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0CD" w:rsidRDefault="00EC50CD" w:rsidP="00EC50CD"/>
    <w:p w:rsidR="00EC50CD" w:rsidRDefault="00EC50CD" w:rsidP="00EC50CD"/>
    <w:p w:rsidR="00EC50CD" w:rsidRDefault="00EC50CD" w:rsidP="00EC50CD"/>
    <w:p w:rsidR="00EC50CD" w:rsidRDefault="00EC50CD" w:rsidP="00EC50CD"/>
    <w:p w:rsidR="00EC50CD" w:rsidRDefault="00EC50CD" w:rsidP="00EC50CD"/>
    <w:p w:rsidR="00EC50CD" w:rsidRDefault="00EC50CD" w:rsidP="00EC50CD">
      <w:pPr>
        <w:jc w:val="both"/>
        <w:rPr>
          <w:rFonts w:ascii="Times New Roman" w:hAnsi="Times New Roman" w:cs="Times New Roman"/>
          <w:b/>
          <w:sz w:val="36"/>
          <w:szCs w:val="36"/>
        </w:rPr>
      </w:pPr>
    </w:p>
    <w:p w:rsidR="00EC50CD" w:rsidRDefault="00EC50CD" w:rsidP="00EC50CD">
      <w:pPr>
        <w:jc w:val="both"/>
        <w:rPr>
          <w:rFonts w:ascii="Times New Roman" w:hAnsi="Times New Roman" w:cs="Times New Roman"/>
          <w:b/>
          <w:sz w:val="36"/>
          <w:szCs w:val="36"/>
        </w:rPr>
      </w:pPr>
    </w:p>
    <w:p w:rsidR="00EC50CD" w:rsidRDefault="00EC50CD" w:rsidP="00EC50CD">
      <w:pPr>
        <w:jc w:val="both"/>
        <w:rPr>
          <w:rFonts w:ascii="Times New Roman" w:hAnsi="Times New Roman" w:cs="Times New Roman"/>
          <w:b/>
          <w:sz w:val="36"/>
          <w:szCs w:val="36"/>
        </w:rPr>
      </w:pPr>
    </w:p>
    <w:p w:rsidR="00EC50CD" w:rsidRDefault="00EC50CD" w:rsidP="00EC50CD">
      <w:pPr>
        <w:jc w:val="both"/>
        <w:rPr>
          <w:rFonts w:ascii="Times New Roman" w:hAnsi="Times New Roman" w:cs="Times New Roman"/>
          <w:b/>
          <w:sz w:val="36"/>
          <w:szCs w:val="36"/>
        </w:rPr>
      </w:pPr>
    </w:p>
    <w:p w:rsidR="00EC50CD" w:rsidRPr="00EC50CD" w:rsidRDefault="00EC50CD" w:rsidP="00EC50CD">
      <w:pPr>
        <w:jc w:val="both"/>
        <w:rPr>
          <w:rFonts w:ascii="Times New Roman" w:hAnsi="Times New Roman" w:cs="Times New Roman"/>
          <w:b/>
          <w:sz w:val="36"/>
          <w:szCs w:val="36"/>
          <w:lang w:val="es-ES"/>
        </w:rPr>
      </w:pPr>
      <w:r w:rsidRPr="00EC50CD">
        <w:rPr>
          <w:rFonts w:ascii="Times New Roman" w:hAnsi="Times New Roman" w:cs="Times New Roman"/>
          <w:b/>
          <w:sz w:val="36"/>
          <w:szCs w:val="36"/>
          <w:lang w:val="es-ES"/>
        </w:rPr>
        <w:t xml:space="preserve">El adiós europeo al Estado del Bienestar: la “sociedad participativa”, el “gasto social privado”, la “gran sociedad”, y demás experimentos de laboratorio (¿otra vez el triunfo de la ideología sobre la razón?) </w:t>
      </w: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r w:rsidRPr="00EC50CD">
        <w:rPr>
          <w:rFonts w:ascii="Times New Roman" w:hAnsi="Times New Roman" w:cs="Times New Roman"/>
          <w:b/>
          <w:sz w:val="36"/>
          <w:szCs w:val="36"/>
          <w:lang w:val="es-ES"/>
        </w:rPr>
        <w:tab/>
      </w:r>
      <w:r w:rsidRPr="00EC50CD">
        <w:rPr>
          <w:rFonts w:ascii="Times New Roman" w:hAnsi="Times New Roman" w:cs="Times New Roman"/>
          <w:b/>
          <w:sz w:val="36"/>
          <w:szCs w:val="36"/>
          <w:lang w:val="es-ES"/>
        </w:rPr>
        <w:tab/>
      </w:r>
      <w:r w:rsidRPr="00EC50CD">
        <w:rPr>
          <w:rFonts w:ascii="Times New Roman" w:hAnsi="Times New Roman" w:cs="Times New Roman"/>
          <w:b/>
          <w:sz w:val="36"/>
          <w:szCs w:val="36"/>
          <w:lang w:val="es-ES"/>
        </w:rPr>
        <w:tab/>
      </w:r>
      <w:r w:rsidRPr="00EC50CD">
        <w:rPr>
          <w:rFonts w:ascii="Times New Roman" w:hAnsi="Times New Roman" w:cs="Times New Roman"/>
          <w:b/>
          <w:sz w:val="36"/>
          <w:szCs w:val="36"/>
          <w:lang w:val="es-ES"/>
        </w:rPr>
        <w:tab/>
      </w:r>
      <w:r w:rsidRPr="00EC50CD">
        <w:rPr>
          <w:rFonts w:ascii="Times New Roman" w:hAnsi="Times New Roman" w:cs="Times New Roman"/>
          <w:b/>
          <w:sz w:val="36"/>
          <w:szCs w:val="36"/>
          <w:lang w:val="es-ES"/>
        </w:rPr>
        <w:tab/>
      </w:r>
      <w:r w:rsidRPr="00EC50CD">
        <w:rPr>
          <w:rFonts w:ascii="Times New Roman" w:hAnsi="Times New Roman" w:cs="Times New Roman"/>
          <w:b/>
          <w:sz w:val="36"/>
          <w:szCs w:val="36"/>
          <w:lang w:val="es-ES"/>
        </w:rPr>
        <w:tab/>
      </w: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36"/>
          <w:szCs w:val="36"/>
          <w:lang w:val="es-ES"/>
        </w:rPr>
      </w:pPr>
    </w:p>
    <w:p w:rsidR="00EC50CD" w:rsidRPr="00EC50CD" w:rsidRDefault="00EC50CD" w:rsidP="00EC50CD">
      <w:pPr>
        <w:jc w:val="both"/>
        <w:rPr>
          <w:rFonts w:ascii="Times New Roman" w:hAnsi="Times New Roman" w:cs="Times New Roman"/>
          <w:b/>
          <w:sz w:val="28"/>
          <w:szCs w:val="28"/>
          <w:lang w:val="es-ES"/>
        </w:rPr>
      </w:pPr>
      <w:r w:rsidRPr="00EC50CD">
        <w:rPr>
          <w:rFonts w:ascii="Times New Roman" w:hAnsi="Times New Roman" w:cs="Times New Roman"/>
          <w:b/>
          <w:sz w:val="28"/>
          <w:szCs w:val="28"/>
          <w:lang w:val="es-ES"/>
        </w:rPr>
        <w:t>Dedicatoria: A Daniel,</w:t>
      </w:r>
      <w:bookmarkStart w:id="0" w:name="_GoBack"/>
      <w:bookmarkEnd w:id="0"/>
      <w:r w:rsidRPr="00EC50CD">
        <w:rPr>
          <w:rFonts w:ascii="Times New Roman" w:hAnsi="Times New Roman" w:cs="Times New Roman"/>
          <w:b/>
          <w:sz w:val="28"/>
          <w:szCs w:val="28"/>
          <w:lang w:val="es-ES"/>
        </w:rPr>
        <w:t xml:space="preserve"> mi cuarto nieto</w:t>
      </w:r>
    </w:p>
    <w:p w:rsidR="00EC50CD" w:rsidRPr="00EC50CD" w:rsidRDefault="00EC50CD" w:rsidP="00EC50CD">
      <w:pPr>
        <w:jc w:val="both"/>
        <w:rPr>
          <w:rFonts w:ascii="Times New Roman" w:hAnsi="Times New Roman" w:cs="Times New Roman"/>
          <w:b/>
          <w:sz w:val="28"/>
          <w:szCs w:val="28"/>
          <w:lang w:val="es-ES"/>
        </w:rPr>
      </w:pPr>
      <w:r w:rsidRPr="00EC50CD">
        <w:rPr>
          <w:rFonts w:ascii="Times New Roman" w:hAnsi="Times New Roman" w:cs="Times New Roman"/>
          <w:b/>
          <w:sz w:val="28"/>
          <w:szCs w:val="28"/>
          <w:lang w:val="es-ES"/>
        </w:rPr>
        <w:t>- para que algún día pueda investigar la “sinrazón” del bienestar social europeo perdido</w:t>
      </w:r>
    </w:p>
    <w:p w:rsidR="00EC50CD" w:rsidRPr="00EC50CD" w:rsidRDefault="00EC50CD" w:rsidP="00EC50CD">
      <w:pPr>
        <w:jc w:val="both"/>
        <w:rPr>
          <w:rFonts w:ascii="Times New Roman" w:hAnsi="Times New Roman" w:cs="Times New Roman"/>
          <w:b/>
          <w:sz w:val="28"/>
          <w:szCs w:val="28"/>
          <w:lang w:val="es-ES"/>
        </w:rPr>
      </w:pPr>
      <w:r w:rsidRPr="00EC50CD">
        <w:rPr>
          <w:rFonts w:ascii="Times New Roman" w:hAnsi="Times New Roman" w:cs="Times New Roman"/>
          <w:b/>
          <w:sz w:val="28"/>
          <w:szCs w:val="28"/>
          <w:lang w:val="es-ES"/>
        </w:rPr>
        <w:t>- para que algún día pueda intentar entender (espero que no perdonar) cómo la crisis de los mercados financieros se convirtió en un “tsunami” social que arrasó con todo</w:t>
      </w:r>
    </w:p>
    <w:p w:rsidR="00EC50CD" w:rsidRPr="00EC50CD" w:rsidRDefault="00EC50CD" w:rsidP="00EC50CD">
      <w:pPr>
        <w:jc w:val="both"/>
        <w:rPr>
          <w:rFonts w:ascii="Times New Roman" w:hAnsi="Times New Roman" w:cs="Times New Roman"/>
          <w:b/>
          <w:sz w:val="28"/>
          <w:szCs w:val="28"/>
          <w:lang w:val="es-ES"/>
        </w:rPr>
      </w:pPr>
      <w:r w:rsidRPr="00EC50CD">
        <w:rPr>
          <w:rFonts w:ascii="Times New Roman" w:hAnsi="Times New Roman" w:cs="Times New Roman"/>
          <w:b/>
          <w:sz w:val="28"/>
          <w:szCs w:val="28"/>
          <w:lang w:val="es-ES"/>
        </w:rPr>
        <w:t>- para que algún día pueda comprender (espero que no perdonar) por qué sus padres tendrán que educarlo para un mundo de escasez, cuando ellos, anteriormente, fueron educados para un mundo de abundancia</w:t>
      </w:r>
    </w:p>
    <w:p w:rsidR="00EC50CD" w:rsidRPr="00EC50CD" w:rsidRDefault="00EC50CD" w:rsidP="00EC50CD">
      <w:pPr>
        <w:jc w:val="both"/>
        <w:rPr>
          <w:rFonts w:ascii="Times New Roman" w:hAnsi="Times New Roman" w:cs="Times New Roman"/>
          <w:b/>
          <w:sz w:val="28"/>
          <w:szCs w:val="28"/>
          <w:lang w:val="es-ES"/>
        </w:rPr>
      </w:pPr>
      <w:r w:rsidRPr="00EC50CD">
        <w:rPr>
          <w:rFonts w:ascii="Times New Roman" w:hAnsi="Times New Roman" w:cs="Times New Roman"/>
          <w:b/>
          <w:sz w:val="28"/>
          <w:szCs w:val="28"/>
          <w:lang w:val="es-ES"/>
        </w:rPr>
        <w:t>- finalmente, para que pueda constatar que su abuelo (millonario en derrotas), al menos, no fe cómplice del proceso de amnesia voluntaria, que facilitó la nueva edad oscura de Europa (una eutanasia pasiva, que hundió en la miseria y desesperanza a millones de personas de varias generaciones)</w:t>
      </w:r>
    </w:p>
    <w:p w:rsidR="00EC50CD" w:rsidRPr="00EC50CD" w:rsidRDefault="00EC50CD" w:rsidP="00EC50CD">
      <w:pPr>
        <w:jc w:val="both"/>
        <w:rPr>
          <w:rFonts w:ascii="Times New Roman" w:hAnsi="Times New Roman" w:cs="Times New Roman"/>
          <w:b/>
          <w:sz w:val="28"/>
          <w:szCs w:val="28"/>
          <w:lang w:val="es-ES"/>
        </w:rPr>
      </w:pPr>
      <w:r w:rsidRPr="00EC50CD">
        <w:rPr>
          <w:rFonts w:ascii="Times New Roman" w:hAnsi="Times New Roman" w:cs="Times New Roman"/>
          <w:b/>
          <w:sz w:val="28"/>
          <w:szCs w:val="28"/>
          <w:lang w:val="es-ES"/>
        </w:rPr>
        <w:tab/>
      </w:r>
      <w:r w:rsidRPr="00EC50CD">
        <w:rPr>
          <w:rFonts w:ascii="Times New Roman" w:hAnsi="Times New Roman" w:cs="Times New Roman"/>
          <w:b/>
          <w:sz w:val="28"/>
          <w:szCs w:val="28"/>
          <w:lang w:val="es-ES"/>
        </w:rPr>
        <w:tab/>
      </w:r>
      <w:r w:rsidRPr="00EC50CD">
        <w:rPr>
          <w:rFonts w:ascii="Times New Roman" w:hAnsi="Times New Roman" w:cs="Times New Roman"/>
          <w:b/>
          <w:sz w:val="28"/>
          <w:szCs w:val="28"/>
          <w:lang w:val="es-ES"/>
        </w:rPr>
        <w:tab/>
      </w:r>
      <w:r w:rsidRPr="00EC50CD">
        <w:rPr>
          <w:rFonts w:ascii="Times New Roman" w:hAnsi="Times New Roman" w:cs="Times New Roman"/>
          <w:b/>
          <w:sz w:val="28"/>
          <w:szCs w:val="28"/>
          <w:lang w:val="es-ES"/>
        </w:rPr>
        <w:tab/>
      </w:r>
      <w:r w:rsidRPr="00EC50CD">
        <w:rPr>
          <w:rFonts w:ascii="Times New Roman" w:hAnsi="Times New Roman" w:cs="Times New Roman"/>
          <w:b/>
          <w:sz w:val="28"/>
          <w:szCs w:val="28"/>
          <w:lang w:val="es-ES"/>
        </w:rPr>
        <w:tab/>
      </w:r>
    </w:p>
    <w:p w:rsidR="00EC50CD" w:rsidRDefault="00EC50CD" w:rsidP="00EC50CD">
      <w:pPr>
        <w:jc w:val="both"/>
        <w:rPr>
          <w:rFonts w:ascii="Times New Roman" w:hAnsi="Times New Roman" w:cs="Times New Roman"/>
          <w:b/>
          <w:sz w:val="28"/>
          <w:szCs w:val="28"/>
        </w:rPr>
      </w:pPr>
      <w:r w:rsidRPr="00EC50CD">
        <w:rPr>
          <w:rFonts w:ascii="Times New Roman" w:hAnsi="Times New Roman" w:cs="Times New Roman"/>
          <w:b/>
          <w:sz w:val="28"/>
          <w:szCs w:val="28"/>
          <w:lang w:val="es-ES"/>
        </w:rPr>
        <w:tab/>
      </w:r>
      <w:r w:rsidRPr="00EC50CD">
        <w:rPr>
          <w:rFonts w:ascii="Times New Roman" w:hAnsi="Times New Roman" w:cs="Times New Roman"/>
          <w:b/>
          <w:sz w:val="28"/>
          <w:szCs w:val="28"/>
          <w:lang w:val="es-ES"/>
        </w:rPr>
        <w:tab/>
      </w:r>
      <w:r w:rsidRPr="00EC50CD">
        <w:rPr>
          <w:rFonts w:ascii="Times New Roman" w:hAnsi="Times New Roman" w:cs="Times New Roman"/>
          <w:b/>
          <w:sz w:val="28"/>
          <w:szCs w:val="28"/>
          <w:lang w:val="es-ES"/>
        </w:rPr>
        <w:tab/>
      </w:r>
      <w:r w:rsidRPr="00EC50CD">
        <w:rPr>
          <w:rFonts w:ascii="Times New Roman" w:hAnsi="Times New Roman" w:cs="Times New Roman"/>
          <w:b/>
          <w:sz w:val="28"/>
          <w:szCs w:val="28"/>
          <w:lang w:val="es-ES"/>
        </w:rPr>
        <w:tab/>
      </w:r>
      <w:r w:rsidRPr="00EC50CD">
        <w:rPr>
          <w:rFonts w:ascii="Times New Roman" w:hAnsi="Times New Roman" w:cs="Times New Roman"/>
          <w:b/>
          <w:sz w:val="28"/>
          <w:szCs w:val="28"/>
          <w:lang w:val="es-ES"/>
        </w:rPr>
        <w:tab/>
        <w:t xml:space="preserve">                                          </w:t>
      </w:r>
      <w:r>
        <w:rPr>
          <w:rFonts w:ascii="Times New Roman" w:hAnsi="Times New Roman" w:cs="Times New Roman"/>
          <w:b/>
          <w:sz w:val="28"/>
          <w:szCs w:val="28"/>
        </w:rPr>
        <w:t>Ricardo Lomoro</w:t>
      </w:r>
    </w:p>
    <w:p w:rsidR="00EC50CD" w:rsidRDefault="00EC50CD" w:rsidP="00EC50CD">
      <w:pPr>
        <w:jc w:val="both"/>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Septiembre 2014</w:t>
      </w:r>
    </w:p>
    <w:p w:rsidR="00EC50CD" w:rsidRDefault="00EC50CD" w:rsidP="00EC50CD">
      <w:pPr>
        <w:jc w:val="both"/>
        <w:rPr>
          <w:rFonts w:ascii="Times New Roman" w:hAnsi="Times New Roman" w:cs="Times New Roman"/>
          <w:b/>
          <w:sz w:val="28"/>
          <w:szCs w:val="28"/>
        </w:rPr>
      </w:pPr>
    </w:p>
    <w:p w:rsidR="00EC50CD" w:rsidRDefault="00EC50CD" w:rsidP="00EC50CD">
      <w:pPr>
        <w:jc w:val="both"/>
        <w:rPr>
          <w:rFonts w:ascii="Times New Roman" w:hAnsi="Times New Roman" w:cs="Times New Roman"/>
          <w:b/>
          <w:sz w:val="28"/>
          <w:szCs w:val="28"/>
        </w:rPr>
      </w:pPr>
    </w:p>
    <w:p w:rsidR="00EC50CD" w:rsidRDefault="00EC50CD" w:rsidP="00EC50CD">
      <w:pPr>
        <w:jc w:val="both"/>
        <w:rPr>
          <w:rFonts w:ascii="Times New Roman" w:hAnsi="Times New Roman" w:cs="Times New Roman"/>
          <w:b/>
          <w:sz w:val="28"/>
          <w:szCs w:val="28"/>
          <w:lang w:val="es-ES"/>
        </w:rPr>
      </w:pPr>
    </w:p>
    <w:p w:rsidR="00EC50CD" w:rsidRPr="00EC50CD" w:rsidRDefault="00EC50CD" w:rsidP="00EC50CD">
      <w:pPr>
        <w:jc w:val="both"/>
        <w:rPr>
          <w:rFonts w:ascii="Times New Roman" w:hAnsi="Times New Roman" w:cs="Times New Roman"/>
          <w:b/>
          <w:sz w:val="28"/>
          <w:szCs w:val="28"/>
          <w:lang w:val="es-ES"/>
        </w:rPr>
      </w:pPr>
      <w:r w:rsidRPr="00EC50CD">
        <w:rPr>
          <w:rFonts w:ascii="Times New Roman" w:hAnsi="Times New Roman" w:cs="Times New Roman"/>
          <w:b/>
          <w:sz w:val="28"/>
          <w:szCs w:val="28"/>
          <w:lang w:val="es-ES"/>
        </w:rPr>
        <w:lastRenderedPageBreak/>
        <w:t>Temario</w:t>
      </w:r>
    </w:p>
    <w:p w:rsidR="00EC50CD" w:rsidRPr="00EC50CD" w:rsidRDefault="00EC50CD" w:rsidP="00EC50CD">
      <w:pPr>
        <w:jc w:val="both"/>
        <w:rPr>
          <w:rFonts w:ascii="Times New Roman" w:hAnsi="Times New Roman" w:cs="Times New Roman"/>
          <w:b/>
          <w:sz w:val="28"/>
          <w:szCs w:val="28"/>
          <w:lang w:val="es-ES"/>
        </w:rPr>
      </w:pPr>
      <w:r w:rsidRPr="00EC50CD">
        <w:rPr>
          <w:rFonts w:ascii="Times New Roman" w:hAnsi="Times New Roman" w:cs="Times New Roman"/>
          <w:b/>
          <w:sz w:val="28"/>
          <w:szCs w:val="28"/>
          <w:lang w:val="es-ES"/>
        </w:rPr>
        <w:t>Parte I</w:t>
      </w:r>
    </w:p>
    <w:p w:rsidR="00EC50CD" w:rsidRPr="00EC50CD" w:rsidRDefault="00EC50CD" w:rsidP="00EC50CD">
      <w:pPr>
        <w:jc w:val="both"/>
        <w:rPr>
          <w:rFonts w:ascii="Times New Roman" w:hAnsi="Times New Roman" w:cs="Times New Roman"/>
          <w:b/>
          <w:sz w:val="24"/>
          <w:szCs w:val="24"/>
          <w:lang w:val="es-ES"/>
        </w:rPr>
      </w:pPr>
      <w:r w:rsidRPr="00EC50CD">
        <w:rPr>
          <w:rFonts w:ascii="Times New Roman" w:hAnsi="Times New Roman" w:cs="Times New Roman"/>
          <w:b/>
          <w:sz w:val="24"/>
          <w:szCs w:val="24"/>
          <w:lang w:val="es-ES"/>
        </w:rPr>
        <w:t>1 -  Introducción: la economía del cinismo</w:t>
      </w:r>
    </w:p>
    <w:p w:rsidR="00EC50CD" w:rsidRPr="00EC50CD" w:rsidRDefault="00EC50CD" w:rsidP="00EC50CD">
      <w:pPr>
        <w:jc w:val="both"/>
        <w:rPr>
          <w:rFonts w:ascii="Times New Roman" w:hAnsi="Times New Roman" w:cs="Times New Roman"/>
          <w:b/>
          <w:sz w:val="24"/>
          <w:szCs w:val="24"/>
          <w:lang w:val="es-ES"/>
        </w:rPr>
      </w:pPr>
      <w:r w:rsidRPr="00EC50CD">
        <w:rPr>
          <w:rFonts w:ascii="Times New Roman" w:hAnsi="Times New Roman" w:cs="Times New Roman"/>
          <w:b/>
          <w:sz w:val="24"/>
          <w:szCs w:val="24"/>
          <w:lang w:val="es-ES"/>
        </w:rPr>
        <w:t xml:space="preserve">- La victoria del capital sobre el trabajo, de la economía financiera sobre la real </w:t>
      </w:r>
    </w:p>
    <w:p w:rsidR="00EC50CD" w:rsidRPr="00EC50CD" w:rsidRDefault="00EC50CD" w:rsidP="00EC50CD">
      <w:pPr>
        <w:jc w:val="both"/>
        <w:rPr>
          <w:rFonts w:ascii="Times New Roman" w:hAnsi="Times New Roman" w:cs="Times New Roman"/>
          <w:b/>
          <w:sz w:val="24"/>
          <w:szCs w:val="24"/>
          <w:lang w:val="es-ES"/>
        </w:rPr>
      </w:pPr>
      <w:r w:rsidRPr="00EC50CD">
        <w:rPr>
          <w:rFonts w:ascii="Times New Roman" w:hAnsi="Times New Roman"/>
          <w:b/>
          <w:sz w:val="24"/>
          <w:szCs w:val="24"/>
          <w:lang w:val="es-ES"/>
        </w:rPr>
        <w:t>-</w:t>
      </w:r>
      <w:r w:rsidRPr="00EC50CD">
        <w:rPr>
          <w:rFonts w:ascii="Times New Roman" w:hAnsi="Times New Roman" w:cs="Times New Roman"/>
          <w:b/>
          <w:sz w:val="24"/>
          <w:szCs w:val="24"/>
          <w:lang w:val="es-ES"/>
        </w:rPr>
        <w:t xml:space="preserve">Del “conservadurismo compasivo” del Imperator George W. Bush, a la “sociedad participativa” del Koning Willem Alexander I </w:t>
      </w:r>
    </w:p>
    <w:p w:rsidR="00EC50CD" w:rsidRPr="00EC50CD" w:rsidRDefault="00EC50CD" w:rsidP="00EC50CD">
      <w:pPr>
        <w:jc w:val="both"/>
        <w:rPr>
          <w:rFonts w:ascii="Times New Roman" w:hAnsi="Times New Roman" w:cs="Times New Roman"/>
          <w:b/>
          <w:sz w:val="24"/>
          <w:szCs w:val="24"/>
          <w:lang w:val="es-ES"/>
        </w:rPr>
      </w:pPr>
      <w:r w:rsidRPr="00EC50CD">
        <w:rPr>
          <w:rFonts w:ascii="Times New Roman" w:hAnsi="Times New Roman" w:cs="Times New Roman"/>
          <w:b/>
          <w:sz w:val="24"/>
          <w:szCs w:val="24"/>
          <w:lang w:val="es-ES"/>
        </w:rPr>
        <w:t>- Análisis de un nuevo enfoque (el fin de la “maquinita de la felicidad”)</w:t>
      </w:r>
    </w:p>
    <w:p w:rsidR="00EC50CD" w:rsidRDefault="00EC50CD" w:rsidP="00EC50CD">
      <w:pPr>
        <w:pStyle w:val="NormalWeb"/>
        <w:jc w:val="both"/>
        <w:rPr>
          <w:b/>
        </w:rPr>
      </w:pPr>
      <w:r>
        <w:rPr>
          <w:b/>
        </w:rPr>
        <w:t xml:space="preserve">- Reinventando el Estado del Bienestar </w:t>
      </w:r>
    </w:p>
    <w:p w:rsidR="00EC50CD" w:rsidRPr="00EC50CD" w:rsidRDefault="00EC50CD" w:rsidP="00EC50CD">
      <w:pPr>
        <w:jc w:val="both"/>
        <w:rPr>
          <w:rFonts w:ascii="Times New Roman" w:hAnsi="Times New Roman" w:cs="Times New Roman"/>
          <w:b/>
          <w:sz w:val="24"/>
          <w:szCs w:val="24"/>
          <w:lang w:val="es-ES"/>
        </w:rPr>
      </w:pPr>
      <w:r w:rsidRPr="00EC50CD">
        <w:rPr>
          <w:rFonts w:ascii="Times New Roman" w:hAnsi="Times New Roman" w:cs="Times New Roman"/>
          <w:b/>
          <w:sz w:val="24"/>
          <w:szCs w:val="24"/>
          <w:lang w:val="es-ES"/>
        </w:rPr>
        <w:t>-La ‘acción’ de los políticos: apretarse el cinturón (ajeno) para salir de la crisis</w:t>
      </w:r>
    </w:p>
    <w:p w:rsidR="00EC50CD" w:rsidRDefault="00EC50CD" w:rsidP="00EC50CD">
      <w:pPr>
        <w:pStyle w:val="NormalWeb"/>
        <w:jc w:val="both"/>
        <w:rPr>
          <w:b/>
        </w:rPr>
      </w:pPr>
      <w:r>
        <w:rPr>
          <w:b/>
        </w:rPr>
        <w:t>- El eclipse de la razón (…y la ignorancia obstinada es ideología)</w:t>
      </w:r>
    </w:p>
    <w:p w:rsidR="00EC50CD" w:rsidRDefault="00EC50CD" w:rsidP="00EC50CD">
      <w:pPr>
        <w:pStyle w:val="NormalWeb"/>
        <w:jc w:val="both"/>
        <w:rPr>
          <w:b/>
        </w:rPr>
      </w:pPr>
      <w:r>
        <w:rPr>
          <w:b/>
        </w:rPr>
        <w:t>2 - La mala educación</w:t>
      </w:r>
    </w:p>
    <w:p w:rsidR="00EC50CD" w:rsidRDefault="00EC50CD" w:rsidP="00EC50CD">
      <w:pPr>
        <w:pStyle w:val="NormalWeb"/>
        <w:shd w:val="clear" w:color="auto" w:fill="FFFFFF"/>
        <w:jc w:val="both"/>
        <w:rPr>
          <w:b/>
          <w:bCs/>
          <w:kern w:val="36"/>
        </w:rPr>
      </w:pPr>
      <w:r>
        <w:rPr>
          <w:b/>
          <w:bCs/>
          <w:kern w:val="36"/>
        </w:rPr>
        <w:t>- Un recorrido de cabotaje, por la hemeroteca (2011 - 2013)</w:t>
      </w:r>
    </w:p>
    <w:p w:rsidR="00EC50CD" w:rsidRPr="00EC50CD" w:rsidRDefault="00EC50CD" w:rsidP="00EC50CD">
      <w:pPr>
        <w:spacing w:line="240" w:lineRule="auto"/>
        <w:jc w:val="both"/>
        <w:rPr>
          <w:rFonts w:ascii="Times New Roman" w:hAnsi="Times New Roman" w:cs="Times New Roman"/>
          <w:b/>
          <w:bCs/>
          <w:sz w:val="24"/>
          <w:szCs w:val="24"/>
          <w:lang w:val="es-ES"/>
        </w:rPr>
      </w:pPr>
      <w:r w:rsidRPr="00EC50CD">
        <w:rPr>
          <w:rFonts w:ascii="Times New Roman" w:hAnsi="Times New Roman" w:cs="Times New Roman"/>
          <w:b/>
          <w:bCs/>
          <w:sz w:val="24"/>
          <w:szCs w:val="24"/>
          <w:lang w:val="es-ES"/>
        </w:rPr>
        <w:t>- Informe especial (I) - El caso español: cuando los maestros son “analfabetos funcionales”… ¿qué futuro le espera a la educación?</w:t>
      </w:r>
    </w:p>
    <w:p w:rsidR="00EC50CD" w:rsidRDefault="00EC50CD" w:rsidP="00EC50CD">
      <w:pPr>
        <w:pStyle w:val="NormalWeb"/>
        <w:jc w:val="both"/>
        <w:rPr>
          <w:rStyle w:val="nfasis"/>
          <w:rFonts w:eastAsiaTheme="majorEastAsia"/>
          <w:color w:val="FF0000"/>
        </w:rPr>
      </w:pPr>
      <w:r>
        <w:rPr>
          <w:b/>
          <w:bCs/>
        </w:rPr>
        <w:t>- Informe especial (II) - El retorno de los “burros” (pobres alumnos, pobre España)</w:t>
      </w:r>
    </w:p>
    <w:p w:rsidR="00EC50CD" w:rsidRDefault="00EC50CD" w:rsidP="00EC50CD">
      <w:pPr>
        <w:pStyle w:val="NormalWeb"/>
        <w:jc w:val="both"/>
        <w:rPr>
          <w:b/>
        </w:rPr>
      </w:pPr>
      <w:r>
        <w:rPr>
          <w:b/>
        </w:rPr>
        <w:t>3 - Enfermos de esperar</w:t>
      </w:r>
    </w:p>
    <w:p w:rsidR="00EC50CD" w:rsidRPr="00EC50CD" w:rsidRDefault="00EC50CD" w:rsidP="00EC50CD">
      <w:pPr>
        <w:spacing w:before="100" w:beforeAutospacing="1" w:after="100" w:afterAutospacing="1" w:line="240" w:lineRule="auto"/>
        <w:jc w:val="both"/>
        <w:rPr>
          <w:rFonts w:ascii="Times New Roman" w:hAnsi="Times New Roman" w:cs="Times New Roman"/>
          <w:b/>
          <w:bCs/>
          <w:kern w:val="36"/>
          <w:sz w:val="24"/>
          <w:szCs w:val="24"/>
          <w:lang w:val="es-ES"/>
        </w:rPr>
      </w:pPr>
      <w:r w:rsidRPr="00EC50CD">
        <w:rPr>
          <w:rFonts w:ascii="Times New Roman" w:hAnsi="Times New Roman" w:cs="Times New Roman"/>
          <w:b/>
          <w:bCs/>
          <w:kern w:val="36"/>
          <w:sz w:val="24"/>
          <w:szCs w:val="24"/>
          <w:lang w:val="es-ES"/>
        </w:rPr>
        <w:t>- Un recorrido de cabotaje, por la hemeroteca (2011 - 2013)</w:t>
      </w:r>
    </w:p>
    <w:p w:rsidR="00EC50CD" w:rsidRPr="00EC50CD" w:rsidRDefault="00EC50CD" w:rsidP="00EC50CD">
      <w:pPr>
        <w:spacing w:after="0" w:line="240" w:lineRule="auto"/>
        <w:jc w:val="both"/>
        <w:rPr>
          <w:rFonts w:ascii="Times New Roman" w:eastAsia="Times New Roman" w:hAnsi="Times New Roman"/>
          <w:b/>
          <w:sz w:val="24"/>
          <w:szCs w:val="24"/>
          <w:lang w:val="es-ES" w:eastAsia="es-ES"/>
        </w:rPr>
      </w:pPr>
      <w:r w:rsidRPr="00EC50CD">
        <w:rPr>
          <w:rFonts w:ascii="Times New Roman" w:eastAsia="Times New Roman" w:hAnsi="Times New Roman"/>
          <w:b/>
          <w:sz w:val="24"/>
          <w:szCs w:val="24"/>
          <w:lang w:val="es-ES" w:eastAsia="es-ES"/>
        </w:rPr>
        <w:t>- Informe especial - La sanidad española a debate: el sistema de salud público amenaza con volverse una losa difícil de soportar para los contribuyentes a no ser que se emprendan reformas</w:t>
      </w:r>
    </w:p>
    <w:p w:rsidR="00EC50CD" w:rsidRDefault="00EC50CD" w:rsidP="00EC50CD">
      <w:pPr>
        <w:pStyle w:val="NormalWeb"/>
        <w:jc w:val="both"/>
        <w:rPr>
          <w:b/>
        </w:rPr>
      </w:pPr>
      <w:r>
        <w:rPr>
          <w:b/>
        </w:rPr>
        <w:t>4 - Pensiones: un pasado sin futuro (anticipando el adiós)</w:t>
      </w:r>
    </w:p>
    <w:p w:rsidR="00EC50CD" w:rsidRPr="00EC50CD" w:rsidRDefault="00EC50CD" w:rsidP="00EC50CD">
      <w:pPr>
        <w:jc w:val="both"/>
        <w:rPr>
          <w:rFonts w:ascii="Times New Roman" w:eastAsia="Times New Roman" w:hAnsi="Times New Roman"/>
          <w:b/>
          <w:bCs/>
          <w:kern w:val="36"/>
          <w:sz w:val="24"/>
          <w:szCs w:val="24"/>
          <w:lang w:val="es-ES" w:eastAsia="es-ES"/>
        </w:rPr>
      </w:pPr>
      <w:r w:rsidRPr="00EC50CD">
        <w:rPr>
          <w:rFonts w:ascii="Times New Roman" w:eastAsia="Times New Roman" w:hAnsi="Times New Roman"/>
          <w:b/>
          <w:bCs/>
          <w:kern w:val="36"/>
          <w:sz w:val="24"/>
          <w:szCs w:val="24"/>
          <w:lang w:val="es-ES" w:eastAsia="es-ES"/>
        </w:rPr>
        <w:t>- Un recorrido de cabotaje, por la hemeroteca (2011 - 2013)</w:t>
      </w:r>
    </w:p>
    <w:p w:rsidR="00EC50CD" w:rsidRPr="00EC50CD" w:rsidRDefault="00EC50CD" w:rsidP="00EC50CD">
      <w:pPr>
        <w:spacing w:before="100" w:beforeAutospacing="1" w:after="100" w:afterAutospacing="1" w:line="240" w:lineRule="auto"/>
        <w:jc w:val="both"/>
        <w:rPr>
          <w:rFonts w:ascii="Times New Roman" w:eastAsia="Times New Roman" w:hAnsi="Times New Roman"/>
          <w:b/>
          <w:sz w:val="24"/>
          <w:szCs w:val="24"/>
          <w:lang w:val="es-ES" w:eastAsia="es-ES"/>
        </w:rPr>
      </w:pPr>
      <w:r w:rsidRPr="00EC50CD">
        <w:rPr>
          <w:rFonts w:ascii="Times New Roman" w:eastAsia="Times New Roman" w:hAnsi="Times New Roman"/>
          <w:b/>
          <w:sz w:val="24"/>
          <w:szCs w:val="24"/>
          <w:lang w:val="es-ES" w:eastAsia="es-ES"/>
        </w:rPr>
        <w:t xml:space="preserve">- Informe especial - El caso español: la “solución final” para lograr la “sostenibilidad” del sistema público de pensiones, “hay que matar a los viejos” (además se ahorra en sanidad). Dos beneficios fiscales por el precio de uno (si total, se iban a morir igual)  </w:t>
      </w:r>
    </w:p>
    <w:p w:rsidR="00EC50CD" w:rsidRPr="00EC50CD" w:rsidRDefault="00EC50CD" w:rsidP="00EC50CD">
      <w:pPr>
        <w:jc w:val="both"/>
        <w:rPr>
          <w:rFonts w:ascii="Times New Roman" w:eastAsiaTheme="minorHAnsi" w:hAnsi="Times New Roman"/>
          <w:b/>
          <w:sz w:val="24"/>
          <w:szCs w:val="24"/>
          <w:lang w:val="es-ES" w:eastAsia="en-US"/>
        </w:rPr>
      </w:pPr>
    </w:p>
    <w:p w:rsidR="00EC50CD" w:rsidRDefault="00EC50CD" w:rsidP="00EC50CD">
      <w:pPr>
        <w:pStyle w:val="NormalWeb"/>
        <w:jc w:val="both"/>
      </w:pPr>
    </w:p>
    <w:p w:rsidR="00EC50CD" w:rsidRPr="00EC50CD" w:rsidRDefault="00EC50CD" w:rsidP="00EC50CD">
      <w:pPr>
        <w:jc w:val="both"/>
        <w:rPr>
          <w:rFonts w:ascii="Times New Roman" w:hAnsi="Times New Roman" w:cs="Times New Roman"/>
          <w:b/>
          <w:sz w:val="28"/>
          <w:szCs w:val="28"/>
          <w:lang w:val="es-ES"/>
        </w:rPr>
      </w:pPr>
      <w:r w:rsidRPr="00EC50CD">
        <w:rPr>
          <w:rFonts w:ascii="Times New Roman" w:hAnsi="Times New Roman" w:cs="Times New Roman"/>
          <w:b/>
          <w:sz w:val="28"/>
          <w:szCs w:val="28"/>
          <w:lang w:val="es-ES"/>
        </w:rPr>
        <w:t>Parte II</w:t>
      </w:r>
    </w:p>
    <w:p w:rsidR="00EC50CD" w:rsidRPr="00EC50CD" w:rsidRDefault="00EC50CD" w:rsidP="00EC50CD">
      <w:pPr>
        <w:spacing w:line="240" w:lineRule="auto"/>
        <w:rPr>
          <w:rFonts w:ascii="Times New Roman" w:hAnsi="Times New Roman" w:cs="Times New Roman"/>
          <w:b/>
          <w:sz w:val="24"/>
          <w:szCs w:val="24"/>
          <w:lang w:val="es-ES"/>
        </w:rPr>
      </w:pPr>
      <w:r w:rsidRPr="00EC50CD">
        <w:rPr>
          <w:rFonts w:ascii="Times New Roman" w:hAnsi="Times New Roman" w:cs="Times New Roman"/>
          <w:b/>
          <w:sz w:val="24"/>
          <w:szCs w:val="24"/>
          <w:lang w:val="es-ES"/>
        </w:rPr>
        <w:lastRenderedPageBreak/>
        <w:t>“Del baúl de los recuerdos”: base de datos (antes que nos borren la memoria)</w:t>
      </w:r>
    </w:p>
    <w:p w:rsidR="00EC50CD" w:rsidRPr="00EC50CD" w:rsidRDefault="00EC50CD" w:rsidP="00EC50CD">
      <w:pPr>
        <w:spacing w:line="240" w:lineRule="auto"/>
        <w:rPr>
          <w:rFonts w:ascii="Times New Roman" w:hAnsi="Times New Roman" w:cs="Times New Roman"/>
          <w:b/>
          <w:sz w:val="24"/>
          <w:szCs w:val="24"/>
          <w:lang w:val="es-ES"/>
        </w:rPr>
      </w:pPr>
      <w:r w:rsidRPr="00EC50CD">
        <w:rPr>
          <w:rFonts w:ascii="Times New Roman" w:hAnsi="Times New Roman" w:cs="Times New Roman"/>
          <w:b/>
          <w:sz w:val="24"/>
          <w:szCs w:val="24"/>
          <w:lang w:val="es-ES"/>
        </w:rPr>
        <w:t>Anexo I: Las causas (la calle del adiós)</w:t>
      </w:r>
    </w:p>
    <w:p w:rsidR="00EC50CD" w:rsidRPr="00EC50CD" w:rsidRDefault="00EC50CD" w:rsidP="00EC50CD">
      <w:pPr>
        <w:spacing w:line="240" w:lineRule="auto"/>
        <w:rPr>
          <w:rFonts w:ascii="Times New Roman" w:hAnsi="Times New Roman" w:cs="Times New Roman"/>
          <w:b/>
          <w:sz w:val="24"/>
          <w:szCs w:val="24"/>
          <w:lang w:val="es-ES"/>
        </w:rPr>
      </w:pPr>
      <w:r w:rsidRPr="00EC50CD">
        <w:rPr>
          <w:rFonts w:ascii="Times New Roman" w:hAnsi="Times New Roman" w:cs="Times New Roman"/>
          <w:b/>
          <w:sz w:val="24"/>
          <w:szCs w:val="24"/>
          <w:lang w:val="es-ES"/>
        </w:rPr>
        <w:t>- Déficits públicos (austeras ilusiones)</w:t>
      </w:r>
    </w:p>
    <w:p w:rsidR="00EC50CD" w:rsidRDefault="00EC50CD" w:rsidP="00EC50CD">
      <w:pPr>
        <w:pStyle w:val="NormalWeb"/>
        <w:jc w:val="both"/>
        <w:rPr>
          <w:b/>
        </w:rPr>
      </w:pPr>
      <w:r>
        <w:rPr>
          <w:b/>
        </w:rPr>
        <w:t>- Deuda pública (el gran agujero negro)</w:t>
      </w:r>
    </w:p>
    <w:p w:rsidR="00EC50CD" w:rsidRPr="00EC50CD" w:rsidRDefault="00EC50CD" w:rsidP="00EC50CD">
      <w:pPr>
        <w:spacing w:line="240" w:lineRule="auto"/>
        <w:jc w:val="both"/>
        <w:rPr>
          <w:rFonts w:ascii="Times New Roman" w:hAnsi="Times New Roman"/>
          <w:b/>
          <w:sz w:val="24"/>
          <w:szCs w:val="24"/>
          <w:lang w:val="es-ES"/>
        </w:rPr>
      </w:pPr>
      <w:r w:rsidRPr="00EC50CD">
        <w:rPr>
          <w:rFonts w:ascii="Times New Roman" w:hAnsi="Times New Roman"/>
          <w:b/>
          <w:sz w:val="24"/>
          <w:szCs w:val="24"/>
          <w:lang w:val="es-ES"/>
        </w:rPr>
        <w:t>Anexo II: Los causantes (esa gigantesca Casa de Apuestas)</w:t>
      </w:r>
    </w:p>
    <w:p w:rsidR="00EC50CD" w:rsidRPr="00EC50CD" w:rsidRDefault="00EC50CD" w:rsidP="00EC50CD">
      <w:pPr>
        <w:spacing w:line="240" w:lineRule="auto"/>
        <w:jc w:val="both"/>
        <w:rPr>
          <w:rFonts w:ascii="Times New Roman" w:hAnsi="Times New Roman"/>
          <w:b/>
          <w:sz w:val="24"/>
          <w:szCs w:val="24"/>
          <w:lang w:val="es-ES"/>
        </w:rPr>
      </w:pPr>
      <w:r w:rsidRPr="00EC50CD">
        <w:rPr>
          <w:rFonts w:ascii="Times New Roman" w:hAnsi="Times New Roman"/>
          <w:b/>
          <w:sz w:val="24"/>
          <w:szCs w:val="24"/>
          <w:lang w:val="es-ES"/>
        </w:rPr>
        <w:t>- La encrucijada de los Bancos Centrales (el QEternity)</w:t>
      </w:r>
    </w:p>
    <w:p w:rsidR="00EC50CD" w:rsidRDefault="00EC50CD" w:rsidP="00EC50CD">
      <w:pPr>
        <w:pStyle w:val="NormalWeb"/>
        <w:jc w:val="both"/>
        <w:rPr>
          <w:b/>
        </w:rPr>
      </w:pPr>
      <w:r>
        <w:rPr>
          <w:b/>
        </w:rPr>
        <w:t xml:space="preserve">- La banca &amp; la bolsa (sálvese quien pueda) </w:t>
      </w:r>
    </w:p>
    <w:p w:rsidR="00EC50CD" w:rsidRPr="00EC50CD" w:rsidRDefault="00EC50CD" w:rsidP="00EC50CD">
      <w:pPr>
        <w:shd w:val="clear" w:color="auto" w:fill="FFFFFF"/>
        <w:spacing w:before="60" w:after="180" w:line="240" w:lineRule="auto"/>
        <w:jc w:val="both"/>
        <w:rPr>
          <w:rFonts w:ascii="Times New Roman" w:hAnsi="Times New Roman" w:cs="Times New Roman"/>
          <w:b/>
          <w:color w:val="000000"/>
          <w:sz w:val="24"/>
          <w:szCs w:val="24"/>
          <w:lang w:val="es-ES"/>
        </w:rPr>
      </w:pPr>
      <w:r w:rsidRPr="00EC50CD">
        <w:rPr>
          <w:rFonts w:ascii="Times New Roman" w:hAnsi="Times New Roman" w:cs="Times New Roman"/>
          <w:b/>
          <w:color w:val="000000"/>
          <w:sz w:val="24"/>
          <w:szCs w:val="24"/>
          <w:lang w:val="es-ES"/>
        </w:rPr>
        <w:t>Anexo III: Los efectos (el largo proceso de devaluación interna)</w:t>
      </w:r>
    </w:p>
    <w:p w:rsidR="00EC50CD" w:rsidRPr="00EC50CD" w:rsidRDefault="00EC50CD" w:rsidP="00EC50CD">
      <w:pPr>
        <w:shd w:val="clear" w:color="auto" w:fill="FFFFFF"/>
        <w:spacing w:before="60" w:after="180" w:line="240" w:lineRule="auto"/>
        <w:jc w:val="both"/>
        <w:rPr>
          <w:rFonts w:ascii="Times New Roman" w:hAnsi="Times New Roman" w:cs="Times New Roman"/>
          <w:b/>
          <w:color w:val="000000"/>
          <w:sz w:val="24"/>
          <w:szCs w:val="24"/>
          <w:lang w:val="es-ES"/>
        </w:rPr>
      </w:pPr>
      <w:r w:rsidRPr="00EC50CD">
        <w:rPr>
          <w:rFonts w:ascii="Times New Roman" w:hAnsi="Times New Roman" w:cs="Times New Roman"/>
          <w:b/>
          <w:color w:val="000000"/>
          <w:sz w:val="24"/>
          <w:szCs w:val="24"/>
          <w:lang w:val="es-ES"/>
        </w:rPr>
        <w:t>- Empleo &amp; desempleo (la desigualdad osificada)</w:t>
      </w:r>
    </w:p>
    <w:p w:rsidR="00EC50CD" w:rsidRDefault="00EC50CD" w:rsidP="00EC50CD">
      <w:pPr>
        <w:pStyle w:val="NormalWeb"/>
        <w:jc w:val="both"/>
        <w:rPr>
          <w:b/>
        </w:rPr>
      </w:pPr>
      <w:r>
        <w:t xml:space="preserve">- </w:t>
      </w:r>
      <w:r>
        <w:rPr>
          <w:b/>
        </w:rPr>
        <w:t>Las caras del dolor (los juegos del hambre)</w:t>
      </w:r>
    </w:p>
    <w:p w:rsidR="00EC50CD" w:rsidRDefault="00EC50CD" w:rsidP="00EC50CD">
      <w:pPr>
        <w:pStyle w:val="NormalWeb"/>
        <w:jc w:val="both"/>
        <w:rPr>
          <w:b/>
        </w:rPr>
      </w:pPr>
      <w:r>
        <w:rPr>
          <w:b/>
        </w:rPr>
        <w:t>Anexo IV: El Bienestar del Estado (el derroche de los políticos)</w:t>
      </w:r>
    </w:p>
    <w:p w:rsidR="00EC50CD" w:rsidRDefault="00EC50CD" w:rsidP="00EC50CD">
      <w:pPr>
        <w:pStyle w:val="NormalWeb"/>
        <w:jc w:val="both"/>
        <w:rPr>
          <w:b/>
        </w:rPr>
      </w:pPr>
      <w:r>
        <w:rPr>
          <w:b/>
        </w:rPr>
        <w:t xml:space="preserve">Anexo V: Spain is different (un esperpento donde la disfuncionalidad es el sistema) </w:t>
      </w:r>
    </w:p>
    <w:p w:rsidR="00EC50CD" w:rsidRDefault="00EC50CD" w:rsidP="00EC50CD">
      <w:pPr>
        <w:pStyle w:val="NormalWeb"/>
        <w:jc w:val="both"/>
        <w:rPr>
          <w:b/>
        </w:rPr>
      </w:pPr>
    </w:p>
    <w:p w:rsidR="00EC50CD" w:rsidRPr="00EC50CD" w:rsidRDefault="00EC50CD" w:rsidP="00EC50CD">
      <w:pPr>
        <w:spacing w:line="240" w:lineRule="auto"/>
        <w:jc w:val="both"/>
        <w:rPr>
          <w:rFonts w:ascii="Times New Roman" w:hAnsi="Times New Roman"/>
          <w:b/>
          <w:sz w:val="24"/>
          <w:szCs w:val="24"/>
          <w:lang w:val="es-ES"/>
        </w:rPr>
      </w:pPr>
      <w:r w:rsidRPr="00EC50CD">
        <w:rPr>
          <w:rFonts w:ascii="Times New Roman" w:hAnsi="Times New Roman"/>
          <w:b/>
          <w:sz w:val="24"/>
          <w:szCs w:val="24"/>
          <w:lang w:val="es-ES"/>
        </w:rPr>
        <w:t>Nota (febrero 2014): El análisis económico debe servir para ayudar a otros a estar mejor informados. Es un planteo de escepticismo clásico que está alejado de cualquier posición conformista. Ese dilema existencial que todos los días enfrento al tener que asumir mi propia ignorancia de manera socrática para capacitarme cotidianamente y poder contar así la realidad.</w:t>
      </w:r>
    </w:p>
    <w:p w:rsidR="00EC50CD" w:rsidRPr="00EC50CD" w:rsidRDefault="00EC50CD" w:rsidP="00EC50CD">
      <w:pPr>
        <w:jc w:val="both"/>
        <w:rPr>
          <w:rFonts w:ascii="Times New Roman" w:hAnsi="Times New Roman" w:cs="Times New Roman"/>
          <w:b/>
          <w:sz w:val="28"/>
          <w:szCs w:val="28"/>
          <w:lang w:val="es-ES"/>
        </w:rPr>
      </w:pPr>
    </w:p>
    <w:p w:rsidR="00EC50CD" w:rsidRPr="00EC50CD" w:rsidRDefault="00EC50CD" w:rsidP="00EC50CD">
      <w:pPr>
        <w:jc w:val="both"/>
        <w:rPr>
          <w:rFonts w:ascii="Times New Roman" w:hAnsi="Times New Roman" w:cs="Times New Roman"/>
          <w:b/>
          <w:sz w:val="28"/>
          <w:szCs w:val="28"/>
          <w:lang w:val="es-ES"/>
        </w:rPr>
      </w:pPr>
    </w:p>
    <w:p w:rsidR="00EC50CD" w:rsidRPr="00EC50CD" w:rsidRDefault="00EC50CD" w:rsidP="00EC50CD">
      <w:pPr>
        <w:spacing w:line="240" w:lineRule="auto"/>
        <w:jc w:val="both"/>
        <w:rPr>
          <w:rFonts w:ascii="Times New Roman" w:hAnsi="Times New Roman" w:cs="Times New Roman"/>
          <w:b/>
          <w:sz w:val="24"/>
          <w:szCs w:val="24"/>
          <w:lang w:val="es-ES"/>
        </w:rPr>
      </w:pPr>
      <w:r w:rsidRPr="00EC50CD">
        <w:rPr>
          <w:sz w:val="36"/>
          <w:szCs w:val="36"/>
          <w:lang w:val="es-ES"/>
        </w:rPr>
        <w:tab/>
      </w:r>
      <w:r w:rsidRPr="00EC50CD">
        <w:rPr>
          <w:sz w:val="36"/>
          <w:szCs w:val="36"/>
          <w:lang w:val="es-ES"/>
        </w:rPr>
        <w:tab/>
      </w:r>
      <w:r w:rsidRPr="00EC50CD">
        <w:rPr>
          <w:sz w:val="36"/>
          <w:szCs w:val="36"/>
          <w:lang w:val="es-ES"/>
        </w:rPr>
        <w:tab/>
      </w:r>
    </w:p>
    <w:p w:rsidR="00EC50CD" w:rsidRPr="00EC50CD" w:rsidRDefault="00EC50CD" w:rsidP="00EC50CD">
      <w:pPr>
        <w:spacing w:line="240" w:lineRule="auto"/>
        <w:jc w:val="both"/>
        <w:rPr>
          <w:rFonts w:ascii="Times New Roman" w:hAnsi="Times New Roman" w:cs="Times New Roman"/>
          <w:b/>
          <w:sz w:val="24"/>
          <w:szCs w:val="24"/>
          <w:lang w:val="es-ES"/>
        </w:rPr>
      </w:pPr>
    </w:p>
    <w:p w:rsidR="00EC50CD" w:rsidRPr="00EC50CD" w:rsidRDefault="00EC50CD" w:rsidP="00EC50CD">
      <w:pPr>
        <w:spacing w:line="240" w:lineRule="auto"/>
        <w:jc w:val="both"/>
        <w:rPr>
          <w:rFonts w:ascii="Times New Roman" w:hAnsi="Times New Roman" w:cs="Times New Roman"/>
          <w:b/>
          <w:sz w:val="24"/>
          <w:szCs w:val="24"/>
          <w:lang w:val="es-ES"/>
        </w:rPr>
      </w:pPr>
    </w:p>
    <w:p w:rsidR="00EC50CD" w:rsidRPr="00EC50CD" w:rsidRDefault="00EC50CD" w:rsidP="00EC50CD">
      <w:pPr>
        <w:spacing w:line="240" w:lineRule="auto"/>
        <w:jc w:val="both"/>
        <w:rPr>
          <w:rFonts w:ascii="Times New Roman" w:hAnsi="Times New Roman" w:cs="Times New Roman"/>
          <w:b/>
          <w:sz w:val="24"/>
          <w:szCs w:val="24"/>
          <w:lang w:val="es-ES"/>
        </w:rPr>
      </w:pPr>
    </w:p>
    <w:p w:rsidR="00EC50CD" w:rsidRPr="00EC50CD" w:rsidRDefault="00EC50CD" w:rsidP="00EC50CD">
      <w:pPr>
        <w:spacing w:line="240" w:lineRule="auto"/>
        <w:jc w:val="both"/>
        <w:rPr>
          <w:rFonts w:ascii="Times New Roman" w:hAnsi="Times New Roman" w:cs="Times New Roman"/>
          <w:b/>
          <w:sz w:val="24"/>
          <w:szCs w:val="24"/>
          <w:lang w:val="es-ES"/>
        </w:rPr>
      </w:pPr>
    </w:p>
    <w:p w:rsidR="00EC50CD" w:rsidRPr="00EC50CD" w:rsidRDefault="00EC50CD" w:rsidP="00EC50CD">
      <w:pPr>
        <w:spacing w:line="240" w:lineRule="auto"/>
        <w:jc w:val="both"/>
        <w:rPr>
          <w:rFonts w:ascii="Times New Roman" w:hAnsi="Times New Roman" w:cs="Times New Roman"/>
          <w:b/>
          <w:sz w:val="24"/>
          <w:szCs w:val="24"/>
          <w:lang w:val="es-ES"/>
        </w:rPr>
      </w:pPr>
    </w:p>
    <w:p w:rsidR="00045956" w:rsidRPr="00EC50CD" w:rsidRDefault="00045956">
      <w:pPr>
        <w:rPr>
          <w:lang w:val="es-ES"/>
        </w:rPr>
      </w:pPr>
    </w:p>
    <w:sectPr w:rsidR="00045956" w:rsidRPr="00EC50C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compat>
    <w:useFELayout/>
  </w:compat>
  <w:rsids>
    <w:rsidRoot w:val="00EC50CD"/>
    <w:rsid w:val="00045956"/>
    <w:rsid w:val="00EC50C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C50C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nfasis">
    <w:name w:val="Emphasis"/>
    <w:basedOn w:val="Fuentedeprrafopredeter"/>
    <w:uiPriority w:val="20"/>
    <w:qFormat/>
    <w:rsid w:val="00EC50CD"/>
    <w:rPr>
      <w:i/>
      <w:iCs/>
    </w:rPr>
  </w:style>
</w:styles>
</file>

<file path=word/webSettings.xml><?xml version="1.0" encoding="utf-8"?>
<w:webSettings xmlns:r="http://schemas.openxmlformats.org/officeDocument/2006/relationships" xmlns:w="http://schemas.openxmlformats.org/wordprocessingml/2006/main">
  <w:divs>
    <w:div w:id="80871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548</Words>
  <Characters>3128</Characters>
  <Application>Microsoft Office Word</Application>
  <DocSecurity>0</DocSecurity>
  <Lines>26</Lines>
  <Paragraphs>7</Paragraphs>
  <ScaleCrop>false</ScaleCrop>
  <Company>Hewlett-Packard</Company>
  <LinksUpToDate>false</LinksUpToDate>
  <CharactersWithSpaces>3669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dc:creator>
  <cp:keywords/>
  <dc:description/>
  <cp:lastModifiedBy>Santiago</cp:lastModifiedBy>
  <cp:revision>2</cp:revision>
  <dcterms:created xsi:type="dcterms:W3CDTF">2014-10-19T10:20:00Z</dcterms:created>
  <dcterms:modified xsi:type="dcterms:W3CDTF">2014-10-19T10:21:00Z</dcterms:modified>
</cp:coreProperties>
</file>