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60940" w:rsidRPr="00C53249" w:rsidRDefault="00260940" w:rsidP="00260940">
      <w:pPr>
        <w:spacing w:line="240" w:lineRule="auto"/>
        <w:jc w:val="both"/>
        <w:rPr>
          <w:rFonts w:ascii="Times New Roman" w:hAnsi="Times New Roman" w:cs="Times New Roman"/>
          <w:sz w:val="24"/>
          <w:szCs w:val="24"/>
        </w:rPr>
      </w:pPr>
      <w:bookmarkStart w:id="0" w:name="_GoBack"/>
      <w:bookmarkEnd w:id="0"/>
      <w:r w:rsidRPr="00F86B69">
        <w:rPr>
          <w:rFonts w:ascii="Times New Roman" w:hAnsi="Times New Roman" w:cs="Times New Roman"/>
          <w:b/>
          <w:sz w:val="24"/>
          <w:szCs w:val="24"/>
        </w:rPr>
        <w:t>Anexo: Informes de Organismos Internacionales sobre</w:t>
      </w:r>
      <w:r>
        <w:rPr>
          <w:rFonts w:ascii="Times New Roman" w:hAnsi="Times New Roman" w:cs="Times New Roman"/>
          <w:b/>
          <w:sz w:val="24"/>
          <w:szCs w:val="24"/>
        </w:rPr>
        <w:t xml:space="preserve"> inmigración en la UE (selección de párrafos y tablas, de especial interés)                      </w:t>
      </w:r>
      <w:r w:rsidRPr="00C53249">
        <w:rPr>
          <w:rFonts w:ascii="Times New Roman" w:hAnsi="Times New Roman" w:cs="Times New Roman"/>
          <w:sz w:val="24"/>
          <w:szCs w:val="24"/>
        </w:rPr>
        <w:t>Lectura recomendada</w:t>
      </w:r>
    </w:p>
    <w:p w:rsidR="00260940" w:rsidRDefault="00260940" w:rsidP="00260940">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Puertas al mar - </w:t>
      </w:r>
      <w:r w:rsidRPr="00F86B69">
        <w:rPr>
          <w:rFonts w:ascii="Times New Roman" w:hAnsi="Times New Roman" w:cs="Times New Roman"/>
          <w:b/>
          <w:sz w:val="24"/>
          <w:szCs w:val="24"/>
        </w:rPr>
        <w:t>Por qué todos deberíamos estar interesados en una política migratoria más justa e inteligente</w:t>
      </w:r>
      <w:r>
        <w:rPr>
          <w:rFonts w:ascii="Times New Roman" w:hAnsi="Times New Roman" w:cs="Times New Roman"/>
          <w:sz w:val="24"/>
          <w:szCs w:val="24"/>
        </w:rPr>
        <w:t xml:space="preserve"> - Informe de Intermon Oxfam, publicado en Octubre de 2007</w:t>
      </w:r>
      <w:r>
        <w:rPr>
          <w:rFonts w:ascii="Times New Roman" w:hAnsi="Times New Roman" w:cs="Times New Roman"/>
          <w:b/>
          <w:sz w:val="24"/>
          <w:szCs w:val="24"/>
        </w:rPr>
        <w:t xml:space="preserve"> </w:t>
      </w:r>
    </w:p>
    <w:p w:rsidR="00260940" w:rsidRDefault="00260940" w:rsidP="00260940">
      <w:pPr>
        <w:spacing w:line="240" w:lineRule="auto"/>
        <w:jc w:val="both"/>
        <w:rPr>
          <w:rFonts w:ascii="Times New Roman" w:hAnsi="Times New Roman" w:cs="Times New Roman"/>
          <w:sz w:val="24"/>
          <w:szCs w:val="24"/>
        </w:rPr>
      </w:pPr>
      <w:r w:rsidRPr="00F86B69">
        <w:rPr>
          <w:rFonts w:ascii="Times New Roman" w:hAnsi="Times New Roman" w:cs="Times New Roman"/>
          <w:sz w:val="24"/>
          <w:szCs w:val="24"/>
        </w:rPr>
        <w:t>El movimiento internacional de personas ofrece oportunidades sin precedentes en la lucha contra la pobreza y la desigualdad. Sin embargo, las políticas migratorias de los países ricos echan por la borda gran parte de este potencial: violan los derechos de los emigrantes y reducen los beneficios para los países de origen y los de destino. España puede hacer más para reducir la desesperación que fuerza a millones de personas a abandonar sus países, pero también para poner la emigración al servicio del desarrollo. El primer paso es un cambio en las políticas de control de fronteras</w:t>
      </w:r>
      <w:r>
        <w:rPr>
          <w:rFonts w:ascii="Times New Roman" w:hAnsi="Times New Roman" w:cs="Times New Roman"/>
          <w:sz w:val="24"/>
          <w:szCs w:val="24"/>
        </w:rPr>
        <w:t>.</w:t>
      </w:r>
    </w:p>
    <w:p w:rsidR="00260940" w:rsidRPr="00384902" w:rsidRDefault="00260940" w:rsidP="00260940">
      <w:pPr>
        <w:pStyle w:val="Ttulo1"/>
        <w:spacing w:before="360" w:after="180"/>
        <w:rPr>
          <w:rFonts w:ascii="Times New Roman" w:hAnsi="Times New Roman" w:cs="Times New Roman"/>
          <w:b/>
          <w:color w:val="000000"/>
          <w:sz w:val="24"/>
          <w:szCs w:val="24"/>
        </w:rPr>
      </w:pPr>
      <w:r w:rsidRPr="00384902">
        <w:rPr>
          <w:rFonts w:ascii="Times New Roman" w:hAnsi="Times New Roman" w:cs="Times New Roman"/>
          <w:b/>
          <w:bCs/>
          <w:color w:val="000000"/>
          <w:sz w:val="24"/>
          <w:szCs w:val="24"/>
        </w:rPr>
        <w:t xml:space="preserve">Resumen </w:t>
      </w:r>
    </w:p>
    <w:p w:rsidR="00260940" w:rsidRPr="00F230EE" w:rsidRDefault="00260940" w:rsidP="00260940">
      <w:pPr>
        <w:pStyle w:val="ExecutiveSummarytext"/>
        <w:spacing w:after="160"/>
        <w:jc w:val="both"/>
        <w:rPr>
          <w:rFonts w:ascii="Times New Roman" w:hAnsi="Times New Roman" w:cs="Times New Roman"/>
          <w:color w:val="000000"/>
        </w:rPr>
      </w:pPr>
      <w:r w:rsidRPr="00F230EE">
        <w:rPr>
          <w:rFonts w:ascii="Times New Roman" w:hAnsi="Times New Roman" w:cs="Times New Roman"/>
          <w:color w:val="000000"/>
        </w:rPr>
        <w:t>“</w:t>
      </w:r>
      <w:r w:rsidRPr="00F230EE">
        <w:rPr>
          <w:rFonts w:ascii="Times New Roman" w:hAnsi="Times New Roman" w:cs="Times New Roman"/>
          <w:i/>
          <w:iCs/>
          <w:color w:val="000000"/>
        </w:rPr>
        <w:t>Aún estamos lejos de un acuerdo acerca de los principios que deberían regir la emigración internacional. Mientras tanto, el objetivo debe ser el de construir (…) un marco político que sea más justo y equitativito que el actual</w:t>
      </w:r>
      <w:r w:rsidRPr="00F230EE">
        <w:rPr>
          <w:rFonts w:ascii="Times New Roman" w:hAnsi="Times New Roman" w:cs="Times New Roman"/>
          <w:color w:val="000000"/>
        </w:rPr>
        <w:t xml:space="preserve">”. </w:t>
      </w:r>
    </w:p>
    <w:p w:rsidR="00260940" w:rsidRPr="00F230EE" w:rsidRDefault="00260940" w:rsidP="00260940">
      <w:pPr>
        <w:pStyle w:val="ExecutiveSummarytext"/>
        <w:spacing w:after="160"/>
        <w:ind w:left="2832"/>
        <w:jc w:val="both"/>
        <w:rPr>
          <w:rFonts w:ascii="Times New Roman" w:hAnsi="Times New Roman" w:cs="Times New Roman"/>
          <w:color w:val="000000"/>
        </w:rPr>
      </w:pPr>
      <w:r w:rsidRPr="00F230EE">
        <w:rPr>
          <w:rFonts w:ascii="Times New Roman" w:hAnsi="Times New Roman" w:cs="Times New Roman"/>
          <w:bCs/>
          <w:color w:val="000000"/>
        </w:rPr>
        <w:t xml:space="preserve">Willy Brandt. Presidente de la Comisión Norte-Sur. 1980. </w:t>
      </w:r>
    </w:p>
    <w:p w:rsidR="00260940" w:rsidRPr="00F230EE" w:rsidRDefault="00260940" w:rsidP="00260940">
      <w:pPr>
        <w:pStyle w:val="ExecutiveSummarytext"/>
        <w:spacing w:after="160"/>
        <w:jc w:val="both"/>
        <w:rPr>
          <w:rFonts w:ascii="Times New Roman" w:hAnsi="Times New Roman" w:cs="Times New Roman"/>
          <w:color w:val="000000"/>
        </w:rPr>
      </w:pPr>
      <w:r w:rsidRPr="00F230EE">
        <w:rPr>
          <w:rFonts w:ascii="Times New Roman" w:hAnsi="Times New Roman" w:cs="Times New Roman"/>
          <w:i/>
          <w:iCs/>
          <w:color w:val="000000"/>
        </w:rPr>
        <w:t xml:space="preserve">“El sistema </w:t>
      </w:r>
      <w:r>
        <w:rPr>
          <w:rFonts w:ascii="Times New Roman" w:hAnsi="Times New Roman" w:cs="Times New Roman"/>
          <w:color w:val="000000"/>
        </w:rPr>
        <w:t>(europeo de inmigración)</w:t>
      </w:r>
      <w:r w:rsidRPr="00F230EE">
        <w:rPr>
          <w:rFonts w:ascii="Times New Roman" w:hAnsi="Times New Roman" w:cs="Times New Roman"/>
          <w:color w:val="000000"/>
        </w:rPr>
        <w:t xml:space="preserve"> </w:t>
      </w:r>
      <w:r w:rsidRPr="00F230EE">
        <w:rPr>
          <w:rFonts w:ascii="Times New Roman" w:hAnsi="Times New Roman" w:cs="Times New Roman"/>
          <w:i/>
          <w:iCs/>
          <w:color w:val="000000"/>
        </w:rPr>
        <w:t xml:space="preserve">es irresponsable. Explota a nuestros hijos y nos convierte en víctimas. Yo no quería que mi hijo se fuese, pero él no podía soportar que su madre le mantuviera”. </w:t>
      </w:r>
    </w:p>
    <w:p w:rsidR="00260940" w:rsidRPr="00F230EE" w:rsidRDefault="00260940" w:rsidP="00260940">
      <w:pPr>
        <w:pStyle w:val="ExecutiveSummarytext"/>
        <w:spacing w:after="160"/>
        <w:ind w:left="2832"/>
        <w:jc w:val="both"/>
        <w:rPr>
          <w:rFonts w:ascii="Times New Roman" w:hAnsi="Times New Roman" w:cs="Times New Roman"/>
          <w:color w:val="000000"/>
        </w:rPr>
      </w:pPr>
      <w:r w:rsidRPr="00F230EE">
        <w:rPr>
          <w:rFonts w:ascii="Times New Roman" w:hAnsi="Times New Roman" w:cs="Times New Roman"/>
          <w:bCs/>
          <w:color w:val="000000"/>
        </w:rPr>
        <w:t xml:space="preserve">Testimonio de una madre senegalesa en la asamblea de la Asociación Pithium (para familiares de emigrantes fallecidos). Marzo 2007. </w:t>
      </w:r>
    </w:p>
    <w:p w:rsidR="00260940" w:rsidRPr="00F230EE" w:rsidRDefault="00260940" w:rsidP="00260940">
      <w:pPr>
        <w:pStyle w:val="ExecutiveSummarytext"/>
        <w:spacing w:after="160"/>
        <w:jc w:val="both"/>
        <w:rPr>
          <w:rFonts w:ascii="Times New Roman" w:hAnsi="Times New Roman" w:cs="Times New Roman"/>
          <w:color w:val="000000"/>
        </w:rPr>
      </w:pPr>
      <w:r w:rsidRPr="00F230EE">
        <w:rPr>
          <w:rFonts w:ascii="Times New Roman" w:hAnsi="Times New Roman" w:cs="Times New Roman"/>
          <w:color w:val="000000"/>
        </w:rPr>
        <w:t>“</w:t>
      </w:r>
      <w:r w:rsidRPr="00F230EE">
        <w:rPr>
          <w:rFonts w:ascii="Times New Roman" w:hAnsi="Times New Roman" w:cs="Times New Roman"/>
          <w:i/>
          <w:iCs/>
          <w:color w:val="000000"/>
        </w:rPr>
        <w:t xml:space="preserve">La emigración es la combinación de la esperanza humana y el movimiento; la esperanza se </w:t>
      </w:r>
      <w:r>
        <w:rPr>
          <w:rFonts w:ascii="Times New Roman" w:hAnsi="Times New Roman" w:cs="Times New Roman"/>
          <w:i/>
          <w:iCs/>
          <w:color w:val="000000"/>
        </w:rPr>
        <w:t>realiza a través del movimiento”.</w:t>
      </w:r>
      <w:r w:rsidRPr="00F230EE">
        <w:rPr>
          <w:rFonts w:ascii="Times New Roman" w:hAnsi="Times New Roman" w:cs="Times New Roman"/>
          <w:color w:val="000000"/>
        </w:rPr>
        <w:t xml:space="preserve"> </w:t>
      </w:r>
    </w:p>
    <w:p w:rsidR="00260940" w:rsidRPr="00F230EE" w:rsidRDefault="00260940" w:rsidP="00260940">
      <w:pPr>
        <w:pStyle w:val="ExecutiveSummarytext"/>
        <w:spacing w:after="160"/>
        <w:ind w:left="2832"/>
        <w:jc w:val="both"/>
        <w:rPr>
          <w:rFonts w:ascii="Times New Roman" w:hAnsi="Times New Roman" w:cs="Times New Roman"/>
          <w:color w:val="000000"/>
        </w:rPr>
      </w:pPr>
      <w:r w:rsidRPr="00F230EE">
        <w:rPr>
          <w:rFonts w:ascii="Times New Roman" w:hAnsi="Times New Roman" w:cs="Times New Roman"/>
          <w:bCs/>
          <w:color w:val="000000"/>
        </w:rPr>
        <w:t xml:space="preserve">Ryszard Kapucinsky </w:t>
      </w:r>
    </w:p>
    <w:p w:rsidR="00260940" w:rsidRPr="00F230EE" w:rsidRDefault="00260940" w:rsidP="00260940">
      <w:pPr>
        <w:pStyle w:val="ExecutiveSummarytext"/>
        <w:spacing w:after="160"/>
        <w:jc w:val="both"/>
        <w:rPr>
          <w:rFonts w:ascii="Times New Roman" w:hAnsi="Times New Roman" w:cs="Times New Roman"/>
          <w:color w:val="000000"/>
        </w:rPr>
      </w:pPr>
      <w:r w:rsidRPr="00F230EE">
        <w:rPr>
          <w:rFonts w:ascii="Times New Roman" w:hAnsi="Times New Roman" w:cs="Times New Roman"/>
          <w:color w:val="000000"/>
        </w:rPr>
        <w:t xml:space="preserve">Existe una contradicción fundamental en el modo en que nos enfrentamos como comunidad global a las desigualdades y la pobreza que caracterizan el siglo veintiuno. Mientras los líderes mundiales se pasean de cumbre en cumbre discutiendo objetivos de desarrollo, la manera en que estos mismos Gobiernos dificultan y condicionan el movimiento internacional de personas constituye un inaceptable lastre en la lucha contra la pobreza. </w:t>
      </w:r>
    </w:p>
    <w:p w:rsidR="00260940" w:rsidRDefault="00260940" w:rsidP="00260940">
      <w:pPr>
        <w:pStyle w:val="ExecutiveSummarytext"/>
        <w:spacing w:after="160"/>
        <w:jc w:val="both"/>
        <w:rPr>
          <w:rFonts w:ascii="Times New Roman" w:hAnsi="Times New Roman" w:cs="Times New Roman"/>
          <w:color w:val="000000"/>
        </w:rPr>
      </w:pPr>
      <w:r w:rsidRPr="00F230EE">
        <w:rPr>
          <w:rFonts w:ascii="Times New Roman" w:hAnsi="Times New Roman" w:cs="Times New Roman"/>
          <w:color w:val="000000"/>
        </w:rPr>
        <w:t xml:space="preserve">Los vínculos entre emigración y desarrollo son complejos pero contundentes, y deben figurar en la agenda de las reformas pendientes junto con el comercio, la ayuda y el cambio climático. La emigración puede ayudar a los individuos y a sus familias a incrementar sus ingresos, adquirir nuevas capacidades y mejorar su calidad de vida. Supone recursos, talento e iniciativa para los países de origen y, como se ha comprobado en el caso español, contribuye de forma determinante al sostenimiento de los Estados del Bienestar en los países de destino. No es un proceso exento de riesgos, pero proporciona incontables oportunidades. </w:t>
      </w:r>
    </w:p>
    <w:p w:rsidR="00260940" w:rsidRDefault="00260940" w:rsidP="00260940">
      <w:pPr>
        <w:pStyle w:val="ExecutiveSummarytext"/>
        <w:spacing w:after="160"/>
        <w:jc w:val="both"/>
        <w:rPr>
          <w:rFonts w:ascii="Times New Roman" w:hAnsi="Times New Roman" w:cs="Times New Roman"/>
          <w:color w:val="000000"/>
        </w:rPr>
      </w:pPr>
      <w:r w:rsidRPr="00F230EE">
        <w:rPr>
          <w:rFonts w:ascii="Times New Roman" w:hAnsi="Times New Roman" w:cs="Times New Roman"/>
          <w:color w:val="000000"/>
        </w:rPr>
        <w:t xml:space="preserve">En vez de estimular estos beneficios, los esfuerzos políticos y económicos en la gestión de la inmigración se han centrado en un control obsesivo de las fronteras. Los países </w:t>
      </w:r>
      <w:r w:rsidRPr="00F230EE">
        <w:rPr>
          <w:rFonts w:ascii="Times New Roman" w:hAnsi="Times New Roman" w:cs="Times New Roman"/>
          <w:color w:val="000000"/>
        </w:rPr>
        <w:lastRenderedPageBreak/>
        <w:t xml:space="preserve">desarrollados gastan verdaderas fortunas y una considerable energía social en tratar de impedir la entrada irregular de los mismos inmigrantes que nuestras sociedades necesitan. Se estima que el coste de prevenir la inmigración en los cinco países industrializados más protegidos es de 17.000 millones de dólares. En el caso de España, los gastos han aumentado hasta un punto que roza la obscenidad: </w:t>
      </w:r>
    </w:p>
    <w:p w:rsidR="00260940" w:rsidRPr="00067BBC" w:rsidRDefault="00260940" w:rsidP="00260940">
      <w:pPr>
        <w:rPr>
          <w:rFonts w:ascii="Times New Roman" w:hAnsi="Times New Roman" w:cs="Times New Roman"/>
          <w:sz w:val="24"/>
          <w:szCs w:val="24"/>
        </w:rPr>
      </w:pPr>
      <w:r w:rsidRPr="00067BBC">
        <w:rPr>
          <w:rFonts w:ascii="Times New Roman" w:hAnsi="Times New Roman" w:cs="Times New Roman"/>
          <w:sz w:val="24"/>
          <w:szCs w:val="24"/>
        </w:rPr>
        <w:t>• El coste de mantener una “pareja” de barco y avión para la vigilancia de fronteras es de 3.700 euros la hora. Esta cantidad equivale a la renta anual total de diez ciudadanos de Sierra Leona.</w:t>
      </w:r>
    </w:p>
    <w:p w:rsidR="00260940" w:rsidRPr="00F230EE" w:rsidRDefault="00260940" w:rsidP="00260940">
      <w:pPr>
        <w:pStyle w:val="Default"/>
        <w:jc w:val="both"/>
        <w:rPr>
          <w:rFonts w:ascii="Times New Roman" w:hAnsi="Times New Roman" w:cs="Times New Roman"/>
        </w:rPr>
      </w:pPr>
      <w:r w:rsidRPr="00F230EE">
        <w:rPr>
          <w:rFonts w:ascii="Times New Roman" w:hAnsi="Times New Roman" w:cs="Times New Roman"/>
        </w:rPr>
        <w:t xml:space="preserve">• Sólo la tercera fase de la valla de Melilla, que incorpora los últimos adelantos tecnológicos, costó al Estado en 2006 más de 20 millones de euros. Con esa misma cantidad se podría facilitar tratamiento contra la malaria a 11 millones de niños africanos. </w:t>
      </w:r>
    </w:p>
    <w:p w:rsidR="00260940" w:rsidRDefault="00260940" w:rsidP="00260940">
      <w:pPr>
        <w:pStyle w:val="ExecutiveSummarytext"/>
        <w:spacing w:after="160"/>
        <w:jc w:val="both"/>
        <w:rPr>
          <w:rFonts w:ascii="Times New Roman" w:hAnsi="Times New Roman" w:cs="Times New Roman"/>
          <w:color w:val="000000"/>
        </w:rPr>
      </w:pPr>
    </w:p>
    <w:p w:rsidR="00260940" w:rsidRPr="00F230EE" w:rsidRDefault="00260940" w:rsidP="00260940">
      <w:pPr>
        <w:pStyle w:val="ExecutiveSummarytext"/>
        <w:spacing w:after="160"/>
        <w:jc w:val="both"/>
        <w:rPr>
          <w:rFonts w:ascii="Times New Roman" w:hAnsi="Times New Roman" w:cs="Times New Roman"/>
          <w:color w:val="000000"/>
        </w:rPr>
      </w:pPr>
      <w:r w:rsidRPr="00F230EE">
        <w:rPr>
          <w:rFonts w:ascii="Times New Roman" w:hAnsi="Times New Roman" w:cs="Times New Roman"/>
          <w:color w:val="000000"/>
        </w:rPr>
        <w:t xml:space="preserve">El esfuerzo por impermeabilizar las fronteras ha dado hasta ahora resultados muy modestos. Tras las artificiales discusiones acerca de la regularización de inmigrantes como </w:t>
      </w:r>
      <w:r w:rsidRPr="00F230EE">
        <w:rPr>
          <w:rFonts w:ascii="Times New Roman" w:hAnsi="Times New Roman" w:cs="Times New Roman"/>
          <w:i/>
          <w:iCs/>
          <w:color w:val="000000"/>
        </w:rPr>
        <w:t xml:space="preserve">efecto llamada </w:t>
      </w:r>
      <w:r w:rsidRPr="00F230EE">
        <w:rPr>
          <w:rFonts w:ascii="Times New Roman" w:hAnsi="Times New Roman" w:cs="Times New Roman"/>
          <w:color w:val="000000"/>
        </w:rPr>
        <w:t>se esconde una realidad mucho más simple: las razones que les hacen marcharse son mucho más poderosas que las que les impiden entrar. La diferencia salarial entre Ecuador y España, por ejemplo, es hoy de 5 a 1; entre el Reino Unido y Kenia es de 7 a 1. Una diferencia salarial de 2,3 a 1 entre EEUU e Irlanda contribuyó hace 120 años al desplazamiento masivo de población hacia Norteamérica. Por si fuera poco, los inmigrantes cubren en las sociedades desarrolladas la brecha creada por unas poblaciones que envejecen y que decrecen. Si uno se detiene a analizar honestamente estos factores, la pregunta relevante no es por qué vienen los emigrantes, sino por qué no vienen más (algo que, con toda seguridad, ocurrirá en</w:t>
      </w:r>
      <w:r>
        <w:rPr>
          <w:rFonts w:ascii="Times New Roman" w:hAnsi="Times New Roman" w:cs="Times New Roman"/>
          <w:color w:val="000000"/>
        </w:rPr>
        <w:t xml:space="preserve"> e</w:t>
      </w:r>
      <w:r w:rsidRPr="00F230EE">
        <w:rPr>
          <w:rFonts w:ascii="Times New Roman" w:hAnsi="Times New Roman" w:cs="Times New Roman"/>
          <w:color w:val="000000"/>
        </w:rPr>
        <w:t xml:space="preserve">l futuro). </w:t>
      </w:r>
    </w:p>
    <w:p w:rsidR="00260940" w:rsidRPr="00F230EE" w:rsidRDefault="00260940" w:rsidP="00260940">
      <w:pPr>
        <w:pStyle w:val="ExecutiveSummarytext"/>
        <w:spacing w:after="160"/>
        <w:jc w:val="both"/>
        <w:rPr>
          <w:rFonts w:ascii="Times New Roman" w:hAnsi="Times New Roman" w:cs="Times New Roman"/>
          <w:color w:val="000000"/>
        </w:rPr>
      </w:pPr>
      <w:r w:rsidRPr="00F230EE">
        <w:rPr>
          <w:rFonts w:ascii="Times New Roman" w:hAnsi="Times New Roman" w:cs="Times New Roman"/>
          <w:color w:val="000000"/>
        </w:rPr>
        <w:t>El modo en que se restringe el movimiento internacional de personas es una invitación directa a la emigración irregular, lo que tiene consecuencias para los emigrantes, para sus regiones de origen y para los países de acogida. La inmigración irregular convierte a millones de seres humanos en fantasmas legales y sociales. Constituye la nueva cara de la pobreza y la exclusión en nuestras sociedades, y el eslabón más débil de la cadena que sostiene importantes bolsas de e</w:t>
      </w:r>
      <w:r>
        <w:rPr>
          <w:rFonts w:ascii="Times New Roman" w:hAnsi="Times New Roman" w:cs="Times New Roman"/>
          <w:color w:val="000000"/>
        </w:rPr>
        <w:t>conomía sumergida. Más aún, la “</w:t>
      </w:r>
      <w:r w:rsidRPr="00F230EE">
        <w:rPr>
          <w:rFonts w:ascii="Times New Roman" w:hAnsi="Times New Roman" w:cs="Times New Roman"/>
          <w:color w:val="000000"/>
        </w:rPr>
        <w:t>subcont</w:t>
      </w:r>
      <w:r>
        <w:rPr>
          <w:rFonts w:ascii="Times New Roman" w:hAnsi="Times New Roman" w:cs="Times New Roman"/>
          <w:color w:val="000000"/>
        </w:rPr>
        <w:t>ratación”</w:t>
      </w:r>
      <w:r w:rsidRPr="00F230EE">
        <w:rPr>
          <w:rFonts w:ascii="Times New Roman" w:hAnsi="Times New Roman" w:cs="Times New Roman"/>
          <w:color w:val="000000"/>
        </w:rPr>
        <w:t xml:space="preserve"> de las fronteras de la inmigración supone una violación directa del derecho de asilo y refugio, al poner en manos de países limítrofes, como Marruecos, la responsabilidad de decidir el destino de miles de personas que han escapado de conflictos, persecuciones o violencia de género. </w:t>
      </w:r>
    </w:p>
    <w:p w:rsidR="00260940" w:rsidRPr="00F230EE" w:rsidRDefault="00260940" w:rsidP="00260940">
      <w:pPr>
        <w:pStyle w:val="ExecutiveSummarytext"/>
        <w:spacing w:after="160"/>
        <w:jc w:val="both"/>
        <w:rPr>
          <w:rFonts w:ascii="Times New Roman" w:hAnsi="Times New Roman" w:cs="Times New Roman"/>
          <w:color w:val="000000"/>
        </w:rPr>
      </w:pPr>
      <w:r w:rsidRPr="00F230EE">
        <w:rPr>
          <w:rFonts w:ascii="Times New Roman" w:hAnsi="Times New Roman" w:cs="Times New Roman"/>
          <w:color w:val="000000"/>
        </w:rPr>
        <w:t xml:space="preserve">Pero el coste más relevante de este modelo está fuera de nuestras fronteras. Dicho de forma simple, si queremos contribuir al desarrollo de los países pobres, una política migratoria justa e inteligente es una de las formas más eficaces de hacerlo. Algunos números permiten establecer la relevancia de un asunto ignorado en demasiadas ocasiones: si a lo largo de los próximos años se permitiese un aumento del flujo de emigrantes hacia los países desarrollados equivalente a tan sólo el 3 por ciento de la fuerza laboral de los países de destino, los ingresos para el conjunto del mundo en desarrollo podrían alcanzar los 305.000 millones de dólares. Esta cifra multiplica por diez todos los beneficios que los países en desarrollo podrían esperar de un acuerdo en la Ronda comercial de Doha. Agrupándolos en un año determinado, suponen doblar todos los recursos que los países pobres obtienen de la ayuda al desarrollo, de la cancelación de deuda y de un hipotético acuerdo en la Organización Mundial del Comercio. </w:t>
      </w:r>
    </w:p>
    <w:p w:rsidR="00260940" w:rsidRPr="00F230EE" w:rsidRDefault="00260940" w:rsidP="00260940">
      <w:pPr>
        <w:pStyle w:val="ExecutiveSummarytext"/>
        <w:spacing w:after="160"/>
        <w:jc w:val="both"/>
        <w:rPr>
          <w:rFonts w:ascii="Times New Roman" w:hAnsi="Times New Roman" w:cs="Times New Roman"/>
          <w:color w:val="000000"/>
        </w:rPr>
      </w:pPr>
      <w:r w:rsidRPr="00F230EE">
        <w:rPr>
          <w:rFonts w:ascii="Times New Roman" w:hAnsi="Times New Roman" w:cs="Times New Roman"/>
          <w:color w:val="000000"/>
        </w:rPr>
        <w:t xml:space="preserve">El argumento central de este informe es que no hay una garantía automática de que un incremento de la inmigración genere bienestar en los países de origen y en los de acogida; </w:t>
      </w:r>
      <w:r w:rsidRPr="00F230EE">
        <w:rPr>
          <w:rFonts w:ascii="Times New Roman" w:hAnsi="Times New Roman" w:cs="Times New Roman"/>
          <w:color w:val="000000"/>
        </w:rPr>
        <w:lastRenderedPageBreak/>
        <w:t xml:space="preserve">pero que una gestión inteligente de los flujos migratorios podría generar una prosperidad global sin precedentes. </w:t>
      </w:r>
    </w:p>
    <w:p w:rsidR="00260940" w:rsidRPr="00F230EE" w:rsidRDefault="00260940" w:rsidP="00260940">
      <w:pPr>
        <w:pStyle w:val="ExecutiveSummarytext"/>
        <w:spacing w:after="160"/>
        <w:jc w:val="both"/>
        <w:rPr>
          <w:rFonts w:ascii="Times New Roman" w:hAnsi="Times New Roman" w:cs="Times New Roman"/>
          <w:color w:val="000000"/>
        </w:rPr>
      </w:pPr>
      <w:r w:rsidRPr="00F230EE">
        <w:rPr>
          <w:rFonts w:ascii="Times New Roman" w:hAnsi="Times New Roman" w:cs="Times New Roman"/>
          <w:color w:val="000000"/>
        </w:rPr>
        <w:t xml:space="preserve">La pregunta relevante no es cómo controlamos mejor nuestras fronteras; ni siquiera qué podríamos hacer para que la gente no se vea obligada a abandonar sus países de origen. Lo realmente interesante es identificar qué políticas migratorias benefician más a quienes viven en la pobreza y cómo pueden ser aceptables y beneficiosas para las sociedades de los países de destino. Para ello este informe propone al Gobierno y a la sociedad española trabajar en dos ámbitos: primero, poner la emigración al servicio del desarrollo a través de unas políticas activas que incluyan un nuevo modelo de gestión de fronteras. Segundo, reducir la intensidad de los factores de expulsión para hacer de la emigración una decisión voluntaria, ordenada y protegida por derechos fundamentales. </w:t>
      </w:r>
    </w:p>
    <w:p w:rsidR="00260940" w:rsidRDefault="00260940" w:rsidP="00260940">
      <w:pPr>
        <w:pStyle w:val="Ttulo3"/>
        <w:spacing w:before="120" w:line="240" w:lineRule="auto"/>
        <w:rPr>
          <w:rFonts w:ascii="Times New Roman" w:hAnsi="Times New Roman" w:cs="Times New Roman"/>
          <w:b/>
          <w:bCs/>
          <w:color w:val="000000"/>
        </w:rPr>
      </w:pPr>
      <w:r w:rsidRPr="00F230EE">
        <w:rPr>
          <w:rFonts w:ascii="Times New Roman" w:hAnsi="Times New Roman" w:cs="Times New Roman"/>
          <w:b/>
          <w:bCs/>
          <w:color w:val="000000"/>
        </w:rPr>
        <w:t>Poner la emigración al servicio del desarrollo</w:t>
      </w:r>
    </w:p>
    <w:p w:rsidR="00260940" w:rsidRDefault="00260940" w:rsidP="00260940">
      <w:pPr>
        <w:pStyle w:val="Ttulo3"/>
        <w:spacing w:before="120" w:line="240" w:lineRule="auto"/>
        <w:jc w:val="both"/>
        <w:rPr>
          <w:rFonts w:ascii="Times New Roman" w:hAnsi="Times New Roman" w:cs="Times New Roman"/>
          <w:color w:val="000000"/>
        </w:rPr>
      </w:pPr>
      <w:r w:rsidRPr="00F230EE">
        <w:rPr>
          <w:rFonts w:ascii="Times New Roman" w:hAnsi="Times New Roman" w:cs="Times New Roman"/>
          <w:color w:val="000000"/>
        </w:rPr>
        <w:t xml:space="preserve">El celo de los países ricos a la hora de restringir la entrada de personas sólo es comparable con su empeño en que circule todo lo demás. No hay declaración pública de la Unión Europea que esté completa sin un alegato a favor de la liberalización de bienes, servicios y capitales como vía hacia el desarrollo económico. Desgraciadamente, la retórica europea del libre mercado se adapta a las circunstancias: mientras la UE financia su producción y exportaciones agrarias con cerca de 50.000 millones de euros anuales, los campesinos del mundo en desarrollo arruinados por la competencia desleal europea deben quedarse en casa. </w:t>
      </w:r>
    </w:p>
    <w:p w:rsidR="00260940" w:rsidRDefault="00260940" w:rsidP="00260940">
      <w:pPr>
        <w:pStyle w:val="ExecutiveSummarytext"/>
        <w:spacing w:after="160"/>
        <w:jc w:val="both"/>
        <w:rPr>
          <w:rFonts w:asciiTheme="minorHAnsi" w:hAnsiTheme="minorHAnsi" w:cstheme="minorBidi"/>
          <w:sz w:val="22"/>
          <w:szCs w:val="22"/>
        </w:rPr>
      </w:pPr>
    </w:p>
    <w:p w:rsidR="00260940" w:rsidRPr="00F230EE" w:rsidRDefault="00260940" w:rsidP="00260940">
      <w:pPr>
        <w:pStyle w:val="ExecutiveSummarytext"/>
        <w:spacing w:after="160"/>
        <w:jc w:val="both"/>
        <w:rPr>
          <w:rFonts w:ascii="Times New Roman" w:hAnsi="Times New Roman" w:cs="Times New Roman"/>
          <w:color w:val="000000"/>
        </w:rPr>
      </w:pPr>
      <w:r w:rsidRPr="00F230EE">
        <w:rPr>
          <w:rFonts w:ascii="Times New Roman" w:hAnsi="Times New Roman" w:cs="Times New Roman"/>
          <w:color w:val="000000"/>
        </w:rPr>
        <w:t xml:space="preserve">El doble rasero europeo tiene implicaciones que van más allá de un dilema ético, y sus consecuencias determinan la vida de millones de personas. A estas alturas, son muchos los analistas y organismos internacionales que exigen un enfoque más liberal de las migraciones, que permita a las personas desplazarse con mayor libertad y seguridad de las regiones más pobres a las regiones más ricas del planeta. Nos guste o no, éste es un fenómeno creciente, y el reto principal no es frenarlo, sino establecer una regulación de la inmigración más abierta y más ordenada en beneficio de todos, presentándola de un modo que resulte aceptable para la opinión pública de los países de destino. </w:t>
      </w:r>
    </w:p>
    <w:p w:rsidR="00260940" w:rsidRPr="00F230EE" w:rsidRDefault="00260940" w:rsidP="00260940">
      <w:pPr>
        <w:pStyle w:val="ExecutiveSummarytext"/>
        <w:spacing w:after="160"/>
        <w:jc w:val="both"/>
        <w:rPr>
          <w:rFonts w:ascii="Times New Roman" w:hAnsi="Times New Roman" w:cs="Times New Roman"/>
          <w:color w:val="000000"/>
        </w:rPr>
      </w:pPr>
      <w:r w:rsidRPr="00F230EE">
        <w:rPr>
          <w:rFonts w:ascii="Times New Roman" w:hAnsi="Times New Roman" w:cs="Times New Roman"/>
          <w:color w:val="000000"/>
        </w:rPr>
        <w:t>No existe un único modo de reducir la inmigración irregular y ampliar la movilidad de los trabajadores. La solución más eficaz incorporará diferentes mecanismos, algunos de las cuales ya están siendo aplicados, como las contrata</w:t>
      </w:r>
      <w:r>
        <w:rPr>
          <w:rFonts w:ascii="Times New Roman" w:hAnsi="Times New Roman" w:cs="Times New Roman"/>
          <w:color w:val="000000"/>
        </w:rPr>
        <w:t>ciones en origen o los visados “de búsqueda de trabajo”</w:t>
      </w:r>
      <w:r w:rsidRPr="00F230EE">
        <w:rPr>
          <w:rFonts w:ascii="Times New Roman" w:hAnsi="Times New Roman" w:cs="Times New Roman"/>
          <w:color w:val="000000"/>
        </w:rPr>
        <w:t>. Pero estas medi</w:t>
      </w:r>
      <w:r>
        <w:rPr>
          <w:rFonts w:ascii="Times New Roman" w:hAnsi="Times New Roman" w:cs="Times New Roman"/>
          <w:color w:val="000000"/>
        </w:rPr>
        <w:t>das suponen en la práctica una “microgestión”</w:t>
      </w:r>
      <w:r w:rsidRPr="00F230EE">
        <w:rPr>
          <w:rFonts w:ascii="Times New Roman" w:hAnsi="Times New Roman" w:cs="Times New Roman"/>
          <w:color w:val="000000"/>
        </w:rPr>
        <w:t xml:space="preserve"> de las políticas migratorias que no satisface ni la demanda de nuevos inmigrantes, ni el deseo de muchas personas que buscan oportunidades en nuestros países. </w:t>
      </w:r>
    </w:p>
    <w:p w:rsidR="00260940" w:rsidRPr="00F230EE" w:rsidRDefault="00260940" w:rsidP="00260940">
      <w:pPr>
        <w:pStyle w:val="ExecutiveSummarytext"/>
        <w:spacing w:after="160"/>
        <w:jc w:val="both"/>
        <w:rPr>
          <w:rFonts w:ascii="Times New Roman" w:hAnsi="Times New Roman" w:cs="Times New Roman"/>
          <w:color w:val="000000"/>
        </w:rPr>
      </w:pPr>
      <w:r w:rsidRPr="00F230EE">
        <w:rPr>
          <w:rFonts w:ascii="Times New Roman" w:hAnsi="Times New Roman" w:cs="Times New Roman"/>
          <w:color w:val="000000"/>
        </w:rPr>
        <w:t xml:space="preserve">Este informe propone completar estas medidas con un programa ambicioso de </w:t>
      </w:r>
      <w:r w:rsidRPr="00F230EE">
        <w:rPr>
          <w:rFonts w:ascii="Times New Roman" w:hAnsi="Times New Roman" w:cs="Times New Roman"/>
          <w:i/>
          <w:iCs/>
          <w:color w:val="000000"/>
        </w:rPr>
        <w:t xml:space="preserve">migraciones circulares </w:t>
      </w:r>
      <w:r w:rsidRPr="00F230EE">
        <w:rPr>
          <w:rFonts w:ascii="Times New Roman" w:hAnsi="Times New Roman" w:cs="Times New Roman"/>
          <w:color w:val="000000"/>
        </w:rPr>
        <w:t xml:space="preserve">que incluya incentivos para el retorno. Se trata de permisos que tienen una validez de varios años, sin restricciones geográficas o sectoriales y que permiten al emigrante entrar y salir de la UE de acuerdo a las oportunidades laborales que encuentre durante ese tiempo. Este sistema es complementario a otros instrumentos para fomentar las migraciones permanentes, que siguen siendo imprescindibles. No excluye la posibilidad de regularizaciones periódicas, pero permitiría reducir su volumen y frecuencia notablemente. Las migraciones circulares ofrecen una alternativa que evita los extremos draconianos y que regula los flujos migratorios de forma más inteligente y eficaz. </w:t>
      </w:r>
    </w:p>
    <w:p w:rsidR="00260940" w:rsidRPr="00F230EE" w:rsidRDefault="00260940" w:rsidP="00260940">
      <w:pPr>
        <w:pStyle w:val="ExecutiveSummarytext"/>
        <w:spacing w:after="160"/>
        <w:jc w:val="both"/>
        <w:rPr>
          <w:rFonts w:ascii="Times New Roman" w:hAnsi="Times New Roman" w:cs="Times New Roman"/>
          <w:color w:val="000000"/>
        </w:rPr>
      </w:pPr>
      <w:r w:rsidRPr="00F230EE">
        <w:rPr>
          <w:rFonts w:ascii="Times New Roman" w:hAnsi="Times New Roman" w:cs="Times New Roman"/>
          <w:color w:val="000000"/>
        </w:rPr>
        <w:lastRenderedPageBreak/>
        <w:t xml:space="preserve">Para tener éxito, y beneficiar tanto a los emigrantes como a los países de origen y destino, la reducción controlada de las barreras a la emigración debe realizarse en el contexto de cinco condiciones básicas, sin las cuales el riesgo de repetir los errores actuales es muy alto: </w:t>
      </w:r>
    </w:p>
    <w:p w:rsidR="00260940" w:rsidRPr="00F230EE" w:rsidRDefault="00260940" w:rsidP="00260940">
      <w:pPr>
        <w:pStyle w:val="ExecutiveSummarytext"/>
        <w:spacing w:after="160"/>
        <w:ind w:left="360" w:hanging="360"/>
        <w:jc w:val="both"/>
        <w:rPr>
          <w:rFonts w:ascii="Times New Roman" w:hAnsi="Times New Roman" w:cs="Times New Roman"/>
          <w:color w:val="000000"/>
        </w:rPr>
      </w:pPr>
      <w:r w:rsidRPr="00F230EE">
        <w:rPr>
          <w:rFonts w:ascii="Times New Roman" w:hAnsi="Times New Roman" w:cs="Times New Roman"/>
          <w:color w:val="000000"/>
        </w:rPr>
        <w:t xml:space="preserve">• Acuerdos bilaterales con los países de origen, en el marco de una Política Migratoria Común de la UE. </w:t>
      </w:r>
    </w:p>
    <w:p w:rsidR="00260940" w:rsidRPr="00F230EE" w:rsidRDefault="00260940" w:rsidP="00260940">
      <w:pPr>
        <w:pStyle w:val="ExecutiveSummarytext"/>
        <w:spacing w:after="160"/>
        <w:ind w:left="360" w:hanging="360"/>
        <w:jc w:val="both"/>
        <w:rPr>
          <w:rFonts w:ascii="Times New Roman" w:hAnsi="Times New Roman" w:cs="Times New Roman"/>
          <w:color w:val="000000"/>
        </w:rPr>
      </w:pPr>
      <w:r w:rsidRPr="00F230EE">
        <w:rPr>
          <w:rFonts w:ascii="Times New Roman" w:hAnsi="Times New Roman" w:cs="Times New Roman"/>
          <w:color w:val="000000"/>
        </w:rPr>
        <w:t xml:space="preserve">• Derechos básicos iguales para todos los trabajadores (nacionales y extranjeros) y beneficios legales crecientes vinculados al período de residencia. </w:t>
      </w:r>
    </w:p>
    <w:p w:rsidR="00260940" w:rsidRPr="00F230EE" w:rsidRDefault="00260940" w:rsidP="00260940">
      <w:pPr>
        <w:pStyle w:val="ExecutiveSummarytext"/>
        <w:spacing w:after="160"/>
        <w:ind w:left="360" w:hanging="360"/>
        <w:jc w:val="both"/>
        <w:rPr>
          <w:rFonts w:ascii="Times New Roman" w:hAnsi="Times New Roman" w:cs="Times New Roman"/>
          <w:color w:val="000000"/>
        </w:rPr>
      </w:pPr>
      <w:r w:rsidRPr="00F230EE">
        <w:rPr>
          <w:rFonts w:ascii="Times New Roman" w:hAnsi="Times New Roman" w:cs="Times New Roman"/>
          <w:color w:val="000000"/>
        </w:rPr>
        <w:t xml:space="preserve">• Firmeza con la contratación irregular de inmigrantes, fomentando empleos dignos en sectores legales. </w:t>
      </w:r>
    </w:p>
    <w:p w:rsidR="00260940" w:rsidRPr="00F230EE" w:rsidRDefault="00260940" w:rsidP="00260940">
      <w:pPr>
        <w:pStyle w:val="ExecutiveSummarytext"/>
        <w:spacing w:after="160"/>
        <w:ind w:left="360" w:hanging="360"/>
        <w:jc w:val="both"/>
        <w:rPr>
          <w:rFonts w:ascii="Times New Roman" w:hAnsi="Times New Roman" w:cs="Times New Roman"/>
          <w:color w:val="000000"/>
        </w:rPr>
      </w:pPr>
      <w:r w:rsidRPr="00F230EE">
        <w:rPr>
          <w:rFonts w:ascii="Times New Roman" w:hAnsi="Times New Roman" w:cs="Times New Roman"/>
          <w:color w:val="000000"/>
        </w:rPr>
        <w:t xml:space="preserve">• Mantener o incrementar el peso relativo de los gastos sociales: Los inmigrantes generan nuevos gastos, pero también aportan con sus impuestos y contribuciones sociales recursos más que suficientes para financiarlos. </w:t>
      </w:r>
    </w:p>
    <w:p w:rsidR="00260940" w:rsidRPr="00F230EE" w:rsidRDefault="00260940" w:rsidP="00260940">
      <w:pPr>
        <w:pStyle w:val="ExecutiveSummarytext"/>
        <w:spacing w:after="160"/>
        <w:ind w:left="360" w:hanging="360"/>
        <w:jc w:val="both"/>
        <w:rPr>
          <w:rFonts w:ascii="Times New Roman" w:hAnsi="Times New Roman" w:cs="Times New Roman"/>
          <w:color w:val="000000"/>
        </w:rPr>
      </w:pPr>
      <w:r w:rsidRPr="00F230EE">
        <w:rPr>
          <w:rFonts w:ascii="Times New Roman" w:hAnsi="Times New Roman" w:cs="Times New Roman"/>
          <w:color w:val="000000"/>
        </w:rPr>
        <w:t xml:space="preserve">• Fortalecer los vínculos con las políticas de desarrollo y garantizar el derecho efectivo de asilo y refugio. </w:t>
      </w:r>
    </w:p>
    <w:p w:rsidR="00260940" w:rsidRPr="00F230EE" w:rsidRDefault="00260940" w:rsidP="00260940">
      <w:pPr>
        <w:pStyle w:val="ExecutiveSummarytext"/>
        <w:spacing w:after="160"/>
        <w:jc w:val="both"/>
        <w:rPr>
          <w:rFonts w:ascii="Times New Roman" w:hAnsi="Times New Roman" w:cs="Times New Roman"/>
          <w:color w:val="000000"/>
        </w:rPr>
      </w:pPr>
      <w:r w:rsidRPr="00F230EE">
        <w:rPr>
          <w:rFonts w:ascii="Times New Roman" w:hAnsi="Times New Roman" w:cs="Times New Roman"/>
          <w:color w:val="000000"/>
        </w:rPr>
        <w:t xml:space="preserve">En la práctica, este sistema supone trastocar el enfoque actual de la política migratoria española, basado en los contingentes y en las contrataciones individuales en origen. Tras la regularización masiva de 2005, el Gobierno ha hecho un esfuerzo serio por aprovechar las oportunidades de este modelo, y hoy se producen alrededor de 200.000 entradas regulares anuales. Sin embargo, diferentes analistas calculan que España necesitará hasta 400.000 inmigrantes cada año para mantener su ritmo de crecimiento económico, y el número de entradas irregulares crece sin parar. Cerca de 700.000 extranjeros no comunitarios viven hoy en España como inmigrantes indocumentados, un número mucho más allá de lo aceptable. </w:t>
      </w:r>
    </w:p>
    <w:p w:rsidR="00260940" w:rsidRPr="00F230EE" w:rsidRDefault="00260940" w:rsidP="00260940">
      <w:pPr>
        <w:pStyle w:val="ExecutiveSummarytext"/>
        <w:spacing w:after="160"/>
        <w:jc w:val="both"/>
        <w:rPr>
          <w:rFonts w:ascii="Times New Roman" w:hAnsi="Times New Roman" w:cs="Times New Roman"/>
          <w:color w:val="000000"/>
        </w:rPr>
      </w:pPr>
      <w:r w:rsidRPr="00F230EE">
        <w:rPr>
          <w:rFonts w:ascii="Times New Roman" w:hAnsi="Times New Roman" w:cs="Times New Roman"/>
          <w:color w:val="000000"/>
        </w:rPr>
        <w:t xml:space="preserve">La flexibilización de las fronteras de la inmigración permitiría diseñar políticas más humanas y más eficientes, y debe ser una prioridad a medio y largo plazo. Pero el Gobierno español tiene que trabajar también en otros ámbitos para fortalecer los vínculos entre emigración y desarrollo, en los que este informe se detiene: frenar la fuga de cerebros (o compensar a los países que la padecen), ampliar y respetar los derechos de los emigrantes, apoyar a sus asociaciones, y educar a la sociedad y a nuestros hijos. </w:t>
      </w:r>
    </w:p>
    <w:p w:rsidR="00260940" w:rsidRPr="00F230EE" w:rsidRDefault="00260940" w:rsidP="00260940">
      <w:pPr>
        <w:pStyle w:val="ExecutiveSummarytext"/>
        <w:spacing w:after="160"/>
        <w:jc w:val="both"/>
        <w:rPr>
          <w:rFonts w:ascii="Times New Roman" w:hAnsi="Times New Roman" w:cs="Times New Roman"/>
          <w:color w:val="000000"/>
        </w:rPr>
      </w:pPr>
      <w:r w:rsidRPr="00F230EE">
        <w:rPr>
          <w:rFonts w:ascii="Times New Roman" w:hAnsi="Times New Roman" w:cs="Times New Roman"/>
          <w:color w:val="000000"/>
        </w:rPr>
        <w:t>Una de las prioridades a corto plazo es reducir el coste de los envíos de dinero que hacen los inmigrantes (remesas). Las remesas representan hoy más de 200.000 millones de dólares anuales, el doble del valor de la ayuda oficial que se destina a los países con bajos ingresos. Después de la inversión extranjera directa, son la segunda fuente de financiación externa para los países pobres</w:t>
      </w:r>
      <w:r>
        <w:rPr>
          <w:rFonts w:ascii="Times New Roman" w:hAnsi="Times New Roman" w:cs="Times New Roman"/>
          <w:color w:val="000000"/>
        </w:rPr>
        <w:t>…</w:t>
      </w:r>
      <w:r w:rsidRPr="00F230EE">
        <w:rPr>
          <w:rFonts w:ascii="Times New Roman" w:hAnsi="Times New Roman" w:cs="Times New Roman"/>
          <w:color w:val="000000"/>
        </w:rPr>
        <w:t xml:space="preserve"> </w:t>
      </w:r>
    </w:p>
    <w:p w:rsidR="00260940" w:rsidRDefault="00260940" w:rsidP="00260940">
      <w:pPr>
        <w:pStyle w:val="Ttulo3"/>
        <w:spacing w:before="120" w:line="240" w:lineRule="auto"/>
        <w:jc w:val="both"/>
        <w:rPr>
          <w:rFonts w:ascii="Times New Roman" w:hAnsi="Times New Roman" w:cs="Times New Roman"/>
          <w:b/>
          <w:bCs/>
          <w:color w:val="000000"/>
        </w:rPr>
      </w:pPr>
      <w:r w:rsidRPr="00EE4E46">
        <w:rPr>
          <w:rFonts w:ascii="Times New Roman" w:hAnsi="Times New Roman" w:cs="Times New Roman"/>
          <w:b/>
          <w:bCs/>
          <w:color w:val="000000"/>
        </w:rPr>
        <w:t xml:space="preserve">La oportunidad de no emigrar </w:t>
      </w:r>
    </w:p>
    <w:p w:rsidR="00260940" w:rsidRDefault="00260940" w:rsidP="00260940">
      <w:pPr>
        <w:spacing w:line="240" w:lineRule="auto"/>
        <w:jc w:val="both"/>
        <w:rPr>
          <w:rFonts w:ascii="Times New Roman" w:hAnsi="Times New Roman" w:cs="Times New Roman"/>
          <w:color w:val="000000"/>
          <w:sz w:val="24"/>
          <w:szCs w:val="24"/>
        </w:rPr>
      </w:pPr>
    </w:p>
    <w:p w:rsidR="00260940" w:rsidRDefault="00260940" w:rsidP="00260940">
      <w:pPr>
        <w:spacing w:line="240" w:lineRule="auto"/>
        <w:jc w:val="both"/>
        <w:rPr>
          <w:rFonts w:ascii="Times New Roman" w:hAnsi="Times New Roman" w:cs="Times New Roman"/>
          <w:color w:val="000000"/>
          <w:sz w:val="24"/>
          <w:szCs w:val="24"/>
        </w:rPr>
      </w:pPr>
      <w:r w:rsidRPr="00EE4E46">
        <w:rPr>
          <w:rFonts w:ascii="Times New Roman" w:hAnsi="Times New Roman" w:cs="Times New Roman"/>
          <w:color w:val="000000"/>
          <w:sz w:val="24"/>
          <w:szCs w:val="24"/>
        </w:rPr>
        <w:t xml:space="preserve">Nada de lo anterior reduce la importancia de cerrar las brechas de desigualdad y crear oportunidades de desarrollo en los países de origen. A largo plazo, éste el único mecanismo eficaz para reducir la presión migratoria. España podría hacer más para mitigar el sufrimiento y la desesperación que están detrás del fenómeno migratorio. Incrementar y mejorar la ayuda es un paso importante, pero no es suficiente. Es urgente transformar las reglas que rigen el comercio internacional y las inversiones de los países </w:t>
      </w:r>
      <w:r w:rsidRPr="00EE4E46">
        <w:rPr>
          <w:rFonts w:ascii="Times New Roman" w:hAnsi="Times New Roman" w:cs="Times New Roman"/>
          <w:color w:val="000000"/>
          <w:sz w:val="24"/>
          <w:szCs w:val="24"/>
        </w:rPr>
        <w:lastRenderedPageBreak/>
        <w:t>ricos, así como frenar los efectos del cambio climático y compensar a los países pobres por su esfuerzo de adaptación</w:t>
      </w:r>
      <w:r>
        <w:rPr>
          <w:rFonts w:ascii="Times New Roman" w:hAnsi="Times New Roman" w:cs="Times New Roman"/>
          <w:color w:val="000000"/>
          <w:sz w:val="24"/>
          <w:szCs w:val="24"/>
        </w:rPr>
        <w:t>…</w:t>
      </w:r>
    </w:p>
    <w:p w:rsidR="00260940" w:rsidRPr="00822C0F" w:rsidRDefault="00260940" w:rsidP="00260940">
      <w:pPr>
        <w:pStyle w:val="Ttulo3"/>
        <w:spacing w:before="120" w:line="240" w:lineRule="auto"/>
        <w:rPr>
          <w:rFonts w:ascii="Times New Roman" w:hAnsi="Times New Roman" w:cs="Times New Roman"/>
          <w:b/>
          <w:bCs/>
          <w:color w:val="000000"/>
        </w:rPr>
      </w:pPr>
      <w:r w:rsidRPr="00822C0F">
        <w:rPr>
          <w:rFonts w:ascii="Times New Roman" w:hAnsi="Times New Roman" w:cs="Times New Roman"/>
          <w:b/>
          <w:bCs/>
          <w:color w:val="000000"/>
        </w:rPr>
        <w:t xml:space="preserve">Los riesgos de la inmigración </w:t>
      </w:r>
    </w:p>
    <w:p w:rsidR="00260940" w:rsidRDefault="00260940" w:rsidP="00260940">
      <w:pPr>
        <w:pStyle w:val="ExecutiveSummarytext"/>
        <w:spacing w:after="160"/>
        <w:rPr>
          <w:rFonts w:asciiTheme="minorHAnsi" w:hAnsiTheme="minorHAnsi" w:cstheme="minorBidi"/>
          <w:sz w:val="22"/>
          <w:szCs w:val="22"/>
        </w:rPr>
      </w:pPr>
    </w:p>
    <w:p w:rsidR="00260940" w:rsidRPr="00822C0F" w:rsidRDefault="00260940" w:rsidP="00260940">
      <w:pPr>
        <w:pStyle w:val="ExecutiveSummarytext"/>
        <w:spacing w:after="160"/>
        <w:jc w:val="both"/>
        <w:rPr>
          <w:rFonts w:ascii="Times New Roman" w:hAnsi="Times New Roman" w:cs="Times New Roman"/>
          <w:color w:val="000000"/>
        </w:rPr>
      </w:pPr>
      <w:r w:rsidRPr="00822C0F">
        <w:rPr>
          <w:rFonts w:ascii="Times New Roman" w:hAnsi="Times New Roman" w:cs="Times New Roman"/>
          <w:color w:val="000000"/>
        </w:rPr>
        <w:t xml:space="preserve">Sería irresponsable plantear un modelo más flexible de políticas migratorias sin considerar los costes que lleva asociados. La emigración entraña riesgos que no se pueden ignorar, y sus beneficios están lejos de ser automáticos. Provoca tensiones y desajustes tanto en las sociedades de origen como en las de destino, y puede suponer una experiencia traumática para el individuo que se decide a emigrar. </w:t>
      </w:r>
    </w:p>
    <w:p w:rsidR="00260940" w:rsidRPr="00822C0F" w:rsidRDefault="00260940" w:rsidP="00260940">
      <w:pPr>
        <w:pStyle w:val="ExecutiveSummarytext"/>
        <w:spacing w:after="160"/>
        <w:jc w:val="both"/>
        <w:rPr>
          <w:rFonts w:ascii="Times New Roman" w:hAnsi="Times New Roman" w:cs="Times New Roman"/>
          <w:color w:val="000000"/>
        </w:rPr>
      </w:pPr>
      <w:r w:rsidRPr="00822C0F">
        <w:rPr>
          <w:rFonts w:ascii="Times New Roman" w:hAnsi="Times New Roman" w:cs="Times New Roman"/>
          <w:color w:val="000000"/>
        </w:rPr>
        <w:t xml:space="preserve">En el caso de los países de origen los aspectos positivos de la emigración se reducen considerablemente cuando las instituciones locales son incapaces de acompañar y gestionar los procesos de salida y retorno. Las sociedades del mundo en desarrollo pueden perder a sus individuos más capaces y emprendedores (la </w:t>
      </w:r>
      <w:r w:rsidRPr="00822C0F">
        <w:rPr>
          <w:rFonts w:ascii="Times New Roman" w:hAnsi="Times New Roman" w:cs="Times New Roman"/>
          <w:i/>
          <w:iCs/>
          <w:color w:val="000000"/>
        </w:rPr>
        <w:t>fuga de cerebros</w:t>
      </w:r>
      <w:r w:rsidRPr="00822C0F">
        <w:rPr>
          <w:rFonts w:ascii="Times New Roman" w:hAnsi="Times New Roman" w:cs="Times New Roman"/>
          <w:color w:val="000000"/>
        </w:rPr>
        <w:t xml:space="preserve">), lo que crearía vacíos que no van a ser cubiertos. </w:t>
      </w:r>
    </w:p>
    <w:p w:rsidR="00260940" w:rsidRPr="00822C0F" w:rsidRDefault="00260940" w:rsidP="00260940">
      <w:pPr>
        <w:pStyle w:val="ExecutiveSummarytext"/>
        <w:spacing w:after="160"/>
        <w:jc w:val="both"/>
        <w:rPr>
          <w:rFonts w:ascii="Times New Roman" w:hAnsi="Times New Roman" w:cs="Times New Roman"/>
          <w:color w:val="000000"/>
        </w:rPr>
      </w:pPr>
      <w:r w:rsidRPr="00822C0F">
        <w:rPr>
          <w:rFonts w:ascii="Times New Roman" w:hAnsi="Times New Roman" w:cs="Times New Roman"/>
          <w:color w:val="000000"/>
        </w:rPr>
        <w:t xml:space="preserve">Para los países de destino, la competencia por los servicios públicos y la incomprensión cultural mutua provocan tensiones y frustraciones en emigrantes y comunidades de acogida. </w:t>
      </w:r>
    </w:p>
    <w:p w:rsidR="00260940" w:rsidRDefault="00260940" w:rsidP="00260940">
      <w:pPr>
        <w:spacing w:line="240" w:lineRule="auto"/>
        <w:jc w:val="both"/>
        <w:rPr>
          <w:rFonts w:ascii="Times New Roman" w:hAnsi="Times New Roman" w:cs="Times New Roman"/>
          <w:color w:val="000000"/>
          <w:sz w:val="24"/>
          <w:szCs w:val="24"/>
        </w:rPr>
      </w:pPr>
      <w:r w:rsidRPr="00822C0F">
        <w:rPr>
          <w:rFonts w:ascii="Times New Roman" w:hAnsi="Times New Roman" w:cs="Times New Roman"/>
          <w:color w:val="000000"/>
          <w:sz w:val="24"/>
          <w:szCs w:val="24"/>
        </w:rPr>
        <w:t>El reto más importante, sin embargo, es el que deben enfrentar el propio emigrante y el país que le acoge. Instalarse en un país y una cultura nuevos siempre supone un esfuerzo extraordinario, pero en ocasiones el viaje simplemente no merece la pena. Las situaciones de explotación laboral y exclusión social ocurren con demasiada frecuencia, y en muchos casos se ceban en las mujeres, cuya nueva situación les hace aún más vulnerables a los malos tratos, la explotación y la discriminación que ya padecían en sus países de origen</w:t>
      </w:r>
      <w:r>
        <w:rPr>
          <w:rFonts w:ascii="Times New Roman" w:hAnsi="Times New Roman" w:cs="Times New Roman"/>
          <w:color w:val="000000"/>
          <w:sz w:val="24"/>
          <w:szCs w:val="24"/>
        </w:rPr>
        <w:t>…</w:t>
      </w:r>
    </w:p>
    <w:p w:rsidR="00260940" w:rsidRPr="009E68A7" w:rsidRDefault="00260940" w:rsidP="00260940">
      <w:pPr>
        <w:pStyle w:val="Ttulo3"/>
        <w:spacing w:before="120" w:line="240" w:lineRule="auto"/>
        <w:jc w:val="both"/>
        <w:rPr>
          <w:rFonts w:ascii="Times New Roman" w:hAnsi="Times New Roman" w:cs="Times New Roman"/>
          <w:color w:val="000000"/>
        </w:rPr>
      </w:pPr>
      <w:r w:rsidRPr="009E68A7">
        <w:rPr>
          <w:rFonts w:ascii="Times New Roman" w:hAnsi="Times New Roman" w:cs="Times New Roman"/>
          <w:b/>
          <w:bCs/>
          <w:color w:val="000000"/>
        </w:rPr>
        <w:t xml:space="preserve">Conclusiones y propuestas </w:t>
      </w:r>
    </w:p>
    <w:p w:rsidR="00260940" w:rsidRDefault="00260940" w:rsidP="00260940">
      <w:pPr>
        <w:pStyle w:val="ExecutiveSummarytext"/>
        <w:spacing w:after="160"/>
        <w:jc w:val="both"/>
        <w:rPr>
          <w:rFonts w:ascii="Times New Roman" w:hAnsi="Times New Roman" w:cs="Times New Roman"/>
          <w:color w:val="000000"/>
        </w:rPr>
      </w:pPr>
    </w:p>
    <w:p w:rsidR="00260940" w:rsidRPr="009E68A7" w:rsidRDefault="00260940" w:rsidP="00260940">
      <w:pPr>
        <w:pStyle w:val="ExecutiveSummarytext"/>
        <w:spacing w:after="160"/>
        <w:jc w:val="both"/>
        <w:rPr>
          <w:rFonts w:ascii="Times New Roman" w:hAnsi="Times New Roman" w:cs="Times New Roman"/>
          <w:color w:val="000000"/>
        </w:rPr>
      </w:pPr>
      <w:r w:rsidRPr="009E68A7">
        <w:rPr>
          <w:rFonts w:ascii="Times New Roman" w:hAnsi="Times New Roman" w:cs="Times New Roman"/>
          <w:color w:val="000000"/>
        </w:rPr>
        <w:t xml:space="preserve">Necesitamos un debate sereno e informado sobre las oportunidades y los riesgos reales de este fenómeno. Las discusiones acerca de si queremos inmigración o no, cuando los emigrantes ya están entre nosotros, son el mejor modo de desviar la atención de las cuestiones relevantes, y suponen una visión miope del verdadero alcance de este asunto. </w:t>
      </w:r>
    </w:p>
    <w:p w:rsidR="00260940" w:rsidRPr="009E68A7" w:rsidRDefault="00260940" w:rsidP="00260940">
      <w:pPr>
        <w:pStyle w:val="ExecutiveSummarytext"/>
        <w:spacing w:after="160"/>
        <w:jc w:val="both"/>
        <w:rPr>
          <w:rFonts w:ascii="Times New Roman" w:hAnsi="Times New Roman" w:cs="Times New Roman"/>
          <w:color w:val="000000"/>
        </w:rPr>
      </w:pPr>
      <w:r w:rsidRPr="009E68A7">
        <w:rPr>
          <w:rFonts w:ascii="Times New Roman" w:hAnsi="Times New Roman" w:cs="Times New Roman"/>
          <w:color w:val="000000"/>
        </w:rPr>
        <w:t xml:space="preserve">El fenómeno de la inmigración nos define como sociedad. Establece el baremo de nuestra compasión y de nuestra inteligencia. Nos exige comprender el mundo en que vivimos, y elegir entre quienes cierran los ojos a la realidad y quienes se ponen al frente de ella. Posiblemente más que ningún otro asunto, la emigración demuestra que, como comunidad global, nadamos o nos hundimos juntos, por lo que tenemos tanta responsabilidad moral como interés colectivo en hacer que esto funcione. </w:t>
      </w:r>
    </w:p>
    <w:p w:rsidR="00260940" w:rsidRPr="009E68A7" w:rsidRDefault="00260940" w:rsidP="00260940">
      <w:pPr>
        <w:pStyle w:val="ExecutiveSummarytext"/>
        <w:spacing w:after="160"/>
        <w:jc w:val="both"/>
        <w:rPr>
          <w:rFonts w:ascii="Times New Roman" w:hAnsi="Times New Roman" w:cs="Times New Roman"/>
          <w:color w:val="000000"/>
        </w:rPr>
      </w:pPr>
      <w:r w:rsidRPr="009E68A7">
        <w:rPr>
          <w:rFonts w:ascii="Times New Roman" w:hAnsi="Times New Roman" w:cs="Times New Roman"/>
          <w:color w:val="000000"/>
        </w:rPr>
        <w:t xml:space="preserve">Somos conscientes de que nadamos contra corriente. A pesar de la pedagogía social que realizan muchas organizaciones y universidades, el debate sobre la inmigración está cuajado de prejuicios y verdades aceptadas que impiden tomar decisiones serenas. A lo largo y ancho del mundo desarrollado se suceden las medidas populistas y soberanistas que proponen reducir las fronteras a un pequeño agujero por el que sólo entren quienes nosotros decidamos y en las condiciones que hayamos establecido. </w:t>
      </w:r>
    </w:p>
    <w:p w:rsidR="00260940" w:rsidRPr="009E68A7" w:rsidRDefault="00260940" w:rsidP="00260940">
      <w:pPr>
        <w:pStyle w:val="ExecutiveSummarytext"/>
        <w:spacing w:after="160"/>
        <w:jc w:val="both"/>
        <w:rPr>
          <w:rFonts w:ascii="Times New Roman" w:hAnsi="Times New Roman" w:cs="Times New Roman"/>
          <w:color w:val="000000"/>
        </w:rPr>
      </w:pPr>
      <w:r>
        <w:rPr>
          <w:rFonts w:ascii="Times New Roman" w:hAnsi="Times New Roman" w:cs="Times New Roman"/>
          <w:color w:val="000000"/>
        </w:rPr>
        <w:t>Intermo</w:t>
      </w:r>
      <w:r w:rsidRPr="009E68A7">
        <w:rPr>
          <w:rFonts w:ascii="Times New Roman" w:hAnsi="Times New Roman" w:cs="Times New Roman"/>
          <w:color w:val="000000"/>
        </w:rPr>
        <w:t xml:space="preserve">n Oxfam está convencida de que el cambio será sólo cuestión de tiempo. El primer paso es reconocer que existe el derecho a emigrar porque existe el derecho a una vida digna para todos. Y, como otros derechos fundamentales, el respeto que merece está más </w:t>
      </w:r>
      <w:r w:rsidRPr="009E68A7">
        <w:rPr>
          <w:rFonts w:ascii="Times New Roman" w:hAnsi="Times New Roman" w:cs="Times New Roman"/>
          <w:color w:val="000000"/>
        </w:rPr>
        <w:lastRenderedPageBreak/>
        <w:t xml:space="preserve">allá de nuestras opiniones particulares o de los impulsos políticos del momento. Junto con el empleo, los recursos sociales o la seguridad, la erradicación de la pobreza debe ser una de las variables a tener en cuenta a la hora de definir los modelos migratorios, algo que rara vez ocurre. </w:t>
      </w:r>
    </w:p>
    <w:p w:rsidR="00260940" w:rsidRPr="009E68A7" w:rsidRDefault="00260940" w:rsidP="00260940">
      <w:pPr>
        <w:pStyle w:val="ExecutiveSummarytext"/>
        <w:spacing w:after="160"/>
        <w:jc w:val="both"/>
        <w:rPr>
          <w:rFonts w:ascii="Times New Roman" w:hAnsi="Times New Roman" w:cs="Times New Roman"/>
          <w:color w:val="000000"/>
        </w:rPr>
      </w:pPr>
      <w:r w:rsidRPr="009E68A7">
        <w:rPr>
          <w:rFonts w:ascii="Times New Roman" w:hAnsi="Times New Roman" w:cs="Times New Roman"/>
          <w:color w:val="000000"/>
        </w:rPr>
        <w:t xml:space="preserve">Las propuestas que recoge este informe sugieren algunos elementos para fortalecer los vínculos entre las políticas de inmigración y las de desarrollo, y se centran en tres ámbitos fundamentales (ver detalles al final del informe): </w:t>
      </w:r>
    </w:p>
    <w:p w:rsidR="00260940" w:rsidRPr="009E68A7" w:rsidRDefault="00260940" w:rsidP="00260940">
      <w:pPr>
        <w:pStyle w:val="ExecutiveSummarytext"/>
        <w:spacing w:after="160"/>
        <w:jc w:val="both"/>
        <w:rPr>
          <w:rFonts w:ascii="Times New Roman" w:hAnsi="Times New Roman" w:cs="Times New Roman"/>
          <w:color w:val="000000"/>
        </w:rPr>
      </w:pPr>
      <w:r w:rsidRPr="009E68A7">
        <w:rPr>
          <w:rFonts w:ascii="Times New Roman" w:hAnsi="Times New Roman" w:cs="Times New Roman"/>
          <w:b/>
          <w:bCs/>
          <w:color w:val="000000"/>
        </w:rPr>
        <w:t xml:space="preserve">(a) reformar el modelo de gestión de migraciones </w:t>
      </w:r>
      <w:r w:rsidRPr="009E68A7">
        <w:rPr>
          <w:rFonts w:ascii="Times New Roman" w:hAnsi="Times New Roman" w:cs="Times New Roman"/>
          <w:color w:val="000000"/>
        </w:rPr>
        <w:t xml:space="preserve">a través de una Política Migratoria Europea que reduzca trabas a la entrada y el movimiento de trabajadores no comunitarios, y establezca con los países de origen acuerdos migratorios que favorezcan el desarrollo. Estas medidas deben ir acompañadas de un esfuerzo serio en algunos ámbitos fundamentales: servicios públicos de calidad para todos; fomento de la convivencia entre inmigrantes y sociedades de acogida; y derecho al voto ligado a la residencia permanente. </w:t>
      </w:r>
    </w:p>
    <w:p w:rsidR="00260940" w:rsidRPr="009E68A7" w:rsidRDefault="00260940" w:rsidP="00260940">
      <w:pPr>
        <w:pStyle w:val="ExecutiveSummarytext"/>
        <w:spacing w:after="160"/>
        <w:jc w:val="both"/>
        <w:rPr>
          <w:rFonts w:ascii="Times New Roman" w:hAnsi="Times New Roman" w:cs="Times New Roman"/>
          <w:color w:val="000000"/>
        </w:rPr>
      </w:pPr>
      <w:r w:rsidRPr="009E68A7">
        <w:rPr>
          <w:rFonts w:ascii="Times New Roman" w:hAnsi="Times New Roman" w:cs="Times New Roman"/>
          <w:b/>
          <w:bCs/>
          <w:color w:val="000000"/>
        </w:rPr>
        <w:t>(b) poner la emigración al servicio del desarrollo</w:t>
      </w:r>
      <w:r w:rsidRPr="009E68A7">
        <w:rPr>
          <w:rFonts w:ascii="Times New Roman" w:hAnsi="Times New Roman" w:cs="Times New Roman"/>
          <w:color w:val="000000"/>
        </w:rPr>
        <w:t xml:space="preserve">, reduciendo los costes de transferencia de las remesas y estableciendo políticas que eviten la </w:t>
      </w:r>
      <w:r w:rsidRPr="009E68A7">
        <w:rPr>
          <w:rFonts w:ascii="Times New Roman" w:hAnsi="Times New Roman" w:cs="Times New Roman"/>
          <w:i/>
          <w:iCs/>
          <w:color w:val="000000"/>
        </w:rPr>
        <w:t xml:space="preserve">fuga de cerebros. </w:t>
      </w:r>
    </w:p>
    <w:p w:rsidR="00260940" w:rsidRDefault="00260940" w:rsidP="00260940">
      <w:pPr>
        <w:pStyle w:val="ExecutiveSummarytext"/>
        <w:spacing w:after="160"/>
        <w:jc w:val="both"/>
        <w:rPr>
          <w:rFonts w:ascii="Times New Roman" w:hAnsi="Times New Roman" w:cs="Times New Roman"/>
          <w:color w:val="000000"/>
        </w:rPr>
      </w:pPr>
      <w:r w:rsidRPr="009E68A7">
        <w:rPr>
          <w:rFonts w:ascii="Times New Roman" w:hAnsi="Times New Roman" w:cs="Times New Roman"/>
          <w:b/>
          <w:bCs/>
          <w:color w:val="000000"/>
        </w:rPr>
        <w:t xml:space="preserve">(c) reducir la intensidad de los factores de expulsión </w:t>
      </w:r>
      <w:r w:rsidRPr="009E68A7">
        <w:rPr>
          <w:rFonts w:ascii="Times New Roman" w:hAnsi="Times New Roman" w:cs="Times New Roman"/>
          <w:color w:val="000000"/>
        </w:rPr>
        <w:t>a través de acuerdos comerciales justos, incrementos en la calidad y cantidad de la AOD, y esfuerzos para paliar los efectos del cambio climático</w:t>
      </w:r>
      <w:r>
        <w:rPr>
          <w:rFonts w:ascii="Times New Roman" w:hAnsi="Times New Roman" w:cs="Times New Roman"/>
          <w:color w:val="000000"/>
        </w:rPr>
        <w:t>…</w:t>
      </w:r>
    </w:p>
    <w:p w:rsidR="00260940" w:rsidRDefault="00260940" w:rsidP="00260940">
      <w:pPr>
        <w:pStyle w:val="ExecutiveSummarytext"/>
        <w:spacing w:after="160"/>
        <w:jc w:val="both"/>
        <w:rPr>
          <w:rFonts w:ascii="Times New Roman" w:hAnsi="Times New Roman" w:cs="Times New Roman"/>
          <w:color w:val="000000"/>
        </w:rPr>
      </w:pPr>
      <w:r>
        <w:rPr>
          <w:rFonts w:ascii="Times New Roman" w:hAnsi="Times New Roman" w:cs="Times New Roman"/>
          <w:noProof/>
          <w:color w:val="000000"/>
          <w:lang w:eastAsia="es-ES"/>
        </w:rPr>
        <w:drawing>
          <wp:inline distT="0" distB="0" distL="0" distR="0" wp14:anchorId="78848B93" wp14:editId="0FEB7BF8">
            <wp:extent cx="5397500" cy="247650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397500" cy="2476500"/>
                    </a:xfrm>
                    <a:prstGeom prst="rect">
                      <a:avLst/>
                    </a:prstGeom>
                    <a:noFill/>
                    <a:ln>
                      <a:noFill/>
                    </a:ln>
                  </pic:spPr>
                </pic:pic>
              </a:graphicData>
            </a:graphic>
          </wp:inline>
        </w:drawing>
      </w:r>
    </w:p>
    <w:p w:rsidR="00260940" w:rsidRDefault="00260940" w:rsidP="00260940">
      <w:pPr>
        <w:pStyle w:val="ExecutiveSummarytext"/>
        <w:spacing w:after="160"/>
        <w:jc w:val="both"/>
        <w:rPr>
          <w:rFonts w:ascii="Times New Roman" w:hAnsi="Times New Roman" w:cs="Times New Roman"/>
          <w:color w:val="000000"/>
        </w:rPr>
      </w:pPr>
      <w:r>
        <w:rPr>
          <w:rFonts w:ascii="Times New Roman" w:hAnsi="Times New Roman" w:cs="Times New Roman"/>
          <w:noProof/>
          <w:color w:val="000000"/>
          <w:lang w:eastAsia="es-ES"/>
        </w:rPr>
        <w:drawing>
          <wp:inline distT="0" distB="0" distL="0" distR="0" wp14:anchorId="57FF8C6B" wp14:editId="01BACEF9">
            <wp:extent cx="5391150" cy="2476500"/>
            <wp:effectExtent l="0" t="0" r="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391150" cy="2476500"/>
                    </a:xfrm>
                    <a:prstGeom prst="rect">
                      <a:avLst/>
                    </a:prstGeom>
                    <a:noFill/>
                    <a:ln>
                      <a:noFill/>
                    </a:ln>
                  </pic:spPr>
                </pic:pic>
              </a:graphicData>
            </a:graphic>
          </wp:inline>
        </w:drawing>
      </w:r>
      <w:r w:rsidRPr="009E68A7">
        <w:rPr>
          <w:rFonts w:ascii="Times New Roman" w:hAnsi="Times New Roman" w:cs="Times New Roman"/>
          <w:color w:val="000000"/>
        </w:rPr>
        <w:t xml:space="preserve"> </w:t>
      </w:r>
    </w:p>
    <w:p w:rsidR="00260940" w:rsidRDefault="00260940" w:rsidP="00260940">
      <w:pPr>
        <w:spacing w:line="240" w:lineRule="auto"/>
      </w:pPr>
      <w:r>
        <w:rPr>
          <w:noProof/>
          <w:lang w:eastAsia="es-ES"/>
        </w:rPr>
        <w:lastRenderedPageBreak/>
        <w:drawing>
          <wp:inline distT="0" distB="0" distL="0" distR="0" wp14:anchorId="76A2E1B9" wp14:editId="61BA6A0C">
            <wp:extent cx="5397500" cy="2514600"/>
            <wp:effectExtent l="0" t="0" r="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397500" cy="2514600"/>
                    </a:xfrm>
                    <a:prstGeom prst="rect">
                      <a:avLst/>
                    </a:prstGeom>
                    <a:noFill/>
                    <a:ln>
                      <a:noFill/>
                    </a:ln>
                  </pic:spPr>
                </pic:pic>
              </a:graphicData>
            </a:graphic>
          </wp:inline>
        </w:drawing>
      </w:r>
    </w:p>
    <w:p w:rsidR="00260940" w:rsidRDefault="00260940" w:rsidP="00260940">
      <w:pPr>
        <w:spacing w:line="240" w:lineRule="auto"/>
      </w:pPr>
      <w:r>
        <w:rPr>
          <w:noProof/>
          <w:lang w:eastAsia="es-ES"/>
        </w:rPr>
        <w:drawing>
          <wp:inline distT="0" distB="0" distL="0" distR="0" wp14:anchorId="4783383C" wp14:editId="10112287">
            <wp:extent cx="5397500" cy="2895600"/>
            <wp:effectExtent l="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97500" cy="2895600"/>
                    </a:xfrm>
                    <a:prstGeom prst="rect">
                      <a:avLst/>
                    </a:prstGeom>
                    <a:noFill/>
                    <a:ln>
                      <a:noFill/>
                    </a:ln>
                  </pic:spPr>
                </pic:pic>
              </a:graphicData>
            </a:graphic>
          </wp:inline>
        </w:drawing>
      </w:r>
    </w:p>
    <w:p w:rsidR="00260940" w:rsidRDefault="00260940" w:rsidP="00260940">
      <w:pPr>
        <w:spacing w:line="240" w:lineRule="auto"/>
      </w:pPr>
      <w:r>
        <w:rPr>
          <w:noProof/>
          <w:lang w:eastAsia="es-ES"/>
        </w:rPr>
        <w:drawing>
          <wp:inline distT="0" distB="0" distL="0" distR="0" wp14:anchorId="7C664884" wp14:editId="7AF8E7FC">
            <wp:extent cx="5397500" cy="3041650"/>
            <wp:effectExtent l="0" t="0" r="0" b="635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97500" cy="3041650"/>
                    </a:xfrm>
                    <a:prstGeom prst="rect">
                      <a:avLst/>
                    </a:prstGeom>
                    <a:noFill/>
                    <a:ln>
                      <a:noFill/>
                    </a:ln>
                  </pic:spPr>
                </pic:pic>
              </a:graphicData>
            </a:graphic>
          </wp:inline>
        </w:drawing>
      </w:r>
    </w:p>
    <w:p w:rsidR="00260940" w:rsidRDefault="00260940" w:rsidP="00260940">
      <w:pPr>
        <w:spacing w:line="240" w:lineRule="auto"/>
        <w:rPr>
          <w:rFonts w:ascii="Times New Roman" w:hAnsi="Times New Roman" w:cs="Times New Roman"/>
          <w:sz w:val="24"/>
          <w:szCs w:val="24"/>
        </w:rPr>
      </w:pPr>
      <w:r w:rsidRPr="00C144DA">
        <w:rPr>
          <w:rFonts w:ascii="Times New Roman" w:hAnsi="Times New Roman" w:cs="Times New Roman"/>
          <w:sz w:val="24"/>
          <w:szCs w:val="24"/>
        </w:rPr>
        <w:lastRenderedPageBreak/>
        <w:t>-</w:t>
      </w:r>
      <w:r>
        <w:rPr>
          <w:rFonts w:ascii="Times New Roman" w:hAnsi="Times New Roman" w:cs="Times New Roman"/>
          <w:b/>
          <w:sz w:val="24"/>
          <w:szCs w:val="24"/>
        </w:rPr>
        <w:t xml:space="preserve"> Pacto europeo sobre i</w:t>
      </w:r>
      <w:r w:rsidRPr="002B4001">
        <w:rPr>
          <w:rFonts w:ascii="Times New Roman" w:hAnsi="Times New Roman" w:cs="Times New Roman"/>
          <w:b/>
          <w:sz w:val="24"/>
          <w:szCs w:val="24"/>
        </w:rPr>
        <w:t>nmigración</w:t>
      </w:r>
      <w:r>
        <w:rPr>
          <w:rFonts w:ascii="Times New Roman" w:hAnsi="Times New Roman" w:cs="Times New Roman"/>
          <w:b/>
          <w:sz w:val="24"/>
          <w:szCs w:val="24"/>
        </w:rPr>
        <w:t xml:space="preserve"> y a</w:t>
      </w:r>
      <w:r w:rsidRPr="002B4001">
        <w:rPr>
          <w:rFonts w:ascii="Times New Roman" w:hAnsi="Times New Roman" w:cs="Times New Roman"/>
          <w:b/>
          <w:sz w:val="24"/>
          <w:szCs w:val="24"/>
        </w:rPr>
        <w:t>silo</w:t>
      </w:r>
      <w:r>
        <w:rPr>
          <w:rFonts w:ascii="Times New Roman" w:hAnsi="Times New Roman" w:cs="Times New Roman"/>
          <w:b/>
          <w:sz w:val="24"/>
          <w:szCs w:val="24"/>
        </w:rPr>
        <w:t xml:space="preserve"> - </w:t>
      </w:r>
      <w:r w:rsidRPr="002B4001">
        <w:rPr>
          <w:rFonts w:ascii="Times New Roman" w:hAnsi="Times New Roman" w:cs="Times New Roman"/>
          <w:sz w:val="24"/>
          <w:szCs w:val="24"/>
        </w:rPr>
        <w:t xml:space="preserve">Nota </w:t>
      </w:r>
      <w:r>
        <w:rPr>
          <w:rFonts w:ascii="Times New Roman" w:hAnsi="Times New Roman" w:cs="Times New Roman"/>
          <w:sz w:val="24"/>
          <w:szCs w:val="24"/>
        </w:rPr>
        <w:t>de la Presidencia al Consejo de la Unión Europea, remitida el 24 de septiembre de 2008</w:t>
      </w:r>
    </w:p>
    <w:p w:rsidR="00260940" w:rsidRDefault="00260940" w:rsidP="00260940">
      <w:pPr>
        <w:spacing w:line="240" w:lineRule="auto"/>
        <w:rPr>
          <w:rFonts w:ascii="Times New Roman" w:hAnsi="Times New Roman" w:cs="Times New Roman"/>
          <w:sz w:val="24"/>
          <w:szCs w:val="24"/>
        </w:rPr>
      </w:pPr>
    </w:p>
    <w:p w:rsidR="00260940" w:rsidRDefault="00260940" w:rsidP="00260940">
      <w:pPr>
        <w:spacing w:line="240" w:lineRule="auto"/>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39E8AE73" wp14:editId="2E794E04">
            <wp:extent cx="5397500" cy="6483350"/>
            <wp:effectExtent l="0" t="0" r="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97500" cy="6483350"/>
                    </a:xfrm>
                    <a:prstGeom prst="rect">
                      <a:avLst/>
                    </a:prstGeom>
                    <a:noFill/>
                    <a:ln>
                      <a:noFill/>
                    </a:ln>
                  </pic:spPr>
                </pic:pic>
              </a:graphicData>
            </a:graphic>
          </wp:inline>
        </w:drawing>
      </w:r>
    </w:p>
    <w:p w:rsidR="00260940" w:rsidRDefault="00260940" w:rsidP="00260940">
      <w:pPr>
        <w:spacing w:line="240" w:lineRule="auto"/>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7EB2B9EE" wp14:editId="2993CE6E">
            <wp:extent cx="5397500" cy="1473200"/>
            <wp:effectExtent l="0" t="0" r="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97500" cy="1473200"/>
                    </a:xfrm>
                    <a:prstGeom prst="rect">
                      <a:avLst/>
                    </a:prstGeom>
                    <a:noFill/>
                    <a:ln>
                      <a:noFill/>
                    </a:ln>
                  </pic:spPr>
                </pic:pic>
              </a:graphicData>
            </a:graphic>
          </wp:inline>
        </w:drawing>
      </w:r>
    </w:p>
    <w:p w:rsidR="00260940" w:rsidRDefault="00260940" w:rsidP="00260940">
      <w:pPr>
        <w:spacing w:line="240" w:lineRule="auto"/>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26632C40" wp14:editId="45A5685E">
            <wp:extent cx="5397500" cy="5537200"/>
            <wp:effectExtent l="0" t="0" r="0" b="635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97500" cy="5537200"/>
                    </a:xfrm>
                    <a:prstGeom prst="rect">
                      <a:avLst/>
                    </a:prstGeom>
                    <a:noFill/>
                    <a:ln>
                      <a:noFill/>
                    </a:ln>
                  </pic:spPr>
                </pic:pic>
              </a:graphicData>
            </a:graphic>
          </wp:inline>
        </w:drawing>
      </w:r>
    </w:p>
    <w:p w:rsidR="00260940" w:rsidRDefault="00260940" w:rsidP="00260940">
      <w:pPr>
        <w:spacing w:line="240" w:lineRule="auto"/>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75A1C52C" wp14:editId="5A161FD2">
            <wp:extent cx="5397500" cy="3086100"/>
            <wp:effectExtent l="0" t="0" r="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97500" cy="3086100"/>
                    </a:xfrm>
                    <a:prstGeom prst="rect">
                      <a:avLst/>
                    </a:prstGeom>
                    <a:noFill/>
                    <a:ln>
                      <a:noFill/>
                    </a:ln>
                  </pic:spPr>
                </pic:pic>
              </a:graphicData>
            </a:graphic>
          </wp:inline>
        </w:drawing>
      </w:r>
    </w:p>
    <w:p w:rsidR="00260940" w:rsidRDefault="00260940" w:rsidP="00260940">
      <w:pPr>
        <w:spacing w:line="240" w:lineRule="auto"/>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1DCF986D" wp14:editId="40175EF8">
            <wp:extent cx="5194300" cy="2971800"/>
            <wp:effectExtent l="0" t="0" r="6350" b="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194300" cy="2971800"/>
                    </a:xfrm>
                    <a:prstGeom prst="rect">
                      <a:avLst/>
                    </a:prstGeom>
                    <a:noFill/>
                    <a:ln>
                      <a:noFill/>
                    </a:ln>
                  </pic:spPr>
                </pic:pic>
              </a:graphicData>
            </a:graphic>
          </wp:inline>
        </w:drawing>
      </w:r>
    </w:p>
    <w:p w:rsidR="00260940" w:rsidRDefault="00260940" w:rsidP="00260940">
      <w:pPr>
        <w:spacing w:line="240" w:lineRule="auto"/>
        <w:rPr>
          <w:rFonts w:ascii="Times New Roman" w:hAnsi="Times New Roman" w:cs="Times New Roman"/>
          <w:sz w:val="24"/>
          <w:szCs w:val="24"/>
        </w:rPr>
      </w:pPr>
      <w:r>
        <w:rPr>
          <w:rFonts w:ascii="Times New Roman" w:hAnsi="Times New Roman" w:cs="Times New Roman"/>
          <w:sz w:val="24"/>
          <w:szCs w:val="24"/>
        </w:rPr>
        <w:t>(…)</w:t>
      </w:r>
    </w:p>
    <w:p w:rsidR="00260940" w:rsidRDefault="00260940" w:rsidP="00260940">
      <w:pPr>
        <w:spacing w:line="240" w:lineRule="auto"/>
        <w:rPr>
          <w:rFonts w:ascii="Times New Roman" w:hAnsi="Times New Roman" w:cs="Times New Roman"/>
          <w:sz w:val="24"/>
          <w:szCs w:val="24"/>
        </w:rPr>
      </w:pPr>
    </w:p>
    <w:p w:rsidR="00260940" w:rsidRDefault="00260940" w:rsidP="0026094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90A86">
        <w:rPr>
          <w:rFonts w:ascii="Times New Roman" w:hAnsi="Times New Roman" w:cs="Times New Roman"/>
          <w:b/>
          <w:sz w:val="24"/>
          <w:szCs w:val="24"/>
        </w:rPr>
        <w:t xml:space="preserve">Primer informe anual </w:t>
      </w:r>
      <w:r>
        <w:rPr>
          <w:rFonts w:ascii="Times New Roman" w:hAnsi="Times New Roman" w:cs="Times New Roman"/>
          <w:b/>
          <w:sz w:val="24"/>
          <w:szCs w:val="24"/>
        </w:rPr>
        <w:t>sobre inmigración y asilo (2009)</w:t>
      </w:r>
      <w:r>
        <w:rPr>
          <w:rFonts w:ascii="Times New Roman" w:hAnsi="Times New Roman" w:cs="Times New Roman"/>
          <w:sz w:val="24"/>
          <w:szCs w:val="24"/>
        </w:rPr>
        <w:t xml:space="preserve"> - de la Comisión al Parlamento Europeo y al Consejo, publicado el 6 de mayo de 2010</w:t>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En el Pacto europeo sobre inmigración y asilo, adoptado en octubre de 2008, el Consejo</w:t>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Europeo llegó a cinco compromisos básicos relativos a: inmigración legal e integración, inmigración irregular, controles en las fronteras, asilo, y cooperación con los países de origen y de tránsito (planteamiento global).</w:t>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El presente informe anual es el primero de la Comisión sobre la aplicación del Pacto y contribuirá preparar el debate anual del Consejo Europeo sobre políticas de inmigración y asilo.</w:t>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La sección 2 resume y evalúa los avances en la UE y en los Estados miembros</w:t>
      </w:r>
      <w:r>
        <w:rPr>
          <w:rFonts w:ascii="Times New Roman" w:hAnsi="Times New Roman" w:cs="Times New Roman"/>
          <w:sz w:val="16"/>
          <w:szCs w:val="16"/>
        </w:rPr>
        <w:t xml:space="preserve"> </w:t>
      </w:r>
      <w:r>
        <w:rPr>
          <w:rFonts w:ascii="Times New Roman" w:hAnsi="Times New Roman" w:cs="Times New Roman"/>
          <w:sz w:val="24"/>
          <w:szCs w:val="24"/>
        </w:rPr>
        <w:t>y presenta recomendaciones para cada uno de los cinco ámbitos del Pacto…</w:t>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sidRPr="00E90A86">
        <w:rPr>
          <w:rFonts w:ascii="Times New Roman" w:hAnsi="Times New Roman" w:cs="Times New Roman"/>
          <w:sz w:val="24"/>
          <w:szCs w:val="24"/>
        </w:rPr>
        <w:t xml:space="preserve">2. </w:t>
      </w:r>
      <w:r>
        <w:rPr>
          <w:rFonts w:ascii="Times New Roman" w:hAnsi="Times New Roman" w:cs="Times New Roman"/>
          <w:sz w:val="24"/>
          <w:szCs w:val="24"/>
        </w:rPr>
        <w:t>Avances en los cinco ámbitos del Pacto</w:t>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sidRPr="00E90A86">
        <w:rPr>
          <w:rFonts w:ascii="Times New Roman" w:hAnsi="Times New Roman" w:cs="Times New Roman"/>
          <w:sz w:val="24"/>
          <w:szCs w:val="24"/>
        </w:rPr>
        <w:t>2.1. Inmigración legal e integración</w:t>
      </w:r>
    </w:p>
    <w:p w:rsidR="00260940" w:rsidRPr="00E90A86"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sidRPr="00DB0B42">
        <w:rPr>
          <w:rFonts w:ascii="Times New Roman" w:hAnsi="Times New Roman" w:cs="Times New Roman"/>
          <w:sz w:val="24"/>
          <w:szCs w:val="24"/>
          <w:u w:val="single"/>
        </w:rPr>
        <w:t>Compromiso fundamental</w:t>
      </w:r>
      <w:r w:rsidRPr="00E90A86">
        <w:rPr>
          <w:rFonts w:ascii="Times New Roman" w:hAnsi="Times New Roman" w:cs="Times New Roman"/>
          <w:sz w:val="24"/>
          <w:szCs w:val="24"/>
        </w:rPr>
        <w:t>: organizar la inmigración legal teni</w:t>
      </w:r>
      <w:r>
        <w:rPr>
          <w:rFonts w:ascii="Times New Roman" w:hAnsi="Times New Roman" w:cs="Times New Roman"/>
          <w:sz w:val="24"/>
          <w:szCs w:val="24"/>
        </w:rPr>
        <w:t xml:space="preserve">endo en cuenta las prioridades, </w:t>
      </w:r>
      <w:r w:rsidRPr="00E90A86">
        <w:rPr>
          <w:rFonts w:ascii="Times New Roman" w:hAnsi="Times New Roman" w:cs="Times New Roman"/>
          <w:sz w:val="24"/>
          <w:szCs w:val="24"/>
        </w:rPr>
        <w:t>las necesidades y la capacidad de acogida determin</w:t>
      </w:r>
      <w:r>
        <w:rPr>
          <w:rFonts w:ascii="Times New Roman" w:hAnsi="Times New Roman" w:cs="Times New Roman"/>
          <w:sz w:val="24"/>
          <w:szCs w:val="24"/>
        </w:rPr>
        <w:t xml:space="preserve">adas por cada Estado miembro, y </w:t>
      </w:r>
      <w:r w:rsidRPr="00E90A86">
        <w:rPr>
          <w:rFonts w:ascii="Times New Roman" w:hAnsi="Times New Roman" w:cs="Times New Roman"/>
          <w:sz w:val="24"/>
          <w:szCs w:val="24"/>
        </w:rPr>
        <w:t>favorecer la integración.</w:t>
      </w:r>
    </w:p>
    <w:p w:rsidR="00260940" w:rsidRPr="00E90A86"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sidRPr="00DB0B42">
        <w:rPr>
          <w:rFonts w:ascii="Times New Roman" w:hAnsi="Times New Roman" w:cs="Times New Roman"/>
          <w:b/>
          <w:sz w:val="24"/>
          <w:szCs w:val="24"/>
        </w:rPr>
        <w:t>Inmigración legal</w:t>
      </w:r>
      <w:r w:rsidRPr="00E90A86">
        <w:rPr>
          <w:rFonts w:ascii="Times New Roman" w:hAnsi="Times New Roman" w:cs="Times New Roman"/>
          <w:sz w:val="24"/>
          <w:szCs w:val="24"/>
        </w:rPr>
        <w:t xml:space="preserve">. </w:t>
      </w:r>
      <w:r w:rsidRPr="00DB0B42">
        <w:rPr>
          <w:rFonts w:ascii="Times New Roman" w:hAnsi="Times New Roman" w:cs="Times New Roman"/>
          <w:sz w:val="24"/>
          <w:szCs w:val="24"/>
          <w:u w:val="single"/>
        </w:rPr>
        <w:t>En la UE</w:t>
      </w:r>
      <w:r w:rsidRPr="00E90A86">
        <w:rPr>
          <w:rFonts w:ascii="Times New Roman" w:hAnsi="Times New Roman" w:cs="Times New Roman"/>
          <w:sz w:val="24"/>
          <w:szCs w:val="24"/>
        </w:rPr>
        <w:t>: La adopción de la Directiva so</w:t>
      </w:r>
      <w:r>
        <w:rPr>
          <w:rFonts w:ascii="Times New Roman" w:hAnsi="Times New Roman" w:cs="Times New Roman"/>
          <w:sz w:val="24"/>
          <w:szCs w:val="24"/>
        </w:rPr>
        <w:t xml:space="preserve">bre la tarjeta azul ofrecerá un </w:t>
      </w:r>
      <w:r w:rsidRPr="00E90A86">
        <w:rPr>
          <w:rFonts w:ascii="Times New Roman" w:hAnsi="Times New Roman" w:cs="Times New Roman"/>
          <w:sz w:val="24"/>
          <w:szCs w:val="24"/>
        </w:rPr>
        <w:t>procedimiento de admisión en la UE para trabajadores altamente cualificados. Por otro lado</w:t>
      </w:r>
      <w:r>
        <w:rPr>
          <w:rFonts w:ascii="Times New Roman" w:hAnsi="Times New Roman" w:cs="Times New Roman"/>
          <w:sz w:val="24"/>
          <w:szCs w:val="24"/>
        </w:rPr>
        <w:t xml:space="preserve">, </w:t>
      </w:r>
      <w:r w:rsidRPr="00E90A86">
        <w:rPr>
          <w:rFonts w:ascii="Times New Roman" w:hAnsi="Times New Roman" w:cs="Times New Roman"/>
          <w:sz w:val="24"/>
          <w:szCs w:val="24"/>
        </w:rPr>
        <w:t xml:space="preserve">prosiguió la discusión sobre la propuesta de Directiva Marco </w:t>
      </w:r>
      <w:r>
        <w:rPr>
          <w:rFonts w:ascii="Times New Roman" w:hAnsi="Times New Roman" w:cs="Times New Roman"/>
          <w:sz w:val="24"/>
          <w:szCs w:val="24"/>
        </w:rPr>
        <w:t xml:space="preserve">relativa a un permiso único y a </w:t>
      </w:r>
      <w:r w:rsidRPr="00E90A86">
        <w:rPr>
          <w:rFonts w:ascii="Times New Roman" w:hAnsi="Times New Roman" w:cs="Times New Roman"/>
          <w:sz w:val="24"/>
          <w:szCs w:val="24"/>
        </w:rPr>
        <w:t>los derechos de los trabaja</w:t>
      </w:r>
      <w:r>
        <w:rPr>
          <w:rFonts w:ascii="Times New Roman" w:hAnsi="Times New Roman" w:cs="Times New Roman"/>
          <w:sz w:val="24"/>
          <w:szCs w:val="24"/>
        </w:rPr>
        <w:t>dores migrantes. La iniciativa “</w:t>
      </w:r>
      <w:r w:rsidRPr="00E90A86">
        <w:rPr>
          <w:rFonts w:ascii="Times New Roman" w:hAnsi="Times New Roman" w:cs="Times New Roman"/>
          <w:sz w:val="24"/>
          <w:szCs w:val="24"/>
        </w:rPr>
        <w:t>Nue</w:t>
      </w:r>
      <w:r>
        <w:rPr>
          <w:rFonts w:ascii="Times New Roman" w:hAnsi="Times New Roman" w:cs="Times New Roman"/>
          <w:sz w:val="24"/>
          <w:szCs w:val="24"/>
        </w:rPr>
        <w:t>vas cualificaciones para nuevos empleos”</w:t>
      </w:r>
      <w:r w:rsidRPr="00E90A86">
        <w:rPr>
          <w:rFonts w:ascii="Times New Roman" w:hAnsi="Times New Roman" w:cs="Times New Roman"/>
          <w:sz w:val="24"/>
          <w:szCs w:val="24"/>
        </w:rPr>
        <w:t xml:space="preserve"> aborda la forma en que las cualificaciones de los trabaja</w:t>
      </w:r>
      <w:r>
        <w:rPr>
          <w:rFonts w:ascii="Times New Roman" w:hAnsi="Times New Roman" w:cs="Times New Roman"/>
          <w:sz w:val="24"/>
          <w:szCs w:val="24"/>
        </w:rPr>
        <w:t xml:space="preserve">dores migrantes pueden </w:t>
      </w:r>
      <w:r w:rsidRPr="00E90A86">
        <w:rPr>
          <w:rFonts w:ascii="Times New Roman" w:hAnsi="Times New Roman" w:cs="Times New Roman"/>
          <w:sz w:val="24"/>
          <w:szCs w:val="24"/>
        </w:rPr>
        <w:t>integrarse con las necesidades laborales de la UE. Un inf</w:t>
      </w:r>
      <w:r>
        <w:rPr>
          <w:rFonts w:ascii="Times New Roman" w:hAnsi="Times New Roman" w:cs="Times New Roman"/>
          <w:sz w:val="24"/>
          <w:szCs w:val="24"/>
        </w:rPr>
        <w:t xml:space="preserve">orme de la Comisión estudió los </w:t>
      </w:r>
      <w:r w:rsidRPr="00E90A86">
        <w:rPr>
          <w:rFonts w:ascii="Times New Roman" w:hAnsi="Times New Roman" w:cs="Times New Roman"/>
          <w:sz w:val="24"/>
          <w:szCs w:val="24"/>
        </w:rPr>
        <w:t xml:space="preserve">posibles problemas de transposición de la Directiva </w:t>
      </w:r>
      <w:r w:rsidRPr="00E90A86">
        <w:rPr>
          <w:rFonts w:ascii="Times New Roman" w:hAnsi="Times New Roman" w:cs="Times New Roman"/>
          <w:sz w:val="24"/>
          <w:szCs w:val="24"/>
        </w:rPr>
        <w:lastRenderedPageBreak/>
        <w:t>sobre reagrupación familiar. Se desarrolló</w:t>
      </w:r>
      <w:r>
        <w:rPr>
          <w:rFonts w:ascii="Times New Roman" w:hAnsi="Times New Roman" w:cs="Times New Roman"/>
          <w:sz w:val="24"/>
          <w:szCs w:val="24"/>
        </w:rPr>
        <w:t xml:space="preserve"> </w:t>
      </w:r>
      <w:r w:rsidRPr="00E90A86">
        <w:rPr>
          <w:rFonts w:ascii="Times New Roman" w:hAnsi="Times New Roman" w:cs="Times New Roman"/>
          <w:sz w:val="24"/>
          <w:szCs w:val="24"/>
        </w:rPr>
        <w:t>la información mutua, especialmente a través de la Red Europea de Migración, aunque una</w:t>
      </w:r>
      <w:r>
        <w:rPr>
          <w:rFonts w:ascii="Times New Roman" w:hAnsi="Times New Roman" w:cs="Times New Roman"/>
          <w:sz w:val="24"/>
          <w:szCs w:val="24"/>
        </w:rPr>
        <w:t xml:space="preserve"> </w:t>
      </w:r>
      <w:r w:rsidRPr="00E90A86">
        <w:rPr>
          <w:rFonts w:ascii="Times New Roman" w:hAnsi="Times New Roman" w:cs="Times New Roman"/>
          <w:sz w:val="24"/>
          <w:szCs w:val="24"/>
        </w:rPr>
        <w:t>evaluación del Mecanismo de Información Mutua mostró que no cumplía las expectativas.</w:t>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sidRPr="00DB0B42">
        <w:rPr>
          <w:rFonts w:ascii="Times New Roman" w:hAnsi="Times New Roman" w:cs="Times New Roman"/>
          <w:sz w:val="24"/>
          <w:szCs w:val="24"/>
          <w:u w:val="single"/>
        </w:rPr>
        <w:t>En los Estados miembros</w:t>
      </w:r>
      <w:r w:rsidRPr="00DB0B42">
        <w:rPr>
          <w:rFonts w:ascii="Times New Roman" w:hAnsi="Times New Roman" w:cs="Times New Roman"/>
          <w:sz w:val="24"/>
          <w:szCs w:val="24"/>
        </w:rPr>
        <w:t>: La migración laboral siguió gestionándose de acuerdo con l</w:t>
      </w:r>
      <w:r>
        <w:rPr>
          <w:rFonts w:ascii="Times New Roman" w:hAnsi="Times New Roman" w:cs="Times New Roman"/>
          <w:sz w:val="24"/>
          <w:szCs w:val="24"/>
        </w:rPr>
        <w:t xml:space="preserve">as </w:t>
      </w:r>
      <w:r w:rsidRPr="00DB0B42">
        <w:rPr>
          <w:rFonts w:ascii="Times New Roman" w:hAnsi="Times New Roman" w:cs="Times New Roman"/>
          <w:sz w:val="24"/>
          <w:szCs w:val="24"/>
        </w:rPr>
        <w:t>necesidades del mercado laboral y con la preferencia a los</w:t>
      </w:r>
      <w:r>
        <w:rPr>
          <w:rFonts w:ascii="Times New Roman" w:hAnsi="Times New Roman" w:cs="Times New Roman"/>
          <w:sz w:val="24"/>
          <w:szCs w:val="24"/>
        </w:rPr>
        <w:t xml:space="preserve"> ciudadanos de la UE. La crisis </w:t>
      </w:r>
      <w:r w:rsidRPr="00DB0B42">
        <w:rPr>
          <w:rFonts w:ascii="Times New Roman" w:hAnsi="Times New Roman" w:cs="Times New Roman"/>
          <w:sz w:val="24"/>
          <w:szCs w:val="24"/>
        </w:rPr>
        <w:t>económica redujo las llegadas, pero no en todos los Esta</w:t>
      </w:r>
      <w:r>
        <w:rPr>
          <w:rFonts w:ascii="Times New Roman" w:hAnsi="Times New Roman" w:cs="Times New Roman"/>
          <w:sz w:val="24"/>
          <w:szCs w:val="24"/>
        </w:rPr>
        <w:t xml:space="preserve">dos miembros. Por ello, algunos </w:t>
      </w:r>
      <w:r w:rsidRPr="00DB0B42">
        <w:rPr>
          <w:rFonts w:ascii="Times New Roman" w:hAnsi="Times New Roman" w:cs="Times New Roman"/>
          <w:sz w:val="24"/>
          <w:szCs w:val="24"/>
        </w:rPr>
        <w:t>restringieron sus condiciones o cuotas de entrada, mientras otros confiaron</w:t>
      </w:r>
      <w:r>
        <w:rPr>
          <w:rFonts w:ascii="Times New Roman" w:hAnsi="Times New Roman" w:cs="Times New Roman"/>
          <w:sz w:val="24"/>
          <w:szCs w:val="24"/>
        </w:rPr>
        <w:t xml:space="preserve"> en la flexibilidad </w:t>
      </w:r>
      <w:r w:rsidRPr="00DB0B42">
        <w:rPr>
          <w:rFonts w:ascii="Times New Roman" w:hAnsi="Times New Roman" w:cs="Times New Roman"/>
          <w:sz w:val="24"/>
          <w:szCs w:val="24"/>
        </w:rPr>
        <w:t>de los sistemas basados en la demanda. Las mejoras de la g</w:t>
      </w:r>
      <w:r>
        <w:rPr>
          <w:rFonts w:ascii="Times New Roman" w:hAnsi="Times New Roman" w:cs="Times New Roman"/>
          <w:sz w:val="24"/>
          <w:szCs w:val="24"/>
        </w:rPr>
        <w:t xml:space="preserve">obernanza de la migración legal </w:t>
      </w:r>
      <w:r w:rsidRPr="00DB0B42">
        <w:rPr>
          <w:rFonts w:ascii="Times New Roman" w:hAnsi="Times New Roman" w:cs="Times New Roman"/>
          <w:sz w:val="24"/>
          <w:szCs w:val="24"/>
        </w:rPr>
        <w:t>incluyeron nuevos conceptos, nuevos organismos y procedi</w:t>
      </w:r>
      <w:r>
        <w:rPr>
          <w:rFonts w:ascii="Times New Roman" w:hAnsi="Times New Roman" w:cs="Times New Roman"/>
          <w:sz w:val="24"/>
          <w:szCs w:val="24"/>
        </w:rPr>
        <w:t xml:space="preserve">mientos simplificados, y en las </w:t>
      </w:r>
      <w:r w:rsidRPr="00DB0B42">
        <w:rPr>
          <w:rFonts w:ascii="Times New Roman" w:hAnsi="Times New Roman" w:cs="Times New Roman"/>
          <w:sz w:val="24"/>
          <w:szCs w:val="24"/>
        </w:rPr>
        <w:t>políticas de reagrupación familiar se produjeron cambios, c</w:t>
      </w:r>
      <w:r>
        <w:rPr>
          <w:rFonts w:ascii="Times New Roman" w:hAnsi="Times New Roman" w:cs="Times New Roman"/>
          <w:sz w:val="24"/>
          <w:szCs w:val="24"/>
        </w:rPr>
        <w:t xml:space="preserve">omo condiciones más estrictas y </w:t>
      </w:r>
      <w:r w:rsidRPr="00DB0B42">
        <w:rPr>
          <w:rFonts w:ascii="Times New Roman" w:hAnsi="Times New Roman" w:cs="Times New Roman"/>
          <w:sz w:val="24"/>
          <w:szCs w:val="24"/>
        </w:rPr>
        <w:t>un incremento de las medidas para impedir los matrimonios de conveniencia.</w:t>
      </w:r>
    </w:p>
    <w:p w:rsidR="00260940" w:rsidRPr="00DB0B42"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sidRPr="00DB0B42">
        <w:rPr>
          <w:rFonts w:ascii="Times New Roman" w:hAnsi="Times New Roman" w:cs="Times New Roman"/>
          <w:sz w:val="24"/>
          <w:szCs w:val="24"/>
          <w:u w:val="single"/>
        </w:rPr>
        <w:t>Evaluación</w:t>
      </w:r>
      <w:r w:rsidRPr="00DB0B42">
        <w:rPr>
          <w:rFonts w:ascii="Times New Roman" w:hAnsi="Times New Roman" w:cs="Times New Roman"/>
          <w:sz w:val="24"/>
          <w:szCs w:val="24"/>
        </w:rPr>
        <w:t>: Con arreglo al Pacto, en general la migración la</w:t>
      </w:r>
      <w:r>
        <w:rPr>
          <w:rFonts w:ascii="Times New Roman" w:hAnsi="Times New Roman" w:cs="Times New Roman"/>
          <w:sz w:val="24"/>
          <w:szCs w:val="24"/>
        </w:rPr>
        <w:t xml:space="preserve">boral es gestionada teniendo en </w:t>
      </w:r>
      <w:r w:rsidRPr="00DB0B42">
        <w:rPr>
          <w:rFonts w:ascii="Times New Roman" w:hAnsi="Times New Roman" w:cs="Times New Roman"/>
          <w:sz w:val="24"/>
          <w:szCs w:val="24"/>
        </w:rPr>
        <w:t>cuenta las necesidades del mercado laboral y la preferenci</w:t>
      </w:r>
      <w:r>
        <w:rPr>
          <w:rFonts w:ascii="Times New Roman" w:hAnsi="Times New Roman" w:cs="Times New Roman"/>
          <w:sz w:val="24"/>
          <w:szCs w:val="24"/>
        </w:rPr>
        <w:t xml:space="preserve">a a los ciudadanos de la UE. Se </w:t>
      </w:r>
      <w:r w:rsidRPr="00DB0B42">
        <w:rPr>
          <w:rFonts w:ascii="Times New Roman" w:hAnsi="Times New Roman" w:cs="Times New Roman"/>
          <w:sz w:val="24"/>
          <w:szCs w:val="24"/>
        </w:rPr>
        <w:t>constata una tendencia a la simplificación de los procedimie</w:t>
      </w:r>
      <w:r>
        <w:rPr>
          <w:rFonts w:ascii="Times New Roman" w:hAnsi="Times New Roman" w:cs="Times New Roman"/>
          <w:sz w:val="24"/>
          <w:szCs w:val="24"/>
        </w:rPr>
        <w:t xml:space="preserve">ntos, que hay que saludar, pero </w:t>
      </w:r>
      <w:r w:rsidRPr="00DB0B42">
        <w:rPr>
          <w:rFonts w:ascii="Times New Roman" w:hAnsi="Times New Roman" w:cs="Times New Roman"/>
          <w:sz w:val="24"/>
          <w:szCs w:val="24"/>
        </w:rPr>
        <w:t xml:space="preserve">todavía queda margen para una mejor correspondencia entre </w:t>
      </w:r>
      <w:r>
        <w:rPr>
          <w:rFonts w:ascii="Times New Roman" w:hAnsi="Times New Roman" w:cs="Times New Roman"/>
          <w:sz w:val="24"/>
          <w:szCs w:val="24"/>
        </w:rPr>
        <w:t xml:space="preserve">las necesidades laborales de la </w:t>
      </w:r>
      <w:r w:rsidRPr="00DB0B42">
        <w:rPr>
          <w:rFonts w:ascii="Times New Roman" w:hAnsi="Times New Roman" w:cs="Times New Roman"/>
          <w:sz w:val="24"/>
          <w:szCs w:val="24"/>
        </w:rPr>
        <w:t>UE y las cualificaciones de los ciudadanos de terceros países</w:t>
      </w:r>
      <w:r>
        <w:rPr>
          <w:rFonts w:ascii="Times New Roman" w:hAnsi="Times New Roman" w:cs="Times New Roman"/>
          <w:sz w:val="24"/>
          <w:szCs w:val="24"/>
        </w:rPr>
        <w:t>…</w:t>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Pr="00DB0B42" w:rsidRDefault="00260940" w:rsidP="00260940">
      <w:pPr>
        <w:autoSpaceDE w:val="0"/>
        <w:autoSpaceDN w:val="0"/>
        <w:adjustRightInd w:val="0"/>
        <w:spacing w:after="0" w:line="240" w:lineRule="auto"/>
        <w:jc w:val="both"/>
        <w:rPr>
          <w:rFonts w:ascii="Times New Roman" w:hAnsi="Times New Roman" w:cs="Times New Roman"/>
          <w:sz w:val="24"/>
          <w:szCs w:val="24"/>
        </w:rPr>
      </w:pPr>
      <w:r w:rsidRPr="00DB0B42">
        <w:rPr>
          <w:rFonts w:ascii="Times New Roman" w:hAnsi="Times New Roman" w:cs="Times New Roman"/>
          <w:b/>
          <w:sz w:val="24"/>
          <w:szCs w:val="24"/>
        </w:rPr>
        <w:t>Integración</w:t>
      </w:r>
      <w:r w:rsidRPr="00DB0B42">
        <w:rPr>
          <w:rFonts w:ascii="Times New Roman" w:hAnsi="Times New Roman" w:cs="Times New Roman"/>
          <w:sz w:val="24"/>
          <w:szCs w:val="24"/>
        </w:rPr>
        <w:t xml:space="preserve">. </w:t>
      </w:r>
      <w:r w:rsidRPr="00DB0B42">
        <w:rPr>
          <w:rFonts w:ascii="Times New Roman" w:hAnsi="Times New Roman" w:cs="Times New Roman"/>
          <w:sz w:val="24"/>
          <w:szCs w:val="24"/>
          <w:u w:val="single"/>
        </w:rPr>
        <w:t>En la UE</w:t>
      </w:r>
      <w:r w:rsidRPr="00DB0B42">
        <w:rPr>
          <w:rFonts w:ascii="Times New Roman" w:hAnsi="Times New Roman" w:cs="Times New Roman"/>
          <w:sz w:val="24"/>
          <w:szCs w:val="24"/>
        </w:rPr>
        <w:t>: Se lanzaron dos nuevos inst</w:t>
      </w:r>
      <w:r>
        <w:rPr>
          <w:rFonts w:ascii="Times New Roman" w:hAnsi="Times New Roman" w:cs="Times New Roman"/>
          <w:sz w:val="24"/>
          <w:szCs w:val="24"/>
        </w:rPr>
        <w:t xml:space="preserve">rumentos: el Foro Europeo sobre </w:t>
      </w:r>
      <w:r w:rsidRPr="00DB0B42">
        <w:rPr>
          <w:rFonts w:ascii="Times New Roman" w:hAnsi="Times New Roman" w:cs="Times New Roman"/>
          <w:sz w:val="24"/>
          <w:szCs w:val="24"/>
        </w:rPr>
        <w:t>Integración y un sitio internet europeo consagrado a la integraci</w:t>
      </w:r>
      <w:r>
        <w:rPr>
          <w:rFonts w:ascii="Times New Roman" w:hAnsi="Times New Roman" w:cs="Times New Roman"/>
          <w:sz w:val="24"/>
          <w:szCs w:val="24"/>
        </w:rPr>
        <w:t xml:space="preserve">ón, y se realizaron actividades </w:t>
      </w:r>
      <w:r w:rsidRPr="00DB0B42">
        <w:rPr>
          <w:rFonts w:ascii="Times New Roman" w:hAnsi="Times New Roman" w:cs="Times New Roman"/>
          <w:sz w:val="24"/>
          <w:szCs w:val="24"/>
        </w:rPr>
        <w:t>en los ámbitos prioritarios citados en las conclusiones de</w:t>
      </w:r>
      <w:r>
        <w:rPr>
          <w:rFonts w:ascii="Times New Roman" w:hAnsi="Times New Roman" w:cs="Times New Roman"/>
          <w:sz w:val="24"/>
          <w:szCs w:val="24"/>
        </w:rPr>
        <w:t xml:space="preserve">l Consejo de noviembre de 2008: </w:t>
      </w:r>
      <w:r w:rsidRPr="00DB0B42">
        <w:rPr>
          <w:rFonts w:ascii="Times New Roman" w:hAnsi="Times New Roman" w:cs="Times New Roman"/>
          <w:sz w:val="24"/>
          <w:szCs w:val="24"/>
        </w:rPr>
        <w:t>promoción de los valores europeos, trabajo sobre la percepció</w:t>
      </w:r>
      <w:r>
        <w:rPr>
          <w:rFonts w:ascii="Times New Roman" w:hAnsi="Times New Roman" w:cs="Times New Roman"/>
          <w:sz w:val="24"/>
          <w:szCs w:val="24"/>
        </w:rPr>
        <w:t xml:space="preserve">n por la opinión pública de los </w:t>
      </w:r>
      <w:r w:rsidRPr="00DB0B42">
        <w:rPr>
          <w:rFonts w:ascii="Times New Roman" w:hAnsi="Times New Roman" w:cs="Times New Roman"/>
          <w:sz w:val="24"/>
          <w:szCs w:val="24"/>
        </w:rPr>
        <w:t>migrantes y de la inmigración legal, desarrollo de mó</w:t>
      </w:r>
      <w:r>
        <w:rPr>
          <w:rFonts w:ascii="Times New Roman" w:hAnsi="Times New Roman" w:cs="Times New Roman"/>
          <w:sz w:val="24"/>
          <w:szCs w:val="24"/>
        </w:rPr>
        <w:t xml:space="preserve">dulos europeos y elaboración de </w:t>
      </w:r>
      <w:r w:rsidRPr="00DB0B42">
        <w:rPr>
          <w:rFonts w:ascii="Times New Roman" w:hAnsi="Times New Roman" w:cs="Times New Roman"/>
          <w:sz w:val="24"/>
          <w:szCs w:val="24"/>
        </w:rPr>
        <w:t xml:space="preserve">indicadores para evaluar los resultados. Se redactó el tercer </w:t>
      </w:r>
      <w:r>
        <w:rPr>
          <w:rFonts w:ascii="Times New Roman" w:hAnsi="Times New Roman" w:cs="Times New Roman"/>
          <w:sz w:val="24"/>
          <w:szCs w:val="24"/>
        </w:rPr>
        <w:t xml:space="preserve">Manual sobre Integración, cuyos </w:t>
      </w:r>
      <w:r w:rsidRPr="00DB0B42">
        <w:rPr>
          <w:rFonts w:ascii="Times New Roman" w:hAnsi="Times New Roman" w:cs="Times New Roman"/>
          <w:sz w:val="24"/>
          <w:szCs w:val="24"/>
        </w:rPr>
        <w:t>detalles pueden consultarse en el informe a la Confer</w:t>
      </w:r>
      <w:r>
        <w:rPr>
          <w:rFonts w:ascii="Times New Roman" w:hAnsi="Times New Roman" w:cs="Times New Roman"/>
          <w:sz w:val="24"/>
          <w:szCs w:val="24"/>
        </w:rPr>
        <w:t>encia Ministerial de 2010 sobre Integración</w:t>
      </w:r>
      <w:r w:rsidRPr="00DB0B42">
        <w:rPr>
          <w:rFonts w:ascii="Times New Roman" w:hAnsi="Times New Roman" w:cs="Times New Roman"/>
          <w:sz w:val="24"/>
          <w:szCs w:val="24"/>
        </w:rPr>
        <w:t>. El Consejo adoptó la Decisión Marco relati</w:t>
      </w:r>
      <w:r>
        <w:rPr>
          <w:rFonts w:ascii="Times New Roman" w:hAnsi="Times New Roman" w:cs="Times New Roman"/>
          <w:sz w:val="24"/>
          <w:szCs w:val="24"/>
        </w:rPr>
        <w:t xml:space="preserve">va al racismo y la xenofobia, y </w:t>
      </w:r>
      <w:r w:rsidRPr="00DB0B42">
        <w:rPr>
          <w:rFonts w:ascii="Times New Roman" w:hAnsi="Times New Roman" w:cs="Times New Roman"/>
          <w:sz w:val="24"/>
          <w:szCs w:val="24"/>
        </w:rPr>
        <w:t>prosiguieron las negociaciones sobre la propuesta de</w:t>
      </w:r>
      <w:r>
        <w:rPr>
          <w:rFonts w:ascii="Times New Roman" w:hAnsi="Times New Roman" w:cs="Times New Roman"/>
          <w:sz w:val="24"/>
          <w:szCs w:val="24"/>
        </w:rPr>
        <w:t xml:space="preserve"> Directiva Marco que prohíbe la </w:t>
      </w:r>
      <w:r w:rsidRPr="00DB0B42">
        <w:rPr>
          <w:rFonts w:ascii="Times New Roman" w:hAnsi="Times New Roman" w:cs="Times New Roman"/>
          <w:sz w:val="24"/>
          <w:szCs w:val="24"/>
        </w:rPr>
        <w:t>discriminación fuera del puesto de trabajo. En marzo de 2010, el Consejo Europeo constató</w:t>
      </w:r>
      <w:r>
        <w:rPr>
          <w:rFonts w:ascii="Times New Roman" w:hAnsi="Times New Roman" w:cs="Times New Roman"/>
          <w:sz w:val="24"/>
          <w:szCs w:val="24"/>
        </w:rPr>
        <w:t xml:space="preserve"> </w:t>
      </w:r>
      <w:r w:rsidRPr="00DB0B42">
        <w:rPr>
          <w:rFonts w:ascii="Times New Roman" w:hAnsi="Times New Roman" w:cs="Times New Roman"/>
          <w:sz w:val="24"/>
          <w:szCs w:val="24"/>
        </w:rPr>
        <w:t>que una mejor integración de los migrantes ayudaría a logra</w:t>
      </w:r>
      <w:r>
        <w:rPr>
          <w:rFonts w:ascii="Times New Roman" w:hAnsi="Times New Roman" w:cs="Times New Roman"/>
          <w:sz w:val="24"/>
          <w:szCs w:val="24"/>
        </w:rPr>
        <w:t xml:space="preserve">r el objetivo de que en 2020 el </w:t>
      </w:r>
      <w:r w:rsidRPr="00DB0B42">
        <w:rPr>
          <w:rFonts w:ascii="Times New Roman" w:hAnsi="Times New Roman" w:cs="Times New Roman"/>
          <w:sz w:val="24"/>
          <w:szCs w:val="24"/>
        </w:rPr>
        <w:t>nivel de empleo en Europa de las personas de entre 20 y 64 años alcance el 75 %.</w:t>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Pr="00DB0B42" w:rsidRDefault="00260940" w:rsidP="00260940">
      <w:pPr>
        <w:autoSpaceDE w:val="0"/>
        <w:autoSpaceDN w:val="0"/>
        <w:adjustRightInd w:val="0"/>
        <w:spacing w:after="0" w:line="240" w:lineRule="auto"/>
        <w:jc w:val="both"/>
        <w:rPr>
          <w:rFonts w:ascii="Times New Roman" w:hAnsi="Times New Roman" w:cs="Times New Roman"/>
          <w:sz w:val="24"/>
          <w:szCs w:val="24"/>
        </w:rPr>
      </w:pPr>
      <w:r w:rsidRPr="00DB0B42">
        <w:rPr>
          <w:rFonts w:ascii="Times New Roman" w:hAnsi="Times New Roman" w:cs="Times New Roman"/>
          <w:sz w:val="24"/>
          <w:szCs w:val="24"/>
          <w:u w:val="single"/>
        </w:rPr>
        <w:t>En los Estados miembros</w:t>
      </w:r>
      <w:r w:rsidRPr="00DB0B42">
        <w:rPr>
          <w:rFonts w:ascii="Times New Roman" w:hAnsi="Times New Roman" w:cs="Times New Roman"/>
          <w:sz w:val="24"/>
          <w:szCs w:val="24"/>
        </w:rPr>
        <w:t xml:space="preserve">: Los Estados miembros informaron </w:t>
      </w:r>
      <w:r>
        <w:rPr>
          <w:rFonts w:ascii="Times New Roman" w:hAnsi="Times New Roman" w:cs="Times New Roman"/>
          <w:sz w:val="24"/>
          <w:szCs w:val="24"/>
        </w:rPr>
        <w:t xml:space="preserve">sobre la adopción o preparación </w:t>
      </w:r>
      <w:r w:rsidRPr="00DB0B42">
        <w:rPr>
          <w:rFonts w:ascii="Times New Roman" w:hAnsi="Times New Roman" w:cs="Times New Roman"/>
          <w:sz w:val="24"/>
          <w:szCs w:val="24"/>
        </w:rPr>
        <w:t>de legislación nacional, planes o estrategias y, varios de ello</w:t>
      </w:r>
      <w:r>
        <w:rPr>
          <w:rFonts w:ascii="Times New Roman" w:hAnsi="Times New Roman" w:cs="Times New Roman"/>
          <w:sz w:val="24"/>
          <w:szCs w:val="24"/>
        </w:rPr>
        <w:t xml:space="preserve">s, sobre mecanismos de consulta </w:t>
      </w:r>
      <w:r w:rsidRPr="00DB0B42">
        <w:rPr>
          <w:rFonts w:ascii="Times New Roman" w:hAnsi="Times New Roman" w:cs="Times New Roman"/>
          <w:sz w:val="24"/>
          <w:szCs w:val="24"/>
        </w:rPr>
        <w:t>y diálogo. Los temas clave fueron el aprendizaje de idi</w:t>
      </w:r>
      <w:r>
        <w:rPr>
          <w:rFonts w:ascii="Times New Roman" w:hAnsi="Times New Roman" w:cs="Times New Roman"/>
          <w:sz w:val="24"/>
          <w:szCs w:val="24"/>
        </w:rPr>
        <w:t xml:space="preserve">omas, el acceso al empleo y las </w:t>
      </w:r>
      <w:r w:rsidRPr="00DB0B42">
        <w:rPr>
          <w:rFonts w:ascii="Times New Roman" w:hAnsi="Times New Roman" w:cs="Times New Roman"/>
          <w:sz w:val="24"/>
          <w:szCs w:val="24"/>
        </w:rPr>
        <w:t>medidas contra la discriminación. Determinados Estados mi</w:t>
      </w:r>
      <w:r>
        <w:rPr>
          <w:rFonts w:ascii="Times New Roman" w:hAnsi="Times New Roman" w:cs="Times New Roman"/>
          <w:sz w:val="24"/>
          <w:szCs w:val="24"/>
        </w:rPr>
        <w:t xml:space="preserve">embros centran sus políticas en </w:t>
      </w:r>
      <w:r w:rsidRPr="00DB0B42">
        <w:rPr>
          <w:rFonts w:ascii="Times New Roman" w:hAnsi="Times New Roman" w:cs="Times New Roman"/>
          <w:sz w:val="24"/>
          <w:szCs w:val="24"/>
        </w:rPr>
        <w:t>los refugiados, algunos formalizan los</w:t>
      </w:r>
      <w:r>
        <w:rPr>
          <w:rFonts w:ascii="Times New Roman" w:hAnsi="Times New Roman" w:cs="Times New Roman"/>
          <w:sz w:val="24"/>
          <w:szCs w:val="24"/>
        </w:rPr>
        <w:t xml:space="preserve"> derechos y obligaciones en un “</w:t>
      </w:r>
      <w:r w:rsidRPr="00DB0B42">
        <w:rPr>
          <w:rFonts w:ascii="Times New Roman" w:hAnsi="Times New Roman" w:cs="Times New Roman"/>
          <w:sz w:val="24"/>
          <w:szCs w:val="24"/>
        </w:rPr>
        <w:t>contrato d</w:t>
      </w:r>
      <w:r>
        <w:rPr>
          <w:rFonts w:ascii="Times New Roman" w:hAnsi="Times New Roman" w:cs="Times New Roman"/>
          <w:sz w:val="24"/>
          <w:szCs w:val="24"/>
        </w:rPr>
        <w:t>e integración”</w:t>
      </w:r>
      <w:r w:rsidRPr="00DB0B42">
        <w:rPr>
          <w:rFonts w:ascii="Times New Roman" w:hAnsi="Times New Roman" w:cs="Times New Roman"/>
          <w:sz w:val="24"/>
          <w:szCs w:val="24"/>
        </w:rPr>
        <w:t xml:space="preserve"> y otros informaron sobre políticas para mejora</w:t>
      </w:r>
      <w:r>
        <w:rPr>
          <w:rFonts w:ascii="Times New Roman" w:hAnsi="Times New Roman" w:cs="Times New Roman"/>
          <w:sz w:val="24"/>
          <w:szCs w:val="24"/>
        </w:rPr>
        <w:t xml:space="preserve">r la situación de los migrantes </w:t>
      </w:r>
      <w:r w:rsidRPr="00DB0B42">
        <w:rPr>
          <w:rFonts w:ascii="Times New Roman" w:hAnsi="Times New Roman" w:cs="Times New Roman"/>
          <w:sz w:val="24"/>
          <w:szCs w:val="24"/>
        </w:rPr>
        <w:t xml:space="preserve">mediante la concesión de un permiso de residencia de larga </w:t>
      </w:r>
      <w:r>
        <w:rPr>
          <w:rFonts w:ascii="Times New Roman" w:hAnsi="Times New Roman" w:cs="Times New Roman"/>
          <w:sz w:val="24"/>
          <w:szCs w:val="24"/>
        </w:rPr>
        <w:t xml:space="preserve">duración o de la ciudadanía. Un </w:t>
      </w:r>
      <w:r w:rsidRPr="00DB0B42">
        <w:rPr>
          <w:rFonts w:ascii="Times New Roman" w:hAnsi="Times New Roman" w:cs="Times New Roman"/>
          <w:sz w:val="24"/>
          <w:szCs w:val="24"/>
        </w:rPr>
        <w:t>número creciente de Estados miembros menciona un seguimiento y esfuerzos</w:t>
      </w:r>
      <w:r>
        <w:rPr>
          <w:rFonts w:ascii="Times New Roman" w:hAnsi="Times New Roman" w:cs="Times New Roman"/>
          <w:sz w:val="24"/>
          <w:szCs w:val="24"/>
        </w:rPr>
        <w:t xml:space="preserve"> para desarrollar </w:t>
      </w:r>
      <w:r w:rsidRPr="00DB0B42">
        <w:rPr>
          <w:rFonts w:ascii="Times New Roman" w:hAnsi="Times New Roman" w:cs="Times New Roman"/>
          <w:sz w:val="24"/>
          <w:szCs w:val="24"/>
        </w:rPr>
        <w:t>indicadores.</w:t>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sidRPr="00DB0B42">
        <w:rPr>
          <w:rFonts w:ascii="Times New Roman" w:hAnsi="Times New Roman" w:cs="Times New Roman"/>
          <w:sz w:val="24"/>
          <w:szCs w:val="24"/>
          <w:u w:val="single"/>
        </w:rPr>
        <w:t>Evaluación</w:t>
      </w:r>
      <w:r w:rsidRPr="00DB0B42">
        <w:rPr>
          <w:rFonts w:ascii="Times New Roman" w:hAnsi="Times New Roman" w:cs="Times New Roman"/>
          <w:sz w:val="24"/>
          <w:szCs w:val="24"/>
        </w:rPr>
        <w:t>: El marco de la UE ha sido consolidado. La p</w:t>
      </w:r>
      <w:r>
        <w:rPr>
          <w:rFonts w:ascii="Times New Roman" w:hAnsi="Times New Roman" w:cs="Times New Roman"/>
          <w:sz w:val="24"/>
          <w:szCs w:val="24"/>
        </w:rPr>
        <w:t xml:space="preserve">olítica de integración continuó </w:t>
      </w:r>
      <w:r w:rsidRPr="00DB0B42">
        <w:rPr>
          <w:rFonts w:ascii="Times New Roman" w:hAnsi="Times New Roman" w:cs="Times New Roman"/>
          <w:sz w:val="24"/>
          <w:szCs w:val="24"/>
        </w:rPr>
        <w:t>desarrollándose en la UE y en los niveles nacionales co</w:t>
      </w:r>
      <w:r>
        <w:rPr>
          <w:rFonts w:ascii="Times New Roman" w:hAnsi="Times New Roman" w:cs="Times New Roman"/>
          <w:sz w:val="24"/>
          <w:szCs w:val="24"/>
        </w:rPr>
        <w:t xml:space="preserve">nforme a los principios de base </w:t>
      </w:r>
      <w:r w:rsidRPr="00DB0B42">
        <w:rPr>
          <w:rFonts w:ascii="Times New Roman" w:hAnsi="Times New Roman" w:cs="Times New Roman"/>
          <w:sz w:val="24"/>
          <w:szCs w:val="24"/>
        </w:rPr>
        <w:t xml:space="preserve">comunes de la UE para la integración y a la agenda común </w:t>
      </w:r>
      <w:r>
        <w:rPr>
          <w:rFonts w:ascii="Times New Roman" w:hAnsi="Times New Roman" w:cs="Times New Roman"/>
          <w:sz w:val="24"/>
          <w:szCs w:val="24"/>
        </w:rPr>
        <w:t xml:space="preserve">para la integración de 2005. Se </w:t>
      </w:r>
      <w:r w:rsidRPr="00DB0B42">
        <w:rPr>
          <w:rFonts w:ascii="Times New Roman" w:hAnsi="Times New Roman" w:cs="Times New Roman"/>
          <w:sz w:val="24"/>
          <w:szCs w:val="24"/>
        </w:rPr>
        <w:t>está prestando atención tanto a los derechos (empleo, lucha c</w:t>
      </w:r>
      <w:r>
        <w:rPr>
          <w:rFonts w:ascii="Times New Roman" w:hAnsi="Times New Roman" w:cs="Times New Roman"/>
          <w:sz w:val="24"/>
          <w:szCs w:val="24"/>
        </w:rPr>
        <w:t xml:space="preserve">ontra la discriminación) como a </w:t>
      </w:r>
      <w:r w:rsidRPr="00DB0B42">
        <w:rPr>
          <w:rFonts w:ascii="Times New Roman" w:hAnsi="Times New Roman" w:cs="Times New Roman"/>
          <w:sz w:val="24"/>
          <w:szCs w:val="24"/>
        </w:rPr>
        <w:t>las obligaciones (aprendizaje de idiomas). Una tendencia bienv</w:t>
      </w:r>
      <w:r>
        <w:rPr>
          <w:rFonts w:ascii="Times New Roman" w:hAnsi="Times New Roman" w:cs="Times New Roman"/>
          <w:sz w:val="24"/>
          <w:szCs w:val="24"/>
        </w:rPr>
        <w:t xml:space="preserve">enida es el </w:t>
      </w:r>
      <w:r>
        <w:rPr>
          <w:rFonts w:ascii="Times New Roman" w:hAnsi="Times New Roman" w:cs="Times New Roman"/>
          <w:sz w:val="24"/>
          <w:szCs w:val="24"/>
        </w:rPr>
        <w:lastRenderedPageBreak/>
        <w:t xml:space="preserve">continuo desarrollo </w:t>
      </w:r>
      <w:r w:rsidRPr="00DB0B42">
        <w:rPr>
          <w:rFonts w:ascii="Times New Roman" w:hAnsi="Times New Roman" w:cs="Times New Roman"/>
          <w:sz w:val="24"/>
          <w:szCs w:val="24"/>
        </w:rPr>
        <w:t>de estructuras de la UE y nacionales, tanto de tipo general como de intercambio de</w:t>
      </w:r>
      <w:r>
        <w:rPr>
          <w:rFonts w:ascii="Times New Roman" w:hAnsi="Times New Roman" w:cs="Times New Roman"/>
          <w:sz w:val="24"/>
          <w:szCs w:val="24"/>
        </w:rPr>
        <w:t xml:space="preserve"> </w:t>
      </w:r>
      <w:r w:rsidRPr="00DB0B42">
        <w:rPr>
          <w:rFonts w:ascii="Times New Roman" w:hAnsi="Times New Roman" w:cs="Times New Roman"/>
          <w:sz w:val="24"/>
          <w:szCs w:val="24"/>
        </w:rPr>
        <w:t>información y de diálogo</w:t>
      </w:r>
      <w:r>
        <w:rPr>
          <w:rFonts w:ascii="Times New Roman" w:hAnsi="Times New Roman" w:cs="Times New Roman"/>
          <w:sz w:val="24"/>
          <w:szCs w:val="24"/>
        </w:rPr>
        <w:t>…</w:t>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sidRPr="00DB0B42">
        <w:rPr>
          <w:rFonts w:ascii="Times New Roman" w:hAnsi="Times New Roman" w:cs="Times New Roman"/>
          <w:sz w:val="24"/>
          <w:szCs w:val="24"/>
        </w:rPr>
        <w:t>2.2. Inmigración irregular</w:t>
      </w:r>
    </w:p>
    <w:p w:rsidR="00260940" w:rsidRPr="00DB0B42"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sidRPr="00DB0B42">
        <w:rPr>
          <w:rFonts w:ascii="Times New Roman" w:hAnsi="Times New Roman" w:cs="Times New Roman"/>
          <w:sz w:val="24"/>
          <w:szCs w:val="24"/>
          <w:u w:val="single"/>
        </w:rPr>
        <w:t>Compromiso fundamental</w:t>
      </w:r>
      <w:r w:rsidRPr="00DB0B42">
        <w:rPr>
          <w:rFonts w:ascii="Times New Roman" w:hAnsi="Times New Roman" w:cs="Times New Roman"/>
          <w:sz w:val="24"/>
          <w:szCs w:val="24"/>
        </w:rPr>
        <w:t>: Combatir la inmigración irreg</w:t>
      </w:r>
      <w:r>
        <w:rPr>
          <w:rFonts w:ascii="Times New Roman" w:hAnsi="Times New Roman" w:cs="Times New Roman"/>
          <w:sz w:val="24"/>
          <w:szCs w:val="24"/>
        </w:rPr>
        <w:t xml:space="preserve">ular, garantizando, entre otras </w:t>
      </w:r>
      <w:r w:rsidRPr="00DB0B42">
        <w:rPr>
          <w:rFonts w:ascii="Times New Roman" w:hAnsi="Times New Roman" w:cs="Times New Roman"/>
          <w:sz w:val="24"/>
          <w:szCs w:val="24"/>
        </w:rPr>
        <w:t>cosas, el retorno a su país de origen o a un país de tránsito de lo</w:t>
      </w:r>
      <w:r>
        <w:rPr>
          <w:rFonts w:ascii="Times New Roman" w:hAnsi="Times New Roman" w:cs="Times New Roman"/>
          <w:sz w:val="24"/>
          <w:szCs w:val="24"/>
        </w:rPr>
        <w:t xml:space="preserve">s extranjeros en situación </w:t>
      </w:r>
      <w:r w:rsidRPr="00DB0B42">
        <w:rPr>
          <w:rFonts w:ascii="Times New Roman" w:hAnsi="Times New Roman" w:cs="Times New Roman"/>
          <w:sz w:val="24"/>
          <w:szCs w:val="24"/>
        </w:rPr>
        <w:t>irregular.</w:t>
      </w:r>
    </w:p>
    <w:p w:rsidR="00260940" w:rsidRPr="00DB0B42"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Pr="00DB0B42" w:rsidRDefault="00260940" w:rsidP="00260940">
      <w:pPr>
        <w:autoSpaceDE w:val="0"/>
        <w:autoSpaceDN w:val="0"/>
        <w:adjustRightInd w:val="0"/>
        <w:spacing w:after="0" w:line="240" w:lineRule="auto"/>
        <w:jc w:val="both"/>
        <w:rPr>
          <w:rFonts w:ascii="Times New Roman" w:hAnsi="Times New Roman" w:cs="Times New Roman"/>
          <w:sz w:val="24"/>
          <w:szCs w:val="24"/>
        </w:rPr>
      </w:pPr>
      <w:r w:rsidRPr="00DB0B42">
        <w:rPr>
          <w:rFonts w:ascii="Times New Roman" w:hAnsi="Times New Roman" w:cs="Times New Roman"/>
          <w:sz w:val="24"/>
          <w:szCs w:val="24"/>
          <w:u w:val="single"/>
        </w:rPr>
        <w:t>En la UE</w:t>
      </w:r>
      <w:r w:rsidRPr="00DB0B42">
        <w:rPr>
          <w:rFonts w:ascii="Times New Roman" w:hAnsi="Times New Roman" w:cs="Times New Roman"/>
          <w:sz w:val="24"/>
          <w:szCs w:val="24"/>
        </w:rPr>
        <w:t xml:space="preserve">: Se adoptaron dos instrumentos clave: la </w:t>
      </w:r>
      <w:r>
        <w:rPr>
          <w:rFonts w:ascii="Times New Roman" w:hAnsi="Times New Roman" w:cs="Times New Roman"/>
          <w:sz w:val="24"/>
          <w:szCs w:val="24"/>
        </w:rPr>
        <w:t xml:space="preserve">Directiva sobre sanciones a los </w:t>
      </w:r>
      <w:r w:rsidRPr="00DB0B42">
        <w:rPr>
          <w:rFonts w:ascii="Times New Roman" w:hAnsi="Times New Roman" w:cs="Times New Roman"/>
          <w:sz w:val="24"/>
          <w:szCs w:val="24"/>
        </w:rPr>
        <w:t xml:space="preserve">empresarios y la Directiva de retorno. La Comisión propuso </w:t>
      </w:r>
      <w:r>
        <w:rPr>
          <w:rFonts w:ascii="Times New Roman" w:hAnsi="Times New Roman" w:cs="Times New Roman"/>
          <w:sz w:val="24"/>
          <w:szCs w:val="24"/>
        </w:rPr>
        <w:t xml:space="preserve">un instrumento para reforzar la </w:t>
      </w:r>
      <w:r w:rsidRPr="00DB0B42">
        <w:rPr>
          <w:rFonts w:ascii="Times New Roman" w:hAnsi="Times New Roman" w:cs="Times New Roman"/>
          <w:sz w:val="24"/>
          <w:szCs w:val="24"/>
        </w:rPr>
        <w:t>prevención y luchar contra el tráfico de personas y p</w:t>
      </w:r>
      <w:r>
        <w:rPr>
          <w:rFonts w:ascii="Times New Roman" w:hAnsi="Times New Roman" w:cs="Times New Roman"/>
          <w:sz w:val="24"/>
          <w:szCs w:val="24"/>
        </w:rPr>
        <w:t xml:space="preserve">roteger a las víctimas. FRONTEX </w:t>
      </w:r>
      <w:r w:rsidRPr="00DB0B42">
        <w:rPr>
          <w:rFonts w:ascii="Times New Roman" w:hAnsi="Times New Roman" w:cs="Times New Roman"/>
          <w:sz w:val="24"/>
          <w:szCs w:val="24"/>
        </w:rPr>
        <w:t>incrementó sus actividades en el campo del retorno. Se rea</w:t>
      </w:r>
      <w:r>
        <w:rPr>
          <w:rFonts w:ascii="Times New Roman" w:hAnsi="Times New Roman" w:cs="Times New Roman"/>
          <w:sz w:val="24"/>
          <w:szCs w:val="24"/>
        </w:rPr>
        <w:t xml:space="preserve">lizaron esfuerzos para celebrar </w:t>
      </w:r>
      <w:r w:rsidRPr="00DB0B42">
        <w:rPr>
          <w:rFonts w:ascii="Times New Roman" w:hAnsi="Times New Roman" w:cs="Times New Roman"/>
          <w:sz w:val="24"/>
          <w:szCs w:val="24"/>
        </w:rPr>
        <w:t>acuerdos de readmisión, firmándose uno con Pakistán, y las negociaciones avanzaron con</w:t>
      </w:r>
    </w:p>
    <w:p w:rsidR="00260940" w:rsidRPr="00DB0B42" w:rsidRDefault="00260940" w:rsidP="00260940">
      <w:pPr>
        <w:autoSpaceDE w:val="0"/>
        <w:autoSpaceDN w:val="0"/>
        <w:adjustRightInd w:val="0"/>
        <w:spacing w:after="0" w:line="240" w:lineRule="auto"/>
        <w:jc w:val="both"/>
        <w:rPr>
          <w:rFonts w:ascii="Times New Roman" w:hAnsi="Times New Roman" w:cs="Times New Roman"/>
          <w:sz w:val="24"/>
          <w:szCs w:val="24"/>
        </w:rPr>
      </w:pPr>
      <w:r w:rsidRPr="00DB0B42">
        <w:rPr>
          <w:rFonts w:ascii="Times New Roman" w:hAnsi="Times New Roman" w:cs="Times New Roman"/>
          <w:sz w:val="24"/>
          <w:szCs w:val="24"/>
        </w:rPr>
        <w:t>Marruec</w:t>
      </w:r>
      <w:r>
        <w:rPr>
          <w:rFonts w:ascii="Times New Roman" w:hAnsi="Times New Roman" w:cs="Times New Roman"/>
          <w:sz w:val="24"/>
          <w:szCs w:val="24"/>
        </w:rPr>
        <w:t>os y se reanudaron con Turquía</w:t>
      </w:r>
      <w:r w:rsidRPr="00DB0B42">
        <w:rPr>
          <w:rFonts w:ascii="Times New Roman" w:hAnsi="Times New Roman" w:cs="Times New Roman"/>
          <w:sz w:val="24"/>
          <w:szCs w:val="24"/>
        </w:rPr>
        <w:t>; se adopt</w:t>
      </w:r>
      <w:r>
        <w:rPr>
          <w:rFonts w:ascii="Times New Roman" w:hAnsi="Times New Roman" w:cs="Times New Roman"/>
          <w:sz w:val="24"/>
          <w:szCs w:val="24"/>
        </w:rPr>
        <w:t xml:space="preserve">aron directrices de negociación </w:t>
      </w:r>
      <w:r w:rsidRPr="00DB0B42">
        <w:rPr>
          <w:rFonts w:ascii="Times New Roman" w:hAnsi="Times New Roman" w:cs="Times New Roman"/>
          <w:sz w:val="24"/>
          <w:szCs w:val="24"/>
        </w:rPr>
        <w:t>para Georgia y Cabo Verde y prosiguieron las negociaciones</w:t>
      </w:r>
      <w:r>
        <w:rPr>
          <w:rFonts w:ascii="Times New Roman" w:hAnsi="Times New Roman" w:cs="Times New Roman"/>
          <w:sz w:val="24"/>
          <w:szCs w:val="24"/>
        </w:rPr>
        <w:t xml:space="preserve"> relativas a varios acuerdos de </w:t>
      </w:r>
      <w:r w:rsidRPr="00DB0B42">
        <w:rPr>
          <w:rFonts w:ascii="Times New Roman" w:hAnsi="Times New Roman" w:cs="Times New Roman"/>
          <w:sz w:val="24"/>
          <w:szCs w:val="24"/>
        </w:rPr>
        <w:t>asociación y cooperación. La eficacia de los acuerdos de read</w:t>
      </w:r>
      <w:r>
        <w:rPr>
          <w:rFonts w:ascii="Times New Roman" w:hAnsi="Times New Roman" w:cs="Times New Roman"/>
          <w:sz w:val="24"/>
          <w:szCs w:val="24"/>
        </w:rPr>
        <w:t xml:space="preserve">misión se controla regularmente </w:t>
      </w:r>
      <w:r w:rsidRPr="00DB0B42">
        <w:rPr>
          <w:rFonts w:ascii="Times New Roman" w:hAnsi="Times New Roman" w:cs="Times New Roman"/>
          <w:sz w:val="24"/>
          <w:szCs w:val="24"/>
        </w:rPr>
        <w:t>a través de comités conjuntos de readmisión. Combatir la</w:t>
      </w:r>
      <w:r>
        <w:rPr>
          <w:rFonts w:ascii="Times New Roman" w:hAnsi="Times New Roman" w:cs="Times New Roman"/>
          <w:sz w:val="24"/>
          <w:szCs w:val="24"/>
        </w:rPr>
        <w:t xml:space="preserve"> inmigración clandestina fue un componente clave de las “asociaciones de movilidad”</w:t>
      </w:r>
      <w:r w:rsidRPr="00DB0B42">
        <w:rPr>
          <w:rFonts w:ascii="Times New Roman" w:hAnsi="Times New Roman" w:cs="Times New Roman"/>
          <w:sz w:val="24"/>
          <w:szCs w:val="24"/>
        </w:rPr>
        <w:t>.</w:t>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sidRPr="00DB0B42">
        <w:rPr>
          <w:rFonts w:ascii="Times New Roman" w:hAnsi="Times New Roman" w:cs="Times New Roman"/>
          <w:sz w:val="24"/>
          <w:szCs w:val="24"/>
          <w:u w:val="single"/>
        </w:rPr>
        <w:t>En los Estados miembros</w:t>
      </w:r>
      <w:r w:rsidRPr="00DB0B42">
        <w:rPr>
          <w:rFonts w:ascii="Times New Roman" w:hAnsi="Times New Roman" w:cs="Times New Roman"/>
          <w:sz w:val="24"/>
          <w:szCs w:val="24"/>
        </w:rPr>
        <w:t>: Comenzaron los trabajos para la t</w:t>
      </w:r>
      <w:r>
        <w:rPr>
          <w:rFonts w:ascii="Times New Roman" w:hAnsi="Times New Roman" w:cs="Times New Roman"/>
          <w:sz w:val="24"/>
          <w:szCs w:val="24"/>
        </w:rPr>
        <w:t xml:space="preserve">ransposición de la Directiva de </w:t>
      </w:r>
      <w:r w:rsidRPr="00DB0B42">
        <w:rPr>
          <w:rFonts w:ascii="Times New Roman" w:hAnsi="Times New Roman" w:cs="Times New Roman"/>
          <w:sz w:val="24"/>
          <w:szCs w:val="24"/>
        </w:rPr>
        <w:t>retorno. Varios Estados miembros adoptaron medidas para promover el retorno voluntario y</w:t>
      </w:r>
      <w:r>
        <w:rPr>
          <w:rFonts w:ascii="Times New Roman" w:hAnsi="Times New Roman" w:cs="Times New Roman"/>
          <w:sz w:val="24"/>
          <w:szCs w:val="24"/>
        </w:rPr>
        <w:t xml:space="preserve"> </w:t>
      </w:r>
      <w:r w:rsidRPr="00DB0B42">
        <w:rPr>
          <w:rFonts w:ascii="Times New Roman" w:hAnsi="Times New Roman" w:cs="Times New Roman"/>
          <w:sz w:val="24"/>
          <w:szCs w:val="24"/>
        </w:rPr>
        <w:t>en algunos casos se estimó que unas políticas más rigu</w:t>
      </w:r>
      <w:r>
        <w:rPr>
          <w:rFonts w:ascii="Times New Roman" w:hAnsi="Times New Roman" w:cs="Times New Roman"/>
          <w:sz w:val="24"/>
          <w:szCs w:val="24"/>
        </w:rPr>
        <w:t xml:space="preserve">rosas de retorno forzoso y unos </w:t>
      </w:r>
      <w:r w:rsidRPr="00DB0B42">
        <w:rPr>
          <w:rFonts w:ascii="Times New Roman" w:hAnsi="Times New Roman" w:cs="Times New Roman"/>
          <w:sz w:val="24"/>
          <w:szCs w:val="24"/>
        </w:rPr>
        <w:t>mayores índices de ejecución condujeron también a un</w:t>
      </w:r>
      <w:r>
        <w:rPr>
          <w:rFonts w:ascii="Times New Roman" w:hAnsi="Times New Roman" w:cs="Times New Roman"/>
          <w:sz w:val="24"/>
          <w:szCs w:val="24"/>
        </w:rPr>
        <w:t xml:space="preserve">a disminución de la inmigración </w:t>
      </w:r>
      <w:r w:rsidRPr="00DB0B42">
        <w:rPr>
          <w:rFonts w:ascii="Times New Roman" w:hAnsi="Times New Roman" w:cs="Times New Roman"/>
          <w:sz w:val="24"/>
          <w:szCs w:val="24"/>
        </w:rPr>
        <w:t>irregular. Algunos Estados miembros señalaron determinadas</w:t>
      </w:r>
      <w:r>
        <w:rPr>
          <w:rFonts w:ascii="Times New Roman" w:hAnsi="Times New Roman" w:cs="Times New Roman"/>
          <w:sz w:val="24"/>
          <w:szCs w:val="24"/>
        </w:rPr>
        <w:t xml:space="preserve"> grandes bolsas de migrantes en </w:t>
      </w:r>
      <w:r w:rsidRPr="00DB0B42">
        <w:rPr>
          <w:rFonts w:ascii="Times New Roman" w:hAnsi="Times New Roman" w:cs="Times New Roman"/>
          <w:sz w:val="24"/>
          <w:szCs w:val="24"/>
        </w:rPr>
        <w:t>situación irregular que no pueden ser expulsados por ahora y</w:t>
      </w:r>
      <w:r>
        <w:rPr>
          <w:rFonts w:ascii="Times New Roman" w:hAnsi="Times New Roman" w:cs="Times New Roman"/>
          <w:sz w:val="24"/>
          <w:szCs w:val="24"/>
        </w:rPr>
        <w:t xml:space="preserve"> que deberían adoptarse medidas </w:t>
      </w:r>
      <w:r w:rsidRPr="00DB0B42">
        <w:rPr>
          <w:rFonts w:ascii="Times New Roman" w:hAnsi="Times New Roman" w:cs="Times New Roman"/>
          <w:sz w:val="24"/>
          <w:szCs w:val="24"/>
        </w:rPr>
        <w:t>para encontrar soluciones. Se prestó un considerable apoyo a vuelos de ret</w:t>
      </w:r>
      <w:r>
        <w:rPr>
          <w:rFonts w:ascii="Times New Roman" w:hAnsi="Times New Roman" w:cs="Times New Roman"/>
          <w:sz w:val="24"/>
          <w:szCs w:val="24"/>
        </w:rPr>
        <w:t xml:space="preserve">orno conjuntos y </w:t>
      </w:r>
      <w:r w:rsidRPr="00DB0B42">
        <w:rPr>
          <w:rFonts w:ascii="Times New Roman" w:hAnsi="Times New Roman" w:cs="Times New Roman"/>
          <w:sz w:val="24"/>
          <w:szCs w:val="24"/>
        </w:rPr>
        <w:t>varios Estados miembros indicaron la adopción de medidas p</w:t>
      </w:r>
      <w:r>
        <w:rPr>
          <w:rFonts w:ascii="Times New Roman" w:hAnsi="Times New Roman" w:cs="Times New Roman"/>
          <w:sz w:val="24"/>
          <w:szCs w:val="24"/>
        </w:rPr>
        <w:t xml:space="preserve">ara luchar contra el tráfico de </w:t>
      </w:r>
      <w:r w:rsidRPr="00DB0B42">
        <w:rPr>
          <w:rFonts w:ascii="Times New Roman" w:hAnsi="Times New Roman" w:cs="Times New Roman"/>
          <w:sz w:val="24"/>
          <w:szCs w:val="24"/>
        </w:rPr>
        <w:t>personas. Muchos Estados miembros informaron de sus e</w:t>
      </w:r>
      <w:r>
        <w:rPr>
          <w:rFonts w:ascii="Times New Roman" w:hAnsi="Times New Roman" w:cs="Times New Roman"/>
          <w:sz w:val="24"/>
          <w:szCs w:val="24"/>
        </w:rPr>
        <w:t xml:space="preserve">sfuerzos para celebrar acuerdos </w:t>
      </w:r>
      <w:r w:rsidRPr="00DB0B42">
        <w:rPr>
          <w:rFonts w:ascii="Times New Roman" w:hAnsi="Times New Roman" w:cs="Times New Roman"/>
          <w:sz w:val="24"/>
          <w:szCs w:val="24"/>
        </w:rPr>
        <w:t>bilaterales de readmisión y subrayaron la importancia de la coop</w:t>
      </w:r>
      <w:r>
        <w:rPr>
          <w:rFonts w:ascii="Times New Roman" w:hAnsi="Times New Roman" w:cs="Times New Roman"/>
          <w:sz w:val="24"/>
          <w:szCs w:val="24"/>
        </w:rPr>
        <w:t xml:space="preserve">eración de la UE con terceros </w:t>
      </w:r>
      <w:r w:rsidRPr="00DB0B42">
        <w:rPr>
          <w:rFonts w:ascii="Times New Roman" w:hAnsi="Times New Roman" w:cs="Times New Roman"/>
          <w:sz w:val="24"/>
          <w:szCs w:val="24"/>
        </w:rPr>
        <w:t>países, a condición de que se proceda a unas consultas adecu</w:t>
      </w:r>
      <w:r>
        <w:rPr>
          <w:rFonts w:ascii="Times New Roman" w:hAnsi="Times New Roman" w:cs="Times New Roman"/>
          <w:sz w:val="24"/>
          <w:szCs w:val="24"/>
        </w:rPr>
        <w:t xml:space="preserve">adas. Diversos Estados miembros </w:t>
      </w:r>
      <w:r w:rsidRPr="00DB0B42">
        <w:rPr>
          <w:rFonts w:ascii="Times New Roman" w:hAnsi="Times New Roman" w:cs="Times New Roman"/>
          <w:sz w:val="24"/>
          <w:szCs w:val="24"/>
        </w:rPr>
        <w:t>citaron las medidas de regularización que han adoptado y otros</w:t>
      </w:r>
      <w:r>
        <w:rPr>
          <w:rFonts w:ascii="Times New Roman" w:hAnsi="Times New Roman" w:cs="Times New Roman"/>
          <w:sz w:val="24"/>
          <w:szCs w:val="24"/>
        </w:rPr>
        <w:t xml:space="preserve"> se esforzaron por evitar tales </w:t>
      </w:r>
      <w:r w:rsidRPr="00DB0B42">
        <w:rPr>
          <w:rFonts w:ascii="Times New Roman" w:hAnsi="Times New Roman" w:cs="Times New Roman"/>
          <w:sz w:val="24"/>
          <w:szCs w:val="24"/>
        </w:rPr>
        <w:t>medidas o por adaptarlas a la política de retorno; algunos i</w:t>
      </w:r>
      <w:r>
        <w:rPr>
          <w:rFonts w:ascii="Times New Roman" w:hAnsi="Times New Roman" w:cs="Times New Roman"/>
          <w:sz w:val="24"/>
          <w:szCs w:val="24"/>
        </w:rPr>
        <w:t xml:space="preserve">nformaron sobre mecanismos para </w:t>
      </w:r>
      <w:r w:rsidRPr="00DB0B42">
        <w:rPr>
          <w:rFonts w:ascii="Times New Roman" w:hAnsi="Times New Roman" w:cs="Times New Roman"/>
          <w:sz w:val="24"/>
          <w:szCs w:val="24"/>
        </w:rPr>
        <w:t xml:space="preserve">impedir que se abuse de los sistemas de migración legal y </w:t>
      </w:r>
      <w:r>
        <w:rPr>
          <w:rFonts w:ascii="Times New Roman" w:hAnsi="Times New Roman" w:cs="Times New Roman"/>
          <w:sz w:val="24"/>
          <w:szCs w:val="24"/>
        </w:rPr>
        <w:t xml:space="preserve">libre circulación, por ejemplo, </w:t>
      </w:r>
      <w:r w:rsidRPr="00DB0B42">
        <w:rPr>
          <w:rFonts w:ascii="Times New Roman" w:hAnsi="Times New Roman" w:cs="Times New Roman"/>
          <w:sz w:val="24"/>
          <w:szCs w:val="24"/>
        </w:rPr>
        <w:t>mejorando la coordinación entre diferentes sectores de la Administración nacional.</w:t>
      </w:r>
    </w:p>
    <w:p w:rsidR="00260940" w:rsidRPr="00DB0B42"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sidRPr="006C7DAD">
        <w:rPr>
          <w:rFonts w:ascii="Times New Roman" w:hAnsi="Times New Roman" w:cs="Times New Roman"/>
          <w:sz w:val="24"/>
          <w:szCs w:val="24"/>
          <w:u w:val="single"/>
        </w:rPr>
        <w:t>Evaluación</w:t>
      </w:r>
      <w:r w:rsidRPr="00DB0B42">
        <w:rPr>
          <w:rFonts w:ascii="Times New Roman" w:hAnsi="Times New Roman" w:cs="Times New Roman"/>
          <w:sz w:val="24"/>
          <w:szCs w:val="24"/>
        </w:rPr>
        <w:t>: La política de retorno y los acuerdos de readmi</w:t>
      </w:r>
      <w:r>
        <w:rPr>
          <w:rFonts w:ascii="Times New Roman" w:hAnsi="Times New Roman" w:cs="Times New Roman"/>
          <w:sz w:val="24"/>
          <w:szCs w:val="24"/>
        </w:rPr>
        <w:t xml:space="preserve">sión centraron gran parte de la </w:t>
      </w:r>
      <w:r w:rsidRPr="00DB0B42">
        <w:rPr>
          <w:rFonts w:ascii="Times New Roman" w:hAnsi="Times New Roman" w:cs="Times New Roman"/>
          <w:sz w:val="24"/>
          <w:szCs w:val="24"/>
        </w:rPr>
        <w:t>atención. El retorno voluntario parece haberse conver</w:t>
      </w:r>
      <w:r>
        <w:rPr>
          <w:rFonts w:ascii="Times New Roman" w:hAnsi="Times New Roman" w:cs="Times New Roman"/>
          <w:sz w:val="24"/>
          <w:szCs w:val="24"/>
        </w:rPr>
        <w:t xml:space="preserve">tido en la opción preferida, de </w:t>
      </w:r>
      <w:r w:rsidRPr="00DB0B42">
        <w:rPr>
          <w:rFonts w:ascii="Times New Roman" w:hAnsi="Times New Roman" w:cs="Times New Roman"/>
          <w:sz w:val="24"/>
          <w:szCs w:val="24"/>
        </w:rPr>
        <w:t xml:space="preserve">conformidad con la Directiva de retorno. Por otra parte, </w:t>
      </w:r>
      <w:r>
        <w:rPr>
          <w:rFonts w:ascii="Times New Roman" w:hAnsi="Times New Roman" w:cs="Times New Roman"/>
          <w:sz w:val="24"/>
          <w:szCs w:val="24"/>
        </w:rPr>
        <w:t xml:space="preserve">varios Estados miembros también </w:t>
      </w:r>
      <w:r w:rsidRPr="00DB0B42">
        <w:rPr>
          <w:rFonts w:ascii="Times New Roman" w:hAnsi="Times New Roman" w:cs="Times New Roman"/>
          <w:sz w:val="24"/>
          <w:szCs w:val="24"/>
        </w:rPr>
        <w:t>adoptan una política más rigurosa con respecto al retorn</w:t>
      </w:r>
      <w:r>
        <w:rPr>
          <w:rFonts w:ascii="Times New Roman" w:hAnsi="Times New Roman" w:cs="Times New Roman"/>
          <w:sz w:val="24"/>
          <w:szCs w:val="24"/>
        </w:rPr>
        <w:t xml:space="preserve">o forzoso, subrayando su efecto </w:t>
      </w:r>
      <w:r w:rsidRPr="00DB0B42">
        <w:rPr>
          <w:rFonts w:ascii="Times New Roman" w:hAnsi="Times New Roman" w:cs="Times New Roman"/>
          <w:sz w:val="24"/>
          <w:szCs w:val="24"/>
        </w:rPr>
        <w:t>disuasorio, y muchos Estados miembros informaron sobre ex</w:t>
      </w:r>
      <w:r>
        <w:rPr>
          <w:rFonts w:ascii="Times New Roman" w:hAnsi="Times New Roman" w:cs="Times New Roman"/>
          <w:sz w:val="24"/>
          <w:szCs w:val="24"/>
        </w:rPr>
        <w:t xml:space="preserve">periencias positivas con vuelos </w:t>
      </w:r>
      <w:r w:rsidRPr="00DB0B42">
        <w:rPr>
          <w:rFonts w:ascii="Times New Roman" w:hAnsi="Times New Roman" w:cs="Times New Roman"/>
          <w:sz w:val="24"/>
          <w:szCs w:val="24"/>
        </w:rPr>
        <w:t>conjuntos de retorno coordinados por FRONTEX. La coopera</w:t>
      </w:r>
      <w:r>
        <w:rPr>
          <w:rFonts w:ascii="Times New Roman" w:hAnsi="Times New Roman" w:cs="Times New Roman"/>
          <w:sz w:val="24"/>
          <w:szCs w:val="24"/>
        </w:rPr>
        <w:t xml:space="preserve">ción con los países de origen y </w:t>
      </w:r>
      <w:r w:rsidRPr="00DB0B42">
        <w:rPr>
          <w:rFonts w:ascii="Times New Roman" w:hAnsi="Times New Roman" w:cs="Times New Roman"/>
          <w:sz w:val="24"/>
          <w:szCs w:val="24"/>
        </w:rPr>
        <w:t>de tránsito es esencial para las políticas relativas a inmigración</w:t>
      </w:r>
      <w:r>
        <w:rPr>
          <w:rFonts w:ascii="Times New Roman" w:hAnsi="Times New Roman" w:cs="Times New Roman"/>
          <w:sz w:val="24"/>
          <w:szCs w:val="24"/>
        </w:rPr>
        <w:t xml:space="preserve"> irregular. La existencia de un </w:t>
      </w:r>
      <w:r w:rsidRPr="00DB0B42">
        <w:rPr>
          <w:rFonts w:ascii="Times New Roman" w:hAnsi="Times New Roman" w:cs="Times New Roman"/>
          <w:sz w:val="24"/>
          <w:szCs w:val="24"/>
        </w:rPr>
        <w:t>gran número de migrantes en situación irregular que no p</w:t>
      </w:r>
      <w:r>
        <w:rPr>
          <w:rFonts w:ascii="Times New Roman" w:hAnsi="Times New Roman" w:cs="Times New Roman"/>
          <w:sz w:val="24"/>
          <w:szCs w:val="24"/>
        </w:rPr>
        <w:t xml:space="preserve">ueden ser expulsados merece más </w:t>
      </w:r>
      <w:r w:rsidRPr="00DB0B42">
        <w:rPr>
          <w:rFonts w:ascii="Times New Roman" w:hAnsi="Times New Roman" w:cs="Times New Roman"/>
          <w:sz w:val="24"/>
          <w:szCs w:val="24"/>
        </w:rPr>
        <w:t>atención. En cuanto a las medidas de regularización, no parece existir ninguna opin</w:t>
      </w:r>
      <w:r>
        <w:rPr>
          <w:rFonts w:ascii="Times New Roman" w:hAnsi="Times New Roman" w:cs="Times New Roman"/>
          <w:sz w:val="24"/>
          <w:szCs w:val="24"/>
        </w:rPr>
        <w:t xml:space="preserve">ión </w:t>
      </w:r>
      <w:r w:rsidRPr="00DB0B42">
        <w:rPr>
          <w:rFonts w:ascii="Times New Roman" w:hAnsi="Times New Roman" w:cs="Times New Roman"/>
          <w:sz w:val="24"/>
          <w:szCs w:val="24"/>
        </w:rPr>
        <w:t>coherente entre los Estados miembros con respecto a su u</w:t>
      </w:r>
      <w:r>
        <w:rPr>
          <w:rFonts w:ascii="Times New Roman" w:hAnsi="Times New Roman" w:cs="Times New Roman"/>
          <w:sz w:val="24"/>
          <w:szCs w:val="24"/>
        </w:rPr>
        <w:t xml:space="preserve">so como herramienta para luchar </w:t>
      </w:r>
      <w:r w:rsidRPr="00DB0B42">
        <w:rPr>
          <w:rFonts w:ascii="Times New Roman" w:hAnsi="Times New Roman" w:cs="Times New Roman"/>
          <w:sz w:val="24"/>
          <w:szCs w:val="24"/>
        </w:rPr>
        <w:t>contra la inmigración irregular</w:t>
      </w:r>
      <w:r>
        <w:rPr>
          <w:rFonts w:ascii="Times New Roman" w:hAnsi="Times New Roman" w:cs="Times New Roman"/>
          <w:sz w:val="24"/>
          <w:szCs w:val="24"/>
        </w:rPr>
        <w:t>…</w:t>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sidRPr="006C7DAD">
        <w:rPr>
          <w:rFonts w:ascii="Times New Roman" w:hAnsi="Times New Roman" w:cs="Times New Roman"/>
          <w:sz w:val="24"/>
          <w:szCs w:val="24"/>
        </w:rPr>
        <w:t>2.3. Control de las fronteras</w:t>
      </w:r>
    </w:p>
    <w:p w:rsidR="00260940" w:rsidRPr="006C7DAD"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sidRPr="006C7DAD">
        <w:rPr>
          <w:rFonts w:ascii="Times New Roman" w:hAnsi="Times New Roman" w:cs="Times New Roman"/>
          <w:sz w:val="24"/>
          <w:szCs w:val="24"/>
          <w:u w:val="single"/>
        </w:rPr>
        <w:t>Compromiso fundamental</w:t>
      </w:r>
      <w:r w:rsidRPr="006C7DAD">
        <w:rPr>
          <w:rFonts w:ascii="Times New Roman" w:hAnsi="Times New Roman" w:cs="Times New Roman"/>
          <w:sz w:val="24"/>
          <w:szCs w:val="24"/>
        </w:rPr>
        <w:t>: Fortalecer la eficacia de los controles en las fronteras.</w:t>
      </w:r>
    </w:p>
    <w:p w:rsidR="00260940" w:rsidRPr="006C7DAD"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Pr="006C7DAD" w:rsidRDefault="00260940" w:rsidP="00260940">
      <w:pPr>
        <w:autoSpaceDE w:val="0"/>
        <w:autoSpaceDN w:val="0"/>
        <w:adjustRightInd w:val="0"/>
        <w:spacing w:after="0" w:line="240" w:lineRule="auto"/>
        <w:jc w:val="both"/>
        <w:rPr>
          <w:rFonts w:ascii="Times New Roman" w:hAnsi="Times New Roman" w:cs="Times New Roman"/>
          <w:sz w:val="24"/>
          <w:szCs w:val="24"/>
        </w:rPr>
      </w:pPr>
      <w:r w:rsidRPr="006C7DAD">
        <w:rPr>
          <w:rFonts w:ascii="Times New Roman" w:hAnsi="Times New Roman" w:cs="Times New Roman"/>
          <w:sz w:val="24"/>
          <w:szCs w:val="24"/>
          <w:u w:val="single"/>
        </w:rPr>
        <w:t>En la UE</w:t>
      </w:r>
      <w:r w:rsidRPr="006C7DAD">
        <w:rPr>
          <w:rFonts w:ascii="Times New Roman" w:hAnsi="Times New Roman" w:cs="Times New Roman"/>
          <w:sz w:val="24"/>
          <w:szCs w:val="24"/>
        </w:rPr>
        <w:t>: Comenzaron los trabajos preparatorios para la</w:t>
      </w:r>
      <w:r>
        <w:rPr>
          <w:rFonts w:ascii="Times New Roman" w:hAnsi="Times New Roman" w:cs="Times New Roman"/>
          <w:sz w:val="24"/>
          <w:szCs w:val="24"/>
        </w:rPr>
        <w:t xml:space="preserve"> reciente propuesta (febrero de 2010) </w:t>
      </w:r>
      <w:r w:rsidRPr="006C7DAD">
        <w:rPr>
          <w:rFonts w:ascii="Times New Roman" w:hAnsi="Times New Roman" w:cs="Times New Roman"/>
          <w:sz w:val="24"/>
          <w:szCs w:val="24"/>
        </w:rPr>
        <w:t>de modernización de FRONTEX y para una propuesta de si</w:t>
      </w:r>
      <w:r>
        <w:rPr>
          <w:rFonts w:ascii="Times New Roman" w:hAnsi="Times New Roman" w:cs="Times New Roman"/>
          <w:sz w:val="24"/>
          <w:szCs w:val="24"/>
        </w:rPr>
        <w:t xml:space="preserve">stema de registro de entradas y </w:t>
      </w:r>
      <w:r w:rsidRPr="006C7DAD">
        <w:rPr>
          <w:rFonts w:ascii="Times New Roman" w:hAnsi="Times New Roman" w:cs="Times New Roman"/>
          <w:sz w:val="24"/>
          <w:szCs w:val="24"/>
        </w:rPr>
        <w:t>salidas de la UE y un programa de registro de viajeros en la</w:t>
      </w:r>
      <w:r>
        <w:rPr>
          <w:rFonts w:ascii="Times New Roman" w:hAnsi="Times New Roman" w:cs="Times New Roman"/>
          <w:sz w:val="24"/>
          <w:szCs w:val="24"/>
        </w:rPr>
        <w:t xml:space="preserve"> UE. Se abordaron los problemas </w:t>
      </w:r>
      <w:r w:rsidRPr="006C7DAD">
        <w:rPr>
          <w:rFonts w:ascii="Times New Roman" w:hAnsi="Times New Roman" w:cs="Times New Roman"/>
          <w:sz w:val="24"/>
          <w:szCs w:val="24"/>
        </w:rPr>
        <w:t xml:space="preserve">técnicos que pospusieron el Sistema de Información </w:t>
      </w:r>
      <w:r>
        <w:rPr>
          <w:rFonts w:ascii="Times New Roman" w:hAnsi="Times New Roman" w:cs="Times New Roman"/>
          <w:sz w:val="24"/>
          <w:szCs w:val="24"/>
        </w:rPr>
        <w:t xml:space="preserve">de Visados (VIS). Se entablaron </w:t>
      </w:r>
      <w:r w:rsidRPr="006C7DAD">
        <w:rPr>
          <w:rFonts w:ascii="Times New Roman" w:hAnsi="Times New Roman" w:cs="Times New Roman"/>
          <w:sz w:val="24"/>
          <w:szCs w:val="24"/>
        </w:rPr>
        <w:t>conversaciones sobre un mecanismo mejorado de evaluaci</w:t>
      </w:r>
      <w:r>
        <w:rPr>
          <w:rFonts w:ascii="Times New Roman" w:hAnsi="Times New Roman" w:cs="Times New Roman"/>
          <w:sz w:val="24"/>
          <w:szCs w:val="24"/>
        </w:rPr>
        <w:t xml:space="preserve">ón de Schengen propuesto por la </w:t>
      </w:r>
      <w:r w:rsidRPr="006C7DAD">
        <w:rPr>
          <w:rFonts w:ascii="Times New Roman" w:hAnsi="Times New Roman" w:cs="Times New Roman"/>
          <w:sz w:val="24"/>
          <w:szCs w:val="24"/>
        </w:rPr>
        <w:t xml:space="preserve">Comisión. Se modificaron las Instrucciones Consulares </w:t>
      </w:r>
      <w:r>
        <w:rPr>
          <w:rFonts w:ascii="Times New Roman" w:hAnsi="Times New Roman" w:cs="Times New Roman"/>
          <w:sz w:val="24"/>
          <w:szCs w:val="24"/>
        </w:rPr>
        <w:t xml:space="preserve">Comunes (ICC), estableciendo un </w:t>
      </w:r>
      <w:r w:rsidRPr="006C7DAD">
        <w:rPr>
          <w:rFonts w:ascii="Times New Roman" w:hAnsi="Times New Roman" w:cs="Times New Roman"/>
          <w:sz w:val="24"/>
          <w:szCs w:val="24"/>
        </w:rPr>
        <w:t>marco jurídico para la cooperación reforzada entre consulado</w:t>
      </w:r>
      <w:r>
        <w:rPr>
          <w:rFonts w:ascii="Times New Roman" w:hAnsi="Times New Roman" w:cs="Times New Roman"/>
          <w:sz w:val="24"/>
          <w:szCs w:val="24"/>
        </w:rPr>
        <w:t xml:space="preserve">s de los Estados miembros, y se </w:t>
      </w:r>
      <w:r w:rsidRPr="006C7DAD">
        <w:rPr>
          <w:rFonts w:ascii="Times New Roman" w:hAnsi="Times New Roman" w:cs="Times New Roman"/>
          <w:sz w:val="24"/>
          <w:szCs w:val="24"/>
        </w:rPr>
        <w:t>prepararon medidas de ejecución. Con el fin de gestionar con</w:t>
      </w:r>
      <w:r>
        <w:rPr>
          <w:rFonts w:ascii="Times New Roman" w:hAnsi="Times New Roman" w:cs="Times New Roman"/>
          <w:sz w:val="24"/>
          <w:szCs w:val="24"/>
        </w:rPr>
        <w:t xml:space="preserve">juntamente los flujos mixtos de </w:t>
      </w:r>
      <w:r w:rsidRPr="006C7DAD">
        <w:rPr>
          <w:rFonts w:ascii="Times New Roman" w:hAnsi="Times New Roman" w:cs="Times New Roman"/>
          <w:sz w:val="24"/>
          <w:szCs w:val="24"/>
        </w:rPr>
        <w:t>migración, se desarrolló una cooperación internacional reforzada, en par</w:t>
      </w:r>
      <w:r>
        <w:rPr>
          <w:rFonts w:ascii="Times New Roman" w:hAnsi="Times New Roman" w:cs="Times New Roman"/>
          <w:sz w:val="24"/>
          <w:szCs w:val="24"/>
        </w:rPr>
        <w:t>ticular con Turquía y Libia…</w:t>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sidRPr="006C7DAD">
        <w:rPr>
          <w:rFonts w:ascii="Times New Roman" w:hAnsi="Times New Roman" w:cs="Times New Roman"/>
          <w:sz w:val="24"/>
          <w:szCs w:val="24"/>
          <w:u w:val="single"/>
        </w:rPr>
        <w:t>En los Estados miembros</w:t>
      </w:r>
      <w:r w:rsidRPr="006C7DAD">
        <w:rPr>
          <w:rFonts w:ascii="Times New Roman" w:hAnsi="Times New Roman" w:cs="Times New Roman"/>
          <w:sz w:val="24"/>
          <w:szCs w:val="24"/>
        </w:rPr>
        <w:t>: Todos los Estados miembros i</w:t>
      </w:r>
      <w:r>
        <w:rPr>
          <w:rFonts w:ascii="Times New Roman" w:hAnsi="Times New Roman" w:cs="Times New Roman"/>
          <w:sz w:val="24"/>
          <w:szCs w:val="24"/>
        </w:rPr>
        <w:t xml:space="preserve">nformaron de sus esfuerzos para </w:t>
      </w:r>
      <w:r w:rsidRPr="006C7DAD">
        <w:rPr>
          <w:rFonts w:ascii="Times New Roman" w:hAnsi="Times New Roman" w:cs="Times New Roman"/>
          <w:sz w:val="24"/>
          <w:szCs w:val="24"/>
        </w:rPr>
        <w:t>establecer o mantener mecanismos reforzados de control de la</w:t>
      </w:r>
      <w:r>
        <w:rPr>
          <w:rFonts w:ascii="Times New Roman" w:hAnsi="Times New Roman" w:cs="Times New Roman"/>
          <w:sz w:val="24"/>
          <w:szCs w:val="24"/>
        </w:rPr>
        <w:t xml:space="preserve">s fronteras (en su caso, con el </w:t>
      </w:r>
      <w:r w:rsidRPr="006C7DAD">
        <w:rPr>
          <w:rFonts w:ascii="Times New Roman" w:hAnsi="Times New Roman" w:cs="Times New Roman"/>
          <w:sz w:val="24"/>
          <w:szCs w:val="24"/>
        </w:rPr>
        <w:t>apoyo del Fondo para las Fronteras Exteriores). Varios tom</w:t>
      </w:r>
      <w:r>
        <w:rPr>
          <w:rFonts w:ascii="Times New Roman" w:hAnsi="Times New Roman" w:cs="Times New Roman"/>
          <w:sz w:val="24"/>
          <w:szCs w:val="24"/>
        </w:rPr>
        <w:t xml:space="preserve">aron medidas para estimular una </w:t>
      </w:r>
      <w:r w:rsidRPr="006C7DAD">
        <w:rPr>
          <w:rFonts w:ascii="Times New Roman" w:hAnsi="Times New Roman" w:cs="Times New Roman"/>
          <w:sz w:val="24"/>
          <w:szCs w:val="24"/>
        </w:rPr>
        <w:t>mejor cooperación entre las autoridades de migración, de fron</w:t>
      </w:r>
      <w:r>
        <w:rPr>
          <w:rFonts w:ascii="Times New Roman" w:hAnsi="Times New Roman" w:cs="Times New Roman"/>
          <w:sz w:val="24"/>
          <w:szCs w:val="24"/>
        </w:rPr>
        <w:t xml:space="preserve">teras y la policía. Los Estados </w:t>
      </w:r>
      <w:r w:rsidRPr="006C7DAD">
        <w:rPr>
          <w:rFonts w:ascii="Times New Roman" w:hAnsi="Times New Roman" w:cs="Times New Roman"/>
          <w:sz w:val="24"/>
          <w:szCs w:val="24"/>
        </w:rPr>
        <w:t xml:space="preserve">miembros informaron sobre su participación activa </w:t>
      </w:r>
      <w:r>
        <w:rPr>
          <w:rFonts w:ascii="Times New Roman" w:hAnsi="Times New Roman" w:cs="Times New Roman"/>
          <w:sz w:val="24"/>
          <w:szCs w:val="24"/>
        </w:rPr>
        <w:t xml:space="preserve">en las actividades de FRONTEX y </w:t>
      </w:r>
      <w:r w:rsidRPr="006C7DAD">
        <w:rPr>
          <w:rFonts w:ascii="Times New Roman" w:hAnsi="Times New Roman" w:cs="Times New Roman"/>
          <w:sz w:val="24"/>
          <w:szCs w:val="24"/>
        </w:rPr>
        <w:t>muchos expresaron el apoyo al refuerzo del papel de esta A</w:t>
      </w:r>
      <w:r>
        <w:rPr>
          <w:rFonts w:ascii="Times New Roman" w:hAnsi="Times New Roman" w:cs="Times New Roman"/>
          <w:sz w:val="24"/>
          <w:szCs w:val="24"/>
        </w:rPr>
        <w:t xml:space="preserve">gencia. Varios Estados miembros </w:t>
      </w:r>
      <w:r w:rsidRPr="006C7DAD">
        <w:rPr>
          <w:rFonts w:ascii="Times New Roman" w:hAnsi="Times New Roman" w:cs="Times New Roman"/>
          <w:sz w:val="24"/>
          <w:szCs w:val="24"/>
        </w:rPr>
        <w:t xml:space="preserve">mencionaron una intensificación en materia de cooperación con </w:t>
      </w:r>
      <w:r>
        <w:rPr>
          <w:rFonts w:ascii="Times New Roman" w:hAnsi="Times New Roman" w:cs="Times New Roman"/>
          <w:sz w:val="24"/>
          <w:szCs w:val="24"/>
        </w:rPr>
        <w:t xml:space="preserve">terceros países para la gestión </w:t>
      </w:r>
      <w:r w:rsidRPr="006C7DAD">
        <w:rPr>
          <w:rFonts w:ascii="Times New Roman" w:hAnsi="Times New Roman" w:cs="Times New Roman"/>
          <w:sz w:val="24"/>
          <w:szCs w:val="24"/>
        </w:rPr>
        <w:t>de fronteras. Comenzaron los preparativos para el VIS y var</w:t>
      </w:r>
      <w:r>
        <w:rPr>
          <w:rFonts w:ascii="Times New Roman" w:hAnsi="Times New Roman" w:cs="Times New Roman"/>
          <w:sz w:val="24"/>
          <w:szCs w:val="24"/>
        </w:rPr>
        <w:t xml:space="preserve">ios Estados miembros subrayaron </w:t>
      </w:r>
      <w:r w:rsidRPr="006C7DAD">
        <w:rPr>
          <w:rFonts w:ascii="Times New Roman" w:hAnsi="Times New Roman" w:cs="Times New Roman"/>
          <w:sz w:val="24"/>
          <w:szCs w:val="24"/>
        </w:rPr>
        <w:t>la necesidad de abordar cuanto antes los obstáculos rest</w:t>
      </w:r>
      <w:r>
        <w:rPr>
          <w:rFonts w:ascii="Times New Roman" w:hAnsi="Times New Roman" w:cs="Times New Roman"/>
          <w:sz w:val="24"/>
          <w:szCs w:val="24"/>
        </w:rPr>
        <w:t xml:space="preserve">antes. Algunos Estados miembros </w:t>
      </w:r>
      <w:r w:rsidRPr="006C7DAD">
        <w:rPr>
          <w:rFonts w:ascii="Times New Roman" w:hAnsi="Times New Roman" w:cs="Times New Roman"/>
          <w:sz w:val="24"/>
          <w:szCs w:val="24"/>
        </w:rPr>
        <w:t xml:space="preserve">intentaron promover el papel de los funcionarios de enlace de </w:t>
      </w:r>
      <w:r>
        <w:rPr>
          <w:rFonts w:ascii="Times New Roman" w:hAnsi="Times New Roman" w:cs="Times New Roman"/>
          <w:sz w:val="24"/>
          <w:szCs w:val="24"/>
        </w:rPr>
        <w:t xml:space="preserve">inmigración en los servicios de </w:t>
      </w:r>
      <w:r w:rsidRPr="006C7DAD">
        <w:rPr>
          <w:rFonts w:ascii="Times New Roman" w:hAnsi="Times New Roman" w:cs="Times New Roman"/>
          <w:sz w:val="24"/>
          <w:szCs w:val="24"/>
        </w:rPr>
        <w:t>visados, y se prestó un apoyo activo a la cooperación entre consulados a nivel local</w:t>
      </w:r>
      <w:r>
        <w:rPr>
          <w:rFonts w:ascii="Times New Roman" w:hAnsi="Times New Roman" w:cs="Times New Roman"/>
          <w:sz w:val="24"/>
          <w:szCs w:val="24"/>
        </w:rPr>
        <w:t xml:space="preserve">. Varios </w:t>
      </w:r>
      <w:r w:rsidRPr="006C7DAD">
        <w:rPr>
          <w:rFonts w:ascii="Times New Roman" w:hAnsi="Times New Roman" w:cs="Times New Roman"/>
          <w:sz w:val="24"/>
          <w:szCs w:val="24"/>
        </w:rPr>
        <w:t>Estados miembros aplicaron proyectos de programas de reg</w:t>
      </w:r>
      <w:r>
        <w:rPr>
          <w:rFonts w:ascii="Times New Roman" w:hAnsi="Times New Roman" w:cs="Times New Roman"/>
          <w:sz w:val="24"/>
          <w:szCs w:val="24"/>
        </w:rPr>
        <w:t xml:space="preserve">istro de viajeros y sistemas de </w:t>
      </w:r>
      <w:r w:rsidRPr="006C7DAD">
        <w:rPr>
          <w:rFonts w:ascii="Times New Roman" w:hAnsi="Times New Roman" w:cs="Times New Roman"/>
          <w:sz w:val="24"/>
          <w:szCs w:val="24"/>
        </w:rPr>
        <w:t>registro de entradas y salidas de la UE.</w:t>
      </w:r>
    </w:p>
    <w:p w:rsidR="00260940" w:rsidRPr="006C7DAD"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sidRPr="006C7DAD">
        <w:rPr>
          <w:rFonts w:ascii="Times New Roman" w:hAnsi="Times New Roman" w:cs="Times New Roman"/>
          <w:sz w:val="24"/>
          <w:szCs w:val="24"/>
          <w:u w:val="single"/>
        </w:rPr>
        <w:t>Evaluación</w:t>
      </w:r>
      <w:r w:rsidRPr="006C7DAD">
        <w:rPr>
          <w:rFonts w:ascii="Times New Roman" w:hAnsi="Times New Roman" w:cs="Times New Roman"/>
          <w:sz w:val="24"/>
          <w:szCs w:val="24"/>
        </w:rPr>
        <w:t>: Todos los Estados miembros abordaron seriamen</w:t>
      </w:r>
      <w:r>
        <w:rPr>
          <w:rFonts w:ascii="Times New Roman" w:hAnsi="Times New Roman" w:cs="Times New Roman"/>
          <w:sz w:val="24"/>
          <w:szCs w:val="24"/>
        </w:rPr>
        <w:t xml:space="preserve">te el compromiso de asegurar un </w:t>
      </w:r>
      <w:r w:rsidRPr="006C7DAD">
        <w:rPr>
          <w:rFonts w:ascii="Times New Roman" w:hAnsi="Times New Roman" w:cs="Times New Roman"/>
          <w:sz w:val="24"/>
          <w:szCs w:val="24"/>
        </w:rPr>
        <w:t>control más efectivo de las fronteras exteriores e hicieron es</w:t>
      </w:r>
      <w:r>
        <w:rPr>
          <w:rFonts w:ascii="Times New Roman" w:hAnsi="Times New Roman" w:cs="Times New Roman"/>
          <w:sz w:val="24"/>
          <w:szCs w:val="24"/>
        </w:rPr>
        <w:t xml:space="preserve">fuerzos significativos, como el </w:t>
      </w:r>
      <w:r w:rsidRPr="006C7DAD">
        <w:rPr>
          <w:rFonts w:ascii="Times New Roman" w:hAnsi="Times New Roman" w:cs="Times New Roman"/>
          <w:sz w:val="24"/>
          <w:szCs w:val="24"/>
        </w:rPr>
        <w:t>despliegue de tecnología moderna. Se mencionó frecuentemente</w:t>
      </w:r>
      <w:r>
        <w:rPr>
          <w:rFonts w:ascii="Times New Roman" w:hAnsi="Times New Roman" w:cs="Times New Roman"/>
          <w:sz w:val="24"/>
          <w:szCs w:val="24"/>
        </w:rPr>
        <w:t xml:space="preserve"> la utilidad de la financiación </w:t>
      </w:r>
      <w:r w:rsidRPr="006C7DAD">
        <w:rPr>
          <w:rFonts w:ascii="Times New Roman" w:hAnsi="Times New Roman" w:cs="Times New Roman"/>
          <w:sz w:val="24"/>
          <w:szCs w:val="24"/>
        </w:rPr>
        <w:t>aportada por el Fondo para las Fronteras. Existe un ampl</w:t>
      </w:r>
      <w:r>
        <w:rPr>
          <w:rFonts w:ascii="Times New Roman" w:hAnsi="Times New Roman" w:cs="Times New Roman"/>
          <w:sz w:val="24"/>
          <w:szCs w:val="24"/>
        </w:rPr>
        <w:t xml:space="preserve">io apoyo y participación en las </w:t>
      </w:r>
      <w:r w:rsidRPr="006C7DAD">
        <w:rPr>
          <w:rFonts w:ascii="Times New Roman" w:hAnsi="Times New Roman" w:cs="Times New Roman"/>
          <w:sz w:val="24"/>
          <w:szCs w:val="24"/>
        </w:rPr>
        <w:t>actividades de FRONTEX. Varios Estados miembros actuaron</w:t>
      </w:r>
      <w:r>
        <w:rPr>
          <w:rFonts w:ascii="Times New Roman" w:hAnsi="Times New Roman" w:cs="Times New Roman"/>
          <w:sz w:val="24"/>
          <w:szCs w:val="24"/>
        </w:rPr>
        <w:t xml:space="preserve"> para aplicar el llamamiento en </w:t>
      </w:r>
      <w:r w:rsidRPr="006C7DAD">
        <w:rPr>
          <w:rFonts w:ascii="Times New Roman" w:hAnsi="Times New Roman" w:cs="Times New Roman"/>
          <w:sz w:val="24"/>
          <w:szCs w:val="24"/>
        </w:rPr>
        <w:t>pro del refuerzo de la cooperación consular y varios (particular</w:t>
      </w:r>
      <w:r>
        <w:rPr>
          <w:rFonts w:ascii="Times New Roman" w:hAnsi="Times New Roman" w:cs="Times New Roman"/>
          <w:sz w:val="24"/>
          <w:szCs w:val="24"/>
        </w:rPr>
        <w:t xml:space="preserve">mente en las fronteras oriental </w:t>
      </w:r>
      <w:r w:rsidRPr="006C7DAD">
        <w:rPr>
          <w:rFonts w:ascii="Times New Roman" w:hAnsi="Times New Roman" w:cs="Times New Roman"/>
          <w:sz w:val="24"/>
          <w:szCs w:val="24"/>
        </w:rPr>
        <w:t>y meridional de la UE) intensificaron la cooperación en materia de gestión aduanera</w:t>
      </w:r>
      <w:r>
        <w:rPr>
          <w:rFonts w:ascii="Times New Roman" w:hAnsi="Times New Roman" w:cs="Times New Roman"/>
          <w:sz w:val="24"/>
          <w:szCs w:val="24"/>
        </w:rPr>
        <w:t xml:space="preserve"> con </w:t>
      </w:r>
      <w:r w:rsidRPr="006C7DAD">
        <w:rPr>
          <w:rFonts w:ascii="Times New Roman" w:hAnsi="Times New Roman" w:cs="Times New Roman"/>
          <w:sz w:val="24"/>
          <w:szCs w:val="24"/>
        </w:rPr>
        <w:t xml:space="preserve">terceros países. Determinados Estados miembros se quejaron </w:t>
      </w:r>
      <w:r>
        <w:rPr>
          <w:rFonts w:ascii="Times New Roman" w:hAnsi="Times New Roman" w:cs="Times New Roman"/>
          <w:sz w:val="24"/>
          <w:szCs w:val="24"/>
        </w:rPr>
        <w:t xml:space="preserve">por los problemas técnicos y el </w:t>
      </w:r>
      <w:r w:rsidRPr="006C7DAD">
        <w:rPr>
          <w:rFonts w:ascii="Times New Roman" w:hAnsi="Times New Roman" w:cs="Times New Roman"/>
          <w:sz w:val="24"/>
          <w:szCs w:val="24"/>
        </w:rPr>
        <w:t>retraso subsiguiente en el funcionamiento del VIS y algunos expresaron dudas sobre el futuro</w:t>
      </w:r>
      <w:r>
        <w:rPr>
          <w:rFonts w:ascii="Times New Roman" w:hAnsi="Times New Roman" w:cs="Times New Roman"/>
          <w:sz w:val="24"/>
          <w:szCs w:val="24"/>
        </w:rPr>
        <w:t xml:space="preserve"> </w:t>
      </w:r>
      <w:r w:rsidRPr="006C7DAD">
        <w:rPr>
          <w:rFonts w:ascii="Times New Roman" w:hAnsi="Times New Roman" w:cs="Times New Roman"/>
          <w:sz w:val="24"/>
          <w:szCs w:val="24"/>
        </w:rPr>
        <w:t>desarrollo de grandes sistemas de tecnología de la información (como</w:t>
      </w:r>
      <w:r>
        <w:rPr>
          <w:rFonts w:ascii="Times New Roman" w:hAnsi="Times New Roman" w:cs="Times New Roman"/>
          <w:sz w:val="24"/>
          <w:szCs w:val="24"/>
        </w:rPr>
        <w:t xml:space="preserve"> el sistema de registro </w:t>
      </w:r>
      <w:r w:rsidRPr="006C7DAD">
        <w:rPr>
          <w:rFonts w:ascii="Times New Roman" w:hAnsi="Times New Roman" w:cs="Times New Roman"/>
          <w:sz w:val="24"/>
          <w:szCs w:val="24"/>
        </w:rPr>
        <w:t>de entradas y salidas de la UE). El compromiso de mejo</w:t>
      </w:r>
      <w:r>
        <w:rPr>
          <w:rFonts w:ascii="Times New Roman" w:hAnsi="Times New Roman" w:cs="Times New Roman"/>
          <w:sz w:val="24"/>
          <w:szCs w:val="24"/>
        </w:rPr>
        <w:t xml:space="preserve">rar el proceso de evaluación de </w:t>
      </w:r>
      <w:r w:rsidRPr="006C7DAD">
        <w:rPr>
          <w:rFonts w:ascii="Times New Roman" w:hAnsi="Times New Roman" w:cs="Times New Roman"/>
          <w:sz w:val="24"/>
          <w:szCs w:val="24"/>
        </w:rPr>
        <w:t>Schengen no pudo materializarse todavía.</w:t>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sidRPr="006C7DAD">
        <w:rPr>
          <w:rFonts w:ascii="Times New Roman" w:hAnsi="Times New Roman" w:cs="Times New Roman"/>
          <w:sz w:val="24"/>
          <w:szCs w:val="24"/>
        </w:rPr>
        <w:t>2.4. Asilo</w:t>
      </w:r>
    </w:p>
    <w:p w:rsidR="00260940" w:rsidRPr="006C7DAD"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sidRPr="006225AB">
        <w:rPr>
          <w:rFonts w:ascii="Times New Roman" w:hAnsi="Times New Roman" w:cs="Times New Roman"/>
          <w:sz w:val="24"/>
          <w:szCs w:val="24"/>
          <w:u w:val="single"/>
        </w:rPr>
        <w:t>Compromiso fundamental</w:t>
      </w:r>
      <w:r w:rsidRPr="006C7DAD">
        <w:rPr>
          <w:rFonts w:ascii="Times New Roman" w:hAnsi="Times New Roman" w:cs="Times New Roman"/>
          <w:sz w:val="24"/>
          <w:szCs w:val="24"/>
        </w:rPr>
        <w:t>: Construir una Europa del asilo.</w:t>
      </w:r>
    </w:p>
    <w:p w:rsidR="00260940" w:rsidRPr="006C7DAD"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Pr="006C7DAD" w:rsidRDefault="00260940" w:rsidP="00260940">
      <w:pPr>
        <w:autoSpaceDE w:val="0"/>
        <w:autoSpaceDN w:val="0"/>
        <w:adjustRightInd w:val="0"/>
        <w:spacing w:after="0" w:line="240" w:lineRule="auto"/>
        <w:jc w:val="both"/>
        <w:rPr>
          <w:rFonts w:ascii="Times New Roman" w:hAnsi="Times New Roman" w:cs="Times New Roman"/>
          <w:sz w:val="24"/>
          <w:szCs w:val="24"/>
        </w:rPr>
      </w:pPr>
      <w:r w:rsidRPr="006225AB">
        <w:rPr>
          <w:rFonts w:ascii="Times New Roman" w:hAnsi="Times New Roman" w:cs="Times New Roman"/>
          <w:sz w:val="24"/>
          <w:szCs w:val="24"/>
          <w:u w:val="single"/>
        </w:rPr>
        <w:t>En la UE</w:t>
      </w:r>
      <w:r w:rsidRPr="006C7DAD">
        <w:rPr>
          <w:rFonts w:ascii="Times New Roman" w:hAnsi="Times New Roman" w:cs="Times New Roman"/>
          <w:sz w:val="24"/>
          <w:szCs w:val="24"/>
        </w:rPr>
        <w:t>: La Comisión presentó todas las iniciativas legisla</w:t>
      </w:r>
      <w:r>
        <w:rPr>
          <w:rFonts w:ascii="Times New Roman" w:hAnsi="Times New Roman" w:cs="Times New Roman"/>
          <w:sz w:val="24"/>
          <w:szCs w:val="24"/>
        </w:rPr>
        <w:t xml:space="preserve">tivas requeridas por el Pacto y </w:t>
      </w:r>
      <w:r w:rsidRPr="006C7DAD">
        <w:rPr>
          <w:rFonts w:ascii="Times New Roman" w:hAnsi="Times New Roman" w:cs="Times New Roman"/>
          <w:sz w:val="24"/>
          <w:szCs w:val="24"/>
        </w:rPr>
        <w:t xml:space="preserve">otras que habían sido anunciadas en el Plan sobre asilo de </w:t>
      </w:r>
      <w:r>
        <w:rPr>
          <w:rFonts w:ascii="Times New Roman" w:hAnsi="Times New Roman" w:cs="Times New Roman"/>
          <w:sz w:val="24"/>
          <w:szCs w:val="24"/>
        </w:rPr>
        <w:t xml:space="preserve">junio de 2008. En especial, </w:t>
      </w:r>
      <w:r>
        <w:rPr>
          <w:rFonts w:ascii="Times New Roman" w:hAnsi="Times New Roman" w:cs="Times New Roman"/>
          <w:sz w:val="24"/>
          <w:szCs w:val="24"/>
        </w:rPr>
        <w:lastRenderedPageBreak/>
        <w:t xml:space="preserve">las </w:t>
      </w:r>
      <w:r w:rsidRPr="006C7DAD">
        <w:rPr>
          <w:rFonts w:ascii="Times New Roman" w:hAnsi="Times New Roman" w:cs="Times New Roman"/>
          <w:sz w:val="24"/>
          <w:szCs w:val="24"/>
        </w:rPr>
        <w:t>enmiendas a la Directiva sobre procedimientos de asilo y a la Directiva d</w:t>
      </w:r>
      <w:r>
        <w:rPr>
          <w:rFonts w:ascii="Times New Roman" w:hAnsi="Times New Roman" w:cs="Times New Roman"/>
          <w:sz w:val="24"/>
          <w:szCs w:val="24"/>
        </w:rPr>
        <w:t xml:space="preserve">e calificación </w:t>
      </w:r>
      <w:r w:rsidRPr="006C7DAD">
        <w:rPr>
          <w:rFonts w:ascii="Times New Roman" w:hAnsi="Times New Roman" w:cs="Times New Roman"/>
          <w:sz w:val="24"/>
          <w:szCs w:val="24"/>
        </w:rPr>
        <w:t>responden al llamamiento del Pacto en pro de un proce</w:t>
      </w:r>
      <w:r>
        <w:rPr>
          <w:rFonts w:ascii="Times New Roman" w:hAnsi="Times New Roman" w:cs="Times New Roman"/>
          <w:sz w:val="24"/>
          <w:szCs w:val="24"/>
        </w:rPr>
        <w:t xml:space="preserve">dimiento único y de un estatuto </w:t>
      </w:r>
      <w:r w:rsidRPr="006C7DAD">
        <w:rPr>
          <w:rFonts w:ascii="Times New Roman" w:hAnsi="Times New Roman" w:cs="Times New Roman"/>
          <w:sz w:val="24"/>
          <w:szCs w:val="24"/>
        </w:rPr>
        <w:t>uniforme, y se espera que mejoren la coherencia entre los instrumentos de asilo de la UE.</w:t>
      </w:r>
    </w:p>
    <w:p w:rsidR="00260940" w:rsidRPr="006C7DAD" w:rsidRDefault="00260940" w:rsidP="00260940">
      <w:pPr>
        <w:autoSpaceDE w:val="0"/>
        <w:autoSpaceDN w:val="0"/>
        <w:adjustRightInd w:val="0"/>
        <w:spacing w:after="0" w:line="240" w:lineRule="auto"/>
        <w:jc w:val="both"/>
        <w:rPr>
          <w:rFonts w:ascii="Times New Roman" w:hAnsi="Times New Roman" w:cs="Times New Roman"/>
          <w:sz w:val="24"/>
          <w:szCs w:val="24"/>
        </w:rPr>
      </w:pPr>
      <w:r w:rsidRPr="006C7DAD">
        <w:rPr>
          <w:rFonts w:ascii="Times New Roman" w:hAnsi="Times New Roman" w:cs="Times New Roman"/>
          <w:sz w:val="24"/>
          <w:szCs w:val="24"/>
        </w:rPr>
        <w:t>Dichas enmiendas deberían simplificar, racionalizar y consolidar e</w:t>
      </w:r>
      <w:r>
        <w:rPr>
          <w:rFonts w:ascii="Times New Roman" w:hAnsi="Times New Roman" w:cs="Times New Roman"/>
          <w:sz w:val="24"/>
          <w:szCs w:val="24"/>
        </w:rPr>
        <w:t xml:space="preserve">n toda la UE normas </w:t>
      </w:r>
      <w:r w:rsidRPr="006C7DAD">
        <w:rPr>
          <w:rFonts w:ascii="Times New Roman" w:hAnsi="Times New Roman" w:cs="Times New Roman"/>
          <w:sz w:val="24"/>
          <w:szCs w:val="24"/>
        </w:rPr>
        <w:t>sustantivas y procesales sobre protección y promover unas calificaciones más fiables en</w:t>
      </w:r>
      <w:r>
        <w:rPr>
          <w:rFonts w:ascii="Times New Roman" w:hAnsi="Times New Roman" w:cs="Times New Roman"/>
          <w:sz w:val="24"/>
          <w:szCs w:val="24"/>
        </w:rPr>
        <w:t xml:space="preserve"> </w:t>
      </w:r>
      <w:r w:rsidRPr="006C7DAD">
        <w:rPr>
          <w:rFonts w:ascii="Times New Roman" w:hAnsi="Times New Roman" w:cs="Times New Roman"/>
          <w:sz w:val="24"/>
          <w:szCs w:val="24"/>
        </w:rPr>
        <w:t>primera instancia, impidiendo así los abusos y mejorando la eficacia del proceso de asilo.</w:t>
      </w:r>
    </w:p>
    <w:p w:rsidR="00260940" w:rsidRPr="006C7DAD" w:rsidRDefault="00260940" w:rsidP="00260940">
      <w:pPr>
        <w:autoSpaceDE w:val="0"/>
        <w:autoSpaceDN w:val="0"/>
        <w:adjustRightInd w:val="0"/>
        <w:spacing w:after="0" w:line="240" w:lineRule="auto"/>
        <w:jc w:val="both"/>
        <w:rPr>
          <w:rFonts w:ascii="Times New Roman" w:hAnsi="Times New Roman" w:cs="Times New Roman"/>
          <w:sz w:val="24"/>
          <w:szCs w:val="24"/>
        </w:rPr>
      </w:pPr>
      <w:r w:rsidRPr="006C7DAD">
        <w:rPr>
          <w:rFonts w:ascii="Times New Roman" w:hAnsi="Times New Roman" w:cs="Times New Roman"/>
          <w:sz w:val="24"/>
          <w:szCs w:val="24"/>
        </w:rPr>
        <w:t>También se propusieron enmiendas a los Reglamentos de Dub</w:t>
      </w:r>
      <w:r>
        <w:rPr>
          <w:rFonts w:ascii="Times New Roman" w:hAnsi="Times New Roman" w:cs="Times New Roman"/>
          <w:sz w:val="24"/>
          <w:szCs w:val="24"/>
        </w:rPr>
        <w:t xml:space="preserve">lín y Eurodac y a la Directiva </w:t>
      </w:r>
      <w:r w:rsidRPr="006C7DAD">
        <w:rPr>
          <w:rFonts w:ascii="Times New Roman" w:hAnsi="Times New Roman" w:cs="Times New Roman"/>
          <w:sz w:val="24"/>
          <w:szCs w:val="24"/>
        </w:rPr>
        <w:t xml:space="preserve">sobre condiciones de acogida, y hubo propuestas para </w:t>
      </w:r>
      <w:r>
        <w:rPr>
          <w:rFonts w:ascii="Times New Roman" w:hAnsi="Times New Roman" w:cs="Times New Roman"/>
          <w:sz w:val="24"/>
          <w:szCs w:val="24"/>
        </w:rPr>
        <w:t xml:space="preserve">un sistema conjunto de la UE en </w:t>
      </w:r>
      <w:r w:rsidRPr="006C7DAD">
        <w:rPr>
          <w:rFonts w:ascii="Times New Roman" w:hAnsi="Times New Roman" w:cs="Times New Roman"/>
          <w:sz w:val="24"/>
          <w:szCs w:val="24"/>
        </w:rPr>
        <w:t>materia de reasentamiento y para una Oficina Europea de A</w:t>
      </w:r>
      <w:r>
        <w:rPr>
          <w:rFonts w:ascii="Times New Roman" w:hAnsi="Times New Roman" w:cs="Times New Roman"/>
          <w:sz w:val="24"/>
          <w:szCs w:val="24"/>
        </w:rPr>
        <w:t xml:space="preserve">poyo al Asilo (OEAA) con el fin </w:t>
      </w:r>
      <w:r w:rsidRPr="006C7DAD">
        <w:rPr>
          <w:rFonts w:ascii="Times New Roman" w:hAnsi="Times New Roman" w:cs="Times New Roman"/>
          <w:sz w:val="24"/>
          <w:szCs w:val="24"/>
        </w:rPr>
        <w:t>de facilitar, coordinar y consolidar la cooperación práctica. E</w:t>
      </w:r>
      <w:r>
        <w:rPr>
          <w:rFonts w:ascii="Times New Roman" w:hAnsi="Times New Roman" w:cs="Times New Roman"/>
          <w:sz w:val="24"/>
          <w:szCs w:val="24"/>
        </w:rPr>
        <w:t xml:space="preserve">n noviembre de 2009, el Consejo </w:t>
      </w:r>
      <w:r w:rsidRPr="006C7DAD">
        <w:rPr>
          <w:rFonts w:ascii="Times New Roman" w:hAnsi="Times New Roman" w:cs="Times New Roman"/>
          <w:sz w:val="24"/>
          <w:szCs w:val="24"/>
        </w:rPr>
        <w:t>y el Parlamento alcanzaron un acuerdo político sobre la OEAA.</w:t>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sidRPr="006C7DAD">
        <w:rPr>
          <w:rFonts w:ascii="Times New Roman" w:hAnsi="Times New Roman" w:cs="Times New Roman"/>
          <w:sz w:val="24"/>
          <w:szCs w:val="24"/>
        </w:rPr>
        <w:t>También se adoptaron medidas no legislativas. Una eval</w:t>
      </w:r>
      <w:r>
        <w:rPr>
          <w:rFonts w:ascii="Times New Roman" w:hAnsi="Times New Roman" w:cs="Times New Roman"/>
          <w:sz w:val="24"/>
          <w:szCs w:val="24"/>
        </w:rPr>
        <w:t xml:space="preserve">uación externa de los programas </w:t>
      </w:r>
      <w:r w:rsidRPr="006C7DAD">
        <w:rPr>
          <w:rFonts w:ascii="Times New Roman" w:hAnsi="Times New Roman" w:cs="Times New Roman"/>
          <w:sz w:val="24"/>
          <w:szCs w:val="24"/>
        </w:rPr>
        <w:t>regionales de protección concluyó que constituyen un primer y ac</w:t>
      </w:r>
      <w:r>
        <w:rPr>
          <w:rFonts w:ascii="Times New Roman" w:hAnsi="Times New Roman" w:cs="Times New Roman"/>
          <w:sz w:val="24"/>
          <w:szCs w:val="24"/>
        </w:rPr>
        <w:t xml:space="preserve">ertado mecanismo para </w:t>
      </w:r>
      <w:r w:rsidRPr="006C7DAD">
        <w:rPr>
          <w:rFonts w:ascii="Times New Roman" w:hAnsi="Times New Roman" w:cs="Times New Roman"/>
          <w:sz w:val="24"/>
          <w:szCs w:val="24"/>
        </w:rPr>
        <w:t xml:space="preserve">garantizar más protección para los refugiados cerca de las </w:t>
      </w:r>
      <w:r>
        <w:rPr>
          <w:rFonts w:ascii="Times New Roman" w:hAnsi="Times New Roman" w:cs="Times New Roman"/>
          <w:sz w:val="24"/>
          <w:szCs w:val="24"/>
        </w:rPr>
        <w:t xml:space="preserve">regiones de origen, pero que su </w:t>
      </w:r>
      <w:r w:rsidRPr="006C7DAD">
        <w:rPr>
          <w:rFonts w:ascii="Times New Roman" w:hAnsi="Times New Roman" w:cs="Times New Roman"/>
          <w:sz w:val="24"/>
          <w:szCs w:val="24"/>
        </w:rPr>
        <w:t>impacto se ha visto limitado debido a su escasa flexibilid</w:t>
      </w:r>
      <w:r>
        <w:rPr>
          <w:rFonts w:ascii="Times New Roman" w:hAnsi="Times New Roman" w:cs="Times New Roman"/>
          <w:sz w:val="24"/>
          <w:szCs w:val="24"/>
        </w:rPr>
        <w:t xml:space="preserve">ad, financiación, visibilidad y </w:t>
      </w:r>
      <w:r w:rsidRPr="006C7DAD">
        <w:rPr>
          <w:rFonts w:ascii="Times New Roman" w:hAnsi="Times New Roman" w:cs="Times New Roman"/>
          <w:sz w:val="24"/>
          <w:szCs w:val="24"/>
        </w:rPr>
        <w:t>coordinación con otras políticas humanitarias y de desarrollo de la UE, y al insuficiente</w:t>
      </w:r>
      <w:r>
        <w:rPr>
          <w:rFonts w:ascii="Times New Roman" w:hAnsi="Times New Roman" w:cs="Times New Roman"/>
          <w:sz w:val="24"/>
          <w:szCs w:val="24"/>
        </w:rPr>
        <w:t xml:space="preserve"> </w:t>
      </w:r>
      <w:r w:rsidRPr="006225AB">
        <w:rPr>
          <w:rFonts w:ascii="Times New Roman" w:hAnsi="Times New Roman" w:cs="Times New Roman"/>
          <w:sz w:val="24"/>
          <w:szCs w:val="24"/>
        </w:rPr>
        <w:t>compromiso de terceros países. Se ha decidido mejorarlos y</w:t>
      </w:r>
      <w:r>
        <w:rPr>
          <w:rFonts w:ascii="Times New Roman" w:hAnsi="Times New Roman" w:cs="Times New Roman"/>
          <w:sz w:val="24"/>
          <w:szCs w:val="24"/>
        </w:rPr>
        <w:t xml:space="preserve"> extenderlos, en especial en el </w:t>
      </w:r>
      <w:r w:rsidRPr="006225AB">
        <w:rPr>
          <w:rFonts w:ascii="Times New Roman" w:hAnsi="Times New Roman" w:cs="Times New Roman"/>
          <w:sz w:val="24"/>
          <w:szCs w:val="24"/>
        </w:rPr>
        <w:t>Cuerno de África (Kenia, Yibuti y Yemen) y en el Norte de África (Libia, Egipto y Túnez).</w:t>
      </w:r>
    </w:p>
    <w:p w:rsidR="00260940" w:rsidRPr="006225AB"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Pr="006225AB" w:rsidRDefault="00260940" w:rsidP="00260940">
      <w:pPr>
        <w:autoSpaceDE w:val="0"/>
        <w:autoSpaceDN w:val="0"/>
        <w:adjustRightInd w:val="0"/>
        <w:spacing w:after="0" w:line="240" w:lineRule="auto"/>
        <w:jc w:val="both"/>
        <w:rPr>
          <w:rFonts w:ascii="Times New Roman" w:hAnsi="Times New Roman" w:cs="Times New Roman"/>
          <w:sz w:val="24"/>
          <w:szCs w:val="24"/>
        </w:rPr>
      </w:pPr>
      <w:r w:rsidRPr="006225AB">
        <w:rPr>
          <w:rFonts w:ascii="Times New Roman" w:hAnsi="Times New Roman" w:cs="Times New Roman"/>
          <w:sz w:val="24"/>
          <w:szCs w:val="24"/>
        </w:rPr>
        <w:t>Desde julio de 2009 se trabaja en un proyecto experimental pa</w:t>
      </w:r>
      <w:r>
        <w:rPr>
          <w:rFonts w:ascii="Times New Roman" w:hAnsi="Times New Roman" w:cs="Times New Roman"/>
          <w:sz w:val="24"/>
          <w:szCs w:val="24"/>
        </w:rPr>
        <w:t xml:space="preserve">ra el traslado voluntario desde </w:t>
      </w:r>
      <w:r w:rsidRPr="006225AB">
        <w:rPr>
          <w:rFonts w:ascii="Times New Roman" w:hAnsi="Times New Roman" w:cs="Times New Roman"/>
          <w:sz w:val="24"/>
          <w:szCs w:val="24"/>
        </w:rPr>
        <w:t>Malta a otros Estados miembros de beneficiarios de protecc</w:t>
      </w:r>
      <w:r>
        <w:rPr>
          <w:rFonts w:ascii="Times New Roman" w:hAnsi="Times New Roman" w:cs="Times New Roman"/>
          <w:sz w:val="24"/>
          <w:szCs w:val="24"/>
        </w:rPr>
        <w:t xml:space="preserve">ión internacional, con la ayuda </w:t>
      </w:r>
      <w:r w:rsidRPr="006225AB">
        <w:rPr>
          <w:rFonts w:ascii="Times New Roman" w:hAnsi="Times New Roman" w:cs="Times New Roman"/>
          <w:sz w:val="24"/>
          <w:szCs w:val="24"/>
        </w:rPr>
        <w:t>financiera del Fondo Europeo para los Refugiados, que en 2</w:t>
      </w:r>
      <w:r>
        <w:rPr>
          <w:rFonts w:ascii="Times New Roman" w:hAnsi="Times New Roman" w:cs="Times New Roman"/>
          <w:sz w:val="24"/>
          <w:szCs w:val="24"/>
        </w:rPr>
        <w:t xml:space="preserve">009 también apoyó el traslado a </w:t>
      </w:r>
      <w:r w:rsidRPr="006225AB">
        <w:rPr>
          <w:rFonts w:ascii="Times New Roman" w:hAnsi="Times New Roman" w:cs="Times New Roman"/>
          <w:sz w:val="24"/>
          <w:szCs w:val="24"/>
        </w:rPr>
        <w:t>FR desde MT de 95 beneficiarios de protección internacional</w:t>
      </w:r>
      <w:r>
        <w:rPr>
          <w:rFonts w:ascii="Times New Roman" w:hAnsi="Times New Roman" w:cs="Times New Roman"/>
          <w:sz w:val="24"/>
          <w:szCs w:val="24"/>
        </w:rPr>
        <w:t xml:space="preserve">. En total, 10 Estados miembros </w:t>
      </w:r>
      <w:r w:rsidRPr="006225AB">
        <w:rPr>
          <w:rFonts w:ascii="Times New Roman" w:hAnsi="Times New Roman" w:cs="Times New Roman"/>
          <w:sz w:val="24"/>
          <w:szCs w:val="24"/>
        </w:rPr>
        <w:t>(DE, FR, LU, HU, PL, PT, RO, SI, SK, UK) aceptaron acoge</w:t>
      </w:r>
      <w:r>
        <w:rPr>
          <w:rFonts w:ascii="Times New Roman" w:hAnsi="Times New Roman" w:cs="Times New Roman"/>
          <w:sz w:val="24"/>
          <w:szCs w:val="24"/>
        </w:rPr>
        <w:t xml:space="preserve">r a beneficiarios de protección </w:t>
      </w:r>
      <w:r w:rsidRPr="006225AB">
        <w:rPr>
          <w:rFonts w:ascii="Times New Roman" w:hAnsi="Times New Roman" w:cs="Times New Roman"/>
          <w:sz w:val="24"/>
          <w:szCs w:val="24"/>
        </w:rPr>
        <w:t>internacional procedentes de MT.</w:t>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sidRPr="006225AB">
        <w:rPr>
          <w:rFonts w:ascii="Times New Roman" w:hAnsi="Times New Roman" w:cs="Times New Roman"/>
          <w:sz w:val="24"/>
          <w:szCs w:val="24"/>
          <w:u w:val="single"/>
        </w:rPr>
        <w:t>En los Estados miembros</w:t>
      </w:r>
      <w:r w:rsidRPr="006225AB">
        <w:rPr>
          <w:rFonts w:ascii="Times New Roman" w:hAnsi="Times New Roman" w:cs="Times New Roman"/>
          <w:sz w:val="24"/>
          <w:szCs w:val="24"/>
        </w:rPr>
        <w:t>: Al comienzo del período cubierto por el pr</w:t>
      </w:r>
      <w:r>
        <w:rPr>
          <w:rFonts w:ascii="Times New Roman" w:hAnsi="Times New Roman" w:cs="Times New Roman"/>
          <w:sz w:val="24"/>
          <w:szCs w:val="24"/>
        </w:rPr>
        <w:t xml:space="preserve">esente informe, la mayor </w:t>
      </w:r>
      <w:r w:rsidRPr="006225AB">
        <w:rPr>
          <w:rFonts w:ascii="Times New Roman" w:hAnsi="Times New Roman" w:cs="Times New Roman"/>
          <w:sz w:val="24"/>
          <w:szCs w:val="24"/>
        </w:rPr>
        <w:t>parte de los Estados miembros ya habían incorporado la prime</w:t>
      </w:r>
      <w:r>
        <w:rPr>
          <w:rFonts w:ascii="Times New Roman" w:hAnsi="Times New Roman" w:cs="Times New Roman"/>
          <w:sz w:val="24"/>
          <w:szCs w:val="24"/>
        </w:rPr>
        <w:t xml:space="preserve">ra fase de los instrumentos del </w:t>
      </w:r>
      <w:r w:rsidRPr="006225AB">
        <w:rPr>
          <w:rFonts w:ascii="Times New Roman" w:hAnsi="Times New Roman" w:cs="Times New Roman"/>
          <w:sz w:val="24"/>
          <w:szCs w:val="24"/>
        </w:rPr>
        <w:t>acervo relativos al asilo, aunque algunos notificaron medida</w:t>
      </w:r>
      <w:r>
        <w:rPr>
          <w:rFonts w:ascii="Times New Roman" w:hAnsi="Times New Roman" w:cs="Times New Roman"/>
          <w:sz w:val="24"/>
          <w:szCs w:val="24"/>
        </w:rPr>
        <w:t xml:space="preserve">s de transposición en 2009, con </w:t>
      </w:r>
      <w:r w:rsidRPr="006225AB">
        <w:rPr>
          <w:rFonts w:ascii="Times New Roman" w:hAnsi="Times New Roman" w:cs="Times New Roman"/>
          <w:sz w:val="24"/>
          <w:szCs w:val="24"/>
        </w:rPr>
        <w:t>un retraso significativo. Las principales actividades comun</w:t>
      </w:r>
      <w:r>
        <w:rPr>
          <w:rFonts w:ascii="Times New Roman" w:hAnsi="Times New Roman" w:cs="Times New Roman"/>
          <w:sz w:val="24"/>
          <w:szCs w:val="24"/>
        </w:rPr>
        <w:t xml:space="preserve">icadas fueron las de traslado y </w:t>
      </w:r>
      <w:r w:rsidRPr="006225AB">
        <w:rPr>
          <w:rFonts w:ascii="Times New Roman" w:hAnsi="Times New Roman" w:cs="Times New Roman"/>
          <w:sz w:val="24"/>
          <w:szCs w:val="24"/>
        </w:rPr>
        <w:t>cooperación práctica. Algunos Estados miembros que</w:t>
      </w:r>
      <w:r>
        <w:rPr>
          <w:rFonts w:ascii="Times New Roman" w:hAnsi="Times New Roman" w:cs="Times New Roman"/>
          <w:sz w:val="24"/>
          <w:szCs w:val="24"/>
        </w:rPr>
        <w:t xml:space="preserve"> tradicionalmente no lo hacían, </w:t>
      </w:r>
      <w:r w:rsidRPr="006225AB">
        <w:rPr>
          <w:rFonts w:ascii="Times New Roman" w:hAnsi="Times New Roman" w:cs="Times New Roman"/>
          <w:sz w:val="24"/>
          <w:szCs w:val="24"/>
        </w:rPr>
        <w:t>acogieron a refugiados (BE, PT) y por lo menos dos (RO, SK) recibieron temporalment</w:t>
      </w:r>
      <w:r>
        <w:rPr>
          <w:rFonts w:ascii="Times New Roman" w:hAnsi="Times New Roman" w:cs="Times New Roman"/>
          <w:sz w:val="24"/>
          <w:szCs w:val="24"/>
        </w:rPr>
        <w:t xml:space="preserve">e a </w:t>
      </w:r>
      <w:r w:rsidRPr="006225AB">
        <w:rPr>
          <w:rFonts w:ascii="Times New Roman" w:hAnsi="Times New Roman" w:cs="Times New Roman"/>
          <w:sz w:val="24"/>
          <w:szCs w:val="24"/>
        </w:rPr>
        <w:t>refugiados destinados a se</w:t>
      </w:r>
      <w:r>
        <w:rPr>
          <w:rFonts w:ascii="Times New Roman" w:hAnsi="Times New Roman" w:cs="Times New Roman"/>
          <w:sz w:val="24"/>
          <w:szCs w:val="24"/>
        </w:rPr>
        <w:t xml:space="preserve">r reinstalados en otros países. </w:t>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sidRPr="006225AB">
        <w:rPr>
          <w:rFonts w:ascii="Times New Roman" w:hAnsi="Times New Roman" w:cs="Times New Roman"/>
          <w:sz w:val="24"/>
          <w:szCs w:val="24"/>
        </w:rPr>
        <w:t>MT y EL fueron apoyados por algunos Estados miembro</w:t>
      </w:r>
      <w:r>
        <w:rPr>
          <w:rFonts w:ascii="Times New Roman" w:hAnsi="Times New Roman" w:cs="Times New Roman"/>
          <w:sz w:val="24"/>
          <w:szCs w:val="24"/>
        </w:rPr>
        <w:t xml:space="preserve">s (NL, UK) mediante cooperación </w:t>
      </w:r>
      <w:r w:rsidRPr="006225AB">
        <w:rPr>
          <w:rFonts w:ascii="Times New Roman" w:hAnsi="Times New Roman" w:cs="Times New Roman"/>
          <w:sz w:val="24"/>
          <w:szCs w:val="24"/>
        </w:rPr>
        <w:t xml:space="preserve">práctica, como formación y envío de funcionarios en comisión de servicio. </w:t>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Varios Estados </w:t>
      </w:r>
      <w:r w:rsidRPr="006225AB">
        <w:rPr>
          <w:rFonts w:ascii="Times New Roman" w:hAnsi="Times New Roman" w:cs="Times New Roman"/>
          <w:sz w:val="24"/>
          <w:szCs w:val="24"/>
        </w:rPr>
        <w:t>miembros (BE, CZ, DE, FR, NL, AT, SE, UK) prosiguie</w:t>
      </w:r>
      <w:r>
        <w:rPr>
          <w:rFonts w:ascii="Times New Roman" w:hAnsi="Times New Roman" w:cs="Times New Roman"/>
          <w:sz w:val="24"/>
          <w:szCs w:val="24"/>
        </w:rPr>
        <w:t xml:space="preserve">ron sus esfuerzos para crear un </w:t>
      </w:r>
      <w:r w:rsidRPr="006225AB">
        <w:rPr>
          <w:rFonts w:ascii="Times New Roman" w:hAnsi="Times New Roman" w:cs="Times New Roman"/>
          <w:sz w:val="24"/>
          <w:szCs w:val="24"/>
        </w:rPr>
        <w:t>currículo europeo en materia de asilo.</w:t>
      </w:r>
    </w:p>
    <w:p w:rsidR="00260940" w:rsidRPr="006225AB"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sidRPr="006225AB">
        <w:rPr>
          <w:rFonts w:ascii="Times New Roman" w:hAnsi="Times New Roman" w:cs="Times New Roman"/>
          <w:sz w:val="24"/>
          <w:szCs w:val="24"/>
          <w:u w:val="single"/>
        </w:rPr>
        <w:t>Evaluación</w:t>
      </w:r>
      <w:r w:rsidRPr="006225AB">
        <w:rPr>
          <w:rFonts w:ascii="Times New Roman" w:hAnsi="Times New Roman" w:cs="Times New Roman"/>
          <w:sz w:val="24"/>
          <w:szCs w:val="24"/>
        </w:rPr>
        <w:t xml:space="preserve">: Se están desarrollando esfuerzos para ejecutar </w:t>
      </w:r>
      <w:r>
        <w:rPr>
          <w:rFonts w:ascii="Times New Roman" w:hAnsi="Times New Roman" w:cs="Times New Roman"/>
          <w:sz w:val="24"/>
          <w:szCs w:val="24"/>
        </w:rPr>
        <w:t xml:space="preserve">todos los compromisos del Pacto </w:t>
      </w:r>
      <w:r w:rsidRPr="006225AB">
        <w:rPr>
          <w:rFonts w:ascii="Times New Roman" w:hAnsi="Times New Roman" w:cs="Times New Roman"/>
          <w:sz w:val="24"/>
          <w:szCs w:val="24"/>
        </w:rPr>
        <w:t>relativos al asilo. Sin embargo, aunque se han logrado avances si</w:t>
      </w:r>
      <w:r>
        <w:rPr>
          <w:rFonts w:ascii="Times New Roman" w:hAnsi="Times New Roman" w:cs="Times New Roman"/>
          <w:sz w:val="24"/>
          <w:szCs w:val="24"/>
        </w:rPr>
        <w:t xml:space="preserve">gnificativos en la creación de </w:t>
      </w:r>
      <w:r w:rsidRPr="006225AB">
        <w:rPr>
          <w:rFonts w:ascii="Times New Roman" w:hAnsi="Times New Roman" w:cs="Times New Roman"/>
          <w:sz w:val="24"/>
          <w:szCs w:val="24"/>
        </w:rPr>
        <w:t xml:space="preserve">la OEAA, que comenzará a funcionar en 2010, y en materia </w:t>
      </w:r>
      <w:r>
        <w:rPr>
          <w:rFonts w:ascii="Times New Roman" w:hAnsi="Times New Roman" w:cs="Times New Roman"/>
          <w:sz w:val="24"/>
          <w:szCs w:val="24"/>
        </w:rPr>
        <w:t xml:space="preserve">de reinstalación, con un número </w:t>
      </w:r>
      <w:r w:rsidRPr="006225AB">
        <w:rPr>
          <w:rFonts w:ascii="Times New Roman" w:hAnsi="Times New Roman" w:cs="Times New Roman"/>
          <w:sz w:val="24"/>
          <w:szCs w:val="24"/>
        </w:rPr>
        <w:t>creciente de Estados miembros que muestran interés, las discu</w:t>
      </w:r>
      <w:r>
        <w:rPr>
          <w:rFonts w:ascii="Times New Roman" w:hAnsi="Times New Roman" w:cs="Times New Roman"/>
          <w:sz w:val="24"/>
          <w:szCs w:val="24"/>
        </w:rPr>
        <w:t xml:space="preserve">siones sobre la modificación de </w:t>
      </w:r>
      <w:r w:rsidRPr="006225AB">
        <w:rPr>
          <w:rFonts w:ascii="Times New Roman" w:hAnsi="Times New Roman" w:cs="Times New Roman"/>
          <w:sz w:val="24"/>
          <w:szCs w:val="24"/>
        </w:rPr>
        <w:t>los instrumentos de la primera fase son difíciles y avanza</w:t>
      </w:r>
      <w:r>
        <w:rPr>
          <w:rFonts w:ascii="Times New Roman" w:hAnsi="Times New Roman" w:cs="Times New Roman"/>
          <w:sz w:val="24"/>
          <w:szCs w:val="24"/>
        </w:rPr>
        <w:t xml:space="preserve">n lentamente. La mayoría de los </w:t>
      </w:r>
      <w:r w:rsidRPr="006225AB">
        <w:rPr>
          <w:rFonts w:ascii="Times New Roman" w:hAnsi="Times New Roman" w:cs="Times New Roman"/>
          <w:sz w:val="24"/>
          <w:szCs w:val="24"/>
        </w:rPr>
        <w:t>Estados miembros no ha mostrado mucho interés por med</w:t>
      </w:r>
      <w:r>
        <w:rPr>
          <w:rFonts w:ascii="Times New Roman" w:hAnsi="Times New Roman" w:cs="Times New Roman"/>
          <w:sz w:val="24"/>
          <w:szCs w:val="24"/>
        </w:rPr>
        <w:t xml:space="preserve">idas de </w:t>
      </w:r>
      <w:r>
        <w:rPr>
          <w:rFonts w:ascii="Times New Roman" w:hAnsi="Times New Roman" w:cs="Times New Roman"/>
          <w:sz w:val="24"/>
          <w:szCs w:val="24"/>
        </w:rPr>
        <w:lastRenderedPageBreak/>
        <w:t xml:space="preserve">solidaridad en forma de </w:t>
      </w:r>
      <w:r w:rsidRPr="006225AB">
        <w:rPr>
          <w:rFonts w:ascii="Times New Roman" w:hAnsi="Times New Roman" w:cs="Times New Roman"/>
          <w:sz w:val="24"/>
          <w:szCs w:val="24"/>
        </w:rPr>
        <w:t>reasentamiento en el interior de la UE de los beneficiarios de protección internacional</w:t>
      </w:r>
      <w:r>
        <w:rPr>
          <w:rFonts w:ascii="Times New Roman" w:hAnsi="Times New Roman" w:cs="Times New Roman"/>
          <w:sz w:val="24"/>
          <w:szCs w:val="24"/>
        </w:rPr>
        <w:t>…</w:t>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sidRPr="006225AB">
        <w:rPr>
          <w:rFonts w:ascii="Times New Roman" w:hAnsi="Times New Roman" w:cs="Times New Roman"/>
          <w:sz w:val="24"/>
          <w:szCs w:val="24"/>
        </w:rPr>
        <w:t>2.5. Planteamiento global de la migración</w:t>
      </w:r>
    </w:p>
    <w:p w:rsidR="00260940" w:rsidRPr="006225AB"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sidRPr="006225AB">
        <w:rPr>
          <w:rFonts w:ascii="Times New Roman" w:hAnsi="Times New Roman" w:cs="Times New Roman"/>
          <w:sz w:val="24"/>
          <w:szCs w:val="24"/>
          <w:u w:val="single"/>
        </w:rPr>
        <w:t>Compromiso fundamental</w:t>
      </w:r>
      <w:r w:rsidRPr="006225AB">
        <w:rPr>
          <w:rFonts w:ascii="Times New Roman" w:hAnsi="Times New Roman" w:cs="Times New Roman"/>
          <w:sz w:val="24"/>
          <w:szCs w:val="24"/>
        </w:rPr>
        <w:t>: Establecer una colaboración globa</w:t>
      </w:r>
      <w:r>
        <w:rPr>
          <w:rFonts w:ascii="Times New Roman" w:hAnsi="Times New Roman" w:cs="Times New Roman"/>
          <w:sz w:val="24"/>
          <w:szCs w:val="24"/>
        </w:rPr>
        <w:t xml:space="preserve">l con los países de origen y de </w:t>
      </w:r>
      <w:r w:rsidRPr="006225AB">
        <w:rPr>
          <w:rFonts w:ascii="Times New Roman" w:hAnsi="Times New Roman" w:cs="Times New Roman"/>
          <w:sz w:val="24"/>
          <w:szCs w:val="24"/>
        </w:rPr>
        <w:t>tránsito que favorezca las sinergias entre migración y desarrollo.</w:t>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Pr="006225AB" w:rsidRDefault="00260940" w:rsidP="00260940">
      <w:pPr>
        <w:autoSpaceDE w:val="0"/>
        <w:autoSpaceDN w:val="0"/>
        <w:adjustRightInd w:val="0"/>
        <w:spacing w:after="0" w:line="240" w:lineRule="auto"/>
        <w:jc w:val="both"/>
        <w:rPr>
          <w:rFonts w:ascii="Times New Roman" w:hAnsi="Times New Roman" w:cs="Times New Roman"/>
          <w:sz w:val="24"/>
          <w:szCs w:val="24"/>
        </w:rPr>
      </w:pPr>
      <w:r w:rsidRPr="006225AB">
        <w:rPr>
          <w:rFonts w:ascii="Times New Roman" w:hAnsi="Times New Roman" w:cs="Times New Roman"/>
          <w:sz w:val="24"/>
          <w:szCs w:val="24"/>
          <w:u w:val="single"/>
        </w:rPr>
        <w:t>En la UE</w:t>
      </w:r>
      <w:r w:rsidRPr="006225AB">
        <w:rPr>
          <w:rFonts w:ascii="Times New Roman" w:hAnsi="Times New Roman" w:cs="Times New Roman"/>
          <w:sz w:val="24"/>
          <w:szCs w:val="24"/>
        </w:rPr>
        <w:t>: Sobre la base de la Comunicación de la Comisió</w:t>
      </w:r>
      <w:r>
        <w:rPr>
          <w:rFonts w:ascii="Times New Roman" w:hAnsi="Times New Roman" w:cs="Times New Roman"/>
          <w:sz w:val="24"/>
          <w:szCs w:val="24"/>
        </w:rPr>
        <w:t xml:space="preserve">n de 2008 titulada (Reforzar el </w:t>
      </w:r>
      <w:r w:rsidRPr="006225AB">
        <w:rPr>
          <w:rFonts w:ascii="Times New Roman" w:hAnsi="Times New Roman" w:cs="Times New Roman"/>
          <w:sz w:val="24"/>
          <w:szCs w:val="24"/>
        </w:rPr>
        <w:t>planteamiento global de la migraci</w:t>
      </w:r>
      <w:r>
        <w:rPr>
          <w:rFonts w:ascii="Times New Roman" w:hAnsi="Times New Roman" w:cs="Times New Roman"/>
          <w:sz w:val="24"/>
          <w:szCs w:val="24"/>
        </w:rPr>
        <w:t>ón”</w:t>
      </w:r>
      <w:r w:rsidRPr="006225AB">
        <w:rPr>
          <w:rFonts w:ascii="Times New Roman" w:hAnsi="Times New Roman" w:cs="Times New Roman"/>
          <w:sz w:val="24"/>
          <w:szCs w:val="24"/>
        </w:rPr>
        <w:t>, que sugería mejoras en</w:t>
      </w:r>
      <w:r>
        <w:rPr>
          <w:rFonts w:ascii="Times New Roman" w:hAnsi="Times New Roman" w:cs="Times New Roman"/>
          <w:sz w:val="24"/>
          <w:szCs w:val="24"/>
        </w:rPr>
        <w:t xml:space="preserve"> la coordinación, la coherencia </w:t>
      </w:r>
      <w:r w:rsidRPr="006225AB">
        <w:rPr>
          <w:rFonts w:ascii="Times New Roman" w:hAnsi="Times New Roman" w:cs="Times New Roman"/>
          <w:sz w:val="24"/>
          <w:szCs w:val="24"/>
        </w:rPr>
        <w:t xml:space="preserve">y las sinergias, se han desarrollado las herramientas para el </w:t>
      </w:r>
      <w:r>
        <w:rPr>
          <w:rFonts w:ascii="Times New Roman" w:hAnsi="Times New Roman" w:cs="Times New Roman"/>
          <w:sz w:val="24"/>
          <w:szCs w:val="24"/>
        </w:rPr>
        <w:t>planteamiento global. Además de las “asociaciones de movilidad”</w:t>
      </w:r>
      <w:r w:rsidRPr="006225AB">
        <w:rPr>
          <w:rFonts w:ascii="Times New Roman" w:hAnsi="Times New Roman" w:cs="Times New Roman"/>
          <w:sz w:val="24"/>
          <w:szCs w:val="24"/>
        </w:rPr>
        <w:t xml:space="preserve"> en curso con la República de Moldavia (en la</w:t>
      </w:r>
      <w:r>
        <w:rPr>
          <w:rFonts w:ascii="Times New Roman" w:hAnsi="Times New Roman" w:cs="Times New Roman"/>
          <w:sz w:val="24"/>
          <w:szCs w:val="24"/>
        </w:rPr>
        <w:t xml:space="preserve"> que participan </w:t>
      </w:r>
      <w:r w:rsidRPr="006225AB">
        <w:rPr>
          <w:rFonts w:ascii="Times New Roman" w:hAnsi="Times New Roman" w:cs="Times New Roman"/>
          <w:sz w:val="24"/>
          <w:szCs w:val="24"/>
        </w:rPr>
        <w:t>15 Estados miembros) y con Cabo Verde (5 Estados miembr</w:t>
      </w:r>
      <w:r>
        <w:rPr>
          <w:rFonts w:ascii="Times New Roman" w:hAnsi="Times New Roman" w:cs="Times New Roman"/>
          <w:sz w:val="24"/>
          <w:szCs w:val="24"/>
        </w:rPr>
        <w:t xml:space="preserve">os), en noviembre de 2009 la UE </w:t>
      </w:r>
      <w:r w:rsidRPr="006225AB">
        <w:rPr>
          <w:rFonts w:ascii="Times New Roman" w:hAnsi="Times New Roman" w:cs="Times New Roman"/>
          <w:sz w:val="24"/>
          <w:szCs w:val="24"/>
        </w:rPr>
        <w:t>firmó otra de estas asociaciones con Georgia (16 Est</w:t>
      </w:r>
      <w:r>
        <w:rPr>
          <w:rFonts w:ascii="Times New Roman" w:hAnsi="Times New Roman" w:cs="Times New Roman"/>
          <w:sz w:val="24"/>
          <w:szCs w:val="24"/>
        </w:rPr>
        <w:t xml:space="preserve">ados miembros). Un documento de </w:t>
      </w:r>
      <w:r w:rsidRPr="006225AB">
        <w:rPr>
          <w:rFonts w:ascii="Times New Roman" w:hAnsi="Times New Roman" w:cs="Times New Roman"/>
          <w:sz w:val="24"/>
          <w:szCs w:val="24"/>
        </w:rPr>
        <w:t xml:space="preserve">trabajo de los servicios de la Comisión de septiembre de 2009 evaluó </w:t>
      </w:r>
      <w:r>
        <w:rPr>
          <w:rFonts w:ascii="Times New Roman" w:hAnsi="Times New Roman" w:cs="Times New Roman"/>
          <w:sz w:val="24"/>
          <w:szCs w:val="24"/>
        </w:rPr>
        <w:t xml:space="preserve">estas primeras </w:t>
      </w:r>
      <w:r w:rsidRPr="006225AB">
        <w:rPr>
          <w:rFonts w:ascii="Times New Roman" w:hAnsi="Times New Roman" w:cs="Times New Roman"/>
          <w:sz w:val="24"/>
          <w:szCs w:val="24"/>
        </w:rPr>
        <w:t>asociaciones de movilidad y los principales elementos de la ev</w:t>
      </w:r>
      <w:r>
        <w:rPr>
          <w:rFonts w:ascii="Times New Roman" w:hAnsi="Times New Roman" w:cs="Times New Roman"/>
          <w:sz w:val="24"/>
          <w:szCs w:val="24"/>
        </w:rPr>
        <w:t xml:space="preserve">aluación quedaron reflejados en </w:t>
      </w:r>
      <w:r w:rsidRPr="006225AB">
        <w:rPr>
          <w:rFonts w:ascii="Times New Roman" w:hAnsi="Times New Roman" w:cs="Times New Roman"/>
          <w:sz w:val="24"/>
          <w:szCs w:val="24"/>
        </w:rPr>
        <w:t>las conclusiones del Consejo de diciembre de 2009. Se despl</w:t>
      </w:r>
      <w:r>
        <w:rPr>
          <w:rFonts w:ascii="Times New Roman" w:hAnsi="Times New Roman" w:cs="Times New Roman"/>
          <w:sz w:val="24"/>
          <w:szCs w:val="24"/>
        </w:rPr>
        <w:t xml:space="preserve">egaron otras herramientas como, </w:t>
      </w:r>
      <w:r w:rsidRPr="006225AB">
        <w:rPr>
          <w:rFonts w:ascii="Times New Roman" w:hAnsi="Times New Roman" w:cs="Times New Roman"/>
          <w:sz w:val="24"/>
          <w:szCs w:val="24"/>
        </w:rPr>
        <w:t>por ejemplo, misiones sobre migración en Georgia, Tanzan</w:t>
      </w:r>
      <w:r>
        <w:rPr>
          <w:rFonts w:ascii="Times New Roman" w:hAnsi="Times New Roman" w:cs="Times New Roman"/>
          <w:sz w:val="24"/>
          <w:szCs w:val="24"/>
        </w:rPr>
        <w:t xml:space="preserve">ia, Bielorrusia y Kenia, y se </w:t>
      </w:r>
      <w:r w:rsidRPr="006225AB">
        <w:rPr>
          <w:rFonts w:ascii="Times New Roman" w:hAnsi="Times New Roman" w:cs="Times New Roman"/>
          <w:sz w:val="24"/>
          <w:szCs w:val="24"/>
        </w:rPr>
        <w:t>concluyeron los perfiles de migración en 10 países de Áfric</w:t>
      </w:r>
      <w:r>
        <w:rPr>
          <w:rFonts w:ascii="Times New Roman" w:hAnsi="Times New Roman" w:cs="Times New Roman"/>
          <w:sz w:val="24"/>
          <w:szCs w:val="24"/>
        </w:rPr>
        <w:t xml:space="preserve">a Occidental y 17 de Europa del </w:t>
      </w:r>
      <w:r w:rsidRPr="006225AB">
        <w:rPr>
          <w:rFonts w:ascii="Times New Roman" w:hAnsi="Times New Roman" w:cs="Times New Roman"/>
          <w:sz w:val="24"/>
          <w:szCs w:val="24"/>
        </w:rPr>
        <w:t>Este y del Sudeste, así como los anexos a los documentos estr</w:t>
      </w:r>
      <w:r>
        <w:rPr>
          <w:rFonts w:ascii="Times New Roman" w:hAnsi="Times New Roman" w:cs="Times New Roman"/>
          <w:sz w:val="24"/>
          <w:szCs w:val="24"/>
        </w:rPr>
        <w:t xml:space="preserve">atégico nacional de los ACP. Se </w:t>
      </w:r>
      <w:r w:rsidRPr="006225AB">
        <w:rPr>
          <w:rFonts w:ascii="Times New Roman" w:hAnsi="Times New Roman" w:cs="Times New Roman"/>
          <w:sz w:val="24"/>
          <w:szCs w:val="24"/>
        </w:rPr>
        <w:t>creó una plataforma de cooperación en Etiopía.</w:t>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Pr="006225AB" w:rsidRDefault="00260940" w:rsidP="00260940">
      <w:pPr>
        <w:autoSpaceDE w:val="0"/>
        <w:autoSpaceDN w:val="0"/>
        <w:adjustRightInd w:val="0"/>
        <w:spacing w:after="0" w:line="240" w:lineRule="auto"/>
        <w:jc w:val="both"/>
        <w:rPr>
          <w:rFonts w:ascii="Times New Roman" w:hAnsi="Times New Roman" w:cs="Times New Roman"/>
          <w:sz w:val="24"/>
          <w:szCs w:val="24"/>
        </w:rPr>
      </w:pPr>
      <w:r w:rsidRPr="006225AB">
        <w:rPr>
          <w:rFonts w:ascii="Times New Roman" w:hAnsi="Times New Roman" w:cs="Times New Roman"/>
          <w:sz w:val="24"/>
          <w:szCs w:val="24"/>
        </w:rPr>
        <w:t>Las conclusiones del Consejo Europeo de junio y octubre de</w:t>
      </w:r>
      <w:r>
        <w:rPr>
          <w:rFonts w:ascii="Times New Roman" w:hAnsi="Times New Roman" w:cs="Times New Roman"/>
          <w:sz w:val="24"/>
          <w:szCs w:val="24"/>
        </w:rPr>
        <w:t xml:space="preserve"> 2009 sobre el Mediterráneo han </w:t>
      </w:r>
      <w:r w:rsidRPr="006225AB">
        <w:rPr>
          <w:rFonts w:ascii="Times New Roman" w:hAnsi="Times New Roman" w:cs="Times New Roman"/>
          <w:sz w:val="24"/>
          <w:szCs w:val="24"/>
        </w:rPr>
        <w:t xml:space="preserve">sido materializadas con éxito. Por lo que se refiere a Turquía, </w:t>
      </w:r>
      <w:r>
        <w:rPr>
          <w:rFonts w:ascii="Times New Roman" w:hAnsi="Times New Roman" w:cs="Times New Roman"/>
          <w:sz w:val="24"/>
          <w:szCs w:val="24"/>
        </w:rPr>
        <w:t xml:space="preserve">se reanudaron las negociaciones </w:t>
      </w:r>
      <w:r w:rsidRPr="006225AB">
        <w:rPr>
          <w:rFonts w:ascii="Times New Roman" w:hAnsi="Times New Roman" w:cs="Times New Roman"/>
          <w:sz w:val="24"/>
          <w:szCs w:val="24"/>
        </w:rPr>
        <w:t>sobre un acuerdo de readmisión, que habían sido interr</w:t>
      </w:r>
      <w:r>
        <w:rPr>
          <w:rFonts w:ascii="Times New Roman" w:hAnsi="Times New Roman" w:cs="Times New Roman"/>
          <w:sz w:val="24"/>
          <w:szCs w:val="24"/>
        </w:rPr>
        <w:t xml:space="preserve">umpidas, y FRONTEX avanzó en la </w:t>
      </w:r>
      <w:r w:rsidRPr="006225AB">
        <w:rPr>
          <w:rFonts w:ascii="Times New Roman" w:hAnsi="Times New Roman" w:cs="Times New Roman"/>
          <w:sz w:val="24"/>
          <w:szCs w:val="24"/>
        </w:rPr>
        <w:t xml:space="preserve">negociación de un acuerdo operativo. En lo tocante a Libia, </w:t>
      </w:r>
      <w:r>
        <w:rPr>
          <w:rFonts w:ascii="Times New Roman" w:hAnsi="Times New Roman" w:cs="Times New Roman"/>
          <w:sz w:val="24"/>
          <w:szCs w:val="24"/>
        </w:rPr>
        <w:t xml:space="preserve">la Comisión continuó negociando </w:t>
      </w:r>
      <w:r w:rsidRPr="006225AB">
        <w:rPr>
          <w:rFonts w:ascii="Times New Roman" w:hAnsi="Times New Roman" w:cs="Times New Roman"/>
          <w:sz w:val="24"/>
          <w:szCs w:val="24"/>
        </w:rPr>
        <w:t>el Acuerdo Marco UE-Libia, que incluye un artículo sobre migración, y se avanz</w:t>
      </w:r>
      <w:r>
        <w:rPr>
          <w:rFonts w:ascii="Times New Roman" w:hAnsi="Times New Roman" w:cs="Times New Roman"/>
          <w:sz w:val="24"/>
          <w:szCs w:val="24"/>
        </w:rPr>
        <w:t xml:space="preserve">ó en materia </w:t>
      </w:r>
      <w:r w:rsidRPr="006225AB">
        <w:rPr>
          <w:rFonts w:ascii="Times New Roman" w:hAnsi="Times New Roman" w:cs="Times New Roman"/>
          <w:sz w:val="24"/>
          <w:szCs w:val="24"/>
        </w:rPr>
        <w:t>de diálogo y cooperación.</w:t>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Pr="006225AB" w:rsidRDefault="00260940" w:rsidP="00260940">
      <w:pPr>
        <w:autoSpaceDE w:val="0"/>
        <w:autoSpaceDN w:val="0"/>
        <w:adjustRightInd w:val="0"/>
        <w:spacing w:after="0" w:line="240" w:lineRule="auto"/>
        <w:jc w:val="both"/>
        <w:rPr>
          <w:rFonts w:ascii="Times New Roman" w:hAnsi="Times New Roman" w:cs="Times New Roman"/>
          <w:sz w:val="24"/>
          <w:szCs w:val="24"/>
        </w:rPr>
      </w:pPr>
      <w:r w:rsidRPr="006225AB">
        <w:rPr>
          <w:rFonts w:ascii="Times New Roman" w:hAnsi="Times New Roman" w:cs="Times New Roman"/>
          <w:sz w:val="24"/>
          <w:szCs w:val="24"/>
        </w:rPr>
        <w:t>En relación con África, la Comisión apoyó acciones en al m</w:t>
      </w:r>
      <w:r>
        <w:rPr>
          <w:rFonts w:ascii="Times New Roman" w:hAnsi="Times New Roman" w:cs="Times New Roman"/>
          <w:sz w:val="24"/>
          <w:szCs w:val="24"/>
        </w:rPr>
        <w:t xml:space="preserve">arco de la Asociación UE-África </w:t>
      </w:r>
      <w:r w:rsidRPr="006225AB">
        <w:rPr>
          <w:rFonts w:ascii="Times New Roman" w:hAnsi="Times New Roman" w:cs="Times New Roman"/>
          <w:sz w:val="24"/>
          <w:szCs w:val="24"/>
        </w:rPr>
        <w:t>sobre migración, movilidad y empleo y, a nivel regio</w:t>
      </w:r>
      <w:r>
        <w:rPr>
          <w:rFonts w:ascii="Times New Roman" w:hAnsi="Times New Roman" w:cs="Times New Roman"/>
          <w:sz w:val="24"/>
          <w:szCs w:val="24"/>
        </w:rPr>
        <w:t xml:space="preserve">nal, el Programa de Cooperación </w:t>
      </w:r>
      <w:r w:rsidRPr="006225AB">
        <w:rPr>
          <w:rFonts w:ascii="Times New Roman" w:hAnsi="Times New Roman" w:cs="Times New Roman"/>
          <w:sz w:val="24"/>
          <w:szCs w:val="24"/>
        </w:rPr>
        <w:t>Rabat/París. En Europa del Este, la Comisión apoyó la Confe</w:t>
      </w:r>
      <w:r>
        <w:rPr>
          <w:rFonts w:ascii="Times New Roman" w:hAnsi="Times New Roman" w:cs="Times New Roman"/>
          <w:sz w:val="24"/>
          <w:szCs w:val="24"/>
        </w:rPr>
        <w:t xml:space="preserve">rencia Ministerial celebrada en </w:t>
      </w:r>
      <w:r w:rsidRPr="006225AB">
        <w:rPr>
          <w:rFonts w:ascii="Times New Roman" w:hAnsi="Times New Roman" w:cs="Times New Roman"/>
          <w:sz w:val="24"/>
          <w:szCs w:val="24"/>
        </w:rPr>
        <w:t>abril de 2009 en Praga y el proyecto de seguimiento de</w:t>
      </w:r>
      <w:r>
        <w:rPr>
          <w:rFonts w:ascii="Times New Roman" w:hAnsi="Times New Roman" w:cs="Times New Roman"/>
          <w:sz w:val="24"/>
          <w:szCs w:val="24"/>
        </w:rPr>
        <w:t xml:space="preserve"> la creación de asociaciones de </w:t>
      </w:r>
      <w:r w:rsidRPr="006225AB">
        <w:rPr>
          <w:rFonts w:ascii="Times New Roman" w:hAnsi="Times New Roman" w:cs="Times New Roman"/>
          <w:sz w:val="24"/>
          <w:szCs w:val="24"/>
        </w:rPr>
        <w:t>migración. En otras regiones, la UE puso en marcha un diálo</w:t>
      </w:r>
      <w:r>
        <w:rPr>
          <w:rFonts w:ascii="Times New Roman" w:hAnsi="Times New Roman" w:cs="Times New Roman"/>
          <w:sz w:val="24"/>
          <w:szCs w:val="24"/>
        </w:rPr>
        <w:t xml:space="preserve">go estructurado sobre migración </w:t>
      </w:r>
      <w:r w:rsidRPr="006225AB">
        <w:rPr>
          <w:rFonts w:ascii="Times New Roman" w:hAnsi="Times New Roman" w:cs="Times New Roman"/>
          <w:sz w:val="24"/>
          <w:szCs w:val="24"/>
        </w:rPr>
        <w:t>con países de América Latina y del Caribe, y celebró reuni</w:t>
      </w:r>
      <w:r>
        <w:rPr>
          <w:rFonts w:ascii="Times New Roman" w:hAnsi="Times New Roman" w:cs="Times New Roman"/>
          <w:sz w:val="24"/>
          <w:szCs w:val="24"/>
        </w:rPr>
        <w:t xml:space="preserve">ones con la ASEM y la India. El </w:t>
      </w:r>
      <w:r w:rsidRPr="006225AB">
        <w:rPr>
          <w:rFonts w:ascii="Times New Roman" w:hAnsi="Times New Roman" w:cs="Times New Roman"/>
          <w:sz w:val="24"/>
          <w:szCs w:val="24"/>
        </w:rPr>
        <w:t>programa temático financió proyectos sobre fuga de cerebros</w:t>
      </w:r>
      <w:r>
        <w:rPr>
          <w:rFonts w:ascii="Times New Roman" w:hAnsi="Times New Roman" w:cs="Times New Roman"/>
          <w:sz w:val="24"/>
          <w:szCs w:val="24"/>
        </w:rPr>
        <w:t xml:space="preserve">, migración circular, migración </w:t>
      </w:r>
      <w:r w:rsidRPr="006225AB">
        <w:rPr>
          <w:rFonts w:ascii="Times New Roman" w:hAnsi="Times New Roman" w:cs="Times New Roman"/>
          <w:sz w:val="24"/>
          <w:szCs w:val="24"/>
        </w:rPr>
        <w:t>legal e irregular, implicación de la diáspora en el desa</w:t>
      </w:r>
      <w:r>
        <w:rPr>
          <w:rFonts w:ascii="Times New Roman" w:hAnsi="Times New Roman" w:cs="Times New Roman"/>
          <w:sz w:val="24"/>
          <w:szCs w:val="24"/>
        </w:rPr>
        <w:t xml:space="preserve">rrollo y envío de remesas. Para </w:t>
      </w:r>
      <w:r w:rsidRPr="006225AB">
        <w:rPr>
          <w:rFonts w:ascii="Times New Roman" w:hAnsi="Times New Roman" w:cs="Times New Roman"/>
          <w:sz w:val="24"/>
          <w:szCs w:val="24"/>
        </w:rPr>
        <w:t>actividades relacionadas con la migración se ha programa</w:t>
      </w:r>
      <w:r>
        <w:rPr>
          <w:rFonts w:ascii="Times New Roman" w:hAnsi="Times New Roman" w:cs="Times New Roman"/>
          <w:sz w:val="24"/>
          <w:szCs w:val="24"/>
        </w:rPr>
        <w:t xml:space="preserve">do financiación con cargo a los </w:t>
      </w:r>
      <w:r w:rsidRPr="006225AB">
        <w:rPr>
          <w:rFonts w:ascii="Times New Roman" w:hAnsi="Times New Roman" w:cs="Times New Roman"/>
          <w:sz w:val="24"/>
          <w:szCs w:val="24"/>
        </w:rPr>
        <w:t>instrumentos geográficos.</w:t>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Pr="006225AB" w:rsidRDefault="00260940" w:rsidP="00260940">
      <w:pPr>
        <w:autoSpaceDE w:val="0"/>
        <w:autoSpaceDN w:val="0"/>
        <w:adjustRightInd w:val="0"/>
        <w:spacing w:after="0" w:line="240" w:lineRule="auto"/>
        <w:jc w:val="both"/>
        <w:rPr>
          <w:rFonts w:ascii="Times New Roman" w:hAnsi="Times New Roman" w:cs="Times New Roman"/>
          <w:sz w:val="24"/>
          <w:szCs w:val="24"/>
        </w:rPr>
      </w:pPr>
      <w:r w:rsidRPr="006225AB">
        <w:rPr>
          <w:rFonts w:ascii="Times New Roman" w:hAnsi="Times New Roman" w:cs="Times New Roman"/>
          <w:sz w:val="24"/>
          <w:szCs w:val="24"/>
        </w:rPr>
        <w:t>Una comunicación de la Comisión de septiembre de 2009 res</w:t>
      </w:r>
      <w:r>
        <w:rPr>
          <w:rFonts w:ascii="Times New Roman" w:hAnsi="Times New Roman" w:cs="Times New Roman"/>
          <w:sz w:val="24"/>
          <w:szCs w:val="24"/>
        </w:rPr>
        <w:t xml:space="preserve">altó la necesidad de coherencia </w:t>
      </w:r>
      <w:r w:rsidRPr="006225AB">
        <w:rPr>
          <w:rFonts w:ascii="Times New Roman" w:hAnsi="Times New Roman" w:cs="Times New Roman"/>
          <w:sz w:val="24"/>
          <w:szCs w:val="24"/>
        </w:rPr>
        <w:t>entre las políticas de migración y desarrollo, al igual que lo hicieron</w:t>
      </w:r>
      <w:r>
        <w:rPr>
          <w:rFonts w:ascii="Times New Roman" w:hAnsi="Times New Roman" w:cs="Times New Roman"/>
          <w:sz w:val="24"/>
          <w:szCs w:val="24"/>
        </w:rPr>
        <w:t xml:space="preserve"> las conclusiones del </w:t>
      </w:r>
      <w:r w:rsidRPr="006225AB">
        <w:rPr>
          <w:rFonts w:ascii="Times New Roman" w:hAnsi="Times New Roman" w:cs="Times New Roman"/>
          <w:sz w:val="24"/>
          <w:szCs w:val="24"/>
        </w:rPr>
        <w:t>Consejo de noviembre de 2009.</w:t>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Pr="006225AB" w:rsidRDefault="00260940" w:rsidP="00260940">
      <w:pPr>
        <w:autoSpaceDE w:val="0"/>
        <w:autoSpaceDN w:val="0"/>
        <w:adjustRightInd w:val="0"/>
        <w:spacing w:after="0" w:line="240" w:lineRule="auto"/>
        <w:jc w:val="both"/>
        <w:rPr>
          <w:rFonts w:ascii="Times New Roman" w:hAnsi="Times New Roman" w:cs="Times New Roman"/>
          <w:sz w:val="24"/>
          <w:szCs w:val="24"/>
        </w:rPr>
      </w:pPr>
      <w:r w:rsidRPr="006225AB">
        <w:rPr>
          <w:rFonts w:ascii="Times New Roman" w:hAnsi="Times New Roman" w:cs="Times New Roman"/>
          <w:sz w:val="24"/>
          <w:szCs w:val="24"/>
          <w:u w:val="single"/>
        </w:rPr>
        <w:t>En los Estados miembros</w:t>
      </w:r>
      <w:r w:rsidRPr="006225AB">
        <w:rPr>
          <w:rFonts w:ascii="Times New Roman" w:hAnsi="Times New Roman" w:cs="Times New Roman"/>
          <w:sz w:val="24"/>
          <w:szCs w:val="24"/>
        </w:rPr>
        <w:t>: Los Estados miembros manifestaro</w:t>
      </w:r>
      <w:r>
        <w:rPr>
          <w:rFonts w:ascii="Times New Roman" w:hAnsi="Times New Roman" w:cs="Times New Roman"/>
          <w:sz w:val="24"/>
          <w:szCs w:val="24"/>
        </w:rPr>
        <w:t xml:space="preserve">n un gran interés por una mejor </w:t>
      </w:r>
      <w:r w:rsidRPr="006225AB">
        <w:rPr>
          <w:rFonts w:ascii="Times New Roman" w:hAnsi="Times New Roman" w:cs="Times New Roman"/>
          <w:sz w:val="24"/>
          <w:szCs w:val="24"/>
        </w:rPr>
        <w:t>sinergia (es decir, nexos) entre las políticas de migraci</w:t>
      </w:r>
      <w:r>
        <w:rPr>
          <w:rFonts w:ascii="Times New Roman" w:hAnsi="Times New Roman" w:cs="Times New Roman"/>
          <w:sz w:val="24"/>
          <w:szCs w:val="24"/>
        </w:rPr>
        <w:t xml:space="preserve">ón y las relaciones exteriores, </w:t>
      </w:r>
      <w:r w:rsidRPr="006225AB">
        <w:rPr>
          <w:rFonts w:ascii="Times New Roman" w:hAnsi="Times New Roman" w:cs="Times New Roman"/>
          <w:sz w:val="24"/>
          <w:szCs w:val="24"/>
        </w:rPr>
        <w:t>especialmente con los países que se encuentran en las rutas migratorias hacia Europa. Los</w:t>
      </w:r>
    </w:p>
    <w:p w:rsidR="00260940" w:rsidRPr="006225AB" w:rsidRDefault="00260940" w:rsidP="00260940">
      <w:pPr>
        <w:autoSpaceDE w:val="0"/>
        <w:autoSpaceDN w:val="0"/>
        <w:adjustRightInd w:val="0"/>
        <w:spacing w:after="0" w:line="240" w:lineRule="auto"/>
        <w:jc w:val="both"/>
        <w:rPr>
          <w:rFonts w:ascii="Times New Roman" w:hAnsi="Times New Roman" w:cs="Times New Roman"/>
          <w:sz w:val="24"/>
          <w:szCs w:val="24"/>
        </w:rPr>
      </w:pPr>
      <w:r w:rsidRPr="006225AB">
        <w:rPr>
          <w:rFonts w:ascii="Times New Roman" w:hAnsi="Times New Roman" w:cs="Times New Roman"/>
          <w:sz w:val="24"/>
          <w:szCs w:val="24"/>
        </w:rPr>
        <w:lastRenderedPageBreak/>
        <w:t>Estados miembros afirman haber contribuido adecuad</w:t>
      </w:r>
      <w:r>
        <w:rPr>
          <w:rFonts w:ascii="Times New Roman" w:hAnsi="Times New Roman" w:cs="Times New Roman"/>
          <w:sz w:val="24"/>
          <w:szCs w:val="24"/>
        </w:rPr>
        <w:t xml:space="preserve">amente al planteamiento global, </w:t>
      </w:r>
      <w:r w:rsidRPr="006225AB">
        <w:rPr>
          <w:rFonts w:ascii="Times New Roman" w:hAnsi="Times New Roman" w:cs="Times New Roman"/>
          <w:sz w:val="24"/>
          <w:szCs w:val="24"/>
        </w:rPr>
        <w:t>mediante la participación en asociaciones de movilidad</w:t>
      </w:r>
      <w:r>
        <w:rPr>
          <w:rFonts w:ascii="Times New Roman" w:hAnsi="Times New Roman" w:cs="Times New Roman"/>
          <w:sz w:val="24"/>
          <w:szCs w:val="24"/>
        </w:rPr>
        <w:t xml:space="preserve">, misiones, puesta en marcha de </w:t>
      </w:r>
      <w:r w:rsidRPr="006225AB">
        <w:rPr>
          <w:rFonts w:ascii="Times New Roman" w:hAnsi="Times New Roman" w:cs="Times New Roman"/>
          <w:sz w:val="24"/>
          <w:szCs w:val="24"/>
        </w:rPr>
        <w:t>asociaciones de migración, y avances en la plataforma de cooperación en Etiopía. Varios</w:t>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sidRPr="006225AB">
        <w:rPr>
          <w:rFonts w:ascii="Times New Roman" w:hAnsi="Times New Roman" w:cs="Times New Roman"/>
          <w:sz w:val="24"/>
          <w:szCs w:val="24"/>
        </w:rPr>
        <w:t>Estados miembros negociaron acuerdos bilaterales sobre migración con Marruecos, Rusia,</w:t>
      </w:r>
      <w:r>
        <w:rPr>
          <w:rFonts w:ascii="Times New Roman" w:hAnsi="Times New Roman" w:cs="Times New Roman"/>
          <w:sz w:val="24"/>
          <w:szCs w:val="24"/>
        </w:rPr>
        <w:t xml:space="preserve"> </w:t>
      </w:r>
      <w:r w:rsidRPr="006225AB">
        <w:rPr>
          <w:rFonts w:ascii="Times New Roman" w:hAnsi="Times New Roman" w:cs="Times New Roman"/>
          <w:sz w:val="24"/>
          <w:szCs w:val="24"/>
        </w:rPr>
        <w:t>Georgia, Ucrania, Congo, Burundi, Malaui, Libia, Alb</w:t>
      </w:r>
      <w:r>
        <w:rPr>
          <w:rFonts w:ascii="Times New Roman" w:hAnsi="Times New Roman" w:cs="Times New Roman"/>
          <w:sz w:val="24"/>
          <w:szCs w:val="24"/>
        </w:rPr>
        <w:t xml:space="preserve">ania y Cabo Verde y algunos han </w:t>
      </w:r>
      <w:r w:rsidRPr="006225AB">
        <w:rPr>
          <w:rFonts w:ascii="Times New Roman" w:hAnsi="Times New Roman" w:cs="Times New Roman"/>
          <w:sz w:val="24"/>
          <w:szCs w:val="24"/>
        </w:rPr>
        <w:t>adoptado una estrategia a medio plazo de cooperación al de</w:t>
      </w:r>
      <w:r>
        <w:rPr>
          <w:rFonts w:ascii="Times New Roman" w:hAnsi="Times New Roman" w:cs="Times New Roman"/>
          <w:sz w:val="24"/>
          <w:szCs w:val="24"/>
        </w:rPr>
        <w:t xml:space="preserve">sarrollo que incluye un vínculo </w:t>
      </w:r>
      <w:r w:rsidRPr="006225AB">
        <w:rPr>
          <w:rFonts w:ascii="Times New Roman" w:hAnsi="Times New Roman" w:cs="Times New Roman"/>
          <w:sz w:val="24"/>
          <w:szCs w:val="24"/>
        </w:rPr>
        <w:t>entre desarrollo y migración. Con respecto a temas espec</w:t>
      </w:r>
      <w:r>
        <w:rPr>
          <w:rFonts w:ascii="Times New Roman" w:hAnsi="Times New Roman" w:cs="Times New Roman"/>
          <w:sz w:val="24"/>
          <w:szCs w:val="24"/>
        </w:rPr>
        <w:t xml:space="preserve">íficos, existen programas sobre </w:t>
      </w:r>
      <w:r w:rsidRPr="006225AB">
        <w:rPr>
          <w:rFonts w:ascii="Times New Roman" w:hAnsi="Times New Roman" w:cs="Times New Roman"/>
          <w:sz w:val="24"/>
          <w:szCs w:val="24"/>
        </w:rPr>
        <w:t xml:space="preserve">transparencia en el sector de las remesas y sobre lucha contra </w:t>
      </w:r>
      <w:r>
        <w:rPr>
          <w:rFonts w:ascii="Times New Roman" w:hAnsi="Times New Roman" w:cs="Times New Roman"/>
          <w:sz w:val="24"/>
          <w:szCs w:val="24"/>
        </w:rPr>
        <w:t xml:space="preserve">la fuga de cerebros mediante la </w:t>
      </w:r>
      <w:r w:rsidRPr="006225AB">
        <w:rPr>
          <w:rFonts w:ascii="Times New Roman" w:hAnsi="Times New Roman" w:cs="Times New Roman"/>
          <w:sz w:val="24"/>
          <w:szCs w:val="24"/>
        </w:rPr>
        <w:t>contratación ética de personal médico procedente de países en desarrollo.</w:t>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sidRPr="006225AB">
        <w:rPr>
          <w:rFonts w:ascii="Times New Roman" w:hAnsi="Times New Roman" w:cs="Times New Roman"/>
          <w:sz w:val="24"/>
          <w:szCs w:val="24"/>
          <w:u w:val="single"/>
        </w:rPr>
        <w:t>Evaluación</w:t>
      </w:r>
      <w:r w:rsidRPr="006225AB">
        <w:rPr>
          <w:rFonts w:ascii="Times New Roman" w:hAnsi="Times New Roman" w:cs="Times New Roman"/>
          <w:sz w:val="24"/>
          <w:szCs w:val="24"/>
        </w:rPr>
        <w:t>: El diálogo con terceros países sob</w:t>
      </w:r>
      <w:r>
        <w:rPr>
          <w:rFonts w:ascii="Times New Roman" w:hAnsi="Times New Roman" w:cs="Times New Roman"/>
          <w:sz w:val="24"/>
          <w:szCs w:val="24"/>
        </w:rPr>
        <w:t xml:space="preserve">re migración se ha desarrollado </w:t>
      </w:r>
      <w:r w:rsidRPr="006225AB">
        <w:rPr>
          <w:rFonts w:ascii="Times New Roman" w:hAnsi="Times New Roman" w:cs="Times New Roman"/>
          <w:sz w:val="24"/>
          <w:szCs w:val="24"/>
        </w:rPr>
        <w:t>considerablemente. Sin embargo, deben racionalizarse los</w:t>
      </w:r>
      <w:r>
        <w:rPr>
          <w:rFonts w:ascii="Times New Roman" w:hAnsi="Times New Roman" w:cs="Times New Roman"/>
          <w:sz w:val="24"/>
          <w:szCs w:val="24"/>
        </w:rPr>
        <w:t xml:space="preserve"> diversos procesos de diálogo y </w:t>
      </w:r>
      <w:r w:rsidRPr="006225AB">
        <w:rPr>
          <w:rFonts w:ascii="Times New Roman" w:hAnsi="Times New Roman" w:cs="Times New Roman"/>
          <w:sz w:val="24"/>
          <w:szCs w:val="24"/>
        </w:rPr>
        <w:t>consolidarse las sinergias entre migración y desarrollo. Es ne</w:t>
      </w:r>
      <w:r>
        <w:rPr>
          <w:rFonts w:ascii="Times New Roman" w:hAnsi="Times New Roman" w:cs="Times New Roman"/>
          <w:sz w:val="24"/>
          <w:szCs w:val="24"/>
        </w:rPr>
        <w:t xml:space="preserve">cesario reforzar la cooperación </w:t>
      </w:r>
      <w:r w:rsidRPr="006225AB">
        <w:rPr>
          <w:rFonts w:ascii="Times New Roman" w:hAnsi="Times New Roman" w:cs="Times New Roman"/>
          <w:sz w:val="24"/>
          <w:szCs w:val="24"/>
        </w:rPr>
        <w:t>relativa al programa temático utilizando los instrume</w:t>
      </w:r>
      <w:r>
        <w:rPr>
          <w:rFonts w:ascii="Times New Roman" w:hAnsi="Times New Roman" w:cs="Times New Roman"/>
          <w:sz w:val="24"/>
          <w:szCs w:val="24"/>
        </w:rPr>
        <w:t xml:space="preserve">ntos geográficos de la UE y las </w:t>
      </w:r>
      <w:r w:rsidRPr="006225AB">
        <w:rPr>
          <w:rFonts w:ascii="Times New Roman" w:hAnsi="Times New Roman" w:cs="Times New Roman"/>
          <w:sz w:val="24"/>
          <w:szCs w:val="24"/>
        </w:rPr>
        <w:t>contribuciones de los Estados miembros; la cooperación en ma</w:t>
      </w:r>
      <w:r>
        <w:rPr>
          <w:rFonts w:ascii="Times New Roman" w:hAnsi="Times New Roman" w:cs="Times New Roman"/>
          <w:sz w:val="24"/>
          <w:szCs w:val="24"/>
        </w:rPr>
        <w:t xml:space="preserve">teria de migración y desarrollo </w:t>
      </w:r>
      <w:r w:rsidRPr="006225AB">
        <w:rPr>
          <w:rFonts w:ascii="Times New Roman" w:hAnsi="Times New Roman" w:cs="Times New Roman"/>
          <w:sz w:val="24"/>
          <w:szCs w:val="24"/>
        </w:rPr>
        <w:t>debería ir más allá del estado experimental. Se promov</w:t>
      </w:r>
      <w:r>
        <w:rPr>
          <w:rFonts w:ascii="Times New Roman" w:hAnsi="Times New Roman" w:cs="Times New Roman"/>
          <w:sz w:val="24"/>
          <w:szCs w:val="24"/>
        </w:rPr>
        <w:t xml:space="preserve">ieron con éxito los perfiles de </w:t>
      </w:r>
      <w:r w:rsidRPr="006225AB">
        <w:rPr>
          <w:rFonts w:ascii="Times New Roman" w:hAnsi="Times New Roman" w:cs="Times New Roman"/>
          <w:sz w:val="24"/>
          <w:szCs w:val="24"/>
        </w:rPr>
        <w:t xml:space="preserve">migración, un instrumento clave para una política de </w:t>
      </w:r>
      <w:r>
        <w:rPr>
          <w:rFonts w:ascii="Times New Roman" w:hAnsi="Times New Roman" w:cs="Times New Roman"/>
          <w:sz w:val="24"/>
          <w:szCs w:val="24"/>
        </w:rPr>
        <w:t xml:space="preserve">migración basada en hechos. Las </w:t>
      </w:r>
      <w:r w:rsidRPr="006225AB">
        <w:rPr>
          <w:rFonts w:ascii="Times New Roman" w:hAnsi="Times New Roman" w:cs="Times New Roman"/>
          <w:sz w:val="24"/>
          <w:szCs w:val="24"/>
        </w:rPr>
        <w:t>herramientas del planteamiento global deben sistematizarse y consolidarse con la implic</w:t>
      </w:r>
      <w:r>
        <w:rPr>
          <w:rFonts w:ascii="Times New Roman" w:hAnsi="Times New Roman" w:cs="Times New Roman"/>
          <w:sz w:val="24"/>
          <w:szCs w:val="24"/>
        </w:rPr>
        <w:t xml:space="preserve">ación </w:t>
      </w:r>
      <w:r w:rsidRPr="006225AB">
        <w:rPr>
          <w:rFonts w:ascii="Times New Roman" w:hAnsi="Times New Roman" w:cs="Times New Roman"/>
          <w:sz w:val="24"/>
          <w:szCs w:val="24"/>
        </w:rPr>
        <w:t>activa de todos los implicados, con el fin de asegurar una m</w:t>
      </w:r>
      <w:r>
        <w:rPr>
          <w:rFonts w:ascii="Times New Roman" w:hAnsi="Times New Roman" w:cs="Times New Roman"/>
          <w:sz w:val="24"/>
          <w:szCs w:val="24"/>
        </w:rPr>
        <w:t xml:space="preserve">ejor coordinación, coherencia y </w:t>
      </w:r>
      <w:r w:rsidRPr="006225AB">
        <w:rPr>
          <w:rFonts w:ascii="Times New Roman" w:hAnsi="Times New Roman" w:cs="Times New Roman"/>
          <w:sz w:val="24"/>
          <w:szCs w:val="24"/>
        </w:rPr>
        <w:t>sinergia</w:t>
      </w:r>
      <w:r>
        <w:rPr>
          <w:rFonts w:ascii="Times New Roman" w:hAnsi="Times New Roman" w:cs="Times New Roman"/>
          <w:sz w:val="24"/>
          <w:szCs w:val="24"/>
        </w:rPr>
        <w:t>…</w:t>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rPr>
        <w:t>Resumen estadístico</w:t>
      </w:r>
    </w:p>
    <w:p w:rsidR="00260940" w:rsidRDefault="00260940" w:rsidP="00260940">
      <w:pPr>
        <w:autoSpaceDE w:val="0"/>
        <w:autoSpaceDN w:val="0"/>
        <w:adjustRightInd w:val="0"/>
        <w:spacing w:after="0" w:line="240" w:lineRule="auto"/>
        <w:jc w:val="both"/>
        <w:rPr>
          <w:rFonts w:ascii="Times New Roman" w:hAnsi="Times New Roman" w:cs="Times New Roman"/>
          <w:b/>
          <w:bCs/>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b/>
          <w:bCs/>
          <w:sz w:val="16"/>
          <w:szCs w:val="16"/>
        </w:rPr>
      </w:pPr>
      <w:r>
        <w:rPr>
          <w:rFonts w:ascii="Times New Roman" w:hAnsi="Times New Roman" w:cs="Times New Roman"/>
          <w:b/>
          <w:bCs/>
          <w:sz w:val="24"/>
          <w:szCs w:val="24"/>
        </w:rPr>
        <w:t>Perspectivas demográficas de la UE</w:t>
      </w:r>
    </w:p>
    <w:p w:rsidR="00260940" w:rsidRDefault="00260940" w:rsidP="00260940">
      <w:pPr>
        <w:autoSpaceDE w:val="0"/>
        <w:autoSpaceDN w:val="0"/>
        <w:adjustRightInd w:val="0"/>
        <w:spacing w:after="0" w:line="240" w:lineRule="auto"/>
        <w:jc w:val="both"/>
        <w:rPr>
          <w:rFonts w:ascii="Times New Roman" w:hAnsi="Times New Roman" w:cs="Times New Roman"/>
          <w:b/>
          <w:bCs/>
          <w:sz w:val="16"/>
          <w:szCs w:val="16"/>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cs="Times New Roman"/>
          <w:sz w:val="24"/>
          <w:szCs w:val="24"/>
        </w:rPr>
        <w:t>Desde los 495,4 millones de 2008, se estima que la población de la UE-27 alcanzará los 520,7 millones en 2035 y que posteriormente descenderá a 505,7 millones en 2060. Mientras que en 2008 había 4 personas en edad laboral (15-64 años) por cada mayor de 65 años, en 2060 esta proporción se calcula que será de 2 a 1.</w:t>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rPr>
        <w:t>Migración e integración</w:t>
      </w:r>
    </w:p>
    <w:p w:rsidR="00260940" w:rsidRDefault="00260940" w:rsidP="00260940">
      <w:pPr>
        <w:autoSpaceDE w:val="0"/>
        <w:autoSpaceDN w:val="0"/>
        <w:adjustRightInd w:val="0"/>
        <w:spacing w:after="0" w:line="240" w:lineRule="auto"/>
        <w:jc w:val="both"/>
        <w:rPr>
          <w:rFonts w:ascii="Times New Roman" w:hAnsi="Times New Roman" w:cs="Times New Roman"/>
          <w:b/>
          <w:bCs/>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cs="Times New Roman"/>
          <w:sz w:val="24"/>
          <w:szCs w:val="24"/>
        </w:rPr>
        <w:t>A 1.1.2003, el número de nacionales de terceros países que se hallaban en la UE-25 era de 16,2 millones, es decir, el 3,6 % de la población. Cinco años más tarde, el 1.1.2008, esta cifra, en la UE-27, ascendía a 19 millones (3,9 % de la población y 4,15 % de la población de la UE-25).</w:t>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cs="Times New Roman"/>
          <w:sz w:val="24"/>
          <w:szCs w:val="24"/>
        </w:rPr>
        <w:t>En 2008, los mayores grupos de nacionales de terceros países procedían de Turquía,</w:t>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Marruecos y Albania.</w:t>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cs="Times New Roman"/>
          <w:sz w:val="24"/>
          <w:szCs w:val="24"/>
        </w:rPr>
        <w:t>En 2008, en la UE se expidieron 1,62 millones de primeros permisos de residencia; de ellos, el 35 % fueron expedidos a efectos de migración familiar; el 33 %, de empleo remunerado; el 14 %, de estudios; y el resto, de diversas razones (protección, residencia sin derecho a trabajo, etc.).</w:t>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cs="Times New Roman"/>
          <w:sz w:val="24"/>
          <w:szCs w:val="24"/>
        </w:rPr>
        <w:t xml:space="preserve">Como se muestra en el cuadro, la tasa de desempleo de los nacionales que desean trabajar en su propio Estado miembro era inferior a la de nacionales de terceros países. Aunque la actual crisis económica haya afectado a ambos grupos de trabajadores, los nacionales de terceros países han sufrido más: la tasa de desempleo aumentó un 31 % </w:t>
      </w:r>
      <w:r>
        <w:rPr>
          <w:rFonts w:ascii="Times New Roman" w:hAnsi="Times New Roman" w:cs="Times New Roman"/>
          <w:sz w:val="24"/>
          <w:szCs w:val="24"/>
        </w:rPr>
        <w:lastRenderedPageBreak/>
        <w:t>para los nacionales y un 39 % para los nacionales de terceros países entre el tercer trimestre de 2008 y el tercer trimestre de 2009.</w:t>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5BA333F9" wp14:editId="1F0DB62B">
            <wp:extent cx="5353050" cy="1250950"/>
            <wp:effectExtent l="0" t="0" r="0" b="635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53050" cy="1250950"/>
                    </a:xfrm>
                    <a:prstGeom prst="rect">
                      <a:avLst/>
                    </a:prstGeom>
                    <a:noFill/>
                    <a:ln>
                      <a:noFill/>
                    </a:ln>
                  </pic:spPr>
                </pic:pic>
              </a:graphicData>
            </a:graphic>
          </wp:inline>
        </w:drawing>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rPr>
        <w:t>Inmigración irregular y retorno</w:t>
      </w:r>
    </w:p>
    <w:p w:rsidR="00260940" w:rsidRDefault="00260940" w:rsidP="00260940">
      <w:pPr>
        <w:autoSpaceDE w:val="0"/>
        <w:autoSpaceDN w:val="0"/>
        <w:adjustRightInd w:val="0"/>
        <w:spacing w:after="0" w:line="240" w:lineRule="auto"/>
        <w:jc w:val="both"/>
        <w:rPr>
          <w:rFonts w:ascii="Times New Roman" w:hAnsi="Times New Roman" w:cs="Times New Roman"/>
          <w:b/>
          <w:bCs/>
          <w:sz w:val="24"/>
          <w:szCs w:val="24"/>
        </w:rPr>
      </w:pPr>
    </w:p>
    <w:p w:rsidR="00260940" w:rsidRPr="00DB0B42" w:rsidRDefault="00260940" w:rsidP="00260940">
      <w:pPr>
        <w:autoSpaceDE w:val="0"/>
        <w:autoSpaceDN w:val="0"/>
        <w:adjustRightInd w:val="0"/>
        <w:spacing w:after="0" w:line="240" w:lineRule="auto"/>
        <w:jc w:val="both"/>
        <w:rPr>
          <w:rFonts w:ascii="Times New Roman" w:hAnsi="Times New Roman" w:cs="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cs="Times New Roman"/>
          <w:sz w:val="24"/>
          <w:szCs w:val="24"/>
        </w:rPr>
        <w:t>En 2008, los nacionales de terceros países en situación irregular detenidos en la UE-27 fueron alrededor de 609.000 (en 2003, en la UE-25, 425.000). Los Estados miembros adoptaron alrededor de 608.000 decisiones de expulsión y el número de expulsiones ejecutadas fue mucho más bajo, unas 241.000 (en 2003, en la UE-25, 24.000).</w:t>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Symbol" w:hAnsi="Symbol" w:cs="Symbol"/>
          <w:sz w:val="24"/>
          <w:szCs w:val="24"/>
        </w:rPr>
        <w:t></w:t>
      </w:r>
      <w:r>
        <w:rPr>
          <w:rFonts w:ascii="Symbol" w:hAnsi="Symbol" w:cs="Symbol"/>
          <w:sz w:val="24"/>
          <w:szCs w:val="24"/>
        </w:rPr>
        <w:t></w:t>
      </w:r>
      <w:r>
        <w:rPr>
          <w:rFonts w:ascii="Times New Roman" w:hAnsi="Times New Roman" w:cs="Times New Roman"/>
          <w:sz w:val="24"/>
          <w:szCs w:val="24"/>
        </w:rPr>
        <w:t>El proyecto “Clandestino”</w:t>
      </w:r>
      <w:r>
        <w:rPr>
          <w:rFonts w:ascii="Times New Roman" w:hAnsi="Times New Roman" w:cs="Times New Roman"/>
          <w:sz w:val="16"/>
          <w:szCs w:val="16"/>
        </w:rPr>
        <w:t xml:space="preserve"> </w:t>
      </w:r>
      <w:r>
        <w:rPr>
          <w:rFonts w:ascii="Times New Roman" w:hAnsi="Times New Roman" w:cs="Times New Roman"/>
          <w:sz w:val="24"/>
          <w:szCs w:val="24"/>
        </w:rPr>
        <w:t>calculó que la población en situación irregular era, en 2008, de entre 1,8 y 3,3 millones en la UE-15 (un descenso con respecto a los 3,1-5,3 millones de 2002).</w:t>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rPr>
        <w:t>Asilo</w:t>
      </w:r>
    </w:p>
    <w:p w:rsidR="00260940" w:rsidRDefault="00260940" w:rsidP="00260940">
      <w:pPr>
        <w:autoSpaceDE w:val="0"/>
        <w:autoSpaceDN w:val="0"/>
        <w:adjustRightInd w:val="0"/>
        <w:spacing w:after="0" w:line="240" w:lineRule="auto"/>
        <w:jc w:val="both"/>
        <w:rPr>
          <w:rFonts w:ascii="Times New Roman" w:hAnsi="Times New Roman" w:cs="Times New Roman"/>
          <w:b/>
          <w:bCs/>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cs="Times New Roman"/>
          <w:sz w:val="24"/>
          <w:szCs w:val="24"/>
        </w:rPr>
        <w:t>En 2008, los Estados miembros registraron algo más de 240.000 solicitudes de asilo, es decir, un aumento aproximado del 6 % con relación a 2007. Los datos preliminares indican que en 2009 el número de solicitudes se estabilizó al nivel de 2008, pero esta estabilidad aparente oculta diferencias significativas entre Estados miembros: los mediterráneos (EL, ES, IT, CY, MT) experimentaron bajadas, pero se constatan grandes incrementos en DK (59 %), HU (50 %), PL y FI (47 %), BE (40 %), DE (25 %), AT (23 %) y FR (19 %); y, además, estos totales esconden grandes disparidades entre Estados miembros si se expresan como porcentaje de la población.</w:t>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cs="Times New Roman"/>
          <w:sz w:val="24"/>
          <w:szCs w:val="24"/>
        </w:rPr>
        <w:t>En 2009, los países cuyos ciudadanos presentaron más solicitudes de asilo en la UE fueron, por este orden: Afganistán, Somalia, Rusia, Iraq y Serbia (incluido Kosovo). Las cifras descendieron un 36 % para los iraquíes en comparación con 2008, pero aumentaron más de un 30 % para afganos y serbios.</w:t>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cs="Times New Roman"/>
          <w:sz w:val="24"/>
          <w:szCs w:val="24"/>
        </w:rPr>
        <w:t>En 2008, a más de 65.000 solicitantes de asilo les fue otorgado el estatuto de beneficiario de protección internacional en la UE. Este estatuto fue concedido en casi el 24 % de las decisiones adoptadas en los procedimientos en primera instancia. Además, se autorizó la estancia de casi 11.000 personas por razones humanitarias.</w:t>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cs="Times New Roman"/>
          <w:sz w:val="24"/>
          <w:szCs w:val="24"/>
        </w:rPr>
        <w:t>Un total de 4.886 refugiados fueron admitidos en la UE procedentes de terceros países.</w:t>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lang w:val="en-US"/>
        </w:rPr>
      </w:pPr>
      <w:r w:rsidRPr="00C657A2">
        <w:rPr>
          <w:rFonts w:ascii="Times New Roman" w:hAnsi="Times New Roman" w:cs="Times New Roman"/>
          <w:sz w:val="24"/>
          <w:szCs w:val="24"/>
          <w:lang w:val="en-US"/>
        </w:rPr>
        <w:lastRenderedPageBreak/>
        <w:t xml:space="preserve">- </w:t>
      </w:r>
      <w:r w:rsidRPr="00C657A2">
        <w:rPr>
          <w:rFonts w:ascii="Times New Roman" w:hAnsi="Times New Roman" w:cs="Times New Roman"/>
          <w:b/>
          <w:sz w:val="24"/>
          <w:szCs w:val="24"/>
          <w:lang w:val="en-US"/>
        </w:rPr>
        <w:t>Informe Migration and Remittances</w:t>
      </w:r>
      <w:r>
        <w:rPr>
          <w:rFonts w:ascii="Times New Roman" w:hAnsi="Times New Roman" w:cs="Times New Roman"/>
          <w:b/>
          <w:sz w:val="24"/>
          <w:szCs w:val="24"/>
          <w:lang w:val="en-US"/>
        </w:rPr>
        <w:t xml:space="preserve"> Factbook</w:t>
      </w:r>
      <w:r w:rsidRPr="00C657A2">
        <w:rPr>
          <w:rFonts w:ascii="Times New Roman" w:hAnsi="Times New Roman" w:cs="Times New Roman"/>
          <w:sz w:val="24"/>
          <w:szCs w:val="24"/>
          <w:lang w:val="en-US"/>
        </w:rPr>
        <w:t xml:space="preserve"> </w:t>
      </w:r>
      <w:r>
        <w:rPr>
          <w:rFonts w:ascii="Times New Roman" w:hAnsi="Times New Roman" w:cs="Times New Roman"/>
          <w:b/>
          <w:sz w:val="24"/>
          <w:szCs w:val="24"/>
          <w:lang w:val="en-US"/>
        </w:rPr>
        <w:t>(2011</w:t>
      </w:r>
      <w:r w:rsidRPr="00C657A2">
        <w:rPr>
          <w:rFonts w:ascii="Times New Roman" w:hAnsi="Times New Roman" w:cs="Times New Roman"/>
          <w:b/>
          <w:sz w:val="24"/>
          <w:szCs w:val="24"/>
          <w:lang w:val="en-US"/>
        </w:rPr>
        <w:t>)</w:t>
      </w:r>
      <w:r w:rsidRPr="00C657A2">
        <w:rPr>
          <w:rFonts w:ascii="Times New Roman" w:hAnsi="Times New Roman" w:cs="Times New Roman"/>
          <w:sz w:val="24"/>
          <w:szCs w:val="24"/>
          <w:lang w:val="en-US"/>
        </w:rPr>
        <w:t xml:space="preserve"> </w:t>
      </w:r>
      <w:r>
        <w:rPr>
          <w:rFonts w:ascii="Times New Roman" w:hAnsi="Times New Roman" w:cs="Times New Roman"/>
          <w:sz w:val="24"/>
          <w:szCs w:val="24"/>
          <w:lang w:val="en-US"/>
        </w:rPr>
        <w:t>- Tablas -</w:t>
      </w:r>
      <w:r w:rsidRPr="00C657A2">
        <w:rPr>
          <w:rFonts w:ascii="Times New Roman" w:hAnsi="Times New Roman" w:cs="Times New Roman"/>
          <w:sz w:val="24"/>
          <w:szCs w:val="24"/>
          <w:lang w:val="en-US"/>
        </w:rPr>
        <w:t xml:space="preserve"> Publicado por el World Bank</w:t>
      </w:r>
      <w:r>
        <w:rPr>
          <w:rFonts w:ascii="Times New Roman" w:hAnsi="Times New Roman" w:cs="Times New Roman"/>
          <w:sz w:val="24"/>
          <w:szCs w:val="24"/>
          <w:lang w:val="en-US"/>
        </w:rPr>
        <w:t xml:space="preserve"> </w:t>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lang w:val="en-US"/>
        </w:rPr>
      </w:pPr>
    </w:p>
    <w:p w:rsidR="00260940" w:rsidRPr="00C657A2" w:rsidRDefault="00260940" w:rsidP="00260940">
      <w:pPr>
        <w:autoSpaceDE w:val="0"/>
        <w:autoSpaceDN w:val="0"/>
        <w:adjustRightInd w:val="0"/>
        <w:spacing w:after="0" w:line="240" w:lineRule="auto"/>
        <w:jc w:val="both"/>
        <w:rPr>
          <w:rFonts w:ascii="Times New Roman" w:hAnsi="Times New Roman" w:cs="Times New Roman"/>
          <w:sz w:val="24"/>
          <w:szCs w:val="24"/>
          <w:lang w:val="en-US"/>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6C1259DF" wp14:editId="170EC071">
            <wp:extent cx="4673600" cy="7708900"/>
            <wp:effectExtent l="0" t="0" r="0" b="635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73600" cy="7708900"/>
                    </a:xfrm>
                    <a:prstGeom prst="rect">
                      <a:avLst/>
                    </a:prstGeom>
                    <a:noFill/>
                    <a:ln>
                      <a:noFill/>
                    </a:ln>
                  </pic:spPr>
                </pic:pic>
              </a:graphicData>
            </a:graphic>
          </wp:inline>
        </w:drawing>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2BF96F6A" wp14:editId="1B341079">
            <wp:extent cx="4508500" cy="7251700"/>
            <wp:effectExtent l="0" t="0" r="6350" b="635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08500" cy="7251700"/>
                    </a:xfrm>
                    <a:prstGeom prst="rect">
                      <a:avLst/>
                    </a:prstGeom>
                    <a:noFill/>
                    <a:ln>
                      <a:noFill/>
                    </a:ln>
                  </pic:spPr>
                </pic:pic>
              </a:graphicData>
            </a:graphic>
          </wp:inline>
        </w:drawing>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3768B911" wp14:editId="4790831D">
            <wp:extent cx="4508500" cy="7334250"/>
            <wp:effectExtent l="0" t="0" r="6350" b="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08500" cy="7334250"/>
                    </a:xfrm>
                    <a:prstGeom prst="rect">
                      <a:avLst/>
                    </a:prstGeom>
                    <a:noFill/>
                    <a:ln>
                      <a:noFill/>
                    </a:ln>
                  </pic:spPr>
                </pic:pic>
              </a:graphicData>
            </a:graphic>
          </wp:inline>
        </w:drawing>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0E02C362" wp14:editId="1B0E43E5">
            <wp:extent cx="4514850" cy="7162800"/>
            <wp:effectExtent l="0" t="0" r="0" b="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14850" cy="7162800"/>
                    </a:xfrm>
                    <a:prstGeom prst="rect">
                      <a:avLst/>
                    </a:prstGeom>
                    <a:noFill/>
                    <a:ln>
                      <a:noFill/>
                    </a:ln>
                  </pic:spPr>
                </pic:pic>
              </a:graphicData>
            </a:graphic>
          </wp:inline>
        </w:drawing>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0D4F7200" wp14:editId="3BD51A41">
            <wp:extent cx="4508500" cy="7181850"/>
            <wp:effectExtent l="0" t="0" r="6350" b="0"/>
            <wp:docPr id="150" name="Imagen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08500" cy="7181850"/>
                    </a:xfrm>
                    <a:prstGeom prst="rect">
                      <a:avLst/>
                    </a:prstGeom>
                    <a:noFill/>
                    <a:ln>
                      <a:noFill/>
                    </a:ln>
                  </pic:spPr>
                </pic:pic>
              </a:graphicData>
            </a:graphic>
          </wp:inline>
        </w:drawing>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795D088D" wp14:editId="011DFA5E">
            <wp:extent cx="4591050" cy="7467600"/>
            <wp:effectExtent l="0" t="0" r="0" b="0"/>
            <wp:docPr id="151"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91050" cy="7467600"/>
                    </a:xfrm>
                    <a:prstGeom prst="rect">
                      <a:avLst/>
                    </a:prstGeom>
                    <a:noFill/>
                    <a:ln>
                      <a:noFill/>
                    </a:ln>
                  </pic:spPr>
                </pic:pic>
              </a:graphicData>
            </a:graphic>
          </wp:inline>
        </w:drawing>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761AA669" wp14:editId="776F082C">
            <wp:extent cx="4425950" cy="7454900"/>
            <wp:effectExtent l="0" t="0" r="0" b="0"/>
            <wp:docPr id="152" name="Imagen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25950" cy="7454900"/>
                    </a:xfrm>
                    <a:prstGeom prst="rect">
                      <a:avLst/>
                    </a:prstGeom>
                    <a:noFill/>
                    <a:ln>
                      <a:noFill/>
                    </a:ln>
                  </pic:spPr>
                </pic:pic>
              </a:graphicData>
            </a:graphic>
          </wp:inline>
        </w:drawing>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7999794A" wp14:editId="0FCF0F16">
            <wp:extent cx="4673600" cy="7397750"/>
            <wp:effectExtent l="0" t="0" r="0" b="0"/>
            <wp:docPr id="153" name="Imagen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73600" cy="7397750"/>
                    </a:xfrm>
                    <a:prstGeom prst="rect">
                      <a:avLst/>
                    </a:prstGeom>
                    <a:noFill/>
                    <a:ln>
                      <a:noFill/>
                    </a:ln>
                  </pic:spPr>
                </pic:pic>
              </a:graphicData>
            </a:graphic>
          </wp:inline>
        </w:drawing>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15827492" wp14:editId="48BEB3A5">
            <wp:extent cx="4673600" cy="7797800"/>
            <wp:effectExtent l="0" t="0" r="0" b="0"/>
            <wp:docPr id="154" name="Imagen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73600" cy="7797800"/>
                    </a:xfrm>
                    <a:prstGeom prst="rect">
                      <a:avLst/>
                    </a:prstGeom>
                    <a:noFill/>
                    <a:ln>
                      <a:noFill/>
                    </a:ln>
                  </pic:spPr>
                </pic:pic>
              </a:graphicData>
            </a:graphic>
          </wp:inline>
        </w:drawing>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56FE9A08" wp14:editId="0067FDA0">
            <wp:extent cx="5003800" cy="5715000"/>
            <wp:effectExtent l="0" t="0" r="6350" b="0"/>
            <wp:docPr id="155"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03800" cy="5715000"/>
                    </a:xfrm>
                    <a:prstGeom prst="rect">
                      <a:avLst/>
                    </a:prstGeom>
                    <a:noFill/>
                    <a:ln>
                      <a:noFill/>
                    </a:ln>
                  </pic:spPr>
                </pic:pic>
              </a:graphicData>
            </a:graphic>
          </wp:inline>
        </w:drawing>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spacing w:line="240" w:lineRule="auto"/>
        <w:jc w:val="both"/>
        <w:rPr>
          <w:rFonts w:ascii="Times New Roman" w:hAnsi="Times New Roman" w:cs="Times New Roman"/>
          <w:b/>
          <w:sz w:val="24"/>
          <w:szCs w:val="24"/>
        </w:rPr>
      </w:pPr>
    </w:p>
    <w:p w:rsidR="00260940" w:rsidRDefault="00260940" w:rsidP="00260940">
      <w:pPr>
        <w:spacing w:line="240" w:lineRule="auto"/>
        <w:jc w:val="both"/>
        <w:rPr>
          <w:rFonts w:ascii="Times New Roman" w:hAnsi="Times New Roman" w:cs="Times New Roman"/>
          <w:b/>
          <w:sz w:val="24"/>
          <w:szCs w:val="24"/>
        </w:rPr>
      </w:pPr>
    </w:p>
    <w:p w:rsidR="00260940" w:rsidRDefault="00260940" w:rsidP="00260940">
      <w:pPr>
        <w:spacing w:line="240" w:lineRule="auto"/>
        <w:jc w:val="both"/>
        <w:rPr>
          <w:rFonts w:ascii="Times New Roman" w:hAnsi="Times New Roman" w:cs="Times New Roman"/>
          <w:b/>
          <w:sz w:val="24"/>
          <w:szCs w:val="24"/>
        </w:rPr>
      </w:pPr>
    </w:p>
    <w:p w:rsidR="00260940" w:rsidRDefault="00260940" w:rsidP="00260940">
      <w:pPr>
        <w:spacing w:line="240" w:lineRule="auto"/>
        <w:jc w:val="both"/>
        <w:rPr>
          <w:rFonts w:ascii="Times New Roman" w:hAnsi="Times New Roman" w:cs="Times New Roman"/>
          <w:b/>
          <w:sz w:val="24"/>
          <w:szCs w:val="24"/>
        </w:rPr>
      </w:pPr>
    </w:p>
    <w:p w:rsidR="00260940" w:rsidRDefault="00260940" w:rsidP="00260940">
      <w:pPr>
        <w:spacing w:line="240" w:lineRule="auto"/>
        <w:jc w:val="both"/>
        <w:rPr>
          <w:rFonts w:ascii="Times New Roman" w:hAnsi="Times New Roman" w:cs="Times New Roman"/>
          <w:sz w:val="24"/>
          <w:szCs w:val="24"/>
        </w:rPr>
      </w:pPr>
      <w:r>
        <w:rPr>
          <w:rFonts w:ascii="Times New Roman" w:hAnsi="Times New Roman" w:cs="Times New Roman"/>
          <w:b/>
          <w:sz w:val="24"/>
          <w:szCs w:val="24"/>
        </w:rPr>
        <w:lastRenderedPageBreak/>
        <w:t xml:space="preserve">- </w:t>
      </w:r>
      <w:r w:rsidRPr="00E209C0">
        <w:rPr>
          <w:rFonts w:ascii="Times New Roman" w:hAnsi="Times New Roman" w:cs="Times New Roman"/>
          <w:b/>
          <w:sz w:val="24"/>
          <w:szCs w:val="24"/>
        </w:rPr>
        <w:t>V Informe anual de migración y asilo</w:t>
      </w:r>
      <w:r>
        <w:rPr>
          <w:rFonts w:ascii="Times New Roman" w:hAnsi="Times New Roman" w:cs="Times New Roman"/>
          <w:b/>
          <w:sz w:val="24"/>
          <w:szCs w:val="24"/>
        </w:rPr>
        <w:t xml:space="preserve"> (2013)</w:t>
      </w:r>
      <w:r>
        <w:rPr>
          <w:rFonts w:ascii="Times New Roman" w:hAnsi="Times New Roman" w:cs="Times New Roman"/>
          <w:sz w:val="24"/>
          <w:szCs w:val="24"/>
        </w:rPr>
        <w:t xml:space="preserve"> - de la Comisión al Parlamento Europeo y al Consejo, publicado el 22 de mayo de 2014</w:t>
      </w:r>
    </w:p>
    <w:p w:rsidR="00260940" w:rsidRDefault="00260940" w:rsidP="00260940">
      <w:pPr>
        <w:autoSpaceDE w:val="0"/>
        <w:autoSpaceDN w:val="0"/>
        <w:adjustRightInd w:val="0"/>
        <w:spacing w:after="0" w:line="240" w:lineRule="auto"/>
        <w:jc w:val="both"/>
        <w:rPr>
          <w:rFonts w:ascii="TimesNewRoman" w:hAnsi="TimesNewRoman" w:cs="TimesNewRoman"/>
          <w:sz w:val="24"/>
          <w:szCs w:val="24"/>
        </w:rPr>
      </w:pPr>
      <w:r>
        <w:rPr>
          <w:rFonts w:ascii="TimesNewRoman" w:hAnsi="TimesNewRoman" w:cs="TimesNewRoman"/>
          <w:sz w:val="24"/>
          <w:szCs w:val="24"/>
        </w:rPr>
        <w:t>El año 2013 supuso un aumento del número de solicitudes de asilo mucho más considerable que el que habíamos conocido durante varios años. También creció notablemente, con relación a 2012, el número de personas descubiertas mientras cruzaban ilegalmente la frontera. Esto demostró la necesidad de que la UE interviniera para ayudar a los Estados miembros a responder al reto de la presión migratoria, respetando plenamente los derechos fundamentales de los inmigrantes. La tragedia del 3 de octubre junto a la isla italiana de Lampedusa, cuando zozobró un barco con más de 500 inmigrantes a bordo y perecieron más de 360 personas, marcó un hito trágico en el debate sobre migración y asilo en Europa. No era un accidente aislado. Se calcula que en 2013 llegaron a Europa por mar 40.000 personas de las que al menos 600 se cree que perdieron la vida en su intento de alcanzar las costas de la UE.</w:t>
      </w:r>
    </w:p>
    <w:p w:rsidR="00260940" w:rsidRDefault="00260940" w:rsidP="00260940">
      <w:pPr>
        <w:autoSpaceDE w:val="0"/>
        <w:autoSpaceDN w:val="0"/>
        <w:adjustRightInd w:val="0"/>
        <w:spacing w:after="0" w:line="240" w:lineRule="auto"/>
        <w:jc w:val="both"/>
        <w:rPr>
          <w:rFonts w:ascii="TimesNewRoman" w:hAnsi="TimesNewRoman" w:cs="TimesNewRoman"/>
          <w:sz w:val="24"/>
          <w:szCs w:val="24"/>
        </w:rPr>
      </w:pPr>
    </w:p>
    <w:p w:rsidR="00260940" w:rsidRDefault="00260940" w:rsidP="00260940">
      <w:pPr>
        <w:autoSpaceDE w:val="0"/>
        <w:autoSpaceDN w:val="0"/>
        <w:adjustRightInd w:val="0"/>
        <w:spacing w:after="0" w:line="240" w:lineRule="auto"/>
        <w:jc w:val="both"/>
        <w:rPr>
          <w:rFonts w:ascii="TimesNewRoman" w:hAnsi="TimesNewRoman" w:cs="TimesNewRoman"/>
          <w:sz w:val="24"/>
          <w:szCs w:val="24"/>
        </w:rPr>
      </w:pPr>
      <w:r>
        <w:rPr>
          <w:rFonts w:ascii="TimesNewRoman" w:hAnsi="TimesNewRoman" w:cs="TimesNewRoman"/>
          <w:sz w:val="24"/>
          <w:szCs w:val="24"/>
        </w:rPr>
        <w:t>Para desarrollar una estrategia general que impida que sigan perdiéndose vidas en el Mediterráneo y marcar actuaciones prioritarias para utilizar más eficazmente a corto plazo las líneas de acción y las herramientas de Europa, basadas en los principios de prevención, protección y solidaridad, se creó un Grupo Especial del Mediterráneo (GEM). Este definió un amplio abanico de medidas para toda el área mediterránea, que se precisan en una Comunicación</w:t>
      </w:r>
      <w:r>
        <w:rPr>
          <w:rFonts w:ascii="TimesNewRoman" w:hAnsi="TimesNewRoman" w:cs="TimesNewRoman"/>
          <w:sz w:val="16"/>
          <w:szCs w:val="16"/>
        </w:rPr>
        <w:t xml:space="preserve"> </w:t>
      </w:r>
      <w:r>
        <w:rPr>
          <w:rFonts w:ascii="TimesNewRoman" w:hAnsi="TimesNewRoman" w:cs="TimesNewRoman"/>
          <w:sz w:val="24"/>
          <w:szCs w:val="24"/>
        </w:rPr>
        <w:t>adoptada por la Comisión el 4 de diciembre de 2013. En ellas se incluía la cooperación con terceros países, la potenciación de vías de inmigración legal, un compromiso claro de reubicación, nuevas iniciativas para atajar la trata y el contrabando de seres humanos y el reforzamiento de la vigilancia de fronteras. La Comunicación acentuaba la necesidad de ofrecer ayuda operativa a los Estados miembros que sufrieran presión migratoria. El Consejo Europeo de diciembre celebró la Comunicación e invitó a la Comisión a que lo informara de su aplicación.</w:t>
      </w:r>
    </w:p>
    <w:p w:rsidR="00260940" w:rsidRDefault="00260940" w:rsidP="00260940">
      <w:pPr>
        <w:autoSpaceDE w:val="0"/>
        <w:autoSpaceDN w:val="0"/>
        <w:adjustRightInd w:val="0"/>
        <w:spacing w:after="0" w:line="240" w:lineRule="auto"/>
        <w:jc w:val="both"/>
        <w:rPr>
          <w:rFonts w:ascii="TimesNewRoman" w:hAnsi="TimesNewRoman" w:cs="TimesNewRoman"/>
          <w:sz w:val="24"/>
          <w:szCs w:val="24"/>
        </w:rPr>
      </w:pPr>
    </w:p>
    <w:p w:rsidR="00260940" w:rsidRDefault="00260940" w:rsidP="00260940">
      <w:pPr>
        <w:autoSpaceDE w:val="0"/>
        <w:autoSpaceDN w:val="0"/>
        <w:adjustRightInd w:val="0"/>
        <w:spacing w:after="0" w:line="240" w:lineRule="auto"/>
        <w:jc w:val="both"/>
        <w:rPr>
          <w:rFonts w:ascii="TimesNewRoman" w:hAnsi="TimesNewRoman" w:cs="TimesNewRoman"/>
          <w:sz w:val="24"/>
          <w:szCs w:val="24"/>
        </w:rPr>
      </w:pPr>
      <w:r>
        <w:rPr>
          <w:rFonts w:ascii="TimesNewRoman" w:hAnsi="TimesNewRoman" w:cs="TimesNewRoman"/>
          <w:sz w:val="24"/>
          <w:szCs w:val="24"/>
        </w:rPr>
        <w:t>Pero la tragedia de Lampedusa no sucedió en un vacío político. Al enconarse el conflicto sirio y llegar el número de refugiados sirios a más de 2.300.000 a principios de 2014, se intensificó la urgencia para que la UE y los Estados miembros desarrollaran políticas de inmigración, asilo y fronteras exteriores, basadas en la protección de los inmigrantes, así como de solidaridad entre los Estados miembros. Un logro significativo al respecto fue la adopción del Sistema Europeo Común de Asilo, que establece normas comunes ambiciosas y refuerza la cooperación para garantizar que los solicitantes de asilo reciban un trato igual en toda la UE con arreglo a un sistema transparente y justo. En 2013 hubo también cambios importantes en la gestión de fronteras, en especial en la Gobernanza Schengen y con las nuevas propuestas de Fronteras Inteligentes.</w:t>
      </w:r>
    </w:p>
    <w:p w:rsidR="00260940" w:rsidRDefault="00260940" w:rsidP="00260940">
      <w:pPr>
        <w:autoSpaceDE w:val="0"/>
        <w:autoSpaceDN w:val="0"/>
        <w:adjustRightInd w:val="0"/>
        <w:spacing w:after="0" w:line="240" w:lineRule="auto"/>
        <w:jc w:val="both"/>
        <w:rPr>
          <w:rFonts w:ascii="TimesNewRoman" w:hAnsi="TimesNewRoman" w:cs="TimesNewRoman"/>
          <w:sz w:val="24"/>
          <w:szCs w:val="24"/>
        </w:rPr>
      </w:pPr>
    </w:p>
    <w:p w:rsidR="00260940" w:rsidRPr="00E209C0" w:rsidRDefault="00260940" w:rsidP="00260940">
      <w:pPr>
        <w:spacing w:line="240" w:lineRule="auto"/>
        <w:jc w:val="both"/>
        <w:rPr>
          <w:rFonts w:ascii="Times New Roman" w:hAnsi="Times New Roman" w:cs="Times New Roman"/>
          <w:sz w:val="24"/>
          <w:szCs w:val="24"/>
        </w:rPr>
      </w:pPr>
      <w:r w:rsidRPr="00E209C0">
        <w:rPr>
          <w:rFonts w:ascii="Times New Roman" w:hAnsi="Times New Roman" w:cs="Times New Roman"/>
          <w:sz w:val="24"/>
          <w:szCs w:val="24"/>
        </w:rPr>
        <w:t>Junto a la necesidad de responder a situaciones de crisis</w:t>
      </w:r>
      <w:r>
        <w:rPr>
          <w:rFonts w:ascii="Times New Roman" w:hAnsi="Times New Roman" w:cs="Times New Roman"/>
          <w:sz w:val="24"/>
          <w:szCs w:val="24"/>
        </w:rPr>
        <w:t xml:space="preserve">, la UE siguió enfrentándose al </w:t>
      </w:r>
      <w:r w:rsidRPr="00E209C0">
        <w:rPr>
          <w:rFonts w:ascii="Times New Roman" w:hAnsi="Times New Roman" w:cs="Times New Roman"/>
          <w:sz w:val="24"/>
          <w:szCs w:val="24"/>
        </w:rPr>
        <w:t>problema de garantizar la recuperación económica y el cr</w:t>
      </w:r>
      <w:r>
        <w:rPr>
          <w:rFonts w:ascii="Times New Roman" w:hAnsi="Times New Roman" w:cs="Times New Roman"/>
          <w:sz w:val="24"/>
          <w:szCs w:val="24"/>
        </w:rPr>
        <w:t xml:space="preserve">ecimiento. Una inmigración bien </w:t>
      </w:r>
      <w:r w:rsidRPr="00E209C0">
        <w:rPr>
          <w:rFonts w:ascii="Times New Roman" w:hAnsi="Times New Roman" w:cs="Times New Roman"/>
          <w:sz w:val="24"/>
          <w:szCs w:val="24"/>
        </w:rPr>
        <w:t>gestionada puede ayudar a impulsar la economía, disponer de de</w:t>
      </w:r>
      <w:r>
        <w:rPr>
          <w:rFonts w:ascii="Times New Roman" w:hAnsi="Times New Roman" w:cs="Times New Roman"/>
          <w:sz w:val="24"/>
          <w:szCs w:val="24"/>
        </w:rPr>
        <w:t xml:space="preserve">strezas necesarias y atajar las </w:t>
      </w:r>
      <w:r w:rsidRPr="00E209C0">
        <w:rPr>
          <w:rFonts w:ascii="Times New Roman" w:hAnsi="Times New Roman" w:cs="Times New Roman"/>
          <w:sz w:val="24"/>
          <w:szCs w:val="24"/>
        </w:rPr>
        <w:t>carencias del mercado de trabajo.</w:t>
      </w:r>
    </w:p>
    <w:p w:rsidR="00260940" w:rsidRPr="00E209C0" w:rsidRDefault="00260940" w:rsidP="00260940">
      <w:pPr>
        <w:spacing w:line="240" w:lineRule="auto"/>
        <w:jc w:val="both"/>
        <w:rPr>
          <w:rFonts w:ascii="Times New Roman" w:hAnsi="Times New Roman" w:cs="Times New Roman"/>
          <w:sz w:val="24"/>
          <w:szCs w:val="24"/>
        </w:rPr>
      </w:pPr>
      <w:r w:rsidRPr="00E209C0">
        <w:rPr>
          <w:rFonts w:ascii="Times New Roman" w:hAnsi="Times New Roman" w:cs="Times New Roman"/>
          <w:sz w:val="24"/>
          <w:szCs w:val="24"/>
        </w:rPr>
        <w:t>La actuación de la UE debe considerarse también en el contexto</w:t>
      </w:r>
      <w:r>
        <w:rPr>
          <w:rFonts w:ascii="Times New Roman" w:hAnsi="Times New Roman" w:cs="Times New Roman"/>
          <w:sz w:val="24"/>
          <w:szCs w:val="24"/>
        </w:rPr>
        <w:t xml:space="preserve"> político amplio de la relación </w:t>
      </w:r>
      <w:r w:rsidRPr="00E209C0">
        <w:rPr>
          <w:rFonts w:ascii="Times New Roman" w:hAnsi="Times New Roman" w:cs="Times New Roman"/>
          <w:sz w:val="24"/>
          <w:szCs w:val="24"/>
        </w:rPr>
        <w:t>que guarda la Unión con los respectivos países y regiones as</w:t>
      </w:r>
      <w:r>
        <w:rPr>
          <w:rFonts w:ascii="Times New Roman" w:hAnsi="Times New Roman" w:cs="Times New Roman"/>
          <w:sz w:val="24"/>
          <w:szCs w:val="24"/>
        </w:rPr>
        <w:t>ociados. La Política Europea de Vecindad (PEV)</w:t>
      </w:r>
      <w:r w:rsidRPr="00E209C0">
        <w:rPr>
          <w:rFonts w:ascii="Times New Roman" w:hAnsi="Times New Roman" w:cs="Times New Roman"/>
          <w:sz w:val="24"/>
          <w:szCs w:val="24"/>
        </w:rPr>
        <w:t xml:space="preserve"> y el Enfo</w:t>
      </w:r>
      <w:r>
        <w:rPr>
          <w:rFonts w:ascii="Times New Roman" w:hAnsi="Times New Roman" w:cs="Times New Roman"/>
          <w:sz w:val="24"/>
          <w:szCs w:val="24"/>
        </w:rPr>
        <w:t xml:space="preserve">que Global de la Migración y la Movilidad (EGMM) </w:t>
      </w:r>
      <w:r w:rsidRPr="00E209C0">
        <w:rPr>
          <w:rFonts w:ascii="Times New Roman" w:hAnsi="Times New Roman" w:cs="Times New Roman"/>
          <w:sz w:val="24"/>
          <w:szCs w:val="24"/>
        </w:rPr>
        <w:t>proporcionan el marco para reforzar un diálogo y una coopera</w:t>
      </w:r>
      <w:r>
        <w:rPr>
          <w:rFonts w:ascii="Times New Roman" w:hAnsi="Times New Roman" w:cs="Times New Roman"/>
          <w:sz w:val="24"/>
          <w:szCs w:val="24"/>
        </w:rPr>
        <w:t xml:space="preserve">ción extensos sobre migración y </w:t>
      </w:r>
      <w:r w:rsidRPr="00E209C0">
        <w:rPr>
          <w:rFonts w:ascii="Times New Roman" w:hAnsi="Times New Roman" w:cs="Times New Roman"/>
          <w:sz w:val="24"/>
          <w:szCs w:val="24"/>
        </w:rPr>
        <w:t>movilidad con los países socios con objeto, por ejemplo, de at</w:t>
      </w:r>
      <w:r>
        <w:rPr>
          <w:rFonts w:ascii="Times New Roman" w:hAnsi="Times New Roman" w:cs="Times New Roman"/>
          <w:sz w:val="24"/>
          <w:szCs w:val="24"/>
        </w:rPr>
        <w:t xml:space="preserve">ajar las causas profundas de la </w:t>
      </w:r>
      <w:r w:rsidRPr="00E209C0">
        <w:rPr>
          <w:rFonts w:ascii="Times New Roman" w:hAnsi="Times New Roman" w:cs="Times New Roman"/>
          <w:sz w:val="24"/>
          <w:szCs w:val="24"/>
        </w:rPr>
        <w:t>migración irregular o forzosa, prevenir incidentes dramáti</w:t>
      </w:r>
      <w:r>
        <w:rPr>
          <w:rFonts w:ascii="Times New Roman" w:hAnsi="Times New Roman" w:cs="Times New Roman"/>
          <w:sz w:val="24"/>
          <w:szCs w:val="24"/>
        </w:rPr>
        <w:t xml:space="preserve">cos y proteger las vidas de los </w:t>
      </w:r>
      <w:r w:rsidRPr="00E209C0">
        <w:rPr>
          <w:rFonts w:ascii="Times New Roman" w:hAnsi="Times New Roman" w:cs="Times New Roman"/>
          <w:sz w:val="24"/>
          <w:szCs w:val="24"/>
        </w:rPr>
        <w:t>emigrantes y sus derechos fundamentales.</w:t>
      </w:r>
    </w:p>
    <w:p w:rsidR="00260940" w:rsidRPr="00E209C0" w:rsidRDefault="00260940" w:rsidP="00260940">
      <w:pPr>
        <w:spacing w:line="240" w:lineRule="auto"/>
        <w:jc w:val="both"/>
        <w:rPr>
          <w:rFonts w:ascii="Times New Roman" w:hAnsi="Times New Roman" w:cs="Times New Roman"/>
          <w:sz w:val="24"/>
          <w:szCs w:val="24"/>
        </w:rPr>
      </w:pPr>
      <w:r w:rsidRPr="00E209C0">
        <w:rPr>
          <w:rFonts w:ascii="Times New Roman" w:hAnsi="Times New Roman" w:cs="Times New Roman"/>
          <w:sz w:val="24"/>
          <w:szCs w:val="24"/>
        </w:rPr>
        <w:lastRenderedPageBreak/>
        <w:t>Con base en el EGMM y la po</w:t>
      </w:r>
      <w:r>
        <w:rPr>
          <w:rFonts w:ascii="Times New Roman" w:hAnsi="Times New Roman" w:cs="Times New Roman"/>
          <w:sz w:val="24"/>
          <w:szCs w:val="24"/>
        </w:rPr>
        <w:t>lítica de desarrollo de la UE -</w:t>
      </w:r>
      <w:r w:rsidRPr="00E209C0">
        <w:rPr>
          <w:rFonts w:ascii="Times New Roman" w:hAnsi="Times New Roman" w:cs="Times New Roman"/>
          <w:sz w:val="24"/>
          <w:szCs w:val="24"/>
        </w:rPr>
        <w:t>la Agenda para el Cam</w:t>
      </w:r>
      <w:r>
        <w:rPr>
          <w:rFonts w:ascii="Times New Roman" w:hAnsi="Times New Roman" w:cs="Times New Roman"/>
          <w:sz w:val="24"/>
          <w:szCs w:val="24"/>
        </w:rPr>
        <w:t xml:space="preserve">bio- se </w:t>
      </w:r>
      <w:r w:rsidRPr="00E209C0">
        <w:rPr>
          <w:rFonts w:ascii="Times New Roman" w:hAnsi="Times New Roman" w:cs="Times New Roman"/>
          <w:sz w:val="24"/>
          <w:szCs w:val="24"/>
        </w:rPr>
        <w:t>revisó el marco de actuación en materia de migrac</w:t>
      </w:r>
      <w:r>
        <w:rPr>
          <w:rFonts w:ascii="Times New Roman" w:hAnsi="Times New Roman" w:cs="Times New Roman"/>
          <w:sz w:val="24"/>
          <w:szCs w:val="24"/>
        </w:rPr>
        <w:t>ión y desarrollo de la UE en la Comunicación. “</w:t>
      </w:r>
      <w:r w:rsidRPr="00E209C0">
        <w:rPr>
          <w:rFonts w:ascii="Times New Roman" w:hAnsi="Times New Roman" w:cs="Times New Roman"/>
          <w:sz w:val="24"/>
          <w:szCs w:val="24"/>
        </w:rPr>
        <w:t>Maximizar la repercusión en</w:t>
      </w:r>
      <w:r>
        <w:rPr>
          <w:rFonts w:ascii="Times New Roman" w:hAnsi="Times New Roman" w:cs="Times New Roman"/>
          <w:sz w:val="24"/>
          <w:szCs w:val="24"/>
        </w:rPr>
        <w:t xml:space="preserve"> el desarrollo de la migración” y posteriores conclusiones del Consejo</w:t>
      </w:r>
      <w:r w:rsidRPr="00E209C0">
        <w:rPr>
          <w:rFonts w:ascii="Times New Roman" w:hAnsi="Times New Roman" w:cs="Times New Roman"/>
          <w:sz w:val="24"/>
          <w:szCs w:val="24"/>
        </w:rPr>
        <w:t>, acentuando el papel de una gobernanza efectiva de la migración</w:t>
      </w:r>
      <w:r>
        <w:rPr>
          <w:rFonts w:ascii="Times New Roman" w:hAnsi="Times New Roman" w:cs="Times New Roman"/>
          <w:sz w:val="24"/>
          <w:szCs w:val="24"/>
        </w:rPr>
        <w:t xml:space="preserve"> </w:t>
      </w:r>
      <w:r w:rsidRPr="00E209C0">
        <w:rPr>
          <w:rFonts w:ascii="Times New Roman" w:hAnsi="Times New Roman" w:cs="Times New Roman"/>
          <w:sz w:val="24"/>
          <w:szCs w:val="24"/>
        </w:rPr>
        <w:t>para potenciar sinergias positivas entre migración y desarrollo y reforzar el compromiso de la</w:t>
      </w:r>
      <w:r>
        <w:rPr>
          <w:rFonts w:ascii="Times New Roman" w:hAnsi="Times New Roman" w:cs="Times New Roman"/>
          <w:sz w:val="24"/>
          <w:szCs w:val="24"/>
        </w:rPr>
        <w:t xml:space="preserve"> </w:t>
      </w:r>
      <w:r w:rsidRPr="00E209C0">
        <w:rPr>
          <w:rFonts w:ascii="Times New Roman" w:hAnsi="Times New Roman" w:cs="Times New Roman"/>
          <w:sz w:val="24"/>
          <w:szCs w:val="24"/>
        </w:rPr>
        <w:t>UE para ayudar a los países en desarrollo a reforzar la gobernanza de la emigración.</w:t>
      </w:r>
    </w:p>
    <w:p w:rsidR="00260940" w:rsidRPr="00E209C0" w:rsidRDefault="00260940" w:rsidP="00260940">
      <w:pPr>
        <w:spacing w:line="240" w:lineRule="auto"/>
        <w:jc w:val="both"/>
        <w:rPr>
          <w:rFonts w:ascii="Times New Roman" w:hAnsi="Times New Roman" w:cs="Times New Roman"/>
          <w:sz w:val="24"/>
          <w:szCs w:val="24"/>
        </w:rPr>
      </w:pPr>
      <w:r w:rsidRPr="00E209C0">
        <w:rPr>
          <w:rFonts w:ascii="Times New Roman" w:hAnsi="Times New Roman" w:cs="Times New Roman"/>
          <w:sz w:val="24"/>
          <w:szCs w:val="24"/>
        </w:rPr>
        <w:t>En 2013 se dieron también avances importantes para fijar priori</w:t>
      </w:r>
      <w:r>
        <w:rPr>
          <w:rFonts w:ascii="Times New Roman" w:hAnsi="Times New Roman" w:cs="Times New Roman"/>
          <w:sz w:val="24"/>
          <w:szCs w:val="24"/>
        </w:rPr>
        <w:t xml:space="preserve">dades y garantizar </w:t>
      </w:r>
      <w:r w:rsidRPr="00E209C0">
        <w:rPr>
          <w:rFonts w:ascii="Times New Roman" w:hAnsi="Times New Roman" w:cs="Times New Roman"/>
          <w:sz w:val="24"/>
          <w:szCs w:val="24"/>
        </w:rPr>
        <w:t>financiación de la UE a actuaciones en materia de asil</w:t>
      </w:r>
      <w:r>
        <w:rPr>
          <w:rFonts w:ascii="Times New Roman" w:hAnsi="Times New Roman" w:cs="Times New Roman"/>
          <w:sz w:val="24"/>
          <w:szCs w:val="24"/>
        </w:rPr>
        <w:t xml:space="preserve">o, migración e integración y se </w:t>
      </w:r>
      <w:r w:rsidRPr="00E209C0">
        <w:rPr>
          <w:rFonts w:ascii="Times New Roman" w:hAnsi="Times New Roman" w:cs="Times New Roman"/>
          <w:sz w:val="24"/>
          <w:szCs w:val="24"/>
        </w:rPr>
        <w:t>concluyeron las negociaciones sobre el marco financiero</w:t>
      </w:r>
      <w:r>
        <w:rPr>
          <w:rFonts w:ascii="Times New Roman" w:hAnsi="Times New Roman" w:cs="Times New Roman"/>
          <w:sz w:val="24"/>
          <w:szCs w:val="24"/>
        </w:rPr>
        <w:t xml:space="preserve"> plurianual 2014-2020. El 13 de </w:t>
      </w:r>
      <w:r w:rsidRPr="00E209C0">
        <w:rPr>
          <w:rFonts w:ascii="Times New Roman" w:hAnsi="Times New Roman" w:cs="Times New Roman"/>
          <w:sz w:val="24"/>
          <w:szCs w:val="24"/>
        </w:rPr>
        <w:t xml:space="preserve">marzo de 2014, el Parlamento Europeo aprobó el nuevo Reglamento </w:t>
      </w:r>
      <w:r>
        <w:rPr>
          <w:rFonts w:ascii="Times New Roman" w:hAnsi="Times New Roman" w:cs="Times New Roman"/>
          <w:sz w:val="24"/>
          <w:szCs w:val="24"/>
        </w:rPr>
        <w:t xml:space="preserve">por el que se creaba el </w:t>
      </w:r>
      <w:r w:rsidRPr="00E209C0">
        <w:rPr>
          <w:rFonts w:ascii="Times New Roman" w:hAnsi="Times New Roman" w:cs="Times New Roman"/>
          <w:sz w:val="24"/>
          <w:szCs w:val="24"/>
        </w:rPr>
        <w:t>nuevo Fondo de Asilo, Migración e Integración (FAMI</w:t>
      </w:r>
      <w:r>
        <w:rPr>
          <w:rFonts w:ascii="Times New Roman" w:hAnsi="Times New Roman" w:cs="Times New Roman"/>
          <w:sz w:val="24"/>
          <w:szCs w:val="24"/>
        </w:rPr>
        <w:t>) y el nuevo Fondo de Seguridad Interior (FSI)</w:t>
      </w:r>
      <w:r w:rsidRPr="00E209C0">
        <w:rPr>
          <w:rFonts w:ascii="Times New Roman" w:hAnsi="Times New Roman" w:cs="Times New Roman"/>
          <w:sz w:val="24"/>
          <w:szCs w:val="24"/>
        </w:rPr>
        <w:t>.</w:t>
      </w:r>
    </w:p>
    <w:p w:rsidR="00260940" w:rsidRDefault="00260940" w:rsidP="00260940">
      <w:pPr>
        <w:spacing w:line="240" w:lineRule="auto"/>
        <w:jc w:val="both"/>
        <w:rPr>
          <w:rFonts w:ascii="Times New Roman" w:hAnsi="Times New Roman" w:cs="Times New Roman"/>
          <w:sz w:val="24"/>
          <w:szCs w:val="24"/>
        </w:rPr>
      </w:pPr>
      <w:r w:rsidRPr="00E209C0">
        <w:rPr>
          <w:rFonts w:ascii="Times New Roman" w:hAnsi="Times New Roman" w:cs="Times New Roman"/>
          <w:sz w:val="24"/>
          <w:szCs w:val="24"/>
        </w:rPr>
        <w:t xml:space="preserve">El Informe presente resume la evaluación que hace la Comisión </w:t>
      </w:r>
      <w:r>
        <w:rPr>
          <w:rFonts w:ascii="Times New Roman" w:hAnsi="Times New Roman" w:cs="Times New Roman"/>
          <w:sz w:val="24"/>
          <w:szCs w:val="24"/>
        </w:rPr>
        <w:t xml:space="preserve">de las principales líneas de la </w:t>
      </w:r>
      <w:r w:rsidRPr="00E209C0">
        <w:rPr>
          <w:rFonts w:ascii="Times New Roman" w:hAnsi="Times New Roman" w:cs="Times New Roman"/>
          <w:sz w:val="24"/>
          <w:szCs w:val="24"/>
        </w:rPr>
        <w:t>actuación de la UE en materia de inmigración y asilo en 201</w:t>
      </w:r>
      <w:r>
        <w:rPr>
          <w:rFonts w:ascii="Times New Roman" w:hAnsi="Times New Roman" w:cs="Times New Roman"/>
          <w:sz w:val="24"/>
          <w:szCs w:val="24"/>
        </w:rPr>
        <w:t>3. Se completa con un documento de trabajo interno</w:t>
      </w:r>
      <w:r w:rsidRPr="00E209C0">
        <w:rPr>
          <w:rFonts w:ascii="Times New Roman" w:hAnsi="Times New Roman" w:cs="Times New Roman"/>
          <w:sz w:val="24"/>
          <w:szCs w:val="24"/>
        </w:rPr>
        <w:t xml:space="preserve"> que proporciona más información y estadí</w:t>
      </w:r>
      <w:r>
        <w:rPr>
          <w:rFonts w:ascii="Times New Roman" w:hAnsi="Times New Roman" w:cs="Times New Roman"/>
          <w:sz w:val="24"/>
          <w:szCs w:val="24"/>
        </w:rPr>
        <w:t xml:space="preserve">sticas tanto a nivel de la UE y </w:t>
      </w:r>
      <w:r w:rsidRPr="00E209C0">
        <w:rPr>
          <w:rFonts w:ascii="Times New Roman" w:hAnsi="Times New Roman" w:cs="Times New Roman"/>
          <w:sz w:val="24"/>
          <w:szCs w:val="24"/>
        </w:rPr>
        <w:t>como de los Estados miembros, este último reunido por la Red Europea de M</w:t>
      </w:r>
      <w:r>
        <w:rPr>
          <w:rFonts w:ascii="Times New Roman" w:hAnsi="Times New Roman" w:cs="Times New Roman"/>
          <w:sz w:val="24"/>
          <w:szCs w:val="24"/>
        </w:rPr>
        <w:t>igración</w:t>
      </w:r>
      <w:r w:rsidRPr="00E209C0">
        <w:rPr>
          <w:rFonts w:ascii="Times New Roman" w:hAnsi="Times New Roman" w:cs="Times New Roman"/>
          <w:sz w:val="24"/>
          <w:szCs w:val="24"/>
        </w:rPr>
        <w:t>.</w:t>
      </w:r>
    </w:p>
    <w:p w:rsidR="00260940" w:rsidRDefault="00260940" w:rsidP="00260940">
      <w:pPr>
        <w:spacing w:line="240" w:lineRule="auto"/>
        <w:jc w:val="both"/>
        <w:rPr>
          <w:rFonts w:ascii="Times New Roman" w:hAnsi="Times New Roman" w:cs="Times New Roman"/>
          <w:sz w:val="24"/>
          <w:szCs w:val="24"/>
        </w:rPr>
      </w:pPr>
      <w:r w:rsidRPr="00CA553A">
        <w:rPr>
          <w:rFonts w:ascii="Times New Roman" w:hAnsi="Times New Roman" w:cs="Times New Roman"/>
          <w:sz w:val="24"/>
          <w:szCs w:val="24"/>
        </w:rPr>
        <w:t xml:space="preserve">2. </w:t>
      </w:r>
      <w:r>
        <w:rPr>
          <w:rFonts w:ascii="Times New Roman" w:hAnsi="Times New Roman" w:cs="Times New Roman"/>
          <w:sz w:val="24"/>
          <w:szCs w:val="24"/>
        </w:rPr>
        <w:t>Cifras clave de la migración en la UE en 2013</w:t>
      </w:r>
    </w:p>
    <w:p w:rsidR="00260940" w:rsidRPr="00CA553A" w:rsidRDefault="00260940" w:rsidP="00260940">
      <w:pPr>
        <w:spacing w:line="240" w:lineRule="auto"/>
        <w:jc w:val="both"/>
        <w:rPr>
          <w:rFonts w:ascii="Times New Roman" w:hAnsi="Times New Roman" w:cs="Times New Roman"/>
          <w:sz w:val="24"/>
          <w:szCs w:val="24"/>
        </w:rPr>
      </w:pPr>
      <w:r w:rsidRPr="00CA553A">
        <w:rPr>
          <w:rFonts w:ascii="Times New Roman" w:hAnsi="Times New Roman" w:cs="Times New Roman"/>
          <w:sz w:val="24"/>
          <w:szCs w:val="24"/>
        </w:rPr>
        <w:t>A principios de 2013, la población de la UE era de 503 mi</w:t>
      </w:r>
      <w:r>
        <w:rPr>
          <w:rFonts w:ascii="Times New Roman" w:hAnsi="Times New Roman" w:cs="Times New Roman"/>
          <w:sz w:val="24"/>
          <w:szCs w:val="24"/>
        </w:rPr>
        <w:t xml:space="preserve">llones, 20,4 de los cuales eran </w:t>
      </w:r>
      <w:r w:rsidRPr="00CA553A">
        <w:rPr>
          <w:rFonts w:ascii="Times New Roman" w:hAnsi="Times New Roman" w:cs="Times New Roman"/>
          <w:sz w:val="24"/>
          <w:szCs w:val="24"/>
        </w:rPr>
        <w:t>nacionales de terceros países, lo que correspondía al 4 % de</w:t>
      </w:r>
      <w:r>
        <w:rPr>
          <w:rFonts w:ascii="Times New Roman" w:hAnsi="Times New Roman" w:cs="Times New Roman"/>
          <w:sz w:val="24"/>
          <w:szCs w:val="24"/>
        </w:rPr>
        <w:t xml:space="preserve"> la población total. En 2012 se </w:t>
      </w:r>
      <w:r w:rsidRPr="00CA553A">
        <w:rPr>
          <w:rFonts w:ascii="Times New Roman" w:hAnsi="Times New Roman" w:cs="Times New Roman"/>
          <w:sz w:val="24"/>
          <w:szCs w:val="24"/>
        </w:rPr>
        <w:t xml:space="preserve">expidieron a </w:t>
      </w:r>
      <w:r>
        <w:rPr>
          <w:rFonts w:ascii="Times New Roman" w:hAnsi="Times New Roman" w:cs="Times New Roman"/>
          <w:sz w:val="24"/>
          <w:szCs w:val="24"/>
        </w:rPr>
        <w:t>nacionales de terceros países 2.100.</w:t>
      </w:r>
      <w:r w:rsidRPr="00CA553A">
        <w:rPr>
          <w:rFonts w:ascii="Times New Roman" w:hAnsi="Times New Roman" w:cs="Times New Roman"/>
          <w:sz w:val="24"/>
          <w:szCs w:val="24"/>
        </w:rPr>
        <w:t>000 permi</w:t>
      </w:r>
      <w:r>
        <w:rPr>
          <w:rFonts w:ascii="Times New Roman" w:hAnsi="Times New Roman" w:cs="Times New Roman"/>
          <w:sz w:val="24"/>
          <w:szCs w:val="24"/>
        </w:rPr>
        <w:t xml:space="preserve">sos de primera residencia. De </w:t>
      </w:r>
      <w:r w:rsidRPr="00CA553A">
        <w:rPr>
          <w:rFonts w:ascii="Times New Roman" w:hAnsi="Times New Roman" w:cs="Times New Roman"/>
          <w:sz w:val="24"/>
          <w:szCs w:val="24"/>
        </w:rPr>
        <w:t xml:space="preserve">estos, un 32 % se concedió por razones familiares, un 23 % </w:t>
      </w:r>
      <w:r>
        <w:rPr>
          <w:rFonts w:ascii="Times New Roman" w:hAnsi="Times New Roman" w:cs="Times New Roman"/>
          <w:sz w:val="24"/>
          <w:szCs w:val="24"/>
        </w:rPr>
        <w:t xml:space="preserve">por actividades remuneradas, un </w:t>
      </w:r>
      <w:r w:rsidRPr="00CA553A">
        <w:rPr>
          <w:rFonts w:ascii="Times New Roman" w:hAnsi="Times New Roman" w:cs="Times New Roman"/>
          <w:sz w:val="24"/>
          <w:szCs w:val="24"/>
        </w:rPr>
        <w:t>22 % por estudios y un 23 % por otras razones (incluida la protección internacional). Los</w:t>
      </w:r>
      <w:r>
        <w:rPr>
          <w:rFonts w:ascii="Times New Roman" w:hAnsi="Times New Roman" w:cs="Times New Roman"/>
          <w:sz w:val="24"/>
          <w:szCs w:val="24"/>
        </w:rPr>
        <w:t xml:space="preserve"> </w:t>
      </w:r>
      <w:r w:rsidRPr="00CA553A">
        <w:rPr>
          <w:rFonts w:ascii="Times New Roman" w:hAnsi="Times New Roman" w:cs="Times New Roman"/>
          <w:sz w:val="24"/>
          <w:szCs w:val="24"/>
        </w:rPr>
        <w:t>países cuyos nacionales recibieron el mayor número de per</w:t>
      </w:r>
      <w:r>
        <w:rPr>
          <w:rFonts w:ascii="Times New Roman" w:hAnsi="Times New Roman" w:cs="Times New Roman"/>
          <w:sz w:val="24"/>
          <w:szCs w:val="24"/>
        </w:rPr>
        <w:t>misos fueron Estados Unidos con 200.</w:t>
      </w:r>
      <w:r w:rsidRPr="00CA553A">
        <w:rPr>
          <w:rFonts w:ascii="Times New Roman" w:hAnsi="Times New Roman" w:cs="Times New Roman"/>
          <w:sz w:val="24"/>
          <w:szCs w:val="24"/>
        </w:rPr>
        <w:t>000 nacionales, que representaban un 9,5 % del total</w:t>
      </w:r>
      <w:r>
        <w:rPr>
          <w:rFonts w:ascii="Times New Roman" w:hAnsi="Times New Roman" w:cs="Times New Roman"/>
          <w:sz w:val="24"/>
          <w:szCs w:val="24"/>
        </w:rPr>
        <w:t xml:space="preserve">, seguidos por Ucrania, China e </w:t>
      </w:r>
      <w:r w:rsidRPr="00CA553A">
        <w:rPr>
          <w:rFonts w:ascii="Times New Roman" w:hAnsi="Times New Roman" w:cs="Times New Roman"/>
          <w:sz w:val="24"/>
          <w:szCs w:val="24"/>
        </w:rPr>
        <w:t>Ind</w:t>
      </w:r>
      <w:r>
        <w:rPr>
          <w:rFonts w:ascii="Times New Roman" w:hAnsi="Times New Roman" w:cs="Times New Roman"/>
          <w:sz w:val="24"/>
          <w:szCs w:val="24"/>
        </w:rPr>
        <w:t>ia, con un 7,5 % del total (163.000, 161.000 y 157.</w:t>
      </w:r>
      <w:r w:rsidRPr="00CA553A">
        <w:rPr>
          <w:rFonts w:ascii="Times New Roman" w:hAnsi="Times New Roman" w:cs="Times New Roman"/>
          <w:sz w:val="24"/>
          <w:szCs w:val="24"/>
        </w:rPr>
        <w:t>000). Un número importan</w:t>
      </w:r>
      <w:r>
        <w:rPr>
          <w:rFonts w:ascii="Times New Roman" w:hAnsi="Times New Roman" w:cs="Times New Roman"/>
          <w:sz w:val="24"/>
          <w:szCs w:val="24"/>
        </w:rPr>
        <w:t xml:space="preserve">te de </w:t>
      </w:r>
      <w:r w:rsidRPr="00CA553A">
        <w:rPr>
          <w:rFonts w:ascii="Times New Roman" w:hAnsi="Times New Roman" w:cs="Times New Roman"/>
          <w:sz w:val="24"/>
          <w:szCs w:val="24"/>
        </w:rPr>
        <w:t>permisos (entre el 5 % y el 2,5 % del total) se expid</w:t>
      </w:r>
      <w:r>
        <w:rPr>
          <w:rFonts w:ascii="Times New Roman" w:hAnsi="Times New Roman" w:cs="Times New Roman"/>
          <w:sz w:val="24"/>
          <w:szCs w:val="24"/>
        </w:rPr>
        <w:t>ieron a nacionales de Marruecos (10. 000), Rusia (66.000), Filipinas 62.000), Turquía (59.000) y Brasil (51.</w:t>
      </w:r>
      <w:r w:rsidRPr="00CA553A">
        <w:rPr>
          <w:rFonts w:ascii="Times New Roman" w:hAnsi="Times New Roman" w:cs="Times New Roman"/>
          <w:sz w:val="24"/>
          <w:szCs w:val="24"/>
        </w:rPr>
        <w:t>000).</w:t>
      </w:r>
    </w:p>
    <w:p w:rsidR="00260940" w:rsidRPr="00CA553A" w:rsidRDefault="00260940" w:rsidP="00260940">
      <w:pPr>
        <w:spacing w:line="240" w:lineRule="auto"/>
        <w:jc w:val="both"/>
        <w:rPr>
          <w:rFonts w:ascii="Times New Roman" w:hAnsi="Times New Roman" w:cs="Times New Roman"/>
          <w:sz w:val="24"/>
          <w:szCs w:val="24"/>
        </w:rPr>
      </w:pPr>
      <w:r w:rsidRPr="00CA553A">
        <w:rPr>
          <w:rFonts w:ascii="Times New Roman" w:hAnsi="Times New Roman" w:cs="Times New Roman"/>
          <w:sz w:val="24"/>
          <w:szCs w:val="24"/>
        </w:rPr>
        <w:t xml:space="preserve">El número total de solicitudes </w:t>
      </w:r>
      <w:r>
        <w:rPr>
          <w:rFonts w:ascii="Times New Roman" w:hAnsi="Times New Roman" w:cs="Times New Roman"/>
          <w:sz w:val="24"/>
          <w:szCs w:val="24"/>
        </w:rPr>
        <w:t>de asilo en 2013 ascendió a 434.</w:t>
      </w:r>
      <w:r w:rsidRPr="00CA553A">
        <w:rPr>
          <w:rFonts w:ascii="Times New Roman" w:hAnsi="Times New Roman" w:cs="Times New Roman"/>
          <w:sz w:val="24"/>
          <w:szCs w:val="24"/>
        </w:rPr>
        <w:t>160, lo que represen</w:t>
      </w:r>
      <w:r>
        <w:rPr>
          <w:rFonts w:ascii="Times New Roman" w:hAnsi="Times New Roman" w:cs="Times New Roman"/>
          <w:sz w:val="24"/>
          <w:szCs w:val="24"/>
        </w:rPr>
        <w:t>ta un fuerte incremento, unas 100.</w:t>
      </w:r>
      <w:r w:rsidRPr="00CA553A">
        <w:rPr>
          <w:rFonts w:ascii="Times New Roman" w:hAnsi="Times New Roman" w:cs="Times New Roman"/>
          <w:sz w:val="24"/>
          <w:szCs w:val="24"/>
        </w:rPr>
        <w:t xml:space="preserve">000 más que el año anterior. </w:t>
      </w:r>
      <w:r>
        <w:rPr>
          <w:rFonts w:ascii="Times New Roman" w:hAnsi="Times New Roman" w:cs="Times New Roman"/>
          <w:sz w:val="24"/>
          <w:szCs w:val="24"/>
        </w:rPr>
        <w:t>El mayor número de solicitantes procedía de Siria (50.</w:t>
      </w:r>
      <w:r w:rsidRPr="00CA553A">
        <w:rPr>
          <w:rFonts w:ascii="Times New Roman" w:hAnsi="Times New Roman" w:cs="Times New Roman"/>
          <w:sz w:val="24"/>
          <w:szCs w:val="24"/>
        </w:rPr>
        <w:t>470, un 12 % del total); otros países b</w:t>
      </w:r>
      <w:r>
        <w:rPr>
          <w:rFonts w:ascii="Times New Roman" w:hAnsi="Times New Roman" w:cs="Times New Roman"/>
          <w:sz w:val="24"/>
          <w:szCs w:val="24"/>
        </w:rPr>
        <w:t xml:space="preserve">ien representados fueron Rusia, </w:t>
      </w:r>
      <w:r w:rsidRPr="00CA553A">
        <w:rPr>
          <w:rFonts w:ascii="Times New Roman" w:hAnsi="Times New Roman" w:cs="Times New Roman"/>
          <w:sz w:val="24"/>
          <w:szCs w:val="24"/>
        </w:rPr>
        <w:t>Afganistán, Serbia, Paquistán y Kosovo. De todos los solicitantes, 1</w:t>
      </w:r>
      <w:r>
        <w:rPr>
          <w:rFonts w:ascii="Times New Roman" w:hAnsi="Times New Roman" w:cs="Times New Roman"/>
          <w:sz w:val="24"/>
          <w:szCs w:val="24"/>
        </w:rPr>
        <w:t xml:space="preserve">12.730 recibieron </w:t>
      </w:r>
      <w:r w:rsidRPr="00CA553A">
        <w:rPr>
          <w:rFonts w:ascii="Times New Roman" w:hAnsi="Times New Roman" w:cs="Times New Roman"/>
          <w:sz w:val="24"/>
          <w:szCs w:val="24"/>
        </w:rPr>
        <w:t>protección en primera instancia</w:t>
      </w:r>
      <w:r>
        <w:rPr>
          <w:rFonts w:ascii="Times New Roman" w:hAnsi="Times New Roman" w:cs="Times New Roman"/>
          <w:sz w:val="24"/>
          <w:szCs w:val="24"/>
        </w:rPr>
        <w:t xml:space="preserve"> (49.510 refugiados, 45.</w:t>
      </w:r>
      <w:r w:rsidRPr="00CA553A">
        <w:rPr>
          <w:rFonts w:ascii="Times New Roman" w:hAnsi="Times New Roman" w:cs="Times New Roman"/>
          <w:sz w:val="24"/>
          <w:szCs w:val="24"/>
        </w:rPr>
        <w:t>5</w:t>
      </w:r>
      <w:r>
        <w:rPr>
          <w:rFonts w:ascii="Times New Roman" w:hAnsi="Times New Roman" w:cs="Times New Roman"/>
          <w:sz w:val="24"/>
          <w:szCs w:val="24"/>
        </w:rPr>
        <w:t xml:space="preserve">40 con protección subsidiaria o </w:t>
      </w:r>
      <w:r w:rsidRPr="00CA553A">
        <w:rPr>
          <w:rFonts w:ascii="Times New Roman" w:hAnsi="Times New Roman" w:cs="Times New Roman"/>
          <w:sz w:val="24"/>
          <w:szCs w:val="24"/>
        </w:rPr>
        <w:t>1</w:t>
      </w:r>
      <w:r>
        <w:rPr>
          <w:rFonts w:ascii="Times New Roman" w:hAnsi="Times New Roman" w:cs="Times New Roman"/>
          <w:sz w:val="24"/>
          <w:szCs w:val="24"/>
        </w:rPr>
        <w:t>7.685 por razones humanitarias</w:t>
      </w:r>
      <w:r w:rsidRPr="00CA553A">
        <w:rPr>
          <w:rFonts w:ascii="Times New Roman" w:hAnsi="Times New Roman" w:cs="Times New Roman"/>
          <w:sz w:val="24"/>
          <w:szCs w:val="24"/>
        </w:rPr>
        <w:t xml:space="preserve">), lo que supone un 35 % de </w:t>
      </w:r>
      <w:r>
        <w:rPr>
          <w:rFonts w:ascii="Times New Roman" w:hAnsi="Times New Roman" w:cs="Times New Roman"/>
          <w:sz w:val="24"/>
          <w:szCs w:val="24"/>
        </w:rPr>
        <w:t>todas las decisiones de primera instancia adoptadas</w:t>
      </w:r>
      <w:r w:rsidRPr="00CA553A">
        <w:rPr>
          <w:rFonts w:ascii="Times New Roman" w:hAnsi="Times New Roman" w:cs="Times New Roman"/>
          <w:sz w:val="24"/>
          <w:szCs w:val="24"/>
        </w:rPr>
        <w:t>.</w:t>
      </w:r>
    </w:p>
    <w:p w:rsidR="00260940" w:rsidRPr="00CA553A" w:rsidRDefault="00260940" w:rsidP="00260940">
      <w:pPr>
        <w:spacing w:line="240" w:lineRule="auto"/>
        <w:jc w:val="both"/>
        <w:rPr>
          <w:rFonts w:ascii="Times New Roman" w:hAnsi="Times New Roman" w:cs="Times New Roman"/>
          <w:sz w:val="24"/>
          <w:szCs w:val="24"/>
        </w:rPr>
      </w:pPr>
      <w:r w:rsidRPr="00CA553A">
        <w:rPr>
          <w:rFonts w:ascii="Times New Roman" w:hAnsi="Times New Roman" w:cs="Times New Roman"/>
          <w:sz w:val="24"/>
          <w:szCs w:val="24"/>
        </w:rPr>
        <w:t xml:space="preserve">La </w:t>
      </w:r>
      <w:r>
        <w:rPr>
          <w:rFonts w:ascii="Times New Roman" w:hAnsi="Times New Roman" w:cs="Times New Roman"/>
          <w:sz w:val="24"/>
          <w:szCs w:val="24"/>
        </w:rPr>
        <w:t>inmensa mayoría de las más de 2.300.</w:t>
      </w:r>
      <w:r w:rsidRPr="00CA553A">
        <w:rPr>
          <w:rFonts w:ascii="Times New Roman" w:hAnsi="Times New Roman" w:cs="Times New Roman"/>
          <w:sz w:val="24"/>
          <w:szCs w:val="24"/>
        </w:rPr>
        <w:t>000 personas que huy</w:t>
      </w:r>
      <w:r>
        <w:rPr>
          <w:rFonts w:ascii="Times New Roman" w:hAnsi="Times New Roman" w:cs="Times New Roman"/>
          <w:sz w:val="24"/>
          <w:szCs w:val="24"/>
        </w:rPr>
        <w:t xml:space="preserve">eron de Siria desde que estalló </w:t>
      </w:r>
      <w:r w:rsidRPr="00CA553A">
        <w:rPr>
          <w:rFonts w:ascii="Times New Roman" w:hAnsi="Times New Roman" w:cs="Times New Roman"/>
          <w:sz w:val="24"/>
          <w:szCs w:val="24"/>
        </w:rPr>
        <w:t>el conflicto en 2011 hallaron refugio en Líbano, Turquía, J</w:t>
      </w:r>
      <w:r>
        <w:rPr>
          <w:rFonts w:ascii="Times New Roman" w:hAnsi="Times New Roman" w:cs="Times New Roman"/>
          <w:sz w:val="24"/>
          <w:szCs w:val="24"/>
        </w:rPr>
        <w:t>ordania, Irak y Egipto y unas 82.730 pidieron asilo en la UE</w:t>
      </w:r>
      <w:r w:rsidRPr="00CA553A">
        <w:rPr>
          <w:rFonts w:ascii="Times New Roman" w:hAnsi="Times New Roman" w:cs="Times New Roman"/>
          <w:sz w:val="24"/>
          <w:szCs w:val="24"/>
        </w:rPr>
        <w:t>.</w:t>
      </w:r>
    </w:p>
    <w:p w:rsidR="00260940" w:rsidRPr="00CA553A" w:rsidRDefault="00260940" w:rsidP="00260940">
      <w:pPr>
        <w:spacing w:line="240" w:lineRule="auto"/>
        <w:jc w:val="both"/>
        <w:rPr>
          <w:rFonts w:ascii="Times New Roman" w:hAnsi="Times New Roman" w:cs="Times New Roman"/>
          <w:sz w:val="24"/>
          <w:szCs w:val="24"/>
        </w:rPr>
      </w:pPr>
      <w:r w:rsidRPr="00CA553A">
        <w:rPr>
          <w:rFonts w:ascii="Times New Roman" w:hAnsi="Times New Roman" w:cs="Times New Roman"/>
          <w:sz w:val="24"/>
          <w:szCs w:val="24"/>
        </w:rPr>
        <w:t>El número de menores no acompañados que solicitaron protección internaci</w:t>
      </w:r>
      <w:r>
        <w:rPr>
          <w:rFonts w:ascii="Times New Roman" w:hAnsi="Times New Roman" w:cs="Times New Roman"/>
          <w:sz w:val="24"/>
          <w:szCs w:val="24"/>
        </w:rPr>
        <w:t>onal se mantuvo igual a 2012, con 12.</w:t>
      </w:r>
      <w:r w:rsidRPr="00CA553A">
        <w:rPr>
          <w:rFonts w:ascii="Times New Roman" w:hAnsi="Times New Roman" w:cs="Times New Roman"/>
          <w:sz w:val="24"/>
          <w:szCs w:val="24"/>
        </w:rPr>
        <w:t>425 solicitudes. Procedentes princi</w:t>
      </w:r>
      <w:r>
        <w:rPr>
          <w:rFonts w:ascii="Times New Roman" w:hAnsi="Times New Roman" w:cs="Times New Roman"/>
          <w:sz w:val="24"/>
          <w:szCs w:val="24"/>
        </w:rPr>
        <w:t>palmente de Afganistán (3.310), Somalia (1.580), Siria (1.</w:t>
      </w:r>
      <w:r w:rsidRPr="00CA553A">
        <w:rPr>
          <w:rFonts w:ascii="Times New Roman" w:hAnsi="Times New Roman" w:cs="Times New Roman"/>
          <w:sz w:val="24"/>
          <w:szCs w:val="24"/>
        </w:rPr>
        <w:t>010) y Eritrea (715), la mayoría de</w:t>
      </w:r>
      <w:r>
        <w:rPr>
          <w:rFonts w:ascii="Times New Roman" w:hAnsi="Times New Roman" w:cs="Times New Roman"/>
          <w:sz w:val="24"/>
          <w:szCs w:val="24"/>
        </w:rPr>
        <w:t xml:space="preserve"> los mismos fueron aceptados en </w:t>
      </w:r>
      <w:r w:rsidRPr="00CA553A">
        <w:rPr>
          <w:rFonts w:ascii="Times New Roman" w:hAnsi="Times New Roman" w:cs="Times New Roman"/>
          <w:sz w:val="24"/>
          <w:szCs w:val="24"/>
        </w:rPr>
        <w:t>Suecia, Alemania, el Reino Unido, Austria e Italia.</w:t>
      </w:r>
    </w:p>
    <w:p w:rsidR="00260940" w:rsidRPr="00CA553A" w:rsidRDefault="00260940" w:rsidP="00260940">
      <w:pPr>
        <w:spacing w:line="240" w:lineRule="auto"/>
        <w:jc w:val="both"/>
        <w:rPr>
          <w:rFonts w:ascii="Times New Roman" w:hAnsi="Times New Roman" w:cs="Times New Roman"/>
          <w:sz w:val="24"/>
          <w:szCs w:val="24"/>
        </w:rPr>
      </w:pPr>
      <w:r w:rsidRPr="00CA553A">
        <w:rPr>
          <w:rFonts w:ascii="Times New Roman" w:hAnsi="Times New Roman" w:cs="Times New Roman"/>
          <w:sz w:val="24"/>
          <w:szCs w:val="24"/>
        </w:rPr>
        <w:t>Las estadísticas de inmigración irregular pueden ser incom</w:t>
      </w:r>
      <w:r>
        <w:rPr>
          <w:rFonts w:ascii="Times New Roman" w:hAnsi="Times New Roman" w:cs="Times New Roman"/>
          <w:sz w:val="24"/>
          <w:szCs w:val="24"/>
        </w:rPr>
        <w:t xml:space="preserve">pletas o de fiabilidad limitada </w:t>
      </w:r>
      <w:r w:rsidRPr="00CA553A">
        <w:rPr>
          <w:rFonts w:ascii="Times New Roman" w:hAnsi="Times New Roman" w:cs="Times New Roman"/>
          <w:sz w:val="24"/>
          <w:szCs w:val="24"/>
        </w:rPr>
        <w:t xml:space="preserve">teniendo en cuenta la índole del fenómeno que tratan de reflejar. Sin embargo, la </w:t>
      </w:r>
      <w:r w:rsidRPr="00CA553A">
        <w:rPr>
          <w:rFonts w:ascii="Times New Roman" w:hAnsi="Times New Roman" w:cs="Times New Roman"/>
          <w:sz w:val="24"/>
          <w:szCs w:val="24"/>
        </w:rPr>
        <w:lastRenderedPageBreak/>
        <w:t>inmigración</w:t>
      </w:r>
      <w:r>
        <w:rPr>
          <w:rFonts w:ascii="Times New Roman" w:hAnsi="Times New Roman" w:cs="Times New Roman"/>
          <w:sz w:val="24"/>
          <w:szCs w:val="24"/>
        </w:rPr>
        <w:t xml:space="preserve"> </w:t>
      </w:r>
      <w:r w:rsidRPr="00CA553A">
        <w:rPr>
          <w:rFonts w:ascii="Times New Roman" w:hAnsi="Times New Roman" w:cs="Times New Roman"/>
          <w:sz w:val="24"/>
          <w:szCs w:val="24"/>
        </w:rPr>
        <w:t>irregular sigue siendo un componente importante de la migr</w:t>
      </w:r>
      <w:r>
        <w:rPr>
          <w:rFonts w:ascii="Times New Roman" w:hAnsi="Times New Roman" w:cs="Times New Roman"/>
          <w:sz w:val="24"/>
          <w:szCs w:val="24"/>
        </w:rPr>
        <w:t xml:space="preserve">ación a la UE. Indicadores como </w:t>
      </w:r>
      <w:r w:rsidRPr="00CA553A">
        <w:rPr>
          <w:rFonts w:ascii="Times New Roman" w:hAnsi="Times New Roman" w:cs="Times New Roman"/>
          <w:sz w:val="24"/>
          <w:szCs w:val="24"/>
        </w:rPr>
        <w:t>rechazos, detenciones y devoluciones pueden utilizarse, pero deben leerse con mucha cautela.</w:t>
      </w:r>
    </w:p>
    <w:p w:rsidR="00260940" w:rsidRDefault="00260940" w:rsidP="00260940">
      <w:pPr>
        <w:spacing w:line="240" w:lineRule="auto"/>
        <w:jc w:val="both"/>
        <w:rPr>
          <w:rFonts w:ascii="Times New Roman" w:hAnsi="Times New Roman" w:cs="Times New Roman"/>
          <w:sz w:val="24"/>
          <w:szCs w:val="24"/>
        </w:rPr>
      </w:pPr>
      <w:r>
        <w:rPr>
          <w:rFonts w:ascii="Times New Roman" w:hAnsi="Times New Roman" w:cs="Times New Roman"/>
          <w:sz w:val="24"/>
          <w:szCs w:val="24"/>
        </w:rPr>
        <w:t>En 2013</w:t>
      </w:r>
      <w:r w:rsidRPr="00CA553A">
        <w:rPr>
          <w:rFonts w:ascii="Times New Roman" w:hAnsi="Times New Roman" w:cs="Times New Roman"/>
          <w:sz w:val="24"/>
          <w:szCs w:val="24"/>
        </w:rPr>
        <w:t>, se denegó</w:t>
      </w:r>
      <w:r>
        <w:rPr>
          <w:rFonts w:ascii="Times New Roman" w:hAnsi="Times New Roman" w:cs="Times New Roman"/>
          <w:sz w:val="24"/>
          <w:szCs w:val="24"/>
        </w:rPr>
        <w:t xml:space="preserve"> la entrada en la UE a unas 317.</w:t>
      </w:r>
      <w:r w:rsidRPr="00CA553A">
        <w:rPr>
          <w:rFonts w:ascii="Times New Roman" w:hAnsi="Times New Roman" w:cs="Times New Roman"/>
          <w:sz w:val="24"/>
          <w:szCs w:val="24"/>
        </w:rPr>
        <w:t>840, lo que supone un</w:t>
      </w:r>
      <w:r>
        <w:rPr>
          <w:rFonts w:ascii="Times New Roman" w:hAnsi="Times New Roman" w:cs="Times New Roman"/>
          <w:sz w:val="24"/>
          <w:szCs w:val="24"/>
        </w:rPr>
        <w:t xml:space="preserve"> ligero incremento </w:t>
      </w:r>
      <w:r w:rsidRPr="00CA553A">
        <w:rPr>
          <w:rFonts w:ascii="Times New Roman" w:hAnsi="Times New Roman" w:cs="Times New Roman"/>
          <w:sz w:val="24"/>
          <w:szCs w:val="24"/>
        </w:rPr>
        <w:t xml:space="preserve">del 0,6 % respecto a 2012; la gran mayoría (61 %) fueron </w:t>
      </w:r>
      <w:r>
        <w:rPr>
          <w:rFonts w:ascii="Times New Roman" w:hAnsi="Times New Roman" w:cs="Times New Roman"/>
          <w:sz w:val="24"/>
          <w:szCs w:val="24"/>
        </w:rPr>
        <w:t xml:space="preserve">rechazadas en España. Disminuyó </w:t>
      </w:r>
      <w:r w:rsidRPr="00CA553A">
        <w:rPr>
          <w:rFonts w:ascii="Times New Roman" w:hAnsi="Times New Roman" w:cs="Times New Roman"/>
          <w:sz w:val="24"/>
          <w:szCs w:val="24"/>
        </w:rPr>
        <w:t>el número de detenciones, que f</w:t>
      </w:r>
      <w:r>
        <w:rPr>
          <w:rFonts w:ascii="Times New Roman" w:hAnsi="Times New Roman" w:cs="Times New Roman"/>
          <w:sz w:val="24"/>
          <w:szCs w:val="24"/>
        </w:rPr>
        <w:t>ue de 386.</w:t>
      </w:r>
      <w:r w:rsidRPr="00CA553A">
        <w:rPr>
          <w:rFonts w:ascii="Times New Roman" w:hAnsi="Times New Roman" w:cs="Times New Roman"/>
          <w:sz w:val="24"/>
          <w:szCs w:val="24"/>
        </w:rPr>
        <w:t xml:space="preserve">230 personas </w:t>
      </w:r>
      <w:r>
        <w:rPr>
          <w:rFonts w:ascii="Times New Roman" w:hAnsi="Times New Roman" w:cs="Times New Roman"/>
          <w:sz w:val="24"/>
          <w:szCs w:val="24"/>
        </w:rPr>
        <w:t xml:space="preserve">en 2013 (433. 665 en 2012). En </w:t>
      </w:r>
      <w:r w:rsidRPr="00CA553A">
        <w:rPr>
          <w:rFonts w:ascii="Times New Roman" w:hAnsi="Times New Roman" w:cs="Times New Roman"/>
          <w:sz w:val="24"/>
          <w:szCs w:val="24"/>
        </w:rPr>
        <w:t>2013, los Estados miembros devolvieron a terceros países a uno</w:t>
      </w:r>
      <w:r>
        <w:rPr>
          <w:rFonts w:ascii="Times New Roman" w:hAnsi="Times New Roman" w:cs="Times New Roman"/>
          <w:sz w:val="24"/>
          <w:szCs w:val="24"/>
        </w:rPr>
        <w:t>s 166. 470 ciudadanos extracomunitarios</w:t>
      </w:r>
      <w:r w:rsidRPr="00CA553A">
        <w:rPr>
          <w:rFonts w:ascii="Times New Roman" w:hAnsi="Times New Roman" w:cs="Times New Roman"/>
          <w:sz w:val="24"/>
          <w:szCs w:val="24"/>
        </w:rPr>
        <w:t>. Los in</w:t>
      </w:r>
      <w:r>
        <w:rPr>
          <w:rFonts w:ascii="Times New Roman" w:hAnsi="Times New Roman" w:cs="Times New Roman"/>
          <w:sz w:val="24"/>
          <w:szCs w:val="24"/>
        </w:rPr>
        <w:t xml:space="preserve">formes trimestrales de Frontex han servido también para </w:t>
      </w:r>
      <w:r w:rsidRPr="00CA553A">
        <w:rPr>
          <w:rFonts w:ascii="Times New Roman" w:hAnsi="Times New Roman" w:cs="Times New Roman"/>
          <w:sz w:val="24"/>
          <w:szCs w:val="24"/>
        </w:rPr>
        <w:t>informar puntualmente a los responsables políticos de la situac</w:t>
      </w:r>
      <w:r>
        <w:rPr>
          <w:rFonts w:ascii="Times New Roman" w:hAnsi="Times New Roman" w:cs="Times New Roman"/>
          <w:sz w:val="24"/>
          <w:szCs w:val="24"/>
        </w:rPr>
        <w:t xml:space="preserve">ión de las fronteras exteriores </w:t>
      </w:r>
      <w:r w:rsidRPr="00CA553A">
        <w:rPr>
          <w:rFonts w:ascii="Times New Roman" w:hAnsi="Times New Roman" w:cs="Times New Roman"/>
          <w:sz w:val="24"/>
          <w:szCs w:val="24"/>
        </w:rPr>
        <w:t>de la UE: en 2013 (enero-septiembre) se interceptó a 77</w:t>
      </w:r>
      <w:r>
        <w:rPr>
          <w:rFonts w:ascii="Times New Roman" w:hAnsi="Times New Roman" w:cs="Times New Roman"/>
          <w:sz w:val="24"/>
          <w:szCs w:val="24"/>
        </w:rPr>
        <w:t xml:space="preserve">.140 personas que cruzaban </w:t>
      </w:r>
      <w:r w:rsidRPr="00CA553A">
        <w:rPr>
          <w:rFonts w:ascii="Times New Roman" w:hAnsi="Times New Roman" w:cs="Times New Roman"/>
          <w:sz w:val="24"/>
          <w:szCs w:val="24"/>
        </w:rPr>
        <w:t>ilegalmente las fronteras de la UE, una cifra que, a</w:t>
      </w:r>
      <w:r>
        <w:rPr>
          <w:rFonts w:ascii="Times New Roman" w:hAnsi="Times New Roman" w:cs="Times New Roman"/>
          <w:sz w:val="24"/>
          <w:szCs w:val="24"/>
        </w:rPr>
        <w:t xml:space="preserve"> partir de julio, se incrementó </w:t>
      </w:r>
      <w:r w:rsidRPr="00CA553A">
        <w:rPr>
          <w:rFonts w:ascii="Times New Roman" w:hAnsi="Times New Roman" w:cs="Times New Roman"/>
          <w:sz w:val="24"/>
          <w:szCs w:val="24"/>
        </w:rPr>
        <w:t>significativamente afectando mucho la costa italiana, debido s</w:t>
      </w:r>
      <w:r>
        <w:rPr>
          <w:rFonts w:ascii="Times New Roman" w:hAnsi="Times New Roman" w:cs="Times New Roman"/>
          <w:sz w:val="24"/>
          <w:szCs w:val="24"/>
        </w:rPr>
        <w:t xml:space="preserve">obre todo al recrudecimiento de </w:t>
      </w:r>
      <w:r w:rsidRPr="00CA553A">
        <w:rPr>
          <w:rFonts w:ascii="Times New Roman" w:hAnsi="Times New Roman" w:cs="Times New Roman"/>
          <w:sz w:val="24"/>
          <w:szCs w:val="24"/>
        </w:rPr>
        <w:t>la crisis siria</w:t>
      </w:r>
      <w:r>
        <w:rPr>
          <w:rFonts w:ascii="Times New Roman" w:hAnsi="Times New Roman" w:cs="Times New Roman"/>
          <w:sz w:val="24"/>
          <w:szCs w:val="24"/>
        </w:rPr>
        <w:t>…</w:t>
      </w:r>
    </w:p>
    <w:p w:rsidR="00260940" w:rsidRDefault="00260940" w:rsidP="00260940">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 xml:space="preserve">4. </w:t>
      </w:r>
      <w:r>
        <w:rPr>
          <w:rFonts w:ascii="Times New Roman" w:hAnsi="Times New Roman" w:cs="Times New Roman"/>
          <w:sz w:val="24"/>
          <w:szCs w:val="24"/>
        </w:rPr>
        <w:t>Progreso en materia de presiones migratorias</w:t>
      </w:r>
    </w:p>
    <w:p w:rsidR="00260940" w:rsidRPr="00CE1824" w:rsidRDefault="00260940" w:rsidP="00260940">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4.1. Proseguir con un enfoque coherente para reducir la inmigración irregular</w:t>
      </w:r>
    </w:p>
    <w:p w:rsidR="00260940" w:rsidRPr="00CE1824" w:rsidRDefault="00260940" w:rsidP="00260940">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En sintonía con las prioridades estratégicas señaladas en la</w:t>
      </w:r>
      <w:r>
        <w:rPr>
          <w:rFonts w:ascii="Times New Roman" w:hAnsi="Times New Roman" w:cs="Times New Roman"/>
          <w:sz w:val="24"/>
          <w:szCs w:val="24"/>
        </w:rPr>
        <w:t xml:space="preserve"> Tercera Actualización Bianual de la “</w:t>
      </w:r>
      <w:r w:rsidRPr="00CE1824">
        <w:rPr>
          <w:rFonts w:ascii="Times New Roman" w:hAnsi="Times New Roman" w:cs="Times New Roman"/>
          <w:sz w:val="24"/>
          <w:szCs w:val="24"/>
        </w:rPr>
        <w:t>Acción de la Unión Europea frente a las presiones migratorias - Una respuesta</w:t>
      </w:r>
      <w:r>
        <w:rPr>
          <w:rFonts w:ascii="Times New Roman" w:hAnsi="Times New Roman" w:cs="Times New Roman"/>
          <w:sz w:val="24"/>
          <w:szCs w:val="24"/>
        </w:rPr>
        <w:t xml:space="preserve"> Estratégica”</w:t>
      </w:r>
      <w:r w:rsidRPr="00CE1824">
        <w:rPr>
          <w:rFonts w:ascii="Times New Roman" w:hAnsi="Times New Roman" w:cs="Times New Roman"/>
          <w:sz w:val="24"/>
          <w:szCs w:val="24"/>
        </w:rPr>
        <w:t>, en 2013 se lograron varios objetivos. S</w:t>
      </w:r>
      <w:r>
        <w:rPr>
          <w:rFonts w:ascii="Times New Roman" w:hAnsi="Times New Roman" w:cs="Times New Roman"/>
          <w:sz w:val="24"/>
          <w:szCs w:val="24"/>
        </w:rPr>
        <w:t xml:space="preserve">e celebraron nuevos acuerdos de </w:t>
      </w:r>
      <w:r w:rsidRPr="00CE1824">
        <w:rPr>
          <w:rFonts w:ascii="Times New Roman" w:hAnsi="Times New Roman" w:cs="Times New Roman"/>
          <w:sz w:val="24"/>
          <w:szCs w:val="24"/>
        </w:rPr>
        <w:t>readmisión (Armenia, Cabo Verde, Turquía) y siguió tr</w:t>
      </w:r>
      <w:r>
        <w:rPr>
          <w:rFonts w:ascii="Times New Roman" w:hAnsi="Times New Roman" w:cs="Times New Roman"/>
          <w:sz w:val="24"/>
          <w:szCs w:val="24"/>
        </w:rPr>
        <w:t xml:space="preserve">abajándose para lograr la plena </w:t>
      </w:r>
      <w:r w:rsidRPr="00CE1824">
        <w:rPr>
          <w:rFonts w:ascii="Times New Roman" w:hAnsi="Times New Roman" w:cs="Times New Roman"/>
          <w:sz w:val="24"/>
          <w:szCs w:val="24"/>
        </w:rPr>
        <w:t>aplicación de los vigentes. El 1 de enero de 2014 entró en vigor el acu</w:t>
      </w:r>
      <w:r>
        <w:rPr>
          <w:rFonts w:ascii="Times New Roman" w:hAnsi="Times New Roman" w:cs="Times New Roman"/>
          <w:sz w:val="24"/>
          <w:szCs w:val="24"/>
        </w:rPr>
        <w:t xml:space="preserve">erdo de readmisión con </w:t>
      </w:r>
      <w:r w:rsidRPr="00CE1824">
        <w:rPr>
          <w:rFonts w:ascii="Times New Roman" w:hAnsi="Times New Roman" w:cs="Times New Roman"/>
          <w:sz w:val="24"/>
          <w:szCs w:val="24"/>
        </w:rPr>
        <w:t xml:space="preserve">Armenia. Concluyeron las negociaciones de readmisión </w:t>
      </w:r>
      <w:r>
        <w:rPr>
          <w:rFonts w:ascii="Times New Roman" w:hAnsi="Times New Roman" w:cs="Times New Roman"/>
          <w:sz w:val="24"/>
          <w:szCs w:val="24"/>
        </w:rPr>
        <w:t xml:space="preserve">con Azerbaiyán y, en febrero de </w:t>
      </w:r>
      <w:r w:rsidRPr="00CE1824">
        <w:rPr>
          <w:rFonts w:ascii="Times New Roman" w:hAnsi="Times New Roman" w:cs="Times New Roman"/>
          <w:sz w:val="24"/>
          <w:szCs w:val="24"/>
        </w:rPr>
        <w:t>2014, se iniciaron otras con Bielorrusia. Se dieron pasos para i</w:t>
      </w:r>
      <w:r>
        <w:rPr>
          <w:rFonts w:ascii="Times New Roman" w:hAnsi="Times New Roman" w:cs="Times New Roman"/>
          <w:sz w:val="24"/>
          <w:szCs w:val="24"/>
        </w:rPr>
        <w:t xml:space="preserve">mpedir la inmigración irregular </w:t>
      </w:r>
      <w:r w:rsidRPr="00CE1824">
        <w:rPr>
          <w:rFonts w:ascii="Times New Roman" w:hAnsi="Times New Roman" w:cs="Times New Roman"/>
          <w:sz w:val="24"/>
          <w:szCs w:val="24"/>
        </w:rPr>
        <w:t>por la frontera greco-turca, gracias, entre otros factores, a</w:t>
      </w:r>
      <w:r>
        <w:rPr>
          <w:rFonts w:ascii="Times New Roman" w:hAnsi="Times New Roman" w:cs="Times New Roman"/>
          <w:sz w:val="24"/>
          <w:szCs w:val="24"/>
        </w:rPr>
        <w:t xml:space="preserve">l empeño activo de Frontex, que </w:t>
      </w:r>
      <w:r w:rsidRPr="00CE1824">
        <w:rPr>
          <w:rFonts w:ascii="Times New Roman" w:hAnsi="Times New Roman" w:cs="Times New Roman"/>
          <w:sz w:val="24"/>
          <w:szCs w:val="24"/>
        </w:rPr>
        <w:t>continuó su trabajo de lucha y prevención de la in</w:t>
      </w:r>
      <w:r>
        <w:rPr>
          <w:rFonts w:ascii="Times New Roman" w:hAnsi="Times New Roman" w:cs="Times New Roman"/>
          <w:sz w:val="24"/>
          <w:szCs w:val="24"/>
        </w:rPr>
        <w:t xml:space="preserve">migración irregular centrándose </w:t>
      </w:r>
      <w:r w:rsidRPr="00CE1824">
        <w:rPr>
          <w:rFonts w:ascii="Times New Roman" w:hAnsi="Times New Roman" w:cs="Times New Roman"/>
          <w:sz w:val="24"/>
          <w:szCs w:val="24"/>
        </w:rPr>
        <w:t>especialmente en los Balcanes Occidentales y Europa d</w:t>
      </w:r>
      <w:r>
        <w:rPr>
          <w:rFonts w:ascii="Times New Roman" w:hAnsi="Times New Roman" w:cs="Times New Roman"/>
          <w:sz w:val="24"/>
          <w:szCs w:val="24"/>
        </w:rPr>
        <w:t xml:space="preserve">el Este. Se realizaron diversas </w:t>
      </w:r>
      <w:r w:rsidRPr="00CE1824">
        <w:rPr>
          <w:rFonts w:ascii="Times New Roman" w:hAnsi="Times New Roman" w:cs="Times New Roman"/>
          <w:sz w:val="24"/>
          <w:szCs w:val="24"/>
        </w:rPr>
        <w:t>actuaciones para recolectar, analizar y compartir dato</w:t>
      </w:r>
      <w:r>
        <w:rPr>
          <w:rFonts w:ascii="Times New Roman" w:hAnsi="Times New Roman" w:cs="Times New Roman"/>
          <w:sz w:val="24"/>
          <w:szCs w:val="24"/>
        </w:rPr>
        <w:t xml:space="preserve">s sobre fraude y para compartir </w:t>
      </w:r>
      <w:r w:rsidRPr="00CE1824">
        <w:rPr>
          <w:rFonts w:ascii="Times New Roman" w:hAnsi="Times New Roman" w:cs="Times New Roman"/>
          <w:sz w:val="24"/>
          <w:szCs w:val="24"/>
        </w:rPr>
        <w:t>inteligencia y buenas prácticas de prevención entre los Estados miembros.</w:t>
      </w:r>
    </w:p>
    <w:p w:rsidR="00260940" w:rsidRPr="00CE1824" w:rsidRDefault="00260940" w:rsidP="00260940">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4.2. Política de retorno</w:t>
      </w:r>
    </w:p>
    <w:p w:rsidR="00260940" w:rsidRPr="00CE1824" w:rsidRDefault="00260940" w:rsidP="00260940">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En marzo de 2014 se adoptó una Comunicación sobre l</w:t>
      </w:r>
      <w:r>
        <w:rPr>
          <w:rFonts w:ascii="Times New Roman" w:hAnsi="Times New Roman" w:cs="Times New Roman"/>
          <w:sz w:val="24"/>
          <w:szCs w:val="24"/>
        </w:rPr>
        <w:t xml:space="preserve">a política de retorno de la UE que </w:t>
      </w:r>
      <w:r w:rsidRPr="00CE1824">
        <w:rPr>
          <w:rFonts w:ascii="Times New Roman" w:hAnsi="Times New Roman" w:cs="Times New Roman"/>
          <w:sz w:val="24"/>
          <w:szCs w:val="24"/>
        </w:rPr>
        <w:t>daba cuenta del desarrollo de dicha política durante los último</w:t>
      </w:r>
      <w:r>
        <w:rPr>
          <w:rFonts w:ascii="Times New Roman" w:hAnsi="Times New Roman" w:cs="Times New Roman"/>
          <w:sz w:val="24"/>
          <w:szCs w:val="24"/>
        </w:rPr>
        <w:t xml:space="preserve">s años, analizando su impacto y </w:t>
      </w:r>
      <w:r w:rsidRPr="00CE1824">
        <w:rPr>
          <w:rFonts w:ascii="Times New Roman" w:hAnsi="Times New Roman" w:cs="Times New Roman"/>
          <w:sz w:val="24"/>
          <w:szCs w:val="24"/>
        </w:rPr>
        <w:t>presentando ideas prometedoras.</w:t>
      </w:r>
    </w:p>
    <w:p w:rsidR="00260940" w:rsidRPr="00CE1824" w:rsidRDefault="00260940" w:rsidP="00260940">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En 2013 se hicieron considerables progresos en la evaluación</w:t>
      </w:r>
      <w:r>
        <w:rPr>
          <w:rFonts w:ascii="Times New Roman" w:hAnsi="Times New Roman" w:cs="Times New Roman"/>
          <w:sz w:val="24"/>
          <w:szCs w:val="24"/>
        </w:rPr>
        <w:t xml:space="preserve"> y el fomento de una aplicación </w:t>
      </w:r>
      <w:r w:rsidRPr="00CE1824">
        <w:rPr>
          <w:rFonts w:ascii="Times New Roman" w:hAnsi="Times New Roman" w:cs="Times New Roman"/>
          <w:sz w:val="24"/>
          <w:szCs w:val="24"/>
        </w:rPr>
        <w:t>correcta y armonizada</w:t>
      </w:r>
      <w:r>
        <w:rPr>
          <w:rFonts w:ascii="Times New Roman" w:hAnsi="Times New Roman" w:cs="Times New Roman"/>
          <w:sz w:val="24"/>
          <w:szCs w:val="24"/>
        </w:rPr>
        <w:t xml:space="preserve"> de la Directiva sobre retorno</w:t>
      </w:r>
      <w:r w:rsidRPr="00CE1824">
        <w:rPr>
          <w:rFonts w:ascii="Times New Roman" w:hAnsi="Times New Roman" w:cs="Times New Roman"/>
          <w:sz w:val="24"/>
          <w:szCs w:val="24"/>
        </w:rPr>
        <w:t>, que pr</w:t>
      </w:r>
      <w:r>
        <w:rPr>
          <w:rFonts w:ascii="Times New Roman" w:hAnsi="Times New Roman" w:cs="Times New Roman"/>
          <w:sz w:val="24"/>
          <w:szCs w:val="24"/>
        </w:rPr>
        <w:t xml:space="preserve">omueve la cooperación operativa </w:t>
      </w:r>
      <w:r w:rsidRPr="00CE1824">
        <w:rPr>
          <w:rFonts w:ascii="Times New Roman" w:hAnsi="Times New Roman" w:cs="Times New Roman"/>
          <w:sz w:val="24"/>
          <w:szCs w:val="24"/>
        </w:rPr>
        <w:t>y establece un marco jurídico para aplicar las medidas de r</w:t>
      </w:r>
      <w:r>
        <w:rPr>
          <w:rFonts w:ascii="Times New Roman" w:hAnsi="Times New Roman" w:cs="Times New Roman"/>
          <w:sz w:val="24"/>
          <w:szCs w:val="24"/>
        </w:rPr>
        <w:t xml:space="preserve">etorno en toda la UE. Un número </w:t>
      </w:r>
      <w:r w:rsidRPr="00CE1824">
        <w:rPr>
          <w:rFonts w:ascii="Times New Roman" w:hAnsi="Times New Roman" w:cs="Times New Roman"/>
          <w:sz w:val="24"/>
          <w:szCs w:val="24"/>
        </w:rPr>
        <w:t xml:space="preserve">importante de Estados miembros han iniciado o completado modificaciones </w:t>
      </w:r>
      <w:r>
        <w:rPr>
          <w:rFonts w:ascii="Times New Roman" w:hAnsi="Times New Roman" w:cs="Times New Roman"/>
          <w:sz w:val="24"/>
          <w:szCs w:val="24"/>
        </w:rPr>
        <w:t xml:space="preserve">de su legislación </w:t>
      </w:r>
      <w:r w:rsidRPr="00CE1824">
        <w:rPr>
          <w:rFonts w:ascii="Times New Roman" w:hAnsi="Times New Roman" w:cs="Times New Roman"/>
          <w:sz w:val="24"/>
          <w:szCs w:val="24"/>
        </w:rPr>
        <w:t>nacional para paliar las deficiencias halladas.</w:t>
      </w:r>
    </w:p>
    <w:p w:rsidR="00260940" w:rsidRPr="00CE1824" w:rsidRDefault="00260940" w:rsidP="00260940">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 xml:space="preserve">La opción preferida para llevar a cabo el retorno es la marcha </w:t>
      </w:r>
      <w:r>
        <w:rPr>
          <w:rFonts w:ascii="Times New Roman" w:hAnsi="Times New Roman" w:cs="Times New Roman"/>
          <w:sz w:val="24"/>
          <w:szCs w:val="24"/>
        </w:rPr>
        <w:t xml:space="preserve">voluntaria, aunque hay casos en </w:t>
      </w:r>
      <w:r w:rsidRPr="00CE1824">
        <w:rPr>
          <w:rFonts w:ascii="Times New Roman" w:hAnsi="Times New Roman" w:cs="Times New Roman"/>
          <w:sz w:val="24"/>
          <w:szCs w:val="24"/>
        </w:rPr>
        <w:t>que puede ser necesario el retorno forzoso. Los Estados mie</w:t>
      </w:r>
      <w:r>
        <w:rPr>
          <w:rFonts w:ascii="Times New Roman" w:hAnsi="Times New Roman" w:cs="Times New Roman"/>
          <w:sz w:val="24"/>
          <w:szCs w:val="24"/>
        </w:rPr>
        <w:t xml:space="preserve">mbros hicieron un uso creciente </w:t>
      </w:r>
      <w:r w:rsidRPr="00CE1824">
        <w:rPr>
          <w:rFonts w:ascii="Times New Roman" w:hAnsi="Times New Roman" w:cs="Times New Roman"/>
          <w:sz w:val="24"/>
          <w:szCs w:val="24"/>
        </w:rPr>
        <w:t>de las operaciones de retorno conjuntas coordinadas y f</w:t>
      </w:r>
      <w:r>
        <w:rPr>
          <w:rFonts w:ascii="Times New Roman" w:hAnsi="Times New Roman" w:cs="Times New Roman"/>
          <w:sz w:val="24"/>
          <w:szCs w:val="24"/>
        </w:rPr>
        <w:t xml:space="preserve">inanciadas por Frontex. Además, </w:t>
      </w:r>
      <w:r w:rsidRPr="00CE1824">
        <w:rPr>
          <w:rFonts w:ascii="Times New Roman" w:hAnsi="Times New Roman" w:cs="Times New Roman"/>
          <w:sz w:val="24"/>
          <w:szCs w:val="24"/>
        </w:rPr>
        <w:t>Frontex impartió formación para funcionarios encargados del retorno, centrada en la</w:t>
      </w:r>
      <w:r>
        <w:rPr>
          <w:rFonts w:ascii="Times New Roman" w:hAnsi="Times New Roman" w:cs="Times New Roman"/>
          <w:sz w:val="24"/>
          <w:szCs w:val="24"/>
        </w:rPr>
        <w:t xml:space="preserve"> </w:t>
      </w:r>
      <w:r w:rsidRPr="00CE1824">
        <w:rPr>
          <w:rFonts w:ascii="Times New Roman" w:hAnsi="Times New Roman" w:cs="Times New Roman"/>
          <w:sz w:val="24"/>
          <w:szCs w:val="24"/>
        </w:rPr>
        <w:t>salvaguardia de los derechos fundamentales y la digni</w:t>
      </w:r>
      <w:r>
        <w:rPr>
          <w:rFonts w:ascii="Times New Roman" w:hAnsi="Times New Roman" w:cs="Times New Roman"/>
          <w:sz w:val="24"/>
          <w:szCs w:val="24"/>
        </w:rPr>
        <w:t xml:space="preserve">dad de las personas durante las </w:t>
      </w:r>
      <w:r w:rsidRPr="00CE1824">
        <w:rPr>
          <w:rFonts w:ascii="Times New Roman" w:hAnsi="Times New Roman" w:cs="Times New Roman"/>
          <w:sz w:val="24"/>
          <w:szCs w:val="24"/>
        </w:rPr>
        <w:t>operaciones de retorno forzoso.</w:t>
      </w:r>
    </w:p>
    <w:p w:rsidR="00260940" w:rsidRPr="00CE1824" w:rsidRDefault="00260940" w:rsidP="00260940">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Se anima a los Estados miembros a aplicar con ambición las sugerencias hechas por la</w:t>
      </w:r>
      <w:r>
        <w:rPr>
          <w:rFonts w:ascii="Times New Roman" w:hAnsi="Times New Roman" w:cs="Times New Roman"/>
          <w:sz w:val="24"/>
          <w:szCs w:val="24"/>
        </w:rPr>
        <w:t xml:space="preserve"> </w:t>
      </w:r>
      <w:r w:rsidRPr="00CE1824">
        <w:rPr>
          <w:rFonts w:ascii="Times New Roman" w:hAnsi="Times New Roman" w:cs="Times New Roman"/>
          <w:sz w:val="24"/>
          <w:szCs w:val="24"/>
        </w:rPr>
        <w:t xml:space="preserve">Comisión en la Comunicación sobre retorno. Se incide </w:t>
      </w:r>
      <w:r>
        <w:rPr>
          <w:rFonts w:ascii="Times New Roman" w:hAnsi="Times New Roman" w:cs="Times New Roman"/>
          <w:sz w:val="24"/>
          <w:szCs w:val="24"/>
        </w:rPr>
        <w:t>sobre todo en la adopción de un “Manual de retorno”</w:t>
      </w:r>
      <w:r w:rsidRPr="00CE1824">
        <w:rPr>
          <w:rFonts w:ascii="Times New Roman" w:hAnsi="Times New Roman" w:cs="Times New Roman"/>
          <w:sz w:val="24"/>
          <w:szCs w:val="24"/>
        </w:rPr>
        <w:t xml:space="preserve"> que contenga directrices, buenas prácti</w:t>
      </w:r>
      <w:r>
        <w:rPr>
          <w:rFonts w:ascii="Times New Roman" w:hAnsi="Times New Roman" w:cs="Times New Roman"/>
          <w:sz w:val="24"/>
          <w:szCs w:val="24"/>
        </w:rPr>
        <w:t xml:space="preserve">cas y recomendaciones para </w:t>
      </w:r>
      <w:r>
        <w:rPr>
          <w:rFonts w:ascii="Times New Roman" w:hAnsi="Times New Roman" w:cs="Times New Roman"/>
          <w:sz w:val="24"/>
          <w:szCs w:val="24"/>
        </w:rPr>
        <w:lastRenderedPageBreak/>
        <w:t xml:space="preserve">las </w:t>
      </w:r>
      <w:r w:rsidRPr="00CE1824">
        <w:rPr>
          <w:rFonts w:ascii="Times New Roman" w:hAnsi="Times New Roman" w:cs="Times New Roman"/>
          <w:sz w:val="24"/>
          <w:szCs w:val="24"/>
        </w:rPr>
        <w:t>autoridades que se ocupan de las tareas de retorno, en un m</w:t>
      </w:r>
      <w:r>
        <w:rPr>
          <w:rFonts w:ascii="Times New Roman" w:hAnsi="Times New Roman" w:cs="Times New Roman"/>
          <w:sz w:val="24"/>
          <w:szCs w:val="24"/>
        </w:rPr>
        <w:t xml:space="preserve">ejor intercambio de información </w:t>
      </w:r>
      <w:r w:rsidRPr="00CE1824">
        <w:rPr>
          <w:rFonts w:ascii="Times New Roman" w:hAnsi="Times New Roman" w:cs="Times New Roman"/>
          <w:sz w:val="24"/>
          <w:szCs w:val="24"/>
        </w:rPr>
        <w:t>entre los organismos nacionales de control del retorno for</w:t>
      </w:r>
      <w:r>
        <w:rPr>
          <w:rFonts w:ascii="Times New Roman" w:hAnsi="Times New Roman" w:cs="Times New Roman"/>
          <w:sz w:val="24"/>
          <w:szCs w:val="24"/>
        </w:rPr>
        <w:t xml:space="preserve">zoso para impulsar un código de </w:t>
      </w:r>
      <w:r w:rsidRPr="00CE1824">
        <w:rPr>
          <w:rFonts w:ascii="Times New Roman" w:hAnsi="Times New Roman" w:cs="Times New Roman"/>
          <w:sz w:val="24"/>
          <w:szCs w:val="24"/>
        </w:rPr>
        <w:t>control más uniforme y en el uso de la Red Europ</w:t>
      </w:r>
      <w:r>
        <w:rPr>
          <w:rFonts w:ascii="Times New Roman" w:hAnsi="Times New Roman" w:cs="Times New Roman"/>
          <w:sz w:val="24"/>
          <w:szCs w:val="24"/>
        </w:rPr>
        <w:t xml:space="preserve">ea de Migración como plataforma </w:t>
      </w:r>
      <w:r w:rsidRPr="00CE1824">
        <w:rPr>
          <w:rFonts w:ascii="Times New Roman" w:hAnsi="Times New Roman" w:cs="Times New Roman"/>
          <w:sz w:val="24"/>
          <w:szCs w:val="24"/>
        </w:rPr>
        <w:t>facilitadora de la cooperación, especialmente en lo referido a la marcha voluntaria.</w:t>
      </w:r>
    </w:p>
    <w:p w:rsidR="00260940" w:rsidRPr="00CE1824" w:rsidRDefault="00260940" w:rsidP="00260940">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4.3. Directiva sobre las sanciones aplicables a los empleadores</w:t>
      </w:r>
    </w:p>
    <w:p w:rsidR="00260940" w:rsidRPr="00CE1824" w:rsidRDefault="00260940" w:rsidP="00260940">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En 2013 se avanzó en la evaluación de la aplicación de la Directiva sob</w:t>
      </w:r>
      <w:r>
        <w:rPr>
          <w:rFonts w:ascii="Times New Roman" w:hAnsi="Times New Roman" w:cs="Times New Roman"/>
          <w:sz w:val="24"/>
          <w:szCs w:val="24"/>
        </w:rPr>
        <w:t>re las sanciones a los empleadores</w:t>
      </w:r>
      <w:r w:rsidRPr="00CE1824">
        <w:rPr>
          <w:rFonts w:ascii="Times New Roman" w:hAnsi="Times New Roman" w:cs="Times New Roman"/>
          <w:sz w:val="24"/>
          <w:szCs w:val="24"/>
        </w:rPr>
        <w:t>. El primer informe de la Comisión sobre</w:t>
      </w:r>
      <w:r>
        <w:rPr>
          <w:rFonts w:ascii="Times New Roman" w:hAnsi="Times New Roman" w:cs="Times New Roman"/>
          <w:sz w:val="24"/>
          <w:szCs w:val="24"/>
        </w:rPr>
        <w:t xml:space="preserve"> la aplicación de la Directiva </w:t>
      </w:r>
      <w:r w:rsidRPr="00CE1824">
        <w:rPr>
          <w:rFonts w:ascii="Times New Roman" w:hAnsi="Times New Roman" w:cs="Times New Roman"/>
          <w:sz w:val="24"/>
          <w:szCs w:val="24"/>
        </w:rPr>
        <w:t>concluye que todos los Estados miembr</w:t>
      </w:r>
      <w:r>
        <w:rPr>
          <w:rFonts w:ascii="Times New Roman" w:hAnsi="Times New Roman" w:cs="Times New Roman"/>
          <w:sz w:val="24"/>
          <w:szCs w:val="24"/>
        </w:rPr>
        <w:t xml:space="preserve">os vinculados por la Directiva prohíben el empleo de </w:t>
      </w:r>
      <w:r w:rsidRPr="00CE1824">
        <w:rPr>
          <w:rFonts w:ascii="Times New Roman" w:hAnsi="Times New Roman" w:cs="Times New Roman"/>
          <w:sz w:val="24"/>
          <w:szCs w:val="24"/>
        </w:rPr>
        <w:t>inmigrantes irregulares y castigan a sus empleadores con sanciones pecuniarias y penales.</w:t>
      </w:r>
    </w:p>
    <w:p w:rsidR="00260940" w:rsidRPr="00CE1824" w:rsidRDefault="00260940" w:rsidP="00260940">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Diversos Estados miembros han implantado sanciones más sev</w:t>
      </w:r>
      <w:r>
        <w:rPr>
          <w:rFonts w:ascii="Times New Roman" w:hAnsi="Times New Roman" w:cs="Times New Roman"/>
          <w:sz w:val="24"/>
          <w:szCs w:val="24"/>
        </w:rPr>
        <w:t xml:space="preserve">eras, elevando, por ejemplo, el </w:t>
      </w:r>
      <w:r w:rsidRPr="00CE1824">
        <w:rPr>
          <w:rFonts w:ascii="Times New Roman" w:hAnsi="Times New Roman" w:cs="Times New Roman"/>
          <w:sz w:val="24"/>
          <w:szCs w:val="24"/>
        </w:rPr>
        <w:t xml:space="preserve">importe de las multas o agravando las sanciones penales; </w:t>
      </w:r>
      <w:r>
        <w:rPr>
          <w:rFonts w:ascii="Times New Roman" w:hAnsi="Times New Roman" w:cs="Times New Roman"/>
          <w:sz w:val="24"/>
          <w:szCs w:val="24"/>
        </w:rPr>
        <w:t xml:space="preserve">el nivel de las sanciones varía </w:t>
      </w:r>
      <w:r w:rsidRPr="00CE1824">
        <w:rPr>
          <w:rFonts w:ascii="Times New Roman" w:hAnsi="Times New Roman" w:cs="Times New Roman"/>
          <w:sz w:val="24"/>
          <w:szCs w:val="24"/>
        </w:rPr>
        <w:t>considerablemente.</w:t>
      </w:r>
    </w:p>
    <w:p w:rsidR="00260940" w:rsidRPr="00CE1824" w:rsidRDefault="00260940" w:rsidP="00260940">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No todos los Estados miembros aplican ya satisfactoriamente</w:t>
      </w:r>
      <w:r>
        <w:rPr>
          <w:rFonts w:ascii="Times New Roman" w:hAnsi="Times New Roman" w:cs="Times New Roman"/>
          <w:sz w:val="24"/>
          <w:szCs w:val="24"/>
        </w:rPr>
        <w:t xml:space="preserve"> los elementos de protección de </w:t>
      </w:r>
      <w:r w:rsidRPr="00CE1824">
        <w:rPr>
          <w:rFonts w:ascii="Times New Roman" w:hAnsi="Times New Roman" w:cs="Times New Roman"/>
          <w:sz w:val="24"/>
          <w:szCs w:val="24"/>
        </w:rPr>
        <w:t>los inmigrantes irregulares, dejando margen de mejora, sobre t</w:t>
      </w:r>
      <w:r>
        <w:rPr>
          <w:rFonts w:ascii="Times New Roman" w:hAnsi="Times New Roman" w:cs="Times New Roman"/>
          <w:sz w:val="24"/>
          <w:szCs w:val="24"/>
        </w:rPr>
        <w:t xml:space="preserve">odo, en el derecho de presentar </w:t>
      </w:r>
      <w:r w:rsidRPr="00CE1824">
        <w:rPr>
          <w:rFonts w:ascii="Times New Roman" w:hAnsi="Times New Roman" w:cs="Times New Roman"/>
          <w:sz w:val="24"/>
          <w:szCs w:val="24"/>
        </w:rPr>
        <w:t>denuncias contra los empleadores y en mecanismos efi</w:t>
      </w:r>
      <w:r>
        <w:rPr>
          <w:rFonts w:ascii="Times New Roman" w:hAnsi="Times New Roman" w:cs="Times New Roman"/>
          <w:sz w:val="24"/>
          <w:szCs w:val="24"/>
        </w:rPr>
        <w:t xml:space="preserve">caces al efecto, así como en la </w:t>
      </w:r>
      <w:r w:rsidRPr="00CE1824">
        <w:rPr>
          <w:rFonts w:ascii="Times New Roman" w:hAnsi="Times New Roman" w:cs="Times New Roman"/>
          <w:sz w:val="24"/>
          <w:szCs w:val="24"/>
        </w:rPr>
        <w:t>información sistemática y objetiva sobre los derechos de los inmigrantes.</w:t>
      </w:r>
    </w:p>
    <w:p w:rsidR="00260940" w:rsidRPr="00CE1824" w:rsidRDefault="00260940" w:rsidP="00260940">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Las inspecciones son el nudo central para hacer efectiva la</w:t>
      </w:r>
      <w:r>
        <w:rPr>
          <w:rFonts w:ascii="Times New Roman" w:hAnsi="Times New Roman" w:cs="Times New Roman"/>
          <w:sz w:val="24"/>
          <w:szCs w:val="24"/>
        </w:rPr>
        <w:t xml:space="preserve"> prohibición de empleo ilegal y </w:t>
      </w:r>
      <w:r w:rsidRPr="00CE1824">
        <w:rPr>
          <w:rFonts w:ascii="Times New Roman" w:hAnsi="Times New Roman" w:cs="Times New Roman"/>
          <w:sz w:val="24"/>
          <w:szCs w:val="24"/>
        </w:rPr>
        <w:t>para informar de sus derechos a los inmigrantes irregula</w:t>
      </w:r>
      <w:r>
        <w:rPr>
          <w:rFonts w:ascii="Times New Roman" w:hAnsi="Times New Roman" w:cs="Times New Roman"/>
          <w:sz w:val="24"/>
          <w:szCs w:val="24"/>
        </w:rPr>
        <w:t xml:space="preserve">res. Los informes de inspección </w:t>
      </w:r>
      <w:r w:rsidRPr="00CE1824">
        <w:rPr>
          <w:rFonts w:ascii="Times New Roman" w:hAnsi="Times New Roman" w:cs="Times New Roman"/>
          <w:sz w:val="24"/>
          <w:szCs w:val="24"/>
        </w:rPr>
        <w:t>recibidos hasta la fecha son a menudo incompletos y difíciles d</w:t>
      </w:r>
      <w:r>
        <w:rPr>
          <w:rFonts w:ascii="Times New Roman" w:hAnsi="Times New Roman" w:cs="Times New Roman"/>
          <w:sz w:val="24"/>
          <w:szCs w:val="24"/>
        </w:rPr>
        <w:t xml:space="preserve">e cotejar, lo que dificulta una </w:t>
      </w:r>
      <w:r w:rsidRPr="00CE1824">
        <w:rPr>
          <w:rFonts w:ascii="Times New Roman" w:hAnsi="Times New Roman" w:cs="Times New Roman"/>
          <w:sz w:val="24"/>
          <w:szCs w:val="24"/>
        </w:rPr>
        <w:t>visión de conjunto clara en toda la UE de las inspecciones y</w:t>
      </w:r>
      <w:r>
        <w:rPr>
          <w:rFonts w:ascii="Times New Roman" w:hAnsi="Times New Roman" w:cs="Times New Roman"/>
          <w:sz w:val="24"/>
          <w:szCs w:val="24"/>
        </w:rPr>
        <w:t xml:space="preserve"> sus resultados. La información </w:t>
      </w:r>
      <w:r w:rsidRPr="00CE1824">
        <w:rPr>
          <w:rFonts w:ascii="Times New Roman" w:hAnsi="Times New Roman" w:cs="Times New Roman"/>
          <w:sz w:val="24"/>
          <w:szCs w:val="24"/>
        </w:rPr>
        <w:t>recogida sugiere, sin embargo, la existencia de grandes diferencias en e</w:t>
      </w:r>
      <w:r>
        <w:rPr>
          <w:rFonts w:ascii="Times New Roman" w:hAnsi="Times New Roman" w:cs="Times New Roman"/>
          <w:sz w:val="24"/>
          <w:szCs w:val="24"/>
        </w:rPr>
        <w:t xml:space="preserve">l esfuerzo que hacen </w:t>
      </w:r>
      <w:r w:rsidRPr="00CE1824">
        <w:rPr>
          <w:rFonts w:ascii="Times New Roman" w:hAnsi="Times New Roman" w:cs="Times New Roman"/>
          <w:sz w:val="24"/>
          <w:szCs w:val="24"/>
        </w:rPr>
        <w:t>los distintos Estados miembros para aplicar la prohibición.</w:t>
      </w:r>
    </w:p>
    <w:p w:rsidR="00260940" w:rsidRDefault="00260940" w:rsidP="00260940">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 xml:space="preserve">Los Estados miembros tienen obligación de informar sobre </w:t>
      </w:r>
      <w:r>
        <w:rPr>
          <w:rFonts w:ascii="Times New Roman" w:hAnsi="Times New Roman" w:cs="Times New Roman"/>
          <w:sz w:val="24"/>
          <w:szCs w:val="24"/>
        </w:rPr>
        <w:t xml:space="preserve">las inspecciones todos los años </w:t>
      </w:r>
      <w:r w:rsidRPr="00CE1824">
        <w:rPr>
          <w:rFonts w:ascii="Times New Roman" w:hAnsi="Times New Roman" w:cs="Times New Roman"/>
          <w:sz w:val="24"/>
          <w:szCs w:val="24"/>
        </w:rPr>
        <w:t>antes del 1 de julio y la Comisión va a seguir vigilando las medidas que se adopten pa</w:t>
      </w:r>
      <w:r>
        <w:rPr>
          <w:rFonts w:ascii="Times New Roman" w:hAnsi="Times New Roman" w:cs="Times New Roman"/>
          <w:sz w:val="24"/>
          <w:szCs w:val="24"/>
        </w:rPr>
        <w:t xml:space="preserve">ra hacer </w:t>
      </w:r>
      <w:r w:rsidRPr="00CE1824">
        <w:rPr>
          <w:rFonts w:ascii="Times New Roman" w:hAnsi="Times New Roman" w:cs="Times New Roman"/>
          <w:sz w:val="24"/>
          <w:szCs w:val="24"/>
        </w:rPr>
        <w:t>que se apliquen en toda la UE sanciones eficaces, propor</w:t>
      </w:r>
      <w:r>
        <w:rPr>
          <w:rFonts w:ascii="Times New Roman" w:hAnsi="Times New Roman" w:cs="Times New Roman"/>
          <w:sz w:val="24"/>
          <w:szCs w:val="24"/>
        </w:rPr>
        <w:t xml:space="preserve">cionadas y disuasorias y que se  </w:t>
      </w:r>
      <w:r w:rsidRPr="00CE1824">
        <w:rPr>
          <w:rFonts w:ascii="Times New Roman" w:hAnsi="Times New Roman" w:cs="Times New Roman"/>
          <w:sz w:val="24"/>
          <w:szCs w:val="24"/>
        </w:rPr>
        <w:t xml:space="preserve">establezcan mecanismos para facilitar el respeto de </w:t>
      </w:r>
      <w:r>
        <w:rPr>
          <w:rFonts w:ascii="Times New Roman" w:hAnsi="Times New Roman" w:cs="Times New Roman"/>
          <w:sz w:val="24"/>
          <w:szCs w:val="24"/>
        </w:rPr>
        <w:t xml:space="preserve">los derechos de los inmigrantes </w:t>
      </w:r>
      <w:r w:rsidRPr="00CE1824">
        <w:rPr>
          <w:rFonts w:ascii="Times New Roman" w:hAnsi="Times New Roman" w:cs="Times New Roman"/>
          <w:sz w:val="24"/>
          <w:szCs w:val="24"/>
        </w:rPr>
        <w:t>irregulares. La aplicación real de la Directiva constituirá un incentivo pa</w:t>
      </w:r>
      <w:r>
        <w:rPr>
          <w:rFonts w:ascii="Times New Roman" w:hAnsi="Times New Roman" w:cs="Times New Roman"/>
          <w:sz w:val="24"/>
          <w:szCs w:val="24"/>
        </w:rPr>
        <w:t xml:space="preserve">ra que los </w:t>
      </w:r>
      <w:r w:rsidRPr="00CE1824">
        <w:rPr>
          <w:rFonts w:ascii="Times New Roman" w:hAnsi="Times New Roman" w:cs="Times New Roman"/>
          <w:sz w:val="24"/>
          <w:szCs w:val="24"/>
        </w:rPr>
        <w:t>empleadores contraten a nacionales de terceros países por vías</w:t>
      </w:r>
      <w:r>
        <w:rPr>
          <w:rFonts w:ascii="Times New Roman" w:hAnsi="Times New Roman" w:cs="Times New Roman"/>
          <w:sz w:val="24"/>
          <w:szCs w:val="24"/>
        </w:rPr>
        <w:t xml:space="preserve"> legales, tanto en beneficio de </w:t>
      </w:r>
      <w:r w:rsidRPr="00CE1824">
        <w:rPr>
          <w:rFonts w:ascii="Times New Roman" w:hAnsi="Times New Roman" w:cs="Times New Roman"/>
          <w:sz w:val="24"/>
          <w:szCs w:val="24"/>
        </w:rPr>
        <w:t>los inmigrantes como de los empleadores y de los Estados miembros.</w:t>
      </w:r>
    </w:p>
    <w:p w:rsidR="00260940" w:rsidRDefault="00260940" w:rsidP="00260940">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5. C</w:t>
      </w:r>
      <w:r>
        <w:rPr>
          <w:rFonts w:ascii="Times New Roman" w:hAnsi="Times New Roman" w:cs="Times New Roman"/>
          <w:sz w:val="24"/>
          <w:szCs w:val="24"/>
        </w:rPr>
        <w:t>ambios en la gestión de fronteras</w:t>
      </w:r>
    </w:p>
    <w:p w:rsidR="00260940" w:rsidRPr="00CE1824" w:rsidRDefault="00260940" w:rsidP="00260940">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5.1. Fronteras exteriores de la UE</w:t>
      </w:r>
    </w:p>
    <w:p w:rsidR="00260940" w:rsidRPr="00CE1824" w:rsidRDefault="00260940" w:rsidP="00260940">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5.1.1. Actualización de la actividad de Frontex</w:t>
      </w:r>
    </w:p>
    <w:p w:rsidR="00260940" w:rsidRPr="00CE1824" w:rsidRDefault="00260940" w:rsidP="00260940">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Comoquiera que la presión migratoria se mantuvo alta durante 2</w:t>
      </w:r>
      <w:r>
        <w:rPr>
          <w:rFonts w:ascii="Times New Roman" w:hAnsi="Times New Roman" w:cs="Times New Roman"/>
          <w:sz w:val="24"/>
          <w:szCs w:val="24"/>
        </w:rPr>
        <w:t xml:space="preserve">013 en las fronteras exteriores </w:t>
      </w:r>
      <w:r w:rsidRPr="00CE1824">
        <w:rPr>
          <w:rFonts w:ascii="Times New Roman" w:hAnsi="Times New Roman" w:cs="Times New Roman"/>
          <w:sz w:val="24"/>
          <w:szCs w:val="24"/>
        </w:rPr>
        <w:t>de la UE, Frontex continuó apoyando y coordinando la respuesta operativa de los Estados</w:t>
      </w:r>
      <w:r>
        <w:rPr>
          <w:rFonts w:ascii="Times New Roman" w:hAnsi="Times New Roman" w:cs="Times New Roman"/>
          <w:sz w:val="24"/>
          <w:szCs w:val="24"/>
        </w:rPr>
        <w:t xml:space="preserve"> </w:t>
      </w:r>
      <w:r w:rsidRPr="00CE1824">
        <w:rPr>
          <w:rFonts w:ascii="Times New Roman" w:hAnsi="Times New Roman" w:cs="Times New Roman"/>
          <w:sz w:val="24"/>
          <w:szCs w:val="24"/>
        </w:rPr>
        <w:t>miembros, principalmente con operaciones conjuntas en las fronteras terrestres más afectadas</w:t>
      </w:r>
      <w:r>
        <w:rPr>
          <w:rFonts w:ascii="Times New Roman" w:hAnsi="Times New Roman" w:cs="Times New Roman"/>
          <w:sz w:val="24"/>
          <w:szCs w:val="24"/>
        </w:rPr>
        <w:t xml:space="preserve"> </w:t>
      </w:r>
      <w:r w:rsidRPr="00CE1824">
        <w:rPr>
          <w:rFonts w:ascii="Times New Roman" w:hAnsi="Times New Roman" w:cs="Times New Roman"/>
          <w:sz w:val="24"/>
          <w:szCs w:val="24"/>
        </w:rPr>
        <w:t>y a lo largo de las principales rutas migratorias marítimas, incidiendo siempre especialmente</w:t>
      </w:r>
      <w:r>
        <w:rPr>
          <w:rFonts w:ascii="Times New Roman" w:hAnsi="Times New Roman" w:cs="Times New Roman"/>
          <w:sz w:val="24"/>
          <w:szCs w:val="24"/>
        </w:rPr>
        <w:t xml:space="preserve"> </w:t>
      </w:r>
      <w:r w:rsidRPr="00CE1824">
        <w:rPr>
          <w:rFonts w:ascii="Times New Roman" w:hAnsi="Times New Roman" w:cs="Times New Roman"/>
          <w:sz w:val="24"/>
          <w:szCs w:val="24"/>
        </w:rPr>
        <w:t>en fomentar las mejores prácticas de gestión de las fronter</w:t>
      </w:r>
      <w:r>
        <w:rPr>
          <w:rFonts w:ascii="Times New Roman" w:hAnsi="Times New Roman" w:cs="Times New Roman"/>
          <w:sz w:val="24"/>
          <w:szCs w:val="24"/>
        </w:rPr>
        <w:t xml:space="preserve">as y en el pleno respeto de los </w:t>
      </w:r>
      <w:r w:rsidRPr="00CE1824">
        <w:rPr>
          <w:rFonts w:ascii="Times New Roman" w:hAnsi="Times New Roman" w:cs="Times New Roman"/>
          <w:sz w:val="24"/>
          <w:szCs w:val="24"/>
        </w:rPr>
        <w:t>derechos fundamentales. Aunque el objetivo primero d</w:t>
      </w:r>
      <w:r>
        <w:rPr>
          <w:rFonts w:ascii="Times New Roman" w:hAnsi="Times New Roman" w:cs="Times New Roman"/>
          <w:sz w:val="24"/>
          <w:szCs w:val="24"/>
        </w:rPr>
        <w:t xml:space="preserve">e las operaciones conjuntas que </w:t>
      </w:r>
      <w:r w:rsidRPr="00CE1824">
        <w:rPr>
          <w:rFonts w:ascii="Times New Roman" w:hAnsi="Times New Roman" w:cs="Times New Roman"/>
          <w:sz w:val="24"/>
          <w:szCs w:val="24"/>
        </w:rPr>
        <w:t>coordina Frontex en el mar es impedir la entrada irregular po</w:t>
      </w:r>
      <w:r>
        <w:rPr>
          <w:rFonts w:ascii="Times New Roman" w:hAnsi="Times New Roman" w:cs="Times New Roman"/>
          <w:sz w:val="24"/>
          <w:szCs w:val="24"/>
        </w:rPr>
        <w:t xml:space="preserve">r las fronteras exteriores, con </w:t>
      </w:r>
      <w:r w:rsidRPr="00CE1824">
        <w:rPr>
          <w:rFonts w:ascii="Times New Roman" w:hAnsi="Times New Roman" w:cs="Times New Roman"/>
          <w:sz w:val="24"/>
          <w:szCs w:val="24"/>
        </w:rPr>
        <w:t>ellas se buscaba también localizar con tiempo a inmigrant</w:t>
      </w:r>
      <w:r>
        <w:rPr>
          <w:rFonts w:ascii="Times New Roman" w:hAnsi="Times New Roman" w:cs="Times New Roman"/>
          <w:sz w:val="24"/>
          <w:szCs w:val="24"/>
        </w:rPr>
        <w:t xml:space="preserve">es en situación de dificultad y </w:t>
      </w:r>
      <w:r w:rsidRPr="00CE1824">
        <w:rPr>
          <w:rFonts w:ascii="Times New Roman" w:hAnsi="Times New Roman" w:cs="Times New Roman"/>
          <w:sz w:val="24"/>
          <w:szCs w:val="24"/>
        </w:rPr>
        <w:t xml:space="preserve">ayudar a salvarles la vida. En abril de 2013, la </w:t>
      </w:r>
      <w:r w:rsidRPr="00CE1824">
        <w:rPr>
          <w:rFonts w:ascii="Times New Roman" w:hAnsi="Times New Roman" w:cs="Times New Roman"/>
          <w:sz w:val="24"/>
          <w:szCs w:val="24"/>
        </w:rPr>
        <w:lastRenderedPageBreak/>
        <w:t>C</w:t>
      </w:r>
      <w:r>
        <w:rPr>
          <w:rFonts w:ascii="Times New Roman" w:hAnsi="Times New Roman" w:cs="Times New Roman"/>
          <w:sz w:val="24"/>
          <w:szCs w:val="24"/>
        </w:rPr>
        <w:t xml:space="preserve">omisión presentó una propuesta de </w:t>
      </w:r>
      <w:r w:rsidRPr="00CE1824">
        <w:rPr>
          <w:rFonts w:ascii="Times New Roman" w:hAnsi="Times New Roman" w:cs="Times New Roman"/>
          <w:sz w:val="24"/>
          <w:szCs w:val="24"/>
        </w:rPr>
        <w:t>reglamento que fijara normas para las operaciones marítimas coordinadas por Frontex.</w:t>
      </w:r>
    </w:p>
    <w:p w:rsidR="00260940" w:rsidRPr="00CE1824" w:rsidRDefault="00260940" w:rsidP="00260940">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 xml:space="preserve">Concluido ya el diálogo entre el Consejo y el Parlamento Europeo, el Reglamento entrará </w:t>
      </w:r>
      <w:r>
        <w:rPr>
          <w:rFonts w:ascii="Times New Roman" w:hAnsi="Times New Roman" w:cs="Times New Roman"/>
          <w:sz w:val="24"/>
          <w:szCs w:val="24"/>
        </w:rPr>
        <w:t xml:space="preserve">en </w:t>
      </w:r>
      <w:r w:rsidRPr="00CE1824">
        <w:rPr>
          <w:rFonts w:ascii="Times New Roman" w:hAnsi="Times New Roman" w:cs="Times New Roman"/>
          <w:sz w:val="24"/>
          <w:szCs w:val="24"/>
        </w:rPr>
        <w:t>vigor en breve.</w:t>
      </w:r>
    </w:p>
    <w:p w:rsidR="00260940" w:rsidRPr="00CE1824" w:rsidRDefault="00260940" w:rsidP="00260940">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5.1.2. Sistema europeo de vigilancia de las fronteras (EUROSUR)</w:t>
      </w:r>
    </w:p>
    <w:p w:rsidR="00260940" w:rsidRPr="00CE1824" w:rsidRDefault="00260940" w:rsidP="00260940">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 xml:space="preserve">El Reglamento por el que se establece el Sistema Europeo de </w:t>
      </w:r>
      <w:r>
        <w:rPr>
          <w:rFonts w:ascii="Times New Roman" w:hAnsi="Times New Roman" w:cs="Times New Roman"/>
          <w:sz w:val="24"/>
          <w:szCs w:val="24"/>
        </w:rPr>
        <w:t xml:space="preserve">Vigilancia de Fronteras entró </w:t>
      </w:r>
      <w:r w:rsidRPr="00CE1824">
        <w:rPr>
          <w:rFonts w:ascii="Times New Roman" w:hAnsi="Times New Roman" w:cs="Times New Roman"/>
          <w:sz w:val="24"/>
          <w:szCs w:val="24"/>
        </w:rPr>
        <w:t>en v</w:t>
      </w:r>
      <w:r>
        <w:rPr>
          <w:rFonts w:ascii="Times New Roman" w:hAnsi="Times New Roman" w:cs="Times New Roman"/>
          <w:sz w:val="24"/>
          <w:szCs w:val="24"/>
        </w:rPr>
        <w:t>igor el 2 de diciembre de 2013</w:t>
      </w:r>
      <w:r w:rsidRPr="00CE1824">
        <w:rPr>
          <w:rFonts w:ascii="Times New Roman" w:hAnsi="Times New Roman" w:cs="Times New Roman"/>
          <w:sz w:val="24"/>
          <w:szCs w:val="24"/>
        </w:rPr>
        <w:t>, haciendo Eurosu</w:t>
      </w:r>
      <w:r>
        <w:rPr>
          <w:rFonts w:ascii="Times New Roman" w:hAnsi="Times New Roman" w:cs="Times New Roman"/>
          <w:sz w:val="24"/>
          <w:szCs w:val="24"/>
        </w:rPr>
        <w:t xml:space="preserve">r operativo para los 19 Estados </w:t>
      </w:r>
      <w:r w:rsidRPr="00CE1824">
        <w:rPr>
          <w:rFonts w:ascii="Times New Roman" w:hAnsi="Times New Roman" w:cs="Times New Roman"/>
          <w:sz w:val="24"/>
          <w:szCs w:val="24"/>
        </w:rPr>
        <w:t>miembros de Schengen de las fronteras exteriores meridion</w:t>
      </w:r>
      <w:r>
        <w:rPr>
          <w:rFonts w:ascii="Times New Roman" w:hAnsi="Times New Roman" w:cs="Times New Roman"/>
          <w:sz w:val="24"/>
          <w:szCs w:val="24"/>
        </w:rPr>
        <w:t xml:space="preserve">ales y orientales. Los otros 11 </w:t>
      </w:r>
      <w:r w:rsidRPr="00CE1824">
        <w:rPr>
          <w:rFonts w:ascii="Times New Roman" w:hAnsi="Times New Roman" w:cs="Times New Roman"/>
          <w:sz w:val="24"/>
          <w:szCs w:val="24"/>
        </w:rPr>
        <w:t>países de Schengen se adherirán a Eur</w:t>
      </w:r>
      <w:r>
        <w:rPr>
          <w:rFonts w:ascii="Times New Roman" w:hAnsi="Times New Roman" w:cs="Times New Roman"/>
          <w:sz w:val="24"/>
          <w:szCs w:val="24"/>
        </w:rPr>
        <w:t>osur el 1 de diciembre de 2014</w:t>
      </w:r>
      <w:r w:rsidRPr="00CE1824">
        <w:rPr>
          <w:rFonts w:ascii="Times New Roman" w:hAnsi="Times New Roman" w:cs="Times New Roman"/>
          <w:sz w:val="24"/>
          <w:szCs w:val="24"/>
        </w:rPr>
        <w:t>.</w:t>
      </w:r>
    </w:p>
    <w:p w:rsidR="00260940" w:rsidRPr="00CE1824" w:rsidRDefault="00260940" w:rsidP="00260940">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Eurosur es un dispositivo polivalente para detectar y prevenir l</w:t>
      </w:r>
      <w:r>
        <w:rPr>
          <w:rFonts w:ascii="Times New Roman" w:hAnsi="Times New Roman" w:cs="Times New Roman"/>
          <w:sz w:val="24"/>
          <w:szCs w:val="24"/>
        </w:rPr>
        <w:t xml:space="preserve">a delincuencia transfronteriza, </w:t>
      </w:r>
      <w:r w:rsidRPr="00CE1824">
        <w:rPr>
          <w:rFonts w:ascii="Times New Roman" w:hAnsi="Times New Roman" w:cs="Times New Roman"/>
          <w:sz w:val="24"/>
          <w:szCs w:val="24"/>
        </w:rPr>
        <w:t>como el narcotráfico, y también para ayudar a salvar las</w:t>
      </w:r>
      <w:r>
        <w:rPr>
          <w:rFonts w:ascii="Times New Roman" w:hAnsi="Times New Roman" w:cs="Times New Roman"/>
          <w:sz w:val="24"/>
          <w:szCs w:val="24"/>
        </w:rPr>
        <w:t xml:space="preserve"> vidas de los emigrantes en las </w:t>
      </w:r>
      <w:r w:rsidRPr="00CE1824">
        <w:rPr>
          <w:rFonts w:ascii="Times New Roman" w:hAnsi="Times New Roman" w:cs="Times New Roman"/>
          <w:sz w:val="24"/>
          <w:szCs w:val="24"/>
        </w:rPr>
        <w:t>fronteras exteriores de la zona Schengen. Ofrece un mecanismo común para intercambi</w:t>
      </w:r>
      <w:r>
        <w:rPr>
          <w:rFonts w:ascii="Times New Roman" w:hAnsi="Times New Roman" w:cs="Times New Roman"/>
          <w:sz w:val="24"/>
          <w:szCs w:val="24"/>
        </w:rPr>
        <w:t xml:space="preserve">ar </w:t>
      </w:r>
      <w:r w:rsidRPr="00CE1824">
        <w:rPr>
          <w:rFonts w:ascii="Times New Roman" w:hAnsi="Times New Roman" w:cs="Times New Roman"/>
          <w:sz w:val="24"/>
          <w:szCs w:val="24"/>
        </w:rPr>
        <w:t>información en tiempo cuasirreal y cooperación entre agenc</w:t>
      </w:r>
      <w:r>
        <w:rPr>
          <w:rFonts w:ascii="Times New Roman" w:hAnsi="Times New Roman" w:cs="Times New Roman"/>
          <w:sz w:val="24"/>
          <w:szCs w:val="24"/>
        </w:rPr>
        <w:t xml:space="preserve">ias en materia de vigilancia de </w:t>
      </w:r>
      <w:r w:rsidRPr="00CE1824">
        <w:rPr>
          <w:rFonts w:ascii="Times New Roman" w:hAnsi="Times New Roman" w:cs="Times New Roman"/>
          <w:sz w:val="24"/>
          <w:szCs w:val="24"/>
        </w:rPr>
        <w:t>fronteras. A través de centros de coordinación, todas las auto</w:t>
      </w:r>
      <w:r>
        <w:rPr>
          <w:rFonts w:ascii="Times New Roman" w:hAnsi="Times New Roman" w:cs="Times New Roman"/>
          <w:sz w:val="24"/>
          <w:szCs w:val="24"/>
        </w:rPr>
        <w:t xml:space="preserve">ridades nacionales responsables </w:t>
      </w:r>
      <w:r w:rsidRPr="00CE1824">
        <w:rPr>
          <w:rFonts w:ascii="Times New Roman" w:hAnsi="Times New Roman" w:cs="Times New Roman"/>
          <w:sz w:val="24"/>
          <w:szCs w:val="24"/>
        </w:rPr>
        <w:t>de la vigilancia de fronteras deben coordinar sus actividades entre s</w:t>
      </w:r>
      <w:r>
        <w:rPr>
          <w:rFonts w:ascii="Times New Roman" w:hAnsi="Times New Roman" w:cs="Times New Roman"/>
          <w:sz w:val="24"/>
          <w:szCs w:val="24"/>
        </w:rPr>
        <w:t xml:space="preserve">í, con otros Estados </w:t>
      </w:r>
      <w:r w:rsidRPr="00CE1824">
        <w:rPr>
          <w:rFonts w:ascii="Times New Roman" w:hAnsi="Times New Roman" w:cs="Times New Roman"/>
          <w:sz w:val="24"/>
          <w:szCs w:val="24"/>
        </w:rPr>
        <w:t>miembros y con Frontex. El Reglamento Eurosur requie</w:t>
      </w:r>
      <w:r>
        <w:rPr>
          <w:rFonts w:ascii="Times New Roman" w:hAnsi="Times New Roman" w:cs="Times New Roman"/>
          <w:sz w:val="24"/>
          <w:szCs w:val="24"/>
        </w:rPr>
        <w:t xml:space="preserve">re de los Estados miembros y de </w:t>
      </w:r>
      <w:r w:rsidRPr="00CE1824">
        <w:rPr>
          <w:rFonts w:ascii="Times New Roman" w:hAnsi="Times New Roman" w:cs="Times New Roman"/>
          <w:sz w:val="24"/>
          <w:szCs w:val="24"/>
        </w:rPr>
        <w:t>Frontex la plena observancia de los derechos fundamentales,</w:t>
      </w:r>
      <w:r>
        <w:rPr>
          <w:rFonts w:ascii="Times New Roman" w:hAnsi="Times New Roman" w:cs="Times New Roman"/>
          <w:sz w:val="24"/>
          <w:szCs w:val="24"/>
        </w:rPr>
        <w:t xml:space="preserve"> especialmente del principio de </w:t>
      </w:r>
      <w:r w:rsidRPr="00CE1824">
        <w:rPr>
          <w:rFonts w:ascii="Times New Roman" w:hAnsi="Times New Roman" w:cs="Times New Roman"/>
          <w:sz w:val="24"/>
          <w:szCs w:val="24"/>
        </w:rPr>
        <w:t>no devolución y de la protección de los datos personales.</w:t>
      </w:r>
    </w:p>
    <w:p w:rsidR="00260940" w:rsidRDefault="00260940" w:rsidP="00260940">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Este nuevo instrumento constituye también una pieza fundame</w:t>
      </w:r>
      <w:r>
        <w:rPr>
          <w:rFonts w:ascii="Times New Roman" w:hAnsi="Times New Roman" w:cs="Times New Roman"/>
          <w:sz w:val="24"/>
          <w:szCs w:val="24"/>
        </w:rPr>
        <w:t xml:space="preserve">ntal de la respuesta de la UE a </w:t>
      </w:r>
      <w:r w:rsidRPr="00CE1824">
        <w:rPr>
          <w:rFonts w:ascii="Times New Roman" w:hAnsi="Times New Roman" w:cs="Times New Roman"/>
          <w:sz w:val="24"/>
          <w:szCs w:val="24"/>
        </w:rPr>
        <w:t xml:space="preserve">la tragedia de Lampedusa y permite el control de las </w:t>
      </w:r>
      <w:r>
        <w:rPr>
          <w:rFonts w:ascii="Times New Roman" w:hAnsi="Times New Roman" w:cs="Times New Roman"/>
          <w:sz w:val="24"/>
          <w:szCs w:val="24"/>
        </w:rPr>
        <w:t xml:space="preserve">fronteras marítimas y una mejor </w:t>
      </w:r>
      <w:r w:rsidRPr="00CE1824">
        <w:rPr>
          <w:rFonts w:ascii="Times New Roman" w:hAnsi="Times New Roman" w:cs="Times New Roman"/>
          <w:sz w:val="24"/>
          <w:szCs w:val="24"/>
        </w:rPr>
        <w:t>localización de las embarcaciones de emigrantes que se hallen en apuros. Esto debe</w:t>
      </w:r>
      <w:r>
        <w:rPr>
          <w:rFonts w:ascii="Times New Roman" w:hAnsi="Times New Roman" w:cs="Times New Roman"/>
          <w:sz w:val="24"/>
          <w:szCs w:val="24"/>
        </w:rPr>
        <w:t xml:space="preserve"> </w:t>
      </w:r>
      <w:r w:rsidRPr="00CE1824">
        <w:rPr>
          <w:rFonts w:ascii="Times New Roman" w:hAnsi="Times New Roman" w:cs="Times New Roman"/>
          <w:sz w:val="24"/>
          <w:szCs w:val="24"/>
        </w:rPr>
        <w:t>apuntalarse utilizando del mejor modo posible otros dispos</w:t>
      </w:r>
      <w:r>
        <w:rPr>
          <w:rFonts w:ascii="Times New Roman" w:hAnsi="Times New Roman" w:cs="Times New Roman"/>
          <w:sz w:val="24"/>
          <w:szCs w:val="24"/>
        </w:rPr>
        <w:t xml:space="preserve">itivos existentes, como los que </w:t>
      </w:r>
      <w:r w:rsidRPr="00CE1824">
        <w:rPr>
          <w:rFonts w:ascii="Times New Roman" w:hAnsi="Times New Roman" w:cs="Times New Roman"/>
          <w:sz w:val="24"/>
          <w:szCs w:val="24"/>
        </w:rPr>
        <w:t>emplea la Agencia Europe</w:t>
      </w:r>
      <w:r>
        <w:rPr>
          <w:rFonts w:ascii="Times New Roman" w:hAnsi="Times New Roman" w:cs="Times New Roman"/>
          <w:sz w:val="24"/>
          <w:szCs w:val="24"/>
        </w:rPr>
        <w:t>a de Seguridad Marítima (EMSA)..</w:t>
      </w:r>
      <w:r w:rsidRPr="00CE1824">
        <w:rPr>
          <w:rFonts w:ascii="Times New Roman" w:hAnsi="Times New Roman" w:cs="Times New Roman"/>
          <w:sz w:val="24"/>
          <w:szCs w:val="24"/>
        </w:rPr>
        <w:t>.</w:t>
      </w:r>
    </w:p>
    <w:p w:rsidR="00260940" w:rsidRDefault="00260940" w:rsidP="00260940">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6. P</w:t>
      </w:r>
      <w:r>
        <w:rPr>
          <w:rFonts w:ascii="Times New Roman" w:hAnsi="Times New Roman" w:cs="Times New Roman"/>
          <w:sz w:val="24"/>
          <w:szCs w:val="24"/>
        </w:rPr>
        <w:t>otenciar las rutas de migración legal a Europa</w:t>
      </w:r>
    </w:p>
    <w:p w:rsidR="00260940" w:rsidRPr="00CE1824" w:rsidRDefault="00260940" w:rsidP="00260940">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6.1. Hacia nuevas reglas de la UE sobre inmigración legal</w:t>
      </w:r>
    </w:p>
    <w:p w:rsidR="00260940" w:rsidRPr="00CE1824" w:rsidRDefault="00260940" w:rsidP="00260940">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El 2013 fue un año de intensas negociaciones sobre legisla</w:t>
      </w:r>
      <w:r>
        <w:rPr>
          <w:rFonts w:ascii="Times New Roman" w:hAnsi="Times New Roman" w:cs="Times New Roman"/>
          <w:sz w:val="24"/>
          <w:szCs w:val="24"/>
        </w:rPr>
        <w:t xml:space="preserve">ción de la UE sobre inmigración </w:t>
      </w:r>
      <w:r w:rsidRPr="00CE1824">
        <w:rPr>
          <w:rFonts w:ascii="Times New Roman" w:hAnsi="Times New Roman" w:cs="Times New Roman"/>
          <w:sz w:val="24"/>
          <w:szCs w:val="24"/>
        </w:rPr>
        <w:t>legal. En noviembre, los colegisladores aprobaron un</w:t>
      </w:r>
      <w:r>
        <w:rPr>
          <w:rFonts w:ascii="Times New Roman" w:hAnsi="Times New Roman" w:cs="Times New Roman"/>
          <w:sz w:val="24"/>
          <w:szCs w:val="24"/>
        </w:rPr>
        <w:t xml:space="preserve">a nueva Directiva sobre trabajo </w:t>
      </w:r>
      <w:r w:rsidRPr="00CE1824">
        <w:rPr>
          <w:rFonts w:ascii="Times New Roman" w:hAnsi="Times New Roman" w:cs="Times New Roman"/>
          <w:sz w:val="24"/>
          <w:szCs w:val="24"/>
        </w:rPr>
        <w:t>temporal, qu</w:t>
      </w:r>
      <w:r>
        <w:rPr>
          <w:rFonts w:ascii="Times New Roman" w:hAnsi="Times New Roman" w:cs="Times New Roman"/>
          <w:sz w:val="24"/>
          <w:szCs w:val="24"/>
        </w:rPr>
        <w:t>e se adoptó en febrero de 2014</w:t>
      </w:r>
      <w:r w:rsidRPr="00CE1824">
        <w:rPr>
          <w:rFonts w:ascii="Times New Roman" w:hAnsi="Times New Roman" w:cs="Times New Roman"/>
          <w:sz w:val="24"/>
          <w:szCs w:val="24"/>
        </w:rPr>
        <w:t>. Es la primera directiva referida pr</w:t>
      </w:r>
      <w:r>
        <w:rPr>
          <w:rFonts w:ascii="Times New Roman" w:hAnsi="Times New Roman" w:cs="Times New Roman"/>
          <w:sz w:val="24"/>
          <w:szCs w:val="24"/>
        </w:rPr>
        <w:t xml:space="preserve">incipalmente </w:t>
      </w:r>
      <w:r w:rsidRPr="00CE1824">
        <w:rPr>
          <w:rFonts w:ascii="Times New Roman" w:hAnsi="Times New Roman" w:cs="Times New Roman"/>
          <w:sz w:val="24"/>
          <w:szCs w:val="24"/>
        </w:rPr>
        <w:t xml:space="preserve">a los trabajadores poco cualificados y a la migración circular, </w:t>
      </w:r>
      <w:r>
        <w:rPr>
          <w:rFonts w:ascii="Times New Roman" w:hAnsi="Times New Roman" w:cs="Times New Roman"/>
          <w:sz w:val="24"/>
          <w:szCs w:val="24"/>
        </w:rPr>
        <w:t xml:space="preserve">es decir, a los inmigrantes que </w:t>
      </w:r>
      <w:r w:rsidRPr="00CE1824">
        <w:rPr>
          <w:rFonts w:ascii="Times New Roman" w:hAnsi="Times New Roman" w:cs="Times New Roman"/>
          <w:sz w:val="24"/>
          <w:szCs w:val="24"/>
        </w:rPr>
        <w:t>vienen a la UE para periodos cortos y regresan a un tercer paí</w:t>
      </w:r>
      <w:r>
        <w:rPr>
          <w:rFonts w:ascii="Times New Roman" w:hAnsi="Times New Roman" w:cs="Times New Roman"/>
          <w:sz w:val="24"/>
          <w:szCs w:val="24"/>
        </w:rPr>
        <w:t xml:space="preserve">s cuando acaba su contrato. Una </w:t>
      </w:r>
      <w:r w:rsidRPr="00CE1824">
        <w:rPr>
          <w:rFonts w:ascii="Times New Roman" w:hAnsi="Times New Roman" w:cs="Times New Roman"/>
          <w:sz w:val="24"/>
          <w:szCs w:val="24"/>
        </w:rPr>
        <w:t>vez transpuesta la Directiva a la legislación nacional, lo q</w:t>
      </w:r>
      <w:r>
        <w:rPr>
          <w:rFonts w:ascii="Times New Roman" w:hAnsi="Times New Roman" w:cs="Times New Roman"/>
          <w:sz w:val="24"/>
          <w:szCs w:val="24"/>
        </w:rPr>
        <w:t xml:space="preserve">ue debe hacerse antes del 30 de </w:t>
      </w:r>
      <w:r w:rsidRPr="00CE1824">
        <w:rPr>
          <w:rFonts w:ascii="Times New Roman" w:hAnsi="Times New Roman" w:cs="Times New Roman"/>
          <w:sz w:val="24"/>
          <w:szCs w:val="24"/>
        </w:rPr>
        <w:t>septiembre de 2016, los trabajadores temporeros disf</w:t>
      </w:r>
      <w:r>
        <w:rPr>
          <w:rFonts w:ascii="Times New Roman" w:hAnsi="Times New Roman" w:cs="Times New Roman"/>
          <w:sz w:val="24"/>
          <w:szCs w:val="24"/>
        </w:rPr>
        <w:t xml:space="preserve">rutarán del mismo trato que los </w:t>
      </w:r>
      <w:r w:rsidRPr="00CE1824">
        <w:rPr>
          <w:rFonts w:ascii="Times New Roman" w:hAnsi="Times New Roman" w:cs="Times New Roman"/>
          <w:sz w:val="24"/>
          <w:szCs w:val="24"/>
        </w:rPr>
        <w:t>nacionales del Estado miembro que los acoja en cuanto a emple</w:t>
      </w:r>
      <w:r>
        <w:rPr>
          <w:rFonts w:ascii="Times New Roman" w:hAnsi="Times New Roman" w:cs="Times New Roman"/>
          <w:sz w:val="24"/>
          <w:szCs w:val="24"/>
        </w:rPr>
        <w:t xml:space="preserve">o y condiciones laborales y los </w:t>
      </w:r>
      <w:r w:rsidRPr="00CE1824">
        <w:rPr>
          <w:rFonts w:ascii="Times New Roman" w:hAnsi="Times New Roman" w:cs="Times New Roman"/>
          <w:sz w:val="24"/>
          <w:szCs w:val="24"/>
        </w:rPr>
        <w:t>Estados miembros comprobarán que dichos trabajadores accedan a un alojamiento adecuado.</w:t>
      </w:r>
    </w:p>
    <w:p w:rsidR="00260940" w:rsidRDefault="00260940" w:rsidP="00260940">
      <w:pPr>
        <w:spacing w:line="240" w:lineRule="auto"/>
        <w:jc w:val="both"/>
        <w:rPr>
          <w:rFonts w:ascii="Times New Roman" w:hAnsi="Times New Roman" w:cs="Times New Roman"/>
          <w:sz w:val="24"/>
          <w:szCs w:val="24"/>
        </w:rPr>
      </w:pPr>
      <w:r w:rsidRPr="00CE1824">
        <w:rPr>
          <w:rFonts w:ascii="Times New Roman" w:hAnsi="Times New Roman" w:cs="Times New Roman"/>
          <w:sz w:val="24"/>
          <w:szCs w:val="24"/>
        </w:rPr>
        <w:t>El aumento de controles reducirá el riesgo de empleo ilegal y explotación de grupos</w:t>
      </w:r>
      <w:r>
        <w:rPr>
          <w:rFonts w:ascii="Times New Roman" w:hAnsi="Times New Roman" w:cs="Times New Roman"/>
          <w:sz w:val="24"/>
          <w:szCs w:val="24"/>
        </w:rPr>
        <w:t xml:space="preserve"> </w:t>
      </w:r>
      <w:r w:rsidRPr="00CE1824">
        <w:rPr>
          <w:rFonts w:ascii="Times New Roman" w:hAnsi="Times New Roman" w:cs="Times New Roman"/>
          <w:sz w:val="24"/>
          <w:szCs w:val="24"/>
        </w:rPr>
        <w:t>vulnerables.</w:t>
      </w:r>
    </w:p>
    <w:p w:rsidR="00260940" w:rsidRPr="00E227B8" w:rsidRDefault="00260940" w:rsidP="00260940">
      <w:pPr>
        <w:spacing w:line="240" w:lineRule="auto"/>
        <w:jc w:val="both"/>
        <w:rPr>
          <w:rFonts w:ascii="Times New Roman" w:hAnsi="Times New Roman" w:cs="Times New Roman"/>
          <w:sz w:val="24"/>
          <w:szCs w:val="24"/>
        </w:rPr>
      </w:pPr>
      <w:r w:rsidRPr="00E227B8">
        <w:rPr>
          <w:rFonts w:ascii="Times New Roman" w:hAnsi="Times New Roman" w:cs="Times New Roman"/>
          <w:sz w:val="24"/>
          <w:szCs w:val="24"/>
        </w:rPr>
        <w:t>Otras negociaciones intensas sobre la propuesta de Directiv</w:t>
      </w:r>
      <w:r>
        <w:rPr>
          <w:rFonts w:ascii="Times New Roman" w:hAnsi="Times New Roman" w:cs="Times New Roman"/>
          <w:sz w:val="24"/>
          <w:szCs w:val="24"/>
        </w:rPr>
        <w:t>a sobre traslados dentro de una empresa</w:t>
      </w:r>
      <w:r w:rsidRPr="00E227B8">
        <w:rPr>
          <w:rFonts w:ascii="Times New Roman" w:hAnsi="Times New Roman" w:cs="Times New Roman"/>
          <w:sz w:val="24"/>
          <w:szCs w:val="24"/>
        </w:rPr>
        <w:t xml:space="preserve"> abocaron a un acuerdo político a principios de 20</w:t>
      </w:r>
      <w:r>
        <w:rPr>
          <w:rFonts w:ascii="Times New Roman" w:hAnsi="Times New Roman" w:cs="Times New Roman"/>
          <w:sz w:val="24"/>
          <w:szCs w:val="24"/>
        </w:rPr>
        <w:t xml:space="preserve">14. La nueva Directiva generará </w:t>
      </w:r>
      <w:r w:rsidRPr="00E227B8">
        <w:rPr>
          <w:rFonts w:ascii="Times New Roman" w:hAnsi="Times New Roman" w:cs="Times New Roman"/>
          <w:sz w:val="24"/>
          <w:szCs w:val="24"/>
        </w:rPr>
        <w:t>previsiblemente crecimiento económico aportando, por</w:t>
      </w:r>
      <w:r>
        <w:rPr>
          <w:rFonts w:ascii="Times New Roman" w:hAnsi="Times New Roman" w:cs="Times New Roman"/>
          <w:sz w:val="24"/>
          <w:szCs w:val="24"/>
        </w:rPr>
        <w:t xml:space="preserve"> una parte, valor añadido a los </w:t>
      </w:r>
      <w:r w:rsidRPr="00E227B8">
        <w:rPr>
          <w:rFonts w:ascii="Times New Roman" w:hAnsi="Times New Roman" w:cs="Times New Roman"/>
          <w:sz w:val="24"/>
          <w:szCs w:val="24"/>
        </w:rPr>
        <w:t>acuerdos de libre comercio vigentes de la UE y ayudando, por otra, a atraer nueva</w:t>
      </w:r>
      <w:r>
        <w:rPr>
          <w:rFonts w:ascii="Times New Roman" w:hAnsi="Times New Roman" w:cs="Times New Roman"/>
          <w:sz w:val="24"/>
          <w:szCs w:val="24"/>
        </w:rPr>
        <w:t xml:space="preserve">s </w:t>
      </w:r>
      <w:r w:rsidRPr="00E227B8">
        <w:rPr>
          <w:rFonts w:ascii="Times New Roman" w:hAnsi="Times New Roman" w:cs="Times New Roman"/>
          <w:sz w:val="24"/>
          <w:szCs w:val="24"/>
        </w:rPr>
        <w:t>inversiones a la UE. El acuerdo incluye un sistema operativo</w:t>
      </w:r>
      <w:r>
        <w:rPr>
          <w:rFonts w:ascii="Times New Roman" w:hAnsi="Times New Roman" w:cs="Times New Roman"/>
          <w:sz w:val="24"/>
          <w:szCs w:val="24"/>
        </w:rPr>
        <w:t xml:space="preserve"> de movilidad interna dentro </w:t>
      </w:r>
      <w:r>
        <w:rPr>
          <w:rFonts w:ascii="Times New Roman" w:hAnsi="Times New Roman" w:cs="Times New Roman"/>
          <w:sz w:val="24"/>
          <w:szCs w:val="24"/>
        </w:rPr>
        <w:lastRenderedPageBreak/>
        <w:t xml:space="preserve">de </w:t>
      </w:r>
      <w:r w:rsidRPr="00E227B8">
        <w:rPr>
          <w:rFonts w:ascii="Times New Roman" w:hAnsi="Times New Roman" w:cs="Times New Roman"/>
          <w:sz w:val="24"/>
          <w:szCs w:val="24"/>
        </w:rPr>
        <w:t>la UE, particularmente importante para esta categoría</w:t>
      </w:r>
      <w:r>
        <w:rPr>
          <w:rFonts w:ascii="Times New Roman" w:hAnsi="Times New Roman" w:cs="Times New Roman"/>
          <w:sz w:val="24"/>
          <w:szCs w:val="24"/>
        </w:rPr>
        <w:t xml:space="preserve"> de profesionales, y derechos y </w:t>
      </w:r>
      <w:r w:rsidRPr="00E227B8">
        <w:rPr>
          <w:rFonts w:ascii="Times New Roman" w:hAnsi="Times New Roman" w:cs="Times New Roman"/>
          <w:sz w:val="24"/>
          <w:szCs w:val="24"/>
        </w:rPr>
        <w:t>condiciones laborales adecuadas de las personas trasladadas.</w:t>
      </w:r>
    </w:p>
    <w:p w:rsidR="00260940" w:rsidRPr="00E227B8" w:rsidRDefault="00260940" w:rsidP="00260940">
      <w:pPr>
        <w:spacing w:line="240" w:lineRule="auto"/>
        <w:jc w:val="both"/>
        <w:rPr>
          <w:rFonts w:ascii="Times New Roman" w:hAnsi="Times New Roman" w:cs="Times New Roman"/>
          <w:sz w:val="24"/>
          <w:szCs w:val="24"/>
        </w:rPr>
      </w:pPr>
      <w:r w:rsidRPr="00E227B8">
        <w:rPr>
          <w:rFonts w:ascii="Times New Roman" w:hAnsi="Times New Roman" w:cs="Times New Roman"/>
          <w:sz w:val="24"/>
          <w:szCs w:val="24"/>
        </w:rPr>
        <w:t>El Consejo y el Parlamento Europeo han estado dis</w:t>
      </w:r>
      <w:r>
        <w:rPr>
          <w:rFonts w:ascii="Times New Roman" w:hAnsi="Times New Roman" w:cs="Times New Roman"/>
          <w:sz w:val="24"/>
          <w:szCs w:val="24"/>
        </w:rPr>
        <w:t xml:space="preserve">cutiendo intensamente una nueva </w:t>
      </w:r>
      <w:r w:rsidRPr="00E227B8">
        <w:rPr>
          <w:rFonts w:ascii="Times New Roman" w:hAnsi="Times New Roman" w:cs="Times New Roman"/>
          <w:sz w:val="24"/>
          <w:szCs w:val="24"/>
        </w:rPr>
        <w:t>propuesta</w:t>
      </w:r>
      <w:r>
        <w:rPr>
          <w:rFonts w:ascii="Times New Roman" w:hAnsi="Times New Roman" w:cs="Times New Roman"/>
          <w:sz w:val="24"/>
          <w:szCs w:val="24"/>
        </w:rPr>
        <w:t xml:space="preserve"> </w:t>
      </w:r>
      <w:r w:rsidRPr="00E227B8">
        <w:rPr>
          <w:rFonts w:ascii="Times New Roman" w:hAnsi="Times New Roman" w:cs="Times New Roman"/>
          <w:sz w:val="24"/>
          <w:szCs w:val="24"/>
        </w:rPr>
        <w:t>73 de Directiva refundida sobre normativa de condi</w:t>
      </w:r>
      <w:r>
        <w:rPr>
          <w:rFonts w:ascii="Times New Roman" w:hAnsi="Times New Roman" w:cs="Times New Roman"/>
          <w:sz w:val="24"/>
          <w:szCs w:val="24"/>
        </w:rPr>
        <w:t xml:space="preserve">ciones de entrada, residencia y </w:t>
      </w:r>
      <w:r w:rsidRPr="00E227B8">
        <w:rPr>
          <w:rFonts w:ascii="Times New Roman" w:hAnsi="Times New Roman" w:cs="Times New Roman"/>
          <w:sz w:val="24"/>
          <w:szCs w:val="24"/>
        </w:rPr>
        <w:t>derechos de nacionales de terceros países investigadores, estu</w:t>
      </w:r>
      <w:r>
        <w:rPr>
          <w:rFonts w:ascii="Times New Roman" w:hAnsi="Times New Roman" w:cs="Times New Roman"/>
          <w:sz w:val="24"/>
          <w:szCs w:val="24"/>
        </w:rPr>
        <w:t xml:space="preserve">diantes, personas en prácticas, </w:t>
      </w:r>
      <w:r w:rsidRPr="00E227B8">
        <w:rPr>
          <w:rFonts w:ascii="Times New Roman" w:hAnsi="Times New Roman" w:cs="Times New Roman"/>
          <w:sz w:val="24"/>
          <w:szCs w:val="24"/>
        </w:rPr>
        <w:t>alumnos, voluntarios y au pairs, presentada por l</w:t>
      </w:r>
      <w:r>
        <w:rPr>
          <w:rFonts w:ascii="Times New Roman" w:hAnsi="Times New Roman" w:cs="Times New Roman"/>
          <w:sz w:val="24"/>
          <w:szCs w:val="24"/>
        </w:rPr>
        <w:t xml:space="preserve">a Comisión en marzo de 2013. En </w:t>
      </w:r>
      <w:r w:rsidRPr="00E227B8">
        <w:rPr>
          <w:rFonts w:ascii="Times New Roman" w:hAnsi="Times New Roman" w:cs="Times New Roman"/>
          <w:sz w:val="24"/>
          <w:szCs w:val="24"/>
        </w:rPr>
        <w:t>comparación con la normativa actual, la propuesta conti</w:t>
      </w:r>
      <w:r>
        <w:rPr>
          <w:rFonts w:ascii="Times New Roman" w:hAnsi="Times New Roman" w:cs="Times New Roman"/>
          <w:sz w:val="24"/>
          <w:szCs w:val="24"/>
        </w:rPr>
        <w:t xml:space="preserve">ene condiciones de admisión más </w:t>
      </w:r>
      <w:r w:rsidRPr="00E227B8">
        <w:rPr>
          <w:rFonts w:ascii="Times New Roman" w:hAnsi="Times New Roman" w:cs="Times New Roman"/>
          <w:sz w:val="24"/>
          <w:szCs w:val="24"/>
        </w:rPr>
        <w:t>claras y garantías en los trámites, así como mayor coherencia</w:t>
      </w:r>
      <w:r>
        <w:rPr>
          <w:rFonts w:ascii="Times New Roman" w:hAnsi="Times New Roman" w:cs="Times New Roman"/>
          <w:sz w:val="24"/>
          <w:szCs w:val="24"/>
        </w:rPr>
        <w:t xml:space="preserve"> con los programas de movilidad </w:t>
      </w:r>
      <w:r w:rsidRPr="00E227B8">
        <w:rPr>
          <w:rFonts w:ascii="Times New Roman" w:hAnsi="Times New Roman" w:cs="Times New Roman"/>
          <w:sz w:val="24"/>
          <w:szCs w:val="24"/>
        </w:rPr>
        <w:t>de la UE, y da más posibilidades a los estudiantes de buscar</w:t>
      </w:r>
      <w:r>
        <w:rPr>
          <w:rFonts w:ascii="Times New Roman" w:hAnsi="Times New Roman" w:cs="Times New Roman"/>
          <w:sz w:val="24"/>
          <w:szCs w:val="24"/>
        </w:rPr>
        <w:t xml:space="preserve"> trabajo durante sus estudios y </w:t>
      </w:r>
      <w:r w:rsidRPr="00E227B8">
        <w:rPr>
          <w:rFonts w:ascii="Times New Roman" w:hAnsi="Times New Roman" w:cs="Times New Roman"/>
          <w:sz w:val="24"/>
          <w:szCs w:val="24"/>
        </w:rPr>
        <w:t>después de ellos. Pretende también ofrecer una mejor p</w:t>
      </w:r>
      <w:r>
        <w:rPr>
          <w:rFonts w:ascii="Times New Roman" w:hAnsi="Times New Roman" w:cs="Times New Roman"/>
          <w:sz w:val="24"/>
          <w:szCs w:val="24"/>
        </w:rPr>
        <w:t xml:space="preserve">rotección y tratar determinados </w:t>
      </w:r>
      <w:r w:rsidRPr="00E227B8">
        <w:rPr>
          <w:rFonts w:ascii="Times New Roman" w:hAnsi="Times New Roman" w:cs="Times New Roman"/>
          <w:sz w:val="24"/>
          <w:szCs w:val="24"/>
        </w:rPr>
        <w:t>derechos para que los extranjeros tengan el mismo trato que los europeos.</w:t>
      </w:r>
    </w:p>
    <w:p w:rsidR="00260940" w:rsidRPr="00E227B8" w:rsidRDefault="00260940" w:rsidP="00260940">
      <w:pPr>
        <w:spacing w:line="240" w:lineRule="auto"/>
        <w:jc w:val="both"/>
        <w:rPr>
          <w:rFonts w:ascii="Times New Roman" w:hAnsi="Times New Roman" w:cs="Times New Roman"/>
          <w:sz w:val="24"/>
          <w:szCs w:val="24"/>
        </w:rPr>
      </w:pPr>
      <w:r w:rsidRPr="00E227B8">
        <w:rPr>
          <w:rFonts w:ascii="Times New Roman" w:hAnsi="Times New Roman" w:cs="Times New Roman"/>
          <w:sz w:val="24"/>
          <w:szCs w:val="24"/>
        </w:rPr>
        <w:t>6.2. Mejor aplicación de la legislación vigente</w:t>
      </w:r>
    </w:p>
    <w:p w:rsidR="00260940" w:rsidRDefault="00260940" w:rsidP="00260940">
      <w:pPr>
        <w:spacing w:line="240" w:lineRule="auto"/>
        <w:jc w:val="both"/>
        <w:rPr>
          <w:rFonts w:ascii="Times New Roman" w:hAnsi="Times New Roman" w:cs="Times New Roman"/>
          <w:sz w:val="24"/>
          <w:szCs w:val="24"/>
        </w:rPr>
      </w:pPr>
      <w:r w:rsidRPr="00E227B8">
        <w:rPr>
          <w:rFonts w:ascii="Times New Roman" w:hAnsi="Times New Roman" w:cs="Times New Roman"/>
          <w:sz w:val="24"/>
          <w:szCs w:val="24"/>
        </w:rPr>
        <w:t>La Comi</w:t>
      </w:r>
      <w:r>
        <w:rPr>
          <w:rFonts w:ascii="Times New Roman" w:hAnsi="Times New Roman" w:cs="Times New Roman"/>
          <w:sz w:val="24"/>
          <w:szCs w:val="24"/>
        </w:rPr>
        <w:t>sión preparó su primer informe</w:t>
      </w:r>
      <w:r w:rsidRPr="00E227B8">
        <w:rPr>
          <w:rFonts w:ascii="Times New Roman" w:hAnsi="Times New Roman" w:cs="Times New Roman"/>
          <w:sz w:val="24"/>
          <w:szCs w:val="24"/>
        </w:rPr>
        <w:t xml:space="preserve"> sobre la apli</w:t>
      </w:r>
      <w:r>
        <w:rPr>
          <w:rFonts w:ascii="Times New Roman" w:hAnsi="Times New Roman" w:cs="Times New Roman"/>
          <w:sz w:val="24"/>
          <w:szCs w:val="24"/>
        </w:rPr>
        <w:t xml:space="preserve">cación por parte de los Estados </w:t>
      </w:r>
      <w:r w:rsidRPr="00E227B8">
        <w:rPr>
          <w:rFonts w:ascii="Times New Roman" w:hAnsi="Times New Roman" w:cs="Times New Roman"/>
          <w:sz w:val="24"/>
          <w:szCs w:val="24"/>
        </w:rPr>
        <w:t>miembros de l</w:t>
      </w:r>
      <w:r>
        <w:rPr>
          <w:rFonts w:ascii="Times New Roman" w:hAnsi="Times New Roman" w:cs="Times New Roman"/>
          <w:sz w:val="24"/>
          <w:szCs w:val="24"/>
        </w:rPr>
        <w:t>a Directiva de la tarjeta azul</w:t>
      </w:r>
      <w:r w:rsidRPr="00E227B8">
        <w:rPr>
          <w:rFonts w:ascii="Times New Roman" w:hAnsi="Times New Roman" w:cs="Times New Roman"/>
          <w:sz w:val="24"/>
          <w:szCs w:val="24"/>
        </w:rPr>
        <w:t>. Todos los Est</w:t>
      </w:r>
      <w:r>
        <w:rPr>
          <w:rFonts w:ascii="Times New Roman" w:hAnsi="Times New Roman" w:cs="Times New Roman"/>
          <w:sz w:val="24"/>
          <w:szCs w:val="24"/>
        </w:rPr>
        <w:t xml:space="preserve">ados miembros participantes han </w:t>
      </w:r>
      <w:r w:rsidRPr="00E227B8">
        <w:rPr>
          <w:rFonts w:ascii="Times New Roman" w:hAnsi="Times New Roman" w:cs="Times New Roman"/>
          <w:sz w:val="24"/>
          <w:szCs w:val="24"/>
        </w:rPr>
        <w:t xml:space="preserve">transpuesto ya la Directiva y pueden expedir tarjetas </w:t>
      </w:r>
      <w:r>
        <w:rPr>
          <w:rFonts w:ascii="Times New Roman" w:hAnsi="Times New Roman" w:cs="Times New Roman"/>
          <w:sz w:val="24"/>
          <w:szCs w:val="24"/>
        </w:rPr>
        <w:t xml:space="preserve">azules a solicitantes altamente </w:t>
      </w:r>
      <w:r w:rsidRPr="00E227B8">
        <w:rPr>
          <w:rFonts w:ascii="Times New Roman" w:hAnsi="Times New Roman" w:cs="Times New Roman"/>
          <w:sz w:val="24"/>
          <w:szCs w:val="24"/>
        </w:rPr>
        <w:t>cualificados nacionales de terceros países</w:t>
      </w:r>
      <w:r>
        <w:rPr>
          <w:rFonts w:ascii="Times New Roman" w:hAnsi="Times New Roman" w:cs="Times New Roman"/>
          <w:sz w:val="24"/>
          <w:szCs w:val="24"/>
        </w:rPr>
        <w:t>…</w:t>
      </w:r>
    </w:p>
    <w:p w:rsidR="00260940" w:rsidRPr="00E227B8" w:rsidRDefault="00260940" w:rsidP="00260940">
      <w:pPr>
        <w:spacing w:line="240" w:lineRule="auto"/>
        <w:jc w:val="both"/>
        <w:rPr>
          <w:rFonts w:ascii="Times New Roman" w:hAnsi="Times New Roman" w:cs="Times New Roman"/>
          <w:sz w:val="24"/>
          <w:szCs w:val="24"/>
        </w:rPr>
      </w:pPr>
      <w:r w:rsidRPr="00E227B8">
        <w:rPr>
          <w:rFonts w:ascii="Times New Roman" w:hAnsi="Times New Roman" w:cs="Times New Roman"/>
          <w:sz w:val="24"/>
          <w:szCs w:val="24"/>
        </w:rPr>
        <w:t>6.3. Inmigración legal como instrumento de crecimiento</w:t>
      </w:r>
    </w:p>
    <w:p w:rsidR="00260940" w:rsidRPr="00E227B8" w:rsidRDefault="00260940" w:rsidP="00260940">
      <w:pPr>
        <w:spacing w:line="240" w:lineRule="auto"/>
        <w:jc w:val="both"/>
        <w:rPr>
          <w:rFonts w:ascii="Times New Roman" w:hAnsi="Times New Roman" w:cs="Times New Roman"/>
          <w:sz w:val="24"/>
          <w:szCs w:val="24"/>
        </w:rPr>
      </w:pPr>
      <w:r w:rsidRPr="00E227B8">
        <w:rPr>
          <w:rFonts w:ascii="Times New Roman" w:hAnsi="Times New Roman" w:cs="Times New Roman"/>
          <w:sz w:val="24"/>
          <w:szCs w:val="24"/>
        </w:rPr>
        <w:t>Durante cierto tiempo, la Comisión ha estado confrontada a n</w:t>
      </w:r>
      <w:r>
        <w:rPr>
          <w:rFonts w:ascii="Times New Roman" w:hAnsi="Times New Roman" w:cs="Times New Roman"/>
          <w:sz w:val="24"/>
          <w:szCs w:val="24"/>
        </w:rPr>
        <w:t xml:space="preserve">otorios problemas motivados por </w:t>
      </w:r>
      <w:r w:rsidRPr="00E227B8">
        <w:rPr>
          <w:rFonts w:ascii="Times New Roman" w:hAnsi="Times New Roman" w:cs="Times New Roman"/>
          <w:sz w:val="24"/>
          <w:szCs w:val="24"/>
        </w:rPr>
        <w:t>la falta de crecimiento, ello unido a un agravamiento de la</w:t>
      </w:r>
      <w:r>
        <w:rPr>
          <w:rFonts w:ascii="Times New Roman" w:hAnsi="Times New Roman" w:cs="Times New Roman"/>
          <w:sz w:val="24"/>
          <w:szCs w:val="24"/>
        </w:rPr>
        <w:t xml:space="preserve"> escasez del mercado laboral en </w:t>
      </w:r>
      <w:r w:rsidRPr="00E227B8">
        <w:rPr>
          <w:rFonts w:ascii="Times New Roman" w:hAnsi="Times New Roman" w:cs="Times New Roman"/>
          <w:sz w:val="24"/>
          <w:szCs w:val="24"/>
        </w:rPr>
        <w:t xml:space="preserve">determinadas zonas, a la ausencia de capacidades necesarias </w:t>
      </w:r>
      <w:r>
        <w:rPr>
          <w:rFonts w:ascii="Times New Roman" w:hAnsi="Times New Roman" w:cs="Times New Roman"/>
          <w:sz w:val="24"/>
          <w:szCs w:val="24"/>
        </w:rPr>
        <w:t xml:space="preserve">y al impacto del envejecimiento </w:t>
      </w:r>
      <w:r w:rsidRPr="00E227B8">
        <w:rPr>
          <w:rFonts w:ascii="Times New Roman" w:hAnsi="Times New Roman" w:cs="Times New Roman"/>
          <w:sz w:val="24"/>
          <w:szCs w:val="24"/>
        </w:rPr>
        <w:t>de la población en la productividad y la competitividad. En 2013, una serie de iniciativa</w:t>
      </w:r>
      <w:r>
        <w:rPr>
          <w:rFonts w:ascii="Times New Roman" w:hAnsi="Times New Roman" w:cs="Times New Roman"/>
          <w:sz w:val="24"/>
          <w:szCs w:val="24"/>
        </w:rPr>
        <w:t xml:space="preserve">s </w:t>
      </w:r>
      <w:r w:rsidRPr="00E227B8">
        <w:rPr>
          <w:rFonts w:ascii="Times New Roman" w:hAnsi="Times New Roman" w:cs="Times New Roman"/>
          <w:sz w:val="24"/>
          <w:szCs w:val="24"/>
        </w:rPr>
        <w:t>examinaron la contribución de los inmigrantes al crec</w:t>
      </w:r>
      <w:r>
        <w:rPr>
          <w:rFonts w:ascii="Times New Roman" w:hAnsi="Times New Roman" w:cs="Times New Roman"/>
          <w:sz w:val="24"/>
          <w:szCs w:val="24"/>
        </w:rPr>
        <w:t xml:space="preserve">imiento económico y pusieron de </w:t>
      </w:r>
      <w:r w:rsidRPr="00E227B8">
        <w:rPr>
          <w:rFonts w:ascii="Times New Roman" w:hAnsi="Times New Roman" w:cs="Times New Roman"/>
          <w:sz w:val="24"/>
          <w:szCs w:val="24"/>
        </w:rPr>
        <w:t>manifiesto pruebas que confirmaban los beneficios de u</w:t>
      </w:r>
      <w:r>
        <w:rPr>
          <w:rFonts w:ascii="Times New Roman" w:hAnsi="Times New Roman" w:cs="Times New Roman"/>
          <w:sz w:val="24"/>
          <w:szCs w:val="24"/>
        </w:rPr>
        <w:t xml:space="preserve">na inmigración bien gestionada y la </w:t>
      </w:r>
      <w:r w:rsidRPr="00E227B8">
        <w:rPr>
          <w:rFonts w:ascii="Times New Roman" w:hAnsi="Times New Roman" w:cs="Times New Roman"/>
          <w:sz w:val="24"/>
          <w:szCs w:val="24"/>
        </w:rPr>
        <w:t>movilidad relacionada con el comercio.</w:t>
      </w:r>
    </w:p>
    <w:p w:rsidR="00260940" w:rsidRDefault="00260940" w:rsidP="00260940">
      <w:pPr>
        <w:spacing w:line="240" w:lineRule="auto"/>
        <w:jc w:val="both"/>
        <w:rPr>
          <w:rFonts w:ascii="Times New Roman" w:hAnsi="Times New Roman" w:cs="Times New Roman"/>
          <w:sz w:val="24"/>
          <w:szCs w:val="24"/>
        </w:rPr>
      </w:pPr>
      <w:r w:rsidRPr="00E227B8">
        <w:rPr>
          <w:rFonts w:ascii="Times New Roman" w:hAnsi="Times New Roman" w:cs="Times New Roman"/>
          <w:sz w:val="24"/>
          <w:szCs w:val="24"/>
        </w:rPr>
        <w:t>El Plan de Acción sobre emprendimiento</w:t>
      </w:r>
      <w:r>
        <w:rPr>
          <w:rFonts w:ascii="Times New Roman" w:hAnsi="Times New Roman" w:cs="Times New Roman"/>
          <w:sz w:val="24"/>
          <w:szCs w:val="24"/>
        </w:rPr>
        <w:t xml:space="preserve"> 2020</w:t>
      </w:r>
      <w:r w:rsidRPr="00E227B8">
        <w:rPr>
          <w:rFonts w:ascii="Times New Roman" w:hAnsi="Times New Roman" w:cs="Times New Roman"/>
          <w:sz w:val="24"/>
          <w:szCs w:val="24"/>
        </w:rPr>
        <w:t>, que indic</w:t>
      </w:r>
      <w:r>
        <w:rPr>
          <w:rFonts w:ascii="Times New Roman" w:hAnsi="Times New Roman" w:cs="Times New Roman"/>
          <w:sz w:val="24"/>
          <w:szCs w:val="24"/>
        </w:rPr>
        <w:t xml:space="preserve">aba cómo obrar para dar alas al </w:t>
      </w:r>
      <w:r w:rsidRPr="00E227B8">
        <w:rPr>
          <w:rFonts w:ascii="Times New Roman" w:hAnsi="Times New Roman" w:cs="Times New Roman"/>
          <w:sz w:val="24"/>
          <w:szCs w:val="24"/>
        </w:rPr>
        <w:t>potencial empresarial europeo, eliminar obstáculo</w:t>
      </w:r>
      <w:r>
        <w:rPr>
          <w:rFonts w:ascii="Times New Roman" w:hAnsi="Times New Roman" w:cs="Times New Roman"/>
          <w:sz w:val="24"/>
          <w:szCs w:val="24"/>
        </w:rPr>
        <w:t xml:space="preserve">s y revolucionar la cultura del </w:t>
      </w:r>
      <w:r w:rsidRPr="00E227B8">
        <w:rPr>
          <w:rFonts w:ascii="Times New Roman" w:hAnsi="Times New Roman" w:cs="Times New Roman"/>
          <w:sz w:val="24"/>
          <w:szCs w:val="24"/>
        </w:rPr>
        <w:t>emprendimiento, reconocía que los inmigrantes represe</w:t>
      </w:r>
      <w:r>
        <w:rPr>
          <w:rFonts w:ascii="Times New Roman" w:hAnsi="Times New Roman" w:cs="Times New Roman"/>
          <w:sz w:val="24"/>
          <w:szCs w:val="24"/>
        </w:rPr>
        <w:t xml:space="preserve">ntan un importante semillero de </w:t>
      </w:r>
      <w:r w:rsidRPr="00E227B8">
        <w:rPr>
          <w:rFonts w:ascii="Times New Roman" w:hAnsi="Times New Roman" w:cs="Times New Roman"/>
          <w:sz w:val="24"/>
          <w:szCs w:val="24"/>
        </w:rPr>
        <w:t>potenciales emprendedores en Europa</w:t>
      </w:r>
      <w:r>
        <w:rPr>
          <w:rFonts w:ascii="Times New Roman" w:hAnsi="Times New Roman" w:cs="Times New Roman"/>
          <w:sz w:val="24"/>
          <w:szCs w:val="24"/>
        </w:rPr>
        <w:t>…</w:t>
      </w:r>
    </w:p>
    <w:p w:rsidR="00260940" w:rsidRDefault="00260940" w:rsidP="00260940">
      <w:pPr>
        <w:spacing w:line="240" w:lineRule="auto"/>
        <w:jc w:val="both"/>
        <w:rPr>
          <w:rFonts w:ascii="Times New Roman" w:hAnsi="Times New Roman" w:cs="Times New Roman"/>
          <w:sz w:val="24"/>
          <w:szCs w:val="24"/>
        </w:rPr>
      </w:pPr>
      <w:r w:rsidRPr="00E227B8">
        <w:rPr>
          <w:rFonts w:ascii="Times New Roman" w:hAnsi="Times New Roman" w:cs="Times New Roman"/>
          <w:sz w:val="24"/>
          <w:szCs w:val="24"/>
        </w:rPr>
        <w:t>10. C</w:t>
      </w:r>
      <w:r>
        <w:rPr>
          <w:rFonts w:ascii="Times New Roman" w:hAnsi="Times New Roman" w:cs="Times New Roman"/>
          <w:sz w:val="24"/>
          <w:szCs w:val="24"/>
        </w:rPr>
        <w:t>onclusiones y perspectivas</w:t>
      </w:r>
    </w:p>
    <w:p w:rsidR="00260940" w:rsidRPr="00E227B8" w:rsidRDefault="00260940" w:rsidP="00260940">
      <w:pPr>
        <w:spacing w:line="240" w:lineRule="auto"/>
        <w:jc w:val="both"/>
        <w:rPr>
          <w:rFonts w:ascii="Times New Roman" w:hAnsi="Times New Roman" w:cs="Times New Roman"/>
          <w:sz w:val="24"/>
          <w:szCs w:val="24"/>
        </w:rPr>
      </w:pPr>
      <w:r w:rsidRPr="00E227B8">
        <w:rPr>
          <w:rFonts w:ascii="Times New Roman" w:hAnsi="Times New Roman" w:cs="Times New Roman"/>
          <w:sz w:val="24"/>
          <w:szCs w:val="24"/>
        </w:rPr>
        <w:t>Ha habido avances importantes en ciertas áreas de gestión de l</w:t>
      </w:r>
      <w:r>
        <w:rPr>
          <w:rFonts w:ascii="Times New Roman" w:hAnsi="Times New Roman" w:cs="Times New Roman"/>
          <w:sz w:val="24"/>
          <w:szCs w:val="24"/>
        </w:rPr>
        <w:t xml:space="preserve">a migración y los datos de 2013 </w:t>
      </w:r>
      <w:r w:rsidRPr="00E227B8">
        <w:rPr>
          <w:rFonts w:ascii="Times New Roman" w:hAnsi="Times New Roman" w:cs="Times New Roman"/>
          <w:sz w:val="24"/>
          <w:szCs w:val="24"/>
        </w:rPr>
        <w:t xml:space="preserve">muestran claramente la importancia para la UE y sus </w:t>
      </w:r>
      <w:r>
        <w:rPr>
          <w:rFonts w:ascii="Times New Roman" w:hAnsi="Times New Roman" w:cs="Times New Roman"/>
          <w:sz w:val="24"/>
          <w:szCs w:val="24"/>
        </w:rPr>
        <w:t xml:space="preserve">Estados miembros de proseguir e </w:t>
      </w:r>
      <w:r w:rsidRPr="00E227B8">
        <w:rPr>
          <w:rFonts w:ascii="Times New Roman" w:hAnsi="Times New Roman" w:cs="Times New Roman"/>
          <w:sz w:val="24"/>
          <w:szCs w:val="24"/>
        </w:rPr>
        <w:t>incrementar su actuación en materia de inmigración, asilo y g</w:t>
      </w:r>
      <w:r>
        <w:rPr>
          <w:rFonts w:ascii="Times New Roman" w:hAnsi="Times New Roman" w:cs="Times New Roman"/>
          <w:sz w:val="24"/>
          <w:szCs w:val="24"/>
        </w:rPr>
        <w:t xml:space="preserve">estión de fronteras. La UE debe </w:t>
      </w:r>
      <w:r w:rsidRPr="00E227B8">
        <w:rPr>
          <w:rFonts w:ascii="Times New Roman" w:hAnsi="Times New Roman" w:cs="Times New Roman"/>
          <w:sz w:val="24"/>
          <w:szCs w:val="24"/>
        </w:rPr>
        <w:t>emprender una labor decidida para impedir que los inmigrantes pierdan la vida intentando</w:t>
      </w:r>
      <w:r>
        <w:rPr>
          <w:rFonts w:ascii="Times New Roman" w:hAnsi="Times New Roman" w:cs="Times New Roman"/>
          <w:sz w:val="24"/>
          <w:szCs w:val="24"/>
        </w:rPr>
        <w:t xml:space="preserve"> </w:t>
      </w:r>
      <w:r w:rsidRPr="00E227B8">
        <w:rPr>
          <w:rFonts w:ascii="Times New Roman" w:hAnsi="Times New Roman" w:cs="Times New Roman"/>
          <w:sz w:val="24"/>
          <w:szCs w:val="24"/>
        </w:rPr>
        <w:t>alcanzar las costas europeas y redoblar el combate contra la delincuencia organizada que</w:t>
      </w:r>
      <w:r>
        <w:rPr>
          <w:rFonts w:ascii="Times New Roman" w:hAnsi="Times New Roman" w:cs="Times New Roman"/>
          <w:sz w:val="24"/>
          <w:szCs w:val="24"/>
        </w:rPr>
        <w:t xml:space="preserve"> </w:t>
      </w:r>
      <w:r w:rsidRPr="00E227B8">
        <w:rPr>
          <w:rFonts w:ascii="Times New Roman" w:hAnsi="Times New Roman" w:cs="Times New Roman"/>
          <w:sz w:val="24"/>
          <w:szCs w:val="24"/>
        </w:rPr>
        <w:t xml:space="preserve">medra con el contrabando y la trata de seres humanos. La UE </w:t>
      </w:r>
      <w:r>
        <w:rPr>
          <w:rFonts w:ascii="Times New Roman" w:hAnsi="Times New Roman" w:cs="Times New Roman"/>
          <w:sz w:val="24"/>
          <w:szCs w:val="24"/>
        </w:rPr>
        <w:t xml:space="preserve">debe garantizar la seguridad de </w:t>
      </w:r>
      <w:r w:rsidRPr="00E227B8">
        <w:rPr>
          <w:rFonts w:ascii="Times New Roman" w:hAnsi="Times New Roman" w:cs="Times New Roman"/>
          <w:sz w:val="24"/>
          <w:szCs w:val="24"/>
        </w:rPr>
        <w:t>las fronteras de Europa con adecuados canales legales de entrada.</w:t>
      </w:r>
    </w:p>
    <w:p w:rsidR="00260940" w:rsidRDefault="00260940" w:rsidP="00260940">
      <w:pPr>
        <w:spacing w:line="240" w:lineRule="auto"/>
        <w:jc w:val="both"/>
        <w:rPr>
          <w:rFonts w:ascii="Times New Roman" w:hAnsi="Times New Roman" w:cs="Times New Roman"/>
          <w:sz w:val="24"/>
          <w:szCs w:val="24"/>
        </w:rPr>
      </w:pPr>
      <w:r w:rsidRPr="00E227B8">
        <w:rPr>
          <w:rFonts w:ascii="Times New Roman" w:hAnsi="Times New Roman" w:cs="Times New Roman"/>
          <w:sz w:val="24"/>
          <w:szCs w:val="24"/>
        </w:rPr>
        <w:t>Debe redoblarse el trabajo para combatir la violencia y la disc</w:t>
      </w:r>
      <w:r>
        <w:rPr>
          <w:rFonts w:ascii="Times New Roman" w:hAnsi="Times New Roman" w:cs="Times New Roman"/>
          <w:sz w:val="24"/>
          <w:szCs w:val="24"/>
        </w:rPr>
        <w:t xml:space="preserve">riminación contra inmigrantes y </w:t>
      </w:r>
      <w:r w:rsidRPr="00E227B8">
        <w:rPr>
          <w:rFonts w:ascii="Times New Roman" w:hAnsi="Times New Roman" w:cs="Times New Roman"/>
          <w:sz w:val="24"/>
          <w:szCs w:val="24"/>
        </w:rPr>
        <w:t>fomentar activamente su integración en nuestras sociedades, así como para luchar contra el</w:t>
      </w:r>
      <w:r>
        <w:rPr>
          <w:rFonts w:ascii="Times New Roman" w:hAnsi="Times New Roman" w:cs="Times New Roman"/>
          <w:sz w:val="24"/>
          <w:szCs w:val="24"/>
        </w:rPr>
        <w:t xml:space="preserve"> </w:t>
      </w:r>
      <w:r w:rsidRPr="00E227B8">
        <w:rPr>
          <w:rFonts w:ascii="Times New Roman" w:hAnsi="Times New Roman" w:cs="Times New Roman"/>
          <w:sz w:val="24"/>
          <w:szCs w:val="24"/>
        </w:rPr>
        <w:t>racismo y la xenofobia, factores que afectan a la cohesión s</w:t>
      </w:r>
      <w:r>
        <w:rPr>
          <w:rFonts w:ascii="Times New Roman" w:hAnsi="Times New Roman" w:cs="Times New Roman"/>
          <w:sz w:val="24"/>
          <w:szCs w:val="24"/>
        </w:rPr>
        <w:t xml:space="preserve">ocial y pueden amedrentar a los </w:t>
      </w:r>
      <w:r w:rsidRPr="00E227B8">
        <w:rPr>
          <w:rFonts w:ascii="Times New Roman" w:hAnsi="Times New Roman" w:cs="Times New Roman"/>
          <w:sz w:val="24"/>
          <w:szCs w:val="24"/>
        </w:rPr>
        <w:t>inmigrantes, incluidos los altamente cualificados, para elegir un destino europeo.</w:t>
      </w:r>
      <w:r>
        <w:rPr>
          <w:rFonts w:ascii="Times New Roman" w:hAnsi="Times New Roman" w:cs="Times New Roman"/>
          <w:sz w:val="24"/>
          <w:szCs w:val="24"/>
        </w:rPr>
        <w:t xml:space="preserve"> </w:t>
      </w:r>
      <w:r w:rsidRPr="00E227B8">
        <w:rPr>
          <w:rFonts w:ascii="Times New Roman" w:hAnsi="Times New Roman" w:cs="Times New Roman"/>
          <w:sz w:val="24"/>
          <w:szCs w:val="24"/>
        </w:rPr>
        <w:t>La Comisión seguirá apoyando y fomentando la migración bi</w:t>
      </w:r>
      <w:r>
        <w:rPr>
          <w:rFonts w:ascii="Times New Roman" w:hAnsi="Times New Roman" w:cs="Times New Roman"/>
          <w:sz w:val="24"/>
          <w:szCs w:val="24"/>
        </w:rPr>
        <w:t xml:space="preserve">en gestionada y se felicita del </w:t>
      </w:r>
      <w:r w:rsidRPr="00E227B8">
        <w:rPr>
          <w:rFonts w:ascii="Times New Roman" w:hAnsi="Times New Roman" w:cs="Times New Roman"/>
          <w:sz w:val="24"/>
          <w:szCs w:val="24"/>
        </w:rPr>
        <w:t>debate que, a partir del presente Informe, va a iniciars</w:t>
      </w:r>
      <w:r>
        <w:rPr>
          <w:rFonts w:ascii="Times New Roman" w:hAnsi="Times New Roman" w:cs="Times New Roman"/>
          <w:sz w:val="24"/>
          <w:szCs w:val="24"/>
        </w:rPr>
        <w:t>e en el Parlamento Europeo y el Consejo</w:t>
      </w:r>
    </w:p>
    <w:p w:rsidR="00260940" w:rsidRDefault="00260940" w:rsidP="0026094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12239B">
        <w:rPr>
          <w:rFonts w:ascii="Times New Roman" w:hAnsi="Times New Roman" w:cs="Times New Roman"/>
          <w:b/>
          <w:sz w:val="24"/>
          <w:szCs w:val="24"/>
        </w:rPr>
        <w:t>Informe Migración y asilo - Construir una Europa abierta y segura</w:t>
      </w:r>
      <w:r>
        <w:rPr>
          <w:rFonts w:ascii="Times New Roman" w:hAnsi="Times New Roman" w:cs="Times New Roman"/>
          <w:sz w:val="24"/>
          <w:szCs w:val="24"/>
        </w:rPr>
        <w:t xml:space="preserve">, publicado por la Comisión Europea - </w:t>
      </w:r>
      <w:r w:rsidRPr="0012239B">
        <w:rPr>
          <w:rFonts w:ascii="Times New Roman" w:hAnsi="Times New Roman" w:cs="Times New Roman"/>
          <w:sz w:val="24"/>
          <w:szCs w:val="24"/>
        </w:rPr>
        <w:t>Di</w:t>
      </w:r>
      <w:r>
        <w:rPr>
          <w:rFonts w:ascii="Times New Roman" w:hAnsi="Times New Roman" w:cs="Times New Roman"/>
          <w:sz w:val="24"/>
          <w:szCs w:val="24"/>
        </w:rPr>
        <w:t xml:space="preserve">rección General de Comunicación - </w:t>
      </w:r>
      <w:r w:rsidRPr="0012239B">
        <w:rPr>
          <w:rFonts w:ascii="Times New Roman" w:hAnsi="Times New Roman" w:cs="Times New Roman"/>
          <w:sz w:val="24"/>
          <w:szCs w:val="24"/>
        </w:rPr>
        <w:t>Información al ciudadano</w:t>
      </w:r>
      <w:r>
        <w:rPr>
          <w:rFonts w:ascii="Times New Roman" w:hAnsi="Times New Roman" w:cs="Times New Roman"/>
          <w:sz w:val="24"/>
          <w:szCs w:val="24"/>
        </w:rPr>
        <w:t>, en Noviembre de 2014</w:t>
      </w:r>
    </w:p>
    <w:p w:rsidR="00260940" w:rsidRPr="0012239B" w:rsidRDefault="00260940" w:rsidP="00260940">
      <w:pPr>
        <w:spacing w:line="240" w:lineRule="auto"/>
        <w:jc w:val="both"/>
        <w:rPr>
          <w:rFonts w:ascii="Times New Roman" w:hAnsi="Times New Roman" w:cs="Times New Roman"/>
          <w:b/>
          <w:sz w:val="24"/>
          <w:szCs w:val="24"/>
        </w:rPr>
      </w:pPr>
      <w:r w:rsidRPr="0012239B">
        <w:rPr>
          <w:rFonts w:ascii="Times New Roman" w:hAnsi="Times New Roman" w:cs="Times New Roman"/>
          <w:b/>
          <w:sz w:val="24"/>
          <w:szCs w:val="24"/>
        </w:rPr>
        <w:t>¿Por qué necesitamos una política común de inmigración?</w:t>
      </w:r>
    </w:p>
    <w:p w:rsidR="00260940" w:rsidRPr="0012239B" w:rsidRDefault="00260940" w:rsidP="00260940">
      <w:pPr>
        <w:spacing w:line="240" w:lineRule="auto"/>
        <w:jc w:val="both"/>
        <w:rPr>
          <w:rFonts w:ascii="Times New Roman" w:hAnsi="Times New Roman" w:cs="Times New Roman"/>
          <w:sz w:val="24"/>
          <w:szCs w:val="24"/>
        </w:rPr>
      </w:pPr>
      <w:r w:rsidRPr="0012239B">
        <w:rPr>
          <w:rFonts w:ascii="Times New Roman" w:hAnsi="Times New Roman" w:cs="Times New Roman"/>
          <w:sz w:val="24"/>
          <w:szCs w:val="24"/>
        </w:rPr>
        <w:t>La emigración hacia Europa, en cualquiera de sus modalidades, es una realidad y seguirá siéndolo en el futuro. Las razones por las que las personas deciden trasladarse a la Unión Europea (UE) son de muy diversa índole. Algunas vienen para estudiar o investigar, otras para trabajar y otras para reunirse con sus familiares que ya viven en la UE. Al mismo tiempo, un número cada vez mayor de crisis mundiales, tanto naturales como provocadas por el hombre, han impulsado a muchas personas a abandonar su país de origen. De los aproximadamente 507 millones de personas que viven en la UE, en torno a 20 millones son ciudadanos de países no miembros de la UE.</w:t>
      </w:r>
    </w:p>
    <w:p w:rsidR="00260940" w:rsidRPr="0012239B" w:rsidRDefault="00260940" w:rsidP="00260940">
      <w:pPr>
        <w:spacing w:line="240" w:lineRule="auto"/>
        <w:jc w:val="both"/>
        <w:rPr>
          <w:rFonts w:ascii="Times New Roman" w:hAnsi="Times New Roman" w:cs="Times New Roman"/>
          <w:sz w:val="24"/>
          <w:szCs w:val="24"/>
        </w:rPr>
      </w:pPr>
      <w:r w:rsidRPr="0012239B">
        <w:rPr>
          <w:rFonts w:ascii="Times New Roman" w:hAnsi="Times New Roman" w:cs="Times New Roman"/>
          <w:sz w:val="24"/>
          <w:szCs w:val="24"/>
        </w:rPr>
        <w:t>La inmigración no solo tiene efectos positivos para las personas que se trasladan a la UE, sino también para la sociedad que las acoge. Los inmigrantes pueden suplir las carencias existentes a todos los niveles en el mercado laboral, desde la de especialistas altamente cualificados, que ya escasean en la UE, a la de trabajadores dispuestos a llevar a cabo tareas que posiblemente los ciudadanos de la UE ya no quieran realizar. Reforzar el capital humano de la UE se está haciendo cada vez más necesario en vista de los actuales y futuros retos demográficos. Por otra parte, los inmigrantes traen consigo nuevas ideas y métodos que pueden impulsar la creatividad y la innovación.</w:t>
      </w:r>
    </w:p>
    <w:p w:rsidR="00260940" w:rsidRPr="0012239B" w:rsidRDefault="00260940" w:rsidP="00260940">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30799900" wp14:editId="43EF5F7B">
            <wp:extent cx="5397500" cy="3790950"/>
            <wp:effectExtent l="0" t="0" r="0" b="0"/>
            <wp:docPr id="156" name="Imagen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97500" cy="3790950"/>
                    </a:xfrm>
                    <a:prstGeom prst="rect">
                      <a:avLst/>
                    </a:prstGeom>
                    <a:noFill/>
                    <a:ln>
                      <a:noFill/>
                    </a:ln>
                  </pic:spPr>
                </pic:pic>
              </a:graphicData>
            </a:graphic>
          </wp:inline>
        </w:drawing>
      </w:r>
    </w:p>
    <w:p w:rsidR="00260940" w:rsidRPr="0012239B" w:rsidRDefault="00260940" w:rsidP="00260940">
      <w:pPr>
        <w:autoSpaceDE w:val="0"/>
        <w:autoSpaceDN w:val="0"/>
        <w:adjustRightInd w:val="0"/>
        <w:spacing w:after="0" w:line="240" w:lineRule="auto"/>
        <w:jc w:val="both"/>
        <w:rPr>
          <w:rFonts w:ascii="Times New Roman" w:hAnsi="Times New Roman" w:cs="Times New Roman"/>
          <w:sz w:val="24"/>
          <w:szCs w:val="24"/>
        </w:rPr>
      </w:pPr>
      <w:r w:rsidRPr="0012239B">
        <w:rPr>
          <w:rFonts w:ascii="Times New Roman" w:hAnsi="Times New Roman" w:cs="Times New Roman"/>
          <w:sz w:val="24"/>
          <w:szCs w:val="24"/>
        </w:rPr>
        <w:t xml:space="preserve">Para los países de origen, los beneficios económicos de la inmigración están bien documentados, especialmente su contribución a la reducción de la pobreza mediante el envío de dinero y las inversiones de los inmigrantes. El capital financiero, humano y social de la diáspora puede también contribuir directamente a alcanzar objetivos de desarrollo social, como los objetivos de desarrollo del milenio (ODM) en salud y educación. La inmigración aporta otros beneficios que son más bien de carácter social y </w:t>
      </w:r>
      <w:r w:rsidRPr="0012239B">
        <w:rPr>
          <w:rFonts w:ascii="Times New Roman" w:hAnsi="Times New Roman" w:cs="Times New Roman"/>
          <w:sz w:val="24"/>
          <w:szCs w:val="24"/>
        </w:rPr>
        <w:lastRenderedPageBreak/>
        <w:t>cultural. Los intercambios pueden ser enriquecedores para ambas partes y contribuir a crear entornos más tolerantes.</w:t>
      </w:r>
    </w:p>
    <w:p w:rsidR="00260940" w:rsidRPr="0012239B"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Pr="0012239B" w:rsidRDefault="00260940" w:rsidP="00260940">
      <w:pPr>
        <w:autoSpaceDE w:val="0"/>
        <w:autoSpaceDN w:val="0"/>
        <w:adjustRightInd w:val="0"/>
        <w:spacing w:after="0" w:line="240" w:lineRule="auto"/>
        <w:jc w:val="both"/>
        <w:rPr>
          <w:rFonts w:ascii="Times New Roman" w:hAnsi="Times New Roman" w:cs="Times New Roman"/>
          <w:sz w:val="24"/>
          <w:szCs w:val="24"/>
        </w:rPr>
      </w:pPr>
      <w:r w:rsidRPr="0012239B">
        <w:rPr>
          <w:rFonts w:ascii="Times New Roman" w:hAnsi="Times New Roman" w:cs="Times New Roman"/>
          <w:sz w:val="24"/>
          <w:szCs w:val="24"/>
        </w:rPr>
        <w:t>Sin embargo, las ventajas de la inmigración solo pueden aprovecharse si los inmigrantes se integran plenamente en la sociedad que los acoge. Naturalmente, se trata de un proceso bidireccional: los inmigrantes deben respetar las normas y los valores de la sociedad que los recibe, y esta última debe ofrecer a los inmigrantes la oportunidad de participar plenamente en ella, facilitándoles las posibilidades de aprender el idioma, estudiar o trabajar y disfrutar, a la vez, de los mismos derechos que los ciudadanos de la UE.</w:t>
      </w:r>
    </w:p>
    <w:p w:rsidR="00260940" w:rsidRPr="0012239B"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Pr="0012239B" w:rsidRDefault="00260940" w:rsidP="00260940">
      <w:pPr>
        <w:autoSpaceDE w:val="0"/>
        <w:autoSpaceDN w:val="0"/>
        <w:adjustRightInd w:val="0"/>
        <w:spacing w:after="0" w:line="240" w:lineRule="auto"/>
        <w:jc w:val="both"/>
        <w:rPr>
          <w:rFonts w:ascii="Times New Roman" w:hAnsi="Times New Roman" w:cs="Times New Roman"/>
          <w:sz w:val="24"/>
          <w:szCs w:val="24"/>
        </w:rPr>
      </w:pPr>
      <w:r w:rsidRPr="0012239B">
        <w:rPr>
          <w:rFonts w:ascii="Times New Roman" w:hAnsi="Times New Roman" w:cs="Times New Roman"/>
          <w:sz w:val="24"/>
          <w:szCs w:val="24"/>
        </w:rPr>
        <w:t>Una de las cuestiones problemáticas de la inmigración es que a veces se produce de forma irregular. Hay personas que entran legalmente con un visado de corta duración y a continuación alargan su estancia más allá de lo permitido. También puede ocurrir que otras entren y residan en un Estado miembro de la UE sin autorización, a veces incluso en contra de su voluntad. Las redes de contrabando y trata de seres humanos pueden explotar fácilmente a las personas sin papeles. El mercado del trabajo no declarado también atrae a la inmigración irregular. Para proteger a los más vulnerables y mantener la confianza de los ciudadanos en las políticas de inmigración hay que combatir la inmigración irregular en todas sus modalidades.</w:t>
      </w:r>
    </w:p>
    <w:p w:rsidR="00260940" w:rsidRPr="0012239B"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sidRPr="0012239B">
        <w:rPr>
          <w:rFonts w:ascii="Times New Roman" w:hAnsi="Times New Roman" w:cs="Times New Roman"/>
          <w:sz w:val="24"/>
          <w:szCs w:val="24"/>
        </w:rPr>
        <w:t>En una Unión Europea de 28 Estados miembros, en el que la mayoría de las fronteras interiores se han abolido y las personas pueden circular libremente, cada país por sí solo no puede gestionar la migración. La cooperación de los Estados miembros de la UE es esencial para gestionar mejor la migración. Al mismo tiempo, es fundamental sacar el mayor partido posible a la dimensión exterior de la política de migración y movilidad de la UE y estrechar la cooperación con nuestros vecinos y socios estratégicos.</w:t>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512EC8AD" wp14:editId="0AD56A45">
            <wp:extent cx="5397500" cy="3346450"/>
            <wp:effectExtent l="0" t="0" r="0" b="6350"/>
            <wp:docPr id="157" name="Imagen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97500" cy="3346450"/>
                    </a:xfrm>
                    <a:prstGeom prst="rect">
                      <a:avLst/>
                    </a:prstGeom>
                    <a:noFill/>
                    <a:ln>
                      <a:noFill/>
                    </a:ln>
                  </pic:spPr>
                </pic:pic>
              </a:graphicData>
            </a:graphic>
          </wp:inline>
        </w:drawing>
      </w:r>
    </w:p>
    <w:p w:rsidR="00260940" w:rsidRDefault="00260940" w:rsidP="00260940">
      <w:pPr>
        <w:autoSpaceDE w:val="0"/>
        <w:autoSpaceDN w:val="0"/>
        <w:adjustRightInd w:val="0"/>
        <w:spacing w:after="0" w:line="240" w:lineRule="auto"/>
        <w:jc w:val="both"/>
        <w:rPr>
          <w:rFonts w:ascii="Times New Roman" w:hAnsi="Times New Roman" w:cs="Times New Roman"/>
          <w:b/>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b/>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b/>
          <w:sz w:val="24"/>
          <w:szCs w:val="24"/>
        </w:rPr>
      </w:pPr>
    </w:p>
    <w:p w:rsidR="00260940" w:rsidRPr="00AC5DB9" w:rsidRDefault="00260940" w:rsidP="00260940">
      <w:pPr>
        <w:autoSpaceDE w:val="0"/>
        <w:autoSpaceDN w:val="0"/>
        <w:adjustRightInd w:val="0"/>
        <w:spacing w:after="0" w:line="240" w:lineRule="auto"/>
        <w:jc w:val="both"/>
        <w:rPr>
          <w:rFonts w:ascii="Times New Roman" w:hAnsi="Times New Roman" w:cs="Times New Roman"/>
          <w:b/>
          <w:sz w:val="24"/>
          <w:szCs w:val="24"/>
        </w:rPr>
      </w:pPr>
      <w:r w:rsidRPr="00AC5DB9">
        <w:rPr>
          <w:rFonts w:ascii="Times New Roman" w:hAnsi="Times New Roman" w:cs="Times New Roman"/>
          <w:b/>
          <w:sz w:val="24"/>
          <w:szCs w:val="24"/>
        </w:rPr>
        <w:lastRenderedPageBreak/>
        <w:t>¿Qué hace la UE?</w:t>
      </w:r>
    </w:p>
    <w:p w:rsidR="00260940" w:rsidRPr="00AC5DB9"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sidRPr="00AC5DB9">
        <w:rPr>
          <w:rFonts w:ascii="Times New Roman" w:hAnsi="Times New Roman" w:cs="Times New Roman"/>
          <w:sz w:val="24"/>
          <w:szCs w:val="24"/>
        </w:rPr>
        <w:t>Un enfoque común de la UE para gestionar la inmigración</w:t>
      </w: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sz w:val="24"/>
          <w:szCs w:val="24"/>
        </w:rPr>
      </w:pPr>
      <w:r w:rsidRPr="00AC5DB9">
        <w:rPr>
          <w:rFonts w:ascii="Times New Roman" w:hAnsi="Times New Roman" w:cs="Times New Roman"/>
          <w:sz w:val="24"/>
          <w:szCs w:val="24"/>
        </w:rPr>
        <w:t>Los Estados miembros d</w:t>
      </w:r>
      <w:r>
        <w:rPr>
          <w:rFonts w:ascii="Times New Roman" w:hAnsi="Times New Roman" w:cs="Times New Roman"/>
          <w:sz w:val="24"/>
          <w:szCs w:val="24"/>
        </w:rPr>
        <w:t xml:space="preserve">e la Unión Europea (UE) son los </w:t>
      </w:r>
      <w:r w:rsidRPr="00AC5DB9">
        <w:rPr>
          <w:rFonts w:ascii="Times New Roman" w:hAnsi="Times New Roman" w:cs="Times New Roman"/>
          <w:sz w:val="24"/>
          <w:szCs w:val="24"/>
        </w:rPr>
        <w:t>principales responsable de d</w:t>
      </w:r>
      <w:r>
        <w:rPr>
          <w:rFonts w:ascii="Times New Roman" w:hAnsi="Times New Roman" w:cs="Times New Roman"/>
          <w:sz w:val="24"/>
          <w:szCs w:val="24"/>
        </w:rPr>
        <w:t xml:space="preserve">eterminar los procedimientos de </w:t>
      </w:r>
      <w:r w:rsidRPr="00AC5DB9">
        <w:rPr>
          <w:rFonts w:ascii="Times New Roman" w:hAnsi="Times New Roman" w:cs="Times New Roman"/>
          <w:sz w:val="24"/>
          <w:szCs w:val="24"/>
        </w:rPr>
        <w:t xml:space="preserve">entrada en su territorio de </w:t>
      </w:r>
      <w:r>
        <w:rPr>
          <w:rFonts w:ascii="Times New Roman" w:hAnsi="Times New Roman" w:cs="Times New Roman"/>
          <w:sz w:val="24"/>
          <w:szCs w:val="24"/>
        </w:rPr>
        <w:t xml:space="preserve">los inmigrantes y de decidir el </w:t>
      </w:r>
      <w:r w:rsidRPr="00AC5DB9">
        <w:rPr>
          <w:rFonts w:ascii="Times New Roman" w:hAnsi="Times New Roman" w:cs="Times New Roman"/>
          <w:sz w:val="24"/>
          <w:szCs w:val="24"/>
        </w:rPr>
        <w:t>número de inmigrantes labo</w:t>
      </w:r>
      <w:r>
        <w:rPr>
          <w:rFonts w:ascii="Times New Roman" w:hAnsi="Times New Roman" w:cs="Times New Roman"/>
          <w:sz w:val="24"/>
          <w:szCs w:val="24"/>
        </w:rPr>
        <w:t xml:space="preserve">rales que quieren admitir. Para </w:t>
      </w:r>
      <w:r w:rsidRPr="00AC5DB9">
        <w:rPr>
          <w:rFonts w:ascii="Times New Roman" w:hAnsi="Times New Roman" w:cs="Times New Roman"/>
          <w:sz w:val="24"/>
          <w:szCs w:val="24"/>
        </w:rPr>
        <w:t>completar y armonizar las polít</w:t>
      </w:r>
      <w:r>
        <w:rPr>
          <w:rFonts w:ascii="Times New Roman" w:hAnsi="Times New Roman" w:cs="Times New Roman"/>
          <w:sz w:val="24"/>
          <w:szCs w:val="24"/>
        </w:rPr>
        <w:t xml:space="preserve">icas nacionales de inmigración, </w:t>
      </w:r>
      <w:r w:rsidRPr="00AC5DB9">
        <w:rPr>
          <w:rFonts w:ascii="Times New Roman" w:hAnsi="Times New Roman" w:cs="Times New Roman"/>
          <w:sz w:val="24"/>
          <w:szCs w:val="24"/>
        </w:rPr>
        <w:t>la UE está creando un marc</w:t>
      </w:r>
      <w:r>
        <w:rPr>
          <w:rFonts w:ascii="Times New Roman" w:hAnsi="Times New Roman" w:cs="Times New Roman"/>
          <w:sz w:val="24"/>
          <w:szCs w:val="24"/>
        </w:rPr>
        <w:t xml:space="preserve">o jurídico común, que contempla </w:t>
      </w:r>
      <w:r w:rsidRPr="00AC5DB9">
        <w:rPr>
          <w:rFonts w:ascii="Times New Roman" w:hAnsi="Times New Roman" w:cs="Times New Roman"/>
          <w:sz w:val="24"/>
          <w:szCs w:val="24"/>
        </w:rPr>
        <w:t>las condiciones de entrada</w:t>
      </w:r>
      <w:r>
        <w:rPr>
          <w:rFonts w:ascii="Times New Roman" w:hAnsi="Times New Roman" w:cs="Times New Roman"/>
          <w:sz w:val="24"/>
          <w:szCs w:val="24"/>
        </w:rPr>
        <w:t xml:space="preserve"> y residencia para determinadas </w:t>
      </w:r>
      <w:r w:rsidRPr="00AC5DB9">
        <w:rPr>
          <w:rFonts w:ascii="Times New Roman" w:hAnsi="Times New Roman" w:cs="Times New Roman"/>
          <w:sz w:val="24"/>
          <w:szCs w:val="24"/>
        </w:rPr>
        <w:t>categorías de inmigra</w:t>
      </w:r>
      <w:r>
        <w:rPr>
          <w:rFonts w:ascii="Times New Roman" w:hAnsi="Times New Roman" w:cs="Times New Roman"/>
          <w:sz w:val="24"/>
          <w:szCs w:val="24"/>
        </w:rPr>
        <w:t xml:space="preserve">ntes, como los estudiantes, los </w:t>
      </w:r>
      <w:r w:rsidRPr="00AC5DB9">
        <w:rPr>
          <w:rFonts w:ascii="Times New Roman" w:hAnsi="Times New Roman" w:cs="Times New Roman"/>
          <w:sz w:val="24"/>
          <w:szCs w:val="24"/>
        </w:rPr>
        <w:t>investigadores y los trabajadores</w:t>
      </w:r>
      <w:r>
        <w:rPr>
          <w:rFonts w:ascii="Times New Roman" w:hAnsi="Times New Roman" w:cs="Times New Roman"/>
          <w:sz w:val="24"/>
          <w:szCs w:val="24"/>
        </w:rPr>
        <w:t xml:space="preserve">, con el fin de simplificar sus </w:t>
      </w:r>
      <w:r w:rsidRPr="00AC5DB9">
        <w:rPr>
          <w:rFonts w:ascii="Times New Roman" w:hAnsi="Times New Roman" w:cs="Times New Roman"/>
          <w:sz w:val="24"/>
          <w:szCs w:val="24"/>
        </w:rPr>
        <w:t>procedimientos de admisión y</w:t>
      </w:r>
      <w:r>
        <w:rPr>
          <w:rFonts w:ascii="Times New Roman" w:hAnsi="Times New Roman" w:cs="Times New Roman"/>
          <w:sz w:val="24"/>
          <w:szCs w:val="24"/>
        </w:rPr>
        <w:t xml:space="preserve"> de otorgarles los derechos que </w:t>
      </w:r>
      <w:r w:rsidRPr="00AC5DB9">
        <w:rPr>
          <w:rFonts w:ascii="Times New Roman" w:hAnsi="Times New Roman" w:cs="Times New Roman"/>
          <w:sz w:val="24"/>
          <w:szCs w:val="24"/>
        </w:rPr>
        <w:t>son comunes a toda la Unión.</w:t>
      </w:r>
      <w:r>
        <w:rPr>
          <w:rFonts w:ascii="Times New Roman" w:hAnsi="Times New Roman" w:cs="Times New Roman"/>
          <w:sz w:val="24"/>
          <w:szCs w:val="24"/>
        </w:rPr>
        <w:t xml:space="preserve"> Por ejemplo, los ciudadanos de </w:t>
      </w:r>
      <w:r w:rsidRPr="00AC5DB9">
        <w:rPr>
          <w:rFonts w:ascii="Times New Roman" w:hAnsi="Times New Roman" w:cs="Times New Roman"/>
          <w:sz w:val="24"/>
          <w:szCs w:val="24"/>
        </w:rPr>
        <w:t>países no miembros de la U</w:t>
      </w:r>
      <w:r>
        <w:rPr>
          <w:rFonts w:ascii="Times New Roman" w:hAnsi="Times New Roman" w:cs="Times New Roman"/>
          <w:sz w:val="24"/>
          <w:szCs w:val="24"/>
        </w:rPr>
        <w:t xml:space="preserve">E que hayan residido legalmente </w:t>
      </w:r>
      <w:r w:rsidRPr="00AC5DB9">
        <w:rPr>
          <w:rFonts w:ascii="Times New Roman" w:hAnsi="Times New Roman" w:cs="Times New Roman"/>
          <w:sz w:val="24"/>
          <w:szCs w:val="24"/>
        </w:rPr>
        <w:t>en uno de sus Estados mi</w:t>
      </w:r>
      <w:r>
        <w:rPr>
          <w:rFonts w:ascii="Times New Roman" w:hAnsi="Times New Roman" w:cs="Times New Roman"/>
          <w:sz w:val="24"/>
          <w:szCs w:val="24"/>
        </w:rPr>
        <w:t xml:space="preserve">embros durante cinco años, como </w:t>
      </w:r>
      <w:r w:rsidRPr="00AC5DB9">
        <w:rPr>
          <w:rFonts w:ascii="Times New Roman" w:hAnsi="Times New Roman" w:cs="Times New Roman"/>
          <w:sz w:val="24"/>
          <w:szCs w:val="24"/>
        </w:rPr>
        <w:t xml:space="preserve">mínimo, tienen derecho al </w:t>
      </w:r>
      <w:r>
        <w:rPr>
          <w:rFonts w:ascii="Times New Roman" w:hAnsi="Times New Roman" w:cs="Times New Roman"/>
          <w:sz w:val="24"/>
          <w:szCs w:val="24"/>
        </w:rPr>
        <w:t xml:space="preserve">estatuto de residentes de larga </w:t>
      </w:r>
      <w:r w:rsidRPr="00AC5DB9">
        <w:rPr>
          <w:rFonts w:ascii="Times New Roman" w:hAnsi="Times New Roman" w:cs="Times New Roman"/>
          <w:sz w:val="24"/>
          <w:szCs w:val="24"/>
        </w:rPr>
        <w:t>duración, que es común a toda la UE y que le</w:t>
      </w:r>
      <w:r>
        <w:rPr>
          <w:rFonts w:ascii="Times New Roman" w:hAnsi="Times New Roman" w:cs="Times New Roman"/>
          <w:sz w:val="24"/>
          <w:szCs w:val="24"/>
        </w:rPr>
        <w:t xml:space="preserve">s otorga una serie </w:t>
      </w:r>
      <w:r w:rsidRPr="00AC5DB9">
        <w:rPr>
          <w:rFonts w:ascii="Times New Roman" w:hAnsi="Times New Roman" w:cs="Times New Roman"/>
          <w:sz w:val="24"/>
          <w:szCs w:val="24"/>
        </w:rPr>
        <w:t xml:space="preserve">de derechos económicos y </w:t>
      </w:r>
      <w:r>
        <w:rPr>
          <w:rFonts w:ascii="Times New Roman" w:hAnsi="Times New Roman" w:cs="Times New Roman"/>
          <w:sz w:val="24"/>
          <w:szCs w:val="24"/>
        </w:rPr>
        <w:t xml:space="preserve">sociales similares a los de los </w:t>
      </w:r>
      <w:r w:rsidRPr="00AC5DB9">
        <w:rPr>
          <w:rFonts w:ascii="Times New Roman" w:hAnsi="Times New Roman" w:cs="Times New Roman"/>
          <w:sz w:val="24"/>
          <w:szCs w:val="24"/>
        </w:rPr>
        <w:t>ciudadanos de la UE.</w:t>
      </w:r>
    </w:p>
    <w:p w:rsidR="00260940" w:rsidRDefault="00260940" w:rsidP="00260940">
      <w:pPr>
        <w:autoSpaceDE w:val="0"/>
        <w:autoSpaceDN w:val="0"/>
        <w:adjustRightInd w:val="0"/>
        <w:spacing w:before="220" w:after="40" w:line="241" w:lineRule="atLeast"/>
        <w:rPr>
          <w:rFonts w:ascii="Times New Roman" w:hAnsi="Times New Roman" w:cs="Times New Roman"/>
          <w:b/>
          <w:bCs/>
          <w:color w:val="000000"/>
          <w:sz w:val="24"/>
          <w:szCs w:val="24"/>
        </w:rPr>
      </w:pPr>
      <w:r w:rsidRPr="00AC5DB9">
        <w:rPr>
          <w:rFonts w:ascii="Times New Roman" w:hAnsi="Times New Roman" w:cs="Times New Roman"/>
          <w:color w:val="000000"/>
          <w:sz w:val="24"/>
          <w:szCs w:val="24"/>
        </w:rPr>
        <w:t xml:space="preserve">Inmigración con fines de </w:t>
      </w:r>
      <w:r w:rsidRPr="00AC5DB9">
        <w:rPr>
          <w:rFonts w:ascii="Times New Roman" w:hAnsi="Times New Roman" w:cs="Times New Roman"/>
          <w:b/>
          <w:bCs/>
          <w:color w:val="000000"/>
          <w:sz w:val="24"/>
          <w:szCs w:val="24"/>
        </w:rPr>
        <w:t xml:space="preserve">estudios </w:t>
      </w:r>
      <w:r w:rsidRPr="00AC5DB9">
        <w:rPr>
          <w:rFonts w:ascii="Times New Roman" w:hAnsi="Times New Roman" w:cs="Times New Roman"/>
          <w:color w:val="000000"/>
          <w:sz w:val="24"/>
          <w:szCs w:val="24"/>
        </w:rPr>
        <w:t xml:space="preserve">o </w:t>
      </w:r>
      <w:r w:rsidRPr="00AC5DB9">
        <w:rPr>
          <w:rFonts w:ascii="Times New Roman" w:hAnsi="Times New Roman" w:cs="Times New Roman"/>
          <w:b/>
          <w:bCs/>
          <w:color w:val="000000"/>
          <w:sz w:val="24"/>
          <w:szCs w:val="24"/>
        </w:rPr>
        <w:t xml:space="preserve">investigación </w:t>
      </w:r>
    </w:p>
    <w:p w:rsidR="00260940" w:rsidRDefault="00260940" w:rsidP="00260940">
      <w:pPr>
        <w:autoSpaceDE w:val="0"/>
        <w:autoSpaceDN w:val="0"/>
        <w:adjustRightInd w:val="0"/>
        <w:spacing w:after="0" w:line="240" w:lineRule="auto"/>
        <w:jc w:val="both"/>
        <w:rPr>
          <w:rFonts w:ascii="Times New Roman" w:hAnsi="Times New Roman" w:cs="Times New Roman"/>
          <w:color w:val="000000"/>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color w:val="000000"/>
          <w:sz w:val="24"/>
          <w:szCs w:val="24"/>
        </w:rPr>
      </w:pPr>
      <w:r w:rsidRPr="00AC5DB9">
        <w:rPr>
          <w:rFonts w:ascii="Times New Roman" w:hAnsi="Times New Roman" w:cs="Times New Roman"/>
          <w:color w:val="000000"/>
          <w:sz w:val="24"/>
          <w:szCs w:val="24"/>
        </w:rPr>
        <w:t xml:space="preserve">Con el fin de promover la UE como centro de excelencia para los estudios y la formación profesional, la UE ha armonizado las condiciones de admisión de los nacionales de países </w:t>
      </w:r>
      <w:r>
        <w:rPr>
          <w:rFonts w:ascii="Times New Roman" w:hAnsi="Times New Roman" w:cs="Times New Roman"/>
          <w:color w:val="000000"/>
          <w:sz w:val="24"/>
          <w:szCs w:val="24"/>
        </w:rPr>
        <w:t>no miembros de la UE que deseen…</w:t>
      </w:r>
    </w:p>
    <w:p w:rsidR="00260940" w:rsidRDefault="00260940" w:rsidP="00260940">
      <w:pPr>
        <w:autoSpaceDE w:val="0"/>
        <w:autoSpaceDN w:val="0"/>
        <w:adjustRightInd w:val="0"/>
        <w:spacing w:after="0" w:line="240" w:lineRule="auto"/>
        <w:jc w:val="both"/>
        <w:rPr>
          <w:rFonts w:ascii="Times New Roman" w:hAnsi="Times New Roman" w:cs="Times New Roman"/>
          <w:color w:val="000000"/>
          <w:sz w:val="24"/>
          <w:szCs w:val="24"/>
        </w:rPr>
      </w:pPr>
    </w:p>
    <w:p w:rsidR="00260940" w:rsidRDefault="00260940" w:rsidP="00260940">
      <w:pPr>
        <w:autoSpaceDE w:val="0"/>
        <w:autoSpaceDN w:val="0"/>
        <w:adjustRightInd w:val="0"/>
        <w:spacing w:after="0" w:line="240" w:lineRule="auto"/>
        <w:jc w:val="both"/>
        <w:rPr>
          <w:rFonts w:ascii="Times New Roman" w:hAnsi="Times New Roman" w:cs="Times New Roman"/>
          <w:b/>
          <w:bCs/>
          <w:color w:val="000000"/>
          <w:sz w:val="24"/>
          <w:szCs w:val="24"/>
        </w:rPr>
      </w:pPr>
      <w:r w:rsidRPr="00AC5DB9">
        <w:rPr>
          <w:rFonts w:ascii="Times New Roman" w:hAnsi="Times New Roman" w:cs="Times New Roman"/>
          <w:color w:val="000000"/>
          <w:sz w:val="24"/>
          <w:szCs w:val="24"/>
        </w:rPr>
        <w:t xml:space="preserve">Inmigración con fines de </w:t>
      </w:r>
      <w:r w:rsidRPr="00AC5DB9">
        <w:rPr>
          <w:rFonts w:ascii="Times New Roman" w:hAnsi="Times New Roman" w:cs="Times New Roman"/>
          <w:b/>
          <w:bCs/>
          <w:color w:val="000000"/>
          <w:sz w:val="24"/>
          <w:szCs w:val="24"/>
        </w:rPr>
        <w:t>trabajo</w:t>
      </w:r>
    </w:p>
    <w:p w:rsidR="00260940" w:rsidRPr="00AC5DB9" w:rsidRDefault="00260940" w:rsidP="00260940">
      <w:pPr>
        <w:autoSpaceDE w:val="0"/>
        <w:autoSpaceDN w:val="0"/>
        <w:adjustRightInd w:val="0"/>
        <w:spacing w:after="0" w:line="240" w:lineRule="auto"/>
        <w:jc w:val="both"/>
        <w:rPr>
          <w:rFonts w:ascii="Times New Roman" w:hAnsi="Times New Roman" w:cs="Times New Roman"/>
          <w:color w:val="000000"/>
          <w:sz w:val="24"/>
          <w:szCs w:val="24"/>
        </w:rPr>
      </w:pPr>
      <w:r w:rsidRPr="00AC5DB9">
        <w:rPr>
          <w:rFonts w:ascii="Times New Roman" w:hAnsi="Times New Roman" w:cs="Times New Roman"/>
          <w:b/>
          <w:bCs/>
          <w:color w:val="000000"/>
          <w:sz w:val="24"/>
          <w:szCs w:val="24"/>
        </w:rPr>
        <w:t xml:space="preserve"> </w:t>
      </w:r>
    </w:p>
    <w:p w:rsidR="00260940" w:rsidRPr="00AC5DB9" w:rsidRDefault="00260940" w:rsidP="00260940">
      <w:pPr>
        <w:pStyle w:val="Pa8"/>
        <w:spacing w:after="40"/>
        <w:jc w:val="both"/>
        <w:rPr>
          <w:rFonts w:ascii="Times New Roman" w:hAnsi="Times New Roman" w:cs="Times New Roman"/>
          <w:color w:val="000000"/>
        </w:rPr>
      </w:pPr>
      <w:r w:rsidRPr="00AC5DB9">
        <w:rPr>
          <w:rFonts w:ascii="Times New Roman" w:hAnsi="Times New Roman" w:cs="Times New Roman"/>
          <w:color w:val="000000"/>
        </w:rPr>
        <w:t>La UE ha reconocido el importante papel que la migración laboral puede desempeñar para impulsar el desarrollo económico y ayudarla a suplir las carencias de mano de obra y de cualificaciones y a superar el reto demográfico que afronta. De ahí que haya tomado medidas para facilitar la entrada en la UE a determinadas categorías de inmigrantes.</w:t>
      </w:r>
    </w:p>
    <w:p w:rsidR="00260940" w:rsidRDefault="00260940" w:rsidP="00260940">
      <w:pPr>
        <w:pStyle w:val="Pa8"/>
        <w:spacing w:after="40"/>
        <w:jc w:val="both"/>
        <w:rPr>
          <w:rFonts w:ascii="Times New Roman" w:hAnsi="Times New Roman" w:cs="Times New Roman"/>
          <w:color w:val="000000"/>
        </w:rPr>
      </w:pPr>
    </w:p>
    <w:p w:rsidR="00260940" w:rsidRPr="00AC5DB9" w:rsidRDefault="00260940" w:rsidP="00260940">
      <w:pPr>
        <w:pStyle w:val="Pa8"/>
        <w:spacing w:after="40"/>
        <w:jc w:val="both"/>
        <w:rPr>
          <w:rFonts w:ascii="Times New Roman" w:hAnsi="Times New Roman" w:cs="Times New Roman"/>
          <w:color w:val="000000"/>
        </w:rPr>
      </w:pPr>
      <w:r w:rsidRPr="00AC5DB9">
        <w:rPr>
          <w:rFonts w:ascii="Times New Roman" w:hAnsi="Times New Roman" w:cs="Times New Roman"/>
          <w:color w:val="000000"/>
        </w:rPr>
        <w:t>Atraer a trabajadores inmigrantes muy cualificados es esencial para reforzar la competitividad de la UE. La tarjeta azul de la UE ofrece a estos inmigrantes un permiso especial de residencia y trabajo que les facilita el acceso al mercado laboral y les otorga un conjunto de derechos socioeconómicos, incluido el derecho a la reagrupación familiar, y, a su debido tiempo, el derecho a circular libremente dentro de la UE. Así, mediante un procedimiento rápido y armonizado y una serie de criterios comunes para la expedición de la tarjeta azul UE, los Estados miembros de la UE pueden responder con flexibilidad a la demanda de sus respectivos mercados laborales.</w:t>
      </w:r>
    </w:p>
    <w:p w:rsidR="00260940" w:rsidRDefault="00260940" w:rsidP="00260940">
      <w:pPr>
        <w:pStyle w:val="Pa8"/>
        <w:spacing w:after="40"/>
        <w:jc w:val="both"/>
        <w:rPr>
          <w:rFonts w:ascii="Times New Roman" w:hAnsi="Times New Roman" w:cs="Times New Roman"/>
          <w:color w:val="000000"/>
        </w:rPr>
      </w:pPr>
    </w:p>
    <w:p w:rsidR="00260940" w:rsidRPr="00AC5DB9" w:rsidRDefault="00260940" w:rsidP="00260940">
      <w:pPr>
        <w:pStyle w:val="Pa8"/>
        <w:spacing w:after="40"/>
        <w:jc w:val="both"/>
        <w:rPr>
          <w:rFonts w:ascii="Times New Roman" w:hAnsi="Times New Roman" w:cs="Times New Roman"/>
          <w:color w:val="000000"/>
        </w:rPr>
      </w:pPr>
      <w:r w:rsidRPr="00AC5DB9">
        <w:rPr>
          <w:rFonts w:ascii="Times New Roman" w:hAnsi="Times New Roman" w:cs="Times New Roman"/>
          <w:color w:val="000000"/>
        </w:rPr>
        <w:t>Además, un permiso único de la UE para los inmigrantes que trabajan y residen en la Unión simplifica considerablemente los trámites administrativos tanto a los inmigrantes como a sus futuros patronos gracias a un único procedimiento de solicitud de permiso de residencia y de trabajo. Los trabajadores de países que no pertenecen a la UE reciben también una serie de derechos comunes a los ciudadanos de la UE en cuanto a condiciones de trabajo, reconocimiento de las cualificaciones (educativas y profesionales) y acceso a la formación profesional y la seguridad social.</w:t>
      </w:r>
    </w:p>
    <w:p w:rsidR="00260940" w:rsidRDefault="00260940" w:rsidP="00260940">
      <w:pPr>
        <w:pStyle w:val="Pa8"/>
        <w:spacing w:after="40"/>
        <w:jc w:val="both"/>
        <w:rPr>
          <w:rFonts w:ascii="Times New Roman" w:hAnsi="Times New Roman" w:cs="Times New Roman"/>
          <w:color w:val="000000"/>
        </w:rPr>
      </w:pPr>
    </w:p>
    <w:p w:rsidR="00260940" w:rsidRPr="00AC5DB9" w:rsidRDefault="00260940" w:rsidP="00260940">
      <w:pPr>
        <w:pStyle w:val="Pa8"/>
        <w:spacing w:after="40"/>
        <w:jc w:val="both"/>
        <w:rPr>
          <w:rFonts w:ascii="Times New Roman" w:hAnsi="Times New Roman" w:cs="Times New Roman"/>
          <w:color w:val="000000"/>
        </w:rPr>
      </w:pPr>
      <w:r w:rsidRPr="00AC5DB9">
        <w:rPr>
          <w:rFonts w:ascii="Times New Roman" w:hAnsi="Times New Roman" w:cs="Times New Roman"/>
          <w:color w:val="000000"/>
        </w:rPr>
        <w:t xml:space="preserve">Las normas de la UE sobre trabajadores temporeros garantizan que los empresarios puedan recurrir temporalmente, y de forma responsable, a trabajadores extranjeros </w:t>
      </w:r>
      <w:r w:rsidRPr="00AC5DB9">
        <w:rPr>
          <w:rFonts w:ascii="Times New Roman" w:hAnsi="Times New Roman" w:cs="Times New Roman"/>
          <w:color w:val="000000"/>
        </w:rPr>
        <w:lastRenderedPageBreak/>
        <w:t>cuando no se disponga de trabajadores de la UE. Estas normas contribuirán a evitar la explotación económica y social, y a ofrecer incentivos y garantías para impedir que las estancias temporales se conviertan en permanentes.</w:t>
      </w:r>
    </w:p>
    <w:p w:rsidR="00260940" w:rsidRDefault="00260940" w:rsidP="00260940">
      <w:pPr>
        <w:pStyle w:val="Pa8"/>
        <w:spacing w:after="40"/>
        <w:jc w:val="both"/>
        <w:rPr>
          <w:rFonts w:ascii="Times New Roman" w:hAnsi="Times New Roman" w:cs="Times New Roman"/>
          <w:color w:val="000000"/>
        </w:rPr>
      </w:pPr>
    </w:p>
    <w:p w:rsidR="00260940" w:rsidRDefault="00260940" w:rsidP="00260940">
      <w:pPr>
        <w:pStyle w:val="Pa8"/>
        <w:spacing w:after="40"/>
        <w:jc w:val="both"/>
        <w:rPr>
          <w:rFonts w:ascii="Times New Roman" w:hAnsi="Times New Roman" w:cs="Times New Roman"/>
          <w:color w:val="000000"/>
        </w:rPr>
      </w:pPr>
      <w:r w:rsidRPr="00AC5DB9">
        <w:rPr>
          <w:rFonts w:ascii="Times New Roman" w:hAnsi="Times New Roman" w:cs="Times New Roman"/>
          <w:color w:val="000000"/>
        </w:rPr>
        <w:t xml:space="preserve">A la UE, como el mercado único más grande del mundo, le interesa autorizar la transferencia temporal a la UE de personal clave de las empresas multinacionales para trabajar en distintos Estados miembros. Precisamente ese es el objetivo de la Directiva sobre los traslados dentro de una misma empresa, que garantiza además que esos trabajadores no distorsionen los mercados laborales locales. </w:t>
      </w:r>
    </w:p>
    <w:p w:rsidR="00260940" w:rsidRDefault="00260940" w:rsidP="00260940">
      <w:pPr>
        <w:pStyle w:val="Pa8"/>
        <w:spacing w:after="40"/>
        <w:jc w:val="both"/>
        <w:rPr>
          <w:rFonts w:ascii="Times New Roman" w:hAnsi="Times New Roman" w:cs="Times New Roman"/>
          <w:color w:val="000000"/>
        </w:rPr>
      </w:pPr>
    </w:p>
    <w:p w:rsidR="00260940" w:rsidRPr="00AC5DB9" w:rsidRDefault="00260940" w:rsidP="00260940">
      <w:pPr>
        <w:pStyle w:val="Pa8"/>
        <w:spacing w:after="40"/>
        <w:jc w:val="both"/>
        <w:rPr>
          <w:rFonts w:ascii="Times New Roman" w:hAnsi="Times New Roman" w:cs="Times New Roman"/>
          <w:color w:val="000000"/>
        </w:rPr>
      </w:pPr>
      <w:r w:rsidRPr="00AC5DB9">
        <w:rPr>
          <w:rFonts w:ascii="Times New Roman" w:hAnsi="Times New Roman" w:cs="Times New Roman"/>
          <w:color w:val="000000"/>
        </w:rPr>
        <w:t xml:space="preserve">Inmigración con fines de </w:t>
      </w:r>
      <w:r w:rsidRPr="00AC5DB9">
        <w:rPr>
          <w:rFonts w:ascii="Times New Roman" w:hAnsi="Times New Roman" w:cs="Times New Roman"/>
          <w:b/>
          <w:bCs/>
          <w:color w:val="000000"/>
        </w:rPr>
        <w:t>reagrupación familiar</w:t>
      </w:r>
    </w:p>
    <w:p w:rsidR="00260940" w:rsidRDefault="00260940" w:rsidP="00260940">
      <w:pPr>
        <w:pStyle w:val="Default"/>
        <w:jc w:val="both"/>
        <w:rPr>
          <w:rFonts w:ascii="Times New Roman" w:hAnsi="Times New Roman" w:cs="Times New Roman"/>
        </w:rPr>
      </w:pPr>
    </w:p>
    <w:p w:rsidR="00260940" w:rsidRDefault="00260940" w:rsidP="00260940">
      <w:pPr>
        <w:pStyle w:val="Default"/>
        <w:jc w:val="both"/>
        <w:rPr>
          <w:rFonts w:ascii="Times New Roman" w:hAnsi="Times New Roman" w:cs="Times New Roman"/>
        </w:rPr>
      </w:pPr>
      <w:r w:rsidRPr="00AC5DB9">
        <w:rPr>
          <w:rFonts w:ascii="Times New Roman" w:hAnsi="Times New Roman" w:cs="Times New Roman"/>
        </w:rPr>
        <w:t>La reagrupación familiar sigue siendo una de las principales razones que mueve a las personas a trasladarse a la UE. Preservar la vida familiar de los inmigrantes que ya residen en la Unión es especialmente importante para su integración en la sociedad de acogida. La UE ha establecido condiciones comunes para la concesión de la reagrupación familiar y derechos afines a los miembros de la familia. Los nacionales no pertenecientes a la UE que ya residen legalmente en la Unión pueden reunirse aquí con su cónyuge, sus hijos menores de edad y los hijos del cónyuge, siempre que cumplan las condiciones específicas impuestas por el país de acogida (como el requisito de disponer de una vivienda adecuada o de recursos económicos suficientes)</w:t>
      </w:r>
      <w:r>
        <w:rPr>
          <w:rFonts w:ascii="Times New Roman" w:hAnsi="Times New Roman" w:cs="Times New Roman"/>
        </w:rPr>
        <w:t>…</w:t>
      </w:r>
    </w:p>
    <w:p w:rsidR="00260940" w:rsidRDefault="00260940" w:rsidP="00260940">
      <w:pPr>
        <w:pStyle w:val="Default"/>
        <w:jc w:val="both"/>
        <w:rPr>
          <w:rFonts w:ascii="Times New Roman" w:hAnsi="Times New Roman" w:cs="Times New Roman"/>
        </w:rPr>
      </w:pPr>
    </w:p>
    <w:p w:rsidR="00260940" w:rsidRDefault="00260940" w:rsidP="00260940">
      <w:pPr>
        <w:pStyle w:val="Default"/>
        <w:jc w:val="both"/>
        <w:rPr>
          <w:rFonts w:ascii="Times New Roman" w:hAnsi="Times New Roman" w:cs="Times New Roman"/>
          <w:b/>
          <w:bCs/>
        </w:rPr>
      </w:pPr>
      <w:r w:rsidRPr="00AC5DB9">
        <w:rPr>
          <w:rFonts w:ascii="Times New Roman" w:hAnsi="Times New Roman" w:cs="Times New Roman"/>
        </w:rPr>
        <w:t xml:space="preserve">No a la inmigración sin </w:t>
      </w:r>
      <w:r w:rsidRPr="00AC5DB9">
        <w:rPr>
          <w:rFonts w:ascii="Times New Roman" w:hAnsi="Times New Roman" w:cs="Times New Roman"/>
          <w:b/>
          <w:bCs/>
        </w:rPr>
        <w:t>integración</w:t>
      </w:r>
    </w:p>
    <w:p w:rsidR="00260940" w:rsidRDefault="00260940" w:rsidP="00260940">
      <w:pPr>
        <w:pStyle w:val="Default"/>
        <w:jc w:val="both"/>
        <w:rPr>
          <w:rFonts w:ascii="Times New Roman" w:hAnsi="Times New Roman" w:cs="Times New Roman"/>
          <w:b/>
          <w:bCs/>
        </w:rPr>
      </w:pPr>
    </w:p>
    <w:p w:rsidR="00260940" w:rsidRPr="00707731" w:rsidRDefault="00260940" w:rsidP="00260940">
      <w:pPr>
        <w:pStyle w:val="Pa8"/>
        <w:spacing w:after="40"/>
        <w:jc w:val="both"/>
        <w:rPr>
          <w:rFonts w:ascii="Times New Roman" w:hAnsi="Times New Roman" w:cs="Times New Roman"/>
          <w:color w:val="000000"/>
        </w:rPr>
      </w:pPr>
      <w:r w:rsidRPr="00707731">
        <w:rPr>
          <w:rFonts w:ascii="Times New Roman" w:hAnsi="Times New Roman" w:cs="Times New Roman"/>
          <w:color w:val="000000"/>
        </w:rPr>
        <w:t>Los inmigrantes que viven en la UE solo pueden integrarse adecuadamente en su país de acogida mediante la participación activa en todos los niveles de la sociedad. Para ello, deben disfrutar de derechos similares a los de los ciudadanos de la UE y tener la oportunidad de aprender el idioma del país de acogida, estudiar, trabajar y, en general, desarrollar el sentimiento de pertenencia. Al participar activamente en la sociedad que los acoge, los inmigrantes también pueden contribuir a su desarrollo económico y social y a la diversidad cultural de la UE. Pero los inmigrantes también tienen responsabilidades, ya que, a su vez, deben cumplir las normas y respetar los valores de su país de destino.</w:t>
      </w:r>
    </w:p>
    <w:p w:rsidR="00260940" w:rsidRDefault="00260940" w:rsidP="00260940">
      <w:pPr>
        <w:pStyle w:val="Pa8"/>
        <w:spacing w:after="40"/>
        <w:jc w:val="both"/>
        <w:rPr>
          <w:rFonts w:ascii="Times New Roman" w:hAnsi="Times New Roman" w:cs="Times New Roman"/>
          <w:color w:val="000000"/>
        </w:rPr>
      </w:pPr>
    </w:p>
    <w:p w:rsidR="00260940" w:rsidRDefault="00260940" w:rsidP="00260940">
      <w:pPr>
        <w:pStyle w:val="Pa8"/>
        <w:spacing w:after="40"/>
        <w:jc w:val="both"/>
        <w:rPr>
          <w:rFonts w:ascii="Times New Roman" w:hAnsi="Times New Roman" w:cs="Times New Roman"/>
          <w:color w:val="000000"/>
        </w:rPr>
      </w:pPr>
      <w:r w:rsidRPr="00707731">
        <w:rPr>
          <w:rFonts w:ascii="Times New Roman" w:hAnsi="Times New Roman" w:cs="Times New Roman"/>
          <w:color w:val="000000"/>
        </w:rPr>
        <w:t>Las medidas relacionadas con la integración son principalmente responsabilidad de los Estados miembros de la UE. La UE fomenta la cooperación entre ellos para que los inmigrantes de toda la Unión tengan derechos y oportunidades comparables. Por ejemplo, los principios básicos comunes para una política de integración de los inmigrantes en la UE proporcionan a los Estados miembros un marco de cooperación para desarrollar más sus políticas de integración. La Agenda europea para la integración de los nacionales de países no miembros de la UE se centra en la participación económica, social, cultural y política de los inmigrantes en la sociedad, haciendo especial hincapié en las medidas adoptadas a nivel local y en el papel de los países de origen en la integración de sus ciudadanos. Una red de la UE de puntos de contacto nacionales sobre integración ayuda a los Gobiernos nacionales a intercambiar las mejores prácticas y tratar de encontrar soluciones para superar sus propios retos en materia de integración. Paralelamente, el Foro Europeo sobre la Integración sirve de plataforma de diálogo entre los representantes de la sociedad civil, las administraciones locales y regionales, y las instituciones de la UE. Se ha puesto en marcha un conjunto de medidas de integración para apoyar a las administraciones y demás partes interesadas de los Estados miembros.</w:t>
      </w:r>
    </w:p>
    <w:p w:rsidR="00260940" w:rsidRPr="00707731" w:rsidRDefault="00260940" w:rsidP="00260940">
      <w:pPr>
        <w:pStyle w:val="Pa8"/>
        <w:spacing w:after="40"/>
        <w:jc w:val="both"/>
        <w:rPr>
          <w:rFonts w:ascii="Times New Roman" w:hAnsi="Times New Roman" w:cs="Times New Roman"/>
          <w:color w:val="000000"/>
        </w:rPr>
      </w:pPr>
      <w:r w:rsidRPr="00707731">
        <w:rPr>
          <w:rFonts w:ascii="Times New Roman" w:hAnsi="Times New Roman" w:cs="Times New Roman"/>
          <w:color w:val="000000"/>
        </w:rPr>
        <w:lastRenderedPageBreak/>
        <w:t xml:space="preserve">Abordar la </w:t>
      </w:r>
      <w:r w:rsidRPr="00707731">
        <w:rPr>
          <w:rFonts w:ascii="Times New Roman" w:hAnsi="Times New Roman" w:cs="Times New Roman"/>
          <w:b/>
          <w:bCs/>
          <w:color w:val="000000"/>
        </w:rPr>
        <w:t>inmigración irregular</w:t>
      </w:r>
    </w:p>
    <w:p w:rsidR="00260940" w:rsidRDefault="00260940" w:rsidP="00260940">
      <w:pPr>
        <w:autoSpaceDE w:val="0"/>
        <w:autoSpaceDN w:val="0"/>
        <w:adjustRightInd w:val="0"/>
        <w:spacing w:after="40" w:line="181" w:lineRule="atLeast"/>
        <w:jc w:val="both"/>
        <w:rPr>
          <w:rFonts w:ascii="Times New Roman" w:hAnsi="Times New Roman" w:cs="Times New Roman"/>
          <w:color w:val="000000"/>
          <w:sz w:val="24"/>
          <w:szCs w:val="24"/>
        </w:rPr>
      </w:pPr>
    </w:p>
    <w:p w:rsidR="00260940" w:rsidRPr="00707731" w:rsidRDefault="00260940" w:rsidP="00260940">
      <w:pPr>
        <w:autoSpaceDE w:val="0"/>
        <w:autoSpaceDN w:val="0"/>
        <w:adjustRightInd w:val="0"/>
        <w:spacing w:after="40" w:line="181" w:lineRule="atLeast"/>
        <w:jc w:val="both"/>
        <w:rPr>
          <w:rFonts w:ascii="Times New Roman" w:hAnsi="Times New Roman" w:cs="Times New Roman"/>
          <w:color w:val="000000"/>
          <w:sz w:val="24"/>
          <w:szCs w:val="24"/>
        </w:rPr>
      </w:pPr>
      <w:r w:rsidRPr="00707731">
        <w:rPr>
          <w:rFonts w:ascii="Times New Roman" w:hAnsi="Times New Roman" w:cs="Times New Roman"/>
          <w:color w:val="000000"/>
          <w:sz w:val="24"/>
          <w:szCs w:val="24"/>
        </w:rPr>
        <w:t>Los inmigrantes pueden intentar entrar en la UE por tierra, mar o aire, ya sea de forma irregular o utilizando documentos de viaje falsos. A menudo recurren a organizaciones delictivas para que les ayuden a hacerlo y, en ocasiones, siguen dependiendo de ellas incluso después de haber llegado a la UE. No obstante, la mayor parte de los inmigrantes irregulares entra legalmente a la UE con un visado de corta duración y alarga su estancia más allá de lo autorizado por el visado. Para que las políticas europeas de inmigración sigan siendo sostenibles y creíbles, los Estados miembros deben afrontar juntos el problema de la inmigración irregular.</w:t>
      </w:r>
    </w:p>
    <w:p w:rsidR="00260940" w:rsidRDefault="00260940" w:rsidP="00260940">
      <w:pPr>
        <w:autoSpaceDE w:val="0"/>
        <w:autoSpaceDN w:val="0"/>
        <w:adjustRightInd w:val="0"/>
        <w:spacing w:after="40" w:line="181" w:lineRule="atLeast"/>
        <w:jc w:val="both"/>
        <w:rPr>
          <w:rFonts w:ascii="Times New Roman" w:hAnsi="Times New Roman" w:cs="Times New Roman"/>
          <w:color w:val="000000"/>
          <w:sz w:val="24"/>
          <w:szCs w:val="24"/>
        </w:rPr>
      </w:pPr>
    </w:p>
    <w:p w:rsidR="00260940" w:rsidRPr="00707731" w:rsidRDefault="00260940" w:rsidP="00260940">
      <w:pPr>
        <w:autoSpaceDE w:val="0"/>
        <w:autoSpaceDN w:val="0"/>
        <w:adjustRightInd w:val="0"/>
        <w:spacing w:after="40" w:line="181" w:lineRule="atLeast"/>
        <w:jc w:val="both"/>
        <w:rPr>
          <w:rFonts w:ascii="Times New Roman" w:hAnsi="Times New Roman" w:cs="Times New Roman"/>
          <w:color w:val="000000"/>
          <w:sz w:val="24"/>
          <w:szCs w:val="24"/>
        </w:rPr>
      </w:pPr>
      <w:r w:rsidRPr="00707731">
        <w:rPr>
          <w:rFonts w:ascii="Times New Roman" w:hAnsi="Times New Roman" w:cs="Times New Roman"/>
          <w:color w:val="000000"/>
          <w:sz w:val="24"/>
          <w:szCs w:val="24"/>
        </w:rPr>
        <w:t xml:space="preserve">Uno de los aspectos del reto se dirige a las redes de trata y del tráfico ilegal de personas. La UE castiga la trata de seres humanos y ofrece ayuda y protección a las víctimas (véase el folleto </w:t>
      </w:r>
      <w:r>
        <w:rPr>
          <w:rFonts w:ascii="Times New Roman" w:hAnsi="Times New Roman" w:cs="Times New Roman"/>
          <w:color w:val="000000"/>
          <w:sz w:val="24"/>
          <w:szCs w:val="24"/>
        </w:rPr>
        <w:t>“Fronteras y seguridad”</w:t>
      </w:r>
      <w:r w:rsidRPr="00707731">
        <w:rPr>
          <w:rFonts w:ascii="Times New Roman" w:hAnsi="Times New Roman" w:cs="Times New Roman"/>
          <w:color w:val="000000"/>
          <w:sz w:val="24"/>
          <w:szCs w:val="24"/>
        </w:rPr>
        <w:t xml:space="preserve"> para más información). Los Estados miembros de la UE tienen ahora la posibilidad de conceder permisos de residencia a las víctimas de trata de seres humanos que colaboren con las autoridades en el desmantelamiento de redes criminales.</w:t>
      </w:r>
    </w:p>
    <w:p w:rsidR="00260940" w:rsidRDefault="00260940" w:rsidP="00260940">
      <w:pPr>
        <w:autoSpaceDE w:val="0"/>
        <w:autoSpaceDN w:val="0"/>
        <w:adjustRightInd w:val="0"/>
        <w:spacing w:after="40" w:line="181" w:lineRule="atLeast"/>
        <w:jc w:val="both"/>
        <w:rPr>
          <w:rFonts w:ascii="Times New Roman" w:hAnsi="Times New Roman" w:cs="Times New Roman"/>
          <w:color w:val="000000"/>
          <w:sz w:val="24"/>
          <w:szCs w:val="24"/>
        </w:rPr>
      </w:pPr>
    </w:p>
    <w:p w:rsidR="00260940" w:rsidRPr="00707731" w:rsidRDefault="00260940" w:rsidP="00260940">
      <w:pPr>
        <w:autoSpaceDE w:val="0"/>
        <w:autoSpaceDN w:val="0"/>
        <w:adjustRightInd w:val="0"/>
        <w:spacing w:after="40" w:line="181" w:lineRule="atLeast"/>
        <w:jc w:val="both"/>
        <w:rPr>
          <w:rFonts w:ascii="Times New Roman" w:hAnsi="Times New Roman" w:cs="Times New Roman"/>
          <w:color w:val="000000"/>
          <w:sz w:val="24"/>
          <w:szCs w:val="24"/>
        </w:rPr>
      </w:pPr>
      <w:r w:rsidRPr="00707731">
        <w:rPr>
          <w:rFonts w:ascii="Times New Roman" w:hAnsi="Times New Roman" w:cs="Times New Roman"/>
          <w:color w:val="000000"/>
          <w:sz w:val="24"/>
          <w:szCs w:val="24"/>
        </w:rPr>
        <w:t>La UE también considera un delito el tráfico de inmigrantes, es decir, facilitar intencionadamente la entrada, el tránsito o la residencia en un país de la UE, y armoniza en cierta medida las sanciones por este delito. La legislación de la UE no va en contra de los inmigrantes, sino de aquellos que les ayudan a entrar de manera irregular, y permite a los Estados miembros no sancionar los actos realizados con fines de asistencia humanitaria</w:t>
      </w:r>
    </w:p>
    <w:p w:rsidR="00260940" w:rsidRDefault="00260940" w:rsidP="00260940">
      <w:pPr>
        <w:pStyle w:val="Default"/>
        <w:jc w:val="both"/>
        <w:rPr>
          <w:rFonts w:ascii="Times New Roman" w:hAnsi="Times New Roman" w:cs="Times New Roman"/>
        </w:rPr>
      </w:pPr>
    </w:p>
    <w:p w:rsidR="00260940" w:rsidRPr="00707731" w:rsidRDefault="00260940" w:rsidP="00260940">
      <w:pPr>
        <w:pStyle w:val="Default"/>
        <w:jc w:val="both"/>
        <w:rPr>
          <w:rFonts w:ascii="Times New Roman" w:hAnsi="Times New Roman" w:cs="Times New Roman"/>
        </w:rPr>
      </w:pPr>
      <w:r w:rsidRPr="00707731">
        <w:rPr>
          <w:rFonts w:ascii="Times New Roman" w:hAnsi="Times New Roman" w:cs="Times New Roman"/>
        </w:rPr>
        <w:t>Otra de las vertientes del problema es el mercado de trabajo no declarado, que no solo atrae a los inmigrantes irregulares, sino que además contribuye a su explotación. De ahí que la UE haya reforzado las sanciones contra los empresarios que contratan a trabajadores inmigrantes no declarados y haya mejorado las medidas de protección de estos trabajadores, especialmente en los casos en los que son explotados por patronos sin escrúpulos.</w:t>
      </w:r>
    </w:p>
    <w:p w:rsidR="00260940" w:rsidRPr="00707731" w:rsidRDefault="00260940" w:rsidP="00260940">
      <w:pPr>
        <w:pStyle w:val="Default"/>
        <w:jc w:val="both"/>
        <w:rPr>
          <w:rFonts w:ascii="Times New Roman" w:hAnsi="Times New Roman" w:cs="Times New Roman"/>
          <w:b/>
          <w:bCs/>
        </w:rPr>
      </w:pPr>
    </w:p>
    <w:p w:rsidR="00260940" w:rsidRPr="00707731" w:rsidRDefault="00260940" w:rsidP="00260940">
      <w:pPr>
        <w:pStyle w:val="Default"/>
        <w:jc w:val="both"/>
        <w:rPr>
          <w:rFonts w:ascii="Times New Roman" w:hAnsi="Times New Roman" w:cs="Times New Roman"/>
          <w:b/>
          <w:bCs/>
        </w:rPr>
      </w:pPr>
      <w:r>
        <w:rPr>
          <w:rFonts w:ascii="Times New Roman" w:hAnsi="Times New Roman" w:cs="Times New Roman"/>
          <w:b/>
          <w:bCs/>
          <w:noProof/>
          <w:lang w:eastAsia="es-ES"/>
        </w:rPr>
        <w:drawing>
          <wp:inline distT="0" distB="0" distL="0" distR="0" wp14:anchorId="385A8F3E" wp14:editId="0535FD84">
            <wp:extent cx="5397500" cy="2838450"/>
            <wp:effectExtent l="0" t="0" r="0" b="0"/>
            <wp:docPr id="158" name="Imagen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97500" cy="2838450"/>
                    </a:xfrm>
                    <a:prstGeom prst="rect">
                      <a:avLst/>
                    </a:prstGeom>
                    <a:noFill/>
                    <a:ln>
                      <a:noFill/>
                    </a:ln>
                  </pic:spPr>
                </pic:pic>
              </a:graphicData>
            </a:graphic>
          </wp:inline>
        </w:drawing>
      </w:r>
    </w:p>
    <w:p w:rsidR="00260940" w:rsidRDefault="00260940" w:rsidP="00260940">
      <w:pPr>
        <w:pStyle w:val="Default"/>
        <w:jc w:val="both"/>
        <w:rPr>
          <w:rFonts w:ascii="Times New Roman" w:hAnsi="Times New Roman" w:cs="Times New Roman"/>
        </w:rPr>
      </w:pPr>
    </w:p>
    <w:p w:rsidR="00260940" w:rsidRDefault="00260940" w:rsidP="00260940">
      <w:pPr>
        <w:pStyle w:val="Default"/>
        <w:jc w:val="both"/>
        <w:rPr>
          <w:rFonts w:ascii="Times New Roman" w:hAnsi="Times New Roman" w:cs="Times New Roman"/>
          <w:b/>
          <w:bCs/>
        </w:rPr>
      </w:pPr>
      <w:r w:rsidRPr="00707731">
        <w:rPr>
          <w:rFonts w:ascii="Times New Roman" w:hAnsi="Times New Roman" w:cs="Times New Roman"/>
        </w:rPr>
        <w:lastRenderedPageBreak/>
        <w:t>La repatriación de los inmigrantes irregulares al país de origen es otro elemento esencial de una política de inmigración sostenible y creíble. Las normas y procedimientos que sigue la UE para repatriar a los nacionales de países no miembros que residen en la UE de forma irregular respetan plenamente sus derechos fundamentales (de acuerdo con la Carta de los Derechos Fundamentales de la Unión Europea</w:t>
      </w:r>
      <w:r>
        <w:rPr>
          <w:rStyle w:val="A14"/>
          <w:rFonts w:ascii="Times New Roman" w:hAnsi="Times New Roman" w:cs="Times New Roman"/>
        </w:rPr>
        <w:t xml:space="preserve">) </w:t>
      </w:r>
      <w:r w:rsidRPr="00707731">
        <w:rPr>
          <w:rFonts w:ascii="Times New Roman" w:hAnsi="Times New Roman" w:cs="Times New Roman"/>
        </w:rPr>
        <w:t>y favorecen, ante todo, su derecho a abandonar la UE de forma voluntaria, prestando ayuda para la repatriación, en caso necesario. La UE trata de armonizar los esfuerzos de los Estados miembros por repatriar a los inmigrantes irregulares de manera humana y digna y por facilitar su reinserción en el país de origen. Paralelamente, se necesitan medidas más eficientes para</w:t>
      </w:r>
      <w:r>
        <w:rPr>
          <w:rFonts w:ascii="Times New Roman" w:hAnsi="Times New Roman" w:cs="Times New Roman"/>
        </w:rPr>
        <w:t xml:space="preserve"> </w:t>
      </w:r>
      <w:r w:rsidRPr="00707731">
        <w:rPr>
          <w:rFonts w:ascii="Times New Roman" w:hAnsi="Times New Roman" w:cs="Times New Roman"/>
        </w:rPr>
        <w:t>expulsar por la fuerza a aquellos que no cumplen voluntariamente la obligación de repatriación. Eso entraña la cooperación operativa entre los Estados miembros, como la organización de vuelos conjuntos para las expulsiones, y la negociación de acuerdos con los países de origen sobre la readmisión de sus nacionales (que establezcan normas y procedimientos que permitan a los países de origen aceptar el retorno de sus nacionales).</w:t>
      </w:r>
    </w:p>
    <w:p w:rsidR="00260940" w:rsidRDefault="00260940" w:rsidP="00260940">
      <w:pPr>
        <w:pStyle w:val="Default"/>
        <w:jc w:val="both"/>
        <w:rPr>
          <w:rFonts w:ascii="Times New Roman" w:hAnsi="Times New Roman" w:cs="Times New Roman"/>
          <w:b/>
          <w:bCs/>
        </w:rPr>
      </w:pPr>
    </w:p>
    <w:p w:rsidR="00260940" w:rsidRDefault="00260940" w:rsidP="00260940">
      <w:pPr>
        <w:pStyle w:val="Default"/>
        <w:jc w:val="both"/>
        <w:rPr>
          <w:rFonts w:ascii="Times New Roman" w:hAnsi="Times New Roman" w:cs="Times New Roman"/>
          <w:b/>
          <w:bCs/>
        </w:rPr>
      </w:pPr>
      <w:r w:rsidRPr="00707731">
        <w:rPr>
          <w:rFonts w:ascii="Times New Roman" w:hAnsi="Times New Roman" w:cs="Times New Roman"/>
          <w:b/>
          <w:bCs/>
        </w:rPr>
        <w:t>Diálogo y cooperación con los países no pertenecientes a la UE</w:t>
      </w:r>
    </w:p>
    <w:p w:rsidR="00260940" w:rsidRPr="00707731" w:rsidRDefault="00260940" w:rsidP="00260940">
      <w:pPr>
        <w:pStyle w:val="Default"/>
        <w:jc w:val="both"/>
        <w:rPr>
          <w:rFonts w:ascii="Times New Roman" w:hAnsi="Times New Roman" w:cs="Times New Roman"/>
          <w:b/>
          <w:bCs/>
        </w:rPr>
      </w:pPr>
    </w:p>
    <w:p w:rsidR="00260940" w:rsidRDefault="00260940" w:rsidP="00260940">
      <w:pPr>
        <w:autoSpaceDE w:val="0"/>
        <w:autoSpaceDN w:val="0"/>
        <w:adjustRightInd w:val="0"/>
        <w:spacing w:after="40" w:line="181" w:lineRule="atLeast"/>
        <w:jc w:val="both"/>
        <w:rPr>
          <w:rFonts w:ascii="Times New Roman" w:hAnsi="Times New Roman" w:cs="Times New Roman"/>
          <w:color w:val="000000"/>
          <w:sz w:val="24"/>
          <w:szCs w:val="24"/>
        </w:rPr>
      </w:pPr>
      <w:r w:rsidRPr="00707731">
        <w:rPr>
          <w:rFonts w:ascii="Times New Roman" w:hAnsi="Times New Roman" w:cs="Times New Roman"/>
          <w:color w:val="000000"/>
          <w:sz w:val="24"/>
          <w:szCs w:val="24"/>
        </w:rPr>
        <w:t>Para hacer frente a muchos de los retos que plantea la inmigración es fundamental la relación con los países no miembros de la UE, que exige mejorar la cooperación y estrechar los vínculos entre las políticas interior y exterior de la UE. El Enfoque Global de la Migración y la Movilidad (EGMM) constituye el marco general para la política exterior de migración y asilo de la UE y configura la forma en que la UE desarrolla el diálogo político y la cooperación con los países no pertenecientes a la UE, basándose en prioridades claramente definidas e integradas en el marco político global de la UE, como la cooperación al desarrollo.</w:t>
      </w:r>
    </w:p>
    <w:p w:rsidR="00260940" w:rsidRPr="00707731" w:rsidRDefault="00260940" w:rsidP="00260940">
      <w:pPr>
        <w:autoSpaceDE w:val="0"/>
        <w:autoSpaceDN w:val="0"/>
        <w:adjustRightInd w:val="0"/>
        <w:spacing w:after="40" w:line="181" w:lineRule="atLeast"/>
        <w:jc w:val="both"/>
        <w:rPr>
          <w:rFonts w:ascii="Times New Roman" w:hAnsi="Times New Roman" w:cs="Times New Roman"/>
          <w:color w:val="000000"/>
          <w:sz w:val="24"/>
          <w:szCs w:val="24"/>
        </w:rPr>
      </w:pPr>
    </w:p>
    <w:p w:rsidR="00260940" w:rsidRPr="00707731" w:rsidRDefault="00260940" w:rsidP="00260940">
      <w:pPr>
        <w:autoSpaceDE w:val="0"/>
        <w:autoSpaceDN w:val="0"/>
        <w:adjustRightInd w:val="0"/>
        <w:spacing w:after="40" w:line="181" w:lineRule="atLeast"/>
        <w:jc w:val="both"/>
        <w:rPr>
          <w:rFonts w:ascii="Times New Roman" w:hAnsi="Times New Roman" w:cs="Times New Roman"/>
          <w:color w:val="000000"/>
          <w:sz w:val="24"/>
          <w:szCs w:val="24"/>
        </w:rPr>
      </w:pPr>
      <w:r w:rsidRPr="00707731">
        <w:rPr>
          <w:rFonts w:ascii="Times New Roman" w:hAnsi="Times New Roman" w:cs="Times New Roman"/>
          <w:color w:val="000000"/>
          <w:sz w:val="24"/>
          <w:szCs w:val="24"/>
        </w:rPr>
        <w:t>El Enfoque Global presenta un menú equilibrado y completo de cooperación para cumplir cuatro objetivos igualmente importantes:</w:t>
      </w:r>
      <w:r>
        <w:rPr>
          <w:rFonts w:ascii="Times New Roman" w:hAnsi="Times New Roman" w:cs="Times New Roman"/>
          <w:color w:val="000000"/>
          <w:sz w:val="24"/>
          <w:szCs w:val="24"/>
        </w:rPr>
        <w:t xml:space="preserve"> (1) </w:t>
      </w:r>
      <w:r w:rsidRPr="00707731">
        <w:rPr>
          <w:rFonts w:ascii="Times New Roman" w:hAnsi="Times New Roman" w:cs="Times New Roman"/>
          <w:color w:val="000000"/>
          <w:sz w:val="24"/>
          <w:szCs w:val="24"/>
        </w:rPr>
        <w:t>organizar mejor la migración legal y promover una gestión satisfactoria de la movilidad;</w:t>
      </w:r>
      <w:r>
        <w:rPr>
          <w:rFonts w:ascii="Times New Roman" w:hAnsi="Times New Roman" w:cs="Times New Roman"/>
          <w:color w:val="000000"/>
          <w:sz w:val="24"/>
          <w:szCs w:val="24"/>
        </w:rPr>
        <w:t xml:space="preserve"> (2) </w:t>
      </w:r>
      <w:r w:rsidRPr="00707731">
        <w:rPr>
          <w:rFonts w:ascii="Times New Roman" w:hAnsi="Times New Roman" w:cs="Times New Roman"/>
          <w:color w:val="000000"/>
          <w:sz w:val="24"/>
          <w:szCs w:val="24"/>
        </w:rPr>
        <w:t>prevenir y combatir la migración irregular y erradicar la trata de seres humanos;</w:t>
      </w:r>
      <w:r>
        <w:rPr>
          <w:rFonts w:ascii="Times New Roman" w:hAnsi="Times New Roman" w:cs="Times New Roman"/>
          <w:color w:val="000000"/>
          <w:sz w:val="24"/>
          <w:szCs w:val="24"/>
        </w:rPr>
        <w:t xml:space="preserve"> (3) </w:t>
      </w:r>
      <w:r w:rsidRPr="00707731">
        <w:rPr>
          <w:rFonts w:ascii="Times New Roman" w:hAnsi="Times New Roman" w:cs="Times New Roman"/>
          <w:color w:val="000000"/>
          <w:sz w:val="24"/>
          <w:szCs w:val="24"/>
        </w:rPr>
        <w:t>maximizar los efectos positivos de la migración y la movilidad en el desarrollo;</w:t>
      </w:r>
      <w:r>
        <w:rPr>
          <w:rFonts w:ascii="Times New Roman" w:hAnsi="Times New Roman" w:cs="Times New Roman"/>
          <w:color w:val="000000"/>
          <w:sz w:val="24"/>
          <w:szCs w:val="24"/>
        </w:rPr>
        <w:t xml:space="preserve"> (4) </w:t>
      </w:r>
      <w:r w:rsidRPr="00707731">
        <w:rPr>
          <w:rFonts w:ascii="Times New Roman" w:hAnsi="Times New Roman" w:cs="Times New Roman"/>
          <w:color w:val="000000"/>
          <w:sz w:val="24"/>
          <w:szCs w:val="24"/>
        </w:rPr>
        <w:t>promover la protección internacional y reforzar la dimensión exterior del asilo</w:t>
      </w:r>
      <w:r>
        <w:rPr>
          <w:rFonts w:ascii="Times New Roman" w:hAnsi="Times New Roman" w:cs="Times New Roman"/>
          <w:color w:val="000000"/>
          <w:sz w:val="24"/>
          <w:szCs w:val="24"/>
        </w:rPr>
        <w:t>…</w:t>
      </w:r>
    </w:p>
    <w:p w:rsidR="00260940" w:rsidRPr="00707731" w:rsidRDefault="00260940" w:rsidP="00260940">
      <w:pPr>
        <w:autoSpaceDE w:val="0"/>
        <w:autoSpaceDN w:val="0"/>
        <w:adjustRightInd w:val="0"/>
        <w:spacing w:after="0" w:line="240" w:lineRule="auto"/>
        <w:jc w:val="both"/>
        <w:rPr>
          <w:rFonts w:ascii="Times New Roman" w:hAnsi="Times New Roman" w:cs="Times New Roman"/>
          <w:color w:val="000000"/>
          <w:sz w:val="24"/>
          <w:szCs w:val="24"/>
        </w:rPr>
      </w:pPr>
    </w:p>
    <w:p w:rsidR="00260940" w:rsidRDefault="00260940" w:rsidP="0026094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65811">
        <w:rPr>
          <w:rFonts w:ascii="Times New Roman" w:hAnsi="Times New Roman" w:cs="Times New Roman"/>
          <w:b/>
          <w:sz w:val="24"/>
          <w:szCs w:val="24"/>
        </w:rPr>
        <w:t>Informe sobre las migraciones en el mundo 2013</w:t>
      </w:r>
      <w:r>
        <w:rPr>
          <w:rFonts w:ascii="Times New Roman" w:hAnsi="Times New Roman" w:cs="Times New Roman"/>
          <w:sz w:val="24"/>
          <w:szCs w:val="24"/>
        </w:rPr>
        <w:t xml:space="preserve"> - </w:t>
      </w:r>
      <w:r w:rsidRPr="00265811">
        <w:rPr>
          <w:rFonts w:ascii="Times New Roman" w:hAnsi="Times New Roman" w:cs="Times New Roman"/>
          <w:sz w:val="24"/>
          <w:szCs w:val="24"/>
        </w:rPr>
        <w:t>Publicado por la Organización Internacional para las Migraciones</w:t>
      </w:r>
    </w:p>
    <w:p w:rsidR="00260940" w:rsidRDefault="00260940" w:rsidP="00260940">
      <w:pPr>
        <w:spacing w:line="240" w:lineRule="auto"/>
        <w:jc w:val="both"/>
        <w:rPr>
          <w:rFonts w:ascii="Times New Roman" w:hAnsi="Times New Roman" w:cs="Times New Roman"/>
          <w:sz w:val="24"/>
          <w:szCs w:val="24"/>
        </w:rPr>
      </w:pPr>
      <w:r>
        <w:rPr>
          <w:rFonts w:ascii="Times New Roman" w:hAnsi="Times New Roman" w:cs="Times New Roman"/>
          <w:sz w:val="24"/>
          <w:szCs w:val="24"/>
        </w:rPr>
        <w:t>Introducción</w:t>
      </w:r>
    </w:p>
    <w:p w:rsidR="00260940" w:rsidRDefault="00260940" w:rsidP="00260940">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260940" w:rsidRPr="009D1C4F" w:rsidRDefault="00260940" w:rsidP="00260940">
      <w:pPr>
        <w:spacing w:line="240" w:lineRule="auto"/>
        <w:jc w:val="both"/>
        <w:rPr>
          <w:rFonts w:ascii="Times New Roman" w:hAnsi="Times New Roman" w:cs="Times New Roman"/>
          <w:sz w:val="24"/>
          <w:szCs w:val="24"/>
        </w:rPr>
      </w:pPr>
      <w:r w:rsidRPr="009D1C4F">
        <w:rPr>
          <w:rFonts w:ascii="Times New Roman" w:hAnsi="Times New Roman" w:cs="Times New Roman"/>
          <w:sz w:val="24"/>
          <w:szCs w:val="24"/>
        </w:rPr>
        <w:t>La decisión de emigrar de una persona puede estar motivada por una serie de factores:</w:t>
      </w:r>
    </w:p>
    <w:p w:rsidR="00260940" w:rsidRPr="009D1C4F" w:rsidRDefault="00260940" w:rsidP="00260940">
      <w:pPr>
        <w:spacing w:line="240" w:lineRule="auto"/>
        <w:jc w:val="both"/>
        <w:rPr>
          <w:rFonts w:ascii="Times New Roman" w:hAnsi="Times New Roman" w:cs="Times New Roman"/>
          <w:sz w:val="24"/>
          <w:szCs w:val="24"/>
        </w:rPr>
      </w:pPr>
      <w:r w:rsidRPr="009D1C4F">
        <w:rPr>
          <w:rFonts w:ascii="Times New Roman" w:hAnsi="Times New Roman" w:cs="Times New Roman"/>
          <w:sz w:val="24"/>
          <w:szCs w:val="24"/>
        </w:rPr>
        <w:t>• Factores económicos: La creciente diferencia en lo</w:t>
      </w:r>
      <w:r>
        <w:rPr>
          <w:rFonts w:ascii="Times New Roman" w:hAnsi="Times New Roman" w:cs="Times New Roman"/>
          <w:sz w:val="24"/>
          <w:szCs w:val="24"/>
        </w:rPr>
        <w:t xml:space="preserve">s niveles de vida y de salarios </w:t>
      </w:r>
      <w:r w:rsidRPr="009D1C4F">
        <w:rPr>
          <w:rFonts w:ascii="Times New Roman" w:hAnsi="Times New Roman" w:cs="Times New Roman"/>
          <w:sz w:val="24"/>
          <w:szCs w:val="24"/>
        </w:rPr>
        <w:t>entre los países actúa como un imán (“fact</w:t>
      </w:r>
      <w:r>
        <w:rPr>
          <w:rFonts w:ascii="Times New Roman" w:hAnsi="Times New Roman" w:cs="Times New Roman"/>
          <w:sz w:val="24"/>
          <w:szCs w:val="24"/>
        </w:rPr>
        <w:t xml:space="preserve">or de empuje”), que atrae a los </w:t>
      </w:r>
      <w:r w:rsidRPr="009D1C4F">
        <w:rPr>
          <w:rFonts w:ascii="Times New Roman" w:hAnsi="Times New Roman" w:cs="Times New Roman"/>
          <w:sz w:val="24"/>
          <w:szCs w:val="24"/>
        </w:rPr>
        <w:t>migrantes hacia los países que tienen niveles de v</w:t>
      </w:r>
      <w:r>
        <w:rPr>
          <w:rFonts w:ascii="Times New Roman" w:hAnsi="Times New Roman" w:cs="Times New Roman"/>
          <w:sz w:val="24"/>
          <w:szCs w:val="24"/>
        </w:rPr>
        <w:t xml:space="preserve">ida más altos o un mayor índice </w:t>
      </w:r>
      <w:r w:rsidRPr="009D1C4F">
        <w:rPr>
          <w:rFonts w:ascii="Times New Roman" w:hAnsi="Times New Roman" w:cs="Times New Roman"/>
          <w:sz w:val="24"/>
          <w:szCs w:val="24"/>
        </w:rPr>
        <w:t>de crecimiento económico y mejores oportunidades de trabajo.</w:t>
      </w:r>
    </w:p>
    <w:p w:rsidR="00260940" w:rsidRPr="009D1C4F" w:rsidRDefault="00260940" w:rsidP="00260940">
      <w:pPr>
        <w:spacing w:line="240" w:lineRule="auto"/>
        <w:jc w:val="both"/>
        <w:rPr>
          <w:rFonts w:ascii="Times New Roman" w:hAnsi="Times New Roman" w:cs="Times New Roman"/>
          <w:sz w:val="24"/>
          <w:szCs w:val="24"/>
        </w:rPr>
      </w:pPr>
      <w:r w:rsidRPr="009D1C4F">
        <w:rPr>
          <w:rFonts w:ascii="Times New Roman" w:hAnsi="Times New Roman" w:cs="Times New Roman"/>
          <w:sz w:val="24"/>
          <w:szCs w:val="24"/>
        </w:rPr>
        <w:t>• La gobernanza y los servicios públicos: La mala g</w:t>
      </w:r>
      <w:r>
        <w:rPr>
          <w:rFonts w:ascii="Times New Roman" w:hAnsi="Times New Roman" w:cs="Times New Roman"/>
          <w:sz w:val="24"/>
          <w:szCs w:val="24"/>
        </w:rPr>
        <w:t xml:space="preserve">obernanza, la corrupción y una </w:t>
      </w:r>
      <w:r w:rsidRPr="009D1C4F">
        <w:rPr>
          <w:rFonts w:ascii="Times New Roman" w:hAnsi="Times New Roman" w:cs="Times New Roman"/>
          <w:sz w:val="24"/>
          <w:szCs w:val="24"/>
        </w:rPr>
        <w:t>carencia de servicios de educación y de salud de</w:t>
      </w:r>
      <w:r>
        <w:rPr>
          <w:rFonts w:ascii="Times New Roman" w:hAnsi="Times New Roman" w:cs="Times New Roman"/>
          <w:sz w:val="24"/>
          <w:szCs w:val="24"/>
        </w:rPr>
        <w:t xml:space="preserve"> buena calidad son “factores de </w:t>
      </w:r>
      <w:r w:rsidRPr="009D1C4F">
        <w:rPr>
          <w:rFonts w:ascii="Times New Roman" w:hAnsi="Times New Roman" w:cs="Times New Roman"/>
          <w:sz w:val="24"/>
          <w:szCs w:val="24"/>
        </w:rPr>
        <w:t>empuje”, que promueven la migración internacional.</w:t>
      </w:r>
    </w:p>
    <w:p w:rsidR="00260940" w:rsidRPr="009D1C4F" w:rsidRDefault="00260940" w:rsidP="00260940">
      <w:pPr>
        <w:spacing w:line="240" w:lineRule="auto"/>
        <w:jc w:val="both"/>
        <w:rPr>
          <w:rFonts w:ascii="Times New Roman" w:hAnsi="Times New Roman" w:cs="Times New Roman"/>
          <w:sz w:val="24"/>
          <w:szCs w:val="24"/>
        </w:rPr>
      </w:pPr>
      <w:r w:rsidRPr="009D1C4F">
        <w:rPr>
          <w:rFonts w:ascii="Times New Roman" w:hAnsi="Times New Roman" w:cs="Times New Roman"/>
          <w:sz w:val="24"/>
          <w:szCs w:val="24"/>
        </w:rPr>
        <w:lastRenderedPageBreak/>
        <w:t>• Desequilibrios demográficos: Pueden ado</w:t>
      </w:r>
      <w:r>
        <w:rPr>
          <w:rFonts w:ascii="Times New Roman" w:hAnsi="Times New Roman" w:cs="Times New Roman"/>
          <w:sz w:val="24"/>
          <w:szCs w:val="24"/>
        </w:rPr>
        <w:t xml:space="preserve">ptar varias formas -por ejemplo, </w:t>
      </w:r>
      <w:r w:rsidRPr="009D1C4F">
        <w:rPr>
          <w:rFonts w:ascii="Times New Roman" w:hAnsi="Times New Roman" w:cs="Times New Roman"/>
          <w:sz w:val="24"/>
          <w:szCs w:val="24"/>
        </w:rPr>
        <w:t>disminución de las tasas de fecundidad y aum</w:t>
      </w:r>
      <w:r>
        <w:rPr>
          <w:rFonts w:ascii="Times New Roman" w:hAnsi="Times New Roman" w:cs="Times New Roman"/>
          <w:sz w:val="24"/>
          <w:szCs w:val="24"/>
        </w:rPr>
        <w:t xml:space="preserve">ento de la esperanza de vida en </w:t>
      </w:r>
      <w:r w:rsidRPr="009D1C4F">
        <w:rPr>
          <w:rFonts w:ascii="Times New Roman" w:hAnsi="Times New Roman" w:cs="Times New Roman"/>
          <w:sz w:val="24"/>
          <w:szCs w:val="24"/>
        </w:rPr>
        <w:t xml:space="preserve">muchos países de ingresos altos, lo que contribuye </w:t>
      </w:r>
      <w:r>
        <w:rPr>
          <w:rFonts w:ascii="Times New Roman" w:hAnsi="Times New Roman" w:cs="Times New Roman"/>
          <w:sz w:val="24"/>
          <w:szCs w:val="24"/>
        </w:rPr>
        <w:t xml:space="preserve">a un desequilibrio en la oferta </w:t>
      </w:r>
      <w:r w:rsidRPr="009D1C4F">
        <w:rPr>
          <w:rFonts w:ascii="Times New Roman" w:hAnsi="Times New Roman" w:cs="Times New Roman"/>
          <w:sz w:val="24"/>
          <w:szCs w:val="24"/>
        </w:rPr>
        <w:t>y la demanda de mano de obra entre las region</w:t>
      </w:r>
      <w:r>
        <w:rPr>
          <w:rFonts w:ascii="Times New Roman" w:hAnsi="Times New Roman" w:cs="Times New Roman"/>
          <w:sz w:val="24"/>
          <w:szCs w:val="24"/>
        </w:rPr>
        <w:t xml:space="preserve">es desarrolladas y las regiones </w:t>
      </w:r>
      <w:r w:rsidRPr="009D1C4F">
        <w:rPr>
          <w:rFonts w:ascii="Times New Roman" w:hAnsi="Times New Roman" w:cs="Times New Roman"/>
          <w:sz w:val="24"/>
          <w:szCs w:val="24"/>
        </w:rPr>
        <w:t>en desarrollo. Los excedentes de mano de obra en</w:t>
      </w:r>
      <w:r>
        <w:rPr>
          <w:rFonts w:ascii="Times New Roman" w:hAnsi="Times New Roman" w:cs="Times New Roman"/>
          <w:sz w:val="24"/>
          <w:szCs w:val="24"/>
        </w:rPr>
        <w:t xml:space="preserve"> los países de ingresos bajos y </w:t>
      </w:r>
      <w:r w:rsidRPr="009D1C4F">
        <w:rPr>
          <w:rFonts w:ascii="Times New Roman" w:hAnsi="Times New Roman" w:cs="Times New Roman"/>
          <w:sz w:val="24"/>
          <w:szCs w:val="24"/>
        </w:rPr>
        <w:t>medianos pueden dar lugar a subempleo, lo que</w:t>
      </w:r>
      <w:r>
        <w:rPr>
          <w:rFonts w:ascii="Times New Roman" w:hAnsi="Times New Roman" w:cs="Times New Roman"/>
          <w:sz w:val="24"/>
          <w:szCs w:val="24"/>
        </w:rPr>
        <w:t xml:space="preserve"> puede crear incentivos para la </w:t>
      </w:r>
      <w:r w:rsidRPr="009D1C4F">
        <w:rPr>
          <w:rFonts w:ascii="Times New Roman" w:hAnsi="Times New Roman" w:cs="Times New Roman"/>
          <w:sz w:val="24"/>
          <w:szCs w:val="24"/>
        </w:rPr>
        <w:t>emigración. Por otro lado, el envejecimiento de la</w:t>
      </w:r>
      <w:r>
        <w:rPr>
          <w:rFonts w:ascii="Times New Roman" w:hAnsi="Times New Roman" w:cs="Times New Roman"/>
          <w:sz w:val="24"/>
          <w:szCs w:val="24"/>
        </w:rPr>
        <w:t xml:space="preserve"> población en la mayoría de los </w:t>
      </w:r>
      <w:r w:rsidRPr="009D1C4F">
        <w:rPr>
          <w:rFonts w:ascii="Times New Roman" w:hAnsi="Times New Roman" w:cs="Times New Roman"/>
          <w:sz w:val="24"/>
          <w:szCs w:val="24"/>
        </w:rPr>
        <w:t>países industrializados de ingresos altos aumenta notablem</w:t>
      </w:r>
      <w:r>
        <w:rPr>
          <w:rFonts w:ascii="Times New Roman" w:hAnsi="Times New Roman" w:cs="Times New Roman"/>
          <w:sz w:val="24"/>
          <w:szCs w:val="24"/>
        </w:rPr>
        <w:t xml:space="preserve">ente la demanda de </w:t>
      </w:r>
      <w:r w:rsidRPr="009D1C4F">
        <w:rPr>
          <w:rFonts w:ascii="Times New Roman" w:hAnsi="Times New Roman" w:cs="Times New Roman"/>
          <w:sz w:val="24"/>
          <w:szCs w:val="24"/>
        </w:rPr>
        <w:t>trabajadores extranjeros.</w:t>
      </w:r>
    </w:p>
    <w:p w:rsidR="00260940" w:rsidRPr="009D1C4F" w:rsidRDefault="00260940" w:rsidP="00260940">
      <w:pPr>
        <w:spacing w:line="240" w:lineRule="auto"/>
        <w:jc w:val="both"/>
        <w:rPr>
          <w:rFonts w:ascii="Times New Roman" w:hAnsi="Times New Roman" w:cs="Times New Roman"/>
          <w:sz w:val="24"/>
          <w:szCs w:val="24"/>
        </w:rPr>
      </w:pPr>
      <w:r w:rsidRPr="009D1C4F">
        <w:rPr>
          <w:rFonts w:ascii="Times New Roman" w:hAnsi="Times New Roman" w:cs="Times New Roman"/>
          <w:sz w:val="24"/>
          <w:szCs w:val="24"/>
        </w:rPr>
        <w:t xml:space="preserve">• Conflictos: En 2011, el número de refugiados bajo </w:t>
      </w:r>
      <w:r>
        <w:rPr>
          <w:rFonts w:ascii="Times New Roman" w:hAnsi="Times New Roman" w:cs="Times New Roman"/>
          <w:sz w:val="24"/>
          <w:szCs w:val="24"/>
        </w:rPr>
        <w:t xml:space="preserve">el mandato del Alto Comisionado </w:t>
      </w:r>
      <w:r w:rsidRPr="009D1C4F">
        <w:rPr>
          <w:rFonts w:ascii="Times New Roman" w:hAnsi="Times New Roman" w:cs="Times New Roman"/>
          <w:sz w:val="24"/>
          <w:szCs w:val="24"/>
        </w:rPr>
        <w:t>de las Naciones Unidas para los Refugiados</w:t>
      </w:r>
      <w:r>
        <w:rPr>
          <w:rFonts w:ascii="Times New Roman" w:hAnsi="Times New Roman" w:cs="Times New Roman"/>
          <w:sz w:val="24"/>
          <w:szCs w:val="24"/>
        </w:rPr>
        <w:t xml:space="preserve"> (ACNUR) superó los 10 millones </w:t>
      </w:r>
      <w:r w:rsidRPr="009D1C4F">
        <w:rPr>
          <w:rFonts w:ascii="Times New Roman" w:hAnsi="Times New Roman" w:cs="Times New Roman"/>
          <w:sz w:val="24"/>
          <w:szCs w:val="24"/>
        </w:rPr>
        <w:t>(ACNUR, 2012), mientras que el número de des</w:t>
      </w:r>
      <w:r>
        <w:rPr>
          <w:rFonts w:ascii="Times New Roman" w:hAnsi="Times New Roman" w:cs="Times New Roman"/>
          <w:sz w:val="24"/>
          <w:szCs w:val="24"/>
        </w:rPr>
        <w:t xml:space="preserve">plazados internos se aproximó a </w:t>
      </w:r>
      <w:r w:rsidRPr="009D1C4F">
        <w:rPr>
          <w:rFonts w:ascii="Times New Roman" w:hAnsi="Times New Roman" w:cs="Times New Roman"/>
          <w:sz w:val="24"/>
          <w:szCs w:val="24"/>
        </w:rPr>
        <w:t>los 29 millones (ACNUR, 2013). Los conflictos pu</w:t>
      </w:r>
      <w:r>
        <w:rPr>
          <w:rFonts w:ascii="Times New Roman" w:hAnsi="Times New Roman" w:cs="Times New Roman"/>
          <w:sz w:val="24"/>
          <w:szCs w:val="24"/>
        </w:rPr>
        <w:t xml:space="preserve">eden ser de carácter étnico y/o </w:t>
      </w:r>
      <w:r w:rsidRPr="009D1C4F">
        <w:rPr>
          <w:rFonts w:ascii="Times New Roman" w:hAnsi="Times New Roman" w:cs="Times New Roman"/>
          <w:sz w:val="24"/>
          <w:szCs w:val="24"/>
        </w:rPr>
        <w:t>religioso, pero también pueden ser el resultad</w:t>
      </w:r>
      <w:r>
        <w:rPr>
          <w:rFonts w:ascii="Times New Roman" w:hAnsi="Times New Roman" w:cs="Times New Roman"/>
          <w:sz w:val="24"/>
          <w:szCs w:val="24"/>
        </w:rPr>
        <w:t xml:space="preserve">o de la desigualdad económica o </w:t>
      </w:r>
      <w:r w:rsidRPr="009D1C4F">
        <w:rPr>
          <w:rFonts w:ascii="Times New Roman" w:hAnsi="Times New Roman" w:cs="Times New Roman"/>
          <w:sz w:val="24"/>
          <w:szCs w:val="24"/>
        </w:rPr>
        <w:t xml:space="preserve">la competencia por los recursos naturales. Unido a </w:t>
      </w:r>
      <w:r>
        <w:rPr>
          <w:rFonts w:ascii="Times New Roman" w:hAnsi="Times New Roman" w:cs="Times New Roman"/>
          <w:sz w:val="24"/>
          <w:szCs w:val="24"/>
        </w:rPr>
        <w:t xml:space="preserve">todo ello, la falta de libertad </w:t>
      </w:r>
      <w:r w:rsidRPr="009D1C4F">
        <w:rPr>
          <w:rFonts w:ascii="Times New Roman" w:hAnsi="Times New Roman" w:cs="Times New Roman"/>
          <w:sz w:val="24"/>
          <w:szCs w:val="24"/>
        </w:rPr>
        <w:t>personal (ya sea de pensamiento, religión o de o</w:t>
      </w:r>
      <w:r>
        <w:rPr>
          <w:rFonts w:ascii="Times New Roman" w:hAnsi="Times New Roman" w:cs="Times New Roman"/>
          <w:sz w:val="24"/>
          <w:szCs w:val="24"/>
        </w:rPr>
        <w:t xml:space="preserve">tra índole) puede ser un factor </w:t>
      </w:r>
      <w:r w:rsidRPr="009D1C4F">
        <w:rPr>
          <w:rFonts w:ascii="Times New Roman" w:hAnsi="Times New Roman" w:cs="Times New Roman"/>
          <w:color w:val="000000"/>
        </w:rPr>
        <w:t>de motivación, al igual que la discriminación por motivos de raza, origen étnico,</w:t>
      </w:r>
      <w:r>
        <w:rPr>
          <w:rFonts w:ascii="Times New Roman" w:hAnsi="Times New Roman" w:cs="Times New Roman"/>
          <w:color w:val="000000"/>
        </w:rPr>
        <w:t xml:space="preserve"> </w:t>
      </w:r>
      <w:r w:rsidRPr="009D1C4F">
        <w:rPr>
          <w:rFonts w:ascii="Times New Roman" w:hAnsi="Times New Roman" w:cs="Times New Roman"/>
          <w:color w:val="000000"/>
        </w:rPr>
        <w:t>g</w:t>
      </w:r>
      <w:r>
        <w:rPr>
          <w:rFonts w:ascii="Times New Roman" w:hAnsi="Times New Roman" w:cs="Times New Roman"/>
          <w:color w:val="000000"/>
        </w:rPr>
        <w:t>énero, religión u otras razones</w:t>
      </w:r>
      <w:r w:rsidRPr="009D1C4F">
        <w:rPr>
          <w:rFonts w:ascii="Times New Roman" w:hAnsi="Times New Roman" w:cs="Times New Roman"/>
          <w:color w:val="000000"/>
        </w:rPr>
        <w:t>.</w:t>
      </w:r>
    </w:p>
    <w:p w:rsidR="00260940" w:rsidRDefault="00260940" w:rsidP="00260940">
      <w:pPr>
        <w:pStyle w:val="ExecutiveSummarytext"/>
        <w:jc w:val="both"/>
        <w:rPr>
          <w:rFonts w:ascii="Times New Roman" w:hAnsi="Times New Roman" w:cs="Times New Roman"/>
          <w:color w:val="000000"/>
        </w:rPr>
      </w:pPr>
      <w:r w:rsidRPr="009D1C4F">
        <w:rPr>
          <w:rFonts w:ascii="Times New Roman" w:hAnsi="Times New Roman" w:cs="Times New Roman"/>
          <w:color w:val="000000"/>
        </w:rPr>
        <w:t>• Factores ambientales: Cada vez es mayor el núm</w:t>
      </w:r>
      <w:r>
        <w:rPr>
          <w:rFonts w:ascii="Times New Roman" w:hAnsi="Times New Roman" w:cs="Times New Roman"/>
          <w:color w:val="000000"/>
        </w:rPr>
        <w:t xml:space="preserve">ero de personas que se desplaza </w:t>
      </w:r>
      <w:r w:rsidRPr="009D1C4F">
        <w:rPr>
          <w:rFonts w:ascii="Times New Roman" w:hAnsi="Times New Roman" w:cs="Times New Roman"/>
          <w:color w:val="000000"/>
        </w:rPr>
        <w:t>a consecuencia de factores ambientales ta</w:t>
      </w:r>
      <w:r>
        <w:rPr>
          <w:rFonts w:ascii="Times New Roman" w:hAnsi="Times New Roman" w:cs="Times New Roman"/>
          <w:color w:val="000000"/>
        </w:rPr>
        <w:t xml:space="preserve">les como terremotos, accidentes </w:t>
      </w:r>
      <w:r w:rsidRPr="009D1C4F">
        <w:rPr>
          <w:rFonts w:ascii="Times New Roman" w:hAnsi="Times New Roman" w:cs="Times New Roman"/>
          <w:color w:val="000000"/>
        </w:rPr>
        <w:t>industriales, inundaciones, erosión del suelo o de la cos</w:t>
      </w:r>
      <w:r>
        <w:rPr>
          <w:rFonts w:ascii="Times New Roman" w:hAnsi="Times New Roman" w:cs="Times New Roman"/>
          <w:color w:val="000000"/>
        </w:rPr>
        <w:t xml:space="preserve">ta y sequías, algunos de los </w:t>
      </w:r>
      <w:r w:rsidRPr="009D1C4F">
        <w:rPr>
          <w:rFonts w:ascii="Times New Roman" w:hAnsi="Times New Roman" w:cs="Times New Roman"/>
          <w:color w:val="000000"/>
        </w:rPr>
        <w:t>cuales pueden guardar relación con el cambio cl</w:t>
      </w:r>
      <w:r>
        <w:rPr>
          <w:rFonts w:ascii="Times New Roman" w:hAnsi="Times New Roman" w:cs="Times New Roman"/>
          <w:color w:val="000000"/>
        </w:rPr>
        <w:t xml:space="preserve">imático. Los desplazamientos de </w:t>
      </w:r>
      <w:r w:rsidRPr="009D1C4F">
        <w:rPr>
          <w:rFonts w:ascii="Times New Roman" w:hAnsi="Times New Roman" w:cs="Times New Roman"/>
          <w:color w:val="000000"/>
        </w:rPr>
        <w:t xml:space="preserve">población inducidos por factores ambientales </w:t>
      </w:r>
      <w:r>
        <w:rPr>
          <w:rFonts w:ascii="Times New Roman" w:hAnsi="Times New Roman" w:cs="Times New Roman"/>
          <w:color w:val="000000"/>
        </w:rPr>
        <w:t xml:space="preserve">tienden a ser predominantemente </w:t>
      </w:r>
      <w:r w:rsidRPr="009D1C4F">
        <w:rPr>
          <w:rFonts w:ascii="Times New Roman" w:hAnsi="Times New Roman" w:cs="Times New Roman"/>
          <w:color w:val="000000"/>
        </w:rPr>
        <w:t>internos.</w:t>
      </w:r>
    </w:p>
    <w:p w:rsidR="00260940" w:rsidRDefault="00260940" w:rsidP="00260940">
      <w:pPr>
        <w:pStyle w:val="ExecutiveSummarytext"/>
        <w:jc w:val="both"/>
        <w:rPr>
          <w:rFonts w:asciiTheme="minorHAnsi" w:hAnsiTheme="minorHAnsi" w:cstheme="minorBidi"/>
          <w:sz w:val="22"/>
          <w:szCs w:val="22"/>
        </w:rPr>
      </w:pPr>
    </w:p>
    <w:p w:rsidR="00260940" w:rsidRPr="009D1C4F" w:rsidRDefault="00260940" w:rsidP="00260940">
      <w:pPr>
        <w:pStyle w:val="ExecutiveSummarytext"/>
        <w:jc w:val="both"/>
        <w:rPr>
          <w:rFonts w:ascii="Times New Roman" w:hAnsi="Times New Roman" w:cs="Times New Roman"/>
          <w:color w:val="000000"/>
        </w:rPr>
      </w:pPr>
      <w:r w:rsidRPr="009D1C4F">
        <w:rPr>
          <w:rFonts w:ascii="Times New Roman" w:hAnsi="Times New Roman" w:cs="Times New Roman"/>
          <w:color w:val="000000"/>
        </w:rPr>
        <w:t>• Redes transnacionales: El establecimiento de comunidades or</w:t>
      </w:r>
      <w:r>
        <w:rPr>
          <w:rFonts w:ascii="Times New Roman" w:hAnsi="Times New Roman" w:cs="Times New Roman"/>
          <w:color w:val="000000"/>
        </w:rPr>
        <w:t xml:space="preserve">ganizadas de </w:t>
      </w:r>
      <w:r w:rsidRPr="009D1C4F">
        <w:rPr>
          <w:rFonts w:ascii="Times New Roman" w:hAnsi="Times New Roman" w:cs="Times New Roman"/>
          <w:color w:val="000000"/>
        </w:rPr>
        <w:t>migrantes en los países de destino constituye</w:t>
      </w:r>
      <w:r>
        <w:rPr>
          <w:rFonts w:ascii="Times New Roman" w:hAnsi="Times New Roman" w:cs="Times New Roman"/>
          <w:color w:val="000000"/>
        </w:rPr>
        <w:t xml:space="preserve"> un “factor de empuje” social y </w:t>
      </w:r>
      <w:r w:rsidRPr="009D1C4F">
        <w:rPr>
          <w:rFonts w:ascii="Times New Roman" w:hAnsi="Times New Roman" w:cs="Times New Roman"/>
          <w:color w:val="000000"/>
        </w:rPr>
        <w:t xml:space="preserve">cultural. La existencia de una red de familiares </w:t>
      </w:r>
      <w:r>
        <w:rPr>
          <w:rFonts w:ascii="Times New Roman" w:hAnsi="Times New Roman" w:cs="Times New Roman"/>
          <w:color w:val="000000"/>
        </w:rPr>
        <w:t xml:space="preserve">en el extranjero puede promover </w:t>
      </w:r>
      <w:r w:rsidRPr="009D1C4F">
        <w:rPr>
          <w:rFonts w:ascii="Times New Roman" w:hAnsi="Times New Roman" w:cs="Times New Roman"/>
          <w:color w:val="000000"/>
        </w:rPr>
        <w:t>aún más la migración, ya que facilita el proces</w:t>
      </w:r>
      <w:r>
        <w:rPr>
          <w:rFonts w:ascii="Times New Roman" w:hAnsi="Times New Roman" w:cs="Times New Roman"/>
          <w:color w:val="000000"/>
        </w:rPr>
        <w:t xml:space="preserve">o migratorio de otras personas, </w:t>
      </w:r>
      <w:r w:rsidRPr="009D1C4F">
        <w:rPr>
          <w:rFonts w:ascii="Times New Roman" w:hAnsi="Times New Roman" w:cs="Times New Roman"/>
          <w:color w:val="000000"/>
        </w:rPr>
        <w:t>representando esos desplazamientos el grues</w:t>
      </w:r>
      <w:r>
        <w:rPr>
          <w:rFonts w:ascii="Times New Roman" w:hAnsi="Times New Roman" w:cs="Times New Roman"/>
          <w:color w:val="000000"/>
        </w:rPr>
        <w:t xml:space="preserve">o de las corrientes migratorias </w:t>
      </w:r>
      <w:r w:rsidRPr="009D1C4F">
        <w:rPr>
          <w:rFonts w:ascii="Times New Roman" w:hAnsi="Times New Roman" w:cs="Times New Roman"/>
          <w:color w:val="000000"/>
        </w:rPr>
        <w:t>legales en muchos países industrializados.</w:t>
      </w:r>
    </w:p>
    <w:p w:rsidR="00260940" w:rsidRDefault="00260940" w:rsidP="00260940">
      <w:pPr>
        <w:pStyle w:val="ExecutiveSummarytext"/>
        <w:jc w:val="both"/>
        <w:rPr>
          <w:rFonts w:ascii="Times New Roman" w:hAnsi="Times New Roman" w:cs="Times New Roman"/>
          <w:color w:val="000000"/>
        </w:rPr>
      </w:pPr>
    </w:p>
    <w:p w:rsidR="00260940" w:rsidRDefault="00260940" w:rsidP="00260940">
      <w:pPr>
        <w:pStyle w:val="ExecutiveSummarytext"/>
        <w:jc w:val="both"/>
        <w:rPr>
          <w:rFonts w:ascii="Times New Roman" w:hAnsi="Times New Roman" w:cs="Times New Roman"/>
          <w:color w:val="000000"/>
        </w:rPr>
      </w:pPr>
      <w:r w:rsidRPr="009D1C4F">
        <w:rPr>
          <w:rFonts w:ascii="Times New Roman" w:hAnsi="Times New Roman" w:cs="Times New Roman"/>
          <w:color w:val="000000"/>
        </w:rPr>
        <w:t>Por otro lado, los patrones de desplazamiento ta</w:t>
      </w:r>
      <w:r>
        <w:rPr>
          <w:rFonts w:ascii="Times New Roman" w:hAnsi="Times New Roman" w:cs="Times New Roman"/>
          <w:color w:val="000000"/>
        </w:rPr>
        <w:t xml:space="preserve">mbién influyen ulteriormente en </w:t>
      </w:r>
      <w:r w:rsidRPr="009D1C4F">
        <w:rPr>
          <w:rFonts w:ascii="Times New Roman" w:hAnsi="Times New Roman" w:cs="Times New Roman"/>
          <w:color w:val="000000"/>
        </w:rPr>
        <w:t xml:space="preserve">la posibilidad de que la migración tenga efectos positivos para </w:t>
      </w:r>
      <w:r>
        <w:rPr>
          <w:rFonts w:ascii="Times New Roman" w:hAnsi="Times New Roman" w:cs="Times New Roman"/>
          <w:color w:val="000000"/>
        </w:rPr>
        <w:t xml:space="preserve">el desarrollo, lo que </w:t>
      </w:r>
      <w:r w:rsidRPr="009D1C4F">
        <w:rPr>
          <w:rFonts w:ascii="Times New Roman" w:hAnsi="Times New Roman" w:cs="Times New Roman"/>
          <w:color w:val="000000"/>
        </w:rPr>
        <w:t>incluiría:</w:t>
      </w:r>
    </w:p>
    <w:p w:rsidR="00260940" w:rsidRPr="009D1C4F" w:rsidRDefault="00260940" w:rsidP="00260940">
      <w:pPr>
        <w:spacing w:line="240" w:lineRule="auto"/>
      </w:pPr>
    </w:p>
    <w:p w:rsidR="00260940" w:rsidRDefault="00260940" w:rsidP="00260940">
      <w:pPr>
        <w:pStyle w:val="ExecutiveSummarytext"/>
        <w:jc w:val="both"/>
        <w:rPr>
          <w:rFonts w:ascii="Times New Roman" w:hAnsi="Times New Roman" w:cs="Times New Roman"/>
          <w:color w:val="000000"/>
        </w:rPr>
      </w:pPr>
      <w:r>
        <w:rPr>
          <w:rFonts w:ascii="Times New Roman" w:hAnsi="Times New Roman" w:cs="Times New Roman"/>
          <w:color w:val="000000"/>
        </w:rPr>
        <w:t>• Tipos de movimientos -</w:t>
      </w:r>
      <w:r w:rsidRPr="009D1C4F">
        <w:rPr>
          <w:rFonts w:ascii="Times New Roman" w:hAnsi="Times New Roman" w:cs="Times New Roman"/>
          <w:color w:val="000000"/>
        </w:rPr>
        <w:t xml:space="preserve"> permanentes o temporales;</w:t>
      </w:r>
    </w:p>
    <w:p w:rsidR="00260940" w:rsidRPr="009D1C4F" w:rsidRDefault="00260940" w:rsidP="00260940">
      <w:pPr>
        <w:spacing w:line="240" w:lineRule="auto"/>
      </w:pPr>
    </w:p>
    <w:p w:rsidR="00260940" w:rsidRDefault="00260940" w:rsidP="00260940">
      <w:pPr>
        <w:pStyle w:val="ExecutiveSummarytext"/>
        <w:jc w:val="both"/>
        <w:rPr>
          <w:rFonts w:ascii="Times New Roman" w:hAnsi="Times New Roman" w:cs="Times New Roman"/>
          <w:color w:val="000000"/>
        </w:rPr>
      </w:pPr>
      <w:r>
        <w:rPr>
          <w:rFonts w:ascii="Times New Roman" w:hAnsi="Times New Roman" w:cs="Times New Roman"/>
          <w:color w:val="000000"/>
        </w:rPr>
        <w:t>• Situación de los migrantes -</w:t>
      </w:r>
      <w:r w:rsidRPr="009D1C4F">
        <w:rPr>
          <w:rFonts w:ascii="Times New Roman" w:hAnsi="Times New Roman" w:cs="Times New Roman"/>
          <w:color w:val="000000"/>
        </w:rPr>
        <w:t xml:space="preserve"> regular o irregular;</w:t>
      </w:r>
    </w:p>
    <w:p w:rsidR="00260940" w:rsidRPr="009D1C4F" w:rsidRDefault="00260940" w:rsidP="00260940">
      <w:pPr>
        <w:spacing w:line="240" w:lineRule="auto"/>
      </w:pPr>
    </w:p>
    <w:p w:rsidR="00260940" w:rsidRDefault="00260940" w:rsidP="00260940">
      <w:pPr>
        <w:pStyle w:val="ExecutiveSummarytext"/>
        <w:jc w:val="both"/>
        <w:rPr>
          <w:rFonts w:ascii="Times New Roman" w:hAnsi="Times New Roman" w:cs="Times New Roman"/>
          <w:color w:val="000000"/>
        </w:rPr>
      </w:pPr>
      <w:r>
        <w:rPr>
          <w:rFonts w:ascii="Times New Roman" w:hAnsi="Times New Roman" w:cs="Times New Roman"/>
          <w:color w:val="000000"/>
        </w:rPr>
        <w:t>• Protección de los derechos -</w:t>
      </w:r>
      <w:r w:rsidRPr="009D1C4F">
        <w:rPr>
          <w:rFonts w:ascii="Times New Roman" w:hAnsi="Times New Roman" w:cs="Times New Roman"/>
          <w:color w:val="000000"/>
        </w:rPr>
        <w:t xml:space="preserve"> grado en que están</w:t>
      </w:r>
      <w:r>
        <w:rPr>
          <w:rFonts w:ascii="Times New Roman" w:hAnsi="Times New Roman" w:cs="Times New Roman"/>
          <w:color w:val="000000"/>
        </w:rPr>
        <w:t xml:space="preserve"> protegidos los derechos de los </w:t>
      </w:r>
      <w:r w:rsidRPr="009D1C4F">
        <w:rPr>
          <w:rFonts w:ascii="Times New Roman" w:hAnsi="Times New Roman" w:cs="Times New Roman"/>
          <w:color w:val="000000"/>
        </w:rPr>
        <w:t>migrantes;</w:t>
      </w:r>
    </w:p>
    <w:p w:rsidR="00260940" w:rsidRPr="009D1C4F" w:rsidRDefault="00260940" w:rsidP="00260940">
      <w:pPr>
        <w:spacing w:line="240" w:lineRule="auto"/>
      </w:pPr>
    </w:p>
    <w:p w:rsidR="00260940" w:rsidRDefault="00260940" w:rsidP="00260940">
      <w:pPr>
        <w:pStyle w:val="ExecutiveSummarytext"/>
        <w:jc w:val="both"/>
        <w:rPr>
          <w:rFonts w:ascii="Times New Roman" w:hAnsi="Times New Roman" w:cs="Times New Roman"/>
          <w:color w:val="000000"/>
        </w:rPr>
      </w:pPr>
      <w:r>
        <w:rPr>
          <w:rFonts w:ascii="Times New Roman" w:hAnsi="Times New Roman" w:cs="Times New Roman"/>
          <w:color w:val="000000"/>
        </w:rPr>
        <w:t>• Planificación -</w:t>
      </w:r>
      <w:r w:rsidRPr="009D1C4F">
        <w:rPr>
          <w:rFonts w:ascii="Times New Roman" w:hAnsi="Times New Roman" w:cs="Times New Roman"/>
          <w:color w:val="000000"/>
        </w:rPr>
        <w:t xml:space="preserve"> carácter planificado o improvisado de las corrientes migratorias;</w:t>
      </w:r>
    </w:p>
    <w:p w:rsidR="00260940" w:rsidRPr="009D1C4F" w:rsidRDefault="00260940" w:rsidP="00260940">
      <w:pPr>
        <w:spacing w:line="240" w:lineRule="auto"/>
      </w:pPr>
    </w:p>
    <w:p w:rsidR="00260940" w:rsidRDefault="00260940" w:rsidP="00260940">
      <w:pPr>
        <w:pStyle w:val="ExecutiveSummarytext"/>
        <w:jc w:val="both"/>
        <w:rPr>
          <w:rFonts w:ascii="Times New Roman" w:hAnsi="Times New Roman" w:cs="Times New Roman"/>
          <w:color w:val="000000"/>
        </w:rPr>
      </w:pPr>
      <w:r>
        <w:rPr>
          <w:rFonts w:ascii="Times New Roman" w:hAnsi="Times New Roman" w:cs="Times New Roman"/>
          <w:color w:val="000000"/>
        </w:rPr>
        <w:t>• Escala -</w:t>
      </w:r>
      <w:r w:rsidRPr="009D1C4F">
        <w:rPr>
          <w:rFonts w:ascii="Times New Roman" w:hAnsi="Times New Roman" w:cs="Times New Roman"/>
          <w:color w:val="000000"/>
        </w:rPr>
        <w:t xml:space="preserve"> un reducido porcentaje de una pobla</w:t>
      </w:r>
      <w:r>
        <w:rPr>
          <w:rFonts w:ascii="Times New Roman" w:hAnsi="Times New Roman" w:cs="Times New Roman"/>
          <w:color w:val="000000"/>
        </w:rPr>
        <w:t xml:space="preserve">ción que se desplaza durante un </w:t>
      </w:r>
      <w:r w:rsidRPr="009D1C4F">
        <w:rPr>
          <w:rFonts w:ascii="Times New Roman" w:hAnsi="Times New Roman" w:cs="Times New Roman"/>
          <w:color w:val="000000"/>
        </w:rPr>
        <w:t>periodo de tiempo prolongado, o un desplazam</w:t>
      </w:r>
      <w:r>
        <w:rPr>
          <w:rFonts w:ascii="Times New Roman" w:hAnsi="Times New Roman" w:cs="Times New Roman"/>
          <w:color w:val="000000"/>
        </w:rPr>
        <w:t xml:space="preserve">iento masivo durante un periodo </w:t>
      </w:r>
      <w:r w:rsidRPr="009D1C4F">
        <w:rPr>
          <w:rFonts w:ascii="Times New Roman" w:hAnsi="Times New Roman" w:cs="Times New Roman"/>
          <w:color w:val="000000"/>
        </w:rPr>
        <w:t>de tiempo breve;</w:t>
      </w:r>
    </w:p>
    <w:p w:rsidR="00260940" w:rsidRPr="009D1C4F" w:rsidRDefault="00260940" w:rsidP="00260940">
      <w:pPr>
        <w:spacing w:line="240" w:lineRule="auto"/>
      </w:pPr>
    </w:p>
    <w:p w:rsidR="00260940" w:rsidRDefault="00260940" w:rsidP="00260940">
      <w:pPr>
        <w:pStyle w:val="ExecutiveSummarytext"/>
        <w:jc w:val="both"/>
        <w:rPr>
          <w:rFonts w:ascii="Times New Roman" w:hAnsi="Times New Roman" w:cs="Times New Roman"/>
          <w:color w:val="000000"/>
        </w:rPr>
      </w:pPr>
      <w:r w:rsidRPr="009D1C4F">
        <w:rPr>
          <w:rFonts w:ascii="Times New Roman" w:hAnsi="Times New Roman" w:cs="Times New Roman"/>
          <w:color w:val="000000"/>
        </w:rPr>
        <w:t>•</w:t>
      </w:r>
      <w:r>
        <w:rPr>
          <w:rFonts w:ascii="Times New Roman" w:hAnsi="Times New Roman" w:cs="Times New Roman"/>
          <w:color w:val="000000"/>
        </w:rPr>
        <w:t xml:space="preserve"> Antecedentes socioeconómicos -</w:t>
      </w:r>
      <w:r w:rsidRPr="009D1C4F">
        <w:rPr>
          <w:rFonts w:ascii="Times New Roman" w:hAnsi="Times New Roman" w:cs="Times New Roman"/>
          <w:color w:val="000000"/>
        </w:rPr>
        <w:t xml:space="preserve"> género, ed</w:t>
      </w:r>
      <w:r>
        <w:rPr>
          <w:rFonts w:ascii="Times New Roman" w:hAnsi="Times New Roman" w:cs="Times New Roman"/>
          <w:color w:val="000000"/>
        </w:rPr>
        <w:t xml:space="preserve">ad y estado civil. Los perfiles </w:t>
      </w:r>
      <w:r w:rsidRPr="009D1C4F">
        <w:rPr>
          <w:rFonts w:ascii="Times New Roman" w:hAnsi="Times New Roman" w:cs="Times New Roman"/>
          <w:color w:val="000000"/>
        </w:rPr>
        <w:t>demográficos y socioeconómicos de l</w:t>
      </w:r>
      <w:r>
        <w:rPr>
          <w:rFonts w:ascii="Times New Roman" w:hAnsi="Times New Roman" w:cs="Times New Roman"/>
          <w:color w:val="000000"/>
        </w:rPr>
        <w:t xml:space="preserve">os migrantes tienen importantes </w:t>
      </w:r>
      <w:r w:rsidRPr="009D1C4F">
        <w:rPr>
          <w:rFonts w:ascii="Times New Roman" w:hAnsi="Times New Roman" w:cs="Times New Roman"/>
          <w:color w:val="000000"/>
        </w:rPr>
        <w:t xml:space="preserve">consecuencias para el desarrollo de los países </w:t>
      </w:r>
      <w:r>
        <w:rPr>
          <w:rFonts w:ascii="Times New Roman" w:hAnsi="Times New Roman" w:cs="Times New Roman"/>
          <w:color w:val="000000"/>
        </w:rPr>
        <w:t xml:space="preserve">de origen y de destino. Afectan </w:t>
      </w:r>
      <w:r w:rsidRPr="009D1C4F">
        <w:rPr>
          <w:rFonts w:ascii="Times New Roman" w:hAnsi="Times New Roman" w:cs="Times New Roman"/>
          <w:color w:val="000000"/>
        </w:rPr>
        <w:t>el mercado laboral (en términos de la disponibili</w:t>
      </w:r>
      <w:r>
        <w:rPr>
          <w:rFonts w:ascii="Times New Roman" w:hAnsi="Times New Roman" w:cs="Times New Roman"/>
          <w:color w:val="000000"/>
        </w:rPr>
        <w:t xml:space="preserve">dad de trabajadores calificados </w:t>
      </w:r>
      <w:r w:rsidRPr="009D1C4F">
        <w:rPr>
          <w:rFonts w:ascii="Times New Roman" w:hAnsi="Times New Roman" w:cs="Times New Roman"/>
          <w:color w:val="000000"/>
        </w:rPr>
        <w:t xml:space="preserve">frente a trabajadores no calificados), la </w:t>
      </w:r>
      <w:r w:rsidRPr="009D1C4F">
        <w:rPr>
          <w:rFonts w:ascii="Times New Roman" w:hAnsi="Times New Roman" w:cs="Times New Roman"/>
          <w:color w:val="000000"/>
        </w:rPr>
        <w:lastRenderedPageBreak/>
        <w:t>estructu</w:t>
      </w:r>
      <w:r>
        <w:rPr>
          <w:rFonts w:ascii="Times New Roman" w:hAnsi="Times New Roman" w:cs="Times New Roman"/>
          <w:color w:val="000000"/>
        </w:rPr>
        <w:t xml:space="preserve">ra demográfica (por ejemplo, en </w:t>
      </w:r>
      <w:r w:rsidRPr="009D1C4F">
        <w:rPr>
          <w:rFonts w:ascii="Times New Roman" w:hAnsi="Times New Roman" w:cs="Times New Roman"/>
          <w:color w:val="000000"/>
        </w:rPr>
        <w:t>términos de los porcentajes de migrantes jóvenes y a</w:t>
      </w:r>
      <w:r>
        <w:rPr>
          <w:rFonts w:ascii="Times New Roman" w:hAnsi="Times New Roman" w:cs="Times New Roman"/>
          <w:color w:val="000000"/>
        </w:rPr>
        <w:t xml:space="preserve">ncianos, o solteros y casados), </w:t>
      </w:r>
      <w:r w:rsidRPr="009D1C4F">
        <w:rPr>
          <w:rFonts w:ascii="Times New Roman" w:hAnsi="Times New Roman" w:cs="Times New Roman"/>
          <w:color w:val="000000"/>
        </w:rPr>
        <w:t xml:space="preserve">y la necesidad y prestación de servicios (dado </w:t>
      </w:r>
      <w:r>
        <w:rPr>
          <w:rFonts w:ascii="Times New Roman" w:hAnsi="Times New Roman" w:cs="Times New Roman"/>
          <w:color w:val="000000"/>
        </w:rPr>
        <w:t xml:space="preserve">que las corrientes de migrantes </w:t>
      </w:r>
      <w:r w:rsidRPr="009D1C4F">
        <w:rPr>
          <w:rFonts w:ascii="Times New Roman" w:hAnsi="Times New Roman" w:cs="Times New Roman"/>
          <w:color w:val="000000"/>
        </w:rPr>
        <w:t>pueden incluir niños que requieren servicios d</w:t>
      </w:r>
      <w:r>
        <w:rPr>
          <w:rFonts w:ascii="Times New Roman" w:hAnsi="Times New Roman" w:cs="Times New Roman"/>
          <w:color w:val="000000"/>
        </w:rPr>
        <w:t xml:space="preserve">e educación, o trabajadores del </w:t>
      </w:r>
      <w:r w:rsidRPr="009D1C4F">
        <w:rPr>
          <w:rFonts w:ascii="Times New Roman" w:hAnsi="Times New Roman" w:cs="Times New Roman"/>
          <w:color w:val="000000"/>
        </w:rPr>
        <w:t>sector de la atención de la salud). El hecho de que</w:t>
      </w:r>
      <w:r>
        <w:rPr>
          <w:rFonts w:ascii="Times New Roman" w:hAnsi="Times New Roman" w:cs="Times New Roman"/>
          <w:color w:val="000000"/>
        </w:rPr>
        <w:t xml:space="preserve"> los migrantes se trasladen con </w:t>
      </w:r>
      <w:r w:rsidRPr="009D1C4F">
        <w:rPr>
          <w:rFonts w:ascii="Times New Roman" w:hAnsi="Times New Roman" w:cs="Times New Roman"/>
          <w:color w:val="000000"/>
        </w:rPr>
        <w:t>sus familiares o sin ellos, y las circunstancias de los famil</w:t>
      </w:r>
      <w:r>
        <w:rPr>
          <w:rFonts w:ascii="Times New Roman" w:hAnsi="Times New Roman" w:cs="Times New Roman"/>
          <w:color w:val="000000"/>
        </w:rPr>
        <w:t xml:space="preserve">iares que quedan detrás </w:t>
      </w:r>
      <w:r w:rsidRPr="009D1C4F">
        <w:rPr>
          <w:rFonts w:ascii="Times New Roman" w:hAnsi="Times New Roman" w:cs="Times New Roman"/>
          <w:color w:val="000000"/>
        </w:rPr>
        <w:t>(que, por ejemplo, pueden tener necesidad de ef</w:t>
      </w:r>
      <w:r>
        <w:rPr>
          <w:rFonts w:ascii="Times New Roman" w:hAnsi="Times New Roman" w:cs="Times New Roman"/>
          <w:color w:val="000000"/>
        </w:rPr>
        <w:t xml:space="preserve">ectuar arreglos para el cuidado </w:t>
      </w:r>
      <w:r w:rsidRPr="009D1C4F">
        <w:rPr>
          <w:rFonts w:ascii="Times New Roman" w:hAnsi="Times New Roman" w:cs="Times New Roman"/>
          <w:color w:val="000000"/>
        </w:rPr>
        <w:t>de los hijos) también pueden marcar una diferencia</w:t>
      </w:r>
      <w:r>
        <w:rPr>
          <w:rFonts w:ascii="Times New Roman" w:hAnsi="Times New Roman" w:cs="Times New Roman"/>
          <w:color w:val="000000"/>
        </w:rPr>
        <w:t>…</w:t>
      </w:r>
    </w:p>
    <w:p w:rsidR="00260940" w:rsidRDefault="00260940" w:rsidP="00260940"/>
    <w:p w:rsidR="00260940" w:rsidRDefault="00260940" w:rsidP="00260940">
      <w:r>
        <w:rPr>
          <w:noProof/>
          <w:lang w:eastAsia="es-ES"/>
        </w:rPr>
        <w:drawing>
          <wp:inline distT="0" distB="0" distL="0" distR="0" wp14:anchorId="034B6914" wp14:editId="7F0AD99C">
            <wp:extent cx="5397500" cy="4178300"/>
            <wp:effectExtent l="0" t="0" r="0" b="0"/>
            <wp:docPr id="159" name="Imagen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97500" cy="4178300"/>
                    </a:xfrm>
                    <a:prstGeom prst="rect">
                      <a:avLst/>
                    </a:prstGeom>
                    <a:noFill/>
                    <a:ln>
                      <a:noFill/>
                    </a:ln>
                  </pic:spPr>
                </pic:pic>
              </a:graphicData>
            </a:graphic>
          </wp:inline>
        </w:drawing>
      </w:r>
    </w:p>
    <w:p w:rsidR="00260940" w:rsidRDefault="00260940" w:rsidP="00260940">
      <w:pPr>
        <w:jc w:val="both"/>
        <w:rPr>
          <w:rFonts w:ascii="Times New Roman" w:hAnsi="Times New Roman" w:cs="Times New Roman"/>
          <w:sz w:val="24"/>
          <w:szCs w:val="24"/>
        </w:rPr>
      </w:pPr>
    </w:p>
    <w:p w:rsidR="00260940" w:rsidRDefault="00260940" w:rsidP="00260940">
      <w:pPr>
        <w:jc w:val="both"/>
        <w:rPr>
          <w:rFonts w:ascii="Times New Roman" w:hAnsi="Times New Roman" w:cs="Times New Roman"/>
          <w:sz w:val="24"/>
          <w:szCs w:val="24"/>
        </w:rPr>
      </w:pPr>
      <w:r>
        <w:rPr>
          <w:rFonts w:ascii="Times New Roman" w:hAnsi="Times New Roman" w:cs="Times New Roman"/>
          <w:sz w:val="24"/>
          <w:szCs w:val="24"/>
        </w:rPr>
        <w:t xml:space="preserve">- </w:t>
      </w:r>
      <w:r w:rsidRPr="00F66C5C">
        <w:rPr>
          <w:rFonts w:ascii="Times New Roman" w:hAnsi="Times New Roman" w:cs="Times New Roman"/>
          <w:b/>
          <w:sz w:val="24"/>
          <w:szCs w:val="24"/>
        </w:rPr>
        <w:t xml:space="preserve">Informe El coste humano de la fortaleza Europa </w:t>
      </w:r>
      <w:r>
        <w:rPr>
          <w:rFonts w:ascii="Times New Roman" w:hAnsi="Times New Roman" w:cs="Times New Roman"/>
          <w:b/>
          <w:sz w:val="24"/>
          <w:szCs w:val="24"/>
        </w:rPr>
        <w:t>-</w:t>
      </w:r>
      <w:r w:rsidRPr="00F66C5C">
        <w:rPr>
          <w:rFonts w:ascii="Times New Roman" w:hAnsi="Times New Roman" w:cs="Times New Roman"/>
          <w:b/>
          <w:sz w:val="24"/>
          <w:szCs w:val="24"/>
        </w:rPr>
        <w:t xml:space="preserve"> Violaciones de Derechos Humanos cometidas en las fronteras de Europa contra </w:t>
      </w:r>
      <w:r>
        <w:rPr>
          <w:rFonts w:ascii="Times New Roman" w:hAnsi="Times New Roman" w:cs="Times New Roman"/>
          <w:b/>
          <w:sz w:val="24"/>
          <w:szCs w:val="24"/>
        </w:rPr>
        <w:t>personas migrantes y refugiadas</w:t>
      </w:r>
      <w:r>
        <w:rPr>
          <w:rFonts w:ascii="Times New Roman" w:hAnsi="Times New Roman" w:cs="Times New Roman"/>
          <w:sz w:val="24"/>
          <w:szCs w:val="24"/>
        </w:rPr>
        <w:t>, publicado por Amnistía Internacional, en Enero de 2014</w:t>
      </w:r>
    </w:p>
    <w:p w:rsidR="00260940" w:rsidRPr="00B4028D" w:rsidRDefault="00260940" w:rsidP="00260940">
      <w:pPr>
        <w:jc w:val="both"/>
        <w:rPr>
          <w:rFonts w:ascii="Times New Roman" w:hAnsi="Times New Roman" w:cs="Times New Roman"/>
          <w:sz w:val="24"/>
          <w:szCs w:val="24"/>
          <w:u w:val="single"/>
        </w:rPr>
      </w:pPr>
      <w:r w:rsidRPr="00B4028D">
        <w:rPr>
          <w:rFonts w:ascii="Times New Roman" w:hAnsi="Times New Roman" w:cs="Times New Roman"/>
          <w:sz w:val="24"/>
          <w:szCs w:val="24"/>
          <w:u w:val="single"/>
        </w:rPr>
        <w:t>Introducción</w:t>
      </w:r>
    </w:p>
    <w:p w:rsidR="00260940" w:rsidRPr="00F66C5C" w:rsidRDefault="00260940" w:rsidP="00260940">
      <w:pPr>
        <w:spacing w:line="240" w:lineRule="auto"/>
        <w:jc w:val="both"/>
        <w:rPr>
          <w:rFonts w:ascii="Times New Roman" w:hAnsi="Times New Roman" w:cs="Times New Roman"/>
          <w:sz w:val="24"/>
          <w:szCs w:val="24"/>
        </w:rPr>
      </w:pPr>
      <w:r w:rsidRPr="00F66C5C">
        <w:rPr>
          <w:rFonts w:ascii="Times New Roman" w:hAnsi="Times New Roman" w:cs="Times New Roman"/>
          <w:sz w:val="24"/>
          <w:szCs w:val="24"/>
        </w:rPr>
        <w:t>Todos los años intentan llegar a Europa millares de personas migrantes y refugiadas.</w:t>
      </w:r>
      <w:r>
        <w:rPr>
          <w:rFonts w:ascii="Times New Roman" w:hAnsi="Times New Roman" w:cs="Times New Roman"/>
          <w:sz w:val="24"/>
          <w:szCs w:val="24"/>
        </w:rPr>
        <w:t xml:space="preserve"> A </w:t>
      </w:r>
      <w:r w:rsidRPr="00F66C5C">
        <w:rPr>
          <w:rFonts w:ascii="Times New Roman" w:hAnsi="Times New Roman" w:cs="Times New Roman"/>
          <w:sz w:val="24"/>
          <w:szCs w:val="24"/>
        </w:rPr>
        <w:t>algunas las mueve la necesidad de escapar de la pobrez</w:t>
      </w:r>
      <w:r>
        <w:rPr>
          <w:rFonts w:ascii="Times New Roman" w:hAnsi="Times New Roman" w:cs="Times New Roman"/>
          <w:sz w:val="24"/>
          <w:szCs w:val="24"/>
        </w:rPr>
        <w:t xml:space="preserve">a extrema; otras buscan refugio </w:t>
      </w:r>
      <w:r w:rsidRPr="00F66C5C">
        <w:rPr>
          <w:rFonts w:ascii="Times New Roman" w:hAnsi="Times New Roman" w:cs="Times New Roman"/>
          <w:sz w:val="24"/>
          <w:szCs w:val="24"/>
        </w:rPr>
        <w:t xml:space="preserve">contra la violencia y la persecución. Su viaje está plagado de </w:t>
      </w:r>
      <w:r>
        <w:rPr>
          <w:rFonts w:ascii="Times New Roman" w:hAnsi="Times New Roman" w:cs="Times New Roman"/>
          <w:sz w:val="24"/>
          <w:szCs w:val="24"/>
        </w:rPr>
        <w:t xml:space="preserve">peligros. Se calcula que, desde </w:t>
      </w:r>
      <w:r w:rsidRPr="00F66C5C">
        <w:rPr>
          <w:rFonts w:ascii="Times New Roman" w:hAnsi="Times New Roman" w:cs="Times New Roman"/>
          <w:sz w:val="24"/>
          <w:szCs w:val="24"/>
        </w:rPr>
        <w:t>2000, han perdido la vida tratando de llegar a Europa al menos 23.000 pe</w:t>
      </w:r>
      <w:r>
        <w:rPr>
          <w:rFonts w:ascii="Times New Roman" w:hAnsi="Times New Roman" w:cs="Times New Roman"/>
          <w:sz w:val="24"/>
          <w:szCs w:val="24"/>
        </w:rPr>
        <w:t xml:space="preserve">rsonas. Y las que </w:t>
      </w:r>
      <w:r w:rsidRPr="00F66C5C">
        <w:rPr>
          <w:rFonts w:ascii="Times New Roman" w:hAnsi="Times New Roman" w:cs="Times New Roman"/>
          <w:sz w:val="24"/>
          <w:szCs w:val="24"/>
        </w:rPr>
        <w:t>consiguen llegar a las fronteras de la Unión Europea</w:t>
      </w:r>
      <w:r>
        <w:rPr>
          <w:rFonts w:ascii="Times New Roman" w:hAnsi="Times New Roman" w:cs="Times New Roman"/>
          <w:sz w:val="24"/>
          <w:szCs w:val="24"/>
        </w:rPr>
        <w:t xml:space="preserve"> (UE) descubren entonces que la </w:t>
      </w:r>
      <w:r w:rsidRPr="00F66C5C">
        <w:rPr>
          <w:rFonts w:ascii="Times New Roman" w:hAnsi="Times New Roman" w:cs="Times New Roman"/>
          <w:sz w:val="24"/>
          <w:szCs w:val="24"/>
        </w:rPr>
        <w:t>seguridad está fuera de su alcance.</w:t>
      </w:r>
    </w:p>
    <w:p w:rsidR="00260940" w:rsidRDefault="00260940" w:rsidP="00260940">
      <w:pPr>
        <w:spacing w:line="240" w:lineRule="auto"/>
        <w:jc w:val="both"/>
        <w:rPr>
          <w:rFonts w:ascii="Times New Roman" w:hAnsi="Times New Roman" w:cs="Times New Roman"/>
          <w:sz w:val="24"/>
          <w:szCs w:val="24"/>
        </w:rPr>
      </w:pPr>
      <w:r w:rsidRPr="00F66C5C">
        <w:rPr>
          <w:rFonts w:ascii="Times New Roman" w:hAnsi="Times New Roman" w:cs="Times New Roman"/>
          <w:sz w:val="24"/>
          <w:szCs w:val="24"/>
        </w:rPr>
        <w:t>La UE y sus Estados miembros han construido una forta</w:t>
      </w:r>
      <w:r>
        <w:rPr>
          <w:rFonts w:ascii="Times New Roman" w:hAnsi="Times New Roman" w:cs="Times New Roman"/>
          <w:sz w:val="24"/>
          <w:szCs w:val="24"/>
        </w:rPr>
        <w:t xml:space="preserve">lezca cada vez más impenetrable </w:t>
      </w:r>
      <w:r w:rsidRPr="00F66C5C">
        <w:rPr>
          <w:rFonts w:ascii="Times New Roman" w:hAnsi="Times New Roman" w:cs="Times New Roman"/>
          <w:sz w:val="24"/>
          <w:szCs w:val="24"/>
        </w:rPr>
        <w:t>para impedir la entrada de migrantes irregulares sin im</w:t>
      </w:r>
      <w:r>
        <w:rPr>
          <w:rFonts w:ascii="Times New Roman" w:hAnsi="Times New Roman" w:cs="Times New Roman"/>
          <w:sz w:val="24"/>
          <w:szCs w:val="24"/>
        </w:rPr>
        <w:t xml:space="preserve">portarles los motivos que estas </w:t>
      </w:r>
      <w:r w:rsidRPr="00F66C5C">
        <w:rPr>
          <w:rFonts w:ascii="Times New Roman" w:hAnsi="Times New Roman" w:cs="Times New Roman"/>
          <w:sz w:val="24"/>
          <w:szCs w:val="24"/>
        </w:rPr>
        <w:t>personas tengan ni las medidas desesperadas que mucha</w:t>
      </w:r>
      <w:r>
        <w:rPr>
          <w:rFonts w:ascii="Times New Roman" w:hAnsi="Times New Roman" w:cs="Times New Roman"/>
          <w:sz w:val="24"/>
          <w:szCs w:val="24"/>
        </w:rPr>
        <w:t xml:space="preserve">s están dispuestas a tomar para </w:t>
      </w:r>
      <w:r w:rsidRPr="00F66C5C">
        <w:rPr>
          <w:rFonts w:ascii="Times New Roman" w:hAnsi="Times New Roman" w:cs="Times New Roman"/>
          <w:sz w:val="24"/>
          <w:szCs w:val="24"/>
        </w:rPr>
        <w:lastRenderedPageBreak/>
        <w:t>alcanzar</w:t>
      </w:r>
      <w:r>
        <w:rPr>
          <w:rFonts w:ascii="Times New Roman" w:hAnsi="Times New Roman" w:cs="Times New Roman"/>
          <w:sz w:val="24"/>
          <w:szCs w:val="24"/>
        </w:rPr>
        <w:t xml:space="preserve"> las costas europeas. A fin de “defender”</w:t>
      </w:r>
      <w:r w:rsidRPr="00F66C5C">
        <w:rPr>
          <w:rFonts w:ascii="Times New Roman" w:hAnsi="Times New Roman" w:cs="Times New Roman"/>
          <w:sz w:val="24"/>
          <w:szCs w:val="24"/>
        </w:rPr>
        <w:t xml:space="preserve"> sus fronteras, la UE ha financiado</w:t>
      </w:r>
      <w:r>
        <w:rPr>
          <w:rFonts w:ascii="Times New Roman" w:hAnsi="Times New Roman" w:cs="Times New Roman"/>
          <w:sz w:val="24"/>
          <w:szCs w:val="24"/>
        </w:rPr>
        <w:t xml:space="preserve"> </w:t>
      </w:r>
      <w:r w:rsidRPr="00F66C5C">
        <w:rPr>
          <w:rFonts w:ascii="Times New Roman" w:hAnsi="Times New Roman" w:cs="Times New Roman"/>
          <w:sz w:val="24"/>
          <w:szCs w:val="24"/>
        </w:rPr>
        <w:t>complejos sistemas de vigilancia, prestado apoyo eco</w:t>
      </w:r>
      <w:r>
        <w:rPr>
          <w:rFonts w:ascii="Times New Roman" w:hAnsi="Times New Roman" w:cs="Times New Roman"/>
          <w:sz w:val="24"/>
          <w:szCs w:val="24"/>
        </w:rPr>
        <w:t xml:space="preserve">nómico a Estados miembros de su </w:t>
      </w:r>
      <w:r w:rsidRPr="00F66C5C">
        <w:rPr>
          <w:rFonts w:ascii="Times New Roman" w:hAnsi="Times New Roman" w:cs="Times New Roman"/>
          <w:sz w:val="24"/>
          <w:szCs w:val="24"/>
        </w:rPr>
        <w:t xml:space="preserve">periferia, como Bulgaria y Grecia, para que fortifiquen sus </w:t>
      </w:r>
      <w:r>
        <w:rPr>
          <w:rFonts w:ascii="Times New Roman" w:hAnsi="Times New Roman" w:cs="Times New Roman"/>
          <w:sz w:val="24"/>
          <w:szCs w:val="24"/>
        </w:rPr>
        <w:t xml:space="preserve">fronteras y creado un organismo </w:t>
      </w:r>
      <w:r w:rsidRPr="00F66C5C">
        <w:rPr>
          <w:rFonts w:ascii="Times New Roman" w:hAnsi="Times New Roman" w:cs="Times New Roman"/>
          <w:sz w:val="24"/>
          <w:szCs w:val="24"/>
        </w:rPr>
        <w:t>encargado de coordinar a un equipo paneuropeo de guardias de fronteras para pat</w:t>
      </w:r>
      <w:r>
        <w:rPr>
          <w:rFonts w:ascii="Times New Roman" w:hAnsi="Times New Roman" w:cs="Times New Roman"/>
          <w:sz w:val="24"/>
          <w:szCs w:val="24"/>
        </w:rPr>
        <w:t xml:space="preserve">rullar las </w:t>
      </w:r>
      <w:r w:rsidRPr="00F66C5C">
        <w:rPr>
          <w:rFonts w:ascii="Times New Roman" w:hAnsi="Times New Roman" w:cs="Times New Roman"/>
          <w:sz w:val="24"/>
          <w:szCs w:val="24"/>
        </w:rPr>
        <w:t>lindes de la UE.</w:t>
      </w:r>
    </w:p>
    <w:p w:rsidR="00260940" w:rsidRDefault="00260940" w:rsidP="00260940">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5E4B4277" wp14:editId="0841A554">
            <wp:extent cx="5397500" cy="2533650"/>
            <wp:effectExtent l="0" t="0" r="0" b="0"/>
            <wp:docPr id="160" name="Imagen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97500" cy="253365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rPr>
      </w:pPr>
      <w:r w:rsidRPr="00F66C5C">
        <w:rPr>
          <w:rFonts w:ascii="Times New Roman" w:hAnsi="Times New Roman" w:cs="Times New Roman"/>
          <w:sz w:val="24"/>
          <w:szCs w:val="24"/>
        </w:rPr>
        <w:t>Los propios Estados miembros están adoptando medidas drás</w:t>
      </w:r>
      <w:r>
        <w:rPr>
          <w:rFonts w:ascii="Times New Roman" w:hAnsi="Times New Roman" w:cs="Times New Roman"/>
          <w:sz w:val="24"/>
          <w:szCs w:val="24"/>
        </w:rPr>
        <w:t xml:space="preserve">ticas para impedir las llegadas </w:t>
      </w:r>
      <w:r w:rsidRPr="00F66C5C">
        <w:rPr>
          <w:rFonts w:ascii="Times New Roman" w:hAnsi="Times New Roman" w:cs="Times New Roman"/>
          <w:sz w:val="24"/>
          <w:szCs w:val="24"/>
        </w:rPr>
        <w:t>irregulares. Se está expulsando ilegalmente a personas migr</w:t>
      </w:r>
      <w:r>
        <w:rPr>
          <w:rFonts w:ascii="Times New Roman" w:hAnsi="Times New Roman" w:cs="Times New Roman"/>
          <w:sz w:val="24"/>
          <w:szCs w:val="24"/>
        </w:rPr>
        <w:t xml:space="preserve">antes y refugiadas de Bulgaria, </w:t>
      </w:r>
      <w:r w:rsidRPr="00F66C5C">
        <w:rPr>
          <w:rFonts w:ascii="Times New Roman" w:hAnsi="Times New Roman" w:cs="Times New Roman"/>
          <w:sz w:val="24"/>
          <w:szCs w:val="24"/>
        </w:rPr>
        <w:t>Grecia y España, sin proporcionarles acceso a proce</w:t>
      </w:r>
      <w:r>
        <w:rPr>
          <w:rFonts w:ascii="Times New Roman" w:hAnsi="Times New Roman" w:cs="Times New Roman"/>
          <w:sz w:val="24"/>
          <w:szCs w:val="24"/>
        </w:rPr>
        <w:t xml:space="preserve">dimientos de asilo y, a menudo, </w:t>
      </w:r>
      <w:r w:rsidRPr="00F66C5C">
        <w:rPr>
          <w:rFonts w:ascii="Times New Roman" w:hAnsi="Times New Roman" w:cs="Times New Roman"/>
          <w:sz w:val="24"/>
          <w:szCs w:val="24"/>
        </w:rPr>
        <w:t>haciéndoles correr grandes riesgos. Estas personas suf</w:t>
      </w:r>
      <w:r>
        <w:rPr>
          <w:rFonts w:ascii="Times New Roman" w:hAnsi="Times New Roman" w:cs="Times New Roman"/>
          <w:sz w:val="24"/>
          <w:szCs w:val="24"/>
        </w:rPr>
        <w:t xml:space="preserve">ren malos tratos a manos de los </w:t>
      </w:r>
      <w:r w:rsidRPr="00F66C5C">
        <w:rPr>
          <w:rFonts w:ascii="Times New Roman" w:hAnsi="Times New Roman" w:cs="Times New Roman"/>
          <w:sz w:val="24"/>
          <w:szCs w:val="24"/>
        </w:rPr>
        <w:t xml:space="preserve">guardias de fronteras y los guardacostas. Además, algunos </w:t>
      </w:r>
      <w:r>
        <w:rPr>
          <w:rFonts w:ascii="Times New Roman" w:hAnsi="Times New Roman" w:cs="Times New Roman"/>
          <w:sz w:val="24"/>
          <w:szCs w:val="24"/>
        </w:rPr>
        <w:t xml:space="preserve">países de la UE se sirven de la </w:t>
      </w:r>
      <w:r w:rsidRPr="00F66C5C">
        <w:rPr>
          <w:rFonts w:ascii="Times New Roman" w:hAnsi="Times New Roman" w:cs="Times New Roman"/>
          <w:sz w:val="24"/>
          <w:szCs w:val="24"/>
        </w:rPr>
        <w:t>amenaza de la detención por tiempo prolongado para disua</w:t>
      </w:r>
      <w:r>
        <w:rPr>
          <w:rFonts w:ascii="Times New Roman" w:hAnsi="Times New Roman" w:cs="Times New Roman"/>
          <w:sz w:val="24"/>
          <w:szCs w:val="24"/>
        </w:rPr>
        <w:t>dir a quienes intentan llegar a Europa.</w:t>
      </w:r>
    </w:p>
    <w:p w:rsidR="00260940" w:rsidRDefault="00260940" w:rsidP="00260940">
      <w:pPr>
        <w:spacing w:line="240" w:lineRule="auto"/>
        <w:jc w:val="both"/>
        <w:rPr>
          <w:rFonts w:ascii="Times New Roman" w:hAnsi="Times New Roman" w:cs="Times New Roman"/>
          <w:sz w:val="24"/>
          <w:szCs w:val="24"/>
        </w:rPr>
      </w:pPr>
      <w:r w:rsidRPr="00447C41">
        <w:rPr>
          <w:rFonts w:ascii="Times New Roman" w:hAnsi="Times New Roman" w:cs="Times New Roman"/>
          <w:sz w:val="24"/>
          <w:szCs w:val="24"/>
        </w:rPr>
        <w:t>La aplicación de las medidas de la UE no se detiene en sus fro</w:t>
      </w:r>
      <w:r>
        <w:rPr>
          <w:rFonts w:ascii="Times New Roman" w:hAnsi="Times New Roman" w:cs="Times New Roman"/>
          <w:sz w:val="24"/>
          <w:szCs w:val="24"/>
        </w:rPr>
        <w:t xml:space="preserve">nteras reales, sino que se hace </w:t>
      </w:r>
      <w:r w:rsidRPr="00447C41">
        <w:rPr>
          <w:rFonts w:ascii="Times New Roman" w:hAnsi="Times New Roman" w:cs="Times New Roman"/>
          <w:sz w:val="24"/>
          <w:szCs w:val="24"/>
        </w:rPr>
        <w:t>extensiva de modo muy considerable a países vecinos. L</w:t>
      </w:r>
      <w:r>
        <w:rPr>
          <w:rFonts w:ascii="Times New Roman" w:hAnsi="Times New Roman" w:cs="Times New Roman"/>
          <w:sz w:val="24"/>
          <w:szCs w:val="24"/>
        </w:rPr>
        <w:t xml:space="preserve">a UE y sus Estados miembros han </w:t>
      </w:r>
      <w:r w:rsidRPr="00447C41">
        <w:rPr>
          <w:rFonts w:ascii="Times New Roman" w:hAnsi="Times New Roman" w:cs="Times New Roman"/>
          <w:sz w:val="24"/>
          <w:szCs w:val="24"/>
        </w:rPr>
        <w:t>intentado crear una zona de contención por medio de acu</w:t>
      </w:r>
      <w:r>
        <w:rPr>
          <w:rFonts w:ascii="Times New Roman" w:hAnsi="Times New Roman" w:cs="Times New Roman"/>
          <w:sz w:val="24"/>
          <w:szCs w:val="24"/>
        </w:rPr>
        <w:t xml:space="preserve">erdos de cooperación con países </w:t>
      </w:r>
      <w:r w:rsidRPr="00447C41">
        <w:rPr>
          <w:rFonts w:ascii="Times New Roman" w:hAnsi="Times New Roman" w:cs="Times New Roman"/>
          <w:sz w:val="24"/>
          <w:szCs w:val="24"/>
        </w:rPr>
        <w:t>vecinos que les ayudan a bloquear la migración irregul</w:t>
      </w:r>
      <w:r>
        <w:rPr>
          <w:rFonts w:ascii="Times New Roman" w:hAnsi="Times New Roman" w:cs="Times New Roman"/>
          <w:sz w:val="24"/>
          <w:szCs w:val="24"/>
        </w:rPr>
        <w:t xml:space="preserve">ar hacia Europa. Han financiado </w:t>
      </w:r>
      <w:r w:rsidRPr="00447C41">
        <w:rPr>
          <w:rFonts w:ascii="Times New Roman" w:hAnsi="Times New Roman" w:cs="Times New Roman"/>
          <w:sz w:val="24"/>
          <w:szCs w:val="24"/>
        </w:rPr>
        <w:t>centros de acogida y detención de migrantes en países como Turquía y Ucrania, donde el</w:t>
      </w:r>
      <w:r>
        <w:rPr>
          <w:rFonts w:ascii="Times New Roman" w:hAnsi="Times New Roman" w:cs="Times New Roman"/>
          <w:sz w:val="24"/>
          <w:szCs w:val="24"/>
        </w:rPr>
        <w:t xml:space="preserve"> </w:t>
      </w:r>
      <w:r w:rsidRPr="00447C41">
        <w:rPr>
          <w:rFonts w:ascii="Times New Roman" w:hAnsi="Times New Roman" w:cs="Times New Roman"/>
          <w:sz w:val="24"/>
          <w:szCs w:val="24"/>
        </w:rPr>
        <w:t>acceso de las personas detenidas a los procedimien</w:t>
      </w:r>
      <w:r>
        <w:rPr>
          <w:rFonts w:ascii="Times New Roman" w:hAnsi="Times New Roman" w:cs="Times New Roman"/>
          <w:sz w:val="24"/>
          <w:szCs w:val="24"/>
        </w:rPr>
        <w:t>tos de asilo es motivo de honda preocupación.</w:t>
      </w:r>
      <w:r w:rsidRPr="00447C41">
        <w:rPr>
          <w:rFonts w:ascii="Times New Roman" w:hAnsi="Times New Roman" w:cs="Times New Roman"/>
          <w:sz w:val="24"/>
          <w:szCs w:val="24"/>
        </w:rPr>
        <w:t xml:space="preserve"> Han firmado acuerdos de readmisión con paí</w:t>
      </w:r>
      <w:r>
        <w:rPr>
          <w:rFonts w:ascii="Times New Roman" w:hAnsi="Times New Roman" w:cs="Times New Roman"/>
          <w:sz w:val="24"/>
          <w:szCs w:val="24"/>
        </w:rPr>
        <w:t xml:space="preserve">ses de origen y de tránsito, en </w:t>
      </w:r>
      <w:r w:rsidRPr="00447C41">
        <w:rPr>
          <w:rFonts w:ascii="Times New Roman" w:hAnsi="Times New Roman" w:cs="Times New Roman"/>
          <w:sz w:val="24"/>
          <w:szCs w:val="24"/>
        </w:rPr>
        <w:t>virtud de los cuales les resulta más fácil enviar de regreso a e</w:t>
      </w:r>
      <w:r>
        <w:rPr>
          <w:rFonts w:ascii="Times New Roman" w:hAnsi="Times New Roman" w:cs="Times New Roman"/>
          <w:sz w:val="24"/>
          <w:szCs w:val="24"/>
        </w:rPr>
        <w:t xml:space="preserve">llos a quienes consiguen llegar </w:t>
      </w:r>
      <w:r w:rsidRPr="00447C41">
        <w:rPr>
          <w:rFonts w:ascii="Times New Roman" w:hAnsi="Times New Roman" w:cs="Times New Roman"/>
          <w:sz w:val="24"/>
          <w:szCs w:val="24"/>
        </w:rPr>
        <w:t>a Europa.</w:t>
      </w:r>
    </w:p>
    <w:p w:rsidR="00260940" w:rsidRPr="00447C41" w:rsidRDefault="00260940" w:rsidP="00260940">
      <w:pPr>
        <w:spacing w:line="240" w:lineRule="auto"/>
        <w:jc w:val="both"/>
        <w:rPr>
          <w:rFonts w:ascii="Times New Roman" w:hAnsi="Times New Roman" w:cs="Times New Roman"/>
          <w:sz w:val="24"/>
          <w:szCs w:val="24"/>
        </w:rPr>
      </w:pPr>
      <w:r w:rsidRPr="00447C41">
        <w:rPr>
          <w:rFonts w:ascii="Times New Roman" w:hAnsi="Times New Roman" w:cs="Times New Roman"/>
          <w:sz w:val="24"/>
          <w:szCs w:val="24"/>
        </w:rPr>
        <w:t>Estas medidas, cuya eficacia para detener la migración irregu</w:t>
      </w:r>
      <w:r>
        <w:rPr>
          <w:rFonts w:ascii="Times New Roman" w:hAnsi="Times New Roman" w:cs="Times New Roman"/>
          <w:sz w:val="24"/>
          <w:szCs w:val="24"/>
        </w:rPr>
        <w:t xml:space="preserve">lar a Europa es, en el mejor de </w:t>
      </w:r>
      <w:r w:rsidRPr="00447C41">
        <w:rPr>
          <w:rFonts w:ascii="Times New Roman" w:hAnsi="Times New Roman" w:cs="Times New Roman"/>
          <w:sz w:val="24"/>
          <w:szCs w:val="24"/>
        </w:rPr>
        <w:t>los casos, cuestionable, causan sufrimiento y se cobran vi</w:t>
      </w:r>
      <w:r>
        <w:rPr>
          <w:rFonts w:ascii="Times New Roman" w:hAnsi="Times New Roman" w:cs="Times New Roman"/>
          <w:sz w:val="24"/>
          <w:szCs w:val="24"/>
        </w:rPr>
        <w:t xml:space="preserve">das humanas.8 Debido al bloqueo </w:t>
      </w:r>
      <w:r w:rsidRPr="00447C41">
        <w:rPr>
          <w:rFonts w:ascii="Times New Roman" w:hAnsi="Times New Roman" w:cs="Times New Roman"/>
          <w:sz w:val="24"/>
          <w:szCs w:val="24"/>
        </w:rPr>
        <w:t>mediante vallas de otras rutas de entrada a la UE más seguras, al aumento d</w:t>
      </w:r>
      <w:r>
        <w:rPr>
          <w:rFonts w:ascii="Times New Roman" w:hAnsi="Times New Roman" w:cs="Times New Roman"/>
          <w:sz w:val="24"/>
          <w:szCs w:val="24"/>
        </w:rPr>
        <w:t xml:space="preserve">e la vigilancia y </w:t>
      </w:r>
      <w:r w:rsidRPr="00447C41">
        <w:rPr>
          <w:rFonts w:ascii="Times New Roman" w:hAnsi="Times New Roman" w:cs="Times New Roman"/>
          <w:sz w:val="24"/>
          <w:szCs w:val="24"/>
        </w:rPr>
        <w:t>al despliegue creciente de fuerzas de seguridad, la gente se</w:t>
      </w:r>
      <w:r>
        <w:rPr>
          <w:rFonts w:ascii="Times New Roman" w:hAnsi="Times New Roman" w:cs="Times New Roman"/>
          <w:sz w:val="24"/>
          <w:szCs w:val="24"/>
        </w:rPr>
        <w:t xml:space="preserve"> ve obligada a tomar rutas cada </w:t>
      </w:r>
      <w:r w:rsidRPr="00447C41">
        <w:rPr>
          <w:rFonts w:ascii="Times New Roman" w:hAnsi="Times New Roman" w:cs="Times New Roman"/>
          <w:sz w:val="24"/>
          <w:szCs w:val="24"/>
        </w:rPr>
        <w:t>vez más peligrosas, a veces con trágicas consecuen</w:t>
      </w:r>
      <w:r>
        <w:rPr>
          <w:rFonts w:ascii="Times New Roman" w:hAnsi="Times New Roman" w:cs="Times New Roman"/>
          <w:sz w:val="24"/>
          <w:szCs w:val="24"/>
        </w:rPr>
        <w:t>cias. Muchas personas -mujeres, hombres, niñas y niños-</w:t>
      </w:r>
      <w:r w:rsidRPr="00447C41">
        <w:rPr>
          <w:rFonts w:ascii="Times New Roman" w:hAnsi="Times New Roman" w:cs="Times New Roman"/>
          <w:sz w:val="24"/>
          <w:szCs w:val="24"/>
        </w:rPr>
        <w:t xml:space="preserve"> mueren ahogadas en el mar o asfixiadas e</w:t>
      </w:r>
      <w:r>
        <w:rPr>
          <w:rFonts w:ascii="Times New Roman" w:hAnsi="Times New Roman" w:cs="Times New Roman"/>
          <w:sz w:val="24"/>
          <w:szCs w:val="24"/>
        </w:rPr>
        <w:t xml:space="preserve">n camiones. Sufren </w:t>
      </w:r>
      <w:r w:rsidRPr="00447C41">
        <w:rPr>
          <w:rFonts w:ascii="Times New Roman" w:hAnsi="Times New Roman" w:cs="Times New Roman"/>
          <w:sz w:val="24"/>
          <w:szCs w:val="24"/>
        </w:rPr>
        <w:t>violencia en las fronteras de la UE y se ven privadas de su de</w:t>
      </w:r>
      <w:r>
        <w:rPr>
          <w:rFonts w:ascii="Times New Roman" w:hAnsi="Times New Roman" w:cs="Times New Roman"/>
          <w:sz w:val="24"/>
          <w:szCs w:val="24"/>
        </w:rPr>
        <w:t xml:space="preserve">recho a solicitar asilo. Acaban </w:t>
      </w:r>
      <w:r w:rsidRPr="00447C41">
        <w:rPr>
          <w:rFonts w:ascii="Times New Roman" w:hAnsi="Times New Roman" w:cs="Times New Roman"/>
          <w:sz w:val="24"/>
          <w:szCs w:val="24"/>
        </w:rPr>
        <w:t>atrapadas en países como Liba, Marruecos, Ucrania y Tu</w:t>
      </w:r>
      <w:r>
        <w:rPr>
          <w:rFonts w:ascii="Times New Roman" w:hAnsi="Times New Roman" w:cs="Times New Roman"/>
          <w:sz w:val="24"/>
          <w:szCs w:val="24"/>
        </w:rPr>
        <w:t xml:space="preserve">rquía, donde sus derechos están </w:t>
      </w:r>
      <w:r w:rsidRPr="00447C41">
        <w:rPr>
          <w:rFonts w:ascii="Times New Roman" w:hAnsi="Times New Roman" w:cs="Times New Roman"/>
          <w:sz w:val="24"/>
          <w:szCs w:val="24"/>
        </w:rPr>
        <w:t>amenazados. En algunos de estos países viven en la indige</w:t>
      </w:r>
      <w:r>
        <w:rPr>
          <w:rFonts w:ascii="Times New Roman" w:hAnsi="Times New Roman" w:cs="Times New Roman"/>
          <w:sz w:val="24"/>
          <w:szCs w:val="24"/>
        </w:rPr>
        <w:t xml:space="preserve">ncia y carecen de derechos </w:t>
      </w:r>
      <w:r w:rsidRPr="00447C41">
        <w:rPr>
          <w:rFonts w:ascii="Times New Roman" w:hAnsi="Times New Roman" w:cs="Times New Roman"/>
          <w:sz w:val="24"/>
          <w:szCs w:val="24"/>
        </w:rPr>
        <w:t>sociales y económicos, y muchas sufr</w:t>
      </w:r>
      <w:r>
        <w:rPr>
          <w:rFonts w:ascii="Times New Roman" w:hAnsi="Times New Roman" w:cs="Times New Roman"/>
          <w:sz w:val="24"/>
          <w:szCs w:val="24"/>
        </w:rPr>
        <w:t>en violencia e incluso tortura.</w:t>
      </w:r>
    </w:p>
    <w:p w:rsidR="00260940" w:rsidRPr="00447C41" w:rsidRDefault="00260940" w:rsidP="00260940">
      <w:pPr>
        <w:spacing w:line="240" w:lineRule="auto"/>
        <w:jc w:val="both"/>
        <w:rPr>
          <w:rFonts w:ascii="Times New Roman" w:hAnsi="Times New Roman" w:cs="Times New Roman"/>
          <w:sz w:val="24"/>
          <w:szCs w:val="24"/>
        </w:rPr>
      </w:pPr>
      <w:r w:rsidRPr="00447C41">
        <w:rPr>
          <w:rFonts w:ascii="Times New Roman" w:hAnsi="Times New Roman" w:cs="Times New Roman"/>
          <w:sz w:val="24"/>
          <w:szCs w:val="24"/>
        </w:rPr>
        <w:t>Es a la suma total de estas políticas y prácticas, aplicadas en las fronteras de la UE y dentro</w:t>
      </w:r>
      <w:r>
        <w:rPr>
          <w:rFonts w:ascii="Times New Roman" w:hAnsi="Times New Roman" w:cs="Times New Roman"/>
          <w:sz w:val="24"/>
          <w:szCs w:val="24"/>
        </w:rPr>
        <w:t xml:space="preserve"> </w:t>
      </w:r>
      <w:r w:rsidRPr="00447C41">
        <w:rPr>
          <w:rFonts w:ascii="Times New Roman" w:hAnsi="Times New Roman" w:cs="Times New Roman"/>
          <w:sz w:val="24"/>
          <w:szCs w:val="24"/>
        </w:rPr>
        <w:t>y fuera de ellas, a lo que nos</w:t>
      </w:r>
      <w:r>
        <w:rPr>
          <w:rFonts w:ascii="Times New Roman" w:hAnsi="Times New Roman" w:cs="Times New Roman"/>
          <w:sz w:val="24"/>
          <w:szCs w:val="24"/>
        </w:rPr>
        <w:t xml:space="preserve"> referimos en este informe con “</w:t>
      </w:r>
      <w:r w:rsidRPr="00447C41">
        <w:rPr>
          <w:rFonts w:ascii="Times New Roman" w:hAnsi="Times New Roman" w:cs="Times New Roman"/>
          <w:sz w:val="24"/>
          <w:szCs w:val="24"/>
        </w:rPr>
        <w:t>fortaleza Europa”. La</w:t>
      </w:r>
      <w:r>
        <w:rPr>
          <w:rFonts w:ascii="Times New Roman" w:hAnsi="Times New Roman" w:cs="Times New Roman"/>
          <w:sz w:val="24"/>
          <w:szCs w:val="24"/>
        </w:rPr>
        <w:t xml:space="preserve"> </w:t>
      </w:r>
      <w:r w:rsidRPr="00447C41">
        <w:rPr>
          <w:rFonts w:ascii="Times New Roman" w:hAnsi="Times New Roman" w:cs="Times New Roman"/>
          <w:sz w:val="24"/>
          <w:szCs w:val="24"/>
        </w:rPr>
        <w:lastRenderedPageBreak/>
        <w:t>construcción de esta fortaleza parece tener por objeto</w:t>
      </w:r>
      <w:r>
        <w:rPr>
          <w:rFonts w:ascii="Times New Roman" w:hAnsi="Times New Roman" w:cs="Times New Roman"/>
          <w:sz w:val="24"/>
          <w:szCs w:val="24"/>
        </w:rPr>
        <w:t xml:space="preserve"> impedir la migración económica </w:t>
      </w:r>
      <w:r w:rsidRPr="00447C41">
        <w:rPr>
          <w:rFonts w:ascii="Times New Roman" w:hAnsi="Times New Roman" w:cs="Times New Roman"/>
          <w:sz w:val="24"/>
          <w:szCs w:val="24"/>
        </w:rPr>
        <w:t>irregular. Es más, las autoridades nacionales y las instituciones de la UE hablan much</w:t>
      </w:r>
      <w:r>
        <w:rPr>
          <w:rFonts w:ascii="Times New Roman" w:hAnsi="Times New Roman" w:cs="Times New Roman"/>
          <w:sz w:val="24"/>
          <w:szCs w:val="24"/>
        </w:rPr>
        <w:t xml:space="preserve">o del </w:t>
      </w:r>
      <w:r w:rsidRPr="00447C41">
        <w:rPr>
          <w:rFonts w:ascii="Times New Roman" w:hAnsi="Times New Roman" w:cs="Times New Roman"/>
          <w:sz w:val="24"/>
          <w:szCs w:val="24"/>
        </w:rPr>
        <w:t>derecho a solicitar asilo y de la obligación jurídica y moral d</w:t>
      </w:r>
      <w:r>
        <w:rPr>
          <w:rFonts w:ascii="Times New Roman" w:hAnsi="Times New Roman" w:cs="Times New Roman"/>
          <w:sz w:val="24"/>
          <w:szCs w:val="24"/>
        </w:rPr>
        <w:t xml:space="preserve">e Europa de concederlo, pero no </w:t>
      </w:r>
      <w:r w:rsidRPr="00447C41">
        <w:rPr>
          <w:rFonts w:ascii="Times New Roman" w:hAnsi="Times New Roman" w:cs="Times New Roman"/>
          <w:sz w:val="24"/>
          <w:szCs w:val="24"/>
        </w:rPr>
        <w:t>suelen pasar de las palabras a los hechos. Lo cierto es q</w:t>
      </w:r>
      <w:r>
        <w:rPr>
          <w:rFonts w:ascii="Times New Roman" w:hAnsi="Times New Roman" w:cs="Times New Roman"/>
          <w:sz w:val="24"/>
          <w:szCs w:val="24"/>
        </w:rPr>
        <w:t xml:space="preserve">ue casi el 50 por ciento de las </w:t>
      </w:r>
      <w:r w:rsidRPr="00447C41">
        <w:rPr>
          <w:rFonts w:ascii="Times New Roman" w:hAnsi="Times New Roman" w:cs="Times New Roman"/>
          <w:sz w:val="24"/>
          <w:szCs w:val="24"/>
        </w:rPr>
        <w:t>personas que entran de manera irregular en Europa están huyendo de</w:t>
      </w:r>
      <w:r>
        <w:rPr>
          <w:rFonts w:ascii="Times New Roman" w:hAnsi="Times New Roman" w:cs="Times New Roman"/>
          <w:sz w:val="24"/>
          <w:szCs w:val="24"/>
        </w:rPr>
        <w:t xml:space="preserve"> situaciones de </w:t>
      </w:r>
      <w:r w:rsidRPr="00447C41">
        <w:rPr>
          <w:rFonts w:ascii="Times New Roman" w:hAnsi="Times New Roman" w:cs="Times New Roman"/>
          <w:sz w:val="24"/>
          <w:szCs w:val="24"/>
        </w:rPr>
        <w:t>conflicto y persecución en países como Siria, Eritrea, Afga</w:t>
      </w:r>
      <w:r>
        <w:rPr>
          <w:rFonts w:ascii="Times New Roman" w:hAnsi="Times New Roman" w:cs="Times New Roman"/>
          <w:sz w:val="24"/>
          <w:szCs w:val="24"/>
        </w:rPr>
        <w:t xml:space="preserve">nistán y Somalia, y la UE no es </w:t>
      </w:r>
      <w:r w:rsidRPr="00447C41">
        <w:rPr>
          <w:rFonts w:ascii="Times New Roman" w:hAnsi="Times New Roman" w:cs="Times New Roman"/>
          <w:sz w:val="24"/>
          <w:szCs w:val="24"/>
        </w:rPr>
        <w:t>más porosa para ellas que para los migrantes económicos. Todas se ven expuestas a riesgos</w:t>
      </w:r>
      <w:r>
        <w:rPr>
          <w:rFonts w:ascii="Times New Roman" w:hAnsi="Times New Roman" w:cs="Times New Roman"/>
          <w:sz w:val="24"/>
          <w:szCs w:val="24"/>
        </w:rPr>
        <w:t xml:space="preserve"> </w:t>
      </w:r>
      <w:r w:rsidRPr="00447C41">
        <w:rPr>
          <w:rFonts w:ascii="Times New Roman" w:hAnsi="Times New Roman" w:cs="Times New Roman"/>
          <w:sz w:val="24"/>
          <w:szCs w:val="24"/>
        </w:rPr>
        <w:t>inaceptables para su vida y sus derechos como consecuencia d</w:t>
      </w:r>
      <w:r>
        <w:rPr>
          <w:rFonts w:ascii="Times New Roman" w:hAnsi="Times New Roman" w:cs="Times New Roman"/>
          <w:sz w:val="24"/>
          <w:szCs w:val="24"/>
        </w:rPr>
        <w:t xml:space="preserve">el empeño de la UE en reducir </w:t>
      </w:r>
      <w:r w:rsidRPr="00447C41">
        <w:rPr>
          <w:rFonts w:ascii="Times New Roman" w:hAnsi="Times New Roman" w:cs="Times New Roman"/>
          <w:sz w:val="24"/>
          <w:szCs w:val="24"/>
        </w:rPr>
        <w:t>el número global de llegadas de migrantes.</w:t>
      </w:r>
    </w:p>
    <w:p w:rsidR="00260940" w:rsidRPr="00447C41" w:rsidRDefault="00260940" w:rsidP="00260940">
      <w:pPr>
        <w:spacing w:line="240" w:lineRule="auto"/>
        <w:jc w:val="both"/>
        <w:rPr>
          <w:rFonts w:ascii="Times New Roman" w:hAnsi="Times New Roman" w:cs="Times New Roman"/>
          <w:sz w:val="24"/>
          <w:szCs w:val="24"/>
        </w:rPr>
      </w:pPr>
      <w:r w:rsidRPr="00447C41">
        <w:rPr>
          <w:rFonts w:ascii="Times New Roman" w:hAnsi="Times New Roman" w:cs="Times New Roman"/>
          <w:sz w:val="24"/>
          <w:szCs w:val="24"/>
        </w:rPr>
        <w:t>No debe darse por sentado que la responsabilidad de la constr</w:t>
      </w:r>
      <w:r>
        <w:rPr>
          <w:rFonts w:ascii="Times New Roman" w:hAnsi="Times New Roman" w:cs="Times New Roman"/>
          <w:sz w:val="24"/>
          <w:szCs w:val="24"/>
        </w:rPr>
        <w:t xml:space="preserve">ucción de la fortaleza Europa y </w:t>
      </w:r>
      <w:r w:rsidRPr="00447C41">
        <w:rPr>
          <w:rFonts w:ascii="Times New Roman" w:hAnsi="Times New Roman" w:cs="Times New Roman"/>
          <w:sz w:val="24"/>
          <w:szCs w:val="24"/>
        </w:rPr>
        <w:t>de los abusos cometidos en las fronteras de la UE recae ún</w:t>
      </w:r>
      <w:r>
        <w:rPr>
          <w:rFonts w:ascii="Times New Roman" w:hAnsi="Times New Roman" w:cs="Times New Roman"/>
          <w:sz w:val="24"/>
          <w:szCs w:val="24"/>
        </w:rPr>
        <w:t>icamente -ni fundamentalmente, siquiera-</w:t>
      </w:r>
      <w:r w:rsidRPr="00447C41">
        <w:rPr>
          <w:rFonts w:ascii="Times New Roman" w:hAnsi="Times New Roman" w:cs="Times New Roman"/>
          <w:sz w:val="24"/>
          <w:szCs w:val="24"/>
        </w:rPr>
        <w:t xml:space="preserve"> en los países de los límites meridional y oriental </w:t>
      </w:r>
      <w:r>
        <w:rPr>
          <w:rFonts w:ascii="Times New Roman" w:hAnsi="Times New Roman" w:cs="Times New Roman"/>
          <w:sz w:val="24"/>
          <w:szCs w:val="24"/>
        </w:rPr>
        <w:t xml:space="preserve">de la UE. Esos países son en su </w:t>
      </w:r>
      <w:r w:rsidRPr="00447C41">
        <w:rPr>
          <w:rFonts w:ascii="Times New Roman" w:hAnsi="Times New Roman" w:cs="Times New Roman"/>
          <w:sz w:val="24"/>
          <w:szCs w:val="24"/>
        </w:rPr>
        <w:t>mayor parte de tránsito, tanto como lo son Marruecos, L</w:t>
      </w:r>
      <w:r>
        <w:rPr>
          <w:rFonts w:ascii="Times New Roman" w:hAnsi="Times New Roman" w:cs="Times New Roman"/>
          <w:sz w:val="24"/>
          <w:szCs w:val="24"/>
        </w:rPr>
        <w:t xml:space="preserve">ibia y Turquía. Los territorios </w:t>
      </w:r>
      <w:r w:rsidRPr="00447C41">
        <w:rPr>
          <w:rFonts w:ascii="Times New Roman" w:hAnsi="Times New Roman" w:cs="Times New Roman"/>
          <w:sz w:val="24"/>
          <w:szCs w:val="24"/>
        </w:rPr>
        <w:t>prohibidos a los que intentan llegar la mayoría de las personas son los país</w:t>
      </w:r>
      <w:r>
        <w:rPr>
          <w:rFonts w:ascii="Times New Roman" w:hAnsi="Times New Roman" w:cs="Times New Roman"/>
          <w:sz w:val="24"/>
          <w:szCs w:val="24"/>
        </w:rPr>
        <w:t xml:space="preserve">es del norte, que </w:t>
      </w:r>
      <w:r w:rsidRPr="00447C41">
        <w:rPr>
          <w:rFonts w:ascii="Times New Roman" w:hAnsi="Times New Roman" w:cs="Times New Roman"/>
          <w:sz w:val="24"/>
          <w:szCs w:val="24"/>
        </w:rPr>
        <w:t>presionan a la UE tanto como los del sur para que sell</w:t>
      </w:r>
      <w:r>
        <w:rPr>
          <w:rFonts w:ascii="Times New Roman" w:hAnsi="Times New Roman" w:cs="Times New Roman"/>
          <w:sz w:val="24"/>
          <w:szCs w:val="24"/>
        </w:rPr>
        <w:t xml:space="preserve">e sus fronteras e imponen a las </w:t>
      </w:r>
      <w:r w:rsidRPr="00447C41">
        <w:rPr>
          <w:rFonts w:ascii="Times New Roman" w:hAnsi="Times New Roman" w:cs="Times New Roman"/>
          <w:sz w:val="24"/>
          <w:szCs w:val="24"/>
        </w:rPr>
        <w:t>instituciones europeas esta agenda. Son ellos los que diseñan y pagan la fortaleza Europa.</w:t>
      </w:r>
    </w:p>
    <w:p w:rsidR="00260940" w:rsidRPr="00447C41" w:rsidRDefault="00260940" w:rsidP="00260940">
      <w:pPr>
        <w:spacing w:line="240" w:lineRule="auto"/>
        <w:jc w:val="both"/>
        <w:rPr>
          <w:rFonts w:ascii="Times New Roman" w:hAnsi="Times New Roman" w:cs="Times New Roman"/>
          <w:sz w:val="24"/>
          <w:szCs w:val="24"/>
        </w:rPr>
      </w:pPr>
      <w:r w:rsidRPr="00447C41">
        <w:rPr>
          <w:rFonts w:ascii="Times New Roman" w:hAnsi="Times New Roman" w:cs="Times New Roman"/>
          <w:sz w:val="24"/>
          <w:szCs w:val="24"/>
        </w:rPr>
        <w:t>En este informe se describen algunos de los aspectos clave de</w:t>
      </w:r>
      <w:r>
        <w:rPr>
          <w:rFonts w:ascii="Times New Roman" w:hAnsi="Times New Roman" w:cs="Times New Roman"/>
          <w:sz w:val="24"/>
          <w:szCs w:val="24"/>
        </w:rPr>
        <w:t xml:space="preserve"> la política de migración de la </w:t>
      </w:r>
      <w:r w:rsidRPr="00447C41">
        <w:rPr>
          <w:rFonts w:ascii="Times New Roman" w:hAnsi="Times New Roman" w:cs="Times New Roman"/>
          <w:sz w:val="24"/>
          <w:szCs w:val="24"/>
        </w:rPr>
        <w:t>UE y el modo en que se aplica en su frontera suroriental, dond</w:t>
      </w:r>
      <w:r>
        <w:rPr>
          <w:rFonts w:ascii="Times New Roman" w:hAnsi="Times New Roman" w:cs="Times New Roman"/>
          <w:sz w:val="24"/>
          <w:szCs w:val="24"/>
        </w:rPr>
        <w:t xml:space="preserve">e Bulgaria y Grecia limitan con </w:t>
      </w:r>
      <w:r w:rsidRPr="00447C41">
        <w:rPr>
          <w:rFonts w:ascii="Times New Roman" w:hAnsi="Times New Roman" w:cs="Times New Roman"/>
          <w:sz w:val="24"/>
          <w:szCs w:val="24"/>
        </w:rPr>
        <w:t>Turquía, una de las principales rutas de los refugiados sirios que buscan seguridad en la UE.</w:t>
      </w:r>
    </w:p>
    <w:p w:rsidR="00260940" w:rsidRPr="002E7F90" w:rsidRDefault="00260940" w:rsidP="00260940">
      <w:pPr>
        <w:spacing w:line="240" w:lineRule="auto"/>
        <w:jc w:val="both"/>
        <w:rPr>
          <w:rFonts w:ascii="Times New Roman" w:hAnsi="Times New Roman" w:cs="Times New Roman"/>
          <w:sz w:val="24"/>
          <w:szCs w:val="24"/>
        </w:rPr>
      </w:pPr>
      <w:r w:rsidRPr="00447C41">
        <w:rPr>
          <w:rFonts w:ascii="Times New Roman" w:hAnsi="Times New Roman" w:cs="Times New Roman"/>
          <w:sz w:val="24"/>
          <w:szCs w:val="24"/>
        </w:rPr>
        <w:t>Al final del informe se formulan recomendaciones para pedir</w:t>
      </w:r>
      <w:r>
        <w:rPr>
          <w:rFonts w:ascii="Times New Roman" w:hAnsi="Times New Roman" w:cs="Times New Roman"/>
          <w:sz w:val="24"/>
          <w:szCs w:val="24"/>
        </w:rPr>
        <w:t xml:space="preserve"> a la UE y sus Estados miembros </w:t>
      </w:r>
      <w:r w:rsidRPr="00447C41">
        <w:rPr>
          <w:rFonts w:ascii="Times New Roman" w:hAnsi="Times New Roman" w:cs="Times New Roman"/>
          <w:sz w:val="24"/>
          <w:szCs w:val="24"/>
        </w:rPr>
        <w:t>que revisen con urgencia su política migratori</w:t>
      </w:r>
      <w:r>
        <w:rPr>
          <w:rFonts w:ascii="Times New Roman" w:hAnsi="Times New Roman" w:cs="Times New Roman"/>
          <w:sz w:val="24"/>
          <w:szCs w:val="24"/>
        </w:rPr>
        <w:t xml:space="preserve">a para que deje de estar basada </w:t>
      </w:r>
      <w:r w:rsidRPr="00447C41">
        <w:rPr>
          <w:rFonts w:ascii="Times New Roman" w:hAnsi="Times New Roman" w:cs="Times New Roman"/>
          <w:sz w:val="24"/>
          <w:szCs w:val="24"/>
        </w:rPr>
        <w:t>fundamentalmente en la protección de las fronteras y se</w:t>
      </w:r>
      <w:r>
        <w:rPr>
          <w:rFonts w:ascii="Times New Roman" w:hAnsi="Times New Roman" w:cs="Times New Roman"/>
          <w:sz w:val="24"/>
          <w:szCs w:val="24"/>
        </w:rPr>
        <w:t xml:space="preserve"> centre en la protección de las </w:t>
      </w:r>
      <w:r w:rsidRPr="00447C41">
        <w:rPr>
          <w:rFonts w:ascii="Times New Roman" w:hAnsi="Times New Roman" w:cs="Times New Roman"/>
          <w:sz w:val="24"/>
          <w:szCs w:val="24"/>
        </w:rPr>
        <w:t>personas.</w:t>
      </w:r>
    </w:p>
    <w:p w:rsidR="00260940" w:rsidRDefault="00260940" w:rsidP="00260940">
      <w:pPr>
        <w:spacing w:line="240" w:lineRule="auto"/>
      </w:pPr>
      <w:r>
        <w:rPr>
          <w:noProof/>
          <w:lang w:eastAsia="es-ES"/>
        </w:rPr>
        <w:drawing>
          <wp:inline distT="0" distB="0" distL="0" distR="0" wp14:anchorId="59702FAD" wp14:editId="3FE1E779">
            <wp:extent cx="5397500" cy="4044950"/>
            <wp:effectExtent l="0" t="0" r="0" b="0"/>
            <wp:docPr id="161" name="Imagen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97500" cy="4044950"/>
                    </a:xfrm>
                    <a:prstGeom prst="rect">
                      <a:avLst/>
                    </a:prstGeom>
                    <a:noFill/>
                    <a:ln>
                      <a:noFill/>
                    </a:ln>
                  </pic:spPr>
                </pic:pic>
              </a:graphicData>
            </a:graphic>
          </wp:inline>
        </w:drawing>
      </w:r>
    </w:p>
    <w:p w:rsidR="00260940" w:rsidRPr="00B4028D" w:rsidRDefault="00260940" w:rsidP="00260940">
      <w:pPr>
        <w:spacing w:line="240" w:lineRule="auto"/>
        <w:rPr>
          <w:rFonts w:ascii="Times New Roman" w:hAnsi="Times New Roman" w:cs="Times New Roman"/>
          <w:sz w:val="24"/>
          <w:szCs w:val="24"/>
          <w:u w:val="single"/>
        </w:rPr>
      </w:pPr>
      <w:r w:rsidRPr="00B4028D">
        <w:rPr>
          <w:rFonts w:ascii="Times New Roman" w:hAnsi="Times New Roman" w:cs="Times New Roman"/>
          <w:sz w:val="24"/>
          <w:szCs w:val="24"/>
          <w:u w:val="single"/>
        </w:rPr>
        <w:lastRenderedPageBreak/>
        <w:t>Construcción de la fortaleza Europa</w:t>
      </w:r>
    </w:p>
    <w:p w:rsidR="00260940" w:rsidRPr="00B4028D" w:rsidRDefault="00260940" w:rsidP="00260940">
      <w:pPr>
        <w:spacing w:line="240" w:lineRule="auto"/>
        <w:rPr>
          <w:rFonts w:ascii="Times New Roman" w:hAnsi="Times New Roman" w:cs="Times New Roman"/>
          <w:sz w:val="24"/>
          <w:szCs w:val="24"/>
        </w:rPr>
      </w:pPr>
      <w:r>
        <w:rPr>
          <w:rFonts w:ascii="Times New Roman" w:hAnsi="Times New Roman" w:cs="Times New Roman"/>
          <w:sz w:val="24"/>
          <w:szCs w:val="24"/>
        </w:rPr>
        <w:t>Financiación de la fortaleza</w:t>
      </w:r>
    </w:p>
    <w:p w:rsidR="00260940" w:rsidRDefault="00260940" w:rsidP="00260940">
      <w:pPr>
        <w:spacing w:line="240" w:lineRule="auto"/>
        <w:jc w:val="both"/>
        <w:rPr>
          <w:rFonts w:ascii="Times New Roman" w:hAnsi="Times New Roman" w:cs="Times New Roman"/>
          <w:sz w:val="24"/>
          <w:szCs w:val="24"/>
        </w:rPr>
      </w:pPr>
      <w:r w:rsidRPr="00B4028D">
        <w:rPr>
          <w:rFonts w:ascii="Times New Roman" w:hAnsi="Times New Roman" w:cs="Times New Roman"/>
          <w:sz w:val="24"/>
          <w:szCs w:val="24"/>
        </w:rPr>
        <w:t>Muchas de las medidas descritas en este informe se han po</w:t>
      </w:r>
      <w:r>
        <w:rPr>
          <w:rFonts w:ascii="Times New Roman" w:hAnsi="Times New Roman" w:cs="Times New Roman"/>
          <w:sz w:val="24"/>
          <w:szCs w:val="24"/>
        </w:rPr>
        <w:t xml:space="preserve">dido adoptar gracias únicamente </w:t>
      </w:r>
      <w:r w:rsidRPr="00B4028D">
        <w:rPr>
          <w:rFonts w:ascii="Times New Roman" w:hAnsi="Times New Roman" w:cs="Times New Roman"/>
          <w:sz w:val="24"/>
          <w:szCs w:val="24"/>
        </w:rPr>
        <w:t>al fuerte apoyo económico de la UE o de algunos Estados miembros. Quienes prestan apoyo a</w:t>
      </w:r>
      <w:r>
        <w:rPr>
          <w:rFonts w:ascii="Times New Roman" w:hAnsi="Times New Roman" w:cs="Times New Roman"/>
          <w:sz w:val="24"/>
          <w:szCs w:val="24"/>
        </w:rPr>
        <w:t xml:space="preserve"> </w:t>
      </w:r>
      <w:r w:rsidRPr="00B4028D">
        <w:rPr>
          <w:rFonts w:ascii="Times New Roman" w:hAnsi="Times New Roman" w:cs="Times New Roman"/>
          <w:sz w:val="24"/>
          <w:szCs w:val="24"/>
        </w:rPr>
        <w:t>tales políticas y prácticas tienen la obligación de garantiza</w:t>
      </w:r>
      <w:r>
        <w:rPr>
          <w:rFonts w:ascii="Times New Roman" w:hAnsi="Times New Roman" w:cs="Times New Roman"/>
          <w:sz w:val="24"/>
          <w:szCs w:val="24"/>
        </w:rPr>
        <w:t xml:space="preserve">r que las medidas que respaldan </w:t>
      </w:r>
      <w:r w:rsidRPr="00B4028D">
        <w:rPr>
          <w:rFonts w:ascii="Times New Roman" w:hAnsi="Times New Roman" w:cs="Times New Roman"/>
          <w:sz w:val="24"/>
          <w:szCs w:val="24"/>
        </w:rPr>
        <w:t>no son causa de violaciones de derechos humanos. Sin embar</w:t>
      </w:r>
      <w:r>
        <w:rPr>
          <w:rFonts w:ascii="Times New Roman" w:hAnsi="Times New Roman" w:cs="Times New Roman"/>
          <w:sz w:val="24"/>
          <w:szCs w:val="24"/>
        </w:rPr>
        <w:t xml:space="preserve">go, las prioridades de la UE en </w:t>
      </w:r>
      <w:r w:rsidRPr="00B4028D">
        <w:rPr>
          <w:rFonts w:ascii="Times New Roman" w:hAnsi="Times New Roman" w:cs="Times New Roman"/>
          <w:sz w:val="24"/>
          <w:szCs w:val="24"/>
        </w:rPr>
        <w:t>política de migración han estado centradas en el cie</w:t>
      </w:r>
      <w:r>
        <w:rPr>
          <w:rFonts w:ascii="Times New Roman" w:hAnsi="Times New Roman" w:cs="Times New Roman"/>
          <w:sz w:val="24"/>
          <w:szCs w:val="24"/>
        </w:rPr>
        <w:t xml:space="preserve">rre de sus fronteras, no en sus </w:t>
      </w:r>
      <w:r w:rsidRPr="00B4028D">
        <w:rPr>
          <w:rFonts w:ascii="Times New Roman" w:hAnsi="Times New Roman" w:cs="Times New Roman"/>
          <w:sz w:val="24"/>
          <w:szCs w:val="24"/>
        </w:rPr>
        <w:t>obligaciones en materia de derechos humanos. Clara mu</w:t>
      </w:r>
      <w:r>
        <w:rPr>
          <w:rFonts w:ascii="Times New Roman" w:hAnsi="Times New Roman" w:cs="Times New Roman"/>
          <w:sz w:val="24"/>
          <w:szCs w:val="24"/>
        </w:rPr>
        <w:t>estra de ello es el costo de la construcción de la “Fortaleza Europa”</w:t>
      </w:r>
      <w:r w:rsidRPr="00B4028D">
        <w:rPr>
          <w:rFonts w:ascii="Times New Roman" w:hAnsi="Times New Roman" w:cs="Times New Roman"/>
          <w:sz w:val="24"/>
          <w:szCs w:val="24"/>
        </w:rPr>
        <w:t xml:space="preserve"> comparado con</w:t>
      </w:r>
      <w:r>
        <w:rPr>
          <w:rFonts w:ascii="Times New Roman" w:hAnsi="Times New Roman" w:cs="Times New Roman"/>
          <w:sz w:val="24"/>
          <w:szCs w:val="24"/>
        </w:rPr>
        <w:t xml:space="preserve"> lo que se gasta en mejorar los </w:t>
      </w:r>
      <w:r w:rsidRPr="00B4028D">
        <w:rPr>
          <w:rFonts w:ascii="Times New Roman" w:hAnsi="Times New Roman" w:cs="Times New Roman"/>
          <w:sz w:val="24"/>
          <w:szCs w:val="24"/>
        </w:rPr>
        <w:t>procedimientos de asilo y atender las necesidades de los refugiados</w:t>
      </w:r>
      <w:r>
        <w:rPr>
          <w:rFonts w:ascii="Times New Roman" w:hAnsi="Times New Roman" w:cs="Times New Roman"/>
          <w:sz w:val="24"/>
          <w:szCs w:val="24"/>
        </w:rPr>
        <w:t>…</w:t>
      </w:r>
    </w:p>
    <w:p w:rsidR="00260940" w:rsidRDefault="00260940" w:rsidP="00260940">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5879EED0" wp14:editId="58CB83F1">
            <wp:extent cx="5397500" cy="2927350"/>
            <wp:effectExtent l="0" t="0" r="0" b="6350"/>
            <wp:docPr id="162" name="Imagen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97500" cy="292735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rPr>
      </w:pPr>
    </w:p>
    <w:p w:rsidR="00260940" w:rsidRDefault="00260940" w:rsidP="00260940">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1291A15A" wp14:editId="77E7A347">
            <wp:extent cx="5397500" cy="3435350"/>
            <wp:effectExtent l="0" t="0" r="0" b="0"/>
            <wp:docPr id="163" name="Imagen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97500" cy="3435350"/>
                    </a:xfrm>
                    <a:prstGeom prst="rect">
                      <a:avLst/>
                    </a:prstGeom>
                    <a:noFill/>
                    <a:ln>
                      <a:noFill/>
                    </a:ln>
                  </pic:spPr>
                </pic:pic>
              </a:graphicData>
            </a:graphic>
          </wp:inline>
        </w:drawing>
      </w:r>
    </w:p>
    <w:p w:rsidR="00260940" w:rsidRPr="00B4028D" w:rsidRDefault="00260940" w:rsidP="00260940">
      <w:pPr>
        <w:spacing w:line="240" w:lineRule="auto"/>
        <w:jc w:val="both"/>
        <w:rPr>
          <w:rFonts w:ascii="Times New Roman" w:hAnsi="Times New Roman" w:cs="Times New Roman"/>
          <w:sz w:val="24"/>
          <w:szCs w:val="24"/>
          <w:u w:val="single"/>
        </w:rPr>
      </w:pPr>
      <w:r w:rsidRPr="00B4028D">
        <w:rPr>
          <w:rFonts w:ascii="Times New Roman" w:hAnsi="Times New Roman" w:cs="Times New Roman"/>
          <w:sz w:val="24"/>
          <w:szCs w:val="24"/>
          <w:u w:val="single"/>
        </w:rPr>
        <w:lastRenderedPageBreak/>
        <w:t>Externalización del control de la migración a terceros países</w:t>
      </w:r>
    </w:p>
    <w:p w:rsidR="00260940" w:rsidRPr="00B4028D" w:rsidRDefault="00260940" w:rsidP="00260940">
      <w:pPr>
        <w:spacing w:line="240" w:lineRule="auto"/>
        <w:jc w:val="both"/>
        <w:rPr>
          <w:rFonts w:ascii="Times New Roman" w:hAnsi="Times New Roman" w:cs="Times New Roman"/>
          <w:sz w:val="24"/>
          <w:szCs w:val="24"/>
        </w:rPr>
      </w:pPr>
      <w:r w:rsidRPr="00B4028D">
        <w:rPr>
          <w:rFonts w:ascii="Times New Roman" w:hAnsi="Times New Roman" w:cs="Times New Roman"/>
          <w:sz w:val="24"/>
          <w:szCs w:val="24"/>
        </w:rPr>
        <w:t>La UE y sus Estados miembros prestan apoyo a los sistema</w:t>
      </w:r>
      <w:r>
        <w:rPr>
          <w:rFonts w:ascii="Times New Roman" w:hAnsi="Times New Roman" w:cs="Times New Roman"/>
          <w:sz w:val="24"/>
          <w:szCs w:val="24"/>
        </w:rPr>
        <w:t xml:space="preserve">s de control de la migración de </w:t>
      </w:r>
      <w:r w:rsidRPr="00B4028D">
        <w:rPr>
          <w:rFonts w:ascii="Times New Roman" w:hAnsi="Times New Roman" w:cs="Times New Roman"/>
          <w:sz w:val="24"/>
          <w:szCs w:val="24"/>
        </w:rPr>
        <w:t xml:space="preserve">países vecinos a fin de cortar el paso a los migrantes y </w:t>
      </w:r>
      <w:r>
        <w:rPr>
          <w:rFonts w:ascii="Times New Roman" w:hAnsi="Times New Roman" w:cs="Times New Roman"/>
          <w:sz w:val="24"/>
          <w:szCs w:val="24"/>
        </w:rPr>
        <w:t xml:space="preserve">refugiados antes incluso de que </w:t>
      </w:r>
      <w:r w:rsidRPr="00B4028D">
        <w:rPr>
          <w:rFonts w:ascii="Times New Roman" w:hAnsi="Times New Roman" w:cs="Times New Roman"/>
          <w:sz w:val="24"/>
          <w:szCs w:val="24"/>
        </w:rPr>
        <w:t>lleguen a las verdaderas fronteras de Europa. Por medio</w:t>
      </w:r>
      <w:r>
        <w:rPr>
          <w:rFonts w:ascii="Times New Roman" w:hAnsi="Times New Roman" w:cs="Times New Roman"/>
          <w:sz w:val="24"/>
          <w:szCs w:val="24"/>
        </w:rPr>
        <w:t xml:space="preserve"> de acuerdos de cooperación con </w:t>
      </w:r>
      <w:r w:rsidRPr="00B4028D">
        <w:rPr>
          <w:rFonts w:ascii="Times New Roman" w:hAnsi="Times New Roman" w:cs="Times New Roman"/>
          <w:sz w:val="24"/>
          <w:szCs w:val="24"/>
        </w:rPr>
        <w:t xml:space="preserve">terceros países como Libia, Marruecos, Turquía y Ucrania </w:t>
      </w:r>
      <w:r>
        <w:rPr>
          <w:rFonts w:ascii="Times New Roman" w:hAnsi="Times New Roman" w:cs="Times New Roman"/>
          <w:sz w:val="24"/>
          <w:szCs w:val="24"/>
        </w:rPr>
        <w:t xml:space="preserve">se está intentando cada vez más </w:t>
      </w:r>
      <w:r w:rsidRPr="00B4028D">
        <w:rPr>
          <w:rFonts w:ascii="Times New Roman" w:hAnsi="Times New Roman" w:cs="Times New Roman"/>
          <w:sz w:val="24"/>
          <w:szCs w:val="24"/>
        </w:rPr>
        <w:t>convertir estos países en zonas de contención en torno a la</w:t>
      </w:r>
      <w:r>
        <w:rPr>
          <w:rFonts w:ascii="Times New Roman" w:hAnsi="Times New Roman" w:cs="Times New Roman"/>
          <w:sz w:val="24"/>
          <w:szCs w:val="24"/>
        </w:rPr>
        <w:t>s fronteras de las UE.</w:t>
      </w:r>
    </w:p>
    <w:p w:rsidR="00260940" w:rsidRPr="00B4028D" w:rsidRDefault="00260940" w:rsidP="00260940">
      <w:pPr>
        <w:spacing w:line="240" w:lineRule="auto"/>
        <w:jc w:val="both"/>
        <w:rPr>
          <w:rFonts w:ascii="Times New Roman" w:hAnsi="Times New Roman" w:cs="Times New Roman"/>
          <w:sz w:val="24"/>
          <w:szCs w:val="24"/>
        </w:rPr>
      </w:pPr>
      <w:r w:rsidRPr="00B4028D">
        <w:rPr>
          <w:rFonts w:ascii="Times New Roman" w:hAnsi="Times New Roman" w:cs="Times New Roman"/>
          <w:sz w:val="24"/>
          <w:szCs w:val="24"/>
        </w:rPr>
        <w:t>Los convenios de cooperación adoptan distintas form</w:t>
      </w:r>
      <w:r>
        <w:rPr>
          <w:rFonts w:ascii="Times New Roman" w:hAnsi="Times New Roman" w:cs="Times New Roman"/>
          <w:sz w:val="24"/>
          <w:szCs w:val="24"/>
        </w:rPr>
        <w:t xml:space="preserve">as, como diálogos bilaterales o </w:t>
      </w:r>
      <w:r w:rsidRPr="00B4028D">
        <w:rPr>
          <w:rFonts w:ascii="Times New Roman" w:hAnsi="Times New Roman" w:cs="Times New Roman"/>
          <w:sz w:val="24"/>
          <w:szCs w:val="24"/>
        </w:rPr>
        <w:t>regionales sobre políticas, acuerdos sobre concesión de visados</w:t>
      </w:r>
      <w:r>
        <w:rPr>
          <w:rFonts w:ascii="Times New Roman" w:hAnsi="Times New Roman" w:cs="Times New Roman"/>
          <w:sz w:val="24"/>
          <w:szCs w:val="24"/>
        </w:rPr>
        <w:t xml:space="preserve"> y readmisión, y financiación y </w:t>
      </w:r>
      <w:r w:rsidRPr="00B4028D">
        <w:rPr>
          <w:rFonts w:ascii="Times New Roman" w:hAnsi="Times New Roman" w:cs="Times New Roman"/>
          <w:sz w:val="24"/>
          <w:szCs w:val="24"/>
        </w:rPr>
        <w:t>apoyo operativo de organismos de la UE como Frontex. Abar</w:t>
      </w:r>
      <w:r>
        <w:rPr>
          <w:rFonts w:ascii="Times New Roman" w:hAnsi="Times New Roman" w:cs="Times New Roman"/>
          <w:sz w:val="24"/>
          <w:szCs w:val="24"/>
        </w:rPr>
        <w:t xml:space="preserve">can financiación de material de </w:t>
      </w:r>
      <w:r w:rsidRPr="00B4028D">
        <w:rPr>
          <w:rFonts w:ascii="Times New Roman" w:hAnsi="Times New Roman" w:cs="Times New Roman"/>
          <w:sz w:val="24"/>
          <w:szCs w:val="24"/>
        </w:rPr>
        <w:t>vigilancia fronteriza, formación de guardias de fronteras y gu</w:t>
      </w:r>
      <w:r>
        <w:rPr>
          <w:rFonts w:ascii="Times New Roman" w:hAnsi="Times New Roman" w:cs="Times New Roman"/>
          <w:sz w:val="24"/>
          <w:szCs w:val="24"/>
        </w:rPr>
        <w:t xml:space="preserve">ardacostas y establecimiento de </w:t>
      </w:r>
      <w:r w:rsidRPr="00B4028D">
        <w:rPr>
          <w:rFonts w:ascii="Times New Roman" w:hAnsi="Times New Roman" w:cs="Times New Roman"/>
          <w:sz w:val="24"/>
          <w:szCs w:val="24"/>
        </w:rPr>
        <w:t>redes de intercambio de información para que terceros paí</w:t>
      </w:r>
      <w:r>
        <w:rPr>
          <w:rFonts w:ascii="Times New Roman" w:hAnsi="Times New Roman" w:cs="Times New Roman"/>
          <w:sz w:val="24"/>
          <w:szCs w:val="24"/>
        </w:rPr>
        <w:t xml:space="preserve">ses puedan cortar el paso a los </w:t>
      </w:r>
      <w:r w:rsidRPr="00B4028D">
        <w:rPr>
          <w:rFonts w:ascii="Times New Roman" w:hAnsi="Times New Roman" w:cs="Times New Roman"/>
          <w:sz w:val="24"/>
          <w:szCs w:val="24"/>
        </w:rPr>
        <w:t>migrantes y refugiados antes de que lleguen a Europa. La UE financia incluso</w:t>
      </w:r>
      <w:r>
        <w:rPr>
          <w:rFonts w:ascii="Times New Roman" w:hAnsi="Times New Roman" w:cs="Times New Roman"/>
          <w:sz w:val="24"/>
          <w:szCs w:val="24"/>
        </w:rPr>
        <w:t xml:space="preserve"> la construcción </w:t>
      </w:r>
      <w:r w:rsidRPr="00B4028D">
        <w:rPr>
          <w:rFonts w:ascii="Times New Roman" w:hAnsi="Times New Roman" w:cs="Times New Roman"/>
          <w:sz w:val="24"/>
          <w:szCs w:val="24"/>
        </w:rPr>
        <w:t xml:space="preserve">o reforma de centros detención en, por ejemplo, Turquía y </w:t>
      </w:r>
      <w:r>
        <w:rPr>
          <w:rFonts w:ascii="Times New Roman" w:hAnsi="Times New Roman" w:cs="Times New Roman"/>
          <w:sz w:val="24"/>
          <w:szCs w:val="24"/>
        </w:rPr>
        <w:t xml:space="preserve">Ucrania, para ayudar a terceros </w:t>
      </w:r>
      <w:r w:rsidRPr="00B4028D">
        <w:rPr>
          <w:rFonts w:ascii="Times New Roman" w:hAnsi="Times New Roman" w:cs="Times New Roman"/>
          <w:sz w:val="24"/>
          <w:szCs w:val="24"/>
        </w:rPr>
        <w:t>países a contener a los migrantes irregulares e impedir que sigan avanzando.</w:t>
      </w:r>
    </w:p>
    <w:p w:rsidR="00260940" w:rsidRDefault="00260940" w:rsidP="00260940">
      <w:pPr>
        <w:spacing w:line="240" w:lineRule="auto"/>
        <w:jc w:val="both"/>
        <w:rPr>
          <w:rFonts w:ascii="Times New Roman" w:hAnsi="Times New Roman" w:cs="Times New Roman"/>
          <w:sz w:val="24"/>
          <w:szCs w:val="24"/>
        </w:rPr>
      </w:pPr>
      <w:r w:rsidRPr="00B4028D">
        <w:rPr>
          <w:rFonts w:ascii="Times New Roman" w:hAnsi="Times New Roman" w:cs="Times New Roman"/>
          <w:sz w:val="24"/>
          <w:szCs w:val="24"/>
        </w:rPr>
        <w:t>Aunque los derechos humanos de los migrantes, incluida la necesidad de p</w:t>
      </w:r>
      <w:r>
        <w:rPr>
          <w:rFonts w:ascii="Times New Roman" w:hAnsi="Times New Roman" w:cs="Times New Roman"/>
          <w:sz w:val="24"/>
          <w:szCs w:val="24"/>
        </w:rPr>
        <w:t xml:space="preserve">rotección de los </w:t>
      </w:r>
      <w:r w:rsidRPr="00B4028D">
        <w:rPr>
          <w:rFonts w:ascii="Times New Roman" w:hAnsi="Times New Roman" w:cs="Times New Roman"/>
          <w:sz w:val="24"/>
          <w:szCs w:val="24"/>
        </w:rPr>
        <w:t>solicitantes de asilo, se consideran parte esencial de la polít</w:t>
      </w:r>
      <w:r>
        <w:rPr>
          <w:rFonts w:ascii="Times New Roman" w:hAnsi="Times New Roman" w:cs="Times New Roman"/>
          <w:sz w:val="24"/>
          <w:szCs w:val="24"/>
        </w:rPr>
        <w:t>ica exterior de migración de la UE,</w:t>
      </w:r>
      <w:r w:rsidRPr="00B4028D">
        <w:rPr>
          <w:rFonts w:ascii="Times New Roman" w:hAnsi="Times New Roman" w:cs="Times New Roman"/>
          <w:sz w:val="24"/>
          <w:szCs w:val="24"/>
        </w:rPr>
        <w:t xml:space="preserve"> muchos convenios de cooperación tienen princ</w:t>
      </w:r>
      <w:r>
        <w:rPr>
          <w:rFonts w:ascii="Times New Roman" w:hAnsi="Times New Roman" w:cs="Times New Roman"/>
          <w:sz w:val="24"/>
          <w:szCs w:val="24"/>
        </w:rPr>
        <w:t xml:space="preserve">ipalmente por objeto impedir la </w:t>
      </w:r>
      <w:r w:rsidRPr="00B4028D">
        <w:rPr>
          <w:rFonts w:ascii="Times New Roman" w:hAnsi="Times New Roman" w:cs="Times New Roman"/>
          <w:sz w:val="24"/>
          <w:szCs w:val="24"/>
        </w:rPr>
        <w:t>migración irregular y devolver a los migrantes por medio de ac</w:t>
      </w:r>
      <w:r>
        <w:rPr>
          <w:rFonts w:ascii="Times New Roman" w:hAnsi="Times New Roman" w:cs="Times New Roman"/>
          <w:sz w:val="24"/>
          <w:szCs w:val="24"/>
        </w:rPr>
        <w:t xml:space="preserve">uerdos de readmisión, en vez </w:t>
      </w:r>
      <w:r w:rsidRPr="00B4028D">
        <w:rPr>
          <w:rFonts w:ascii="Times New Roman" w:hAnsi="Times New Roman" w:cs="Times New Roman"/>
          <w:sz w:val="24"/>
          <w:szCs w:val="24"/>
        </w:rPr>
        <w:t>de, por ejemplo, abrir más canales legales de migración o p</w:t>
      </w:r>
      <w:r>
        <w:rPr>
          <w:rFonts w:ascii="Times New Roman" w:hAnsi="Times New Roman" w:cs="Times New Roman"/>
          <w:sz w:val="24"/>
          <w:szCs w:val="24"/>
        </w:rPr>
        <w:t>romover los derechos humanos de migrantes y refugiados…</w:t>
      </w:r>
    </w:p>
    <w:p w:rsidR="00260940" w:rsidRPr="00B4028D" w:rsidRDefault="00260940" w:rsidP="00260940">
      <w:pPr>
        <w:spacing w:line="240" w:lineRule="auto"/>
        <w:jc w:val="both"/>
        <w:rPr>
          <w:rFonts w:ascii="Times New Roman" w:hAnsi="Times New Roman" w:cs="Times New Roman"/>
          <w:sz w:val="24"/>
          <w:szCs w:val="24"/>
          <w:u w:val="single"/>
        </w:rPr>
      </w:pPr>
      <w:r w:rsidRPr="00B4028D">
        <w:rPr>
          <w:rFonts w:ascii="Times New Roman" w:hAnsi="Times New Roman" w:cs="Times New Roman"/>
          <w:sz w:val="24"/>
          <w:szCs w:val="24"/>
          <w:u w:val="single"/>
        </w:rPr>
        <w:t>Acuerdos de readmisión</w:t>
      </w:r>
    </w:p>
    <w:p w:rsidR="00260940" w:rsidRPr="00B4028D" w:rsidRDefault="00260940" w:rsidP="00260940">
      <w:pPr>
        <w:spacing w:line="240" w:lineRule="auto"/>
        <w:jc w:val="both"/>
        <w:rPr>
          <w:rFonts w:ascii="Times New Roman" w:hAnsi="Times New Roman" w:cs="Times New Roman"/>
          <w:sz w:val="24"/>
          <w:szCs w:val="24"/>
        </w:rPr>
      </w:pPr>
      <w:r w:rsidRPr="00B4028D">
        <w:rPr>
          <w:rFonts w:ascii="Times New Roman" w:hAnsi="Times New Roman" w:cs="Times New Roman"/>
          <w:sz w:val="24"/>
          <w:szCs w:val="24"/>
        </w:rPr>
        <w:t>En mayo de 2014, la UE había firmado acuerdos de rea</w:t>
      </w:r>
      <w:r>
        <w:rPr>
          <w:rFonts w:ascii="Times New Roman" w:hAnsi="Times New Roman" w:cs="Times New Roman"/>
          <w:sz w:val="24"/>
          <w:szCs w:val="24"/>
        </w:rPr>
        <w:t xml:space="preserve">dmisión con 17 países: Albania, </w:t>
      </w:r>
      <w:r w:rsidRPr="00B4028D">
        <w:rPr>
          <w:rFonts w:ascii="Times New Roman" w:hAnsi="Times New Roman" w:cs="Times New Roman"/>
          <w:sz w:val="24"/>
          <w:szCs w:val="24"/>
        </w:rPr>
        <w:t>Armenia, Azerbaiyán, Bosnia y Herzegovina, Cabo Verde</w:t>
      </w:r>
      <w:r>
        <w:rPr>
          <w:rFonts w:ascii="Times New Roman" w:hAnsi="Times New Roman" w:cs="Times New Roman"/>
          <w:sz w:val="24"/>
          <w:szCs w:val="24"/>
        </w:rPr>
        <w:t xml:space="preserve">, Georgia, Hong Kong, Macao, Ex </w:t>
      </w:r>
      <w:r w:rsidRPr="00B4028D">
        <w:rPr>
          <w:rFonts w:ascii="Times New Roman" w:hAnsi="Times New Roman" w:cs="Times New Roman"/>
          <w:sz w:val="24"/>
          <w:szCs w:val="24"/>
        </w:rPr>
        <w:t>República Yugoslava de Macedonia, Moldavia, Montenegro, Pakistán, Rusia, Serbia, Sri</w:t>
      </w:r>
      <w:r>
        <w:rPr>
          <w:rFonts w:ascii="Times New Roman" w:hAnsi="Times New Roman" w:cs="Times New Roman"/>
          <w:sz w:val="24"/>
          <w:szCs w:val="24"/>
        </w:rPr>
        <w:t xml:space="preserve"> </w:t>
      </w:r>
      <w:r w:rsidRPr="00B4028D">
        <w:rPr>
          <w:rFonts w:ascii="Times New Roman" w:hAnsi="Times New Roman" w:cs="Times New Roman"/>
          <w:sz w:val="24"/>
          <w:szCs w:val="24"/>
        </w:rPr>
        <w:t>Lanka, Turquía y Ucrania. Había entablado además negociaciones con Argelia, Bielorrusia,</w:t>
      </w:r>
      <w:r>
        <w:rPr>
          <w:rFonts w:ascii="Times New Roman" w:hAnsi="Times New Roman" w:cs="Times New Roman"/>
          <w:sz w:val="24"/>
          <w:szCs w:val="24"/>
        </w:rPr>
        <w:t xml:space="preserve"> </w:t>
      </w:r>
      <w:r w:rsidRPr="00B4028D">
        <w:rPr>
          <w:rFonts w:ascii="Times New Roman" w:hAnsi="Times New Roman" w:cs="Times New Roman"/>
          <w:sz w:val="24"/>
          <w:szCs w:val="24"/>
        </w:rPr>
        <w:t>C</w:t>
      </w:r>
      <w:r>
        <w:rPr>
          <w:rFonts w:ascii="Times New Roman" w:hAnsi="Times New Roman" w:cs="Times New Roman"/>
          <w:sz w:val="24"/>
          <w:szCs w:val="24"/>
        </w:rPr>
        <w:t>hina y Marruecos.</w:t>
      </w:r>
    </w:p>
    <w:p w:rsidR="00260940" w:rsidRDefault="00260940" w:rsidP="00260940">
      <w:pPr>
        <w:spacing w:line="240" w:lineRule="auto"/>
        <w:jc w:val="both"/>
        <w:rPr>
          <w:rFonts w:ascii="Times New Roman" w:hAnsi="Times New Roman" w:cs="Times New Roman"/>
          <w:sz w:val="24"/>
          <w:szCs w:val="24"/>
        </w:rPr>
      </w:pPr>
      <w:r w:rsidRPr="00B4028D">
        <w:rPr>
          <w:rFonts w:ascii="Times New Roman" w:hAnsi="Times New Roman" w:cs="Times New Roman"/>
          <w:sz w:val="24"/>
          <w:szCs w:val="24"/>
        </w:rPr>
        <w:t>En los acuerdos de readmisión de la UE se establecen los</w:t>
      </w:r>
      <w:r>
        <w:rPr>
          <w:rFonts w:ascii="Times New Roman" w:hAnsi="Times New Roman" w:cs="Times New Roman"/>
          <w:sz w:val="24"/>
          <w:szCs w:val="24"/>
        </w:rPr>
        <w:t xml:space="preserve"> procedimientos de expulsión de </w:t>
      </w:r>
      <w:r w:rsidRPr="00B4028D">
        <w:rPr>
          <w:rFonts w:ascii="Times New Roman" w:hAnsi="Times New Roman" w:cs="Times New Roman"/>
          <w:sz w:val="24"/>
          <w:szCs w:val="24"/>
        </w:rPr>
        <w:t>ciudadanos de países no pertenecientes a la UE presentes en ésta sin autorización, a su país</w:t>
      </w:r>
      <w:r>
        <w:rPr>
          <w:rFonts w:ascii="Times New Roman" w:hAnsi="Times New Roman" w:cs="Times New Roman"/>
          <w:sz w:val="24"/>
          <w:szCs w:val="24"/>
        </w:rPr>
        <w:t xml:space="preserve"> </w:t>
      </w:r>
      <w:r w:rsidRPr="00B4028D">
        <w:rPr>
          <w:rFonts w:ascii="Times New Roman" w:hAnsi="Times New Roman" w:cs="Times New Roman"/>
          <w:sz w:val="24"/>
          <w:szCs w:val="24"/>
        </w:rPr>
        <w:t>de origen o de tránsito. Aunque los acuerdos de readmis</w:t>
      </w:r>
      <w:r>
        <w:rPr>
          <w:rFonts w:ascii="Times New Roman" w:hAnsi="Times New Roman" w:cs="Times New Roman"/>
          <w:sz w:val="24"/>
          <w:szCs w:val="24"/>
        </w:rPr>
        <w:t xml:space="preserve">ión deberían afectar sólo a los </w:t>
      </w:r>
      <w:r w:rsidRPr="00B4028D">
        <w:rPr>
          <w:rFonts w:ascii="Times New Roman" w:hAnsi="Times New Roman" w:cs="Times New Roman"/>
          <w:sz w:val="24"/>
          <w:szCs w:val="24"/>
        </w:rPr>
        <w:t>migrantes irregulares, se teme que, en virtud de ellos, se est</w:t>
      </w:r>
      <w:r>
        <w:rPr>
          <w:rFonts w:ascii="Times New Roman" w:hAnsi="Times New Roman" w:cs="Times New Roman"/>
          <w:sz w:val="24"/>
          <w:szCs w:val="24"/>
        </w:rPr>
        <w:t xml:space="preserve">é enviando también de regreso a </w:t>
      </w:r>
      <w:r w:rsidRPr="00B4028D">
        <w:rPr>
          <w:rFonts w:ascii="Times New Roman" w:hAnsi="Times New Roman" w:cs="Times New Roman"/>
          <w:sz w:val="24"/>
          <w:szCs w:val="24"/>
        </w:rPr>
        <w:t>países de origen o tránsito a solicitantes de asilo sin permitirles el acce</w:t>
      </w:r>
      <w:r>
        <w:rPr>
          <w:rFonts w:ascii="Times New Roman" w:hAnsi="Times New Roman" w:cs="Times New Roman"/>
          <w:sz w:val="24"/>
          <w:szCs w:val="24"/>
        </w:rPr>
        <w:t xml:space="preserve">so a los debidos </w:t>
      </w:r>
      <w:r w:rsidRPr="00B4028D">
        <w:rPr>
          <w:rFonts w:ascii="Times New Roman" w:hAnsi="Times New Roman" w:cs="Times New Roman"/>
          <w:sz w:val="24"/>
          <w:szCs w:val="24"/>
        </w:rPr>
        <w:t>procedimientos. Puede ocurrir esto, por ejemplo, en Es</w:t>
      </w:r>
      <w:r>
        <w:rPr>
          <w:rFonts w:ascii="Times New Roman" w:hAnsi="Times New Roman" w:cs="Times New Roman"/>
          <w:sz w:val="24"/>
          <w:szCs w:val="24"/>
        </w:rPr>
        <w:t xml:space="preserve">tados miembros con deficiencias </w:t>
      </w:r>
      <w:r w:rsidRPr="00B4028D">
        <w:rPr>
          <w:rFonts w:ascii="Times New Roman" w:hAnsi="Times New Roman" w:cs="Times New Roman"/>
          <w:sz w:val="24"/>
          <w:szCs w:val="24"/>
        </w:rPr>
        <w:t>sistémicas en sus sistemas de asilo, como Bulgaria y Grecia.</w:t>
      </w:r>
      <w:r>
        <w:rPr>
          <w:rFonts w:ascii="Times New Roman" w:hAnsi="Times New Roman" w:cs="Times New Roman"/>
          <w:sz w:val="24"/>
          <w:szCs w:val="24"/>
        </w:rPr>
        <w:t xml:space="preserve"> El problema es especialmente </w:t>
      </w:r>
      <w:r w:rsidRPr="00B4028D">
        <w:rPr>
          <w:rFonts w:ascii="Times New Roman" w:hAnsi="Times New Roman" w:cs="Times New Roman"/>
          <w:sz w:val="24"/>
          <w:szCs w:val="24"/>
        </w:rPr>
        <w:t>preocupante en la</w:t>
      </w:r>
      <w:r>
        <w:rPr>
          <w:rFonts w:ascii="Times New Roman" w:hAnsi="Times New Roman" w:cs="Times New Roman"/>
          <w:sz w:val="24"/>
          <w:szCs w:val="24"/>
        </w:rPr>
        <w:t>s</w:t>
      </w:r>
      <w:r w:rsidRPr="00B4028D">
        <w:rPr>
          <w:rFonts w:ascii="Times New Roman" w:hAnsi="Times New Roman" w:cs="Times New Roman"/>
          <w:sz w:val="24"/>
          <w:szCs w:val="24"/>
        </w:rPr>
        <w:t xml:space="preserve"> zonas fronterizas, donde se aplican procedi</w:t>
      </w:r>
      <w:r>
        <w:rPr>
          <w:rFonts w:ascii="Times New Roman" w:hAnsi="Times New Roman" w:cs="Times New Roman"/>
          <w:sz w:val="24"/>
          <w:szCs w:val="24"/>
        </w:rPr>
        <w:t xml:space="preserve">mientos acelerados y hay </w:t>
      </w:r>
      <w:r w:rsidRPr="00B4028D">
        <w:rPr>
          <w:rFonts w:ascii="Times New Roman" w:hAnsi="Times New Roman" w:cs="Times New Roman"/>
          <w:sz w:val="24"/>
          <w:szCs w:val="24"/>
        </w:rPr>
        <w:t>menos posibilidades de apelar contra la expulsión. Cuando s</w:t>
      </w:r>
      <w:r>
        <w:rPr>
          <w:rFonts w:ascii="Times New Roman" w:hAnsi="Times New Roman" w:cs="Times New Roman"/>
          <w:sz w:val="24"/>
          <w:szCs w:val="24"/>
        </w:rPr>
        <w:t xml:space="preserve">on readmitidas en países de los </w:t>
      </w:r>
      <w:r w:rsidRPr="00B4028D">
        <w:rPr>
          <w:rFonts w:ascii="Times New Roman" w:hAnsi="Times New Roman" w:cs="Times New Roman"/>
          <w:sz w:val="24"/>
          <w:szCs w:val="24"/>
        </w:rPr>
        <w:t xml:space="preserve">que no son nacionales, las personas corren el riesgo de </w:t>
      </w:r>
      <w:r>
        <w:rPr>
          <w:rFonts w:ascii="Times New Roman" w:hAnsi="Times New Roman" w:cs="Times New Roman"/>
          <w:sz w:val="24"/>
          <w:szCs w:val="24"/>
        </w:rPr>
        <w:t xml:space="preserve">quedar abandonadas a su suerte, </w:t>
      </w:r>
      <w:r w:rsidRPr="00B4028D">
        <w:rPr>
          <w:rFonts w:ascii="Times New Roman" w:hAnsi="Times New Roman" w:cs="Times New Roman"/>
          <w:sz w:val="24"/>
          <w:szCs w:val="24"/>
        </w:rPr>
        <w:t>expuestas a sufrir violaciones de derechos como el derecho de as</w:t>
      </w:r>
      <w:r>
        <w:rPr>
          <w:rFonts w:ascii="Times New Roman" w:hAnsi="Times New Roman" w:cs="Times New Roman"/>
          <w:sz w:val="24"/>
          <w:szCs w:val="24"/>
        </w:rPr>
        <w:t xml:space="preserve">ilo, el derecho a la libertad y </w:t>
      </w:r>
      <w:r w:rsidRPr="00B4028D">
        <w:rPr>
          <w:rFonts w:ascii="Times New Roman" w:hAnsi="Times New Roman" w:cs="Times New Roman"/>
          <w:sz w:val="24"/>
          <w:szCs w:val="24"/>
        </w:rPr>
        <w:t>el derecho al trabajo</w:t>
      </w:r>
      <w:r>
        <w:rPr>
          <w:rFonts w:ascii="Times New Roman" w:hAnsi="Times New Roman" w:cs="Times New Roman"/>
          <w:sz w:val="24"/>
          <w:szCs w:val="24"/>
        </w:rPr>
        <w:t>…</w:t>
      </w:r>
    </w:p>
    <w:p w:rsidR="00260940" w:rsidRDefault="00260940" w:rsidP="00260940">
      <w:pPr>
        <w:spacing w:line="240" w:lineRule="auto"/>
        <w:jc w:val="both"/>
        <w:rPr>
          <w:rFonts w:ascii="Times New Roman" w:hAnsi="Times New Roman" w:cs="Times New Roman"/>
          <w:sz w:val="24"/>
          <w:szCs w:val="24"/>
        </w:rPr>
      </w:pPr>
      <w:r w:rsidRPr="00D826AB">
        <w:rPr>
          <w:rFonts w:ascii="Times New Roman" w:hAnsi="Times New Roman" w:cs="Times New Roman"/>
          <w:sz w:val="24"/>
          <w:szCs w:val="24"/>
        </w:rPr>
        <w:t>Los Estados miembros también firman acuerdos bilater</w:t>
      </w:r>
      <w:r>
        <w:rPr>
          <w:rFonts w:ascii="Times New Roman" w:hAnsi="Times New Roman" w:cs="Times New Roman"/>
          <w:sz w:val="24"/>
          <w:szCs w:val="24"/>
        </w:rPr>
        <w:t xml:space="preserve">ales de readmisión con terceros </w:t>
      </w:r>
      <w:r w:rsidRPr="00D826AB">
        <w:rPr>
          <w:rFonts w:ascii="Times New Roman" w:hAnsi="Times New Roman" w:cs="Times New Roman"/>
          <w:sz w:val="24"/>
          <w:szCs w:val="24"/>
        </w:rPr>
        <w:t>países. Por ejemplo, Grecia tiene un acuerdo de read</w:t>
      </w:r>
      <w:r>
        <w:rPr>
          <w:rFonts w:ascii="Times New Roman" w:hAnsi="Times New Roman" w:cs="Times New Roman"/>
          <w:sz w:val="24"/>
          <w:szCs w:val="24"/>
        </w:rPr>
        <w:t xml:space="preserve">misión con Turquía; España, con </w:t>
      </w:r>
      <w:r w:rsidRPr="00D826AB">
        <w:rPr>
          <w:rFonts w:ascii="Times New Roman" w:hAnsi="Times New Roman" w:cs="Times New Roman"/>
          <w:sz w:val="24"/>
          <w:szCs w:val="24"/>
        </w:rPr>
        <w:t>Marruecos, y Francia, con Benín, Burkina Faso, Cam</w:t>
      </w:r>
      <w:r>
        <w:rPr>
          <w:rFonts w:ascii="Times New Roman" w:hAnsi="Times New Roman" w:cs="Times New Roman"/>
          <w:sz w:val="24"/>
          <w:szCs w:val="24"/>
        </w:rPr>
        <w:t xml:space="preserve">erún, Cabo Verde, Congo, Gabón, Senegal, Túnez y Mauricio. </w:t>
      </w:r>
      <w:r w:rsidRPr="00D826AB">
        <w:rPr>
          <w:rFonts w:ascii="Times New Roman" w:hAnsi="Times New Roman" w:cs="Times New Roman"/>
          <w:sz w:val="24"/>
          <w:szCs w:val="24"/>
        </w:rPr>
        <w:t xml:space="preserve">Algunos acuerdos de </w:t>
      </w:r>
      <w:r>
        <w:rPr>
          <w:rFonts w:ascii="Times New Roman" w:hAnsi="Times New Roman" w:cs="Times New Roman"/>
          <w:sz w:val="24"/>
          <w:szCs w:val="24"/>
        </w:rPr>
        <w:t xml:space="preserve">readmisión firmados por Estados </w:t>
      </w:r>
      <w:r w:rsidRPr="00D826AB">
        <w:rPr>
          <w:rFonts w:ascii="Times New Roman" w:hAnsi="Times New Roman" w:cs="Times New Roman"/>
          <w:sz w:val="24"/>
          <w:szCs w:val="24"/>
        </w:rPr>
        <w:t>miembros con terceros países han suscitado también p</w:t>
      </w:r>
      <w:r>
        <w:rPr>
          <w:rFonts w:ascii="Times New Roman" w:hAnsi="Times New Roman" w:cs="Times New Roman"/>
          <w:sz w:val="24"/>
          <w:szCs w:val="24"/>
        </w:rPr>
        <w:t xml:space="preserve">reocupación en relación con los </w:t>
      </w:r>
      <w:r w:rsidRPr="00D826AB">
        <w:rPr>
          <w:rFonts w:ascii="Times New Roman" w:hAnsi="Times New Roman" w:cs="Times New Roman"/>
          <w:sz w:val="24"/>
          <w:szCs w:val="24"/>
        </w:rPr>
        <w:t>procedimientos acelerados y la falta de salvaguardias de los derechos humanos</w:t>
      </w:r>
      <w:r>
        <w:rPr>
          <w:rFonts w:ascii="Times New Roman" w:hAnsi="Times New Roman" w:cs="Times New Roman"/>
          <w:sz w:val="24"/>
          <w:szCs w:val="24"/>
        </w:rPr>
        <w:t>…</w:t>
      </w:r>
    </w:p>
    <w:p w:rsidR="00260940" w:rsidRDefault="00260940" w:rsidP="00260940">
      <w:pPr>
        <w:spacing w:line="240" w:lineRule="auto"/>
        <w:jc w:val="both"/>
        <w:rPr>
          <w:rFonts w:ascii="Times New Roman" w:hAnsi="Times New Roman" w:cs="Times New Roman"/>
          <w:sz w:val="24"/>
          <w:szCs w:val="24"/>
        </w:rPr>
      </w:pPr>
    </w:p>
    <w:p w:rsidR="00260940" w:rsidRPr="00D826AB" w:rsidRDefault="00260940" w:rsidP="00260940">
      <w:pPr>
        <w:spacing w:line="240" w:lineRule="auto"/>
        <w:jc w:val="both"/>
        <w:rPr>
          <w:rFonts w:ascii="Times New Roman" w:hAnsi="Times New Roman" w:cs="Times New Roman"/>
          <w:sz w:val="24"/>
          <w:szCs w:val="24"/>
          <w:u w:val="single"/>
        </w:rPr>
      </w:pPr>
      <w:r w:rsidRPr="00D826AB">
        <w:rPr>
          <w:rFonts w:ascii="Times New Roman" w:hAnsi="Times New Roman" w:cs="Times New Roman"/>
          <w:sz w:val="24"/>
          <w:szCs w:val="24"/>
          <w:u w:val="single"/>
        </w:rPr>
        <w:lastRenderedPageBreak/>
        <w:t>Frontex: la Agencia Europea para la Gestión de las Fronteras</w:t>
      </w:r>
    </w:p>
    <w:p w:rsidR="00260940" w:rsidRPr="00D826AB" w:rsidRDefault="00260940" w:rsidP="00260940">
      <w:pPr>
        <w:spacing w:line="240" w:lineRule="auto"/>
        <w:jc w:val="both"/>
        <w:rPr>
          <w:rFonts w:ascii="Times New Roman" w:hAnsi="Times New Roman" w:cs="Times New Roman"/>
          <w:sz w:val="24"/>
          <w:szCs w:val="24"/>
        </w:rPr>
      </w:pPr>
      <w:r w:rsidRPr="00D826AB">
        <w:rPr>
          <w:rFonts w:ascii="Times New Roman" w:hAnsi="Times New Roman" w:cs="Times New Roman"/>
          <w:sz w:val="24"/>
          <w:szCs w:val="24"/>
        </w:rPr>
        <w:t>Frontex, la Agencia Europea para la Gestión de la Coopera</w:t>
      </w:r>
      <w:r>
        <w:rPr>
          <w:rFonts w:ascii="Times New Roman" w:hAnsi="Times New Roman" w:cs="Times New Roman"/>
          <w:sz w:val="24"/>
          <w:szCs w:val="24"/>
        </w:rPr>
        <w:t xml:space="preserve">ción Operativa en las Fronteras </w:t>
      </w:r>
      <w:r w:rsidRPr="00D826AB">
        <w:rPr>
          <w:rFonts w:ascii="Times New Roman" w:hAnsi="Times New Roman" w:cs="Times New Roman"/>
          <w:sz w:val="24"/>
          <w:szCs w:val="24"/>
        </w:rPr>
        <w:t>Exteriores de los Estados Miembros de la Unión Europea, ent</w:t>
      </w:r>
      <w:r>
        <w:rPr>
          <w:rFonts w:ascii="Times New Roman" w:hAnsi="Times New Roman" w:cs="Times New Roman"/>
          <w:sz w:val="24"/>
          <w:szCs w:val="24"/>
        </w:rPr>
        <w:t xml:space="preserve">ró en funcionamiento en 2005. </w:t>
      </w:r>
      <w:r w:rsidRPr="00D826AB">
        <w:rPr>
          <w:rFonts w:ascii="Times New Roman" w:hAnsi="Times New Roman" w:cs="Times New Roman"/>
          <w:sz w:val="24"/>
          <w:szCs w:val="24"/>
        </w:rPr>
        <w:t xml:space="preserve">Disfruta de un grado de financiación, que supera con </w:t>
      </w:r>
      <w:r>
        <w:rPr>
          <w:rFonts w:ascii="Times New Roman" w:hAnsi="Times New Roman" w:cs="Times New Roman"/>
          <w:sz w:val="24"/>
          <w:szCs w:val="24"/>
        </w:rPr>
        <w:t xml:space="preserve">creces el asignado a la agencia </w:t>
      </w:r>
      <w:r w:rsidRPr="00D826AB">
        <w:rPr>
          <w:rFonts w:ascii="Times New Roman" w:hAnsi="Times New Roman" w:cs="Times New Roman"/>
          <w:sz w:val="24"/>
          <w:szCs w:val="24"/>
        </w:rPr>
        <w:t>establecida por la UE para apoyar los programas de asi</w:t>
      </w:r>
      <w:r>
        <w:rPr>
          <w:rFonts w:ascii="Times New Roman" w:hAnsi="Times New Roman" w:cs="Times New Roman"/>
          <w:sz w:val="24"/>
          <w:szCs w:val="24"/>
        </w:rPr>
        <w:t xml:space="preserve">lo de los Estados miembros. Por </w:t>
      </w:r>
      <w:r w:rsidRPr="00D826AB">
        <w:rPr>
          <w:rFonts w:ascii="Times New Roman" w:hAnsi="Times New Roman" w:cs="Times New Roman"/>
          <w:sz w:val="24"/>
          <w:szCs w:val="24"/>
        </w:rPr>
        <w:t>ejemplo, el presupuesto de Frontex para 2014 es de 89.2 mi</w:t>
      </w:r>
      <w:r>
        <w:rPr>
          <w:rFonts w:ascii="Times New Roman" w:hAnsi="Times New Roman" w:cs="Times New Roman"/>
          <w:sz w:val="24"/>
          <w:szCs w:val="24"/>
        </w:rPr>
        <w:t xml:space="preserve">llones de euros, mientras que </w:t>
      </w:r>
      <w:r w:rsidRPr="00D826AB">
        <w:rPr>
          <w:rFonts w:ascii="Times New Roman" w:hAnsi="Times New Roman" w:cs="Times New Roman"/>
          <w:sz w:val="24"/>
          <w:szCs w:val="24"/>
        </w:rPr>
        <w:t>el presupuesto de la Oficina Europea de Apoyo al As</w:t>
      </w:r>
      <w:r>
        <w:rPr>
          <w:rFonts w:ascii="Times New Roman" w:hAnsi="Times New Roman" w:cs="Times New Roman"/>
          <w:sz w:val="24"/>
          <w:szCs w:val="24"/>
        </w:rPr>
        <w:t>ilo (EASO) para 2014 es de 15,6 millones de euros.</w:t>
      </w:r>
    </w:p>
    <w:p w:rsidR="00260940" w:rsidRDefault="00260940" w:rsidP="00260940">
      <w:pPr>
        <w:spacing w:line="240" w:lineRule="auto"/>
        <w:jc w:val="both"/>
        <w:rPr>
          <w:rFonts w:ascii="Times New Roman" w:hAnsi="Times New Roman" w:cs="Times New Roman"/>
          <w:sz w:val="24"/>
          <w:szCs w:val="24"/>
        </w:rPr>
      </w:pPr>
      <w:r w:rsidRPr="00D826AB">
        <w:rPr>
          <w:rFonts w:ascii="Times New Roman" w:hAnsi="Times New Roman" w:cs="Times New Roman"/>
          <w:sz w:val="24"/>
          <w:szCs w:val="24"/>
        </w:rPr>
        <w:t>La función principal de Frontex consiste en coordinar las o</w:t>
      </w:r>
      <w:r>
        <w:rPr>
          <w:rFonts w:ascii="Times New Roman" w:hAnsi="Times New Roman" w:cs="Times New Roman"/>
          <w:sz w:val="24"/>
          <w:szCs w:val="24"/>
        </w:rPr>
        <w:t xml:space="preserve">peraciones conjuntas de Estados </w:t>
      </w:r>
      <w:r w:rsidRPr="00D826AB">
        <w:rPr>
          <w:rFonts w:ascii="Times New Roman" w:hAnsi="Times New Roman" w:cs="Times New Roman"/>
          <w:sz w:val="24"/>
          <w:szCs w:val="24"/>
        </w:rPr>
        <w:t>miembros en las fronteras exteriores marítimas, terrest</w:t>
      </w:r>
      <w:r>
        <w:rPr>
          <w:rFonts w:ascii="Times New Roman" w:hAnsi="Times New Roman" w:cs="Times New Roman"/>
          <w:sz w:val="24"/>
          <w:szCs w:val="24"/>
        </w:rPr>
        <w:t xml:space="preserve">res y aéreas de la UE. Se ocupa </w:t>
      </w:r>
      <w:r w:rsidRPr="00D826AB">
        <w:rPr>
          <w:rFonts w:ascii="Times New Roman" w:hAnsi="Times New Roman" w:cs="Times New Roman"/>
          <w:sz w:val="24"/>
          <w:szCs w:val="24"/>
        </w:rPr>
        <w:t xml:space="preserve">también de coordinar las operaciones conjuntas de retorno </w:t>
      </w:r>
      <w:r>
        <w:rPr>
          <w:rFonts w:ascii="Times New Roman" w:hAnsi="Times New Roman" w:cs="Times New Roman"/>
          <w:sz w:val="24"/>
          <w:szCs w:val="24"/>
        </w:rPr>
        <w:t xml:space="preserve">de Estados miembros a países de </w:t>
      </w:r>
      <w:r w:rsidRPr="00D826AB">
        <w:rPr>
          <w:rFonts w:ascii="Times New Roman" w:hAnsi="Times New Roman" w:cs="Times New Roman"/>
          <w:sz w:val="24"/>
          <w:szCs w:val="24"/>
        </w:rPr>
        <w:t>origen, realizar análisis de riesgos en los que basar sus dec</w:t>
      </w:r>
      <w:r>
        <w:rPr>
          <w:rFonts w:ascii="Times New Roman" w:hAnsi="Times New Roman" w:cs="Times New Roman"/>
          <w:sz w:val="24"/>
          <w:szCs w:val="24"/>
        </w:rPr>
        <w:t xml:space="preserve">isiones operativas y las de los </w:t>
      </w:r>
      <w:r w:rsidRPr="00D826AB">
        <w:rPr>
          <w:rFonts w:ascii="Times New Roman" w:hAnsi="Times New Roman" w:cs="Times New Roman"/>
          <w:sz w:val="24"/>
          <w:szCs w:val="24"/>
        </w:rPr>
        <w:t>Estados miembros y preparar y organizar programas d</w:t>
      </w:r>
      <w:r>
        <w:rPr>
          <w:rFonts w:ascii="Times New Roman" w:hAnsi="Times New Roman" w:cs="Times New Roman"/>
          <w:sz w:val="24"/>
          <w:szCs w:val="24"/>
        </w:rPr>
        <w:t xml:space="preserve">e formación para guardacostas y </w:t>
      </w:r>
      <w:r w:rsidRPr="00D826AB">
        <w:rPr>
          <w:rFonts w:ascii="Times New Roman" w:hAnsi="Times New Roman" w:cs="Times New Roman"/>
          <w:sz w:val="24"/>
          <w:szCs w:val="24"/>
        </w:rPr>
        <w:t>guardias de fronteras dentro y fuera de la UE. Los anál</w:t>
      </w:r>
      <w:r>
        <w:rPr>
          <w:rFonts w:ascii="Times New Roman" w:hAnsi="Times New Roman" w:cs="Times New Roman"/>
          <w:sz w:val="24"/>
          <w:szCs w:val="24"/>
        </w:rPr>
        <w:t xml:space="preserve">isis de riesgos de Frontex y su </w:t>
      </w:r>
      <w:r w:rsidRPr="00D826AB">
        <w:rPr>
          <w:rFonts w:ascii="Times New Roman" w:hAnsi="Times New Roman" w:cs="Times New Roman"/>
          <w:sz w:val="24"/>
          <w:szCs w:val="24"/>
        </w:rPr>
        <w:t>evaluaciones de las necesidades de los Estados miembros en la</w:t>
      </w:r>
      <w:r>
        <w:rPr>
          <w:rFonts w:ascii="Times New Roman" w:hAnsi="Times New Roman" w:cs="Times New Roman"/>
          <w:sz w:val="24"/>
          <w:szCs w:val="24"/>
        </w:rPr>
        <w:t xml:space="preserve">s fronteras exteriores de la UE </w:t>
      </w:r>
      <w:r w:rsidRPr="00D826AB">
        <w:rPr>
          <w:rFonts w:ascii="Times New Roman" w:hAnsi="Times New Roman" w:cs="Times New Roman"/>
          <w:sz w:val="24"/>
          <w:szCs w:val="24"/>
        </w:rPr>
        <w:t>van a determinar también ahora la asignación del Fondo de Se</w:t>
      </w:r>
      <w:r>
        <w:rPr>
          <w:rFonts w:ascii="Times New Roman" w:hAnsi="Times New Roman" w:cs="Times New Roman"/>
          <w:sz w:val="24"/>
          <w:szCs w:val="24"/>
        </w:rPr>
        <w:t xml:space="preserve">guridad Interior en los Estados </w:t>
      </w:r>
      <w:r w:rsidRPr="00D826AB">
        <w:rPr>
          <w:rFonts w:ascii="Times New Roman" w:hAnsi="Times New Roman" w:cs="Times New Roman"/>
          <w:sz w:val="24"/>
          <w:szCs w:val="24"/>
        </w:rPr>
        <w:t>miembros</w:t>
      </w:r>
      <w:r>
        <w:rPr>
          <w:rFonts w:ascii="Times New Roman" w:hAnsi="Times New Roman" w:cs="Times New Roman"/>
          <w:sz w:val="24"/>
          <w:szCs w:val="24"/>
        </w:rPr>
        <w:t>…</w:t>
      </w:r>
    </w:p>
    <w:p w:rsidR="00260940" w:rsidRDefault="00260940" w:rsidP="0026094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826AB">
        <w:rPr>
          <w:rFonts w:ascii="Times New Roman" w:hAnsi="Times New Roman" w:cs="Times New Roman"/>
          <w:sz w:val="24"/>
          <w:szCs w:val="24"/>
        </w:rPr>
        <w:t>la falta de un mecanismo claro de investigació</w:t>
      </w:r>
      <w:r>
        <w:rPr>
          <w:rFonts w:ascii="Times New Roman" w:hAnsi="Times New Roman" w:cs="Times New Roman"/>
          <w:sz w:val="24"/>
          <w:szCs w:val="24"/>
        </w:rPr>
        <w:t xml:space="preserve">n de denuncias de abusos contra </w:t>
      </w:r>
      <w:r w:rsidRPr="00D826AB">
        <w:rPr>
          <w:rFonts w:ascii="Times New Roman" w:hAnsi="Times New Roman" w:cs="Times New Roman"/>
          <w:sz w:val="24"/>
          <w:szCs w:val="24"/>
        </w:rPr>
        <w:t>los derechos humanos en operaciones conjuntas o en zonas operativas donde Fro</w:t>
      </w:r>
      <w:r>
        <w:rPr>
          <w:rFonts w:ascii="Times New Roman" w:hAnsi="Times New Roman" w:cs="Times New Roman"/>
          <w:sz w:val="24"/>
          <w:szCs w:val="24"/>
        </w:rPr>
        <w:t xml:space="preserve">ntex esté </w:t>
      </w:r>
      <w:r w:rsidRPr="00D826AB">
        <w:rPr>
          <w:rFonts w:ascii="Times New Roman" w:hAnsi="Times New Roman" w:cs="Times New Roman"/>
          <w:sz w:val="24"/>
          <w:szCs w:val="24"/>
        </w:rPr>
        <w:t>presente y la incapacidad de tratar denuncias particulares h</w:t>
      </w:r>
      <w:r>
        <w:rPr>
          <w:rFonts w:ascii="Times New Roman" w:hAnsi="Times New Roman" w:cs="Times New Roman"/>
          <w:sz w:val="24"/>
          <w:szCs w:val="24"/>
        </w:rPr>
        <w:t xml:space="preserve">acen que el impacto discernible </w:t>
      </w:r>
      <w:r w:rsidRPr="00D826AB">
        <w:rPr>
          <w:rFonts w:ascii="Times New Roman" w:hAnsi="Times New Roman" w:cs="Times New Roman"/>
          <w:sz w:val="24"/>
          <w:szCs w:val="24"/>
        </w:rPr>
        <w:t>de este marco de derechos humanos sea, en la práctica, l</w:t>
      </w:r>
      <w:r>
        <w:rPr>
          <w:rFonts w:ascii="Times New Roman" w:hAnsi="Times New Roman" w:cs="Times New Roman"/>
          <w:sz w:val="24"/>
          <w:szCs w:val="24"/>
        </w:rPr>
        <w:t xml:space="preserve">imitado. En la actualidad no se </w:t>
      </w:r>
      <w:r w:rsidRPr="00D826AB">
        <w:rPr>
          <w:rFonts w:ascii="Times New Roman" w:hAnsi="Times New Roman" w:cs="Times New Roman"/>
          <w:sz w:val="24"/>
          <w:szCs w:val="24"/>
        </w:rPr>
        <w:t>exige tampoco publicar información sobre el modo en que se han ate</w:t>
      </w:r>
      <w:r>
        <w:rPr>
          <w:rFonts w:ascii="Times New Roman" w:hAnsi="Times New Roman" w:cs="Times New Roman"/>
          <w:sz w:val="24"/>
          <w:szCs w:val="24"/>
        </w:rPr>
        <w:t xml:space="preserve">ndido las denuncias de </w:t>
      </w:r>
      <w:r w:rsidRPr="00D826AB">
        <w:rPr>
          <w:rFonts w:ascii="Times New Roman" w:hAnsi="Times New Roman" w:cs="Times New Roman"/>
          <w:sz w:val="24"/>
          <w:szCs w:val="24"/>
        </w:rPr>
        <w:t>violaciones de derechos humanos ni sobre las decisiones y</w:t>
      </w:r>
      <w:r>
        <w:rPr>
          <w:rFonts w:ascii="Times New Roman" w:hAnsi="Times New Roman" w:cs="Times New Roman"/>
          <w:sz w:val="24"/>
          <w:szCs w:val="24"/>
        </w:rPr>
        <w:t xml:space="preserve"> medidas tomadas, lo que impide </w:t>
      </w:r>
      <w:r w:rsidRPr="00D826AB">
        <w:rPr>
          <w:rFonts w:ascii="Times New Roman" w:hAnsi="Times New Roman" w:cs="Times New Roman"/>
          <w:sz w:val="24"/>
          <w:szCs w:val="24"/>
        </w:rPr>
        <w:t>el escrutinio público</w:t>
      </w:r>
      <w:r>
        <w:rPr>
          <w:rFonts w:ascii="Times New Roman" w:hAnsi="Times New Roman" w:cs="Times New Roman"/>
          <w:sz w:val="24"/>
          <w:szCs w:val="24"/>
        </w:rPr>
        <w:t>…</w:t>
      </w:r>
    </w:p>
    <w:p w:rsidR="00260940" w:rsidRDefault="00260940" w:rsidP="00260940">
      <w:pPr>
        <w:spacing w:line="240" w:lineRule="auto"/>
        <w:jc w:val="both"/>
        <w:rPr>
          <w:rFonts w:ascii="Times New Roman" w:hAnsi="Times New Roman" w:cs="Times New Roman"/>
          <w:sz w:val="24"/>
          <w:szCs w:val="24"/>
        </w:rPr>
      </w:pPr>
      <w:r>
        <w:rPr>
          <w:rFonts w:ascii="Times New Roman" w:hAnsi="Times New Roman" w:cs="Times New Roman"/>
          <w:sz w:val="24"/>
          <w:szCs w:val="24"/>
        </w:rPr>
        <w:t>Eurosur: tecnología de vigilancia de las fronteras de la UE</w:t>
      </w:r>
    </w:p>
    <w:p w:rsidR="00260940" w:rsidRPr="00D826AB" w:rsidRDefault="00260940" w:rsidP="00260940">
      <w:pPr>
        <w:spacing w:line="240" w:lineRule="auto"/>
        <w:jc w:val="both"/>
        <w:rPr>
          <w:rFonts w:ascii="Times New Roman" w:hAnsi="Times New Roman" w:cs="Times New Roman"/>
          <w:sz w:val="24"/>
          <w:szCs w:val="24"/>
        </w:rPr>
      </w:pPr>
      <w:r w:rsidRPr="00D826AB">
        <w:rPr>
          <w:rFonts w:ascii="Times New Roman" w:hAnsi="Times New Roman" w:cs="Times New Roman"/>
          <w:sz w:val="24"/>
          <w:szCs w:val="24"/>
        </w:rPr>
        <w:t>La tecnología desempeña una importante función en el arsenal de control de fronteras de la</w:t>
      </w:r>
      <w:r>
        <w:rPr>
          <w:rFonts w:ascii="Times New Roman" w:hAnsi="Times New Roman" w:cs="Times New Roman"/>
          <w:sz w:val="24"/>
          <w:szCs w:val="24"/>
        </w:rPr>
        <w:t xml:space="preserve"> </w:t>
      </w:r>
      <w:r w:rsidRPr="00D826AB">
        <w:rPr>
          <w:rFonts w:ascii="Times New Roman" w:hAnsi="Times New Roman" w:cs="Times New Roman"/>
          <w:sz w:val="24"/>
          <w:szCs w:val="24"/>
        </w:rPr>
        <w:t>UE. El Sistema Europeo de Vigilancia de Fronteras (Eurosur) entró en funcionamiento en</w:t>
      </w:r>
      <w:r>
        <w:rPr>
          <w:rFonts w:ascii="Times New Roman" w:hAnsi="Times New Roman" w:cs="Times New Roman"/>
          <w:sz w:val="24"/>
          <w:szCs w:val="24"/>
        </w:rPr>
        <w:t xml:space="preserve"> </w:t>
      </w:r>
      <w:r w:rsidRPr="00D826AB">
        <w:rPr>
          <w:rFonts w:ascii="Times New Roman" w:hAnsi="Times New Roman" w:cs="Times New Roman"/>
          <w:sz w:val="24"/>
          <w:szCs w:val="24"/>
        </w:rPr>
        <w:t>diciembre de 2013. Contiene tecnología de intercambio de i</w:t>
      </w:r>
      <w:r>
        <w:rPr>
          <w:rFonts w:ascii="Times New Roman" w:hAnsi="Times New Roman" w:cs="Times New Roman"/>
          <w:sz w:val="24"/>
          <w:szCs w:val="24"/>
        </w:rPr>
        <w:t xml:space="preserve">nformación, que las autoridades </w:t>
      </w:r>
      <w:r w:rsidRPr="00D826AB">
        <w:rPr>
          <w:rFonts w:ascii="Times New Roman" w:hAnsi="Times New Roman" w:cs="Times New Roman"/>
          <w:sz w:val="24"/>
          <w:szCs w:val="24"/>
        </w:rPr>
        <w:t>nacionales de los Estados miembros y los Estados particip</w:t>
      </w:r>
      <w:r>
        <w:rPr>
          <w:rFonts w:ascii="Times New Roman" w:hAnsi="Times New Roman" w:cs="Times New Roman"/>
          <w:sz w:val="24"/>
          <w:szCs w:val="24"/>
        </w:rPr>
        <w:t xml:space="preserve">antes en Schengen utilizan para </w:t>
      </w:r>
      <w:r w:rsidRPr="00D826AB">
        <w:rPr>
          <w:rFonts w:ascii="Times New Roman" w:hAnsi="Times New Roman" w:cs="Times New Roman"/>
          <w:sz w:val="24"/>
          <w:szCs w:val="24"/>
        </w:rPr>
        <w:t>reforzar la cooperación, en materia de control de frontera</w:t>
      </w:r>
      <w:r>
        <w:rPr>
          <w:rFonts w:ascii="Times New Roman" w:hAnsi="Times New Roman" w:cs="Times New Roman"/>
          <w:sz w:val="24"/>
          <w:szCs w:val="24"/>
        </w:rPr>
        <w:t xml:space="preserve">s, entre Estados, incluidos los </w:t>
      </w:r>
      <w:r w:rsidRPr="00D826AB">
        <w:rPr>
          <w:rFonts w:ascii="Times New Roman" w:hAnsi="Times New Roman" w:cs="Times New Roman"/>
          <w:sz w:val="24"/>
          <w:szCs w:val="24"/>
        </w:rPr>
        <w:t xml:space="preserve">países no pertenecientes a la UE que forman frontera con </w:t>
      </w:r>
      <w:r>
        <w:rPr>
          <w:rFonts w:ascii="Times New Roman" w:hAnsi="Times New Roman" w:cs="Times New Roman"/>
          <w:sz w:val="24"/>
          <w:szCs w:val="24"/>
        </w:rPr>
        <w:t xml:space="preserve">ella, y con Frontex. El sistema </w:t>
      </w:r>
      <w:r w:rsidRPr="00D826AB">
        <w:rPr>
          <w:rFonts w:ascii="Times New Roman" w:hAnsi="Times New Roman" w:cs="Times New Roman"/>
          <w:sz w:val="24"/>
          <w:szCs w:val="24"/>
        </w:rPr>
        <w:t>utiliza además moderna tecnología de vigilancia, como ve</w:t>
      </w:r>
      <w:r>
        <w:rPr>
          <w:rFonts w:ascii="Times New Roman" w:hAnsi="Times New Roman" w:cs="Times New Roman"/>
          <w:sz w:val="24"/>
          <w:szCs w:val="24"/>
        </w:rPr>
        <w:t xml:space="preserve">hículos aéreos no tripulados, o </w:t>
      </w:r>
      <w:r w:rsidRPr="00D826AB">
        <w:rPr>
          <w:rFonts w:ascii="Times New Roman" w:hAnsi="Times New Roman" w:cs="Times New Roman"/>
          <w:sz w:val="24"/>
          <w:szCs w:val="24"/>
        </w:rPr>
        <w:t>drones. Se calcula que el coste de Eurosur en el period</w:t>
      </w:r>
      <w:r>
        <w:rPr>
          <w:rFonts w:ascii="Times New Roman" w:hAnsi="Times New Roman" w:cs="Times New Roman"/>
          <w:sz w:val="24"/>
          <w:szCs w:val="24"/>
        </w:rPr>
        <w:t>o comprendido entre 2011 y 2020 será de 338 millones de euros.</w:t>
      </w:r>
    </w:p>
    <w:p w:rsidR="00260940" w:rsidRPr="00D826AB" w:rsidRDefault="00260940" w:rsidP="00260940">
      <w:pPr>
        <w:spacing w:line="240" w:lineRule="auto"/>
        <w:jc w:val="both"/>
        <w:rPr>
          <w:rFonts w:ascii="Times New Roman" w:hAnsi="Times New Roman" w:cs="Times New Roman"/>
          <w:sz w:val="24"/>
          <w:szCs w:val="24"/>
        </w:rPr>
      </w:pPr>
      <w:r w:rsidRPr="00D826AB">
        <w:rPr>
          <w:rFonts w:ascii="Times New Roman" w:hAnsi="Times New Roman" w:cs="Times New Roman"/>
          <w:sz w:val="24"/>
          <w:szCs w:val="24"/>
        </w:rPr>
        <w:t>El reglamento por el que se estableció Eurosur obliga a los</w:t>
      </w:r>
      <w:r>
        <w:rPr>
          <w:rFonts w:ascii="Times New Roman" w:hAnsi="Times New Roman" w:cs="Times New Roman"/>
          <w:sz w:val="24"/>
          <w:szCs w:val="24"/>
        </w:rPr>
        <w:t xml:space="preserve"> Estados miembros de la UE, así </w:t>
      </w:r>
      <w:r w:rsidRPr="00D826AB">
        <w:rPr>
          <w:rFonts w:ascii="Times New Roman" w:hAnsi="Times New Roman" w:cs="Times New Roman"/>
          <w:sz w:val="24"/>
          <w:szCs w:val="24"/>
        </w:rPr>
        <w:t>como a los Estados participantes en Schengen, a reforzar</w:t>
      </w:r>
      <w:r>
        <w:rPr>
          <w:rFonts w:ascii="Times New Roman" w:hAnsi="Times New Roman" w:cs="Times New Roman"/>
          <w:sz w:val="24"/>
          <w:szCs w:val="24"/>
        </w:rPr>
        <w:t xml:space="preserve"> la vigilancia en sus fronteras </w:t>
      </w:r>
      <w:r w:rsidRPr="00D826AB">
        <w:rPr>
          <w:rFonts w:ascii="Times New Roman" w:hAnsi="Times New Roman" w:cs="Times New Roman"/>
          <w:sz w:val="24"/>
          <w:szCs w:val="24"/>
        </w:rPr>
        <w:t>cuando éstas sean ampliamente utilizadas para activ</w:t>
      </w:r>
      <w:r>
        <w:rPr>
          <w:rFonts w:ascii="Times New Roman" w:hAnsi="Times New Roman" w:cs="Times New Roman"/>
          <w:sz w:val="24"/>
          <w:szCs w:val="24"/>
        </w:rPr>
        <w:t xml:space="preserve">idades de migración irregular. </w:t>
      </w:r>
      <w:r w:rsidRPr="00D826AB">
        <w:rPr>
          <w:rFonts w:ascii="Times New Roman" w:hAnsi="Times New Roman" w:cs="Times New Roman"/>
          <w:sz w:val="24"/>
          <w:szCs w:val="24"/>
        </w:rPr>
        <w:t>Contiene también varias salvaguardias de los derechos</w:t>
      </w:r>
      <w:r>
        <w:rPr>
          <w:rFonts w:ascii="Times New Roman" w:hAnsi="Times New Roman" w:cs="Times New Roman"/>
          <w:sz w:val="24"/>
          <w:szCs w:val="24"/>
        </w:rPr>
        <w:t xml:space="preserve"> fundamentales, pero un aspecto </w:t>
      </w:r>
      <w:r w:rsidRPr="00D826AB">
        <w:rPr>
          <w:rFonts w:ascii="Times New Roman" w:hAnsi="Times New Roman" w:cs="Times New Roman"/>
          <w:sz w:val="24"/>
          <w:szCs w:val="24"/>
        </w:rPr>
        <w:t>decisivo es que no da ninguna indicación de cómo se vi</w:t>
      </w:r>
      <w:r>
        <w:rPr>
          <w:rFonts w:ascii="Times New Roman" w:hAnsi="Times New Roman" w:cs="Times New Roman"/>
          <w:sz w:val="24"/>
          <w:szCs w:val="24"/>
        </w:rPr>
        <w:t xml:space="preserve">gilará su aplicación o se harán </w:t>
      </w:r>
      <w:r w:rsidRPr="00D826AB">
        <w:rPr>
          <w:rFonts w:ascii="Times New Roman" w:hAnsi="Times New Roman" w:cs="Times New Roman"/>
          <w:sz w:val="24"/>
          <w:szCs w:val="24"/>
        </w:rPr>
        <w:t>aplicar.</w:t>
      </w:r>
    </w:p>
    <w:p w:rsidR="00260940" w:rsidRPr="00D826AB" w:rsidRDefault="00260940" w:rsidP="00260940">
      <w:pPr>
        <w:spacing w:line="240" w:lineRule="auto"/>
        <w:jc w:val="both"/>
        <w:rPr>
          <w:rFonts w:ascii="Times New Roman" w:hAnsi="Times New Roman" w:cs="Times New Roman"/>
          <w:sz w:val="24"/>
          <w:szCs w:val="24"/>
        </w:rPr>
      </w:pPr>
      <w:r w:rsidRPr="00D826AB">
        <w:rPr>
          <w:rFonts w:ascii="Times New Roman" w:hAnsi="Times New Roman" w:cs="Times New Roman"/>
          <w:sz w:val="24"/>
          <w:szCs w:val="24"/>
        </w:rPr>
        <w:t>La cooperación con países no pertenecientes a la UE se cons</w:t>
      </w:r>
      <w:r>
        <w:rPr>
          <w:rFonts w:ascii="Times New Roman" w:hAnsi="Times New Roman" w:cs="Times New Roman"/>
          <w:sz w:val="24"/>
          <w:szCs w:val="24"/>
        </w:rPr>
        <w:t xml:space="preserve">idera un importante factor para </w:t>
      </w:r>
      <w:r w:rsidRPr="00D826AB">
        <w:rPr>
          <w:rFonts w:ascii="Times New Roman" w:hAnsi="Times New Roman" w:cs="Times New Roman"/>
          <w:sz w:val="24"/>
          <w:szCs w:val="24"/>
        </w:rPr>
        <w:t xml:space="preserve">el uso efectivo de Eurosur. Por ello, la UE ha intentado </w:t>
      </w:r>
      <w:r>
        <w:rPr>
          <w:rFonts w:ascii="Times New Roman" w:hAnsi="Times New Roman" w:cs="Times New Roman"/>
          <w:sz w:val="24"/>
          <w:szCs w:val="24"/>
        </w:rPr>
        <w:t xml:space="preserve">elaborar proyectos que permitan </w:t>
      </w:r>
      <w:r w:rsidRPr="00D826AB">
        <w:rPr>
          <w:rFonts w:ascii="Times New Roman" w:hAnsi="Times New Roman" w:cs="Times New Roman"/>
          <w:sz w:val="24"/>
          <w:szCs w:val="24"/>
        </w:rPr>
        <w:t>aprovechar también el sistema a Estados no pertenecientes a</w:t>
      </w:r>
      <w:r>
        <w:rPr>
          <w:rFonts w:ascii="Times New Roman" w:hAnsi="Times New Roman" w:cs="Times New Roman"/>
          <w:sz w:val="24"/>
          <w:szCs w:val="24"/>
        </w:rPr>
        <w:t xml:space="preserve"> la UE. Por ejemplo, uno de los </w:t>
      </w:r>
      <w:r w:rsidRPr="00D826AB">
        <w:rPr>
          <w:rFonts w:ascii="Times New Roman" w:hAnsi="Times New Roman" w:cs="Times New Roman"/>
          <w:sz w:val="24"/>
          <w:szCs w:val="24"/>
        </w:rPr>
        <w:t>proyectos que la UE ha financiado en el norte de África es la red de vigilan</w:t>
      </w:r>
      <w:r>
        <w:rPr>
          <w:rFonts w:ascii="Times New Roman" w:hAnsi="Times New Roman" w:cs="Times New Roman"/>
          <w:sz w:val="24"/>
          <w:szCs w:val="24"/>
        </w:rPr>
        <w:t xml:space="preserve">cia de fronteras </w:t>
      </w:r>
      <w:r w:rsidRPr="00D826AB">
        <w:rPr>
          <w:rFonts w:ascii="Times New Roman" w:hAnsi="Times New Roman" w:cs="Times New Roman"/>
          <w:sz w:val="24"/>
          <w:szCs w:val="24"/>
        </w:rPr>
        <w:t>del sur del Med</w:t>
      </w:r>
      <w:r>
        <w:rPr>
          <w:rFonts w:ascii="Times New Roman" w:hAnsi="Times New Roman" w:cs="Times New Roman"/>
          <w:sz w:val="24"/>
          <w:szCs w:val="24"/>
        </w:rPr>
        <w:t>iterráneo, dirigida a aumentar “</w:t>
      </w:r>
      <w:r w:rsidRPr="00D826AB">
        <w:rPr>
          <w:rFonts w:ascii="Times New Roman" w:hAnsi="Times New Roman" w:cs="Times New Roman"/>
          <w:sz w:val="24"/>
          <w:szCs w:val="24"/>
        </w:rPr>
        <w:t>la capacidad d</w:t>
      </w:r>
      <w:r>
        <w:rPr>
          <w:rFonts w:ascii="Times New Roman" w:hAnsi="Times New Roman" w:cs="Times New Roman"/>
          <w:sz w:val="24"/>
          <w:szCs w:val="24"/>
        </w:rPr>
        <w:t xml:space="preserve">e las autoridades de los países </w:t>
      </w:r>
      <w:r w:rsidRPr="00D826AB">
        <w:rPr>
          <w:rFonts w:ascii="Times New Roman" w:hAnsi="Times New Roman" w:cs="Times New Roman"/>
          <w:sz w:val="24"/>
          <w:szCs w:val="24"/>
        </w:rPr>
        <w:t>del norte de África para ocuparse de la migración irregular y el</w:t>
      </w:r>
      <w:r>
        <w:rPr>
          <w:rFonts w:ascii="Times New Roman" w:hAnsi="Times New Roman" w:cs="Times New Roman"/>
          <w:sz w:val="24"/>
          <w:szCs w:val="24"/>
        </w:rPr>
        <w:t xml:space="preserve"> tráfico ilícito </w:t>
      </w:r>
      <w:r>
        <w:rPr>
          <w:rFonts w:ascii="Times New Roman" w:hAnsi="Times New Roman" w:cs="Times New Roman"/>
          <w:sz w:val="24"/>
          <w:szCs w:val="24"/>
        </w:rPr>
        <w:lastRenderedPageBreak/>
        <w:t xml:space="preserve">reforzando sus </w:t>
      </w:r>
      <w:r w:rsidRPr="00D826AB">
        <w:rPr>
          <w:rFonts w:ascii="Times New Roman" w:hAnsi="Times New Roman" w:cs="Times New Roman"/>
          <w:sz w:val="24"/>
          <w:szCs w:val="24"/>
        </w:rPr>
        <w:t>sistemas de</w:t>
      </w:r>
      <w:r>
        <w:rPr>
          <w:rFonts w:ascii="Times New Roman" w:hAnsi="Times New Roman" w:cs="Times New Roman"/>
          <w:sz w:val="24"/>
          <w:szCs w:val="24"/>
        </w:rPr>
        <w:t xml:space="preserve"> vigilancia de las fronteras”.</w:t>
      </w:r>
      <w:r w:rsidRPr="00D826AB">
        <w:rPr>
          <w:rFonts w:ascii="Times New Roman" w:hAnsi="Times New Roman" w:cs="Times New Roman"/>
          <w:sz w:val="24"/>
          <w:szCs w:val="24"/>
        </w:rPr>
        <w:t xml:space="preserve"> En concreto, el pro</w:t>
      </w:r>
      <w:r>
        <w:rPr>
          <w:rFonts w:ascii="Times New Roman" w:hAnsi="Times New Roman" w:cs="Times New Roman"/>
          <w:sz w:val="24"/>
          <w:szCs w:val="24"/>
        </w:rPr>
        <w:t xml:space="preserve">yecto tiene por objeto ayudar a </w:t>
      </w:r>
      <w:r w:rsidRPr="00D826AB">
        <w:rPr>
          <w:rFonts w:ascii="Times New Roman" w:hAnsi="Times New Roman" w:cs="Times New Roman"/>
          <w:sz w:val="24"/>
          <w:szCs w:val="24"/>
        </w:rPr>
        <w:t>Argelia, Egipto, Libia y Túnez a establecer sistemas técni</w:t>
      </w:r>
      <w:r>
        <w:rPr>
          <w:rFonts w:ascii="Times New Roman" w:hAnsi="Times New Roman" w:cs="Times New Roman"/>
          <w:sz w:val="24"/>
          <w:szCs w:val="24"/>
        </w:rPr>
        <w:t xml:space="preserve">cos que les permitan informarse </w:t>
      </w:r>
      <w:r w:rsidRPr="00D826AB">
        <w:rPr>
          <w:rFonts w:ascii="Times New Roman" w:hAnsi="Times New Roman" w:cs="Times New Roman"/>
          <w:sz w:val="24"/>
          <w:szCs w:val="24"/>
        </w:rPr>
        <w:t>mutuamente y a los Estados miembros de la UE (en partic</w:t>
      </w:r>
      <w:r>
        <w:rPr>
          <w:rFonts w:ascii="Times New Roman" w:hAnsi="Times New Roman" w:cs="Times New Roman"/>
          <w:sz w:val="24"/>
          <w:szCs w:val="24"/>
        </w:rPr>
        <w:t>ular a Chipre, España, Francia, Grecia, Italia y Malta) de las “</w:t>
      </w:r>
      <w:r w:rsidRPr="00D826AB">
        <w:rPr>
          <w:rFonts w:ascii="Times New Roman" w:hAnsi="Times New Roman" w:cs="Times New Roman"/>
          <w:sz w:val="24"/>
          <w:szCs w:val="24"/>
        </w:rPr>
        <w:t>actividades ilegales o sospech</w:t>
      </w:r>
      <w:r>
        <w:rPr>
          <w:rFonts w:ascii="Times New Roman" w:hAnsi="Times New Roman" w:cs="Times New Roman"/>
          <w:sz w:val="24"/>
          <w:szCs w:val="24"/>
        </w:rPr>
        <w:t xml:space="preserve">osas” y organizar una respuesta </w:t>
      </w:r>
      <w:r w:rsidRPr="00D826AB">
        <w:rPr>
          <w:rFonts w:ascii="Times New Roman" w:hAnsi="Times New Roman" w:cs="Times New Roman"/>
          <w:sz w:val="24"/>
          <w:szCs w:val="24"/>
        </w:rPr>
        <w:t>coordinada.</w:t>
      </w:r>
    </w:p>
    <w:p w:rsidR="00260940" w:rsidRDefault="00260940" w:rsidP="00260940">
      <w:pPr>
        <w:spacing w:line="240" w:lineRule="auto"/>
        <w:jc w:val="both"/>
        <w:rPr>
          <w:rFonts w:ascii="Times New Roman" w:hAnsi="Times New Roman" w:cs="Times New Roman"/>
          <w:sz w:val="24"/>
          <w:szCs w:val="24"/>
        </w:rPr>
      </w:pPr>
      <w:r w:rsidRPr="00D826AB">
        <w:rPr>
          <w:rFonts w:ascii="Times New Roman" w:hAnsi="Times New Roman" w:cs="Times New Roman"/>
          <w:sz w:val="24"/>
          <w:szCs w:val="24"/>
        </w:rPr>
        <w:t>Existen ya redes similares de vigilancia en el mar Báltico, e</w:t>
      </w:r>
      <w:r>
        <w:rPr>
          <w:rFonts w:ascii="Times New Roman" w:hAnsi="Times New Roman" w:cs="Times New Roman"/>
          <w:sz w:val="24"/>
          <w:szCs w:val="24"/>
        </w:rPr>
        <w:t xml:space="preserve">l mar Negro y el Atlántico, que </w:t>
      </w:r>
      <w:r w:rsidRPr="00D826AB">
        <w:rPr>
          <w:rFonts w:ascii="Times New Roman" w:hAnsi="Times New Roman" w:cs="Times New Roman"/>
          <w:sz w:val="24"/>
          <w:szCs w:val="24"/>
        </w:rPr>
        <w:t>comportan cooperación con Cabo Verde, Gambia, Geor</w:t>
      </w:r>
      <w:r>
        <w:rPr>
          <w:rFonts w:ascii="Times New Roman" w:hAnsi="Times New Roman" w:cs="Times New Roman"/>
          <w:sz w:val="24"/>
          <w:szCs w:val="24"/>
        </w:rPr>
        <w:t xml:space="preserve">gia, Guinea-Bissau, Mauritania, </w:t>
      </w:r>
      <w:r w:rsidRPr="00D826AB">
        <w:rPr>
          <w:rFonts w:ascii="Times New Roman" w:hAnsi="Times New Roman" w:cs="Times New Roman"/>
          <w:sz w:val="24"/>
          <w:szCs w:val="24"/>
        </w:rPr>
        <w:t>Marruecos, Rusia, Senegal, Turquía y Ucrania.</w:t>
      </w:r>
    </w:p>
    <w:p w:rsidR="00260940" w:rsidRPr="007D2395" w:rsidRDefault="00260940" w:rsidP="00260940">
      <w:pPr>
        <w:spacing w:line="240" w:lineRule="auto"/>
        <w:jc w:val="both"/>
        <w:rPr>
          <w:rFonts w:ascii="Times New Roman" w:hAnsi="Times New Roman" w:cs="Times New Roman"/>
          <w:sz w:val="24"/>
          <w:szCs w:val="24"/>
          <w:u w:val="single"/>
        </w:rPr>
      </w:pPr>
      <w:r w:rsidRPr="007D2395">
        <w:rPr>
          <w:rFonts w:ascii="Times New Roman" w:hAnsi="Times New Roman" w:cs="Times New Roman"/>
          <w:sz w:val="24"/>
          <w:szCs w:val="24"/>
          <w:u w:val="single"/>
        </w:rPr>
        <w:t>El coste humano de la fortaleza</w:t>
      </w:r>
    </w:p>
    <w:p w:rsidR="00260940" w:rsidRDefault="00260940" w:rsidP="00260940">
      <w:pPr>
        <w:spacing w:line="240" w:lineRule="auto"/>
        <w:jc w:val="both"/>
        <w:rPr>
          <w:rFonts w:ascii="Times New Roman" w:hAnsi="Times New Roman" w:cs="Times New Roman"/>
          <w:sz w:val="24"/>
          <w:szCs w:val="24"/>
        </w:rPr>
      </w:pPr>
      <w:r>
        <w:rPr>
          <w:rFonts w:ascii="Times New Roman" w:hAnsi="Times New Roman" w:cs="Times New Roman"/>
          <w:sz w:val="24"/>
          <w:szCs w:val="24"/>
        </w:rPr>
        <w:t>Violencia y reenvíos en las fronteras de la UE</w:t>
      </w:r>
    </w:p>
    <w:p w:rsidR="00260940" w:rsidRPr="007D2395" w:rsidRDefault="00260940" w:rsidP="00260940">
      <w:pPr>
        <w:spacing w:line="240" w:lineRule="auto"/>
        <w:jc w:val="both"/>
        <w:rPr>
          <w:rFonts w:ascii="Times New Roman" w:hAnsi="Times New Roman" w:cs="Times New Roman"/>
          <w:sz w:val="24"/>
          <w:szCs w:val="24"/>
        </w:rPr>
      </w:pPr>
      <w:r w:rsidRPr="007D2395">
        <w:rPr>
          <w:rFonts w:ascii="Times New Roman" w:hAnsi="Times New Roman" w:cs="Times New Roman"/>
          <w:sz w:val="24"/>
          <w:szCs w:val="24"/>
        </w:rPr>
        <w:t>En las fronteras surorientales de la UE, donde Bulgaria y Grec</w:t>
      </w:r>
      <w:r>
        <w:rPr>
          <w:rFonts w:ascii="Times New Roman" w:hAnsi="Times New Roman" w:cs="Times New Roman"/>
          <w:sz w:val="24"/>
          <w:szCs w:val="24"/>
        </w:rPr>
        <w:t xml:space="preserve">ia limitan con Turquía, se está </w:t>
      </w:r>
      <w:r w:rsidRPr="007D2395">
        <w:rPr>
          <w:rFonts w:ascii="Times New Roman" w:hAnsi="Times New Roman" w:cs="Times New Roman"/>
          <w:sz w:val="24"/>
          <w:szCs w:val="24"/>
        </w:rPr>
        <w:t xml:space="preserve">produciendo una tragedia. Se está reenviando ilegalmente </w:t>
      </w:r>
      <w:r>
        <w:rPr>
          <w:rFonts w:ascii="Times New Roman" w:hAnsi="Times New Roman" w:cs="Times New Roman"/>
          <w:sz w:val="24"/>
          <w:szCs w:val="24"/>
        </w:rPr>
        <w:t xml:space="preserve">a refugiados y migrantes, en su </w:t>
      </w:r>
      <w:r w:rsidRPr="007D2395">
        <w:rPr>
          <w:rFonts w:ascii="Times New Roman" w:hAnsi="Times New Roman" w:cs="Times New Roman"/>
          <w:sz w:val="24"/>
          <w:szCs w:val="24"/>
        </w:rPr>
        <w:t>mayoría de Siria y Afganistán, a Turquía. Los reenvíos efectua</w:t>
      </w:r>
      <w:r>
        <w:rPr>
          <w:rFonts w:ascii="Times New Roman" w:hAnsi="Times New Roman" w:cs="Times New Roman"/>
          <w:sz w:val="24"/>
          <w:szCs w:val="24"/>
        </w:rPr>
        <w:t xml:space="preserve">dos sin el debido procedimiento </w:t>
      </w:r>
      <w:r w:rsidRPr="007D2395">
        <w:rPr>
          <w:rFonts w:ascii="Times New Roman" w:hAnsi="Times New Roman" w:cs="Times New Roman"/>
          <w:sz w:val="24"/>
          <w:szCs w:val="24"/>
        </w:rPr>
        <w:t xml:space="preserve">(push-backs) en la frontera suroriental de la UE niegan a las </w:t>
      </w:r>
      <w:r>
        <w:rPr>
          <w:rFonts w:ascii="Times New Roman" w:hAnsi="Times New Roman" w:cs="Times New Roman"/>
          <w:sz w:val="24"/>
          <w:szCs w:val="24"/>
        </w:rPr>
        <w:t xml:space="preserve">personas afectadas su derecho a </w:t>
      </w:r>
      <w:r w:rsidRPr="007D2395">
        <w:rPr>
          <w:rFonts w:ascii="Times New Roman" w:hAnsi="Times New Roman" w:cs="Times New Roman"/>
          <w:sz w:val="24"/>
          <w:szCs w:val="24"/>
        </w:rPr>
        <w:t>solicitar asilo. Se llevan a cabo de manera informal, sin d</w:t>
      </w:r>
      <w:r>
        <w:rPr>
          <w:rFonts w:ascii="Times New Roman" w:hAnsi="Times New Roman" w:cs="Times New Roman"/>
          <w:sz w:val="24"/>
          <w:szCs w:val="24"/>
        </w:rPr>
        <w:t xml:space="preserve">ar la persona la oportunidad de </w:t>
      </w:r>
      <w:r w:rsidRPr="007D2395">
        <w:rPr>
          <w:rFonts w:ascii="Times New Roman" w:hAnsi="Times New Roman" w:cs="Times New Roman"/>
          <w:sz w:val="24"/>
          <w:szCs w:val="24"/>
        </w:rPr>
        <w:t>impugnarlos. Suelen hacerse con violencia y, a veces, pon</w:t>
      </w:r>
      <w:r>
        <w:rPr>
          <w:rFonts w:ascii="Times New Roman" w:hAnsi="Times New Roman" w:cs="Times New Roman"/>
          <w:sz w:val="24"/>
          <w:szCs w:val="24"/>
        </w:rPr>
        <w:t>iendo en peligro la vida de las personas.</w:t>
      </w:r>
    </w:p>
    <w:p w:rsidR="00260940" w:rsidRDefault="00260940" w:rsidP="00260940">
      <w:pPr>
        <w:spacing w:line="240" w:lineRule="auto"/>
        <w:jc w:val="both"/>
        <w:rPr>
          <w:rFonts w:ascii="Times New Roman" w:hAnsi="Times New Roman" w:cs="Times New Roman"/>
          <w:sz w:val="24"/>
          <w:szCs w:val="24"/>
        </w:rPr>
      </w:pPr>
      <w:r w:rsidRPr="007D2395">
        <w:rPr>
          <w:rFonts w:ascii="Times New Roman" w:hAnsi="Times New Roman" w:cs="Times New Roman"/>
          <w:sz w:val="24"/>
          <w:szCs w:val="24"/>
        </w:rPr>
        <w:t>Amnistía Internacional lleva documentando reenvíos a Turquía desde Grecia y desde Bulga</w:t>
      </w:r>
      <w:r>
        <w:rPr>
          <w:rFonts w:ascii="Times New Roman" w:hAnsi="Times New Roman" w:cs="Times New Roman"/>
          <w:sz w:val="24"/>
          <w:szCs w:val="24"/>
        </w:rPr>
        <w:t xml:space="preserve">ria </w:t>
      </w:r>
      <w:r w:rsidRPr="007D2395">
        <w:rPr>
          <w:rFonts w:ascii="Times New Roman" w:hAnsi="Times New Roman" w:cs="Times New Roman"/>
          <w:sz w:val="24"/>
          <w:szCs w:val="24"/>
        </w:rPr>
        <w:t>desde septiembre de 2012 y marzo de 2014, respectivamen</w:t>
      </w:r>
      <w:r>
        <w:rPr>
          <w:rFonts w:ascii="Times New Roman" w:hAnsi="Times New Roman" w:cs="Times New Roman"/>
          <w:sz w:val="24"/>
          <w:szCs w:val="24"/>
        </w:rPr>
        <w:t xml:space="preserve">te. Las personas reenviadas que </w:t>
      </w:r>
      <w:r w:rsidRPr="007D2395">
        <w:rPr>
          <w:rFonts w:ascii="Times New Roman" w:hAnsi="Times New Roman" w:cs="Times New Roman"/>
          <w:sz w:val="24"/>
          <w:szCs w:val="24"/>
        </w:rPr>
        <w:t>han compartido con la organización su experiencia cuentan que</w:t>
      </w:r>
      <w:r>
        <w:rPr>
          <w:rFonts w:ascii="Times New Roman" w:hAnsi="Times New Roman" w:cs="Times New Roman"/>
          <w:sz w:val="24"/>
          <w:szCs w:val="24"/>
        </w:rPr>
        <w:t xml:space="preserve"> sufrieron agresiones físicas y </w:t>
      </w:r>
      <w:r w:rsidRPr="007D2395">
        <w:rPr>
          <w:rFonts w:ascii="Times New Roman" w:hAnsi="Times New Roman" w:cs="Times New Roman"/>
          <w:sz w:val="24"/>
          <w:szCs w:val="24"/>
        </w:rPr>
        <w:t>robos a manos de la policía o los guardias de fronteras griegos y búlgar</w:t>
      </w:r>
      <w:r>
        <w:rPr>
          <w:rFonts w:ascii="Times New Roman" w:hAnsi="Times New Roman" w:cs="Times New Roman"/>
          <w:sz w:val="24"/>
          <w:szCs w:val="24"/>
        </w:rPr>
        <w:t xml:space="preserve">os o de los </w:t>
      </w:r>
      <w:r w:rsidRPr="007D2395">
        <w:rPr>
          <w:rFonts w:ascii="Times New Roman" w:hAnsi="Times New Roman" w:cs="Times New Roman"/>
          <w:sz w:val="24"/>
          <w:szCs w:val="24"/>
        </w:rPr>
        <w:t>guardacostas griegos. Algunas de las que intentaron lleva</w:t>
      </w:r>
      <w:r>
        <w:rPr>
          <w:rFonts w:ascii="Times New Roman" w:hAnsi="Times New Roman" w:cs="Times New Roman"/>
          <w:sz w:val="24"/>
          <w:szCs w:val="24"/>
        </w:rPr>
        <w:t xml:space="preserve">r a Grecia por mar explican que </w:t>
      </w:r>
      <w:r w:rsidRPr="007D2395">
        <w:rPr>
          <w:rFonts w:ascii="Times New Roman" w:hAnsi="Times New Roman" w:cs="Times New Roman"/>
          <w:sz w:val="24"/>
          <w:szCs w:val="24"/>
        </w:rPr>
        <w:t>remolcaron o rodearon sus embarcaciones de tal manera que</w:t>
      </w:r>
      <w:r>
        <w:rPr>
          <w:rFonts w:ascii="Times New Roman" w:hAnsi="Times New Roman" w:cs="Times New Roman"/>
          <w:sz w:val="24"/>
          <w:szCs w:val="24"/>
        </w:rPr>
        <w:t xml:space="preserve"> estuvieron a punto de hacerles </w:t>
      </w:r>
      <w:r w:rsidRPr="007D2395">
        <w:rPr>
          <w:rFonts w:ascii="Times New Roman" w:hAnsi="Times New Roman" w:cs="Times New Roman"/>
          <w:sz w:val="24"/>
          <w:szCs w:val="24"/>
        </w:rPr>
        <w:t>volcar. Varias personas han dicho que les rompieron intenci</w:t>
      </w:r>
      <w:r>
        <w:rPr>
          <w:rFonts w:ascii="Times New Roman" w:hAnsi="Times New Roman" w:cs="Times New Roman"/>
          <w:sz w:val="24"/>
          <w:szCs w:val="24"/>
        </w:rPr>
        <w:t xml:space="preserve">onadamente la embarcación Otras </w:t>
      </w:r>
      <w:r w:rsidRPr="007D2395">
        <w:rPr>
          <w:rFonts w:ascii="Times New Roman" w:hAnsi="Times New Roman" w:cs="Times New Roman"/>
          <w:sz w:val="24"/>
          <w:szCs w:val="24"/>
        </w:rPr>
        <w:t>cuentan que las remolcaron hasta aguas turcas y la dejar</w:t>
      </w:r>
      <w:r>
        <w:rPr>
          <w:rFonts w:ascii="Times New Roman" w:hAnsi="Times New Roman" w:cs="Times New Roman"/>
          <w:sz w:val="24"/>
          <w:szCs w:val="24"/>
        </w:rPr>
        <w:t xml:space="preserve">on abandonadas en medio del mar </w:t>
      </w:r>
      <w:r w:rsidRPr="007D2395">
        <w:rPr>
          <w:rFonts w:ascii="Times New Roman" w:hAnsi="Times New Roman" w:cs="Times New Roman"/>
          <w:sz w:val="24"/>
          <w:szCs w:val="24"/>
        </w:rPr>
        <w:t>en embarcaciones no aptas para la navegación</w:t>
      </w:r>
      <w:r>
        <w:rPr>
          <w:rFonts w:ascii="Times New Roman" w:hAnsi="Times New Roman" w:cs="Times New Roman"/>
          <w:sz w:val="24"/>
          <w:szCs w:val="24"/>
        </w:rPr>
        <w:t>…</w:t>
      </w:r>
    </w:p>
    <w:p w:rsidR="00260940" w:rsidRDefault="00260940" w:rsidP="00260940">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0C6FD3BB" wp14:editId="391A6701">
            <wp:extent cx="5505450" cy="3359150"/>
            <wp:effectExtent l="0" t="0" r="0" b="0"/>
            <wp:docPr id="164" name="Imagen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505450" cy="335915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Pr>
          <w:rFonts w:ascii="Times New Roman" w:hAnsi="Times New Roman" w:cs="Times New Roman"/>
          <w:noProof/>
          <w:sz w:val="24"/>
          <w:szCs w:val="24"/>
          <w:lang w:eastAsia="es-ES"/>
        </w:rPr>
        <w:drawing>
          <wp:inline distT="0" distB="0" distL="0" distR="0" wp14:anchorId="44EE6270" wp14:editId="08432AB3">
            <wp:extent cx="5445760" cy="3045933"/>
            <wp:effectExtent l="0" t="0" r="2540" b="2540"/>
            <wp:docPr id="165" name="Imagen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46683" cy="3046449"/>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rPr>
      </w:pPr>
    </w:p>
    <w:p w:rsidR="00260940" w:rsidRDefault="00260940" w:rsidP="00260940">
      <w:pPr>
        <w:spacing w:line="240" w:lineRule="auto"/>
        <w:jc w:val="both"/>
        <w:rPr>
          <w:rFonts w:ascii="Times New Roman" w:hAnsi="Times New Roman" w:cs="Times New Roman"/>
          <w:sz w:val="24"/>
          <w:szCs w:val="24"/>
        </w:rPr>
      </w:pPr>
    </w:p>
    <w:p w:rsidR="00260940" w:rsidRDefault="00260940" w:rsidP="00260940">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13C9B77F" wp14:editId="3C914BE5">
            <wp:extent cx="5397500" cy="4438650"/>
            <wp:effectExtent l="0" t="0" r="0" b="0"/>
            <wp:docPr id="166" name="Imagen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97500" cy="443865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u w:val="single"/>
        </w:rPr>
      </w:pPr>
    </w:p>
    <w:p w:rsidR="00260940" w:rsidRDefault="00260940" w:rsidP="00260940">
      <w:pPr>
        <w:spacing w:line="240" w:lineRule="auto"/>
        <w:jc w:val="both"/>
        <w:rPr>
          <w:rFonts w:ascii="Times New Roman" w:hAnsi="Times New Roman" w:cs="Times New Roman"/>
          <w:sz w:val="24"/>
          <w:szCs w:val="24"/>
          <w:u w:val="single"/>
        </w:rPr>
      </w:pPr>
    </w:p>
    <w:p w:rsidR="00260940" w:rsidRPr="009C47E5" w:rsidRDefault="00260940" w:rsidP="00260940">
      <w:pPr>
        <w:spacing w:line="240" w:lineRule="auto"/>
        <w:jc w:val="both"/>
        <w:rPr>
          <w:rFonts w:ascii="Times New Roman" w:hAnsi="Times New Roman" w:cs="Times New Roman"/>
          <w:sz w:val="24"/>
          <w:szCs w:val="24"/>
          <w:u w:val="single"/>
        </w:rPr>
      </w:pPr>
      <w:r w:rsidRPr="009C47E5">
        <w:rPr>
          <w:rFonts w:ascii="Times New Roman" w:hAnsi="Times New Roman" w:cs="Times New Roman"/>
          <w:sz w:val="24"/>
          <w:szCs w:val="24"/>
          <w:u w:val="single"/>
        </w:rPr>
        <w:lastRenderedPageBreak/>
        <w:t>Conclusiones y recomendaciones</w:t>
      </w:r>
    </w:p>
    <w:p w:rsidR="00260940" w:rsidRPr="009C47E5" w:rsidRDefault="00260940" w:rsidP="00260940">
      <w:pPr>
        <w:spacing w:line="240" w:lineRule="auto"/>
        <w:jc w:val="both"/>
        <w:rPr>
          <w:rFonts w:ascii="Times New Roman" w:hAnsi="Times New Roman" w:cs="Times New Roman"/>
          <w:sz w:val="24"/>
          <w:szCs w:val="24"/>
        </w:rPr>
      </w:pPr>
      <w:r w:rsidRPr="009C47E5">
        <w:rPr>
          <w:rFonts w:ascii="Times New Roman" w:hAnsi="Times New Roman" w:cs="Times New Roman"/>
          <w:sz w:val="24"/>
          <w:szCs w:val="24"/>
        </w:rPr>
        <w:t>La UE está financiando su política sobre la migración con</w:t>
      </w:r>
      <w:r>
        <w:rPr>
          <w:rFonts w:ascii="Times New Roman" w:hAnsi="Times New Roman" w:cs="Times New Roman"/>
          <w:sz w:val="24"/>
          <w:szCs w:val="24"/>
        </w:rPr>
        <w:t xml:space="preserve"> miles de millones de euros. La </w:t>
      </w:r>
      <w:r w:rsidRPr="009C47E5">
        <w:rPr>
          <w:rFonts w:ascii="Times New Roman" w:hAnsi="Times New Roman" w:cs="Times New Roman"/>
          <w:sz w:val="24"/>
          <w:szCs w:val="24"/>
        </w:rPr>
        <w:t>eficacia de esta política para contener el flujo de migrantes irr</w:t>
      </w:r>
      <w:r>
        <w:rPr>
          <w:rFonts w:ascii="Times New Roman" w:hAnsi="Times New Roman" w:cs="Times New Roman"/>
          <w:sz w:val="24"/>
          <w:szCs w:val="24"/>
        </w:rPr>
        <w:t xml:space="preserve">egulares y refugiados es, en el </w:t>
      </w:r>
      <w:r w:rsidRPr="009C47E5">
        <w:rPr>
          <w:rFonts w:ascii="Times New Roman" w:hAnsi="Times New Roman" w:cs="Times New Roman"/>
          <w:sz w:val="24"/>
          <w:szCs w:val="24"/>
        </w:rPr>
        <w:t>mejor de los casos, cuestionable. Sin embargo, el coste en</w:t>
      </w:r>
      <w:r>
        <w:rPr>
          <w:rFonts w:ascii="Times New Roman" w:hAnsi="Times New Roman" w:cs="Times New Roman"/>
          <w:sz w:val="24"/>
          <w:szCs w:val="24"/>
        </w:rPr>
        <w:t xml:space="preserve"> vidas humanas y sufrimiento es </w:t>
      </w:r>
      <w:r w:rsidRPr="009C47E5">
        <w:rPr>
          <w:rFonts w:ascii="Times New Roman" w:hAnsi="Times New Roman" w:cs="Times New Roman"/>
          <w:sz w:val="24"/>
          <w:szCs w:val="24"/>
        </w:rPr>
        <w:t>incalculable, y lo están pagando algunas de las personas más vulnerables d</w:t>
      </w:r>
      <w:r>
        <w:rPr>
          <w:rFonts w:ascii="Times New Roman" w:hAnsi="Times New Roman" w:cs="Times New Roman"/>
          <w:sz w:val="24"/>
          <w:szCs w:val="24"/>
        </w:rPr>
        <w:t xml:space="preserve">el mundo. Los </w:t>
      </w:r>
      <w:r w:rsidRPr="009C47E5">
        <w:rPr>
          <w:rFonts w:ascii="Times New Roman" w:hAnsi="Times New Roman" w:cs="Times New Roman"/>
          <w:sz w:val="24"/>
          <w:szCs w:val="24"/>
        </w:rPr>
        <w:t>Estados miembros de la UE incumplen las obligaciones inter</w:t>
      </w:r>
      <w:r>
        <w:rPr>
          <w:rFonts w:ascii="Times New Roman" w:hAnsi="Times New Roman" w:cs="Times New Roman"/>
          <w:sz w:val="24"/>
          <w:szCs w:val="24"/>
        </w:rPr>
        <w:t xml:space="preserve">nacionales y regionales que han </w:t>
      </w:r>
      <w:r w:rsidRPr="009C47E5">
        <w:rPr>
          <w:rFonts w:ascii="Times New Roman" w:hAnsi="Times New Roman" w:cs="Times New Roman"/>
          <w:sz w:val="24"/>
          <w:szCs w:val="24"/>
        </w:rPr>
        <w:t>contraído en materia de derechos humanos, mientr</w:t>
      </w:r>
      <w:r>
        <w:rPr>
          <w:rFonts w:ascii="Times New Roman" w:hAnsi="Times New Roman" w:cs="Times New Roman"/>
          <w:sz w:val="24"/>
          <w:szCs w:val="24"/>
        </w:rPr>
        <w:t xml:space="preserve">as que la UE en sí parece haber </w:t>
      </w:r>
      <w:r w:rsidRPr="009C47E5">
        <w:rPr>
          <w:rFonts w:ascii="Times New Roman" w:hAnsi="Times New Roman" w:cs="Times New Roman"/>
          <w:sz w:val="24"/>
          <w:szCs w:val="24"/>
        </w:rPr>
        <w:t>renunciado a sus valores y principios fundamentales al hacer oídos sordo</w:t>
      </w:r>
      <w:r>
        <w:rPr>
          <w:rFonts w:ascii="Times New Roman" w:hAnsi="Times New Roman" w:cs="Times New Roman"/>
          <w:sz w:val="24"/>
          <w:szCs w:val="24"/>
        </w:rPr>
        <w:t xml:space="preserve">s a las violaciones </w:t>
      </w:r>
      <w:r w:rsidRPr="009C47E5">
        <w:rPr>
          <w:rFonts w:ascii="Times New Roman" w:hAnsi="Times New Roman" w:cs="Times New Roman"/>
          <w:sz w:val="24"/>
          <w:szCs w:val="24"/>
        </w:rPr>
        <w:t>de derechos humanos que se comenten en sus fronteras.</w:t>
      </w:r>
    </w:p>
    <w:p w:rsidR="00260940" w:rsidRPr="009C47E5" w:rsidRDefault="00260940" w:rsidP="00260940">
      <w:pPr>
        <w:spacing w:line="240" w:lineRule="auto"/>
        <w:jc w:val="both"/>
        <w:rPr>
          <w:rFonts w:ascii="Times New Roman" w:hAnsi="Times New Roman" w:cs="Times New Roman"/>
          <w:sz w:val="24"/>
          <w:szCs w:val="24"/>
        </w:rPr>
      </w:pPr>
      <w:r w:rsidRPr="009C47E5">
        <w:rPr>
          <w:rFonts w:ascii="Times New Roman" w:hAnsi="Times New Roman" w:cs="Times New Roman"/>
          <w:sz w:val="24"/>
          <w:szCs w:val="24"/>
        </w:rPr>
        <w:t>Tras los naufragios de Lampedusa de octubre de 2013, en l</w:t>
      </w:r>
      <w:r>
        <w:rPr>
          <w:rFonts w:ascii="Times New Roman" w:hAnsi="Times New Roman" w:cs="Times New Roman"/>
          <w:sz w:val="24"/>
          <w:szCs w:val="24"/>
        </w:rPr>
        <w:t xml:space="preserve">os que perdieron la vida más de </w:t>
      </w:r>
      <w:r w:rsidRPr="009C47E5">
        <w:rPr>
          <w:rFonts w:ascii="Times New Roman" w:hAnsi="Times New Roman" w:cs="Times New Roman"/>
          <w:sz w:val="24"/>
          <w:szCs w:val="24"/>
        </w:rPr>
        <w:t>400 personas, los líderes de la UE expresaron su pesar y</w:t>
      </w:r>
      <w:r>
        <w:rPr>
          <w:rFonts w:ascii="Times New Roman" w:hAnsi="Times New Roman" w:cs="Times New Roman"/>
          <w:sz w:val="24"/>
          <w:szCs w:val="24"/>
        </w:rPr>
        <w:t xml:space="preserve"> solidaridad e instaron a tomar </w:t>
      </w:r>
      <w:r w:rsidRPr="009C47E5">
        <w:rPr>
          <w:rFonts w:ascii="Times New Roman" w:hAnsi="Times New Roman" w:cs="Times New Roman"/>
          <w:sz w:val="24"/>
          <w:szCs w:val="24"/>
        </w:rPr>
        <w:t>medidas para impedir que se produzcan tragedias así e</w:t>
      </w:r>
      <w:r>
        <w:rPr>
          <w:rFonts w:ascii="Times New Roman" w:hAnsi="Times New Roman" w:cs="Times New Roman"/>
          <w:sz w:val="24"/>
          <w:szCs w:val="24"/>
        </w:rPr>
        <w:t xml:space="preserve">n el futuro. Sin embargo, no ha </w:t>
      </w:r>
      <w:r w:rsidRPr="009C47E5">
        <w:rPr>
          <w:rFonts w:ascii="Times New Roman" w:hAnsi="Times New Roman" w:cs="Times New Roman"/>
          <w:sz w:val="24"/>
          <w:szCs w:val="24"/>
        </w:rPr>
        <w:t>habido indicios de voluntad política duradera para converti</w:t>
      </w:r>
      <w:r>
        <w:rPr>
          <w:rFonts w:ascii="Times New Roman" w:hAnsi="Times New Roman" w:cs="Times New Roman"/>
          <w:sz w:val="24"/>
          <w:szCs w:val="24"/>
        </w:rPr>
        <w:t xml:space="preserve">r estas nobles declaraciones en </w:t>
      </w:r>
      <w:r w:rsidRPr="009C47E5">
        <w:rPr>
          <w:rFonts w:ascii="Times New Roman" w:hAnsi="Times New Roman" w:cs="Times New Roman"/>
          <w:sz w:val="24"/>
          <w:szCs w:val="24"/>
        </w:rPr>
        <w:t>medidas prácticas con que mejorar realmente la situación de los las personas refugiad</w:t>
      </w:r>
      <w:r>
        <w:rPr>
          <w:rFonts w:ascii="Times New Roman" w:hAnsi="Times New Roman" w:cs="Times New Roman"/>
          <w:sz w:val="24"/>
          <w:szCs w:val="24"/>
        </w:rPr>
        <w:t xml:space="preserve">as y </w:t>
      </w:r>
      <w:r w:rsidRPr="009C47E5">
        <w:rPr>
          <w:rFonts w:ascii="Times New Roman" w:hAnsi="Times New Roman" w:cs="Times New Roman"/>
          <w:sz w:val="24"/>
          <w:szCs w:val="24"/>
        </w:rPr>
        <w:t>migrantes que intentan llegar a Europa y poner fin a las vio</w:t>
      </w:r>
      <w:r>
        <w:rPr>
          <w:rFonts w:ascii="Times New Roman" w:hAnsi="Times New Roman" w:cs="Times New Roman"/>
          <w:sz w:val="24"/>
          <w:szCs w:val="24"/>
        </w:rPr>
        <w:t xml:space="preserve">laciones de derechos humanos en </w:t>
      </w:r>
      <w:r w:rsidRPr="009C47E5">
        <w:rPr>
          <w:rFonts w:ascii="Times New Roman" w:hAnsi="Times New Roman" w:cs="Times New Roman"/>
          <w:sz w:val="24"/>
          <w:szCs w:val="24"/>
        </w:rPr>
        <w:t>las fronteras de la UE.</w:t>
      </w:r>
    </w:p>
    <w:p w:rsidR="00260940" w:rsidRPr="009C47E5" w:rsidRDefault="00260940" w:rsidP="00260940">
      <w:pPr>
        <w:spacing w:line="240" w:lineRule="auto"/>
        <w:jc w:val="both"/>
        <w:rPr>
          <w:rFonts w:ascii="Times New Roman" w:hAnsi="Times New Roman" w:cs="Times New Roman"/>
          <w:sz w:val="24"/>
          <w:szCs w:val="24"/>
        </w:rPr>
      </w:pPr>
      <w:r w:rsidRPr="009C47E5">
        <w:rPr>
          <w:rFonts w:ascii="Times New Roman" w:hAnsi="Times New Roman" w:cs="Times New Roman"/>
          <w:sz w:val="24"/>
          <w:szCs w:val="24"/>
        </w:rPr>
        <w:t>La atención de los responsables de tomar las decisiones</w:t>
      </w:r>
      <w:r>
        <w:rPr>
          <w:rFonts w:ascii="Times New Roman" w:hAnsi="Times New Roman" w:cs="Times New Roman"/>
          <w:sz w:val="24"/>
          <w:szCs w:val="24"/>
        </w:rPr>
        <w:t xml:space="preserve"> en Europa sigue centrada en la </w:t>
      </w:r>
      <w:r w:rsidRPr="009C47E5">
        <w:rPr>
          <w:rFonts w:ascii="Times New Roman" w:hAnsi="Times New Roman" w:cs="Times New Roman"/>
          <w:sz w:val="24"/>
          <w:szCs w:val="24"/>
        </w:rPr>
        <w:t>exclusión: construcción de vallas más altas, instalación de más</w:t>
      </w:r>
      <w:r>
        <w:rPr>
          <w:rFonts w:ascii="Times New Roman" w:hAnsi="Times New Roman" w:cs="Times New Roman"/>
          <w:sz w:val="24"/>
          <w:szCs w:val="24"/>
        </w:rPr>
        <w:t xml:space="preserve"> material de vigilancia y mayor </w:t>
      </w:r>
      <w:r w:rsidRPr="009C47E5">
        <w:rPr>
          <w:rFonts w:ascii="Times New Roman" w:hAnsi="Times New Roman" w:cs="Times New Roman"/>
          <w:sz w:val="24"/>
          <w:szCs w:val="24"/>
        </w:rPr>
        <w:t>control de las fronteras. Esta política está obligando a la gente a tomar rutas cada vez más</w:t>
      </w:r>
      <w:r>
        <w:rPr>
          <w:rFonts w:ascii="Times New Roman" w:hAnsi="Times New Roman" w:cs="Times New Roman"/>
          <w:sz w:val="24"/>
          <w:szCs w:val="24"/>
        </w:rPr>
        <w:t xml:space="preserve"> </w:t>
      </w:r>
      <w:r w:rsidRPr="009C47E5">
        <w:rPr>
          <w:rFonts w:ascii="Times New Roman" w:hAnsi="Times New Roman" w:cs="Times New Roman"/>
          <w:sz w:val="24"/>
          <w:szCs w:val="24"/>
        </w:rPr>
        <w:t>peligrosas. En un informe reciente de Frontex, la agencia de la UE para la gestión de las</w:t>
      </w:r>
      <w:r>
        <w:rPr>
          <w:rFonts w:ascii="Times New Roman" w:hAnsi="Times New Roman" w:cs="Times New Roman"/>
          <w:sz w:val="24"/>
          <w:szCs w:val="24"/>
        </w:rPr>
        <w:t xml:space="preserve"> </w:t>
      </w:r>
      <w:r w:rsidRPr="009C47E5">
        <w:rPr>
          <w:rFonts w:ascii="Times New Roman" w:hAnsi="Times New Roman" w:cs="Times New Roman"/>
          <w:sz w:val="24"/>
          <w:szCs w:val="24"/>
        </w:rPr>
        <w:t>fronteras, se ha puesto de relieve el aumento del número d</w:t>
      </w:r>
      <w:r>
        <w:rPr>
          <w:rFonts w:ascii="Times New Roman" w:hAnsi="Times New Roman" w:cs="Times New Roman"/>
          <w:sz w:val="24"/>
          <w:szCs w:val="24"/>
        </w:rPr>
        <w:t xml:space="preserve">e llegadas irregulares por mar. </w:t>
      </w:r>
      <w:r w:rsidRPr="009C47E5">
        <w:rPr>
          <w:rFonts w:ascii="Times New Roman" w:hAnsi="Times New Roman" w:cs="Times New Roman"/>
          <w:sz w:val="24"/>
          <w:szCs w:val="24"/>
        </w:rPr>
        <w:t>Sólo en los cinco primeros meses de 2014 han perdido la vi</w:t>
      </w:r>
      <w:r>
        <w:rPr>
          <w:rFonts w:ascii="Times New Roman" w:hAnsi="Times New Roman" w:cs="Times New Roman"/>
          <w:sz w:val="24"/>
          <w:szCs w:val="24"/>
        </w:rPr>
        <w:t xml:space="preserve">da en el Mediterráneo y el Egeo </w:t>
      </w:r>
      <w:r w:rsidRPr="009C47E5">
        <w:rPr>
          <w:rFonts w:ascii="Times New Roman" w:hAnsi="Times New Roman" w:cs="Times New Roman"/>
          <w:sz w:val="24"/>
          <w:szCs w:val="24"/>
        </w:rPr>
        <w:t>más de 170 personas, y hay centenares más des</w:t>
      </w:r>
      <w:r>
        <w:rPr>
          <w:rFonts w:ascii="Times New Roman" w:hAnsi="Times New Roman" w:cs="Times New Roman"/>
          <w:sz w:val="24"/>
          <w:szCs w:val="24"/>
        </w:rPr>
        <w:t>aparecidas, se teme que muertas también.</w:t>
      </w:r>
      <w:r w:rsidRPr="009C47E5">
        <w:rPr>
          <w:rFonts w:ascii="Times New Roman" w:hAnsi="Times New Roman" w:cs="Times New Roman"/>
          <w:sz w:val="24"/>
          <w:szCs w:val="24"/>
        </w:rPr>
        <w:t xml:space="preserve"> Muchas de las que han perecido huían,</w:t>
      </w:r>
      <w:r>
        <w:rPr>
          <w:rFonts w:ascii="Times New Roman" w:hAnsi="Times New Roman" w:cs="Times New Roman"/>
          <w:sz w:val="24"/>
          <w:szCs w:val="24"/>
        </w:rPr>
        <w:t xml:space="preserve"> sin duda, de la violencia y la </w:t>
      </w:r>
      <w:r w:rsidRPr="009C47E5">
        <w:rPr>
          <w:rFonts w:ascii="Times New Roman" w:hAnsi="Times New Roman" w:cs="Times New Roman"/>
          <w:sz w:val="24"/>
          <w:szCs w:val="24"/>
        </w:rPr>
        <w:t>persecución, y casi el 60 por ciento de las que cruzaron de m</w:t>
      </w:r>
      <w:r>
        <w:rPr>
          <w:rFonts w:ascii="Times New Roman" w:hAnsi="Times New Roman" w:cs="Times New Roman"/>
          <w:sz w:val="24"/>
          <w:szCs w:val="24"/>
        </w:rPr>
        <w:t xml:space="preserve">anera irregular el Mediterráneo </w:t>
      </w:r>
      <w:r w:rsidRPr="009C47E5">
        <w:rPr>
          <w:rFonts w:ascii="Times New Roman" w:hAnsi="Times New Roman" w:cs="Times New Roman"/>
          <w:sz w:val="24"/>
          <w:szCs w:val="24"/>
        </w:rPr>
        <w:t>por su parte central en 2013 eran</w:t>
      </w:r>
      <w:r>
        <w:rPr>
          <w:rFonts w:ascii="Times New Roman" w:hAnsi="Times New Roman" w:cs="Times New Roman"/>
          <w:sz w:val="24"/>
          <w:szCs w:val="24"/>
        </w:rPr>
        <w:t xml:space="preserve"> de Siria, Eritrea y Somalia.</w:t>
      </w:r>
    </w:p>
    <w:p w:rsidR="00260940" w:rsidRDefault="00260940" w:rsidP="00260940">
      <w:pPr>
        <w:spacing w:line="240" w:lineRule="auto"/>
        <w:jc w:val="both"/>
        <w:rPr>
          <w:rFonts w:ascii="Times New Roman" w:hAnsi="Times New Roman" w:cs="Times New Roman"/>
          <w:sz w:val="24"/>
          <w:szCs w:val="24"/>
        </w:rPr>
      </w:pPr>
      <w:r w:rsidRPr="009C47E5">
        <w:rPr>
          <w:rFonts w:ascii="Times New Roman" w:hAnsi="Times New Roman" w:cs="Times New Roman"/>
          <w:sz w:val="24"/>
          <w:szCs w:val="24"/>
        </w:rPr>
        <w:t xml:space="preserve">Estas muertes no son inevitables. En este informe hemos </w:t>
      </w:r>
      <w:r>
        <w:rPr>
          <w:rFonts w:ascii="Times New Roman" w:hAnsi="Times New Roman" w:cs="Times New Roman"/>
          <w:sz w:val="24"/>
          <w:szCs w:val="24"/>
        </w:rPr>
        <w:t xml:space="preserve">detallado algunas de las causas </w:t>
      </w:r>
      <w:r w:rsidRPr="009C47E5">
        <w:rPr>
          <w:rFonts w:ascii="Times New Roman" w:hAnsi="Times New Roman" w:cs="Times New Roman"/>
          <w:sz w:val="24"/>
          <w:szCs w:val="24"/>
        </w:rPr>
        <w:t>más directas de estas tragedias, que tienen su origen en l</w:t>
      </w:r>
      <w:r>
        <w:rPr>
          <w:rFonts w:ascii="Times New Roman" w:hAnsi="Times New Roman" w:cs="Times New Roman"/>
          <w:sz w:val="24"/>
          <w:szCs w:val="24"/>
        </w:rPr>
        <w:t xml:space="preserve">as políticas y prácticas de los </w:t>
      </w:r>
      <w:r w:rsidRPr="009C47E5">
        <w:rPr>
          <w:rFonts w:ascii="Times New Roman" w:hAnsi="Times New Roman" w:cs="Times New Roman"/>
          <w:sz w:val="24"/>
          <w:szCs w:val="24"/>
        </w:rPr>
        <w:t>organismos y los Estados miembros de la UE. Estas políticas y prácticas pueden</w:t>
      </w:r>
      <w:r>
        <w:rPr>
          <w:rFonts w:ascii="Times New Roman" w:hAnsi="Times New Roman" w:cs="Times New Roman"/>
          <w:sz w:val="24"/>
          <w:szCs w:val="24"/>
        </w:rPr>
        <w:t xml:space="preserve"> y deben </w:t>
      </w:r>
      <w:r w:rsidRPr="009C47E5">
        <w:rPr>
          <w:rFonts w:ascii="Times New Roman" w:hAnsi="Times New Roman" w:cs="Times New Roman"/>
          <w:sz w:val="24"/>
          <w:szCs w:val="24"/>
        </w:rPr>
        <w:t xml:space="preserve">modificarse. Pueden reforzarse las operaciones de búsqueda </w:t>
      </w:r>
      <w:r>
        <w:rPr>
          <w:rFonts w:ascii="Times New Roman" w:hAnsi="Times New Roman" w:cs="Times New Roman"/>
          <w:sz w:val="24"/>
          <w:szCs w:val="24"/>
        </w:rPr>
        <w:t xml:space="preserve">y salvamento en el Mediterráneo </w:t>
      </w:r>
      <w:r w:rsidRPr="009C47E5">
        <w:rPr>
          <w:rFonts w:ascii="Times New Roman" w:hAnsi="Times New Roman" w:cs="Times New Roman"/>
          <w:sz w:val="24"/>
          <w:szCs w:val="24"/>
        </w:rPr>
        <w:t>y el Egeo con el esfuerzo conjunto de todos los Estados m</w:t>
      </w:r>
      <w:r>
        <w:rPr>
          <w:rFonts w:ascii="Times New Roman" w:hAnsi="Times New Roman" w:cs="Times New Roman"/>
          <w:sz w:val="24"/>
          <w:szCs w:val="24"/>
        </w:rPr>
        <w:t xml:space="preserve">iembros de la UE. Asimismo, los </w:t>
      </w:r>
      <w:r w:rsidRPr="009C47E5">
        <w:rPr>
          <w:rFonts w:ascii="Times New Roman" w:hAnsi="Times New Roman" w:cs="Times New Roman"/>
          <w:sz w:val="24"/>
          <w:szCs w:val="24"/>
        </w:rPr>
        <w:t xml:space="preserve">Estados miembros deben examinar en primer lugar la cuestión de por </w:t>
      </w:r>
      <w:r>
        <w:rPr>
          <w:rFonts w:ascii="Times New Roman" w:hAnsi="Times New Roman" w:cs="Times New Roman"/>
          <w:sz w:val="24"/>
          <w:szCs w:val="24"/>
        </w:rPr>
        <w:t xml:space="preserve">qué la gente arriesga la </w:t>
      </w:r>
      <w:r w:rsidRPr="009C47E5">
        <w:rPr>
          <w:rFonts w:ascii="Times New Roman" w:hAnsi="Times New Roman" w:cs="Times New Roman"/>
          <w:sz w:val="24"/>
          <w:szCs w:val="24"/>
        </w:rPr>
        <w:t>vida en barcos no aptos para navegar y ocuparse de ella, en par</w:t>
      </w:r>
      <w:r>
        <w:rPr>
          <w:rFonts w:ascii="Times New Roman" w:hAnsi="Times New Roman" w:cs="Times New Roman"/>
          <w:sz w:val="24"/>
          <w:szCs w:val="24"/>
        </w:rPr>
        <w:t xml:space="preserve">ticular abriendo vías seguras y </w:t>
      </w:r>
      <w:r w:rsidRPr="009C47E5">
        <w:rPr>
          <w:rFonts w:ascii="Times New Roman" w:hAnsi="Times New Roman" w:cs="Times New Roman"/>
          <w:sz w:val="24"/>
          <w:szCs w:val="24"/>
        </w:rPr>
        <w:t>legales para que las personas refugiadas accedan a Europa. L</w:t>
      </w:r>
      <w:r>
        <w:rPr>
          <w:rFonts w:ascii="Times New Roman" w:hAnsi="Times New Roman" w:cs="Times New Roman"/>
          <w:sz w:val="24"/>
          <w:szCs w:val="24"/>
        </w:rPr>
        <w:t xml:space="preserve">a UE debe dejar de externalizar </w:t>
      </w:r>
      <w:r w:rsidRPr="009C47E5">
        <w:rPr>
          <w:rFonts w:ascii="Times New Roman" w:hAnsi="Times New Roman" w:cs="Times New Roman"/>
          <w:sz w:val="24"/>
          <w:szCs w:val="24"/>
        </w:rPr>
        <w:t>el control de la migración en países vecinos que no garanti</w:t>
      </w:r>
      <w:r>
        <w:rPr>
          <w:rFonts w:ascii="Times New Roman" w:hAnsi="Times New Roman" w:cs="Times New Roman"/>
          <w:sz w:val="24"/>
          <w:szCs w:val="24"/>
        </w:rPr>
        <w:t xml:space="preserve">zan los derechos humanos de las </w:t>
      </w:r>
      <w:r w:rsidRPr="009C47E5">
        <w:rPr>
          <w:rFonts w:ascii="Times New Roman" w:hAnsi="Times New Roman" w:cs="Times New Roman"/>
          <w:sz w:val="24"/>
          <w:szCs w:val="24"/>
        </w:rPr>
        <w:t>personas migrantes. Todas la</w:t>
      </w:r>
      <w:r>
        <w:rPr>
          <w:rFonts w:ascii="Times New Roman" w:hAnsi="Times New Roman" w:cs="Times New Roman"/>
          <w:sz w:val="24"/>
          <w:szCs w:val="24"/>
        </w:rPr>
        <w:t>s</w:t>
      </w:r>
      <w:r w:rsidRPr="009C47E5">
        <w:rPr>
          <w:rFonts w:ascii="Times New Roman" w:hAnsi="Times New Roman" w:cs="Times New Roman"/>
          <w:sz w:val="24"/>
          <w:szCs w:val="24"/>
        </w:rPr>
        <w:t xml:space="preserve"> políticas de migración de</w:t>
      </w:r>
      <w:r>
        <w:rPr>
          <w:rFonts w:ascii="Times New Roman" w:hAnsi="Times New Roman" w:cs="Times New Roman"/>
          <w:sz w:val="24"/>
          <w:szCs w:val="24"/>
        </w:rPr>
        <w:t xml:space="preserve"> la UE tienen que ser objeto de </w:t>
      </w:r>
      <w:r w:rsidRPr="009C47E5">
        <w:rPr>
          <w:rFonts w:ascii="Times New Roman" w:hAnsi="Times New Roman" w:cs="Times New Roman"/>
          <w:sz w:val="24"/>
          <w:szCs w:val="24"/>
        </w:rPr>
        <w:t>seguimiento efectivo, independiente e imparcial para dete</w:t>
      </w:r>
      <w:r>
        <w:rPr>
          <w:rFonts w:ascii="Times New Roman" w:hAnsi="Times New Roman" w:cs="Times New Roman"/>
          <w:sz w:val="24"/>
          <w:szCs w:val="24"/>
        </w:rPr>
        <w:t xml:space="preserve">rminar el impacto de las medidas </w:t>
      </w:r>
      <w:r w:rsidRPr="009C47E5">
        <w:rPr>
          <w:rFonts w:ascii="Times New Roman" w:hAnsi="Times New Roman" w:cs="Times New Roman"/>
          <w:sz w:val="24"/>
          <w:szCs w:val="24"/>
        </w:rPr>
        <w:t>adoptadas en los derechos humanos de las per</w:t>
      </w:r>
      <w:r>
        <w:rPr>
          <w:rFonts w:ascii="Times New Roman" w:hAnsi="Times New Roman" w:cs="Times New Roman"/>
          <w:sz w:val="24"/>
          <w:szCs w:val="24"/>
        </w:rPr>
        <w:t>sonas refugiadas y migrantes.</w:t>
      </w:r>
    </w:p>
    <w:p w:rsidR="00260940" w:rsidRPr="009C47E5" w:rsidRDefault="00260940" w:rsidP="00260940">
      <w:pPr>
        <w:spacing w:line="240" w:lineRule="auto"/>
        <w:jc w:val="both"/>
        <w:rPr>
          <w:rFonts w:ascii="Times New Roman" w:hAnsi="Times New Roman" w:cs="Times New Roman"/>
          <w:sz w:val="24"/>
          <w:szCs w:val="24"/>
          <w:u w:val="single"/>
        </w:rPr>
      </w:pPr>
      <w:r w:rsidRPr="009C47E5">
        <w:rPr>
          <w:rFonts w:ascii="Times New Roman" w:hAnsi="Times New Roman" w:cs="Times New Roman"/>
          <w:sz w:val="24"/>
          <w:szCs w:val="24"/>
          <w:u w:val="single"/>
        </w:rPr>
        <w:t>Recomendaciones</w:t>
      </w:r>
    </w:p>
    <w:p w:rsidR="00260940" w:rsidRPr="009C47E5" w:rsidRDefault="00260940" w:rsidP="00260940">
      <w:pPr>
        <w:spacing w:line="240" w:lineRule="auto"/>
        <w:jc w:val="both"/>
        <w:rPr>
          <w:rFonts w:ascii="Times New Roman" w:hAnsi="Times New Roman" w:cs="Times New Roman"/>
          <w:sz w:val="24"/>
          <w:szCs w:val="24"/>
        </w:rPr>
      </w:pPr>
      <w:r w:rsidRPr="009C47E5">
        <w:rPr>
          <w:rFonts w:ascii="Times New Roman" w:hAnsi="Times New Roman" w:cs="Times New Roman"/>
          <w:sz w:val="24"/>
          <w:szCs w:val="24"/>
        </w:rPr>
        <w:t>A Bulgaria y Grecia</w:t>
      </w:r>
    </w:p>
    <w:p w:rsidR="00260940" w:rsidRPr="009C47E5" w:rsidRDefault="00260940" w:rsidP="00260940">
      <w:pPr>
        <w:spacing w:line="240" w:lineRule="auto"/>
        <w:jc w:val="both"/>
        <w:rPr>
          <w:rFonts w:ascii="Times New Roman" w:hAnsi="Times New Roman" w:cs="Times New Roman"/>
          <w:sz w:val="24"/>
          <w:szCs w:val="24"/>
        </w:rPr>
      </w:pPr>
      <w:r w:rsidRPr="009C47E5">
        <w:rPr>
          <w:rFonts w:ascii="Times New Roman" w:hAnsi="Times New Roman" w:cs="Times New Roman"/>
          <w:sz w:val="24"/>
          <w:szCs w:val="24"/>
        </w:rPr>
        <w:t> Poner fin de inmediato a los reenvíos sin el debid</w:t>
      </w:r>
      <w:r>
        <w:rPr>
          <w:rFonts w:ascii="Times New Roman" w:hAnsi="Times New Roman" w:cs="Times New Roman"/>
          <w:sz w:val="24"/>
          <w:szCs w:val="24"/>
        </w:rPr>
        <w:t xml:space="preserve">o procedimiento (push-backs) de </w:t>
      </w:r>
      <w:r w:rsidRPr="009C47E5">
        <w:rPr>
          <w:rFonts w:ascii="Times New Roman" w:hAnsi="Times New Roman" w:cs="Times New Roman"/>
          <w:sz w:val="24"/>
          <w:szCs w:val="24"/>
        </w:rPr>
        <w:t>personas migrantes y refugiadas a Turquía</w:t>
      </w:r>
    </w:p>
    <w:p w:rsidR="00260940" w:rsidRPr="009C47E5" w:rsidRDefault="00260940" w:rsidP="00260940">
      <w:pPr>
        <w:spacing w:line="240" w:lineRule="auto"/>
        <w:jc w:val="both"/>
        <w:rPr>
          <w:rFonts w:ascii="Times New Roman" w:hAnsi="Times New Roman" w:cs="Times New Roman"/>
          <w:sz w:val="24"/>
          <w:szCs w:val="24"/>
        </w:rPr>
      </w:pPr>
      <w:r w:rsidRPr="009C47E5">
        <w:rPr>
          <w:rFonts w:ascii="Times New Roman" w:hAnsi="Times New Roman" w:cs="Times New Roman"/>
          <w:sz w:val="24"/>
          <w:szCs w:val="24"/>
        </w:rPr>
        <w:t> Realizar con prontitud investigaciones efectivas, ind</w:t>
      </w:r>
      <w:r>
        <w:rPr>
          <w:rFonts w:ascii="Times New Roman" w:hAnsi="Times New Roman" w:cs="Times New Roman"/>
          <w:sz w:val="24"/>
          <w:szCs w:val="24"/>
        </w:rPr>
        <w:t xml:space="preserve">ependientes e imparciales sobre </w:t>
      </w:r>
      <w:r w:rsidRPr="009C47E5">
        <w:rPr>
          <w:rFonts w:ascii="Times New Roman" w:hAnsi="Times New Roman" w:cs="Times New Roman"/>
          <w:sz w:val="24"/>
          <w:szCs w:val="24"/>
        </w:rPr>
        <w:t>todas las denuncias de reenvío y maltrato en sus fronteras co</w:t>
      </w:r>
      <w:r>
        <w:rPr>
          <w:rFonts w:ascii="Times New Roman" w:hAnsi="Times New Roman" w:cs="Times New Roman"/>
          <w:sz w:val="24"/>
          <w:szCs w:val="24"/>
        </w:rPr>
        <w:t xml:space="preserve">n Turquía con miras a erradicar </w:t>
      </w:r>
      <w:r w:rsidRPr="009C47E5">
        <w:rPr>
          <w:rFonts w:ascii="Times New Roman" w:hAnsi="Times New Roman" w:cs="Times New Roman"/>
          <w:sz w:val="24"/>
          <w:szCs w:val="24"/>
        </w:rPr>
        <w:t>estas prácticas</w:t>
      </w:r>
    </w:p>
    <w:p w:rsidR="00260940" w:rsidRPr="009C47E5" w:rsidRDefault="00260940" w:rsidP="00260940">
      <w:pPr>
        <w:spacing w:line="240" w:lineRule="auto"/>
        <w:jc w:val="both"/>
        <w:rPr>
          <w:rFonts w:ascii="Times New Roman" w:hAnsi="Times New Roman" w:cs="Times New Roman"/>
          <w:sz w:val="24"/>
          <w:szCs w:val="24"/>
        </w:rPr>
      </w:pPr>
      <w:r w:rsidRPr="009C47E5">
        <w:rPr>
          <w:rFonts w:ascii="Times New Roman" w:hAnsi="Times New Roman" w:cs="Times New Roman"/>
          <w:sz w:val="24"/>
          <w:szCs w:val="24"/>
        </w:rPr>
        <w:lastRenderedPageBreak/>
        <w:t> Garantizar que, si no hay otra condición más favo</w:t>
      </w:r>
      <w:r>
        <w:rPr>
          <w:rFonts w:ascii="Times New Roman" w:hAnsi="Times New Roman" w:cs="Times New Roman"/>
          <w:sz w:val="24"/>
          <w:szCs w:val="24"/>
        </w:rPr>
        <w:t xml:space="preserve">rable, las personas migrantes y </w:t>
      </w:r>
      <w:r w:rsidRPr="009C47E5">
        <w:rPr>
          <w:rFonts w:ascii="Times New Roman" w:hAnsi="Times New Roman" w:cs="Times New Roman"/>
          <w:sz w:val="24"/>
          <w:szCs w:val="24"/>
        </w:rPr>
        <w:t xml:space="preserve">refugiadas que sobrevivan a operaciones de reenvío o a </w:t>
      </w:r>
      <w:r>
        <w:rPr>
          <w:rFonts w:ascii="Times New Roman" w:hAnsi="Times New Roman" w:cs="Times New Roman"/>
          <w:sz w:val="24"/>
          <w:szCs w:val="24"/>
        </w:rPr>
        <w:t xml:space="preserve">malos tratos a manos de agentes </w:t>
      </w:r>
      <w:r w:rsidRPr="009C47E5">
        <w:rPr>
          <w:rFonts w:ascii="Times New Roman" w:hAnsi="Times New Roman" w:cs="Times New Roman"/>
          <w:sz w:val="24"/>
          <w:szCs w:val="24"/>
        </w:rPr>
        <w:t>encargados de hacer cumplir la ley se benefician de una cond</w:t>
      </w:r>
      <w:r>
        <w:rPr>
          <w:rFonts w:ascii="Times New Roman" w:hAnsi="Times New Roman" w:cs="Times New Roman"/>
          <w:sz w:val="24"/>
          <w:szCs w:val="24"/>
        </w:rPr>
        <w:t xml:space="preserve">ición jurídica temporal que les </w:t>
      </w:r>
      <w:r w:rsidRPr="009C47E5">
        <w:rPr>
          <w:rFonts w:ascii="Times New Roman" w:hAnsi="Times New Roman" w:cs="Times New Roman"/>
          <w:sz w:val="24"/>
          <w:szCs w:val="24"/>
        </w:rPr>
        <w:t>permita hacer un seguimiento de sus denuncias y solicitar reparación por los daños sufridos</w:t>
      </w:r>
    </w:p>
    <w:p w:rsidR="00260940" w:rsidRPr="009C47E5" w:rsidRDefault="00260940" w:rsidP="00260940">
      <w:pPr>
        <w:spacing w:line="240" w:lineRule="auto"/>
        <w:jc w:val="both"/>
        <w:rPr>
          <w:rFonts w:ascii="Times New Roman" w:hAnsi="Times New Roman" w:cs="Times New Roman"/>
          <w:sz w:val="24"/>
          <w:szCs w:val="24"/>
        </w:rPr>
      </w:pPr>
      <w:r w:rsidRPr="009C47E5">
        <w:rPr>
          <w:rFonts w:ascii="Times New Roman" w:hAnsi="Times New Roman" w:cs="Times New Roman"/>
          <w:sz w:val="24"/>
          <w:szCs w:val="24"/>
        </w:rPr>
        <w:t xml:space="preserve"> Hacer públicos todos los acuerdos de cooperación en </w:t>
      </w:r>
      <w:r>
        <w:rPr>
          <w:rFonts w:ascii="Times New Roman" w:hAnsi="Times New Roman" w:cs="Times New Roman"/>
          <w:sz w:val="24"/>
          <w:szCs w:val="24"/>
        </w:rPr>
        <w:t xml:space="preserve">materia de migración alcanzados </w:t>
      </w:r>
      <w:r w:rsidRPr="009C47E5">
        <w:rPr>
          <w:rFonts w:ascii="Times New Roman" w:hAnsi="Times New Roman" w:cs="Times New Roman"/>
          <w:sz w:val="24"/>
          <w:szCs w:val="24"/>
        </w:rPr>
        <w:t>con Turquía</w:t>
      </w:r>
    </w:p>
    <w:p w:rsidR="00260940" w:rsidRPr="009C47E5" w:rsidRDefault="00260940" w:rsidP="00260940">
      <w:pPr>
        <w:spacing w:line="240" w:lineRule="auto"/>
        <w:jc w:val="both"/>
        <w:rPr>
          <w:rFonts w:ascii="Times New Roman" w:hAnsi="Times New Roman" w:cs="Times New Roman"/>
          <w:sz w:val="24"/>
          <w:szCs w:val="24"/>
        </w:rPr>
      </w:pPr>
      <w:r w:rsidRPr="009C47E5">
        <w:rPr>
          <w:rFonts w:ascii="Times New Roman" w:hAnsi="Times New Roman" w:cs="Times New Roman"/>
          <w:sz w:val="24"/>
          <w:szCs w:val="24"/>
        </w:rPr>
        <w:t> No enviar a migrantes ni a solicitantes de asilo a</w:t>
      </w:r>
      <w:r>
        <w:rPr>
          <w:rFonts w:ascii="Times New Roman" w:hAnsi="Times New Roman" w:cs="Times New Roman"/>
          <w:sz w:val="24"/>
          <w:szCs w:val="24"/>
        </w:rPr>
        <w:t xml:space="preserve"> Turquía con arreglo a acuerdos </w:t>
      </w:r>
      <w:r w:rsidRPr="009C47E5">
        <w:rPr>
          <w:rFonts w:ascii="Times New Roman" w:hAnsi="Times New Roman" w:cs="Times New Roman"/>
          <w:sz w:val="24"/>
          <w:szCs w:val="24"/>
        </w:rPr>
        <w:t>bilaterales de readmisión o de otro tipo hasta que este país demuestre en la práctica qu</w:t>
      </w:r>
      <w:r>
        <w:rPr>
          <w:rFonts w:ascii="Times New Roman" w:hAnsi="Times New Roman" w:cs="Times New Roman"/>
          <w:sz w:val="24"/>
          <w:szCs w:val="24"/>
        </w:rPr>
        <w:t xml:space="preserve">e se </w:t>
      </w:r>
      <w:r w:rsidRPr="009C47E5">
        <w:rPr>
          <w:rFonts w:ascii="Times New Roman" w:hAnsi="Times New Roman" w:cs="Times New Roman"/>
          <w:sz w:val="24"/>
          <w:szCs w:val="24"/>
        </w:rPr>
        <w:t>respetan, protegen y hacen efectivos plenamente</w:t>
      </w:r>
      <w:r>
        <w:rPr>
          <w:rFonts w:ascii="Times New Roman" w:hAnsi="Times New Roman" w:cs="Times New Roman"/>
          <w:sz w:val="24"/>
          <w:szCs w:val="24"/>
        </w:rPr>
        <w:t>,</w:t>
      </w:r>
      <w:r w:rsidRPr="009C47E5">
        <w:rPr>
          <w:rFonts w:ascii="Times New Roman" w:hAnsi="Times New Roman" w:cs="Times New Roman"/>
          <w:sz w:val="24"/>
          <w:szCs w:val="24"/>
        </w:rPr>
        <w:t xml:space="preserve"> los derec</w:t>
      </w:r>
      <w:r>
        <w:rPr>
          <w:rFonts w:ascii="Times New Roman" w:hAnsi="Times New Roman" w:cs="Times New Roman"/>
          <w:sz w:val="24"/>
          <w:szCs w:val="24"/>
        </w:rPr>
        <w:t xml:space="preserve">hos de las personas migrantes y </w:t>
      </w:r>
      <w:r w:rsidRPr="009C47E5">
        <w:rPr>
          <w:rFonts w:ascii="Times New Roman" w:hAnsi="Times New Roman" w:cs="Times New Roman"/>
          <w:sz w:val="24"/>
          <w:szCs w:val="24"/>
        </w:rPr>
        <w:t>refugiadas</w:t>
      </w:r>
    </w:p>
    <w:p w:rsidR="00260940" w:rsidRPr="009C47E5" w:rsidRDefault="00260940" w:rsidP="00260940">
      <w:pPr>
        <w:spacing w:line="240" w:lineRule="auto"/>
        <w:jc w:val="both"/>
        <w:rPr>
          <w:rFonts w:ascii="Times New Roman" w:hAnsi="Times New Roman" w:cs="Times New Roman"/>
          <w:sz w:val="24"/>
          <w:szCs w:val="24"/>
        </w:rPr>
      </w:pPr>
      <w:r w:rsidRPr="009C47E5">
        <w:rPr>
          <w:rFonts w:ascii="Times New Roman" w:hAnsi="Times New Roman" w:cs="Times New Roman"/>
          <w:sz w:val="24"/>
          <w:szCs w:val="24"/>
        </w:rPr>
        <w:t>A Turquía</w:t>
      </w:r>
    </w:p>
    <w:p w:rsidR="00260940" w:rsidRPr="009C47E5" w:rsidRDefault="00260940" w:rsidP="00260940">
      <w:pPr>
        <w:spacing w:line="240" w:lineRule="auto"/>
        <w:jc w:val="both"/>
        <w:rPr>
          <w:rFonts w:ascii="Times New Roman" w:hAnsi="Times New Roman" w:cs="Times New Roman"/>
          <w:sz w:val="24"/>
          <w:szCs w:val="24"/>
        </w:rPr>
      </w:pPr>
      <w:r w:rsidRPr="009C47E5">
        <w:rPr>
          <w:rFonts w:ascii="Times New Roman" w:hAnsi="Times New Roman" w:cs="Times New Roman"/>
          <w:sz w:val="24"/>
          <w:szCs w:val="24"/>
        </w:rPr>
        <w:t> Garantizar que todas las personas que deseen solicitar a</w:t>
      </w:r>
      <w:r>
        <w:rPr>
          <w:rFonts w:ascii="Times New Roman" w:hAnsi="Times New Roman" w:cs="Times New Roman"/>
          <w:sz w:val="24"/>
          <w:szCs w:val="24"/>
        </w:rPr>
        <w:t>silo -incluidas la detenidas en centros de expulsión-</w:t>
      </w:r>
      <w:r w:rsidRPr="009C47E5">
        <w:rPr>
          <w:rFonts w:ascii="Times New Roman" w:hAnsi="Times New Roman" w:cs="Times New Roman"/>
          <w:sz w:val="24"/>
          <w:szCs w:val="24"/>
        </w:rPr>
        <w:t xml:space="preserve"> tienen acceso a procedimientos justos de asilo</w:t>
      </w:r>
    </w:p>
    <w:p w:rsidR="00260940" w:rsidRPr="009C47E5" w:rsidRDefault="00260940" w:rsidP="00260940">
      <w:pPr>
        <w:spacing w:line="240" w:lineRule="auto"/>
        <w:jc w:val="both"/>
        <w:rPr>
          <w:rFonts w:ascii="Times New Roman" w:hAnsi="Times New Roman" w:cs="Times New Roman"/>
          <w:sz w:val="24"/>
          <w:szCs w:val="24"/>
        </w:rPr>
      </w:pPr>
      <w:r w:rsidRPr="009C47E5">
        <w:rPr>
          <w:rFonts w:ascii="Times New Roman" w:hAnsi="Times New Roman" w:cs="Times New Roman"/>
          <w:sz w:val="24"/>
          <w:szCs w:val="24"/>
        </w:rPr>
        <w:t> Garantizar que no se traslada a ninguna persona que nece</w:t>
      </w:r>
      <w:r>
        <w:rPr>
          <w:rFonts w:ascii="Times New Roman" w:hAnsi="Times New Roman" w:cs="Times New Roman"/>
          <w:sz w:val="24"/>
          <w:szCs w:val="24"/>
        </w:rPr>
        <w:t xml:space="preserve">site protección internacional a </w:t>
      </w:r>
      <w:r w:rsidRPr="009C47E5">
        <w:rPr>
          <w:rFonts w:ascii="Times New Roman" w:hAnsi="Times New Roman" w:cs="Times New Roman"/>
          <w:sz w:val="24"/>
          <w:szCs w:val="24"/>
        </w:rPr>
        <w:t>un ningún país donde esté expuesta a sufrir persecución u otros abusos graves</w:t>
      </w:r>
    </w:p>
    <w:p w:rsidR="00260940" w:rsidRPr="009C47E5" w:rsidRDefault="00260940" w:rsidP="00260940">
      <w:pPr>
        <w:spacing w:line="240" w:lineRule="auto"/>
        <w:jc w:val="both"/>
        <w:rPr>
          <w:rFonts w:ascii="Times New Roman" w:hAnsi="Times New Roman" w:cs="Times New Roman"/>
          <w:sz w:val="24"/>
          <w:szCs w:val="24"/>
        </w:rPr>
      </w:pPr>
      <w:r w:rsidRPr="009C47E5">
        <w:rPr>
          <w:rFonts w:ascii="Times New Roman" w:hAnsi="Times New Roman" w:cs="Times New Roman"/>
          <w:sz w:val="24"/>
          <w:szCs w:val="24"/>
        </w:rPr>
        <w:t> Permitir la inspección independiente de todos los centros donde haya personas</w:t>
      </w:r>
      <w:r>
        <w:rPr>
          <w:rFonts w:ascii="Times New Roman" w:hAnsi="Times New Roman" w:cs="Times New Roman"/>
          <w:sz w:val="24"/>
          <w:szCs w:val="24"/>
        </w:rPr>
        <w:t xml:space="preserve"> </w:t>
      </w:r>
      <w:r w:rsidRPr="009C47E5">
        <w:rPr>
          <w:rFonts w:ascii="Times New Roman" w:hAnsi="Times New Roman" w:cs="Times New Roman"/>
          <w:sz w:val="24"/>
          <w:szCs w:val="24"/>
        </w:rPr>
        <w:t>migrantes, refugiadas y solicitantes de asilo detenidas</w:t>
      </w:r>
    </w:p>
    <w:p w:rsidR="00260940" w:rsidRDefault="00260940" w:rsidP="00260940">
      <w:pPr>
        <w:spacing w:line="240" w:lineRule="auto"/>
        <w:jc w:val="both"/>
        <w:rPr>
          <w:rFonts w:ascii="Times New Roman" w:hAnsi="Times New Roman" w:cs="Times New Roman"/>
          <w:sz w:val="24"/>
          <w:szCs w:val="24"/>
        </w:rPr>
      </w:pPr>
      <w:r w:rsidRPr="009C47E5">
        <w:rPr>
          <w:rFonts w:ascii="Times New Roman" w:hAnsi="Times New Roman" w:cs="Times New Roman"/>
          <w:sz w:val="24"/>
          <w:szCs w:val="24"/>
        </w:rPr>
        <w:t> Mejorar las condiciones de acogida de las personas solicita</w:t>
      </w:r>
      <w:r>
        <w:rPr>
          <w:rFonts w:ascii="Times New Roman" w:hAnsi="Times New Roman" w:cs="Times New Roman"/>
          <w:sz w:val="24"/>
          <w:szCs w:val="24"/>
        </w:rPr>
        <w:t>ntes de asilo (“solicitantes de protección internacional”</w:t>
      </w:r>
      <w:r w:rsidRPr="009C47E5">
        <w:rPr>
          <w:rFonts w:ascii="Times New Roman" w:hAnsi="Times New Roman" w:cs="Times New Roman"/>
          <w:sz w:val="24"/>
          <w:szCs w:val="24"/>
        </w:rPr>
        <w:t>), en particular ofreciéndoles oportunidades de trabajo legal</w:t>
      </w:r>
    </w:p>
    <w:p w:rsidR="00260940" w:rsidRPr="009C47E5" w:rsidRDefault="00260940" w:rsidP="00260940">
      <w:pPr>
        <w:spacing w:line="240" w:lineRule="auto"/>
        <w:jc w:val="both"/>
        <w:rPr>
          <w:rFonts w:ascii="Times New Roman" w:hAnsi="Times New Roman" w:cs="Times New Roman"/>
          <w:sz w:val="24"/>
          <w:szCs w:val="24"/>
          <w:u w:val="single"/>
        </w:rPr>
      </w:pPr>
      <w:r w:rsidRPr="009C47E5">
        <w:rPr>
          <w:rFonts w:ascii="Times New Roman" w:hAnsi="Times New Roman" w:cs="Times New Roman"/>
          <w:sz w:val="24"/>
          <w:szCs w:val="24"/>
          <w:u w:val="single"/>
        </w:rPr>
        <w:t>Sobre los fondos relacionados con la migración</w:t>
      </w:r>
    </w:p>
    <w:p w:rsidR="00260940" w:rsidRPr="009C47E5" w:rsidRDefault="00260940" w:rsidP="00260940">
      <w:pPr>
        <w:spacing w:line="240" w:lineRule="auto"/>
        <w:jc w:val="both"/>
        <w:rPr>
          <w:rFonts w:ascii="Times New Roman" w:hAnsi="Times New Roman" w:cs="Times New Roman"/>
          <w:sz w:val="24"/>
          <w:szCs w:val="24"/>
        </w:rPr>
      </w:pPr>
      <w:r w:rsidRPr="009C47E5">
        <w:rPr>
          <w:rFonts w:ascii="Times New Roman" w:hAnsi="Times New Roman" w:cs="Times New Roman"/>
          <w:sz w:val="24"/>
          <w:szCs w:val="24"/>
        </w:rPr>
        <w:t>A la Unión Europea:</w:t>
      </w:r>
    </w:p>
    <w:p w:rsidR="00260940" w:rsidRPr="009C47E5" w:rsidRDefault="00260940" w:rsidP="00260940">
      <w:pPr>
        <w:spacing w:line="240" w:lineRule="auto"/>
        <w:jc w:val="both"/>
        <w:rPr>
          <w:rFonts w:ascii="Times New Roman" w:hAnsi="Times New Roman" w:cs="Times New Roman"/>
          <w:sz w:val="24"/>
          <w:szCs w:val="24"/>
        </w:rPr>
      </w:pPr>
      <w:r w:rsidRPr="009C47E5">
        <w:rPr>
          <w:rFonts w:ascii="Times New Roman" w:hAnsi="Times New Roman" w:cs="Times New Roman"/>
          <w:sz w:val="24"/>
          <w:szCs w:val="24"/>
        </w:rPr>
        <w:t> La UE debe garantizar que los fondos que desti</w:t>
      </w:r>
      <w:r>
        <w:rPr>
          <w:rFonts w:ascii="Times New Roman" w:hAnsi="Times New Roman" w:cs="Times New Roman"/>
          <w:sz w:val="24"/>
          <w:szCs w:val="24"/>
        </w:rPr>
        <w:t xml:space="preserve">na a programas de control de la </w:t>
      </w:r>
      <w:r w:rsidRPr="009C47E5">
        <w:rPr>
          <w:rFonts w:ascii="Times New Roman" w:hAnsi="Times New Roman" w:cs="Times New Roman"/>
          <w:sz w:val="24"/>
          <w:szCs w:val="24"/>
        </w:rPr>
        <w:t>migración y de las fronteras en sus Estados miembros o en terceros p</w:t>
      </w:r>
      <w:r>
        <w:rPr>
          <w:rFonts w:ascii="Times New Roman" w:hAnsi="Times New Roman" w:cs="Times New Roman"/>
          <w:sz w:val="24"/>
          <w:szCs w:val="24"/>
        </w:rPr>
        <w:t xml:space="preserve">aíses no fomentan ni </w:t>
      </w:r>
      <w:r w:rsidRPr="009C47E5">
        <w:rPr>
          <w:rFonts w:ascii="Times New Roman" w:hAnsi="Times New Roman" w:cs="Times New Roman"/>
          <w:sz w:val="24"/>
          <w:szCs w:val="24"/>
        </w:rPr>
        <w:t>facilitan la comisión de violaciones de derechos humanos y q</w:t>
      </w:r>
      <w:r>
        <w:rPr>
          <w:rFonts w:ascii="Times New Roman" w:hAnsi="Times New Roman" w:cs="Times New Roman"/>
          <w:sz w:val="24"/>
          <w:szCs w:val="24"/>
        </w:rPr>
        <w:t xml:space="preserve">ue los mecanismos de vigilancia </w:t>
      </w:r>
      <w:r w:rsidRPr="009C47E5">
        <w:rPr>
          <w:rFonts w:ascii="Times New Roman" w:hAnsi="Times New Roman" w:cs="Times New Roman"/>
          <w:sz w:val="24"/>
          <w:szCs w:val="24"/>
        </w:rPr>
        <w:t>evalúan plenamente los posibles riesgos para los derechos</w:t>
      </w:r>
      <w:r>
        <w:rPr>
          <w:rFonts w:ascii="Times New Roman" w:hAnsi="Times New Roman" w:cs="Times New Roman"/>
          <w:sz w:val="24"/>
          <w:szCs w:val="24"/>
        </w:rPr>
        <w:t xml:space="preserve"> humanos antes de asignar tales </w:t>
      </w:r>
      <w:r w:rsidRPr="009C47E5">
        <w:rPr>
          <w:rFonts w:ascii="Times New Roman" w:hAnsi="Times New Roman" w:cs="Times New Roman"/>
          <w:sz w:val="24"/>
          <w:szCs w:val="24"/>
        </w:rPr>
        <w:t>fondos</w:t>
      </w:r>
    </w:p>
    <w:p w:rsidR="00260940" w:rsidRDefault="00260940" w:rsidP="00260940">
      <w:pPr>
        <w:spacing w:line="240" w:lineRule="auto"/>
        <w:jc w:val="both"/>
        <w:rPr>
          <w:rFonts w:ascii="Times New Roman" w:hAnsi="Times New Roman" w:cs="Times New Roman"/>
          <w:sz w:val="24"/>
          <w:szCs w:val="24"/>
        </w:rPr>
      </w:pPr>
      <w:r w:rsidRPr="009C47E5">
        <w:rPr>
          <w:rFonts w:ascii="Times New Roman" w:hAnsi="Times New Roman" w:cs="Times New Roman"/>
          <w:sz w:val="24"/>
          <w:szCs w:val="24"/>
        </w:rPr>
        <w:t> La UE debe hacer públicos los programas nacionales que</w:t>
      </w:r>
      <w:r>
        <w:rPr>
          <w:rFonts w:ascii="Times New Roman" w:hAnsi="Times New Roman" w:cs="Times New Roman"/>
          <w:sz w:val="24"/>
          <w:szCs w:val="24"/>
        </w:rPr>
        <w:t xml:space="preserve"> sirven de base a la asignación </w:t>
      </w:r>
      <w:r w:rsidRPr="009C47E5">
        <w:rPr>
          <w:rFonts w:ascii="Times New Roman" w:hAnsi="Times New Roman" w:cs="Times New Roman"/>
          <w:sz w:val="24"/>
          <w:szCs w:val="24"/>
        </w:rPr>
        <w:t>de fondos a los Estados miembros, así como los informes de</w:t>
      </w:r>
      <w:r>
        <w:rPr>
          <w:rFonts w:ascii="Times New Roman" w:hAnsi="Times New Roman" w:cs="Times New Roman"/>
          <w:sz w:val="24"/>
          <w:szCs w:val="24"/>
        </w:rPr>
        <w:t xml:space="preserve"> actualización sobre cómo hacen </w:t>
      </w:r>
      <w:r w:rsidRPr="009C47E5">
        <w:rPr>
          <w:rFonts w:ascii="Times New Roman" w:hAnsi="Times New Roman" w:cs="Times New Roman"/>
          <w:sz w:val="24"/>
          <w:szCs w:val="24"/>
        </w:rPr>
        <w:t>los Estados miembros uso de los fondos.</w:t>
      </w:r>
    </w:p>
    <w:p w:rsidR="00260940" w:rsidRPr="004D533C" w:rsidRDefault="00260940" w:rsidP="00260940">
      <w:pPr>
        <w:spacing w:line="240" w:lineRule="auto"/>
        <w:jc w:val="both"/>
        <w:rPr>
          <w:rFonts w:ascii="Times New Roman" w:hAnsi="Times New Roman" w:cs="Times New Roman"/>
          <w:sz w:val="24"/>
          <w:szCs w:val="24"/>
        </w:rPr>
      </w:pPr>
      <w:r w:rsidRPr="004D533C">
        <w:rPr>
          <w:rFonts w:ascii="Times New Roman" w:hAnsi="Times New Roman" w:cs="Times New Roman"/>
          <w:sz w:val="24"/>
          <w:szCs w:val="24"/>
        </w:rPr>
        <w:t> La UE debe incluir en su asignación de fondos una partida adecuada para garantizar e</w:t>
      </w:r>
      <w:r>
        <w:rPr>
          <w:rFonts w:ascii="Times New Roman" w:hAnsi="Times New Roman" w:cs="Times New Roman"/>
          <w:sz w:val="24"/>
          <w:szCs w:val="24"/>
        </w:rPr>
        <w:t xml:space="preserve">l </w:t>
      </w:r>
      <w:r w:rsidRPr="004D533C">
        <w:rPr>
          <w:rFonts w:ascii="Times New Roman" w:hAnsi="Times New Roman" w:cs="Times New Roman"/>
          <w:sz w:val="24"/>
          <w:szCs w:val="24"/>
        </w:rPr>
        <w:t>respeto de los derechos humanos en la gestión de las frontera</w:t>
      </w:r>
      <w:r>
        <w:rPr>
          <w:rFonts w:ascii="Times New Roman" w:hAnsi="Times New Roman" w:cs="Times New Roman"/>
          <w:sz w:val="24"/>
          <w:szCs w:val="24"/>
        </w:rPr>
        <w:t xml:space="preserve">s, incluso a efectos del debido </w:t>
      </w:r>
      <w:r w:rsidRPr="004D533C">
        <w:rPr>
          <w:rFonts w:ascii="Times New Roman" w:hAnsi="Times New Roman" w:cs="Times New Roman"/>
          <w:sz w:val="24"/>
          <w:szCs w:val="24"/>
        </w:rPr>
        <w:t>seguimiento, revisión y formación.</w:t>
      </w:r>
    </w:p>
    <w:p w:rsidR="00260940" w:rsidRPr="004D533C" w:rsidRDefault="00260940" w:rsidP="00260940">
      <w:pPr>
        <w:spacing w:line="240" w:lineRule="auto"/>
        <w:jc w:val="both"/>
        <w:rPr>
          <w:rFonts w:ascii="Times New Roman" w:hAnsi="Times New Roman" w:cs="Times New Roman"/>
          <w:sz w:val="24"/>
          <w:szCs w:val="24"/>
        </w:rPr>
      </w:pPr>
      <w:r w:rsidRPr="004D533C">
        <w:rPr>
          <w:rFonts w:ascii="Times New Roman" w:hAnsi="Times New Roman" w:cs="Times New Roman"/>
          <w:sz w:val="24"/>
          <w:szCs w:val="24"/>
        </w:rPr>
        <w:t>A los Estados miembros:</w:t>
      </w:r>
    </w:p>
    <w:p w:rsidR="00260940" w:rsidRPr="004D533C" w:rsidRDefault="00260940" w:rsidP="00260940">
      <w:pPr>
        <w:spacing w:line="240" w:lineRule="auto"/>
        <w:jc w:val="both"/>
        <w:rPr>
          <w:rFonts w:ascii="Times New Roman" w:hAnsi="Times New Roman" w:cs="Times New Roman"/>
          <w:sz w:val="24"/>
          <w:szCs w:val="24"/>
        </w:rPr>
      </w:pPr>
      <w:r w:rsidRPr="004D533C">
        <w:rPr>
          <w:rFonts w:ascii="Times New Roman" w:hAnsi="Times New Roman" w:cs="Times New Roman"/>
          <w:sz w:val="24"/>
          <w:szCs w:val="24"/>
        </w:rPr>
        <w:t xml:space="preserve"> Los Estados deben garantizar que ningún programa de </w:t>
      </w:r>
      <w:r>
        <w:rPr>
          <w:rFonts w:ascii="Times New Roman" w:hAnsi="Times New Roman" w:cs="Times New Roman"/>
          <w:sz w:val="24"/>
          <w:szCs w:val="24"/>
        </w:rPr>
        <w:t xml:space="preserve">control de la migración o de las </w:t>
      </w:r>
      <w:r w:rsidRPr="004D533C">
        <w:rPr>
          <w:rFonts w:ascii="Times New Roman" w:hAnsi="Times New Roman" w:cs="Times New Roman"/>
          <w:sz w:val="24"/>
          <w:szCs w:val="24"/>
        </w:rPr>
        <w:t>fronteras que ayuden a financiar en terceros países fom</w:t>
      </w:r>
      <w:r>
        <w:rPr>
          <w:rFonts w:ascii="Times New Roman" w:hAnsi="Times New Roman" w:cs="Times New Roman"/>
          <w:sz w:val="24"/>
          <w:szCs w:val="24"/>
        </w:rPr>
        <w:t xml:space="preserve">enta ni facilita la comisión de </w:t>
      </w:r>
      <w:r w:rsidRPr="004D533C">
        <w:rPr>
          <w:rFonts w:ascii="Times New Roman" w:hAnsi="Times New Roman" w:cs="Times New Roman"/>
          <w:sz w:val="24"/>
          <w:szCs w:val="24"/>
        </w:rPr>
        <w:t>violaciones de derechos humanos, y que los mecanismos d</w:t>
      </w:r>
      <w:r>
        <w:rPr>
          <w:rFonts w:ascii="Times New Roman" w:hAnsi="Times New Roman" w:cs="Times New Roman"/>
          <w:sz w:val="24"/>
          <w:szCs w:val="24"/>
        </w:rPr>
        <w:t xml:space="preserve">e vigilancia evalúan plenamente </w:t>
      </w:r>
      <w:r w:rsidRPr="004D533C">
        <w:rPr>
          <w:rFonts w:ascii="Times New Roman" w:hAnsi="Times New Roman" w:cs="Times New Roman"/>
          <w:sz w:val="24"/>
          <w:szCs w:val="24"/>
        </w:rPr>
        <w:t>los posibles riesgos para los derechos humanos antes de conceder a financiación.</w:t>
      </w:r>
    </w:p>
    <w:p w:rsidR="00260940" w:rsidRPr="004D533C" w:rsidRDefault="00260940" w:rsidP="00260940">
      <w:pPr>
        <w:spacing w:line="240" w:lineRule="auto"/>
        <w:jc w:val="both"/>
        <w:rPr>
          <w:rFonts w:ascii="Times New Roman" w:hAnsi="Times New Roman" w:cs="Times New Roman"/>
          <w:sz w:val="24"/>
          <w:szCs w:val="24"/>
        </w:rPr>
      </w:pPr>
      <w:r w:rsidRPr="004D533C">
        <w:rPr>
          <w:rFonts w:ascii="Times New Roman" w:hAnsi="Times New Roman" w:cs="Times New Roman"/>
          <w:sz w:val="24"/>
          <w:szCs w:val="24"/>
        </w:rPr>
        <w:t> Los Estados deben garantizar la participación de or</w:t>
      </w:r>
      <w:r>
        <w:rPr>
          <w:rFonts w:ascii="Times New Roman" w:hAnsi="Times New Roman" w:cs="Times New Roman"/>
          <w:sz w:val="24"/>
          <w:szCs w:val="24"/>
        </w:rPr>
        <w:t xml:space="preserve">ganizaciones no gubernamentales </w:t>
      </w:r>
      <w:r w:rsidRPr="004D533C">
        <w:rPr>
          <w:rFonts w:ascii="Times New Roman" w:hAnsi="Times New Roman" w:cs="Times New Roman"/>
          <w:sz w:val="24"/>
          <w:szCs w:val="24"/>
        </w:rPr>
        <w:t>independientes, que defiendan los derechos de las personas mig</w:t>
      </w:r>
      <w:r>
        <w:rPr>
          <w:rFonts w:ascii="Times New Roman" w:hAnsi="Times New Roman" w:cs="Times New Roman"/>
          <w:sz w:val="24"/>
          <w:szCs w:val="24"/>
        </w:rPr>
        <w:t xml:space="preserve">rantes, solicitantes de asilo y </w:t>
      </w:r>
      <w:r w:rsidRPr="004D533C">
        <w:rPr>
          <w:rFonts w:ascii="Times New Roman" w:hAnsi="Times New Roman" w:cs="Times New Roman"/>
          <w:sz w:val="24"/>
          <w:szCs w:val="24"/>
        </w:rPr>
        <w:t>refugiadas, en la preparación, ejecución, seguimient</w:t>
      </w:r>
      <w:r>
        <w:rPr>
          <w:rFonts w:ascii="Times New Roman" w:hAnsi="Times New Roman" w:cs="Times New Roman"/>
          <w:sz w:val="24"/>
          <w:szCs w:val="24"/>
        </w:rPr>
        <w:t xml:space="preserve">o y evaluación de los </w:t>
      </w:r>
      <w:r>
        <w:rPr>
          <w:rFonts w:ascii="Times New Roman" w:hAnsi="Times New Roman" w:cs="Times New Roman"/>
          <w:sz w:val="24"/>
          <w:szCs w:val="24"/>
        </w:rPr>
        <w:lastRenderedPageBreak/>
        <w:t xml:space="preserve">programas </w:t>
      </w:r>
      <w:r w:rsidRPr="004D533C">
        <w:rPr>
          <w:rFonts w:ascii="Times New Roman" w:hAnsi="Times New Roman" w:cs="Times New Roman"/>
          <w:sz w:val="24"/>
          <w:szCs w:val="24"/>
        </w:rPr>
        <w:t>nacionales financiados con cargo al Fondo de Asilo, Migr</w:t>
      </w:r>
      <w:r>
        <w:rPr>
          <w:rFonts w:ascii="Times New Roman" w:hAnsi="Times New Roman" w:cs="Times New Roman"/>
          <w:sz w:val="24"/>
          <w:szCs w:val="24"/>
        </w:rPr>
        <w:t xml:space="preserve">ación e Integración (AMIF) y al </w:t>
      </w:r>
      <w:r w:rsidRPr="004D533C">
        <w:rPr>
          <w:rFonts w:ascii="Times New Roman" w:hAnsi="Times New Roman" w:cs="Times New Roman"/>
          <w:sz w:val="24"/>
          <w:szCs w:val="24"/>
        </w:rPr>
        <w:t>Fondo de Seguridad Interior (ISF).</w:t>
      </w:r>
    </w:p>
    <w:p w:rsidR="00260940" w:rsidRDefault="00260940" w:rsidP="00260940">
      <w:pPr>
        <w:spacing w:line="240" w:lineRule="auto"/>
        <w:jc w:val="both"/>
        <w:rPr>
          <w:rFonts w:ascii="Times New Roman" w:hAnsi="Times New Roman" w:cs="Times New Roman"/>
          <w:sz w:val="24"/>
          <w:szCs w:val="24"/>
        </w:rPr>
      </w:pPr>
      <w:r w:rsidRPr="004D533C">
        <w:rPr>
          <w:rFonts w:ascii="Times New Roman" w:hAnsi="Times New Roman" w:cs="Times New Roman"/>
          <w:sz w:val="24"/>
          <w:szCs w:val="24"/>
        </w:rPr>
        <w:t> Al hacer uso de los fondos pertinentes de la UE, los E</w:t>
      </w:r>
      <w:r>
        <w:rPr>
          <w:rFonts w:ascii="Times New Roman" w:hAnsi="Times New Roman" w:cs="Times New Roman"/>
          <w:sz w:val="24"/>
          <w:szCs w:val="24"/>
        </w:rPr>
        <w:t xml:space="preserve">stados deben dar prioridad a la </w:t>
      </w:r>
      <w:r w:rsidRPr="004D533C">
        <w:rPr>
          <w:rFonts w:ascii="Times New Roman" w:hAnsi="Times New Roman" w:cs="Times New Roman"/>
          <w:sz w:val="24"/>
          <w:szCs w:val="24"/>
        </w:rPr>
        <w:t>aplicación de las normas sobre protección y derechos humano</w:t>
      </w:r>
      <w:r>
        <w:rPr>
          <w:rFonts w:ascii="Times New Roman" w:hAnsi="Times New Roman" w:cs="Times New Roman"/>
          <w:sz w:val="24"/>
          <w:szCs w:val="24"/>
        </w:rPr>
        <w:t xml:space="preserve">s importantes para las personas </w:t>
      </w:r>
      <w:r w:rsidRPr="004D533C">
        <w:rPr>
          <w:rFonts w:ascii="Times New Roman" w:hAnsi="Times New Roman" w:cs="Times New Roman"/>
          <w:sz w:val="24"/>
          <w:szCs w:val="24"/>
        </w:rPr>
        <w:t xml:space="preserve">refugiadas, solicitantes de asilo y migrantes, incluso a </w:t>
      </w:r>
      <w:r>
        <w:rPr>
          <w:rFonts w:ascii="Times New Roman" w:hAnsi="Times New Roman" w:cs="Times New Roman"/>
          <w:sz w:val="24"/>
          <w:szCs w:val="24"/>
        </w:rPr>
        <w:t xml:space="preserve">efectos del debido seguimiento, </w:t>
      </w:r>
      <w:r w:rsidRPr="004D533C">
        <w:rPr>
          <w:rFonts w:ascii="Times New Roman" w:hAnsi="Times New Roman" w:cs="Times New Roman"/>
          <w:sz w:val="24"/>
          <w:szCs w:val="24"/>
        </w:rPr>
        <w:t>revisión y formación</w:t>
      </w:r>
      <w:r>
        <w:rPr>
          <w:rFonts w:ascii="Times New Roman" w:hAnsi="Times New Roman" w:cs="Times New Roman"/>
          <w:sz w:val="24"/>
          <w:szCs w:val="24"/>
        </w:rPr>
        <w:t>…</w:t>
      </w:r>
    </w:p>
    <w:p w:rsidR="00260940" w:rsidRPr="004D533C" w:rsidRDefault="00260940" w:rsidP="00260940">
      <w:pPr>
        <w:spacing w:line="240" w:lineRule="auto"/>
        <w:jc w:val="both"/>
        <w:rPr>
          <w:rFonts w:ascii="Times New Roman" w:hAnsi="Times New Roman" w:cs="Times New Roman"/>
          <w:sz w:val="24"/>
          <w:szCs w:val="24"/>
          <w:u w:val="single"/>
        </w:rPr>
      </w:pPr>
      <w:r w:rsidRPr="004D533C">
        <w:rPr>
          <w:rFonts w:ascii="Times New Roman" w:hAnsi="Times New Roman" w:cs="Times New Roman"/>
          <w:sz w:val="24"/>
          <w:szCs w:val="24"/>
          <w:u w:val="single"/>
        </w:rPr>
        <w:t>Sobre la gestión de las fronteras</w:t>
      </w:r>
    </w:p>
    <w:p w:rsidR="00260940" w:rsidRPr="004D533C" w:rsidRDefault="00260940" w:rsidP="00260940">
      <w:pPr>
        <w:spacing w:line="240" w:lineRule="auto"/>
        <w:jc w:val="both"/>
        <w:rPr>
          <w:rFonts w:ascii="Times New Roman" w:hAnsi="Times New Roman" w:cs="Times New Roman"/>
          <w:sz w:val="24"/>
          <w:szCs w:val="24"/>
        </w:rPr>
      </w:pPr>
      <w:r w:rsidRPr="004D533C">
        <w:rPr>
          <w:rFonts w:ascii="Times New Roman" w:hAnsi="Times New Roman" w:cs="Times New Roman"/>
          <w:sz w:val="24"/>
          <w:szCs w:val="24"/>
        </w:rPr>
        <w:t>A la Unión Europea:</w:t>
      </w:r>
    </w:p>
    <w:p w:rsidR="00260940" w:rsidRPr="004D533C" w:rsidRDefault="00260940" w:rsidP="00260940">
      <w:pPr>
        <w:spacing w:line="240" w:lineRule="auto"/>
        <w:jc w:val="both"/>
        <w:rPr>
          <w:rFonts w:ascii="Times New Roman" w:hAnsi="Times New Roman" w:cs="Times New Roman"/>
          <w:sz w:val="24"/>
          <w:szCs w:val="24"/>
        </w:rPr>
      </w:pPr>
      <w:r w:rsidRPr="004D533C">
        <w:rPr>
          <w:rFonts w:ascii="Times New Roman" w:hAnsi="Times New Roman" w:cs="Times New Roman"/>
          <w:sz w:val="24"/>
          <w:szCs w:val="24"/>
        </w:rPr>
        <w:t> La UE de revisar de manera exhaustiva las políticas d</w:t>
      </w:r>
      <w:r>
        <w:rPr>
          <w:rFonts w:ascii="Times New Roman" w:hAnsi="Times New Roman" w:cs="Times New Roman"/>
          <w:sz w:val="24"/>
          <w:szCs w:val="24"/>
        </w:rPr>
        <w:t xml:space="preserve">e gestión de las fronteras para </w:t>
      </w:r>
      <w:r w:rsidRPr="004D533C">
        <w:rPr>
          <w:rFonts w:ascii="Times New Roman" w:hAnsi="Times New Roman" w:cs="Times New Roman"/>
          <w:sz w:val="24"/>
          <w:szCs w:val="24"/>
        </w:rPr>
        <w:t>garantizar que la consideración de los derechos humanos e</w:t>
      </w:r>
      <w:r>
        <w:rPr>
          <w:rFonts w:ascii="Times New Roman" w:hAnsi="Times New Roman" w:cs="Times New Roman"/>
          <w:sz w:val="24"/>
          <w:szCs w:val="24"/>
        </w:rPr>
        <w:t xml:space="preserve">s parte esencial de las medidas </w:t>
      </w:r>
      <w:r w:rsidRPr="004D533C">
        <w:rPr>
          <w:rFonts w:ascii="Times New Roman" w:hAnsi="Times New Roman" w:cs="Times New Roman"/>
          <w:sz w:val="24"/>
          <w:szCs w:val="24"/>
        </w:rPr>
        <w:t>relacionadas con las fronteras, incluidas la aplicada</w:t>
      </w:r>
      <w:r>
        <w:rPr>
          <w:rFonts w:ascii="Times New Roman" w:hAnsi="Times New Roman" w:cs="Times New Roman"/>
          <w:sz w:val="24"/>
          <w:szCs w:val="24"/>
        </w:rPr>
        <w:t xml:space="preserve">s por los Estados miembros, sea </w:t>
      </w:r>
      <w:r w:rsidRPr="004D533C">
        <w:rPr>
          <w:rFonts w:ascii="Times New Roman" w:hAnsi="Times New Roman" w:cs="Times New Roman"/>
          <w:sz w:val="24"/>
          <w:szCs w:val="24"/>
        </w:rPr>
        <w:t>unilateralmente o junto con otros Estados bajo los auspicios de Frontex.</w:t>
      </w:r>
    </w:p>
    <w:p w:rsidR="00260940" w:rsidRPr="004D533C" w:rsidRDefault="00260940" w:rsidP="00260940">
      <w:pPr>
        <w:spacing w:line="240" w:lineRule="auto"/>
        <w:jc w:val="both"/>
        <w:rPr>
          <w:rFonts w:ascii="Times New Roman" w:hAnsi="Times New Roman" w:cs="Times New Roman"/>
          <w:sz w:val="24"/>
          <w:szCs w:val="24"/>
        </w:rPr>
      </w:pPr>
      <w:r w:rsidRPr="004D533C">
        <w:rPr>
          <w:rFonts w:ascii="Times New Roman" w:hAnsi="Times New Roman" w:cs="Times New Roman"/>
          <w:sz w:val="24"/>
          <w:szCs w:val="24"/>
        </w:rPr>
        <w:t> Las nuevas medidas de vigilancia de fronteras, como Euro</w:t>
      </w:r>
      <w:r>
        <w:rPr>
          <w:rFonts w:ascii="Times New Roman" w:hAnsi="Times New Roman" w:cs="Times New Roman"/>
          <w:sz w:val="24"/>
          <w:szCs w:val="24"/>
        </w:rPr>
        <w:t xml:space="preserve">sur, que posibilitará una mejor </w:t>
      </w:r>
      <w:r w:rsidRPr="004D533C">
        <w:rPr>
          <w:rFonts w:ascii="Times New Roman" w:hAnsi="Times New Roman" w:cs="Times New Roman"/>
          <w:sz w:val="24"/>
          <w:szCs w:val="24"/>
        </w:rPr>
        <w:t>detección y prevención de entradas irregulares en el marco</w:t>
      </w:r>
      <w:r>
        <w:rPr>
          <w:rFonts w:ascii="Times New Roman" w:hAnsi="Times New Roman" w:cs="Times New Roman"/>
          <w:sz w:val="24"/>
          <w:szCs w:val="24"/>
        </w:rPr>
        <w:t xml:space="preserve"> de la gestión integrada de las </w:t>
      </w:r>
      <w:r w:rsidRPr="004D533C">
        <w:rPr>
          <w:rFonts w:ascii="Times New Roman" w:hAnsi="Times New Roman" w:cs="Times New Roman"/>
          <w:sz w:val="24"/>
          <w:szCs w:val="24"/>
        </w:rPr>
        <w:t>fronteras, también deben respetar las obligaciones co</w:t>
      </w:r>
      <w:r>
        <w:rPr>
          <w:rFonts w:ascii="Times New Roman" w:hAnsi="Times New Roman" w:cs="Times New Roman"/>
          <w:sz w:val="24"/>
          <w:szCs w:val="24"/>
        </w:rPr>
        <w:t xml:space="preserve">ntraídas en materia de derechos </w:t>
      </w:r>
      <w:r w:rsidRPr="004D533C">
        <w:rPr>
          <w:rFonts w:ascii="Times New Roman" w:hAnsi="Times New Roman" w:cs="Times New Roman"/>
          <w:sz w:val="24"/>
          <w:szCs w:val="24"/>
        </w:rPr>
        <w:t>humanos.</w:t>
      </w:r>
    </w:p>
    <w:p w:rsidR="00260940" w:rsidRPr="004D533C" w:rsidRDefault="00260940" w:rsidP="00260940">
      <w:pPr>
        <w:spacing w:line="240" w:lineRule="auto"/>
        <w:jc w:val="both"/>
        <w:rPr>
          <w:rFonts w:ascii="Times New Roman" w:hAnsi="Times New Roman" w:cs="Times New Roman"/>
          <w:sz w:val="24"/>
          <w:szCs w:val="24"/>
        </w:rPr>
      </w:pPr>
      <w:r w:rsidRPr="004D533C">
        <w:rPr>
          <w:rFonts w:ascii="Times New Roman" w:hAnsi="Times New Roman" w:cs="Times New Roman"/>
          <w:sz w:val="24"/>
          <w:szCs w:val="24"/>
        </w:rPr>
        <w:t> La UE debe proporcionar un sistema de evaluación periódica del impacto en los</w:t>
      </w:r>
      <w:r>
        <w:rPr>
          <w:rFonts w:ascii="Times New Roman" w:hAnsi="Times New Roman" w:cs="Times New Roman"/>
          <w:sz w:val="24"/>
          <w:szCs w:val="24"/>
        </w:rPr>
        <w:t xml:space="preserve"> </w:t>
      </w:r>
      <w:r w:rsidRPr="004D533C">
        <w:rPr>
          <w:rFonts w:ascii="Times New Roman" w:hAnsi="Times New Roman" w:cs="Times New Roman"/>
          <w:sz w:val="24"/>
          <w:szCs w:val="24"/>
        </w:rPr>
        <w:t>derechos humanos de las medidas de gestión de la front</w:t>
      </w:r>
      <w:r>
        <w:rPr>
          <w:rFonts w:ascii="Times New Roman" w:hAnsi="Times New Roman" w:cs="Times New Roman"/>
          <w:sz w:val="24"/>
          <w:szCs w:val="24"/>
        </w:rPr>
        <w:t xml:space="preserve">eras (incluidas Eurosur u otras </w:t>
      </w:r>
      <w:r w:rsidRPr="004D533C">
        <w:rPr>
          <w:rFonts w:ascii="Times New Roman" w:hAnsi="Times New Roman" w:cs="Times New Roman"/>
          <w:sz w:val="24"/>
          <w:szCs w:val="24"/>
        </w:rPr>
        <w:t>plataformas de intercambio de información financiadas por la UE).</w:t>
      </w:r>
    </w:p>
    <w:p w:rsidR="00260940" w:rsidRPr="004D533C" w:rsidRDefault="00260940" w:rsidP="00260940">
      <w:pPr>
        <w:spacing w:line="240" w:lineRule="auto"/>
        <w:jc w:val="both"/>
        <w:rPr>
          <w:rFonts w:ascii="Times New Roman" w:hAnsi="Times New Roman" w:cs="Times New Roman"/>
          <w:sz w:val="24"/>
          <w:szCs w:val="24"/>
        </w:rPr>
      </w:pPr>
      <w:r w:rsidRPr="004D533C">
        <w:rPr>
          <w:rFonts w:ascii="Times New Roman" w:hAnsi="Times New Roman" w:cs="Times New Roman"/>
          <w:sz w:val="24"/>
          <w:szCs w:val="24"/>
        </w:rPr>
        <w:t>A los Estados miembros:</w:t>
      </w:r>
    </w:p>
    <w:p w:rsidR="00260940" w:rsidRPr="004D533C" w:rsidRDefault="00260940" w:rsidP="00260940">
      <w:pPr>
        <w:spacing w:line="240" w:lineRule="auto"/>
        <w:jc w:val="both"/>
        <w:rPr>
          <w:rFonts w:ascii="Times New Roman" w:hAnsi="Times New Roman" w:cs="Times New Roman"/>
          <w:sz w:val="24"/>
          <w:szCs w:val="24"/>
        </w:rPr>
      </w:pPr>
      <w:r w:rsidRPr="004D533C">
        <w:rPr>
          <w:rFonts w:ascii="Times New Roman" w:hAnsi="Times New Roman" w:cs="Times New Roman"/>
          <w:sz w:val="24"/>
          <w:szCs w:val="24"/>
        </w:rPr>
        <w:t> Los Estados deben respetar el principio de</w:t>
      </w:r>
      <w:r>
        <w:rPr>
          <w:rFonts w:ascii="Times New Roman" w:hAnsi="Times New Roman" w:cs="Times New Roman"/>
          <w:sz w:val="24"/>
          <w:szCs w:val="24"/>
        </w:rPr>
        <w:t xml:space="preserve"> no devolución (non-refoulement) no </w:t>
      </w:r>
      <w:r w:rsidRPr="004D533C">
        <w:rPr>
          <w:rFonts w:ascii="Times New Roman" w:hAnsi="Times New Roman" w:cs="Times New Roman"/>
          <w:sz w:val="24"/>
          <w:szCs w:val="24"/>
        </w:rPr>
        <w:t>trasladando a ninguna persona a ningún lugar donde p</w:t>
      </w:r>
      <w:r>
        <w:rPr>
          <w:rFonts w:ascii="Times New Roman" w:hAnsi="Times New Roman" w:cs="Times New Roman"/>
          <w:sz w:val="24"/>
          <w:szCs w:val="24"/>
        </w:rPr>
        <w:t xml:space="preserve">ueda sufrir persecución u otras </w:t>
      </w:r>
      <w:r w:rsidRPr="004D533C">
        <w:rPr>
          <w:rFonts w:ascii="Times New Roman" w:hAnsi="Times New Roman" w:cs="Times New Roman"/>
          <w:sz w:val="24"/>
          <w:szCs w:val="24"/>
        </w:rPr>
        <w:t>violaciones graves de derechos humanos o donde corra riesgo a su vez de devolución.</w:t>
      </w:r>
    </w:p>
    <w:p w:rsidR="00260940" w:rsidRDefault="00260940" w:rsidP="00260940">
      <w:pPr>
        <w:spacing w:line="240" w:lineRule="auto"/>
        <w:jc w:val="both"/>
        <w:rPr>
          <w:rFonts w:ascii="Times New Roman" w:hAnsi="Times New Roman" w:cs="Times New Roman"/>
          <w:sz w:val="24"/>
          <w:szCs w:val="24"/>
        </w:rPr>
      </w:pPr>
      <w:r w:rsidRPr="004D533C">
        <w:rPr>
          <w:rFonts w:ascii="Times New Roman" w:hAnsi="Times New Roman" w:cs="Times New Roman"/>
          <w:sz w:val="24"/>
          <w:szCs w:val="24"/>
        </w:rPr>
        <w:t xml:space="preserve"> Los Estados deben garantizar la admisión en su </w:t>
      </w:r>
      <w:r>
        <w:rPr>
          <w:rFonts w:ascii="Times New Roman" w:hAnsi="Times New Roman" w:cs="Times New Roman"/>
          <w:sz w:val="24"/>
          <w:szCs w:val="24"/>
        </w:rPr>
        <w:t xml:space="preserve">territorio de quienes necesiten </w:t>
      </w:r>
      <w:r w:rsidRPr="004D533C">
        <w:rPr>
          <w:rFonts w:ascii="Times New Roman" w:hAnsi="Times New Roman" w:cs="Times New Roman"/>
          <w:sz w:val="24"/>
          <w:szCs w:val="24"/>
        </w:rPr>
        <w:t>protección internacional:</w:t>
      </w:r>
    </w:p>
    <w:p w:rsidR="00260940" w:rsidRPr="004D533C" w:rsidRDefault="00260940" w:rsidP="00260940">
      <w:pPr>
        <w:spacing w:line="240" w:lineRule="auto"/>
        <w:jc w:val="both"/>
        <w:rPr>
          <w:rFonts w:ascii="Times New Roman" w:hAnsi="Times New Roman" w:cs="Times New Roman"/>
          <w:sz w:val="24"/>
          <w:szCs w:val="24"/>
        </w:rPr>
      </w:pPr>
      <w:r w:rsidRPr="004D533C">
        <w:rPr>
          <w:rFonts w:ascii="Times New Roman" w:hAnsi="Times New Roman" w:cs="Times New Roman"/>
          <w:sz w:val="24"/>
          <w:szCs w:val="24"/>
        </w:rPr>
        <w:t xml:space="preserve"> Los Estados deben garantizar la admisión en su </w:t>
      </w:r>
      <w:r>
        <w:rPr>
          <w:rFonts w:ascii="Times New Roman" w:hAnsi="Times New Roman" w:cs="Times New Roman"/>
          <w:sz w:val="24"/>
          <w:szCs w:val="24"/>
        </w:rPr>
        <w:t xml:space="preserve">territorio de quienes necesiten </w:t>
      </w:r>
      <w:r w:rsidRPr="004D533C">
        <w:rPr>
          <w:rFonts w:ascii="Times New Roman" w:hAnsi="Times New Roman" w:cs="Times New Roman"/>
          <w:sz w:val="24"/>
          <w:szCs w:val="24"/>
        </w:rPr>
        <w:t>protección internacional:</w:t>
      </w:r>
    </w:p>
    <w:p w:rsidR="00260940" w:rsidRPr="004D533C" w:rsidRDefault="00260940" w:rsidP="00260940">
      <w:pPr>
        <w:spacing w:line="240" w:lineRule="auto"/>
        <w:jc w:val="both"/>
        <w:rPr>
          <w:rFonts w:ascii="Times New Roman" w:hAnsi="Times New Roman" w:cs="Times New Roman"/>
          <w:sz w:val="24"/>
          <w:szCs w:val="24"/>
        </w:rPr>
      </w:pPr>
      <w:r w:rsidRPr="004D533C">
        <w:rPr>
          <w:rFonts w:ascii="Times New Roman" w:hAnsi="Times New Roman" w:cs="Times New Roman"/>
          <w:sz w:val="24"/>
          <w:szCs w:val="24"/>
        </w:rPr>
        <w:t> No debe penalizarse el hecho de intentar cruzar una</w:t>
      </w:r>
      <w:r>
        <w:rPr>
          <w:rFonts w:ascii="Times New Roman" w:hAnsi="Times New Roman" w:cs="Times New Roman"/>
          <w:sz w:val="24"/>
          <w:szCs w:val="24"/>
        </w:rPr>
        <w:t xml:space="preserve"> frontera o cruzar una frontera </w:t>
      </w:r>
      <w:r w:rsidRPr="004D533C">
        <w:rPr>
          <w:rFonts w:ascii="Times New Roman" w:hAnsi="Times New Roman" w:cs="Times New Roman"/>
          <w:sz w:val="24"/>
          <w:szCs w:val="24"/>
        </w:rPr>
        <w:t>de manera irregular (por ejemplo, cruzar entre puestos fr</w:t>
      </w:r>
      <w:r>
        <w:rPr>
          <w:rFonts w:ascii="Times New Roman" w:hAnsi="Times New Roman" w:cs="Times New Roman"/>
          <w:sz w:val="24"/>
          <w:szCs w:val="24"/>
        </w:rPr>
        <w:t xml:space="preserve">onterizos designados para ello, </w:t>
      </w:r>
      <w:r w:rsidRPr="004D533C">
        <w:rPr>
          <w:rFonts w:ascii="Times New Roman" w:hAnsi="Times New Roman" w:cs="Times New Roman"/>
          <w:sz w:val="24"/>
          <w:szCs w:val="24"/>
        </w:rPr>
        <w:t>sin documentación o con documentos falsos) a fin de solicitar protección internacional.</w:t>
      </w:r>
    </w:p>
    <w:p w:rsidR="00260940" w:rsidRPr="004D533C" w:rsidRDefault="00260940" w:rsidP="00260940">
      <w:pPr>
        <w:spacing w:line="240" w:lineRule="auto"/>
        <w:jc w:val="both"/>
        <w:rPr>
          <w:rFonts w:ascii="Times New Roman" w:hAnsi="Times New Roman" w:cs="Times New Roman"/>
          <w:sz w:val="24"/>
          <w:szCs w:val="24"/>
        </w:rPr>
      </w:pPr>
      <w:r w:rsidRPr="004D533C">
        <w:rPr>
          <w:rFonts w:ascii="Times New Roman" w:hAnsi="Times New Roman" w:cs="Times New Roman"/>
          <w:sz w:val="24"/>
          <w:szCs w:val="24"/>
        </w:rPr>
        <w:t> Las medidas de gestión de las fronteras deben gar</w:t>
      </w:r>
      <w:r>
        <w:rPr>
          <w:rFonts w:ascii="Times New Roman" w:hAnsi="Times New Roman" w:cs="Times New Roman"/>
          <w:sz w:val="24"/>
          <w:szCs w:val="24"/>
        </w:rPr>
        <w:t xml:space="preserve">antizar que se identifica a las </w:t>
      </w:r>
      <w:r w:rsidRPr="004D533C">
        <w:rPr>
          <w:rFonts w:ascii="Times New Roman" w:hAnsi="Times New Roman" w:cs="Times New Roman"/>
          <w:sz w:val="24"/>
          <w:szCs w:val="24"/>
        </w:rPr>
        <w:t>personas solicitantes de asilo o con necesidades esp</w:t>
      </w:r>
      <w:r>
        <w:rPr>
          <w:rFonts w:ascii="Times New Roman" w:hAnsi="Times New Roman" w:cs="Times New Roman"/>
          <w:sz w:val="24"/>
          <w:szCs w:val="24"/>
        </w:rPr>
        <w:t xml:space="preserve">ecíficas de protección y se les </w:t>
      </w:r>
      <w:r w:rsidRPr="004D533C">
        <w:rPr>
          <w:rFonts w:ascii="Times New Roman" w:hAnsi="Times New Roman" w:cs="Times New Roman"/>
          <w:sz w:val="24"/>
          <w:szCs w:val="24"/>
        </w:rPr>
        <w:t>permite el acceso a un territorio donde puedan evalua</w:t>
      </w:r>
      <w:r>
        <w:rPr>
          <w:rFonts w:ascii="Times New Roman" w:hAnsi="Times New Roman" w:cs="Times New Roman"/>
          <w:sz w:val="24"/>
          <w:szCs w:val="24"/>
        </w:rPr>
        <w:t xml:space="preserve">rse y atenderse debidamente sus </w:t>
      </w:r>
      <w:r w:rsidRPr="004D533C">
        <w:rPr>
          <w:rFonts w:ascii="Times New Roman" w:hAnsi="Times New Roman" w:cs="Times New Roman"/>
          <w:sz w:val="24"/>
          <w:szCs w:val="24"/>
        </w:rPr>
        <w:t>necesidades.</w:t>
      </w:r>
    </w:p>
    <w:p w:rsidR="00260940" w:rsidRDefault="00260940" w:rsidP="00260940">
      <w:pPr>
        <w:spacing w:line="240" w:lineRule="auto"/>
        <w:jc w:val="both"/>
        <w:rPr>
          <w:rFonts w:ascii="Times New Roman" w:hAnsi="Times New Roman" w:cs="Times New Roman"/>
          <w:sz w:val="24"/>
          <w:szCs w:val="24"/>
        </w:rPr>
      </w:pPr>
      <w:r w:rsidRPr="004D533C">
        <w:rPr>
          <w:rFonts w:ascii="Times New Roman" w:hAnsi="Times New Roman" w:cs="Times New Roman"/>
          <w:sz w:val="24"/>
          <w:szCs w:val="24"/>
        </w:rPr>
        <w:t> Los Estados deben garantizar que toda persona bajo su ju</w:t>
      </w:r>
      <w:r>
        <w:rPr>
          <w:rFonts w:ascii="Times New Roman" w:hAnsi="Times New Roman" w:cs="Times New Roman"/>
          <w:sz w:val="24"/>
          <w:szCs w:val="24"/>
        </w:rPr>
        <w:t xml:space="preserve">risdicción (sea por hallarse en </w:t>
      </w:r>
      <w:r w:rsidRPr="004D533C">
        <w:rPr>
          <w:rFonts w:ascii="Times New Roman" w:hAnsi="Times New Roman" w:cs="Times New Roman"/>
          <w:sz w:val="24"/>
          <w:szCs w:val="24"/>
        </w:rPr>
        <w:t>el territorio del Estado o por estar bajo el control efectivo de age</w:t>
      </w:r>
      <w:r>
        <w:rPr>
          <w:rFonts w:ascii="Times New Roman" w:hAnsi="Times New Roman" w:cs="Times New Roman"/>
          <w:sz w:val="24"/>
          <w:szCs w:val="24"/>
        </w:rPr>
        <w:t xml:space="preserve">ntes del Estado) tiene acceso </w:t>
      </w:r>
      <w:r w:rsidRPr="004D533C">
        <w:rPr>
          <w:rFonts w:ascii="Times New Roman" w:hAnsi="Times New Roman" w:cs="Times New Roman"/>
          <w:sz w:val="24"/>
          <w:szCs w:val="24"/>
        </w:rPr>
        <w:t>a procedimientos individualizados mediante los que solic</w:t>
      </w:r>
      <w:r>
        <w:rPr>
          <w:rFonts w:ascii="Times New Roman" w:hAnsi="Times New Roman" w:cs="Times New Roman"/>
          <w:sz w:val="24"/>
          <w:szCs w:val="24"/>
        </w:rPr>
        <w:t xml:space="preserve">itar protección internacional o </w:t>
      </w:r>
      <w:r w:rsidRPr="004D533C">
        <w:rPr>
          <w:rFonts w:ascii="Times New Roman" w:hAnsi="Times New Roman" w:cs="Times New Roman"/>
          <w:sz w:val="24"/>
          <w:szCs w:val="24"/>
        </w:rPr>
        <w:t>exponer otras necesidades de protección.</w:t>
      </w:r>
    </w:p>
    <w:p w:rsidR="00260940" w:rsidRPr="004D533C" w:rsidRDefault="00260940" w:rsidP="00260940">
      <w:pPr>
        <w:spacing w:line="240" w:lineRule="auto"/>
        <w:jc w:val="both"/>
        <w:rPr>
          <w:rFonts w:ascii="Times New Roman" w:hAnsi="Times New Roman" w:cs="Times New Roman"/>
          <w:sz w:val="24"/>
          <w:szCs w:val="24"/>
          <w:u w:val="single"/>
        </w:rPr>
      </w:pPr>
      <w:r w:rsidRPr="004D533C">
        <w:rPr>
          <w:rFonts w:ascii="Times New Roman" w:hAnsi="Times New Roman" w:cs="Times New Roman"/>
          <w:sz w:val="24"/>
          <w:szCs w:val="24"/>
          <w:u w:val="single"/>
        </w:rPr>
        <w:t>Sobre las actividades de búsqueda y salvamento</w:t>
      </w:r>
    </w:p>
    <w:p w:rsidR="00260940" w:rsidRPr="004D533C" w:rsidRDefault="00260940" w:rsidP="00260940">
      <w:pPr>
        <w:spacing w:line="240" w:lineRule="auto"/>
        <w:jc w:val="both"/>
        <w:rPr>
          <w:rFonts w:ascii="Times New Roman" w:hAnsi="Times New Roman" w:cs="Times New Roman"/>
          <w:sz w:val="24"/>
          <w:szCs w:val="24"/>
        </w:rPr>
      </w:pPr>
      <w:r w:rsidRPr="004D533C">
        <w:rPr>
          <w:rFonts w:ascii="Times New Roman" w:hAnsi="Times New Roman" w:cs="Times New Roman"/>
          <w:sz w:val="24"/>
          <w:szCs w:val="24"/>
        </w:rPr>
        <w:t>A los Estados miembros:</w:t>
      </w:r>
    </w:p>
    <w:p w:rsidR="00260940" w:rsidRPr="004D533C" w:rsidRDefault="00260940" w:rsidP="00260940">
      <w:pPr>
        <w:spacing w:line="240" w:lineRule="auto"/>
        <w:jc w:val="both"/>
        <w:rPr>
          <w:rFonts w:ascii="Times New Roman" w:hAnsi="Times New Roman" w:cs="Times New Roman"/>
          <w:sz w:val="24"/>
          <w:szCs w:val="24"/>
        </w:rPr>
      </w:pPr>
      <w:r w:rsidRPr="004D533C">
        <w:rPr>
          <w:rFonts w:ascii="Times New Roman" w:hAnsi="Times New Roman" w:cs="Times New Roman"/>
          <w:sz w:val="24"/>
          <w:szCs w:val="24"/>
        </w:rPr>
        <w:t> Todos los Estados miembros de la UE deben contr</w:t>
      </w:r>
      <w:r>
        <w:rPr>
          <w:rFonts w:ascii="Times New Roman" w:hAnsi="Times New Roman" w:cs="Times New Roman"/>
          <w:sz w:val="24"/>
          <w:szCs w:val="24"/>
        </w:rPr>
        <w:t xml:space="preserve">ibuir a reforzar y financiar la </w:t>
      </w:r>
      <w:r w:rsidRPr="004D533C">
        <w:rPr>
          <w:rFonts w:ascii="Times New Roman" w:hAnsi="Times New Roman" w:cs="Times New Roman"/>
          <w:sz w:val="24"/>
          <w:szCs w:val="24"/>
        </w:rPr>
        <w:t>actividades de búsqueda y salvamento en el Mediterráneo y el Egeo.</w:t>
      </w:r>
    </w:p>
    <w:p w:rsidR="00260940" w:rsidRDefault="00260940" w:rsidP="00260940">
      <w:pPr>
        <w:spacing w:line="240" w:lineRule="auto"/>
        <w:jc w:val="both"/>
        <w:rPr>
          <w:rFonts w:ascii="Times New Roman" w:hAnsi="Times New Roman" w:cs="Times New Roman"/>
          <w:sz w:val="24"/>
          <w:szCs w:val="24"/>
        </w:rPr>
      </w:pPr>
      <w:r w:rsidRPr="004D533C">
        <w:rPr>
          <w:rFonts w:ascii="Times New Roman" w:hAnsi="Times New Roman" w:cs="Times New Roman"/>
          <w:sz w:val="24"/>
          <w:szCs w:val="24"/>
        </w:rPr>
        <w:lastRenderedPageBreak/>
        <w:t> Los Estados no deben penalizar de ningún modo a los</w:t>
      </w:r>
      <w:r>
        <w:rPr>
          <w:rFonts w:ascii="Times New Roman" w:hAnsi="Times New Roman" w:cs="Times New Roman"/>
          <w:sz w:val="24"/>
          <w:szCs w:val="24"/>
        </w:rPr>
        <w:t xml:space="preserve"> capitanes de barco por prestar </w:t>
      </w:r>
      <w:r w:rsidRPr="004D533C">
        <w:rPr>
          <w:rFonts w:ascii="Times New Roman" w:hAnsi="Times New Roman" w:cs="Times New Roman"/>
          <w:sz w:val="24"/>
          <w:szCs w:val="24"/>
        </w:rPr>
        <w:t>ayuda a personas en situación de peligro en el mar y deben</w:t>
      </w:r>
      <w:r>
        <w:rPr>
          <w:rFonts w:ascii="Times New Roman" w:hAnsi="Times New Roman" w:cs="Times New Roman"/>
          <w:sz w:val="24"/>
          <w:szCs w:val="24"/>
        </w:rPr>
        <w:t xml:space="preserve"> acordar medidas para minimizar </w:t>
      </w:r>
      <w:r w:rsidRPr="004D533C">
        <w:rPr>
          <w:rFonts w:ascii="Times New Roman" w:hAnsi="Times New Roman" w:cs="Times New Roman"/>
          <w:sz w:val="24"/>
          <w:szCs w:val="24"/>
        </w:rPr>
        <w:t>toda pérdida económica que puedan sufrir los capitanes de barcos privados.</w:t>
      </w:r>
    </w:p>
    <w:p w:rsidR="00260940" w:rsidRPr="004D533C" w:rsidRDefault="00260940" w:rsidP="00260940">
      <w:pPr>
        <w:spacing w:line="240" w:lineRule="auto"/>
        <w:jc w:val="both"/>
        <w:rPr>
          <w:rFonts w:ascii="Times New Roman" w:hAnsi="Times New Roman" w:cs="Times New Roman"/>
          <w:sz w:val="24"/>
          <w:szCs w:val="24"/>
        </w:rPr>
      </w:pPr>
      <w:r w:rsidRPr="004D533C">
        <w:rPr>
          <w:rFonts w:ascii="Times New Roman" w:hAnsi="Times New Roman" w:cs="Times New Roman"/>
          <w:sz w:val="24"/>
          <w:szCs w:val="24"/>
        </w:rPr>
        <w:t>A la Unión Europea:</w:t>
      </w:r>
    </w:p>
    <w:p w:rsidR="00260940" w:rsidRPr="004D533C" w:rsidRDefault="00260940" w:rsidP="00260940">
      <w:pPr>
        <w:spacing w:line="240" w:lineRule="auto"/>
        <w:jc w:val="both"/>
        <w:rPr>
          <w:rFonts w:ascii="Times New Roman" w:hAnsi="Times New Roman" w:cs="Times New Roman"/>
          <w:sz w:val="24"/>
          <w:szCs w:val="24"/>
        </w:rPr>
      </w:pPr>
      <w:r w:rsidRPr="004D533C">
        <w:rPr>
          <w:rFonts w:ascii="Times New Roman" w:hAnsi="Times New Roman" w:cs="Times New Roman"/>
          <w:sz w:val="24"/>
          <w:szCs w:val="24"/>
        </w:rPr>
        <w:t xml:space="preserve"> Proporcionar fondos para las actividades de búsqueda y </w:t>
      </w:r>
      <w:r>
        <w:rPr>
          <w:rFonts w:ascii="Times New Roman" w:hAnsi="Times New Roman" w:cs="Times New Roman"/>
          <w:sz w:val="24"/>
          <w:szCs w:val="24"/>
        </w:rPr>
        <w:t xml:space="preserve">salvamento en el Mediterráneo y </w:t>
      </w:r>
      <w:r w:rsidRPr="004D533C">
        <w:rPr>
          <w:rFonts w:ascii="Times New Roman" w:hAnsi="Times New Roman" w:cs="Times New Roman"/>
          <w:sz w:val="24"/>
          <w:szCs w:val="24"/>
        </w:rPr>
        <w:t>el Egeo.</w:t>
      </w:r>
    </w:p>
    <w:p w:rsidR="00260940" w:rsidRDefault="00260940" w:rsidP="00260940">
      <w:pPr>
        <w:spacing w:line="240" w:lineRule="auto"/>
        <w:jc w:val="both"/>
        <w:rPr>
          <w:rFonts w:ascii="Times New Roman" w:hAnsi="Times New Roman" w:cs="Times New Roman"/>
          <w:sz w:val="24"/>
          <w:szCs w:val="24"/>
        </w:rPr>
      </w:pPr>
      <w:r w:rsidRPr="004D533C">
        <w:rPr>
          <w:rFonts w:ascii="Times New Roman" w:hAnsi="Times New Roman" w:cs="Times New Roman"/>
          <w:sz w:val="24"/>
          <w:szCs w:val="24"/>
        </w:rPr>
        <w:t> La Comisión deber revisar el acervo de la UE sobre facil</w:t>
      </w:r>
      <w:r>
        <w:rPr>
          <w:rFonts w:ascii="Times New Roman" w:hAnsi="Times New Roman" w:cs="Times New Roman"/>
          <w:sz w:val="24"/>
          <w:szCs w:val="24"/>
        </w:rPr>
        <w:t xml:space="preserve">itar la entrada indocumentada y </w:t>
      </w:r>
      <w:r w:rsidRPr="004D533C">
        <w:rPr>
          <w:rFonts w:ascii="Times New Roman" w:hAnsi="Times New Roman" w:cs="Times New Roman"/>
          <w:sz w:val="24"/>
          <w:szCs w:val="24"/>
        </w:rPr>
        <w:t>la residencia para que se tenga en cuenta la obligación inter</w:t>
      </w:r>
      <w:r>
        <w:rPr>
          <w:rFonts w:ascii="Times New Roman" w:hAnsi="Times New Roman" w:cs="Times New Roman"/>
          <w:sz w:val="24"/>
          <w:szCs w:val="24"/>
        </w:rPr>
        <w:t xml:space="preserve">nacional humanitaria de prestar </w:t>
      </w:r>
      <w:r w:rsidRPr="004D533C">
        <w:rPr>
          <w:rFonts w:ascii="Times New Roman" w:hAnsi="Times New Roman" w:cs="Times New Roman"/>
          <w:sz w:val="24"/>
          <w:szCs w:val="24"/>
        </w:rPr>
        <w:t>asistencia a toda persona que se encuentre en peligro en el</w:t>
      </w:r>
      <w:r>
        <w:rPr>
          <w:rFonts w:ascii="Times New Roman" w:hAnsi="Times New Roman" w:cs="Times New Roman"/>
          <w:sz w:val="24"/>
          <w:szCs w:val="24"/>
        </w:rPr>
        <w:t xml:space="preserve"> mar y no disuadir a los barcos </w:t>
      </w:r>
      <w:r w:rsidRPr="004D533C">
        <w:rPr>
          <w:rFonts w:ascii="Times New Roman" w:hAnsi="Times New Roman" w:cs="Times New Roman"/>
          <w:sz w:val="24"/>
          <w:szCs w:val="24"/>
        </w:rPr>
        <w:t>privados de ayudar a las embarcaciones con migrantes en situación de peligro</w:t>
      </w:r>
      <w:r>
        <w:rPr>
          <w:rFonts w:ascii="Times New Roman" w:hAnsi="Times New Roman" w:cs="Times New Roman"/>
          <w:sz w:val="24"/>
          <w:szCs w:val="24"/>
        </w:rPr>
        <w:t>…</w:t>
      </w:r>
    </w:p>
    <w:p w:rsidR="00260940" w:rsidRDefault="00260940" w:rsidP="00260940">
      <w:pPr>
        <w:spacing w:line="240" w:lineRule="auto"/>
        <w:jc w:val="both"/>
        <w:rPr>
          <w:rFonts w:ascii="Times New Roman" w:hAnsi="Times New Roman" w:cs="Times New Roman"/>
          <w:sz w:val="24"/>
          <w:szCs w:val="24"/>
        </w:rPr>
      </w:pPr>
    </w:p>
    <w:p w:rsidR="00260940" w:rsidRDefault="00260940" w:rsidP="0026094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(Nota: en el próximo Informe se altera el orden cronológico de la presentación, para mantener una mayor coherencia secuencial en el relato, con un  enfoque “de lo general a lo particular”, que permita observar un ejemplo puntual (leading case), sobre la aplicación y consecuencias, de la política fronteriza de la Unión Europea (Marruecos - España)) </w:t>
      </w:r>
    </w:p>
    <w:p w:rsidR="00260940" w:rsidRDefault="00260940" w:rsidP="00260940">
      <w:pPr>
        <w:spacing w:line="240" w:lineRule="auto"/>
        <w:jc w:val="both"/>
        <w:rPr>
          <w:rFonts w:ascii="Times New Roman" w:hAnsi="Times New Roman" w:cs="Times New Roman"/>
          <w:sz w:val="24"/>
          <w:szCs w:val="24"/>
        </w:rPr>
      </w:pPr>
    </w:p>
    <w:p w:rsidR="00260940" w:rsidRDefault="00260940" w:rsidP="0026094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968D2">
        <w:rPr>
          <w:rFonts w:ascii="Times New Roman" w:hAnsi="Times New Roman" w:cs="Times New Roman"/>
          <w:b/>
          <w:sz w:val="24"/>
          <w:szCs w:val="24"/>
        </w:rPr>
        <w:t>Violencia, vulnerabilidad y migración: atrapados a las puertas de Europa - Un informe sobre los migrantes subsaharianos en situación irregular en Marruecos</w:t>
      </w:r>
      <w:r>
        <w:rPr>
          <w:rFonts w:ascii="Times New Roman" w:hAnsi="Times New Roman" w:cs="Times New Roman"/>
          <w:sz w:val="24"/>
          <w:szCs w:val="24"/>
        </w:rPr>
        <w:t>, publicado por Médicos sin Fronteras, en marzo de 2013</w:t>
      </w:r>
    </w:p>
    <w:p w:rsidR="00260940" w:rsidRDefault="00260940" w:rsidP="00260940">
      <w:pPr>
        <w:spacing w:line="240" w:lineRule="auto"/>
        <w:jc w:val="both"/>
        <w:rPr>
          <w:rFonts w:ascii="Times New Roman" w:hAnsi="Times New Roman" w:cs="Times New Roman"/>
          <w:sz w:val="24"/>
          <w:szCs w:val="24"/>
          <w:u w:val="single"/>
        </w:rPr>
      </w:pPr>
      <w:r w:rsidRPr="006968D2">
        <w:rPr>
          <w:rFonts w:ascii="Times New Roman" w:hAnsi="Times New Roman" w:cs="Times New Roman"/>
          <w:sz w:val="24"/>
          <w:szCs w:val="24"/>
          <w:u w:val="single"/>
        </w:rPr>
        <w:t xml:space="preserve">Introducción </w:t>
      </w:r>
    </w:p>
    <w:p w:rsidR="00260940" w:rsidRPr="006968D2" w:rsidRDefault="00260940" w:rsidP="00260940">
      <w:pPr>
        <w:spacing w:line="240" w:lineRule="auto"/>
        <w:jc w:val="both"/>
        <w:rPr>
          <w:rFonts w:ascii="Times New Roman" w:hAnsi="Times New Roman" w:cs="Times New Roman"/>
          <w:sz w:val="24"/>
          <w:szCs w:val="24"/>
        </w:rPr>
      </w:pPr>
      <w:r w:rsidRPr="006968D2">
        <w:rPr>
          <w:rFonts w:ascii="Times New Roman" w:hAnsi="Times New Roman" w:cs="Times New Roman"/>
          <w:sz w:val="24"/>
          <w:szCs w:val="24"/>
        </w:rPr>
        <w:t xml:space="preserve">En el transcurso de los últimos </w:t>
      </w:r>
      <w:r>
        <w:rPr>
          <w:rFonts w:ascii="Times New Roman" w:hAnsi="Times New Roman" w:cs="Times New Roman"/>
          <w:sz w:val="24"/>
          <w:szCs w:val="24"/>
        </w:rPr>
        <w:t xml:space="preserve">diez años la Unión Europea (UE) </w:t>
      </w:r>
      <w:r w:rsidRPr="006968D2">
        <w:rPr>
          <w:rFonts w:ascii="Times New Roman" w:hAnsi="Times New Roman" w:cs="Times New Roman"/>
          <w:sz w:val="24"/>
          <w:szCs w:val="24"/>
        </w:rPr>
        <w:t>ha impuesto unas políticas fronter</w:t>
      </w:r>
      <w:r>
        <w:rPr>
          <w:rFonts w:ascii="Times New Roman" w:hAnsi="Times New Roman" w:cs="Times New Roman"/>
          <w:sz w:val="24"/>
          <w:szCs w:val="24"/>
        </w:rPr>
        <w:t xml:space="preserve">izas más y más rigurosas y unas </w:t>
      </w:r>
      <w:r w:rsidRPr="006968D2">
        <w:rPr>
          <w:rFonts w:ascii="Times New Roman" w:hAnsi="Times New Roman" w:cs="Times New Roman"/>
          <w:sz w:val="24"/>
          <w:szCs w:val="24"/>
        </w:rPr>
        <w:t xml:space="preserve">políticas migratorias cada vez </w:t>
      </w:r>
      <w:r>
        <w:rPr>
          <w:rFonts w:ascii="Times New Roman" w:hAnsi="Times New Roman" w:cs="Times New Roman"/>
          <w:sz w:val="24"/>
          <w:szCs w:val="24"/>
        </w:rPr>
        <w:t xml:space="preserve">más externalizadas. Entretanto, </w:t>
      </w:r>
      <w:r w:rsidRPr="006968D2">
        <w:rPr>
          <w:rFonts w:ascii="Times New Roman" w:hAnsi="Times New Roman" w:cs="Times New Roman"/>
          <w:sz w:val="24"/>
          <w:szCs w:val="24"/>
        </w:rPr>
        <w:t>Marruecos ha pasado de ser un país de trán</w:t>
      </w:r>
      <w:r>
        <w:rPr>
          <w:rFonts w:ascii="Times New Roman" w:hAnsi="Times New Roman" w:cs="Times New Roman"/>
          <w:sz w:val="24"/>
          <w:szCs w:val="24"/>
        </w:rPr>
        <w:t xml:space="preserve">sito para migrantes de </w:t>
      </w:r>
      <w:r w:rsidRPr="006968D2">
        <w:rPr>
          <w:rFonts w:ascii="Times New Roman" w:hAnsi="Times New Roman" w:cs="Times New Roman"/>
          <w:sz w:val="24"/>
          <w:szCs w:val="24"/>
        </w:rPr>
        <w:t>camino a Europa a ser, por defecto, u</w:t>
      </w:r>
      <w:r>
        <w:rPr>
          <w:rFonts w:ascii="Times New Roman" w:hAnsi="Times New Roman" w:cs="Times New Roman"/>
          <w:sz w:val="24"/>
          <w:szCs w:val="24"/>
        </w:rPr>
        <w:t xml:space="preserve">n país de tránsito y, a su vez, </w:t>
      </w:r>
      <w:r w:rsidRPr="006968D2">
        <w:rPr>
          <w:rFonts w:ascii="Times New Roman" w:hAnsi="Times New Roman" w:cs="Times New Roman"/>
          <w:sz w:val="24"/>
          <w:szCs w:val="24"/>
        </w:rPr>
        <w:t>de destino. La experiencia de MS</w:t>
      </w:r>
      <w:r>
        <w:rPr>
          <w:rFonts w:ascii="Times New Roman" w:hAnsi="Times New Roman" w:cs="Times New Roman"/>
          <w:sz w:val="24"/>
          <w:szCs w:val="24"/>
        </w:rPr>
        <w:t xml:space="preserve">F muestra que cuanto más tiempo </w:t>
      </w:r>
      <w:r w:rsidRPr="006968D2">
        <w:rPr>
          <w:rFonts w:ascii="Times New Roman" w:hAnsi="Times New Roman" w:cs="Times New Roman"/>
          <w:sz w:val="24"/>
          <w:szCs w:val="24"/>
        </w:rPr>
        <w:t>pasan los migrantes subsaharianos</w:t>
      </w:r>
      <w:r>
        <w:rPr>
          <w:rFonts w:ascii="Times New Roman" w:hAnsi="Times New Roman" w:cs="Times New Roman"/>
          <w:sz w:val="24"/>
          <w:szCs w:val="24"/>
        </w:rPr>
        <w:t xml:space="preserve"> en Marruecos más se incrementa </w:t>
      </w:r>
      <w:r w:rsidRPr="006968D2">
        <w:rPr>
          <w:rFonts w:ascii="Times New Roman" w:hAnsi="Times New Roman" w:cs="Times New Roman"/>
          <w:sz w:val="24"/>
          <w:szCs w:val="24"/>
        </w:rPr>
        <w:t>su vulnerabilidad. Esta vulnerabili</w:t>
      </w:r>
      <w:r>
        <w:rPr>
          <w:rFonts w:ascii="Times New Roman" w:hAnsi="Times New Roman" w:cs="Times New Roman"/>
          <w:sz w:val="24"/>
          <w:szCs w:val="24"/>
        </w:rPr>
        <w:t xml:space="preserve">dad preexistente -asociada a </w:t>
      </w:r>
      <w:r w:rsidRPr="006968D2">
        <w:rPr>
          <w:rFonts w:ascii="Times New Roman" w:hAnsi="Times New Roman" w:cs="Times New Roman"/>
          <w:sz w:val="24"/>
          <w:szCs w:val="24"/>
        </w:rPr>
        <w:t>factores como la edad, el géne</w:t>
      </w:r>
      <w:r>
        <w:rPr>
          <w:rFonts w:ascii="Times New Roman" w:hAnsi="Times New Roman" w:cs="Times New Roman"/>
          <w:sz w:val="24"/>
          <w:szCs w:val="24"/>
        </w:rPr>
        <w:t>ro y los traumas experimentados durante el proceso migratorio-</w:t>
      </w:r>
      <w:r w:rsidRPr="006968D2">
        <w:rPr>
          <w:rFonts w:ascii="Times New Roman" w:hAnsi="Times New Roman" w:cs="Times New Roman"/>
          <w:sz w:val="24"/>
          <w:szCs w:val="24"/>
        </w:rPr>
        <w:t xml:space="preserve"> se </w:t>
      </w:r>
      <w:r>
        <w:rPr>
          <w:rFonts w:ascii="Times New Roman" w:hAnsi="Times New Roman" w:cs="Times New Roman"/>
          <w:sz w:val="24"/>
          <w:szCs w:val="24"/>
        </w:rPr>
        <w:t xml:space="preserve">agudiza al permanecer atrapados </w:t>
      </w:r>
      <w:r w:rsidRPr="006968D2">
        <w:rPr>
          <w:rFonts w:ascii="Times New Roman" w:hAnsi="Times New Roman" w:cs="Times New Roman"/>
          <w:sz w:val="24"/>
          <w:szCs w:val="24"/>
        </w:rPr>
        <w:t xml:space="preserve">en el país, donde viven expuestos </w:t>
      </w:r>
      <w:r>
        <w:rPr>
          <w:rFonts w:ascii="Times New Roman" w:hAnsi="Times New Roman" w:cs="Times New Roman"/>
          <w:sz w:val="24"/>
          <w:szCs w:val="24"/>
        </w:rPr>
        <w:t xml:space="preserve">a políticas y prácticas que les </w:t>
      </w:r>
      <w:r w:rsidRPr="006968D2">
        <w:rPr>
          <w:rFonts w:ascii="Times New Roman" w:hAnsi="Times New Roman" w:cs="Times New Roman"/>
          <w:sz w:val="24"/>
          <w:szCs w:val="24"/>
        </w:rPr>
        <w:t>discriminan, les excluyen y les marginan.</w:t>
      </w:r>
    </w:p>
    <w:p w:rsidR="00260940" w:rsidRPr="006968D2" w:rsidRDefault="00260940" w:rsidP="00260940">
      <w:pPr>
        <w:spacing w:line="240" w:lineRule="auto"/>
        <w:jc w:val="both"/>
        <w:rPr>
          <w:rFonts w:ascii="Times New Roman" w:hAnsi="Times New Roman" w:cs="Times New Roman"/>
          <w:sz w:val="24"/>
          <w:szCs w:val="24"/>
        </w:rPr>
      </w:pPr>
      <w:r w:rsidRPr="006968D2">
        <w:rPr>
          <w:rFonts w:ascii="Times New Roman" w:hAnsi="Times New Roman" w:cs="Times New Roman"/>
          <w:sz w:val="24"/>
          <w:szCs w:val="24"/>
        </w:rPr>
        <w:t>Los datos de MSF demuestran que la</w:t>
      </w:r>
      <w:r>
        <w:rPr>
          <w:rFonts w:ascii="Times New Roman" w:hAnsi="Times New Roman" w:cs="Times New Roman"/>
          <w:sz w:val="24"/>
          <w:szCs w:val="24"/>
        </w:rPr>
        <w:t xml:space="preserve">s precarias condiciones de vida </w:t>
      </w:r>
      <w:r w:rsidRPr="006968D2">
        <w:rPr>
          <w:rFonts w:ascii="Times New Roman" w:hAnsi="Times New Roman" w:cs="Times New Roman"/>
          <w:sz w:val="24"/>
          <w:szCs w:val="24"/>
        </w:rPr>
        <w:t>a las que se ven abocados la mayorí</w:t>
      </w:r>
      <w:r>
        <w:rPr>
          <w:rFonts w:ascii="Times New Roman" w:hAnsi="Times New Roman" w:cs="Times New Roman"/>
          <w:sz w:val="24"/>
          <w:szCs w:val="24"/>
        </w:rPr>
        <w:t xml:space="preserve">a de migrantes subsaharianos en </w:t>
      </w:r>
      <w:r w:rsidRPr="006968D2">
        <w:rPr>
          <w:rFonts w:ascii="Times New Roman" w:hAnsi="Times New Roman" w:cs="Times New Roman"/>
          <w:sz w:val="24"/>
          <w:szCs w:val="24"/>
        </w:rPr>
        <w:t>Marruecos y la violencia institucional y</w:t>
      </w:r>
      <w:r>
        <w:rPr>
          <w:rFonts w:ascii="Times New Roman" w:hAnsi="Times New Roman" w:cs="Times New Roman"/>
          <w:sz w:val="24"/>
          <w:szCs w:val="24"/>
        </w:rPr>
        <w:t xml:space="preserve"> criminal generalizada a la que </w:t>
      </w:r>
      <w:r w:rsidRPr="006968D2">
        <w:rPr>
          <w:rFonts w:ascii="Times New Roman" w:hAnsi="Times New Roman" w:cs="Times New Roman"/>
          <w:sz w:val="24"/>
          <w:szCs w:val="24"/>
        </w:rPr>
        <w:t>se exponen siguen siendo los principales f</w:t>
      </w:r>
      <w:r>
        <w:rPr>
          <w:rFonts w:ascii="Times New Roman" w:hAnsi="Times New Roman" w:cs="Times New Roman"/>
          <w:sz w:val="24"/>
          <w:szCs w:val="24"/>
        </w:rPr>
        <w:t xml:space="preserve">actores desencadenantes </w:t>
      </w:r>
      <w:r w:rsidRPr="006968D2">
        <w:rPr>
          <w:rFonts w:ascii="Times New Roman" w:hAnsi="Times New Roman" w:cs="Times New Roman"/>
          <w:sz w:val="24"/>
          <w:szCs w:val="24"/>
        </w:rPr>
        <w:t>de sus acuciantes necesidades médi</w:t>
      </w:r>
      <w:r>
        <w:rPr>
          <w:rFonts w:ascii="Times New Roman" w:hAnsi="Times New Roman" w:cs="Times New Roman"/>
          <w:sz w:val="24"/>
          <w:szCs w:val="24"/>
        </w:rPr>
        <w:t xml:space="preserve">cas y psicológicas. Los equipos </w:t>
      </w:r>
      <w:r w:rsidRPr="006968D2">
        <w:rPr>
          <w:rFonts w:ascii="Times New Roman" w:hAnsi="Times New Roman" w:cs="Times New Roman"/>
          <w:sz w:val="24"/>
          <w:szCs w:val="24"/>
        </w:rPr>
        <w:t>de MSF ya han destacado y denunci</w:t>
      </w:r>
      <w:r>
        <w:rPr>
          <w:rFonts w:ascii="Times New Roman" w:hAnsi="Times New Roman" w:cs="Times New Roman"/>
          <w:sz w:val="24"/>
          <w:szCs w:val="24"/>
        </w:rPr>
        <w:t xml:space="preserve">ado esta situación en repetidas </w:t>
      </w:r>
      <w:r w:rsidRPr="006968D2">
        <w:rPr>
          <w:rFonts w:ascii="Times New Roman" w:hAnsi="Times New Roman" w:cs="Times New Roman"/>
          <w:sz w:val="24"/>
          <w:szCs w:val="24"/>
        </w:rPr>
        <w:t>ocasiones pero, a día de hoy, des</w:t>
      </w:r>
      <w:r>
        <w:rPr>
          <w:rFonts w:ascii="Times New Roman" w:hAnsi="Times New Roman" w:cs="Times New Roman"/>
          <w:sz w:val="24"/>
          <w:szCs w:val="24"/>
        </w:rPr>
        <w:t xml:space="preserve">graciadamente, la violencia aún </w:t>
      </w:r>
      <w:r w:rsidRPr="006968D2">
        <w:rPr>
          <w:rFonts w:ascii="Times New Roman" w:hAnsi="Times New Roman" w:cs="Times New Roman"/>
          <w:sz w:val="24"/>
          <w:szCs w:val="24"/>
        </w:rPr>
        <w:t>sigue siendo el pan de cada d</w:t>
      </w:r>
      <w:r>
        <w:rPr>
          <w:rFonts w:ascii="Times New Roman" w:hAnsi="Times New Roman" w:cs="Times New Roman"/>
          <w:sz w:val="24"/>
          <w:szCs w:val="24"/>
        </w:rPr>
        <w:t xml:space="preserve">ía para la mayoría de migrantes </w:t>
      </w:r>
      <w:r w:rsidRPr="006968D2">
        <w:rPr>
          <w:rFonts w:ascii="Times New Roman" w:hAnsi="Times New Roman" w:cs="Times New Roman"/>
          <w:sz w:val="24"/>
          <w:szCs w:val="24"/>
        </w:rPr>
        <w:t>subsaharianos en dicho país. En r</w:t>
      </w:r>
      <w:r>
        <w:rPr>
          <w:rFonts w:ascii="Times New Roman" w:hAnsi="Times New Roman" w:cs="Times New Roman"/>
          <w:sz w:val="24"/>
          <w:szCs w:val="24"/>
        </w:rPr>
        <w:t xml:space="preserve">ealidad, tal como queda patente </w:t>
      </w:r>
      <w:r w:rsidRPr="006968D2">
        <w:rPr>
          <w:rFonts w:ascii="Times New Roman" w:hAnsi="Times New Roman" w:cs="Times New Roman"/>
          <w:sz w:val="24"/>
          <w:szCs w:val="24"/>
        </w:rPr>
        <w:t>en este informe, a partir de dic</w:t>
      </w:r>
      <w:r>
        <w:rPr>
          <w:rFonts w:ascii="Times New Roman" w:hAnsi="Times New Roman" w:cs="Times New Roman"/>
          <w:sz w:val="24"/>
          <w:szCs w:val="24"/>
        </w:rPr>
        <w:t xml:space="preserve">iembre de 2011 se han disparado </w:t>
      </w:r>
      <w:r w:rsidRPr="006968D2">
        <w:rPr>
          <w:rFonts w:ascii="Times New Roman" w:hAnsi="Times New Roman" w:cs="Times New Roman"/>
          <w:sz w:val="24"/>
          <w:szCs w:val="24"/>
        </w:rPr>
        <w:t>los abusos, los tratos vejatorios y la violencia contra los migran</w:t>
      </w:r>
      <w:r>
        <w:rPr>
          <w:rFonts w:ascii="Times New Roman" w:hAnsi="Times New Roman" w:cs="Times New Roman"/>
          <w:sz w:val="24"/>
          <w:szCs w:val="24"/>
        </w:rPr>
        <w:t xml:space="preserve">tes </w:t>
      </w:r>
      <w:r w:rsidRPr="006968D2">
        <w:rPr>
          <w:rFonts w:ascii="Times New Roman" w:hAnsi="Times New Roman" w:cs="Times New Roman"/>
          <w:sz w:val="24"/>
          <w:szCs w:val="24"/>
        </w:rPr>
        <w:t xml:space="preserve">subsaharianos por parte de las </w:t>
      </w:r>
      <w:r>
        <w:rPr>
          <w:rFonts w:ascii="Times New Roman" w:hAnsi="Times New Roman" w:cs="Times New Roman"/>
          <w:sz w:val="24"/>
          <w:szCs w:val="24"/>
        </w:rPr>
        <w:t xml:space="preserve">fuerzas de seguridad marroquíes </w:t>
      </w:r>
      <w:r w:rsidRPr="006968D2">
        <w:rPr>
          <w:rFonts w:ascii="Times New Roman" w:hAnsi="Times New Roman" w:cs="Times New Roman"/>
          <w:sz w:val="24"/>
          <w:szCs w:val="24"/>
        </w:rPr>
        <w:t>y españolas. Este documento revela</w:t>
      </w:r>
      <w:r>
        <w:rPr>
          <w:rFonts w:ascii="Times New Roman" w:hAnsi="Times New Roman" w:cs="Times New Roman"/>
          <w:sz w:val="24"/>
          <w:szCs w:val="24"/>
        </w:rPr>
        <w:t xml:space="preserve"> también la violencia sufrida a manos de bandas criminales -</w:t>
      </w:r>
      <w:r w:rsidRPr="006968D2">
        <w:rPr>
          <w:rFonts w:ascii="Times New Roman" w:hAnsi="Times New Roman" w:cs="Times New Roman"/>
          <w:sz w:val="24"/>
          <w:szCs w:val="24"/>
        </w:rPr>
        <w:t>incluid</w:t>
      </w:r>
      <w:r>
        <w:rPr>
          <w:rFonts w:ascii="Times New Roman" w:hAnsi="Times New Roman" w:cs="Times New Roman"/>
          <w:sz w:val="24"/>
          <w:szCs w:val="24"/>
        </w:rPr>
        <w:t xml:space="preserve">as las redes de trata y tráfico </w:t>
      </w:r>
      <w:r w:rsidRPr="006968D2">
        <w:rPr>
          <w:rFonts w:ascii="Times New Roman" w:hAnsi="Times New Roman" w:cs="Times New Roman"/>
          <w:sz w:val="24"/>
          <w:szCs w:val="24"/>
        </w:rPr>
        <w:t>de seres human</w:t>
      </w:r>
      <w:r>
        <w:rPr>
          <w:rFonts w:ascii="Times New Roman" w:hAnsi="Times New Roman" w:cs="Times New Roman"/>
          <w:sz w:val="24"/>
          <w:szCs w:val="24"/>
        </w:rPr>
        <w:t>os y las bandas de delincuentes-</w:t>
      </w:r>
      <w:r w:rsidRPr="006968D2">
        <w:rPr>
          <w:rFonts w:ascii="Times New Roman" w:hAnsi="Times New Roman" w:cs="Times New Roman"/>
          <w:sz w:val="24"/>
          <w:szCs w:val="24"/>
        </w:rPr>
        <w:t>, y permit</w:t>
      </w:r>
      <w:r>
        <w:rPr>
          <w:rFonts w:ascii="Times New Roman" w:hAnsi="Times New Roman" w:cs="Times New Roman"/>
          <w:sz w:val="24"/>
          <w:szCs w:val="24"/>
        </w:rPr>
        <w:t xml:space="preserve">e adivinar </w:t>
      </w:r>
      <w:r w:rsidRPr="006968D2">
        <w:rPr>
          <w:rFonts w:ascii="Times New Roman" w:hAnsi="Times New Roman" w:cs="Times New Roman"/>
          <w:sz w:val="24"/>
          <w:szCs w:val="24"/>
        </w:rPr>
        <w:t>los espantosos niveles de violencia sex</w:t>
      </w:r>
      <w:r>
        <w:rPr>
          <w:rFonts w:ascii="Times New Roman" w:hAnsi="Times New Roman" w:cs="Times New Roman"/>
          <w:sz w:val="24"/>
          <w:szCs w:val="24"/>
        </w:rPr>
        <w:t xml:space="preserve">ual a los que se ven expuestos. </w:t>
      </w:r>
      <w:r w:rsidRPr="006968D2">
        <w:rPr>
          <w:rFonts w:ascii="Times New Roman" w:hAnsi="Times New Roman" w:cs="Times New Roman"/>
          <w:sz w:val="24"/>
          <w:szCs w:val="24"/>
        </w:rPr>
        <w:t>Este informe, en definitiva, demand</w:t>
      </w:r>
      <w:r>
        <w:rPr>
          <w:rFonts w:ascii="Times New Roman" w:hAnsi="Times New Roman" w:cs="Times New Roman"/>
          <w:sz w:val="24"/>
          <w:szCs w:val="24"/>
        </w:rPr>
        <w:t xml:space="preserve">a protección y mejor asistencia </w:t>
      </w:r>
      <w:r w:rsidRPr="006968D2">
        <w:rPr>
          <w:rFonts w:ascii="Times New Roman" w:hAnsi="Times New Roman" w:cs="Times New Roman"/>
          <w:sz w:val="24"/>
          <w:szCs w:val="24"/>
        </w:rPr>
        <w:t>para las personas afectadas por esta situación.</w:t>
      </w:r>
    </w:p>
    <w:p w:rsidR="00260940" w:rsidRDefault="00260940" w:rsidP="00260940">
      <w:pPr>
        <w:spacing w:line="240" w:lineRule="auto"/>
        <w:jc w:val="both"/>
        <w:rPr>
          <w:rFonts w:ascii="Times New Roman" w:hAnsi="Times New Roman" w:cs="Times New Roman"/>
          <w:sz w:val="24"/>
          <w:szCs w:val="24"/>
        </w:rPr>
      </w:pPr>
      <w:r w:rsidRPr="006968D2">
        <w:rPr>
          <w:rFonts w:ascii="Times New Roman" w:hAnsi="Times New Roman" w:cs="Times New Roman"/>
          <w:sz w:val="24"/>
          <w:szCs w:val="24"/>
        </w:rPr>
        <w:lastRenderedPageBreak/>
        <w:t>No obstante, estos inaceptables niveles de violencia no deb</w:t>
      </w:r>
      <w:r>
        <w:rPr>
          <w:rFonts w:ascii="Times New Roman" w:hAnsi="Times New Roman" w:cs="Times New Roman"/>
          <w:sz w:val="24"/>
          <w:szCs w:val="24"/>
        </w:rPr>
        <w:t xml:space="preserve">erían </w:t>
      </w:r>
      <w:r w:rsidRPr="006968D2">
        <w:rPr>
          <w:rFonts w:ascii="Times New Roman" w:hAnsi="Times New Roman" w:cs="Times New Roman"/>
          <w:sz w:val="24"/>
          <w:szCs w:val="24"/>
        </w:rPr>
        <w:t>eclipsar los logros alcanzados</w:t>
      </w:r>
      <w:r>
        <w:rPr>
          <w:rFonts w:ascii="Times New Roman" w:hAnsi="Times New Roman" w:cs="Times New Roman"/>
          <w:sz w:val="24"/>
          <w:szCs w:val="24"/>
        </w:rPr>
        <w:t xml:space="preserve"> en materia de reconocimiento y </w:t>
      </w:r>
      <w:r w:rsidRPr="006968D2">
        <w:rPr>
          <w:rFonts w:ascii="Times New Roman" w:hAnsi="Times New Roman" w:cs="Times New Roman"/>
          <w:sz w:val="24"/>
          <w:szCs w:val="24"/>
        </w:rPr>
        <w:t>respeto al derecho a la salud de los m</w:t>
      </w:r>
      <w:r>
        <w:rPr>
          <w:rFonts w:ascii="Times New Roman" w:hAnsi="Times New Roman" w:cs="Times New Roman"/>
          <w:sz w:val="24"/>
          <w:szCs w:val="24"/>
        </w:rPr>
        <w:t xml:space="preserve">igrantes subsaharianos. En diez </w:t>
      </w:r>
      <w:r w:rsidRPr="006968D2">
        <w:rPr>
          <w:rFonts w:ascii="Times New Roman" w:hAnsi="Times New Roman" w:cs="Times New Roman"/>
          <w:sz w:val="24"/>
          <w:szCs w:val="24"/>
        </w:rPr>
        <w:t>años se han conseguido avances, pe</w:t>
      </w:r>
      <w:r>
        <w:rPr>
          <w:rFonts w:ascii="Times New Roman" w:hAnsi="Times New Roman" w:cs="Times New Roman"/>
          <w:sz w:val="24"/>
          <w:szCs w:val="24"/>
        </w:rPr>
        <w:t xml:space="preserve">ro todavía son muchos los retos </w:t>
      </w:r>
      <w:r w:rsidRPr="006968D2">
        <w:rPr>
          <w:rFonts w:ascii="Times New Roman" w:hAnsi="Times New Roman" w:cs="Times New Roman"/>
          <w:sz w:val="24"/>
          <w:szCs w:val="24"/>
        </w:rPr>
        <w:t>a conseguir, especialmente los referidos a la atenci</w:t>
      </w:r>
      <w:r>
        <w:rPr>
          <w:rFonts w:ascii="Times New Roman" w:hAnsi="Times New Roman" w:cs="Times New Roman"/>
          <w:sz w:val="24"/>
          <w:szCs w:val="24"/>
        </w:rPr>
        <w:t xml:space="preserve">ón secundaria, a la </w:t>
      </w:r>
      <w:r w:rsidRPr="006968D2">
        <w:rPr>
          <w:rFonts w:ascii="Times New Roman" w:hAnsi="Times New Roman" w:cs="Times New Roman"/>
          <w:sz w:val="24"/>
          <w:szCs w:val="24"/>
        </w:rPr>
        <w:t xml:space="preserve">atención a personas con problemas de </w:t>
      </w:r>
      <w:r>
        <w:rPr>
          <w:rFonts w:ascii="Times New Roman" w:hAnsi="Times New Roman" w:cs="Times New Roman"/>
          <w:sz w:val="24"/>
          <w:szCs w:val="24"/>
        </w:rPr>
        <w:t xml:space="preserve">salud mental, y a la protección </w:t>
      </w:r>
      <w:r w:rsidRPr="006968D2">
        <w:rPr>
          <w:rFonts w:ascii="Times New Roman" w:hAnsi="Times New Roman" w:cs="Times New Roman"/>
          <w:sz w:val="24"/>
          <w:szCs w:val="24"/>
        </w:rPr>
        <w:t>y asistencia a víctimas de violencia</w:t>
      </w:r>
      <w:r>
        <w:rPr>
          <w:rFonts w:ascii="Times New Roman" w:hAnsi="Times New Roman" w:cs="Times New Roman"/>
          <w:sz w:val="24"/>
          <w:szCs w:val="24"/>
        </w:rPr>
        <w:t xml:space="preserve"> sexual. Se requiere además una </w:t>
      </w:r>
      <w:r w:rsidRPr="006968D2">
        <w:rPr>
          <w:rFonts w:ascii="Times New Roman" w:hAnsi="Times New Roman" w:cs="Times New Roman"/>
          <w:sz w:val="24"/>
          <w:szCs w:val="24"/>
        </w:rPr>
        <w:t>mayor inversión y una reforma del si</w:t>
      </w:r>
      <w:r>
        <w:rPr>
          <w:rFonts w:ascii="Times New Roman" w:hAnsi="Times New Roman" w:cs="Times New Roman"/>
          <w:sz w:val="24"/>
          <w:szCs w:val="24"/>
        </w:rPr>
        <w:t xml:space="preserve">stema de salud. Sin embargo, el </w:t>
      </w:r>
      <w:r w:rsidRPr="006968D2">
        <w:rPr>
          <w:rFonts w:ascii="Times New Roman" w:hAnsi="Times New Roman" w:cs="Times New Roman"/>
          <w:sz w:val="24"/>
          <w:szCs w:val="24"/>
        </w:rPr>
        <w:t>impacto de los avances y cualquier re</w:t>
      </w:r>
      <w:r>
        <w:rPr>
          <w:rFonts w:ascii="Times New Roman" w:hAnsi="Times New Roman" w:cs="Times New Roman"/>
          <w:sz w:val="24"/>
          <w:szCs w:val="24"/>
        </w:rPr>
        <w:t xml:space="preserve">forma futura se verán limitados </w:t>
      </w:r>
      <w:r w:rsidRPr="006968D2">
        <w:rPr>
          <w:rFonts w:ascii="Times New Roman" w:hAnsi="Times New Roman" w:cs="Times New Roman"/>
          <w:sz w:val="24"/>
          <w:szCs w:val="24"/>
        </w:rPr>
        <w:t>a menos que se emprenda alguna</w:t>
      </w:r>
      <w:r>
        <w:rPr>
          <w:rFonts w:ascii="Times New Roman" w:hAnsi="Times New Roman" w:cs="Times New Roman"/>
          <w:sz w:val="24"/>
          <w:szCs w:val="24"/>
        </w:rPr>
        <w:t xml:space="preserve"> acción concreta para paliar la </w:t>
      </w:r>
      <w:r w:rsidRPr="006968D2">
        <w:rPr>
          <w:rFonts w:ascii="Times New Roman" w:hAnsi="Times New Roman" w:cs="Times New Roman"/>
          <w:sz w:val="24"/>
          <w:szCs w:val="24"/>
        </w:rPr>
        <w:t>paradoja de las políticas europeas y</w:t>
      </w:r>
      <w:r>
        <w:rPr>
          <w:rFonts w:ascii="Times New Roman" w:hAnsi="Times New Roman" w:cs="Times New Roman"/>
          <w:sz w:val="24"/>
          <w:szCs w:val="24"/>
        </w:rPr>
        <w:t xml:space="preserve"> marroquíes, ya que por un lado </w:t>
      </w:r>
      <w:r w:rsidRPr="006968D2">
        <w:rPr>
          <w:rFonts w:ascii="Times New Roman" w:hAnsi="Times New Roman" w:cs="Times New Roman"/>
          <w:sz w:val="24"/>
          <w:szCs w:val="24"/>
        </w:rPr>
        <w:t>ven la migración a través de un prism</w:t>
      </w:r>
      <w:r>
        <w:rPr>
          <w:rFonts w:ascii="Times New Roman" w:hAnsi="Times New Roman" w:cs="Times New Roman"/>
          <w:sz w:val="24"/>
          <w:szCs w:val="24"/>
        </w:rPr>
        <w:t xml:space="preserve">a de seguridad y criminalizan y </w:t>
      </w:r>
      <w:r w:rsidRPr="006968D2">
        <w:rPr>
          <w:rFonts w:ascii="Times New Roman" w:hAnsi="Times New Roman" w:cs="Times New Roman"/>
          <w:sz w:val="24"/>
          <w:szCs w:val="24"/>
        </w:rPr>
        <w:t>discriminan a los migrantes subsahar</w:t>
      </w:r>
      <w:r>
        <w:rPr>
          <w:rFonts w:ascii="Times New Roman" w:hAnsi="Times New Roman" w:cs="Times New Roman"/>
          <w:sz w:val="24"/>
          <w:szCs w:val="24"/>
        </w:rPr>
        <w:t xml:space="preserve">ianos en Marruecos y, por otro, </w:t>
      </w:r>
      <w:r w:rsidRPr="006968D2">
        <w:rPr>
          <w:rFonts w:ascii="Times New Roman" w:hAnsi="Times New Roman" w:cs="Times New Roman"/>
          <w:sz w:val="24"/>
          <w:szCs w:val="24"/>
        </w:rPr>
        <w:t xml:space="preserve">dicen defender y proteger sus </w:t>
      </w:r>
      <w:r>
        <w:rPr>
          <w:rFonts w:ascii="Times New Roman" w:hAnsi="Times New Roman" w:cs="Times New Roman"/>
          <w:sz w:val="24"/>
          <w:szCs w:val="24"/>
        </w:rPr>
        <w:t xml:space="preserve">derechos humanos fundamentales. </w:t>
      </w:r>
    </w:p>
    <w:p w:rsidR="00260940" w:rsidRDefault="00260940" w:rsidP="00260940">
      <w:pPr>
        <w:spacing w:line="240" w:lineRule="auto"/>
        <w:jc w:val="both"/>
        <w:rPr>
          <w:rFonts w:ascii="Times New Roman" w:hAnsi="Times New Roman" w:cs="Times New Roman"/>
          <w:sz w:val="24"/>
          <w:szCs w:val="24"/>
        </w:rPr>
      </w:pPr>
      <w:r w:rsidRPr="006968D2">
        <w:rPr>
          <w:rFonts w:ascii="Times New Roman" w:hAnsi="Times New Roman" w:cs="Times New Roman"/>
          <w:sz w:val="24"/>
          <w:szCs w:val="24"/>
        </w:rPr>
        <w:t>Este informe destaca las consecue</w:t>
      </w:r>
      <w:r>
        <w:rPr>
          <w:rFonts w:ascii="Times New Roman" w:hAnsi="Times New Roman" w:cs="Times New Roman"/>
          <w:sz w:val="24"/>
          <w:szCs w:val="24"/>
        </w:rPr>
        <w:t xml:space="preserve">ncias médicas y psicológicas de </w:t>
      </w:r>
      <w:r w:rsidRPr="006968D2">
        <w:rPr>
          <w:rFonts w:ascii="Times New Roman" w:hAnsi="Times New Roman" w:cs="Times New Roman"/>
          <w:sz w:val="24"/>
          <w:szCs w:val="24"/>
        </w:rPr>
        <w:t>este planteamiento erróneo, y subr</w:t>
      </w:r>
      <w:r>
        <w:rPr>
          <w:rFonts w:ascii="Times New Roman" w:hAnsi="Times New Roman" w:cs="Times New Roman"/>
          <w:sz w:val="24"/>
          <w:szCs w:val="24"/>
        </w:rPr>
        <w:t xml:space="preserve">aya la vulnerabilidad acumulada </w:t>
      </w:r>
      <w:r w:rsidRPr="006968D2">
        <w:rPr>
          <w:rFonts w:ascii="Times New Roman" w:hAnsi="Times New Roman" w:cs="Times New Roman"/>
          <w:sz w:val="24"/>
          <w:szCs w:val="24"/>
        </w:rPr>
        <w:t>por un significativo número de migrantes subsaharianos atrapados</w:t>
      </w:r>
      <w:r>
        <w:rPr>
          <w:rFonts w:ascii="Times New Roman" w:hAnsi="Times New Roman" w:cs="Times New Roman"/>
          <w:sz w:val="24"/>
          <w:szCs w:val="24"/>
        </w:rPr>
        <w:t xml:space="preserve"> </w:t>
      </w:r>
      <w:r w:rsidRPr="00A86DA1">
        <w:rPr>
          <w:rFonts w:ascii="Times New Roman" w:hAnsi="Times New Roman" w:cs="Times New Roman"/>
          <w:sz w:val="24"/>
          <w:szCs w:val="24"/>
        </w:rPr>
        <w:t xml:space="preserve">en Marruecos. Las autoridades </w:t>
      </w:r>
      <w:r>
        <w:rPr>
          <w:rFonts w:ascii="Times New Roman" w:hAnsi="Times New Roman" w:cs="Times New Roman"/>
          <w:sz w:val="24"/>
          <w:szCs w:val="24"/>
        </w:rPr>
        <w:t xml:space="preserve">marroquíes deberían cumplir sus </w:t>
      </w:r>
      <w:r w:rsidRPr="00A86DA1">
        <w:rPr>
          <w:rFonts w:ascii="Times New Roman" w:hAnsi="Times New Roman" w:cs="Times New Roman"/>
          <w:sz w:val="24"/>
          <w:szCs w:val="24"/>
        </w:rPr>
        <w:t>obligaciones nacionales e interna</w:t>
      </w:r>
      <w:r>
        <w:rPr>
          <w:rFonts w:ascii="Times New Roman" w:hAnsi="Times New Roman" w:cs="Times New Roman"/>
          <w:sz w:val="24"/>
          <w:szCs w:val="24"/>
        </w:rPr>
        <w:t xml:space="preserve">cionales en materia de derechos </w:t>
      </w:r>
      <w:r w:rsidRPr="00A86DA1">
        <w:rPr>
          <w:rFonts w:ascii="Times New Roman" w:hAnsi="Times New Roman" w:cs="Times New Roman"/>
          <w:sz w:val="24"/>
          <w:szCs w:val="24"/>
        </w:rPr>
        <w:t>humanos y poner en marc</w:t>
      </w:r>
      <w:r>
        <w:rPr>
          <w:rFonts w:ascii="Times New Roman" w:hAnsi="Times New Roman" w:cs="Times New Roman"/>
          <w:sz w:val="24"/>
          <w:szCs w:val="24"/>
        </w:rPr>
        <w:t xml:space="preserve">ha mecanismos de protección que </w:t>
      </w:r>
      <w:r w:rsidRPr="00A86DA1">
        <w:rPr>
          <w:rFonts w:ascii="Times New Roman" w:hAnsi="Times New Roman" w:cs="Times New Roman"/>
          <w:sz w:val="24"/>
          <w:szCs w:val="24"/>
        </w:rPr>
        <w:t>garanticen que los migrantes subs</w:t>
      </w:r>
      <w:r>
        <w:rPr>
          <w:rFonts w:ascii="Times New Roman" w:hAnsi="Times New Roman" w:cs="Times New Roman"/>
          <w:sz w:val="24"/>
          <w:szCs w:val="24"/>
        </w:rPr>
        <w:t xml:space="preserve">aharianos son tratados de forma </w:t>
      </w:r>
      <w:r w:rsidRPr="00A86DA1">
        <w:rPr>
          <w:rFonts w:ascii="Times New Roman" w:hAnsi="Times New Roman" w:cs="Times New Roman"/>
          <w:sz w:val="24"/>
          <w:szCs w:val="24"/>
        </w:rPr>
        <w:t>digna y humana, independientemente de su situación legal</w:t>
      </w:r>
      <w:r>
        <w:rPr>
          <w:rFonts w:ascii="Times New Roman" w:hAnsi="Times New Roman" w:cs="Times New Roman"/>
          <w:sz w:val="24"/>
          <w:szCs w:val="24"/>
        </w:rPr>
        <w:t>…</w:t>
      </w:r>
    </w:p>
    <w:p w:rsidR="00260940" w:rsidRDefault="00260940" w:rsidP="00260940">
      <w:pPr>
        <w:spacing w:line="240" w:lineRule="auto"/>
        <w:jc w:val="both"/>
        <w:rPr>
          <w:rFonts w:ascii="Times New Roman" w:hAnsi="Times New Roman" w:cs="Times New Roman"/>
          <w:sz w:val="24"/>
          <w:szCs w:val="24"/>
          <w:u w:val="single"/>
        </w:rPr>
      </w:pPr>
      <w:r w:rsidRPr="00A86DA1">
        <w:rPr>
          <w:rFonts w:ascii="Times New Roman" w:hAnsi="Times New Roman" w:cs="Times New Roman"/>
          <w:sz w:val="24"/>
          <w:szCs w:val="24"/>
          <w:u w:val="single"/>
        </w:rPr>
        <w:t>La población migrante subsahariana en la Región Oriental</w:t>
      </w:r>
    </w:p>
    <w:p w:rsidR="00260940" w:rsidRPr="00A86DA1" w:rsidRDefault="00260940" w:rsidP="00260940">
      <w:pPr>
        <w:spacing w:line="240" w:lineRule="auto"/>
        <w:jc w:val="both"/>
        <w:rPr>
          <w:rFonts w:ascii="Times New Roman" w:hAnsi="Times New Roman" w:cs="Times New Roman"/>
          <w:sz w:val="24"/>
          <w:szCs w:val="24"/>
          <w:u w:val="single"/>
        </w:rPr>
      </w:pPr>
      <w:r w:rsidRPr="00A86DA1">
        <w:rPr>
          <w:rFonts w:ascii="Times New Roman" w:hAnsi="Times New Roman" w:cs="Times New Roman"/>
          <w:sz w:val="24"/>
          <w:szCs w:val="24"/>
        </w:rPr>
        <w:t>Marruecos es un país de origen de migrantes a Europa y otros</w:t>
      </w:r>
      <w:r>
        <w:rPr>
          <w:rFonts w:ascii="Times New Roman" w:hAnsi="Times New Roman" w:cs="Times New Roman"/>
          <w:sz w:val="24"/>
          <w:szCs w:val="24"/>
        </w:rPr>
        <w:t xml:space="preserve"> </w:t>
      </w:r>
      <w:r w:rsidRPr="00A86DA1">
        <w:rPr>
          <w:rFonts w:ascii="Times New Roman" w:hAnsi="Times New Roman" w:cs="Times New Roman"/>
          <w:sz w:val="24"/>
          <w:szCs w:val="24"/>
        </w:rPr>
        <w:t>destinos; a su vez, es un país de tr</w:t>
      </w:r>
      <w:r>
        <w:rPr>
          <w:rFonts w:ascii="Times New Roman" w:hAnsi="Times New Roman" w:cs="Times New Roman"/>
          <w:sz w:val="24"/>
          <w:szCs w:val="24"/>
        </w:rPr>
        <w:t xml:space="preserve">ánsito para migrantes de camino </w:t>
      </w:r>
      <w:r w:rsidRPr="00A86DA1">
        <w:rPr>
          <w:rFonts w:ascii="Times New Roman" w:hAnsi="Times New Roman" w:cs="Times New Roman"/>
          <w:sz w:val="24"/>
          <w:szCs w:val="24"/>
        </w:rPr>
        <w:t>a Europa y, también, un país de</w:t>
      </w:r>
      <w:r>
        <w:rPr>
          <w:rFonts w:ascii="Times New Roman" w:hAnsi="Times New Roman" w:cs="Times New Roman"/>
          <w:sz w:val="24"/>
          <w:szCs w:val="24"/>
        </w:rPr>
        <w:t xml:space="preserve"> destino de personas que buscan </w:t>
      </w:r>
      <w:r w:rsidRPr="00A86DA1">
        <w:rPr>
          <w:rFonts w:ascii="Times New Roman" w:hAnsi="Times New Roman" w:cs="Times New Roman"/>
          <w:sz w:val="24"/>
          <w:szCs w:val="24"/>
        </w:rPr>
        <w:t>asilo u oportunidades económicas. Por</w:t>
      </w:r>
      <w:r>
        <w:rPr>
          <w:rFonts w:ascii="Times New Roman" w:hAnsi="Times New Roman" w:cs="Times New Roman"/>
          <w:sz w:val="24"/>
          <w:szCs w:val="24"/>
        </w:rPr>
        <w:t xml:space="preserve"> ello, tiene una relación larga </w:t>
      </w:r>
      <w:r w:rsidRPr="00A86DA1">
        <w:rPr>
          <w:rFonts w:ascii="Times New Roman" w:hAnsi="Times New Roman" w:cs="Times New Roman"/>
          <w:sz w:val="24"/>
          <w:szCs w:val="24"/>
        </w:rPr>
        <w:t>y complicada con la migración. S</w:t>
      </w:r>
      <w:r>
        <w:rPr>
          <w:rFonts w:ascii="Times New Roman" w:hAnsi="Times New Roman" w:cs="Times New Roman"/>
          <w:sz w:val="24"/>
          <w:szCs w:val="24"/>
        </w:rPr>
        <w:t xml:space="preserve">egún datos de MSF, la población </w:t>
      </w:r>
      <w:r w:rsidRPr="00A86DA1">
        <w:rPr>
          <w:rFonts w:ascii="Times New Roman" w:hAnsi="Times New Roman" w:cs="Times New Roman"/>
          <w:sz w:val="24"/>
          <w:szCs w:val="24"/>
        </w:rPr>
        <w:t>migrante subsahariana en Marr</w:t>
      </w:r>
      <w:r>
        <w:rPr>
          <w:rFonts w:ascii="Times New Roman" w:hAnsi="Times New Roman" w:cs="Times New Roman"/>
          <w:sz w:val="24"/>
          <w:szCs w:val="24"/>
        </w:rPr>
        <w:t xml:space="preserve">uecos procede principalmente de </w:t>
      </w:r>
      <w:r w:rsidRPr="00A86DA1">
        <w:rPr>
          <w:rFonts w:ascii="Times New Roman" w:hAnsi="Times New Roman" w:cs="Times New Roman"/>
          <w:sz w:val="24"/>
          <w:szCs w:val="24"/>
        </w:rPr>
        <w:t>África del Oeste. Este grupo incl</w:t>
      </w:r>
      <w:r>
        <w:rPr>
          <w:rFonts w:ascii="Times New Roman" w:hAnsi="Times New Roman" w:cs="Times New Roman"/>
          <w:sz w:val="24"/>
          <w:szCs w:val="24"/>
        </w:rPr>
        <w:t xml:space="preserve">uye a personas que se han visto </w:t>
      </w:r>
      <w:r w:rsidRPr="00A86DA1">
        <w:rPr>
          <w:rFonts w:ascii="Times New Roman" w:hAnsi="Times New Roman" w:cs="Times New Roman"/>
          <w:sz w:val="24"/>
          <w:szCs w:val="24"/>
        </w:rPr>
        <w:t xml:space="preserve">obligadas a huir de sus países </w:t>
      </w:r>
      <w:r>
        <w:rPr>
          <w:rFonts w:ascii="Times New Roman" w:hAnsi="Times New Roman" w:cs="Times New Roman"/>
          <w:sz w:val="24"/>
          <w:szCs w:val="24"/>
        </w:rPr>
        <w:t xml:space="preserve">en busca de asilo y protección, </w:t>
      </w:r>
      <w:r w:rsidRPr="00A86DA1">
        <w:rPr>
          <w:rFonts w:ascii="Times New Roman" w:hAnsi="Times New Roman" w:cs="Times New Roman"/>
          <w:sz w:val="24"/>
          <w:szCs w:val="24"/>
        </w:rPr>
        <w:t>personas empujadas a abandonar su</w:t>
      </w:r>
      <w:r>
        <w:rPr>
          <w:rFonts w:ascii="Times New Roman" w:hAnsi="Times New Roman" w:cs="Times New Roman"/>
          <w:sz w:val="24"/>
          <w:szCs w:val="24"/>
        </w:rPr>
        <w:t xml:space="preserve">s países de origen por factores </w:t>
      </w:r>
      <w:r w:rsidRPr="00A86DA1">
        <w:rPr>
          <w:rFonts w:ascii="Times New Roman" w:hAnsi="Times New Roman" w:cs="Times New Roman"/>
          <w:sz w:val="24"/>
          <w:szCs w:val="24"/>
        </w:rPr>
        <w:t xml:space="preserve">como la falta de medios de </w:t>
      </w:r>
      <w:r>
        <w:rPr>
          <w:rFonts w:ascii="Times New Roman" w:hAnsi="Times New Roman" w:cs="Times New Roman"/>
          <w:sz w:val="24"/>
          <w:szCs w:val="24"/>
        </w:rPr>
        <w:t xml:space="preserve">subsistencia y de oportunidades </w:t>
      </w:r>
      <w:r w:rsidRPr="00A86DA1">
        <w:rPr>
          <w:rFonts w:ascii="Times New Roman" w:hAnsi="Times New Roman" w:cs="Times New Roman"/>
          <w:sz w:val="24"/>
          <w:szCs w:val="24"/>
        </w:rPr>
        <w:t>económicas o el cambio climático, y</w:t>
      </w:r>
      <w:r>
        <w:rPr>
          <w:rFonts w:ascii="Times New Roman" w:hAnsi="Times New Roman" w:cs="Times New Roman"/>
          <w:sz w:val="24"/>
          <w:szCs w:val="24"/>
        </w:rPr>
        <w:t xml:space="preserve"> personas captadas o explotadas </w:t>
      </w:r>
      <w:r w:rsidRPr="00A86DA1">
        <w:rPr>
          <w:rFonts w:ascii="Times New Roman" w:hAnsi="Times New Roman" w:cs="Times New Roman"/>
          <w:sz w:val="24"/>
          <w:szCs w:val="24"/>
        </w:rPr>
        <w:t>por redes de trata de seres humanos.</w:t>
      </w:r>
    </w:p>
    <w:p w:rsidR="00260940" w:rsidRDefault="00260940" w:rsidP="00260940">
      <w:pPr>
        <w:spacing w:line="240" w:lineRule="auto"/>
        <w:jc w:val="both"/>
        <w:rPr>
          <w:rFonts w:ascii="Times New Roman" w:hAnsi="Times New Roman" w:cs="Times New Roman"/>
          <w:sz w:val="24"/>
          <w:szCs w:val="24"/>
        </w:rPr>
      </w:pPr>
      <w:r w:rsidRPr="00A86DA1">
        <w:rPr>
          <w:rFonts w:ascii="Times New Roman" w:hAnsi="Times New Roman" w:cs="Times New Roman"/>
          <w:sz w:val="24"/>
          <w:szCs w:val="24"/>
        </w:rPr>
        <w:t>Aunque las rutas migratorias cam</w:t>
      </w:r>
      <w:r>
        <w:rPr>
          <w:rFonts w:ascii="Times New Roman" w:hAnsi="Times New Roman" w:cs="Times New Roman"/>
          <w:sz w:val="24"/>
          <w:szCs w:val="24"/>
        </w:rPr>
        <w:t xml:space="preserve">bian constantemente, la mayoría </w:t>
      </w:r>
      <w:r w:rsidRPr="00A86DA1">
        <w:rPr>
          <w:rFonts w:ascii="Times New Roman" w:hAnsi="Times New Roman" w:cs="Times New Roman"/>
          <w:sz w:val="24"/>
          <w:szCs w:val="24"/>
        </w:rPr>
        <w:t>de los migrantes subsaharianos entra</w:t>
      </w:r>
      <w:r>
        <w:rPr>
          <w:rFonts w:ascii="Times New Roman" w:hAnsi="Times New Roman" w:cs="Times New Roman"/>
          <w:sz w:val="24"/>
          <w:szCs w:val="24"/>
        </w:rPr>
        <w:t xml:space="preserve">n Marruecos cruzando de </w:t>
      </w:r>
      <w:r w:rsidRPr="00A86DA1">
        <w:rPr>
          <w:rFonts w:ascii="Times New Roman" w:hAnsi="Times New Roman" w:cs="Times New Roman"/>
          <w:sz w:val="24"/>
          <w:szCs w:val="24"/>
        </w:rPr>
        <w:t>Maghnia, en la parte argelina de la</w:t>
      </w:r>
      <w:r>
        <w:rPr>
          <w:rFonts w:ascii="Times New Roman" w:hAnsi="Times New Roman" w:cs="Times New Roman"/>
          <w:sz w:val="24"/>
          <w:szCs w:val="24"/>
        </w:rPr>
        <w:t xml:space="preserve"> frontera, a Oujda, en la parte </w:t>
      </w:r>
      <w:r w:rsidRPr="00A86DA1">
        <w:rPr>
          <w:rFonts w:ascii="Times New Roman" w:hAnsi="Times New Roman" w:cs="Times New Roman"/>
          <w:sz w:val="24"/>
          <w:szCs w:val="24"/>
        </w:rPr>
        <w:t>marroquí</w:t>
      </w:r>
      <w:r>
        <w:rPr>
          <w:rFonts w:ascii="Times New Roman" w:hAnsi="Times New Roman" w:cs="Times New Roman"/>
          <w:sz w:val="24"/>
          <w:szCs w:val="24"/>
        </w:rPr>
        <w:t>…</w:t>
      </w:r>
    </w:p>
    <w:p w:rsidR="00260940" w:rsidRPr="002517C5" w:rsidRDefault="00260940" w:rsidP="00260940">
      <w:pPr>
        <w:spacing w:line="240" w:lineRule="auto"/>
        <w:jc w:val="both"/>
        <w:rPr>
          <w:rFonts w:ascii="Times New Roman" w:hAnsi="Times New Roman" w:cs="Times New Roman"/>
          <w:sz w:val="24"/>
          <w:szCs w:val="24"/>
        </w:rPr>
      </w:pPr>
      <w:r w:rsidRPr="00A86DA1">
        <w:rPr>
          <w:rFonts w:ascii="Times New Roman" w:hAnsi="Times New Roman" w:cs="Times New Roman"/>
          <w:sz w:val="24"/>
          <w:szCs w:val="24"/>
        </w:rPr>
        <w:t>En Oujda, la población migrante</w:t>
      </w:r>
      <w:r>
        <w:rPr>
          <w:rFonts w:ascii="Times New Roman" w:hAnsi="Times New Roman" w:cs="Times New Roman"/>
          <w:sz w:val="24"/>
          <w:szCs w:val="24"/>
        </w:rPr>
        <w:t xml:space="preserve"> subsahariana vive dividida por </w:t>
      </w:r>
      <w:r w:rsidRPr="00A86DA1">
        <w:rPr>
          <w:rFonts w:ascii="Times New Roman" w:hAnsi="Times New Roman" w:cs="Times New Roman"/>
          <w:sz w:val="24"/>
          <w:szCs w:val="24"/>
        </w:rPr>
        <w:t>nacionalidades, en grupos organiz</w:t>
      </w:r>
      <w:r>
        <w:rPr>
          <w:rFonts w:ascii="Times New Roman" w:hAnsi="Times New Roman" w:cs="Times New Roman"/>
          <w:sz w:val="24"/>
          <w:szCs w:val="24"/>
        </w:rPr>
        <w:t xml:space="preserve">ados y controlados por personas </w:t>
      </w:r>
      <w:r w:rsidRPr="00A86DA1">
        <w:rPr>
          <w:rFonts w:ascii="Times New Roman" w:hAnsi="Times New Roman" w:cs="Times New Roman"/>
          <w:sz w:val="24"/>
          <w:szCs w:val="24"/>
        </w:rPr>
        <w:t>implicadas en la trata y tráfico</w:t>
      </w:r>
      <w:r>
        <w:rPr>
          <w:rFonts w:ascii="Times New Roman" w:hAnsi="Times New Roman" w:cs="Times New Roman"/>
          <w:sz w:val="24"/>
          <w:szCs w:val="24"/>
        </w:rPr>
        <w:t xml:space="preserve"> de seres humanos. Los datos de </w:t>
      </w:r>
      <w:r w:rsidRPr="00A86DA1">
        <w:rPr>
          <w:rFonts w:ascii="Times New Roman" w:hAnsi="Times New Roman" w:cs="Times New Roman"/>
          <w:sz w:val="24"/>
          <w:szCs w:val="24"/>
        </w:rPr>
        <w:t>MSF de 2010 a 2012 revelan que</w:t>
      </w:r>
      <w:r>
        <w:rPr>
          <w:rFonts w:ascii="Times New Roman" w:hAnsi="Times New Roman" w:cs="Times New Roman"/>
          <w:sz w:val="24"/>
          <w:szCs w:val="24"/>
        </w:rPr>
        <w:t xml:space="preserve"> la población está compuesta en </w:t>
      </w:r>
      <w:r w:rsidRPr="00A86DA1">
        <w:rPr>
          <w:rFonts w:ascii="Times New Roman" w:hAnsi="Times New Roman" w:cs="Times New Roman"/>
          <w:sz w:val="24"/>
          <w:szCs w:val="24"/>
        </w:rPr>
        <w:t>un 82% por varones adultos y en un 13% por mujeres adultas,</w:t>
      </w:r>
      <w:r>
        <w:rPr>
          <w:rFonts w:ascii="Times New Roman" w:hAnsi="Times New Roman" w:cs="Times New Roman"/>
          <w:sz w:val="24"/>
          <w:szCs w:val="24"/>
        </w:rPr>
        <w:t xml:space="preserve"> </w:t>
      </w:r>
      <w:r w:rsidRPr="002517C5">
        <w:rPr>
          <w:rFonts w:ascii="Times New Roman" w:hAnsi="Times New Roman" w:cs="Times New Roman"/>
          <w:sz w:val="24"/>
          <w:szCs w:val="24"/>
        </w:rPr>
        <w:t xml:space="preserve">de las que aproximadamente </w:t>
      </w:r>
      <w:r>
        <w:rPr>
          <w:rFonts w:ascii="Times New Roman" w:hAnsi="Times New Roman" w:cs="Times New Roman"/>
          <w:sz w:val="24"/>
          <w:szCs w:val="24"/>
        </w:rPr>
        <w:t xml:space="preserve">un 14% están embarazadas. El 2% </w:t>
      </w:r>
      <w:r w:rsidRPr="002517C5">
        <w:rPr>
          <w:rFonts w:ascii="Times New Roman" w:hAnsi="Times New Roman" w:cs="Times New Roman"/>
          <w:sz w:val="24"/>
          <w:szCs w:val="24"/>
        </w:rPr>
        <w:t>de la población lo componen menores no a</w:t>
      </w:r>
      <w:r>
        <w:rPr>
          <w:rFonts w:ascii="Times New Roman" w:hAnsi="Times New Roman" w:cs="Times New Roman"/>
          <w:sz w:val="24"/>
          <w:szCs w:val="24"/>
        </w:rPr>
        <w:t xml:space="preserve">compañados de edades </w:t>
      </w:r>
      <w:r w:rsidRPr="002517C5">
        <w:rPr>
          <w:rFonts w:ascii="Times New Roman" w:hAnsi="Times New Roman" w:cs="Times New Roman"/>
          <w:sz w:val="24"/>
          <w:szCs w:val="24"/>
        </w:rPr>
        <w:t>comprendidas entre los 13 y los</w:t>
      </w:r>
      <w:r>
        <w:rPr>
          <w:rFonts w:ascii="Times New Roman" w:hAnsi="Times New Roman" w:cs="Times New Roman"/>
          <w:sz w:val="24"/>
          <w:szCs w:val="24"/>
        </w:rPr>
        <w:t xml:space="preserve"> 18 años que han migrado sin un </w:t>
      </w:r>
      <w:r w:rsidRPr="002517C5">
        <w:rPr>
          <w:rFonts w:ascii="Times New Roman" w:hAnsi="Times New Roman" w:cs="Times New Roman"/>
          <w:sz w:val="24"/>
          <w:szCs w:val="24"/>
        </w:rPr>
        <w:t>padre o un tutor legal. Un 3% son menores de 13 años.</w:t>
      </w:r>
    </w:p>
    <w:p w:rsidR="00260940" w:rsidRPr="002517C5" w:rsidRDefault="00260940" w:rsidP="00260940">
      <w:pPr>
        <w:spacing w:line="240" w:lineRule="auto"/>
        <w:jc w:val="both"/>
        <w:rPr>
          <w:rFonts w:ascii="Times New Roman" w:hAnsi="Times New Roman" w:cs="Times New Roman"/>
          <w:sz w:val="24"/>
          <w:szCs w:val="24"/>
        </w:rPr>
      </w:pPr>
      <w:r w:rsidRPr="002517C5">
        <w:rPr>
          <w:rFonts w:ascii="Times New Roman" w:hAnsi="Times New Roman" w:cs="Times New Roman"/>
          <w:sz w:val="24"/>
          <w:szCs w:val="24"/>
        </w:rPr>
        <w:t>Tras su llegada a Oujda, la mayoría</w:t>
      </w:r>
      <w:r>
        <w:rPr>
          <w:rFonts w:ascii="Times New Roman" w:hAnsi="Times New Roman" w:cs="Times New Roman"/>
          <w:sz w:val="24"/>
          <w:szCs w:val="24"/>
        </w:rPr>
        <w:t xml:space="preserve"> de los migrantes subsaharianos </w:t>
      </w:r>
      <w:r w:rsidRPr="002517C5">
        <w:rPr>
          <w:rFonts w:ascii="Times New Roman" w:hAnsi="Times New Roman" w:cs="Times New Roman"/>
          <w:sz w:val="24"/>
          <w:szCs w:val="24"/>
        </w:rPr>
        <w:t xml:space="preserve">intentan trasladarse a otras partes </w:t>
      </w:r>
      <w:r>
        <w:rPr>
          <w:rFonts w:ascii="Times New Roman" w:hAnsi="Times New Roman" w:cs="Times New Roman"/>
          <w:sz w:val="24"/>
          <w:szCs w:val="24"/>
        </w:rPr>
        <w:t xml:space="preserve">de Marruecos. Muchos se dirigen </w:t>
      </w:r>
      <w:r w:rsidRPr="002517C5">
        <w:rPr>
          <w:rFonts w:ascii="Times New Roman" w:hAnsi="Times New Roman" w:cs="Times New Roman"/>
          <w:sz w:val="24"/>
          <w:szCs w:val="24"/>
        </w:rPr>
        <w:t>a la ciudad costera de Nador, que l</w:t>
      </w:r>
      <w:r>
        <w:rPr>
          <w:rFonts w:ascii="Times New Roman" w:hAnsi="Times New Roman" w:cs="Times New Roman"/>
          <w:sz w:val="24"/>
          <w:szCs w:val="24"/>
        </w:rPr>
        <w:t xml:space="preserve">imita con la ciudad española de </w:t>
      </w:r>
      <w:r w:rsidRPr="002517C5">
        <w:rPr>
          <w:rFonts w:ascii="Times New Roman" w:hAnsi="Times New Roman" w:cs="Times New Roman"/>
          <w:sz w:val="24"/>
          <w:szCs w:val="24"/>
        </w:rPr>
        <w:t>Melilla. Allí conviven en grupos constitu</w:t>
      </w:r>
      <w:r>
        <w:rPr>
          <w:rFonts w:ascii="Times New Roman" w:hAnsi="Times New Roman" w:cs="Times New Roman"/>
          <w:sz w:val="24"/>
          <w:szCs w:val="24"/>
        </w:rPr>
        <w:t xml:space="preserve">idos en función de los recursos </w:t>
      </w:r>
      <w:r w:rsidRPr="002517C5">
        <w:rPr>
          <w:rFonts w:ascii="Times New Roman" w:hAnsi="Times New Roman" w:cs="Times New Roman"/>
          <w:sz w:val="24"/>
          <w:szCs w:val="24"/>
        </w:rPr>
        <w:t xml:space="preserve">que tienen para alcanzar el continente europeo. </w:t>
      </w:r>
      <w:r>
        <w:rPr>
          <w:rFonts w:ascii="Times New Roman" w:hAnsi="Times New Roman" w:cs="Times New Roman"/>
          <w:sz w:val="24"/>
          <w:szCs w:val="24"/>
        </w:rPr>
        <w:t xml:space="preserve">La población que vive </w:t>
      </w:r>
      <w:r w:rsidRPr="002517C5">
        <w:rPr>
          <w:rFonts w:ascii="Times New Roman" w:hAnsi="Times New Roman" w:cs="Times New Roman"/>
          <w:sz w:val="24"/>
          <w:szCs w:val="24"/>
        </w:rPr>
        <w:t>en el bosque de Gurugú, en Nador, es</w:t>
      </w:r>
      <w:r>
        <w:rPr>
          <w:rFonts w:ascii="Times New Roman" w:hAnsi="Times New Roman" w:cs="Times New Roman"/>
          <w:sz w:val="24"/>
          <w:szCs w:val="24"/>
        </w:rPr>
        <w:t xml:space="preserve"> casi exclusivamente masculina, </w:t>
      </w:r>
      <w:r w:rsidRPr="002517C5">
        <w:rPr>
          <w:rFonts w:ascii="Times New Roman" w:hAnsi="Times New Roman" w:cs="Times New Roman"/>
          <w:sz w:val="24"/>
          <w:szCs w:val="24"/>
        </w:rPr>
        <w:t>pero incluye un número signific</w:t>
      </w:r>
      <w:r>
        <w:rPr>
          <w:rFonts w:ascii="Times New Roman" w:hAnsi="Times New Roman" w:cs="Times New Roman"/>
          <w:sz w:val="24"/>
          <w:szCs w:val="24"/>
        </w:rPr>
        <w:t xml:space="preserve">ativo de menores no acompañados </w:t>
      </w:r>
      <w:r w:rsidRPr="002517C5">
        <w:rPr>
          <w:rFonts w:ascii="Times New Roman" w:hAnsi="Times New Roman" w:cs="Times New Roman"/>
          <w:sz w:val="24"/>
          <w:szCs w:val="24"/>
        </w:rPr>
        <w:t>que no tienen dinero para pagar a las redes de tráfico de personas.</w:t>
      </w:r>
    </w:p>
    <w:p w:rsidR="00260940" w:rsidRPr="002517C5" w:rsidRDefault="00260940" w:rsidP="00260940">
      <w:pPr>
        <w:spacing w:line="240" w:lineRule="auto"/>
        <w:jc w:val="both"/>
        <w:rPr>
          <w:rFonts w:ascii="Times New Roman" w:hAnsi="Times New Roman" w:cs="Times New Roman"/>
          <w:sz w:val="24"/>
          <w:szCs w:val="24"/>
        </w:rPr>
      </w:pPr>
      <w:r w:rsidRPr="002517C5">
        <w:rPr>
          <w:rFonts w:ascii="Times New Roman" w:hAnsi="Times New Roman" w:cs="Times New Roman"/>
          <w:sz w:val="24"/>
          <w:szCs w:val="24"/>
        </w:rPr>
        <w:t>Estos intentan entrar en Europa por</w:t>
      </w:r>
      <w:r>
        <w:rPr>
          <w:rFonts w:ascii="Times New Roman" w:hAnsi="Times New Roman" w:cs="Times New Roman"/>
          <w:sz w:val="24"/>
          <w:szCs w:val="24"/>
        </w:rPr>
        <w:t xml:space="preserve"> otros medios, como por </w:t>
      </w:r>
      <w:r w:rsidRPr="002517C5">
        <w:rPr>
          <w:rFonts w:ascii="Times New Roman" w:hAnsi="Times New Roman" w:cs="Times New Roman"/>
          <w:sz w:val="24"/>
          <w:szCs w:val="24"/>
        </w:rPr>
        <w:t>ejemplo saltando la valla o nadand</w:t>
      </w:r>
      <w:r>
        <w:rPr>
          <w:rFonts w:ascii="Times New Roman" w:hAnsi="Times New Roman" w:cs="Times New Roman"/>
          <w:sz w:val="24"/>
          <w:szCs w:val="24"/>
        </w:rPr>
        <w:t xml:space="preserve">o hasta Melilla. En otras zonas </w:t>
      </w:r>
      <w:r w:rsidRPr="002517C5">
        <w:rPr>
          <w:rFonts w:ascii="Times New Roman" w:hAnsi="Times New Roman" w:cs="Times New Roman"/>
          <w:sz w:val="24"/>
          <w:szCs w:val="24"/>
        </w:rPr>
        <w:t>de Nador las comunidades se orga</w:t>
      </w:r>
      <w:r>
        <w:rPr>
          <w:rFonts w:ascii="Times New Roman" w:hAnsi="Times New Roman" w:cs="Times New Roman"/>
          <w:sz w:val="24"/>
          <w:szCs w:val="24"/>
        </w:rPr>
        <w:t xml:space="preserve">nizan según su </w:t>
      </w:r>
      <w:r>
        <w:rPr>
          <w:rFonts w:ascii="Times New Roman" w:hAnsi="Times New Roman" w:cs="Times New Roman"/>
          <w:sz w:val="24"/>
          <w:szCs w:val="24"/>
        </w:rPr>
        <w:lastRenderedPageBreak/>
        <w:t xml:space="preserve">relación con las </w:t>
      </w:r>
      <w:r w:rsidRPr="002517C5">
        <w:rPr>
          <w:rFonts w:ascii="Times New Roman" w:hAnsi="Times New Roman" w:cs="Times New Roman"/>
          <w:sz w:val="24"/>
          <w:szCs w:val="24"/>
        </w:rPr>
        <w:t xml:space="preserve">redes de tráfico y trata de seres </w:t>
      </w:r>
      <w:r>
        <w:rPr>
          <w:rFonts w:ascii="Times New Roman" w:hAnsi="Times New Roman" w:cs="Times New Roman"/>
          <w:sz w:val="24"/>
          <w:szCs w:val="24"/>
        </w:rPr>
        <w:t xml:space="preserve">humanos; son grupos de hombres, </w:t>
      </w:r>
      <w:r w:rsidRPr="002517C5">
        <w:rPr>
          <w:rFonts w:ascii="Times New Roman" w:hAnsi="Times New Roman" w:cs="Times New Roman"/>
          <w:sz w:val="24"/>
          <w:szCs w:val="24"/>
        </w:rPr>
        <w:t>mujeres, niños y niñas de nacionalid</w:t>
      </w:r>
      <w:r>
        <w:rPr>
          <w:rFonts w:ascii="Times New Roman" w:hAnsi="Times New Roman" w:cs="Times New Roman"/>
          <w:sz w:val="24"/>
          <w:szCs w:val="24"/>
        </w:rPr>
        <w:t>ades diversas que esperan una embarcación</w:t>
      </w:r>
      <w:r w:rsidRPr="002517C5">
        <w:rPr>
          <w:rFonts w:ascii="Times New Roman" w:hAnsi="Times New Roman" w:cs="Times New Roman"/>
          <w:sz w:val="24"/>
          <w:szCs w:val="24"/>
        </w:rPr>
        <w:t xml:space="preserve"> u otro medio de transporte que les lleve hasta Europa.</w:t>
      </w:r>
    </w:p>
    <w:p w:rsidR="00260940" w:rsidRDefault="00260940" w:rsidP="00260940">
      <w:pPr>
        <w:spacing w:line="240" w:lineRule="auto"/>
        <w:jc w:val="both"/>
        <w:rPr>
          <w:rFonts w:ascii="Times New Roman" w:hAnsi="Times New Roman" w:cs="Times New Roman"/>
          <w:sz w:val="24"/>
          <w:szCs w:val="24"/>
        </w:rPr>
      </w:pPr>
      <w:r w:rsidRPr="002517C5">
        <w:rPr>
          <w:rFonts w:ascii="Times New Roman" w:hAnsi="Times New Roman" w:cs="Times New Roman"/>
          <w:sz w:val="24"/>
          <w:szCs w:val="24"/>
        </w:rPr>
        <w:t>Según datos de MSF de 2</w:t>
      </w:r>
      <w:r>
        <w:rPr>
          <w:rFonts w:ascii="Times New Roman" w:hAnsi="Times New Roman" w:cs="Times New Roman"/>
          <w:sz w:val="24"/>
          <w:szCs w:val="24"/>
        </w:rPr>
        <w:t xml:space="preserve">012, la población en Nador está </w:t>
      </w:r>
      <w:r w:rsidRPr="002517C5">
        <w:rPr>
          <w:rFonts w:ascii="Times New Roman" w:hAnsi="Times New Roman" w:cs="Times New Roman"/>
          <w:sz w:val="24"/>
          <w:szCs w:val="24"/>
        </w:rPr>
        <w:t>compuesta en un 82% de varone</w:t>
      </w:r>
      <w:r>
        <w:rPr>
          <w:rFonts w:ascii="Times New Roman" w:hAnsi="Times New Roman" w:cs="Times New Roman"/>
          <w:sz w:val="24"/>
          <w:szCs w:val="24"/>
        </w:rPr>
        <w:t xml:space="preserve">s adultos y en un 9% de mujeres </w:t>
      </w:r>
      <w:r w:rsidRPr="002517C5">
        <w:rPr>
          <w:rFonts w:ascii="Times New Roman" w:hAnsi="Times New Roman" w:cs="Times New Roman"/>
          <w:sz w:val="24"/>
          <w:szCs w:val="24"/>
        </w:rPr>
        <w:t>adultas, un 11% de las cuales están embara</w:t>
      </w:r>
      <w:r>
        <w:rPr>
          <w:rFonts w:ascii="Times New Roman" w:hAnsi="Times New Roman" w:cs="Times New Roman"/>
          <w:sz w:val="24"/>
          <w:szCs w:val="24"/>
        </w:rPr>
        <w:t xml:space="preserve">zadas. Un 6% de </w:t>
      </w:r>
      <w:r w:rsidRPr="002517C5">
        <w:rPr>
          <w:rFonts w:ascii="Times New Roman" w:hAnsi="Times New Roman" w:cs="Times New Roman"/>
          <w:sz w:val="24"/>
          <w:szCs w:val="24"/>
        </w:rPr>
        <w:t>la población son menores no aco</w:t>
      </w:r>
      <w:r>
        <w:rPr>
          <w:rFonts w:ascii="Times New Roman" w:hAnsi="Times New Roman" w:cs="Times New Roman"/>
          <w:sz w:val="24"/>
          <w:szCs w:val="24"/>
        </w:rPr>
        <w:t xml:space="preserve">mpañados de edades comprendidas </w:t>
      </w:r>
      <w:r w:rsidRPr="002517C5">
        <w:rPr>
          <w:rFonts w:ascii="Times New Roman" w:hAnsi="Times New Roman" w:cs="Times New Roman"/>
          <w:sz w:val="24"/>
          <w:szCs w:val="24"/>
        </w:rPr>
        <w:t>entre los 13 y los 18 años y un 3% son menores de 13 años</w:t>
      </w:r>
      <w:r>
        <w:rPr>
          <w:rFonts w:ascii="Times New Roman" w:hAnsi="Times New Roman" w:cs="Times New Roman"/>
          <w:sz w:val="24"/>
          <w:szCs w:val="24"/>
        </w:rPr>
        <w:t>…</w:t>
      </w:r>
    </w:p>
    <w:p w:rsidR="00260940" w:rsidRDefault="00260940" w:rsidP="00260940">
      <w:pPr>
        <w:spacing w:line="240" w:lineRule="auto"/>
        <w:jc w:val="both"/>
        <w:rPr>
          <w:rFonts w:ascii="Times New Roman" w:hAnsi="Times New Roman" w:cs="Times New Roman"/>
          <w:sz w:val="24"/>
          <w:szCs w:val="24"/>
        </w:rPr>
      </w:pPr>
    </w:p>
    <w:p w:rsidR="00260940" w:rsidRDefault="00260940" w:rsidP="00260940">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2D1951FB" wp14:editId="3F6AD018">
            <wp:extent cx="2673350" cy="2654300"/>
            <wp:effectExtent l="0" t="0" r="0" b="0"/>
            <wp:docPr id="167" name="Imagen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673350" cy="2654300"/>
                    </a:xfrm>
                    <a:prstGeom prst="rect">
                      <a:avLst/>
                    </a:prstGeom>
                    <a:noFill/>
                    <a:ln>
                      <a:noFill/>
                    </a:ln>
                  </pic:spPr>
                </pic:pic>
              </a:graphicData>
            </a:graphic>
          </wp:inline>
        </w:drawing>
      </w:r>
      <w:r>
        <w:rPr>
          <w:rFonts w:ascii="Times New Roman" w:hAnsi="Times New Roman" w:cs="Times New Roman"/>
          <w:noProof/>
          <w:sz w:val="24"/>
          <w:szCs w:val="24"/>
          <w:lang w:eastAsia="es-ES"/>
        </w:rPr>
        <w:drawing>
          <wp:inline distT="0" distB="0" distL="0" distR="0" wp14:anchorId="7FBDEE40" wp14:editId="3469FCAB">
            <wp:extent cx="2667000" cy="2698750"/>
            <wp:effectExtent l="0" t="0" r="0" b="6350"/>
            <wp:docPr id="168" name="Imagen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667000" cy="269875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rPr>
      </w:pPr>
    </w:p>
    <w:p w:rsidR="00260940" w:rsidRDefault="00260940" w:rsidP="0026094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noProof/>
          <w:sz w:val="24"/>
          <w:szCs w:val="24"/>
          <w:lang w:eastAsia="es-ES"/>
        </w:rPr>
        <w:drawing>
          <wp:inline distT="0" distB="0" distL="0" distR="0" wp14:anchorId="610F09DB" wp14:editId="18F9F951">
            <wp:extent cx="3886200" cy="2374900"/>
            <wp:effectExtent l="0" t="0" r="0" b="6350"/>
            <wp:docPr id="169" name="Imagen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886200" cy="237490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u w:val="single"/>
        </w:rPr>
      </w:pPr>
    </w:p>
    <w:p w:rsidR="00260940" w:rsidRPr="005A2CB3" w:rsidRDefault="00260940" w:rsidP="00260940">
      <w:pPr>
        <w:spacing w:line="240" w:lineRule="auto"/>
        <w:jc w:val="both"/>
        <w:rPr>
          <w:rFonts w:ascii="Times New Roman" w:hAnsi="Times New Roman" w:cs="Times New Roman"/>
          <w:sz w:val="24"/>
          <w:szCs w:val="24"/>
          <w:u w:val="single"/>
        </w:rPr>
      </w:pPr>
      <w:r w:rsidRPr="005A2CB3">
        <w:rPr>
          <w:rFonts w:ascii="Times New Roman" w:hAnsi="Times New Roman" w:cs="Times New Roman"/>
          <w:sz w:val="24"/>
          <w:szCs w:val="24"/>
          <w:u w:val="single"/>
        </w:rPr>
        <w:t>Factores con impacto en la salud física y mental de los migrantes subsaharianos</w:t>
      </w:r>
    </w:p>
    <w:p w:rsidR="00260940" w:rsidRDefault="00260940" w:rsidP="0026094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Vulnerabilidad acumulada: un </w:t>
      </w:r>
      <w:r w:rsidRPr="005A2CB3">
        <w:rPr>
          <w:rFonts w:ascii="Times New Roman" w:hAnsi="Times New Roman" w:cs="Times New Roman"/>
          <w:sz w:val="24"/>
          <w:szCs w:val="24"/>
        </w:rPr>
        <w:t>factor transversal</w:t>
      </w:r>
    </w:p>
    <w:p w:rsidR="00260940" w:rsidRDefault="00260940" w:rsidP="00260940">
      <w:pPr>
        <w:spacing w:line="240" w:lineRule="auto"/>
        <w:jc w:val="both"/>
        <w:rPr>
          <w:rFonts w:ascii="Times New Roman" w:hAnsi="Times New Roman" w:cs="Times New Roman"/>
          <w:sz w:val="24"/>
          <w:szCs w:val="24"/>
        </w:rPr>
      </w:pPr>
      <w:r w:rsidRPr="005A2CB3">
        <w:rPr>
          <w:rFonts w:ascii="Times New Roman" w:hAnsi="Times New Roman" w:cs="Times New Roman"/>
          <w:sz w:val="24"/>
          <w:szCs w:val="24"/>
        </w:rPr>
        <w:t>Las diferentes etapas del proceso migr</w:t>
      </w:r>
      <w:r>
        <w:rPr>
          <w:rFonts w:ascii="Times New Roman" w:hAnsi="Times New Roman" w:cs="Times New Roman"/>
          <w:sz w:val="24"/>
          <w:szCs w:val="24"/>
        </w:rPr>
        <w:t xml:space="preserve">atorio exponen a los migrantes, </w:t>
      </w:r>
      <w:r w:rsidRPr="005A2CB3">
        <w:rPr>
          <w:rFonts w:ascii="Times New Roman" w:hAnsi="Times New Roman" w:cs="Times New Roman"/>
          <w:sz w:val="24"/>
          <w:szCs w:val="24"/>
        </w:rPr>
        <w:t xml:space="preserve">especialmente a aquellos que migran </w:t>
      </w:r>
      <w:r>
        <w:rPr>
          <w:rFonts w:ascii="Times New Roman" w:hAnsi="Times New Roman" w:cs="Times New Roman"/>
          <w:sz w:val="24"/>
          <w:szCs w:val="24"/>
        </w:rPr>
        <w:t xml:space="preserve">de forma ilegal, a una variedad </w:t>
      </w:r>
      <w:r w:rsidRPr="005A2CB3">
        <w:rPr>
          <w:rFonts w:ascii="Times New Roman" w:hAnsi="Times New Roman" w:cs="Times New Roman"/>
          <w:sz w:val="24"/>
          <w:szCs w:val="24"/>
        </w:rPr>
        <w:t>de incidentes, peligros y riesgos q</w:t>
      </w:r>
      <w:r>
        <w:rPr>
          <w:rFonts w:ascii="Times New Roman" w:hAnsi="Times New Roman" w:cs="Times New Roman"/>
          <w:sz w:val="24"/>
          <w:szCs w:val="24"/>
        </w:rPr>
        <w:t xml:space="preserve">ue incrementa su vulnerabilidad </w:t>
      </w:r>
      <w:r w:rsidRPr="005A2CB3">
        <w:rPr>
          <w:rFonts w:ascii="Times New Roman" w:hAnsi="Times New Roman" w:cs="Times New Roman"/>
          <w:sz w:val="24"/>
          <w:szCs w:val="24"/>
        </w:rPr>
        <w:t>y puede provocarles traumas psi</w:t>
      </w:r>
      <w:r>
        <w:rPr>
          <w:rFonts w:ascii="Times New Roman" w:hAnsi="Times New Roman" w:cs="Times New Roman"/>
          <w:sz w:val="24"/>
          <w:szCs w:val="24"/>
        </w:rPr>
        <w:t xml:space="preserve">cológicos y físicos. En algunos </w:t>
      </w:r>
      <w:r w:rsidRPr="005A2CB3">
        <w:rPr>
          <w:rFonts w:ascii="Times New Roman" w:hAnsi="Times New Roman" w:cs="Times New Roman"/>
          <w:sz w:val="24"/>
          <w:szCs w:val="24"/>
        </w:rPr>
        <w:t>casos, este tipo de traumas se exp</w:t>
      </w:r>
      <w:r>
        <w:rPr>
          <w:rFonts w:ascii="Times New Roman" w:hAnsi="Times New Roman" w:cs="Times New Roman"/>
          <w:sz w:val="24"/>
          <w:szCs w:val="24"/>
        </w:rPr>
        <w:t xml:space="preserve">erimentan en el país de origen, </w:t>
      </w:r>
      <w:r w:rsidRPr="005A2CB3">
        <w:rPr>
          <w:rFonts w:ascii="Times New Roman" w:hAnsi="Times New Roman" w:cs="Times New Roman"/>
          <w:sz w:val="24"/>
          <w:szCs w:val="24"/>
        </w:rPr>
        <w:t xml:space="preserve">como resultado </w:t>
      </w:r>
      <w:r w:rsidRPr="005A2CB3">
        <w:rPr>
          <w:rFonts w:ascii="Times New Roman" w:hAnsi="Times New Roman" w:cs="Times New Roman"/>
          <w:sz w:val="24"/>
          <w:szCs w:val="24"/>
        </w:rPr>
        <w:lastRenderedPageBreak/>
        <w:t>de la pobreza, la</w:t>
      </w:r>
      <w:r>
        <w:rPr>
          <w:rFonts w:ascii="Times New Roman" w:hAnsi="Times New Roman" w:cs="Times New Roman"/>
          <w:sz w:val="24"/>
          <w:szCs w:val="24"/>
        </w:rPr>
        <w:t xml:space="preserve"> desatención, el conflicto o la </w:t>
      </w:r>
      <w:r w:rsidRPr="005A2CB3">
        <w:rPr>
          <w:rFonts w:ascii="Times New Roman" w:hAnsi="Times New Roman" w:cs="Times New Roman"/>
          <w:sz w:val="24"/>
          <w:szCs w:val="24"/>
        </w:rPr>
        <w:t>violencia física o sexual. Otros los</w:t>
      </w:r>
      <w:r>
        <w:rPr>
          <w:rFonts w:ascii="Times New Roman" w:hAnsi="Times New Roman" w:cs="Times New Roman"/>
          <w:sz w:val="24"/>
          <w:szCs w:val="24"/>
        </w:rPr>
        <w:t xml:space="preserve"> sufren durante el camino. Esta </w:t>
      </w:r>
      <w:r w:rsidRPr="005A2CB3">
        <w:rPr>
          <w:rFonts w:ascii="Times New Roman" w:hAnsi="Times New Roman" w:cs="Times New Roman"/>
          <w:sz w:val="24"/>
          <w:szCs w:val="24"/>
        </w:rPr>
        <w:t>vulnerabilidad se hace evidente en l</w:t>
      </w:r>
      <w:r>
        <w:rPr>
          <w:rFonts w:ascii="Times New Roman" w:hAnsi="Times New Roman" w:cs="Times New Roman"/>
          <w:sz w:val="24"/>
          <w:szCs w:val="24"/>
        </w:rPr>
        <w:t xml:space="preserve">os resultados de la encuesta de </w:t>
      </w:r>
      <w:r w:rsidRPr="005A2CB3">
        <w:rPr>
          <w:rFonts w:ascii="Times New Roman" w:hAnsi="Times New Roman" w:cs="Times New Roman"/>
          <w:sz w:val="24"/>
          <w:szCs w:val="24"/>
        </w:rPr>
        <w:t>MSF anteriormente citada. De los entrevistados, casi tre</w:t>
      </w:r>
      <w:r>
        <w:rPr>
          <w:rFonts w:ascii="Times New Roman" w:hAnsi="Times New Roman" w:cs="Times New Roman"/>
          <w:sz w:val="24"/>
          <w:szCs w:val="24"/>
        </w:rPr>
        <w:t xml:space="preserve">s cuartas </w:t>
      </w:r>
      <w:r w:rsidRPr="005A2CB3">
        <w:rPr>
          <w:rFonts w:ascii="Times New Roman" w:hAnsi="Times New Roman" w:cs="Times New Roman"/>
          <w:sz w:val="24"/>
          <w:szCs w:val="24"/>
        </w:rPr>
        <w:t>partes citaron la falta de o</w:t>
      </w:r>
      <w:r>
        <w:rPr>
          <w:rFonts w:ascii="Times New Roman" w:hAnsi="Times New Roman" w:cs="Times New Roman"/>
          <w:sz w:val="24"/>
          <w:szCs w:val="24"/>
        </w:rPr>
        <w:t xml:space="preserve">portunidades económicas como la </w:t>
      </w:r>
      <w:r w:rsidRPr="005A2CB3">
        <w:rPr>
          <w:rFonts w:ascii="Times New Roman" w:hAnsi="Times New Roman" w:cs="Times New Roman"/>
          <w:sz w:val="24"/>
          <w:szCs w:val="24"/>
        </w:rPr>
        <w:t>principal razón para emigrar; casi la</w:t>
      </w:r>
      <w:r>
        <w:rPr>
          <w:rFonts w:ascii="Times New Roman" w:hAnsi="Times New Roman" w:cs="Times New Roman"/>
          <w:sz w:val="24"/>
          <w:szCs w:val="24"/>
        </w:rPr>
        <w:t xml:space="preserve"> quinta parte de las respuestas </w:t>
      </w:r>
      <w:r w:rsidRPr="005A2CB3">
        <w:rPr>
          <w:rFonts w:ascii="Times New Roman" w:hAnsi="Times New Roman" w:cs="Times New Roman"/>
          <w:sz w:val="24"/>
          <w:szCs w:val="24"/>
        </w:rPr>
        <w:t>aludieron al conflicto, la persecució</w:t>
      </w:r>
      <w:r>
        <w:rPr>
          <w:rFonts w:ascii="Times New Roman" w:hAnsi="Times New Roman" w:cs="Times New Roman"/>
          <w:sz w:val="24"/>
          <w:szCs w:val="24"/>
        </w:rPr>
        <w:t xml:space="preserve">n o la violencia doméstica; más </w:t>
      </w:r>
      <w:r w:rsidRPr="005A2CB3">
        <w:rPr>
          <w:rFonts w:ascii="Times New Roman" w:hAnsi="Times New Roman" w:cs="Times New Roman"/>
          <w:sz w:val="24"/>
          <w:szCs w:val="24"/>
        </w:rPr>
        <w:t>de la mitad afirmaron que habían sido testigos d</w:t>
      </w:r>
      <w:r>
        <w:rPr>
          <w:rFonts w:ascii="Times New Roman" w:hAnsi="Times New Roman" w:cs="Times New Roman"/>
          <w:sz w:val="24"/>
          <w:szCs w:val="24"/>
        </w:rPr>
        <w:t xml:space="preserve">e actos de violencia </w:t>
      </w:r>
      <w:r w:rsidRPr="005A2CB3">
        <w:rPr>
          <w:rFonts w:ascii="Times New Roman" w:hAnsi="Times New Roman" w:cs="Times New Roman"/>
          <w:sz w:val="24"/>
          <w:szCs w:val="24"/>
        </w:rPr>
        <w:t>durante el viaje y un 43% admitiero</w:t>
      </w:r>
      <w:r>
        <w:rPr>
          <w:rFonts w:ascii="Times New Roman" w:hAnsi="Times New Roman" w:cs="Times New Roman"/>
          <w:sz w:val="24"/>
          <w:szCs w:val="24"/>
        </w:rPr>
        <w:t xml:space="preserve">n haber sido víctimas de alguna </w:t>
      </w:r>
      <w:r w:rsidRPr="005A2CB3">
        <w:rPr>
          <w:rFonts w:ascii="Times New Roman" w:hAnsi="Times New Roman" w:cs="Times New Roman"/>
          <w:sz w:val="24"/>
          <w:szCs w:val="24"/>
        </w:rPr>
        <w:t>forma de violencia</w:t>
      </w:r>
      <w:r>
        <w:rPr>
          <w:rFonts w:ascii="Times New Roman" w:hAnsi="Times New Roman" w:cs="Times New Roman"/>
          <w:sz w:val="24"/>
          <w:szCs w:val="24"/>
        </w:rPr>
        <w:t>…</w:t>
      </w:r>
    </w:p>
    <w:p w:rsidR="00260940" w:rsidRDefault="00260940" w:rsidP="00260940">
      <w:pPr>
        <w:spacing w:line="240" w:lineRule="auto"/>
        <w:jc w:val="both"/>
        <w:rPr>
          <w:rFonts w:ascii="Times New Roman" w:hAnsi="Times New Roman" w:cs="Times New Roman"/>
          <w:sz w:val="24"/>
          <w:szCs w:val="24"/>
        </w:rPr>
      </w:pPr>
      <w:r w:rsidRPr="009864FE">
        <w:rPr>
          <w:rFonts w:ascii="Times New Roman" w:hAnsi="Times New Roman" w:cs="Times New Roman"/>
          <w:sz w:val="24"/>
          <w:szCs w:val="24"/>
        </w:rPr>
        <w:t>La experiencia de MSF demues</w:t>
      </w:r>
      <w:r>
        <w:rPr>
          <w:rFonts w:ascii="Times New Roman" w:hAnsi="Times New Roman" w:cs="Times New Roman"/>
          <w:sz w:val="24"/>
          <w:szCs w:val="24"/>
        </w:rPr>
        <w:t xml:space="preserve">tra que cuanto más tiempo pasan </w:t>
      </w:r>
      <w:r w:rsidRPr="009864FE">
        <w:rPr>
          <w:rFonts w:ascii="Times New Roman" w:hAnsi="Times New Roman" w:cs="Times New Roman"/>
          <w:sz w:val="24"/>
          <w:szCs w:val="24"/>
        </w:rPr>
        <w:t xml:space="preserve">los migrantes subsaharianos </w:t>
      </w:r>
      <w:r>
        <w:rPr>
          <w:rFonts w:ascii="Times New Roman" w:hAnsi="Times New Roman" w:cs="Times New Roman"/>
          <w:sz w:val="24"/>
          <w:szCs w:val="24"/>
        </w:rPr>
        <w:t xml:space="preserve">en Marruecos, más se incrementa </w:t>
      </w:r>
      <w:r w:rsidRPr="009864FE">
        <w:rPr>
          <w:rFonts w:ascii="Times New Roman" w:hAnsi="Times New Roman" w:cs="Times New Roman"/>
          <w:sz w:val="24"/>
          <w:szCs w:val="24"/>
        </w:rPr>
        <w:t>su vulnerabilidad. La vulnerabilidad p</w:t>
      </w:r>
      <w:r>
        <w:rPr>
          <w:rFonts w:ascii="Times New Roman" w:hAnsi="Times New Roman" w:cs="Times New Roman"/>
          <w:sz w:val="24"/>
          <w:szCs w:val="24"/>
        </w:rPr>
        <w:t xml:space="preserve">reexistente asociada a factores </w:t>
      </w:r>
      <w:r w:rsidRPr="009864FE">
        <w:rPr>
          <w:rFonts w:ascii="Times New Roman" w:hAnsi="Times New Roman" w:cs="Times New Roman"/>
          <w:sz w:val="24"/>
          <w:szCs w:val="24"/>
        </w:rPr>
        <w:t>como edad y género, además de los</w:t>
      </w:r>
      <w:r>
        <w:rPr>
          <w:rFonts w:ascii="Times New Roman" w:hAnsi="Times New Roman" w:cs="Times New Roman"/>
          <w:sz w:val="24"/>
          <w:szCs w:val="24"/>
        </w:rPr>
        <w:t xml:space="preserve"> traumas experimentados durante </w:t>
      </w:r>
      <w:r w:rsidRPr="009864FE">
        <w:rPr>
          <w:rFonts w:ascii="Times New Roman" w:hAnsi="Times New Roman" w:cs="Times New Roman"/>
          <w:sz w:val="24"/>
          <w:szCs w:val="24"/>
        </w:rPr>
        <w:t>el proceso migratorio, van aumentando a medida que se exponen a</w:t>
      </w:r>
      <w:r>
        <w:rPr>
          <w:rFonts w:ascii="Times New Roman" w:hAnsi="Times New Roman" w:cs="Times New Roman"/>
          <w:sz w:val="24"/>
          <w:szCs w:val="24"/>
        </w:rPr>
        <w:t xml:space="preserve"> </w:t>
      </w:r>
      <w:r w:rsidRPr="009864FE">
        <w:rPr>
          <w:rFonts w:ascii="Times New Roman" w:hAnsi="Times New Roman" w:cs="Times New Roman"/>
          <w:sz w:val="24"/>
          <w:szCs w:val="24"/>
        </w:rPr>
        <w:t>políticas y prácticas que les discriminan, excluyen y marginan</w:t>
      </w:r>
      <w:r>
        <w:rPr>
          <w:rFonts w:ascii="Times New Roman" w:hAnsi="Times New Roman" w:cs="Times New Roman"/>
          <w:sz w:val="24"/>
          <w:szCs w:val="24"/>
        </w:rPr>
        <w:t>.</w:t>
      </w:r>
    </w:p>
    <w:p w:rsidR="00260940" w:rsidRDefault="00260940" w:rsidP="00260940">
      <w:pPr>
        <w:spacing w:line="240" w:lineRule="auto"/>
        <w:jc w:val="both"/>
        <w:rPr>
          <w:rFonts w:ascii="Times New Roman" w:hAnsi="Times New Roman" w:cs="Times New Roman"/>
          <w:sz w:val="24"/>
          <w:szCs w:val="24"/>
        </w:rPr>
      </w:pPr>
      <w:r w:rsidRPr="009864FE">
        <w:rPr>
          <w:rFonts w:ascii="Times New Roman" w:hAnsi="Times New Roman" w:cs="Times New Roman"/>
          <w:sz w:val="24"/>
          <w:szCs w:val="24"/>
        </w:rPr>
        <w:t>De acuerdo con la Ley 02-03 relati</w:t>
      </w:r>
      <w:r>
        <w:rPr>
          <w:rFonts w:ascii="Times New Roman" w:hAnsi="Times New Roman" w:cs="Times New Roman"/>
          <w:sz w:val="24"/>
          <w:szCs w:val="24"/>
        </w:rPr>
        <w:t xml:space="preserve">va a la entrada y residencia de </w:t>
      </w:r>
      <w:r w:rsidRPr="009864FE">
        <w:rPr>
          <w:rFonts w:ascii="Times New Roman" w:hAnsi="Times New Roman" w:cs="Times New Roman"/>
          <w:sz w:val="24"/>
          <w:szCs w:val="24"/>
        </w:rPr>
        <w:t>extranjeros en Marruecos y a la emigra</w:t>
      </w:r>
      <w:r>
        <w:rPr>
          <w:rFonts w:ascii="Times New Roman" w:hAnsi="Times New Roman" w:cs="Times New Roman"/>
          <w:sz w:val="24"/>
          <w:szCs w:val="24"/>
        </w:rPr>
        <w:t xml:space="preserve">ción e inmigración irregulares, </w:t>
      </w:r>
      <w:r w:rsidRPr="009864FE">
        <w:rPr>
          <w:rFonts w:ascii="Times New Roman" w:hAnsi="Times New Roman" w:cs="Times New Roman"/>
          <w:sz w:val="24"/>
          <w:szCs w:val="24"/>
        </w:rPr>
        <w:t>cualquier extranjero que esté en el</w:t>
      </w:r>
      <w:r>
        <w:rPr>
          <w:rFonts w:ascii="Times New Roman" w:hAnsi="Times New Roman" w:cs="Times New Roman"/>
          <w:sz w:val="24"/>
          <w:szCs w:val="24"/>
        </w:rPr>
        <w:t xml:space="preserve"> país sin documentación oficial es un criminal</w:t>
      </w:r>
      <w:r w:rsidRPr="009864FE">
        <w:rPr>
          <w:rFonts w:ascii="Times New Roman" w:hAnsi="Times New Roman" w:cs="Times New Roman"/>
          <w:sz w:val="24"/>
          <w:szCs w:val="24"/>
        </w:rPr>
        <w:t xml:space="preserve"> Muchos marro</w:t>
      </w:r>
      <w:r>
        <w:rPr>
          <w:rFonts w:ascii="Times New Roman" w:hAnsi="Times New Roman" w:cs="Times New Roman"/>
          <w:sz w:val="24"/>
          <w:szCs w:val="24"/>
        </w:rPr>
        <w:t xml:space="preserve">quíes dan ayuda y asisten a los </w:t>
      </w:r>
      <w:r w:rsidRPr="009864FE">
        <w:rPr>
          <w:rFonts w:ascii="Times New Roman" w:hAnsi="Times New Roman" w:cs="Times New Roman"/>
          <w:sz w:val="24"/>
          <w:szCs w:val="24"/>
        </w:rPr>
        <w:t>migrantes subsaharianos, pero esta c</w:t>
      </w:r>
      <w:r>
        <w:rPr>
          <w:rFonts w:ascii="Times New Roman" w:hAnsi="Times New Roman" w:cs="Times New Roman"/>
          <w:sz w:val="24"/>
          <w:szCs w:val="24"/>
        </w:rPr>
        <w:t xml:space="preserve">riminalización significa que la </w:t>
      </w:r>
      <w:r w:rsidRPr="009864FE">
        <w:rPr>
          <w:rFonts w:ascii="Times New Roman" w:hAnsi="Times New Roman" w:cs="Times New Roman"/>
          <w:sz w:val="24"/>
          <w:szCs w:val="24"/>
        </w:rPr>
        <w:t>violencia social, la exclusión, la estigm</w:t>
      </w:r>
      <w:r>
        <w:rPr>
          <w:rFonts w:ascii="Times New Roman" w:hAnsi="Times New Roman" w:cs="Times New Roman"/>
          <w:sz w:val="24"/>
          <w:szCs w:val="24"/>
        </w:rPr>
        <w:t xml:space="preserve">atización y la marginación son, </w:t>
      </w:r>
      <w:r w:rsidRPr="009864FE">
        <w:rPr>
          <w:rFonts w:ascii="Times New Roman" w:hAnsi="Times New Roman" w:cs="Times New Roman"/>
          <w:sz w:val="24"/>
          <w:szCs w:val="24"/>
        </w:rPr>
        <w:t>desgraciadamente, moneda corriente</w:t>
      </w:r>
      <w:r>
        <w:rPr>
          <w:rFonts w:ascii="Times New Roman" w:hAnsi="Times New Roman" w:cs="Times New Roman"/>
          <w:sz w:val="24"/>
          <w:szCs w:val="24"/>
        </w:rPr>
        <w:t>.</w:t>
      </w:r>
    </w:p>
    <w:p w:rsidR="00260940" w:rsidRDefault="00260940" w:rsidP="00260940">
      <w:pPr>
        <w:spacing w:line="240" w:lineRule="auto"/>
        <w:jc w:val="both"/>
        <w:rPr>
          <w:rFonts w:ascii="Times New Roman" w:hAnsi="Times New Roman" w:cs="Times New Roman"/>
          <w:sz w:val="24"/>
          <w:szCs w:val="24"/>
        </w:rPr>
      </w:pPr>
      <w:r w:rsidRPr="009864FE">
        <w:rPr>
          <w:rFonts w:ascii="Times New Roman" w:hAnsi="Times New Roman" w:cs="Times New Roman"/>
          <w:sz w:val="24"/>
          <w:szCs w:val="24"/>
        </w:rPr>
        <w:t>La Ley 02-03 implica a su vez qu</w:t>
      </w:r>
      <w:r>
        <w:rPr>
          <w:rFonts w:ascii="Times New Roman" w:hAnsi="Times New Roman" w:cs="Times New Roman"/>
          <w:sz w:val="24"/>
          <w:szCs w:val="24"/>
        </w:rPr>
        <w:t xml:space="preserve">e, mientras están en Marruecos, </w:t>
      </w:r>
      <w:r w:rsidRPr="009864FE">
        <w:rPr>
          <w:rFonts w:ascii="Times New Roman" w:hAnsi="Times New Roman" w:cs="Times New Roman"/>
          <w:sz w:val="24"/>
          <w:szCs w:val="24"/>
        </w:rPr>
        <w:t>los migrantes subsaharianos no puede</w:t>
      </w:r>
      <w:r>
        <w:rPr>
          <w:rFonts w:ascii="Times New Roman" w:hAnsi="Times New Roman" w:cs="Times New Roman"/>
          <w:sz w:val="24"/>
          <w:szCs w:val="24"/>
        </w:rPr>
        <w:t xml:space="preserve">n trabajar legalmente, alquilar </w:t>
      </w:r>
      <w:r w:rsidRPr="009864FE">
        <w:rPr>
          <w:rFonts w:ascii="Times New Roman" w:hAnsi="Times New Roman" w:cs="Times New Roman"/>
          <w:sz w:val="24"/>
          <w:szCs w:val="24"/>
        </w:rPr>
        <w:t>un alojamiento o acceder a servici</w:t>
      </w:r>
      <w:r>
        <w:rPr>
          <w:rFonts w:ascii="Times New Roman" w:hAnsi="Times New Roman" w:cs="Times New Roman"/>
          <w:sz w:val="24"/>
          <w:szCs w:val="24"/>
        </w:rPr>
        <w:t xml:space="preserve">os básicos, como por ejemplo la </w:t>
      </w:r>
      <w:r w:rsidRPr="009864FE">
        <w:rPr>
          <w:rFonts w:ascii="Times New Roman" w:hAnsi="Times New Roman" w:cs="Times New Roman"/>
          <w:sz w:val="24"/>
          <w:szCs w:val="24"/>
        </w:rPr>
        <w:t>educación. Esto incrementa su vulnera</w:t>
      </w:r>
      <w:r>
        <w:rPr>
          <w:rFonts w:ascii="Times New Roman" w:hAnsi="Times New Roman" w:cs="Times New Roman"/>
          <w:sz w:val="24"/>
          <w:szCs w:val="24"/>
        </w:rPr>
        <w:t xml:space="preserve">bilidad y les pone en riesgo de </w:t>
      </w:r>
      <w:r w:rsidRPr="009864FE">
        <w:rPr>
          <w:rFonts w:ascii="Times New Roman" w:hAnsi="Times New Roman" w:cs="Times New Roman"/>
          <w:sz w:val="24"/>
          <w:szCs w:val="24"/>
        </w:rPr>
        <w:t>ser presas del abuso y la explotación</w:t>
      </w:r>
      <w:r>
        <w:rPr>
          <w:rFonts w:ascii="Times New Roman" w:hAnsi="Times New Roman" w:cs="Times New Roman"/>
          <w:sz w:val="24"/>
          <w:szCs w:val="24"/>
        </w:rPr>
        <w:t>…</w:t>
      </w:r>
    </w:p>
    <w:p w:rsidR="00260940" w:rsidRDefault="00260940" w:rsidP="00260940">
      <w:pPr>
        <w:spacing w:line="240" w:lineRule="auto"/>
        <w:jc w:val="both"/>
        <w:rPr>
          <w:rFonts w:ascii="Times New Roman" w:hAnsi="Times New Roman" w:cs="Times New Roman"/>
          <w:sz w:val="24"/>
          <w:szCs w:val="24"/>
        </w:rPr>
      </w:pPr>
      <w:r w:rsidRPr="009864FE">
        <w:rPr>
          <w:rFonts w:ascii="Times New Roman" w:hAnsi="Times New Roman" w:cs="Times New Roman"/>
          <w:sz w:val="24"/>
          <w:szCs w:val="24"/>
        </w:rPr>
        <w:t>El hecho de que los migrantes subsaharianos se</w:t>
      </w:r>
      <w:r>
        <w:rPr>
          <w:rFonts w:ascii="Times New Roman" w:hAnsi="Times New Roman" w:cs="Times New Roman"/>
          <w:sz w:val="24"/>
          <w:szCs w:val="24"/>
        </w:rPr>
        <w:t xml:space="preserve">an calificados de </w:t>
      </w:r>
      <w:r w:rsidRPr="009864FE">
        <w:rPr>
          <w:rFonts w:ascii="Times New Roman" w:hAnsi="Times New Roman" w:cs="Times New Roman"/>
          <w:sz w:val="24"/>
          <w:szCs w:val="24"/>
        </w:rPr>
        <w:t>ilegales significa que la mayorí</w:t>
      </w:r>
      <w:r>
        <w:rPr>
          <w:rFonts w:ascii="Times New Roman" w:hAnsi="Times New Roman" w:cs="Times New Roman"/>
          <w:sz w:val="24"/>
          <w:szCs w:val="24"/>
        </w:rPr>
        <w:t xml:space="preserve">a vive con un temor constante a </w:t>
      </w:r>
      <w:r w:rsidRPr="009864FE">
        <w:rPr>
          <w:rFonts w:ascii="Times New Roman" w:hAnsi="Times New Roman" w:cs="Times New Roman"/>
          <w:sz w:val="24"/>
          <w:szCs w:val="24"/>
        </w:rPr>
        <w:t>ser arrestados y expulsados y b</w:t>
      </w:r>
      <w:r>
        <w:rPr>
          <w:rFonts w:ascii="Times New Roman" w:hAnsi="Times New Roman" w:cs="Times New Roman"/>
          <w:sz w:val="24"/>
          <w:szCs w:val="24"/>
        </w:rPr>
        <w:t xml:space="preserve">ajo amenaza de sufrir episodios </w:t>
      </w:r>
      <w:r w:rsidRPr="009864FE">
        <w:rPr>
          <w:rFonts w:ascii="Times New Roman" w:hAnsi="Times New Roman" w:cs="Times New Roman"/>
          <w:sz w:val="24"/>
          <w:szCs w:val="24"/>
        </w:rPr>
        <w:t>de violencia, abuso y explotaci</w:t>
      </w:r>
      <w:r>
        <w:rPr>
          <w:rFonts w:ascii="Times New Roman" w:hAnsi="Times New Roman" w:cs="Times New Roman"/>
          <w:sz w:val="24"/>
          <w:szCs w:val="24"/>
        </w:rPr>
        <w:t xml:space="preserve">ón a manos de diferentes grupos </w:t>
      </w:r>
      <w:r w:rsidRPr="009864FE">
        <w:rPr>
          <w:rFonts w:ascii="Times New Roman" w:hAnsi="Times New Roman" w:cs="Times New Roman"/>
          <w:sz w:val="24"/>
          <w:szCs w:val="24"/>
        </w:rPr>
        <w:t>como las fuerzas de seguridad, l</w:t>
      </w:r>
      <w:r>
        <w:rPr>
          <w:rFonts w:ascii="Times New Roman" w:hAnsi="Times New Roman" w:cs="Times New Roman"/>
          <w:sz w:val="24"/>
          <w:szCs w:val="24"/>
        </w:rPr>
        <w:t xml:space="preserve">as bandas criminales -incluidas </w:t>
      </w:r>
      <w:r w:rsidRPr="009864FE">
        <w:rPr>
          <w:rFonts w:ascii="Times New Roman" w:hAnsi="Times New Roman" w:cs="Times New Roman"/>
          <w:sz w:val="24"/>
          <w:szCs w:val="24"/>
        </w:rPr>
        <w:t>las redes de trata y tráfico de sere</w:t>
      </w:r>
      <w:r>
        <w:rPr>
          <w:rFonts w:ascii="Times New Roman" w:hAnsi="Times New Roman" w:cs="Times New Roman"/>
          <w:sz w:val="24"/>
          <w:szCs w:val="24"/>
        </w:rPr>
        <w:t xml:space="preserve">s humanos-, los delincuentes e, </w:t>
      </w:r>
      <w:r w:rsidRPr="009864FE">
        <w:rPr>
          <w:rFonts w:ascii="Times New Roman" w:hAnsi="Times New Roman" w:cs="Times New Roman"/>
          <w:sz w:val="24"/>
          <w:szCs w:val="24"/>
        </w:rPr>
        <w:t>incluso a veces, a manos de la población</w:t>
      </w:r>
      <w:r>
        <w:rPr>
          <w:rFonts w:ascii="Times New Roman" w:hAnsi="Times New Roman" w:cs="Times New Roman"/>
          <w:sz w:val="24"/>
          <w:szCs w:val="24"/>
        </w:rPr>
        <w:t xml:space="preserve"> civil. Quienes abusan de ellos </w:t>
      </w:r>
      <w:r w:rsidRPr="009864FE">
        <w:rPr>
          <w:rFonts w:ascii="Times New Roman" w:hAnsi="Times New Roman" w:cs="Times New Roman"/>
          <w:sz w:val="24"/>
          <w:szCs w:val="24"/>
        </w:rPr>
        <w:t xml:space="preserve">pueden actuar con total impunidad, sabiendo que sus </w:t>
      </w:r>
      <w:r>
        <w:rPr>
          <w:rFonts w:ascii="Times New Roman" w:hAnsi="Times New Roman" w:cs="Times New Roman"/>
          <w:sz w:val="24"/>
          <w:szCs w:val="24"/>
        </w:rPr>
        <w:t xml:space="preserve">víctimas serán </w:t>
      </w:r>
      <w:r w:rsidRPr="009864FE">
        <w:rPr>
          <w:rFonts w:ascii="Times New Roman" w:hAnsi="Times New Roman" w:cs="Times New Roman"/>
          <w:sz w:val="24"/>
          <w:szCs w:val="24"/>
        </w:rPr>
        <w:t xml:space="preserve">tratadas como criminales y apenas </w:t>
      </w:r>
      <w:r>
        <w:rPr>
          <w:rFonts w:ascii="Times New Roman" w:hAnsi="Times New Roman" w:cs="Times New Roman"/>
          <w:sz w:val="24"/>
          <w:szCs w:val="24"/>
        </w:rPr>
        <w:t xml:space="preserve">tendrán acceso, si lo tienen, a </w:t>
      </w:r>
      <w:r w:rsidRPr="009864FE">
        <w:rPr>
          <w:rFonts w:ascii="Times New Roman" w:hAnsi="Times New Roman" w:cs="Times New Roman"/>
          <w:sz w:val="24"/>
          <w:szCs w:val="24"/>
        </w:rPr>
        <w:t>algún tipo de protección por parte del estado marroquí</w:t>
      </w:r>
      <w:r>
        <w:rPr>
          <w:rFonts w:ascii="Times New Roman" w:hAnsi="Times New Roman" w:cs="Times New Roman"/>
          <w:sz w:val="24"/>
          <w:szCs w:val="24"/>
        </w:rPr>
        <w:t>…</w:t>
      </w:r>
    </w:p>
    <w:p w:rsidR="00260940" w:rsidRDefault="00260940" w:rsidP="00260940">
      <w:pPr>
        <w:spacing w:line="240" w:lineRule="auto"/>
        <w:jc w:val="both"/>
        <w:rPr>
          <w:rFonts w:ascii="Times New Roman" w:hAnsi="Times New Roman" w:cs="Times New Roman"/>
          <w:sz w:val="24"/>
          <w:szCs w:val="24"/>
          <w:u w:val="single"/>
        </w:rPr>
      </w:pPr>
      <w:r w:rsidRPr="009864FE">
        <w:rPr>
          <w:rFonts w:ascii="Times New Roman" w:hAnsi="Times New Roman" w:cs="Times New Roman"/>
          <w:sz w:val="24"/>
          <w:szCs w:val="24"/>
          <w:u w:val="single"/>
        </w:rPr>
        <w:t>Condiciones de vida</w:t>
      </w:r>
    </w:p>
    <w:p w:rsidR="00260940" w:rsidRDefault="00260940" w:rsidP="00260940">
      <w:pPr>
        <w:spacing w:line="240" w:lineRule="auto"/>
        <w:jc w:val="both"/>
        <w:rPr>
          <w:rFonts w:ascii="Times New Roman" w:hAnsi="Times New Roman" w:cs="Times New Roman"/>
          <w:sz w:val="24"/>
          <w:szCs w:val="24"/>
        </w:rPr>
      </w:pPr>
      <w:r w:rsidRPr="009864FE">
        <w:rPr>
          <w:rFonts w:ascii="Times New Roman" w:hAnsi="Times New Roman" w:cs="Times New Roman"/>
          <w:sz w:val="24"/>
          <w:szCs w:val="24"/>
        </w:rPr>
        <w:t>Las condiciones de vida y la p</w:t>
      </w:r>
      <w:r>
        <w:rPr>
          <w:rFonts w:ascii="Times New Roman" w:hAnsi="Times New Roman" w:cs="Times New Roman"/>
          <w:sz w:val="24"/>
          <w:szCs w:val="24"/>
        </w:rPr>
        <w:t xml:space="preserve">osibilidad de tener acceso a un </w:t>
      </w:r>
      <w:r w:rsidRPr="009864FE">
        <w:rPr>
          <w:rFonts w:ascii="Times New Roman" w:hAnsi="Times New Roman" w:cs="Times New Roman"/>
          <w:sz w:val="24"/>
          <w:szCs w:val="24"/>
        </w:rPr>
        <w:t>cobijo decente, agua potable e instalac</w:t>
      </w:r>
      <w:r>
        <w:rPr>
          <w:rFonts w:ascii="Times New Roman" w:hAnsi="Times New Roman" w:cs="Times New Roman"/>
          <w:sz w:val="24"/>
          <w:szCs w:val="24"/>
        </w:rPr>
        <w:t xml:space="preserve">iones básicas de higiene y </w:t>
      </w:r>
      <w:r w:rsidRPr="009864FE">
        <w:rPr>
          <w:rFonts w:ascii="Times New Roman" w:hAnsi="Times New Roman" w:cs="Times New Roman"/>
          <w:sz w:val="24"/>
          <w:szCs w:val="24"/>
        </w:rPr>
        <w:t xml:space="preserve">saneamiento tienen una gran influencia </w:t>
      </w:r>
      <w:r>
        <w:rPr>
          <w:rFonts w:ascii="Times New Roman" w:hAnsi="Times New Roman" w:cs="Times New Roman"/>
          <w:sz w:val="24"/>
          <w:szCs w:val="24"/>
        </w:rPr>
        <w:t>en el bienestar físico y mental de las personas</w:t>
      </w:r>
      <w:r w:rsidRPr="009864FE">
        <w:rPr>
          <w:rFonts w:ascii="Times New Roman" w:hAnsi="Times New Roman" w:cs="Times New Roman"/>
          <w:sz w:val="24"/>
          <w:szCs w:val="24"/>
        </w:rPr>
        <w:t xml:space="preserve">. En ciudades </w:t>
      </w:r>
      <w:r>
        <w:rPr>
          <w:rFonts w:ascii="Times New Roman" w:hAnsi="Times New Roman" w:cs="Times New Roman"/>
          <w:sz w:val="24"/>
          <w:szCs w:val="24"/>
        </w:rPr>
        <w:t xml:space="preserve">como Rabat o Casablanca, muchos </w:t>
      </w:r>
      <w:r w:rsidRPr="009864FE">
        <w:rPr>
          <w:rFonts w:ascii="Times New Roman" w:hAnsi="Times New Roman" w:cs="Times New Roman"/>
          <w:sz w:val="24"/>
          <w:szCs w:val="24"/>
        </w:rPr>
        <w:t>migrantes subsaharianos podrían alqu</w:t>
      </w:r>
      <w:r>
        <w:rPr>
          <w:rFonts w:ascii="Times New Roman" w:hAnsi="Times New Roman" w:cs="Times New Roman"/>
          <w:sz w:val="24"/>
          <w:szCs w:val="24"/>
        </w:rPr>
        <w:t xml:space="preserve">ilar algún tipo de alojamiento, </w:t>
      </w:r>
      <w:r w:rsidRPr="009864FE">
        <w:rPr>
          <w:rFonts w:ascii="Times New Roman" w:hAnsi="Times New Roman" w:cs="Times New Roman"/>
          <w:sz w:val="24"/>
          <w:szCs w:val="24"/>
        </w:rPr>
        <w:t>pero a menudo viven en lugares hacin</w:t>
      </w:r>
      <w:r>
        <w:rPr>
          <w:rFonts w:ascii="Times New Roman" w:hAnsi="Times New Roman" w:cs="Times New Roman"/>
          <w:sz w:val="24"/>
          <w:szCs w:val="24"/>
        </w:rPr>
        <w:t xml:space="preserve">ados e insalubres. En la Región </w:t>
      </w:r>
      <w:r w:rsidRPr="009864FE">
        <w:rPr>
          <w:rFonts w:ascii="Times New Roman" w:hAnsi="Times New Roman" w:cs="Times New Roman"/>
          <w:sz w:val="24"/>
          <w:szCs w:val="24"/>
        </w:rPr>
        <w:t>Oriental, donde las temperaturas p</w:t>
      </w:r>
      <w:r>
        <w:rPr>
          <w:rFonts w:ascii="Times New Roman" w:hAnsi="Times New Roman" w:cs="Times New Roman"/>
          <w:sz w:val="24"/>
          <w:szCs w:val="24"/>
        </w:rPr>
        <w:t xml:space="preserve">ueden ser inferiores a los cero </w:t>
      </w:r>
      <w:r w:rsidRPr="009864FE">
        <w:rPr>
          <w:rFonts w:ascii="Times New Roman" w:hAnsi="Times New Roman" w:cs="Times New Roman"/>
          <w:sz w:val="24"/>
          <w:szCs w:val="24"/>
        </w:rPr>
        <w:t xml:space="preserve">grados en invierno y superiores a los </w:t>
      </w:r>
      <w:r>
        <w:rPr>
          <w:rFonts w:ascii="Times New Roman" w:hAnsi="Times New Roman" w:cs="Times New Roman"/>
          <w:sz w:val="24"/>
          <w:szCs w:val="24"/>
        </w:rPr>
        <w:t xml:space="preserve">44 grados en verano, la mayoría </w:t>
      </w:r>
      <w:r w:rsidRPr="009864FE">
        <w:rPr>
          <w:rFonts w:ascii="Times New Roman" w:hAnsi="Times New Roman" w:cs="Times New Roman"/>
          <w:sz w:val="24"/>
          <w:szCs w:val="24"/>
        </w:rPr>
        <w:t>de migrantes viven en refugios impro</w:t>
      </w:r>
      <w:r>
        <w:rPr>
          <w:rFonts w:ascii="Times New Roman" w:hAnsi="Times New Roman" w:cs="Times New Roman"/>
          <w:sz w:val="24"/>
          <w:szCs w:val="24"/>
        </w:rPr>
        <w:t xml:space="preserve">visados en el bosque, en cuevas </w:t>
      </w:r>
      <w:r w:rsidRPr="009864FE">
        <w:rPr>
          <w:rFonts w:ascii="Times New Roman" w:hAnsi="Times New Roman" w:cs="Times New Roman"/>
          <w:sz w:val="24"/>
          <w:szCs w:val="24"/>
        </w:rPr>
        <w:t xml:space="preserve">o en edificios abandonados, sin ningún </w:t>
      </w:r>
      <w:r>
        <w:rPr>
          <w:rFonts w:ascii="Times New Roman" w:hAnsi="Times New Roman" w:cs="Times New Roman"/>
          <w:sz w:val="24"/>
          <w:szCs w:val="24"/>
        </w:rPr>
        <w:t xml:space="preserve">tipo de higiene y con un acceso </w:t>
      </w:r>
      <w:r w:rsidRPr="009864FE">
        <w:rPr>
          <w:rFonts w:ascii="Times New Roman" w:hAnsi="Times New Roman" w:cs="Times New Roman"/>
          <w:sz w:val="24"/>
          <w:szCs w:val="24"/>
        </w:rPr>
        <w:t>limitado a agua potable y alimentos</w:t>
      </w:r>
      <w:r>
        <w:rPr>
          <w:rFonts w:ascii="Times New Roman" w:hAnsi="Times New Roman" w:cs="Times New Roman"/>
          <w:sz w:val="24"/>
          <w:szCs w:val="24"/>
        </w:rPr>
        <w:t xml:space="preserve">. Para muchos, los artículos de </w:t>
      </w:r>
      <w:r w:rsidRPr="009864FE">
        <w:rPr>
          <w:rFonts w:ascii="Times New Roman" w:hAnsi="Times New Roman" w:cs="Times New Roman"/>
          <w:sz w:val="24"/>
          <w:szCs w:val="24"/>
        </w:rPr>
        <w:t xml:space="preserve">primera necesidad que distribuye </w:t>
      </w:r>
      <w:r>
        <w:rPr>
          <w:rFonts w:ascii="Times New Roman" w:hAnsi="Times New Roman" w:cs="Times New Roman"/>
          <w:sz w:val="24"/>
          <w:szCs w:val="24"/>
        </w:rPr>
        <w:t xml:space="preserve">MSF -lonas de plástico, mantas, </w:t>
      </w:r>
      <w:r w:rsidRPr="009864FE">
        <w:rPr>
          <w:rFonts w:ascii="Times New Roman" w:hAnsi="Times New Roman" w:cs="Times New Roman"/>
          <w:sz w:val="24"/>
          <w:szCs w:val="24"/>
        </w:rPr>
        <w:t>kits de higiene, gorros, guantes,</w:t>
      </w:r>
      <w:r>
        <w:rPr>
          <w:rFonts w:ascii="Times New Roman" w:hAnsi="Times New Roman" w:cs="Times New Roman"/>
          <w:sz w:val="24"/>
          <w:szCs w:val="24"/>
        </w:rPr>
        <w:t xml:space="preserve"> utensilios de cocina y bidones- son </w:t>
      </w:r>
      <w:r w:rsidRPr="009864FE">
        <w:rPr>
          <w:rFonts w:ascii="Times New Roman" w:hAnsi="Times New Roman" w:cs="Times New Roman"/>
          <w:sz w:val="24"/>
          <w:szCs w:val="24"/>
        </w:rPr>
        <w:t>todo lo que tienen</w:t>
      </w:r>
      <w:r>
        <w:rPr>
          <w:rFonts w:ascii="Times New Roman" w:hAnsi="Times New Roman" w:cs="Times New Roman"/>
          <w:sz w:val="24"/>
          <w:szCs w:val="24"/>
        </w:rPr>
        <w:t>…</w:t>
      </w:r>
    </w:p>
    <w:p w:rsidR="00260940" w:rsidRDefault="00260940" w:rsidP="0026094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Pr>
          <w:rFonts w:ascii="Times New Roman" w:hAnsi="Times New Roman" w:cs="Times New Roman"/>
          <w:noProof/>
          <w:sz w:val="24"/>
          <w:szCs w:val="24"/>
          <w:lang w:eastAsia="es-ES"/>
        </w:rPr>
        <w:drawing>
          <wp:inline distT="0" distB="0" distL="0" distR="0" wp14:anchorId="48DE5B56" wp14:editId="1562D3F4">
            <wp:extent cx="3543300" cy="3314700"/>
            <wp:effectExtent l="0" t="0" r="0" b="0"/>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543300" cy="331470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u w:val="single"/>
        </w:rPr>
      </w:pPr>
    </w:p>
    <w:p w:rsidR="00260940" w:rsidRPr="009864FE" w:rsidRDefault="00260940" w:rsidP="00260940">
      <w:pPr>
        <w:spacing w:line="240" w:lineRule="auto"/>
        <w:jc w:val="both"/>
        <w:rPr>
          <w:rFonts w:ascii="Times New Roman" w:hAnsi="Times New Roman" w:cs="Times New Roman"/>
          <w:sz w:val="24"/>
          <w:szCs w:val="24"/>
          <w:u w:val="single"/>
        </w:rPr>
      </w:pPr>
      <w:r w:rsidRPr="009864FE">
        <w:rPr>
          <w:rFonts w:ascii="Times New Roman" w:hAnsi="Times New Roman" w:cs="Times New Roman"/>
          <w:sz w:val="24"/>
          <w:szCs w:val="24"/>
          <w:u w:val="single"/>
        </w:rPr>
        <w:t>Violencia</w:t>
      </w:r>
    </w:p>
    <w:p w:rsidR="00260940" w:rsidRDefault="00260940" w:rsidP="00260940">
      <w:pPr>
        <w:spacing w:line="240" w:lineRule="auto"/>
        <w:jc w:val="both"/>
        <w:rPr>
          <w:rFonts w:ascii="Times New Roman" w:hAnsi="Times New Roman" w:cs="Times New Roman"/>
          <w:sz w:val="24"/>
          <w:szCs w:val="24"/>
        </w:rPr>
      </w:pPr>
      <w:r w:rsidRPr="009864FE">
        <w:rPr>
          <w:rFonts w:ascii="Times New Roman" w:hAnsi="Times New Roman" w:cs="Times New Roman"/>
          <w:sz w:val="24"/>
          <w:szCs w:val="24"/>
        </w:rPr>
        <w:t>Los traumas físicos y psicológico</w:t>
      </w:r>
      <w:r>
        <w:rPr>
          <w:rFonts w:ascii="Times New Roman" w:hAnsi="Times New Roman" w:cs="Times New Roman"/>
          <w:sz w:val="24"/>
          <w:szCs w:val="24"/>
        </w:rPr>
        <w:t xml:space="preserve">s son factores constantes en el </w:t>
      </w:r>
      <w:r w:rsidRPr="009864FE">
        <w:rPr>
          <w:rFonts w:ascii="Times New Roman" w:hAnsi="Times New Roman" w:cs="Times New Roman"/>
          <w:sz w:val="24"/>
          <w:szCs w:val="24"/>
        </w:rPr>
        <w:t>proceso migratorio. Muchos migran</w:t>
      </w:r>
      <w:r>
        <w:rPr>
          <w:rFonts w:ascii="Times New Roman" w:hAnsi="Times New Roman" w:cs="Times New Roman"/>
          <w:sz w:val="24"/>
          <w:szCs w:val="24"/>
        </w:rPr>
        <w:t xml:space="preserve">tes experimentan situaciones de </w:t>
      </w:r>
      <w:r w:rsidRPr="009864FE">
        <w:rPr>
          <w:rFonts w:ascii="Times New Roman" w:hAnsi="Times New Roman" w:cs="Times New Roman"/>
          <w:sz w:val="24"/>
          <w:szCs w:val="24"/>
        </w:rPr>
        <w:t>conflicto, violencia, violaciones u ot</w:t>
      </w:r>
      <w:r>
        <w:rPr>
          <w:rFonts w:ascii="Times New Roman" w:hAnsi="Times New Roman" w:cs="Times New Roman"/>
          <w:sz w:val="24"/>
          <w:szCs w:val="24"/>
        </w:rPr>
        <w:t xml:space="preserve">ras formas de violencia sexual, </w:t>
      </w:r>
      <w:r w:rsidRPr="009864FE">
        <w:rPr>
          <w:rFonts w:ascii="Times New Roman" w:hAnsi="Times New Roman" w:cs="Times New Roman"/>
          <w:sz w:val="24"/>
          <w:szCs w:val="24"/>
        </w:rPr>
        <w:t>sea en sus países de origen o dura</w:t>
      </w:r>
      <w:r>
        <w:rPr>
          <w:rFonts w:ascii="Times New Roman" w:hAnsi="Times New Roman" w:cs="Times New Roman"/>
          <w:sz w:val="24"/>
          <w:szCs w:val="24"/>
        </w:rPr>
        <w:t xml:space="preserve">nte el viaje. La experiencia de </w:t>
      </w:r>
      <w:r w:rsidRPr="009864FE">
        <w:rPr>
          <w:rFonts w:ascii="Times New Roman" w:hAnsi="Times New Roman" w:cs="Times New Roman"/>
          <w:sz w:val="24"/>
          <w:szCs w:val="24"/>
        </w:rPr>
        <w:t xml:space="preserve">MSF muestra que cuanto </w:t>
      </w:r>
      <w:r>
        <w:rPr>
          <w:rFonts w:ascii="Times New Roman" w:hAnsi="Times New Roman" w:cs="Times New Roman"/>
          <w:sz w:val="24"/>
          <w:szCs w:val="24"/>
        </w:rPr>
        <w:t xml:space="preserve">más tiempo permanecen atrapados </w:t>
      </w:r>
      <w:r w:rsidRPr="009864FE">
        <w:rPr>
          <w:rFonts w:ascii="Times New Roman" w:hAnsi="Times New Roman" w:cs="Times New Roman"/>
          <w:sz w:val="24"/>
          <w:szCs w:val="24"/>
        </w:rPr>
        <w:t>en Marruecos, donde están cont</w:t>
      </w:r>
      <w:r>
        <w:rPr>
          <w:rFonts w:ascii="Times New Roman" w:hAnsi="Times New Roman" w:cs="Times New Roman"/>
          <w:sz w:val="24"/>
          <w:szCs w:val="24"/>
        </w:rPr>
        <w:t xml:space="preserve">inuamente sujetos a políticas y </w:t>
      </w:r>
      <w:r w:rsidRPr="009864FE">
        <w:rPr>
          <w:rFonts w:ascii="Times New Roman" w:hAnsi="Times New Roman" w:cs="Times New Roman"/>
          <w:sz w:val="24"/>
          <w:szCs w:val="24"/>
        </w:rPr>
        <w:t>prácticas que les criminalizan, excluy</w:t>
      </w:r>
      <w:r>
        <w:rPr>
          <w:rFonts w:ascii="Times New Roman" w:hAnsi="Times New Roman" w:cs="Times New Roman"/>
          <w:sz w:val="24"/>
          <w:szCs w:val="24"/>
        </w:rPr>
        <w:t xml:space="preserve">en y discriminan, más expuestos </w:t>
      </w:r>
      <w:r w:rsidRPr="009864FE">
        <w:rPr>
          <w:rFonts w:ascii="Times New Roman" w:hAnsi="Times New Roman" w:cs="Times New Roman"/>
          <w:sz w:val="24"/>
          <w:szCs w:val="24"/>
        </w:rPr>
        <w:t xml:space="preserve">están a la violencia, al abuso y a </w:t>
      </w:r>
      <w:r>
        <w:rPr>
          <w:rFonts w:ascii="Times New Roman" w:hAnsi="Times New Roman" w:cs="Times New Roman"/>
          <w:sz w:val="24"/>
          <w:szCs w:val="24"/>
        </w:rPr>
        <w:t xml:space="preserve">la explotación. Estos abusos se </w:t>
      </w:r>
      <w:r w:rsidRPr="009864FE">
        <w:rPr>
          <w:rFonts w:ascii="Times New Roman" w:hAnsi="Times New Roman" w:cs="Times New Roman"/>
          <w:sz w:val="24"/>
          <w:szCs w:val="24"/>
        </w:rPr>
        <w:t>pueden dar por parte de las F</w:t>
      </w:r>
      <w:r>
        <w:rPr>
          <w:rFonts w:ascii="Times New Roman" w:hAnsi="Times New Roman" w:cs="Times New Roman"/>
          <w:sz w:val="24"/>
          <w:szCs w:val="24"/>
        </w:rPr>
        <w:t xml:space="preserve">uerzas de Seguridad marroquíes, </w:t>
      </w:r>
      <w:r w:rsidRPr="009864FE">
        <w:rPr>
          <w:rFonts w:ascii="Times New Roman" w:hAnsi="Times New Roman" w:cs="Times New Roman"/>
          <w:sz w:val="24"/>
          <w:szCs w:val="24"/>
        </w:rPr>
        <w:t>españolas y argelinas, delincuentes, re</w:t>
      </w:r>
      <w:r>
        <w:rPr>
          <w:rFonts w:ascii="Times New Roman" w:hAnsi="Times New Roman" w:cs="Times New Roman"/>
          <w:sz w:val="24"/>
          <w:szCs w:val="24"/>
        </w:rPr>
        <w:t xml:space="preserve">des de tráfico y trata de seres </w:t>
      </w:r>
      <w:r w:rsidRPr="009864FE">
        <w:rPr>
          <w:rFonts w:ascii="Times New Roman" w:hAnsi="Times New Roman" w:cs="Times New Roman"/>
          <w:sz w:val="24"/>
          <w:szCs w:val="24"/>
        </w:rPr>
        <w:t>humanos, otros migrantes o los mismos marroquíes</w:t>
      </w:r>
      <w:r>
        <w:rPr>
          <w:rFonts w:ascii="Times New Roman" w:hAnsi="Times New Roman" w:cs="Times New Roman"/>
          <w:sz w:val="24"/>
          <w:szCs w:val="24"/>
        </w:rPr>
        <w:t>…</w:t>
      </w:r>
    </w:p>
    <w:p w:rsidR="00260940" w:rsidRDefault="00260940" w:rsidP="00260940">
      <w:pPr>
        <w:spacing w:line="240" w:lineRule="auto"/>
        <w:jc w:val="both"/>
        <w:rPr>
          <w:rFonts w:ascii="Times New Roman" w:hAnsi="Times New Roman" w:cs="Times New Roman"/>
          <w:sz w:val="24"/>
          <w:szCs w:val="24"/>
        </w:rPr>
      </w:pPr>
      <w:r w:rsidRPr="009864FE">
        <w:rPr>
          <w:rFonts w:ascii="Times New Roman" w:hAnsi="Times New Roman" w:cs="Times New Roman"/>
          <w:sz w:val="24"/>
          <w:szCs w:val="24"/>
        </w:rPr>
        <w:t>Los autores de la violencia actúa</w:t>
      </w:r>
      <w:r>
        <w:rPr>
          <w:rFonts w:ascii="Times New Roman" w:hAnsi="Times New Roman" w:cs="Times New Roman"/>
          <w:sz w:val="24"/>
          <w:szCs w:val="24"/>
        </w:rPr>
        <w:t xml:space="preserve">n con total impunidad, sabiendo </w:t>
      </w:r>
      <w:r w:rsidRPr="009864FE">
        <w:rPr>
          <w:rFonts w:ascii="Times New Roman" w:hAnsi="Times New Roman" w:cs="Times New Roman"/>
          <w:sz w:val="24"/>
          <w:szCs w:val="24"/>
        </w:rPr>
        <w:t>que la gran mayoría de migrant</w:t>
      </w:r>
      <w:r>
        <w:rPr>
          <w:rFonts w:ascii="Times New Roman" w:hAnsi="Times New Roman" w:cs="Times New Roman"/>
          <w:sz w:val="24"/>
          <w:szCs w:val="24"/>
        </w:rPr>
        <w:t xml:space="preserve">es que son víctimas de palizas, </w:t>
      </w:r>
      <w:r w:rsidRPr="009864FE">
        <w:rPr>
          <w:rFonts w:ascii="Times New Roman" w:hAnsi="Times New Roman" w:cs="Times New Roman"/>
          <w:sz w:val="24"/>
          <w:szCs w:val="24"/>
        </w:rPr>
        <w:t>abusos, violaciones y agres</w:t>
      </w:r>
      <w:r>
        <w:rPr>
          <w:rFonts w:ascii="Times New Roman" w:hAnsi="Times New Roman" w:cs="Times New Roman"/>
          <w:sz w:val="24"/>
          <w:szCs w:val="24"/>
        </w:rPr>
        <w:t xml:space="preserve">iones no buscarán ayuda médica, </w:t>
      </w:r>
      <w:r w:rsidRPr="009864FE">
        <w:rPr>
          <w:rFonts w:ascii="Times New Roman" w:hAnsi="Times New Roman" w:cs="Times New Roman"/>
          <w:sz w:val="24"/>
          <w:szCs w:val="24"/>
        </w:rPr>
        <w:t>protección ni justicia por temor a represalias o a ser arrestados</w:t>
      </w:r>
      <w:r>
        <w:rPr>
          <w:rFonts w:ascii="Times New Roman" w:hAnsi="Times New Roman" w:cs="Times New Roman"/>
          <w:sz w:val="24"/>
          <w:szCs w:val="24"/>
        </w:rPr>
        <w:t>…</w:t>
      </w:r>
    </w:p>
    <w:p w:rsidR="00260940" w:rsidRDefault="00260940" w:rsidP="0026094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noProof/>
          <w:sz w:val="24"/>
          <w:szCs w:val="24"/>
          <w:lang w:eastAsia="es-ES"/>
        </w:rPr>
        <w:drawing>
          <wp:inline distT="0" distB="0" distL="0" distR="0" wp14:anchorId="0B69E5BA" wp14:editId="789EB8E1">
            <wp:extent cx="3079750" cy="2584450"/>
            <wp:effectExtent l="0" t="0" r="6350" b="6350"/>
            <wp:docPr id="171" name="Imagen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79750" cy="2584450"/>
                    </a:xfrm>
                    <a:prstGeom prst="rect">
                      <a:avLst/>
                    </a:prstGeom>
                    <a:noFill/>
                    <a:ln>
                      <a:noFill/>
                    </a:ln>
                  </pic:spPr>
                </pic:pic>
              </a:graphicData>
            </a:graphic>
          </wp:inline>
        </w:drawing>
      </w:r>
    </w:p>
    <w:p w:rsidR="00260940" w:rsidRPr="006D6F70" w:rsidRDefault="00260940" w:rsidP="00260940">
      <w:pPr>
        <w:spacing w:line="240" w:lineRule="auto"/>
        <w:jc w:val="both"/>
        <w:rPr>
          <w:rFonts w:ascii="Times New Roman" w:hAnsi="Times New Roman" w:cs="Times New Roman"/>
          <w:sz w:val="24"/>
          <w:szCs w:val="24"/>
          <w:u w:val="single"/>
        </w:rPr>
      </w:pPr>
      <w:r w:rsidRPr="006D6F70">
        <w:rPr>
          <w:rFonts w:ascii="Times New Roman" w:hAnsi="Times New Roman" w:cs="Times New Roman"/>
          <w:sz w:val="24"/>
          <w:szCs w:val="24"/>
          <w:u w:val="single"/>
        </w:rPr>
        <w:lastRenderedPageBreak/>
        <w:t>Fuerzas de seguridad</w:t>
      </w:r>
    </w:p>
    <w:p w:rsidR="00260940" w:rsidRPr="006D6F70" w:rsidRDefault="00260940" w:rsidP="00260940">
      <w:pPr>
        <w:spacing w:line="240" w:lineRule="auto"/>
        <w:jc w:val="both"/>
        <w:rPr>
          <w:rFonts w:ascii="Times New Roman" w:hAnsi="Times New Roman" w:cs="Times New Roman"/>
          <w:sz w:val="24"/>
          <w:szCs w:val="24"/>
        </w:rPr>
      </w:pPr>
      <w:r w:rsidRPr="006D6F70">
        <w:rPr>
          <w:rFonts w:ascii="Times New Roman" w:hAnsi="Times New Roman" w:cs="Times New Roman"/>
          <w:sz w:val="24"/>
          <w:szCs w:val="24"/>
        </w:rPr>
        <w:t>Redadas y expulsiones</w:t>
      </w:r>
    </w:p>
    <w:p w:rsidR="00260940" w:rsidRDefault="00260940" w:rsidP="00260940">
      <w:pPr>
        <w:spacing w:line="240" w:lineRule="auto"/>
        <w:jc w:val="both"/>
        <w:rPr>
          <w:rFonts w:ascii="Times New Roman" w:hAnsi="Times New Roman" w:cs="Times New Roman"/>
          <w:sz w:val="24"/>
          <w:szCs w:val="24"/>
        </w:rPr>
      </w:pPr>
      <w:r w:rsidRPr="006D6F70">
        <w:rPr>
          <w:rFonts w:ascii="Times New Roman" w:hAnsi="Times New Roman" w:cs="Times New Roman"/>
          <w:sz w:val="24"/>
          <w:szCs w:val="24"/>
        </w:rPr>
        <w:t xml:space="preserve">Desde diciembre de 2011, los </w:t>
      </w:r>
      <w:r>
        <w:rPr>
          <w:rFonts w:ascii="Times New Roman" w:hAnsi="Times New Roman" w:cs="Times New Roman"/>
          <w:sz w:val="24"/>
          <w:szCs w:val="24"/>
        </w:rPr>
        <w:t>esfuerzos del Gobierno marroquí -</w:t>
      </w:r>
      <w:r w:rsidRPr="006D6F70">
        <w:rPr>
          <w:rFonts w:ascii="Times New Roman" w:hAnsi="Times New Roman" w:cs="Times New Roman"/>
          <w:sz w:val="24"/>
          <w:szCs w:val="24"/>
        </w:rPr>
        <w:t xml:space="preserve">apoyado por sus socios europeos </w:t>
      </w:r>
      <w:r>
        <w:rPr>
          <w:rFonts w:ascii="Times New Roman" w:hAnsi="Times New Roman" w:cs="Times New Roman"/>
          <w:sz w:val="24"/>
          <w:szCs w:val="24"/>
        </w:rPr>
        <w:t>y, en especial, por el Gobierno español-</w:t>
      </w:r>
      <w:r w:rsidRPr="006D6F70">
        <w:rPr>
          <w:rFonts w:ascii="Times New Roman" w:hAnsi="Times New Roman" w:cs="Times New Roman"/>
          <w:sz w:val="24"/>
          <w:szCs w:val="24"/>
        </w:rPr>
        <w:t xml:space="preserve"> en combatir “el crimen transfronterizo, la inmig</w:t>
      </w:r>
      <w:r>
        <w:rPr>
          <w:rFonts w:ascii="Times New Roman" w:hAnsi="Times New Roman" w:cs="Times New Roman"/>
          <w:sz w:val="24"/>
          <w:szCs w:val="24"/>
        </w:rPr>
        <w:t xml:space="preserve">ración </w:t>
      </w:r>
      <w:r w:rsidRPr="006D6F70">
        <w:rPr>
          <w:rFonts w:ascii="Times New Roman" w:hAnsi="Times New Roman" w:cs="Times New Roman"/>
          <w:sz w:val="24"/>
          <w:szCs w:val="24"/>
        </w:rPr>
        <w:t>ilegal, el narcotráfico y el contrab</w:t>
      </w:r>
      <w:r>
        <w:rPr>
          <w:rFonts w:ascii="Times New Roman" w:hAnsi="Times New Roman" w:cs="Times New Roman"/>
          <w:sz w:val="24"/>
          <w:szCs w:val="24"/>
        </w:rPr>
        <w:t xml:space="preserve">ando de armas”, han provocado </w:t>
      </w:r>
      <w:r w:rsidRPr="006D6F70">
        <w:rPr>
          <w:rFonts w:ascii="Times New Roman" w:hAnsi="Times New Roman" w:cs="Times New Roman"/>
          <w:sz w:val="24"/>
          <w:szCs w:val="24"/>
        </w:rPr>
        <w:t>un aumento significativo de</w:t>
      </w:r>
      <w:r>
        <w:rPr>
          <w:rFonts w:ascii="Times New Roman" w:hAnsi="Times New Roman" w:cs="Times New Roman"/>
          <w:sz w:val="24"/>
          <w:szCs w:val="24"/>
        </w:rPr>
        <w:t xml:space="preserve"> redadas indiscriminadas a gran </w:t>
      </w:r>
      <w:r w:rsidRPr="006D6F70">
        <w:rPr>
          <w:rFonts w:ascii="Times New Roman" w:hAnsi="Times New Roman" w:cs="Times New Roman"/>
          <w:sz w:val="24"/>
          <w:szCs w:val="24"/>
        </w:rPr>
        <w:t>escala en las comunidade</w:t>
      </w:r>
      <w:r>
        <w:rPr>
          <w:rFonts w:ascii="Times New Roman" w:hAnsi="Times New Roman" w:cs="Times New Roman"/>
          <w:sz w:val="24"/>
          <w:szCs w:val="24"/>
        </w:rPr>
        <w:t xml:space="preserve">s de migrantes subsaharianos en </w:t>
      </w:r>
      <w:r w:rsidRPr="006D6F70">
        <w:rPr>
          <w:rFonts w:ascii="Times New Roman" w:hAnsi="Times New Roman" w:cs="Times New Roman"/>
          <w:sz w:val="24"/>
          <w:szCs w:val="24"/>
        </w:rPr>
        <w:t>Marruecos. En la Región Ori</w:t>
      </w:r>
      <w:r>
        <w:rPr>
          <w:rFonts w:ascii="Times New Roman" w:hAnsi="Times New Roman" w:cs="Times New Roman"/>
          <w:sz w:val="24"/>
          <w:szCs w:val="24"/>
        </w:rPr>
        <w:t xml:space="preserve">ental se han efectuado de forma </w:t>
      </w:r>
      <w:r w:rsidRPr="006D6F70">
        <w:rPr>
          <w:rFonts w:ascii="Times New Roman" w:hAnsi="Times New Roman" w:cs="Times New Roman"/>
          <w:sz w:val="24"/>
          <w:szCs w:val="24"/>
        </w:rPr>
        <w:t>diaria, y destacan también las reda</w:t>
      </w:r>
      <w:r>
        <w:rPr>
          <w:rFonts w:ascii="Times New Roman" w:hAnsi="Times New Roman" w:cs="Times New Roman"/>
          <w:sz w:val="24"/>
          <w:szCs w:val="24"/>
        </w:rPr>
        <w:t xml:space="preserve">das a gran escala desarrolladas </w:t>
      </w:r>
      <w:r w:rsidRPr="006D6F70">
        <w:rPr>
          <w:rFonts w:ascii="Times New Roman" w:hAnsi="Times New Roman" w:cs="Times New Roman"/>
          <w:sz w:val="24"/>
          <w:szCs w:val="24"/>
        </w:rPr>
        <w:t>en barrios marginales de ciudad</w:t>
      </w:r>
      <w:r>
        <w:rPr>
          <w:rFonts w:ascii="Times New Roman" w:hAnsi="Times New Roman" w:cs="Times New Roman"/>
          <w:sz w:val="24"/>
          <w:szCs w:val="24"/>
        </w:rPr>
        <w:t xml:space="preserve">es como Rabat-Salé, Casablanca, </w:t>
      </w:r>
      <w:r w:rsidRPr="006D6F70">
        <w:rPr>
          <w:rFonts w:ascii="Times New Roman" w:hAnsi="Times New Roman" w:cs="Times New Roman"/>
          <w:sz w:val="24"/>
          <w:szCs w:val="24"/>
        </w:rPr>
        <w:t>Fez y Tánger. Los migrantes s</w:t>
      </w:r>
      <w:r>
        <w:rPr>
          <w:rFonts w:ascii="Times New Roman" w:hAnsi="Times New Roman" w:cs="Times New Roman"/>
          <w:sz w:val="24"/>
          <w:szCs w:val="24"/>
        </w:rPr>
        <w:t xml:space="preserve">ubsaharianos que son arrestados </w:t>
      </w:r>
      <w:r w:rsidRPr="006D6F70">
        <w:rPr>
          <w:rFonts w:ascii="Times New Roman" w:hAnsi="Times New Roman" w:cs="Times New Roman"/>
          <w:sz w:val="24"/>
          <w:szCs w:val="24"/>
        </w:rPr>
        <w:t>durante estas redadas, incluidos ref</w:t>
      </w:r>
      <w:r>
        <w:rPr>
          <w:rFonts w:ascii="Times New Roman" w:hAnsi="Times New Roman" w:cs="Times New Roman"/>
          <w:sz w:val="24"/>
          <w:szCs w:val="24"/>
        </w:rPr>
        <w:t xml:space="preserve">ugiados, solicitantes de asilo, </w:t>
      </w:r>
      <w:r w:rsidRPr="006D6F70">
        <w:rPr>
          <w:rFonts w:ascii="Times New Roman" w:hAnsi="Times New Roman" w:cs="Times New Roman"/>
          <w:sz w:val="24"/>
          <w:szCs w:val="24"/>
        </w:rPr>
        <w:t xml:space="preserve">mujeres embarazadas y menores, </w:t>
      </w:r>
      <w:r>
        <w:rPr>
          <w:rFonts w:ascii="Times New Roman" w:hAnsi="Times New Roman" w:cs="Times New Roman"/>
          <w:sz w:val="24"/>
          <w:szCs w:val="24"/>
        </w:rPr>
        <w:t xml:space="preserve">son conducidos en masa hasta la </w:t>
      </w:r>
      <w:r w:rsidRPr="006D6F70">
        <w:rPr>
          <w:rFonts w:ascii="Times New Roman" w:hAnsi="Times New Roman" w:cs="Times New Roman"/>
          <w:sz w:val="24"/>
          <w:szCs w:val="24"/>
        </w:rPr>
        <w:t>frontera y son expulsados a tierra d</w:t>
      </w:r>
      <w:r>
        <w:rPr>
          <w:rFonts w:ascii="Times New Roman" w:hAnsi="Times New Roman" w:cs="Times New Roman"/>
          <w:sz w:val="24"/>
          <w:szCs w:val="24"/>
        </w:rPr>
        <w:t xml:space="preserve">e nadie, a una zona entre Oujda </w:t>
      </w:r>
      <w:r w:rsidRPr="006D6F70">
        <w:rPr>
          <w:rFonts w:ascii="Times New Roman" w:hAnsi="Times New Roman" w:cs="Times New Roman"/>
          <w:sz w:val="24"/>
          <w:szCs w:val="24"/>
        </w:rPr>
        <w:t>(Marruecos) y Maghnia (Argelia)</w:t>
      </w:r>
      <w:r>
        <w:rPr>
          <w:rFonts w:ascii="Times New Roman" w:hAnsi="Times New Roman" w:cs="Times New Roman"/>
          <w:sz w:val="24"/>
          <w:szCs w:val="24"/>
        </w:rPr>
        <w:t>…</w:t>
      </w:r>
    </w:p>
    <w:p w:rsidR="00260940" w:rsidRDefault="00260940" w:rsidP="00260940">
      <w:pPr>
        <w:spacing w:line="240" w:lineRule="auto"/>
        <w:jc w:val="both"/>
        <w:rPr>
          <w:rFonts w:ascii="Times New Roman" w:hAnsi="Times New Roman" w:cs="Times New Roman"/>
          <w:sz w:val="24"/>
          <w:szCs w:val="24"/>
        </w:rPr>
      </w:pPr>
      <w:r w:rsidRPr="006D6F70">
        <w:rPr>
          <w:rFonts w:ascii="Times New Roman" w:hAnsi="Times New Roman" w:cs="Times New Roman"/>
          <w:sz w:val="24"/>
          <w:szCs w:val="24"/>
        </w:rPr>
        <w:t>Durante el proceso de expu</w:t>
      </w:r>
      <w:r>
        <w:rPr>
          <w:rFonts w:ascii="Times New Roman" w:hAnsi="Times New Roman" w:cs="Times New Roman"/>
          <w:sz w:val="24"/>
          <w:szCs w:val="24"/>
        </w:rPr>
        <w:t xml:space="preserve">lsión, las Fuerzas de Seguridad </w:t>
      </w:r>
      <w:r w:rsidRPr="006D6F70">
        <w:rPr>
          <w:rFonts w:ascii="Times New Roman" w:hAnsi="Times New Roman" w:cs="Times New Roman"/>
          <w:sz w:val="24"/>
          <w:szCs w:val="24"/>
        </w:rPr>
        <w:t>marroquíes abandonan a los migrantes su</w:t>
      </w:r>
      <w:r>
        <w:rPr>
          <w:rFonts w:ascii="Times New Roman" w:hAnsi="Times New Roman" w:cs="Times New Roman"/>
          <w:sz w:val="24"/>
          <w:szCs w:val="24"/>
        </w:rPr>
        <w:t xml:space="preserve">bsaharianos en la parte </w:t>
      </w:r>
      <w:r w:rsidRPr="006D6F70">
        <w:rPr>
          <w:rFonts w:ascii="Times New Roman" w:hAnsi="Times New Roman" w:cs="Times New Roman"/>
          <w:sz w:val="24"/>
          <w:szCs w:val="24"/>
        </w:rPr>
        <w:t>marroquí de la frontera y les obligan a cruzar a Argelia. Diversas</w:t>
      </w:r>
      <w:r>
        <w:rPr>
          <w:rFonts w:ascii="Times New Roman" w:hAnsi="Times New Roman" w:cs="Times New Roman"/>
          <w:sz w:val="24"/>
          <w:szCs w:val="24"/>
        </w:rPr>
        <w:t xml:space="preserve"> </w:t>
      </w:r>
      <w:r w:rsidRPr="006D6F70">
        <w:rPr>
          <w:rFonts w:ascii="Times New Roman" w:hAnsi="Times New Roman" w:cs="Times New Roman"/>
          <w:sz w:val="24"/>
          <w:szCs w:val="24"/>
        </w:rPr>
        <w:t>entrevistas con pacientes revelan que al cruzar son agredidos</w:t>
      </w:r>
      <w:r>
        <w:rPr>
          <w:rFonts w:ascii="Times New Roman" w:hAnsi="Times New Roman" w:cs="Times New Roman"/>
          <w:sz w:val="24"/>
          <w:szCs w:val="24"/>
        </w:rPr>
        <w:t xml:space="preserve"> </w:t>
      </w:r>
      <w:r w:rsidRPr="006D6F70">
        <w:rPr>
          <w:rFonts w:ascii="Times New Roman" w:hAnsi="Times New Roman" w:cs="Times New Roman"/>
          <w:sz w:val="24"/>
          <w:szCs w:val="24"/>
        </w:rPr>
        <w:t>por las Fuerzas de Seguridad argelinas, quienes les amenazan y</w:t>
      </w:r>
      <w:r>
        <w:rPr>
          <w:rFonts w:ascii="Times New Roman" w:hAnsi="Times New Roman" w:cs="Times New Roman"/>
          <w:sz w:val="24"/>
          <w:szCs w:val="24"/>
        </w:rPr>
        <w:t xml:space="preserve"> </w:t>
      </w:r>
      <w:r w:rsidRPr="006D6F70">
        <w:rPr>
          <w:rFonts w:ascii="Times New Roman" w:hAnsi="Times New Roman" w:cs="Times New Roman"/>
          <w:sz w:val="24"/>
          <w:szCs w:val="24"/>
        </w:rPr>
        <w:t>maltratan y, a veces, disparan al aire p</w:t>
      </w:r>
      <w:r>
        <w:rPr>
          <w:rFonts w:ascii="Times New Roman" w:hAnsi="Times New Roman" w:cs="Times New Roman"/>
          <w:sz w:val="24"/>
          <w:szCs w:val="24"/>
        </w:rPr>
        <w:t xml:space="preserve">ara intentar que den media </w:t>
      </w:r>
      <w:r w:rsidRPr="006D6F70">
        <w:rPr>
          <w:rFonts w:ascii="Times New Roman" w:hAnsi="Times New Roman" w:cs="Times New Roman"/>
          <w:sz w:val="24"/>
          <w:szCs w:val="24"/>
        </w:rPr>
        <w:t>vuelta y vuelvan a Marruecos. De e</w:t>
      </w:r>
      <w:r>
        <w:rPr>
          <w:rFonts w:ascii="Times New Roman" w:hAnsi="Times New Roman" w:cs="Times New Roman"/>
          <w:sz w:val="24"/>
          <w:szCs w:val="24"/>
        </w:rPr>
        <w:t xml:space="preserve">sta forma, los migrantes se ven </w:t>
      </w:r>
      <w:r w:rsidRPr="006D6F70">
        <w:rPr>
          <w:rFonts w:ascii="Times New Roman" w:hAnsi="Times New Roman" w:cs="Times New Roman"/>
          <w:sz w:val="24"/>
          <w:szCs w:val="24"/>
        </w:rPr>
        <w:t>atrapados en un juego siniestro</w:t>
      </w:r>
      <w:r>
        <w:rPr>
          <w:rFonts w:ascii="Times New Roman" w:hAnsi="Times New Roman" w:cs="Times New Roman"/>
          <w:sz w:val="24"/>
          <w:szCs w:val="24"/>
        </w:rPr>
        <w:t xml:space="preserve"> de ping pong entre las fuerzas </w:t>
      </w:r>
      <w:r w:rsidRPr="006D6F70">
        <w:rPr>
          <w:rFonts w:ascii="Times New Roman" w:hAnsi="Times New Roman" w:cs="Times New Roman"/>
          <w:sz w:val="24"/>
          <w:szCs w:val="24"/>
        </w:rPr>
        <w:t xml:space="preserve">de seguridad de una y otra parte. </w:t>
      </w:r>
      <w:r>
        <w:rPr>
          <w:rFonts w:ascii="Times New Roman" w:hAnsi="Times New Roman" w:cs="Times New Roman"/>
          <w:sz w:val="24"/>
          <w:szCs w:val="24"/>
        </w:rPr>
        <w:t xml:space="preserve">Según los testimonios recogidos </w:t>
      </w:r>
      <w:r w:rsidRPr="006D6F70">
        <w:rPr>
          <w:rFonts w:ascii="Times New Roman" w:hAnsi="Times New Roman" w:cs="Times New Roman"/>
          <w:sz w:val="24"/>
          <w:szCs w:val="24"/>
        </w:rPr>
        <w:t>por el personal de MSF, la violenc</w:t>
      </w:r>
      <w:r>
        <w:rPr>
          <w:rFonts w:ascii="Times New Roman" w:hAnsi="Times New Roman" w:cs="Times New Roman"/>
          <w:sz w:val="24"/>
          <w:szCs w:val="24"/>
        </w:rPr>
        <w:t xml:space="preserve">ia y el abuso por parte de las </w:t>
      </w:r>
      <w:r w:rsidRPr="006D6F70">
        <w:rPr>
          <w:rFonts w:ascii="Times New Roman" w:hAnsi="Times New Roman" w:cs="Times New Roman"/>
          <w:sz w:val="24"/>
          <w:szCs w:val="24"/>
        </w:rPr>
        <w:t>Fuerzas de Seguridad argelinas son moneda corriente</w:t>
      </w:r>
      <w:r>
        <w:rPr>
          <w:rFonts w:ascii="Times New Roman" w:hAnsi="Times New Roman" w:cs="Times New Roman"/>
          <w:sz w:val="24"/>
          <w:szCs w:val="24"/>
        </w:rPr>
        <w:t>…</w:t>
      </w:r>
    </w:p>
    <w:p w:rsidR="00260940" w:rsidRPr="009864FE" w:rsidRDefault="00260940" w:rsidP="0026094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noProof/>
          <w:sz w:val="24"/>
          <w:szCs w:val="24"/>
          <w:lang w:eastAsia="es-ES"/>
        </w:rPr>
        <w:drawing>
          <wp:inline distT="0" distB="0" distL="0" distR="0" wp14:anchorId="7C27854C" wp14:editId="1331B4AA">
            <wp:extent cx="2959100" cy="3136900"/>
            <wp:effectExtent l="0" t="0" r="0" b="6350"/>
            <wp:docPr id="172" name="Imagen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59100" cy="3136900"/>
                    </a:xfrm>
                    <a:prstGeom prst="rect">
                      <a:avLst/>
                    </a:prstGeom>
                    <a:noFill/>
                    <a:ln>
                      <a:noFill/>
                    </a:ln>
                  </pic:spPr>
                </pic:pic>
              </a:graphicData>
            </a:graphic>
          </wp:inline>
        </w:drawing>
      </w:r>
    </w:p>
    <w:p w:rsidR="00260940" w:rsidRPr="006D6F70" w:rsidRDefault="00260940" w:rsidP="00260940">
      <w:pPr>
        <w:spacing w:line="240" w:lineRule="auto"/>
        <w:jc w:val="both"/>
        <w:rPr>
          <w:rFonts w:ascii="Times New Roman" w:hAnsi="Times New Roman" w:cs="Times New Roman"/>
          <w:sz w:val="24"/>
          <w:szCs w:val="24"/>
          <w:u w:val="single"/>
        </w:rPr>
      </w:pPr>
      <w:r w:rsidRPr="006D6F70">
        <w:rPr>
          <w:rFonts w:ascii="Times New Roman" w:hAnsi="Times New Roman" w:cs="Times New Roman"/>
          <w:sz w:val="24"/>
          <w:szCs w:val="24"/>
          <w:u w:val="single"/>
        </w:rPr>
        <w:t>Violencia en la frontera hispano-marroquí</w:t>
      </w:r>
    </w:p>
    <w:p w:rsidR="00260940" w:rsidRDefault="00260940" w:rsidP="00260940">
      <w:pPr>
        <w:spacing w:line="240" w:lineRule="auto"/>
        <w:jc w:val="both"/>
        <w:rPr>
          <w:rFonts w:ascii="Times New Roman" w:hAnsi="Times New Roman" w:cs="Times New Roman"/>
          <w:sz w:val="24"/>
          <w:szCs w:val="24"/>
        </w:rPr>
      </w:pPr>
      <w:r w:rsidRPr="006D6F70">
        <w:rPr>
          <w:rFonts w:ascii="Times New Roman" w:hAnsi="Times New Roman" w:cs="Times New Roman"/>
          <w:sz w:val="24"/>
          <w:szCs w:val="24"/>
        </w:rPr>
        <w:t>En el verano de 2012, por primera</w:t>
      </w:r>
      <w:r>
        <w:rPr>
          <w:rFonts w:ascii="Times New Roman" w:hAnsi="Times New Roman" w:cs="Times New Roman"/>
          <w:sz w:val="24"/>
          <w:szCs w:val="24"/>
        </w:rPr>
        <w:t xml:space="preserve"> vez desde 2005, grandes grupos </w:t>
      </w:r>
      <w:r w:rsidRPr="006D6F70">
        <w:rPr>
          <w:rFonts w:ascii="Times New Roman" w:hAnsi="Times New Roman" w:cs="Times New Roman"/>
          <w:sz w:val="24"/>
          <w:szCs w:val="24"/>
        </w:rPr>
        <w:t>de migrantes intentaron cruzar l</w:t>
      </w:r>
      <w:r>
        <w:rPr>
          <w:rFonts w:ascii="Times New Roman" w:hAnsi="Times New Roman" w:cs="Times New Roman"/>
          <w:sz w:val="24"/>
          <w:szCs w:val="24"/>
        </w:rPr>
        <w:t xml:space="preserve">as vallas que separan Nador del </w:t>
      </w:r>
      <w:r w:rsidRPr="006D6F70">
        <w:rPr>
          <w:rFonts w:ascii="Times New Roman" w:hAnsi="Times New Roman" w:cs="Times New Roman"/>
          <w:sz w:val="24"/>
          <w:szCs w:val="24"/>
        </w:rPr>
        <w:t>territorio español de Melilla. Mientras los medi</w:t>
      </w:r>
      <w:r>
        <w:rPr>
          <w:rFonts w:ascii="Times New Roman" w:hAnsi="Times New Roman" w:cs="Times New Roman"/>
          <w:sz w:val="24"/>
          <w:szCs w:val="24"/>
        </w:rPr>
        <w:t xml:space="preserve">os marroquíes y </w:t>
      </w:r>
      <w:r w:rsidRPr="006D6F70">
        <w:rPr>
          <w:rFonts w:ascii="Times New Roman" w:hAnsi="Times New Roman" w:cs="Times New Roman"/>
          <w:sz w:val="24"/>
          <w:szCs w:val="24"/>
        </w:rPr>
        <w:t xml:space="preserve">españoles han reportado sobre </w:t>
      </w:r>
      <w:r>
        <w:rPr>
          <w:rFonts w:ascii="Times New Roman" w:hAnsi="Times New Roman" w:cs="Times New Roman"/>
          <w:sz w:val="24"/>
          <w:szCs w:val="24"/>
        </w:rPr>
        <w:t xml:space="preserve">el “Peril Noir/Peligro Negro)” </w:t>
      </w:r>
      <w:r w:rsidRPr="006D6F70">
        <w:rPr>
          <w:rFonts w:ascii="Times New Roman" w:hAnsi="Times New Roman" w:cs="Times New Roman"/>
          <w:sz w:val="24"/>
          <w:szCs w:val="24"/>
        </w:rPr>
        <w:t>y los “miles de subsahariano</w:t>
      </w:r>
      <w:r>
        <w:rPr>
          <w:rFonts w:ascii="Times New Roman" w:hAnsi="Times New Roman" w:cs="Times New Roman"/>
          <w:sz w:val="24"/>
          <w:szCs w:val="24"/>
        </w:rPr>
        <w:t xml:space="preserve">s que amenazan España”, se ha </w:t>
      </w:r>
      <w:r w:rsidRPr="006D6F70">
        <w:rPr>
          <w:rFonts w:ascii="Times New Roman" w:hAnsi="Times New Roman" w:cs="Times New Roman"/>
          <w:sz w:val="24"/>
          <w:szCs w:val="24"/>
        </w:rPr>
        <w:t>dicho poco sobre la extrema v</w:t>
      </w:r>
      <w:r>
        <w:rPr>
          <w:rFonts w:ascii="Times New Roman" w:hAnsi="Times New Roman" w:cs="Times New Roman"/>
          <w:sz w:val="24"/>
          <w:szCs w:val="24"/>
        </w:rPr>
        <w:t xml:space="preserve">iolencia con la que las Fuerzas </w:t>
      </w:r>
      <w:r w:rsidRPr="006D6F70">
        <w:rPr>
          <w:rFonts w:ascii="Times New Roman" w:hAnsi="Times New Roman" w:cs="Times New Roman"/>
          <w:sz w:val="24"/>
          <w:szCs w:val="24"/>
        </w:rPr>
        <w:t>de Seguridad marroquíes y, en menor medida, la Guardia C</w:t>
      </w:r>
      <w:r>
        <w:rPr>
          <w:rFonts w:ascii="Times New Roman" w:hAnsi="Times New Roman" w:cs="Times New Roman"/>
          <w:sz w:val="24"/>
          <w:szCs w:val="24"/>
        </w:rPr>
        <w:t xml:space="preserve">ivil </w:t>
      </w:r>
      <w:r w:rsidRPr="006D6F70">
        <w:rPr>
          <w:rFonts w:ascii="Times New Roman" w:hAnsi="Times New Roman" w:cs="Times New Roman"/>
          <w:sz w:val="24"/>
          <w:szCs w:val="24"/>
        </w:rPr>
        <w:t xml:space="preserve">española, han respondido a </w:t>
      </w:r>
      <w:r>
        <w:rPr>
          <w:rFonts w:ascii="Times New Roman" w:hAnsi="Times New Roman" w:cs="Times New Roman"/>
          <w:sz w:val="24"/>
          <w:szCs w:val="24"/>
        </w:rPr>
        <w:t xml:space="preserve">estos intentos. El abuso de los </w:t>
      </w:r>
      <w:r w:rsidRPr="006D6F70">
        <w:rPr>
          <w:rFonts w:ascii="Times New Roman" w:hAnsi="Times New Roman" w:cs="Times New Roman"/>
          <w:sz w:val="24"/>
          <w:szCs w:val="24"/>
        </w:rPr>
        <w:t>derechos humanos fundamentales, l</w:t>
      </w:r>
      <w:r>
        <w:rPr>
          <w:rFonts w:ascii="Times New Roman" w:hAnsi="Times New Roman" w:cs="Times New Roman"/>
          <w:sz w:val="24"/>
          <w:szCs w:val="24"/>
        </w:rPr>
        <w:t xml:space="preserve">a violencia, el trato vejatorio </w:t>
      </w:r>
      <w:r w:rsidRPr="006D6F70">
        <w:rPr>
          <w:rFonts w:ascii="Times New Roman" w:hAnsi="Times New Roman" w:cs="Times New Roman"/>
          <w:sz w:val="24"/>
          <w:szCs w:val="24"/>
        </w:rPr>
        <w:t xml:space="preserve">y el significativo daño médico </w:t>
      </w:r>
      <w:r>
        <w:rPr>
          <w:rFonts w:ascii="Times New Roman" w:hAnsi="Times New Roman" w:cs="Times New Roman"/>
          <w:sz w:val="24"/>
          <w:szCs w:val="24"/>
        </w:rPr>
        <w:t xml:space="preserve">y psicológico </w:t>
      </w:r>
      <w:r>
        <w:rPr>
          <w:rFonts w:ascii="Times New Roman" w:hAnsi="Times New Roman" w:cs="Times New Roman"/>
          <w:sz w:val="24"/>
          <w:szCs w:val="24"/>
        </w:rPr>
        <w:lastRenderedPageBreak/>
        <w:t xml:space="preserve">son consecuencias </w:t>
      </w:r>
      <w:r w:rsidRPr="006D6F70">
        <w:rPr>
          <w:rFonts w:ascii="Times New Roman" w:hAnsi="Times New Roman" w:cs="Times New Roman"/>
          <w:sz w:val="24"/>
          <w:szCs w:val="24"/>
        </w:rPr>
        <w:t>directas de la “nueva etapa” de las relaciones hispano-marroquíe</w:t>
      </w:r>
      <w:r>
        <w:rPr>
          <w:rFonts w:ascii="Times New Roman" w:hAnsi="Times New Roman" w:cs="Times New Roman"/>
          <w:sz w:val="24"/>
          <w:szCs w:val="24"/>
        </w:rPr>
        <w:t xml:space="preserve">s </w:t>
      </w:r>
      <w:r w:rsidRPr="006D6F70">
        <w:rPr>
          <w:rFonts w:ascii="Times New Roman" w:hAnsi="Times New Roman" w:cs="Times New Roman"/>
          <w:sz w:val="24"/>
          <w:szCs w:val="24"/>
        </w:rPr>
        <w:t>y la “excelente” cooperación sobre cuestiones de seguridad, un</w:t>
      </w:r>
      <w:r>
        <w:rPr>
          <w:rFonts w:ascii="Times New Roman" w:hAnsi="Times New Roman" w:cs="Times New Roman"/>
          <w:sz w:val="24"/>
          <w:szCs w:val="24"/>
        </w:rPr>
        <w:t xml:space="preserve"> </w:t>
      </w:r>
      <w:r w:rsidRPr="006D6F70">
        <w:rPr>
          <w:rFonts w:ascii="Times New Roman" w:hAnsi="Times New Roman" w:cs="Times New Roman"/>
          <w:sz w:val="24"/>
          <w:szCs w:val="24"/>
        </w:rPr>
        <w:t xml:space="preserve">hecho destacado públicamente por </w:t>
      </w:r>
      <w:r>
        <w:rPr>
          <w:rFonts w:ascii="Times New Roman" w:hAnsi="Times New Roman" w:cs="Times New Roman"/>
          <w:sz w:val="24"/>
          <w:szCs w:val="24"/>
        </w:rPr>
        <w:t xml:space="preserve">representantes de los gobiernos </w:t>
      </w:r>
      <w:r w:rsidRPr="006D6F70">
        <w:rPr>
          <w:rFonts w:ascii="Times New Roman" w:hAnsi="Times New Roman" w:cs="Times New Roman"/>
          <w:sz w:val="24"/>
          <w:szCs w:val="24"/>
        </w:rPr>
        <w:t xml:space="preserve">españoles y </w:t>
      </w:r>
      <w:r>
        <w:rPr>
          <w:rFonts w:ascii="Times New Roman" w:hAnsi="Times New Roman" w:cs="Times New Roman"/>
          <w:sz w:val="24"/>
          <w:szCs w:val="24"/>
        </w:rPr>
        <w:t>marroquíes a lo largo de 2012…</w:t>
      </w:r>
    </w:p>
    <w:p w:rsidR="00260940" w:rsidRPr="006D6F70" w:rsidRDefault="00260940" w:rsidP="00260940">
      <w:pPr>
        <w:spacing w:line="240" w:lineRule="auto"/>
        <w:jc w:val="both"/>
        <w:rPr>
          <w:rFonts w:ascii="Times New Roman" w:hAnsi="Times New Roman" w:cs="Times New Roman"/>
          <w:sz w:val="24"/>
          <w:szCs w:val="24"/>
        </w:rPr>
      </w:pPr>
      <w:r w:rsidRPr="006D6F70">
        <w:rPr>
          <w:rFonts w:ascii="Times New Roman" w:hAnsi="Times New Roman" w:cs="Times New Roman"/>
          <w:sz w:val="24"/>
          <w:szCs w:val="24"/>
        </w:rPr>
        <w:t>En los últimos seis meses de 2012,</w:t>
      </w:r>
      <w:r>
        <w:rPr>
          <w:rFonts w:ascii="Times New Roman" w:hAnsi="Times New Roman" w:cs="Times New Roman"/>
          <w:sz w:val="24"/>
          <w:szCs w:val="24"/>
        </w:rPr>
        <w:t xml:space="preserve"> los equipos de MSF registraron </w:t>
      </w:r>
      <w:r w:rsidRPr="006D6F70">
        <w:rPr>
          <w:rFonts w:ascii="Times New Roman" w:hAnsi="Times New Roman" w:cs="Times New Roman"/>
          <w:sz w:val="24"/>
          <w:szCs w:val="24"/>
        </w:rPr>
        <w:t>al menos diez intentos de cruzar</w:t>
      </w:r>
      <w:r>
        <w:rPr>
          <w:rFonts w:ascii="Times New Roman" w:hAnsi="Times New Roman" w:cs="Times New Roman"/>
          <w:sz w:val="24"/>
          <w:szCs w:val="24"/>
        </w:rPr>
        <w:t xml:space="preserve"> las vallas por parte de grupos </w:t>
      </w:r>
      <w:r w:rsidRPr="006D6F70">
        <w:rPr>
          <w:rFonts w:ascii="Times New Roman" w:hAnsi="Times New Roman" w:cs="Times New Roman"/>
          <w:sz w:val="24"/>
          <w:szCs w:val="24"/>
        </w:rPr>
        <w:t>de migrantes subsaharianos. C</w:t>
      </w:r>
      <w:r>
        <w:rPr>
          <w:rFonts w:ascii="Times New Roman" w:hAnsi="Times New Roman" w:cs="Times New Roman"/>
          <w:sz w:val="24"/>
          <w:szCs w:val="24"/>
        </w:rPr>
        <w:t xml:space="preserve">ada uno de estos intentos acabó </w:t>
      </w:r>
      <w:r w:rsidRPr="006D6F70">
        <w:rPr>
          <w:rFonts w:ascii="Times New Roman" w:hAnsi="Times New Roman" w:cs="Times New Roman"/>
          <w:sz w:val="24"/>
          <w:szCs w:val="24"/>
        </w:rPr>
        <w:t xml:space="preserve">con migrantes con traumatismos </w:t>
      </w:r>
      <w:r>
        <w:rPr>
          <w:rFonts w:ascii="Times New Roman" w:hAnsi="Times New Roman" w:cs="Times New Roman"/>
          <w:sz w:val="24"/>
          <w:szCs w:val="24"/>
        </w:rPr>
        <w:t xml:space="preserve">de consideración como resultado </w:t>
      </w:r>
      <w:r w:rsidRPr="006D6F70">
        <w:rPr>
          <w:rFonts w:ascii="Times New Roman" w:hAnsi="Times New Roman" w:cs="Times New Roman"/>
          <w:sz w:val="24"/>
          <w:szCs w:val="24"/>
        </w:rPr>
        <w:t>de la violencia directa perpetra</w:t>
      </w:r>
      <w:r>
        <w:rPr>
          <w:rFonts w:ascii="Times New Roman" w:hAnsi="Times New Roman" w:cs="Times New Roman"/>
          <w:sz w:val="24"/>
          <w:szCs w:val="24"/>
        </w:rPr>
        <w:t xml:space="preserve">da por las Fuerzas de Seguridad </w:t>
      </w:r>
      <w:r w:rsidRPr="006D6F70">
        <w:rPr>
          <w:rFonts w:ascii="Times New Roman" w:hAnsi="Times New Roman" w:cs="Times New Roman"/>
          <w:sz w:val="24"/>
          <w:szCs w:val="24"/>
        </w:rPr>
        <w:t>marroquíes. Según datos de la or</w:t>
      </w:r>
      <w:r>
        <w:rPr>
          <w:rFonts w:ascii="Times New Roman" w:hAnsi="Times New Roman" w:cs="Times New Roman"/>
          <w:sz w:val="24"/>
          <w:szCs w:val="24"/>
        </w:rPr>
        <w:t xml:space="preserve">ganización, 38 personas estaban </w:t>
      </w:r>
      <w:r w:rsidRPr="006D6F70">
        <w:rPr>
          <w:rFonts w:ascii="Times New Roman" w:hAnsi="Times New Roman" w:cs="Times New Roman"/>
          <w:sz w:val="24"/>
          <w:szCs w:val="24"/>
        </w:rPr>
        <w:t>tan malheridas que tuvieron que ser h</w:t>
      </w:r>
      <w:r>
        <w:rPr>
          <w:rFonts w:ascii="Times New Roman" w:hAnsi="Times New Roman" w:cs="Times New Roman"/>
          <w:sz w:val="24"/>
          <w:szCs w:val="24"/>
        </w:rPr>
        <w:t xml:space="preserve">ospitalizadas, y nueve tuvieron </w:t>
      </w:r>
      <w:r w:rsidRPr="006D6F70">
        <w:rPr>
          <w:rFonts w:ascii="Times New Roman" w:hAnsi="Times New Roman" w:cs="Times New Roman"/>
          <w:sz w:val="24"/>
          <w:szCs w:val="24"/>
        </w:rPr>
        <w:t>que ser operadas.</w:t>
      </w:r>
    </w:p>
    <w:p w:rsidR="00260940" w:rsidRDefault="00260940" w:rsidP="00260940">
      <w:pPr>
        <w:spacing w:line="240" w:lineRule="auto"/>
        <w:jc w:val="both"/>
        <w:rPr>
          <w:rFonts w:ascii="Times New Roman" w:hAnsi="Times New Roman" w:cs="Times New Roman"/>
          <w:sz w:val="24"/>
          <w:szCs w:val="24"/>
        </w:rPr>
      </w:pPr>
      <w:r w:rsidRPr="006D6F70">
        <w:rPr>
          <w:rFonts w:ascii="Times New Roman" w:hAnsi="Times New Roman" w:cs="Times New Roman"/>
          <w:sz w:val="24"/>
          <w:szCs w:val="24"/>
        </w:rPr>
        <w:t>Desde agosto, los heridos de conside</w:t>
      </w:r>
      <w:r>
        <w:rPr>
          <w:rFonts w:ascii="Times New Roman" w:hAnsi="Times New Roman" w:cs="Times New Roman"/>
          <w:sz w:val="24"/>
          <w:szCs w:val="24"/>
        </w:rPr>
        <w:t xml:space="preserve">ración han sido trasladados por </w:t>
      </w:r>
      <w:r w:rsidRPr="006D6F70">
        <w:rPr>
          <w:rFonts w:ascii="Times New Roman" w:hAnsi="Times New Roman" w:cs="Times New Roman"/>
          <w:sz w:val="24"/>
          <w:szCs w:val="24"/>
        </w:rPr>
        <w:t>la policía al hospital de Nador para recibir atención médica</w:t>
      </w:r>
      <w:r>
        <w:rPr>
          <w:rFonts w:ascii="Times New Roman" w:hAnsi="Times New Roman" w:cs="Times New Roman"/>
          <w:sz w:val="24"/>
          <w:szCs w:val="24"/>
        </w:rPr>
        <w:t>.</w:t>
      </w:r>
    </w:p>
    <w:p w:rsidR="00260940" w:rsidRDefault="00260940" w:rsidP="00260940">
      <w:pPr>
        <w:spacing w:line="240" w:lineRule="auto"/>
        <w:jc w:val="both"/>
        <w:rPr>
          <w:rFonts w:ascii="Times New Roman" w:hAnsi="Times New Roman" w:cs="Times New Roman"/>
          <w:sz w:val="24"/>
          <w:szCs w:val="24"/>
        </w:rPr>
      </w:pPr>
      <w:r w:rsidRPr="006D6F70">
        <w:rPr>
          <w:rFonts w:ascii="Times New Roman" w:hAnsi="Times New Roman" w:cs="Times New Roman"/>
          <w:sz w:val="24"/>
          <w:szCs w:val="24"/>
        </w:rPr>
        <w:t>Sin embargo, los que se co</w:t>
      </w:r>
      <w:r>
        <w:rPr>
          <w:rFonts w:ascii="Times New Roman" w:hAnsi="Times New Roman" w:cs="Times New Roman"/>
          <w:sz w:val="24"/>
          <w:szCs w:val="24"/>
        </w:rPr>
        <w:t xml:space="preserve">nsidera que no están seriamente </w:t>
      </w:r>
      <w:r w:rsidRPr="006D6F70">
        <w:rPr>
          <w:rFonts w:ascii="Times New Roman" w:hAnsi="Times New Roman" w:cs="Times New Roman"/>
          <w:sz w:val="24"/>
          <w:szCs w:val="24"/>
        </w:rPr>
        <w:t>malheridos son arrestados y cond</w:t>
      </w:r>
      <w:r>
        <w:rPr>
          <w:rFonts w:ascii="Times New Roman" w:hAnsi="Times New Roman" w:cs="Times New Roman"/>
          <w:sz w:val="24"/>
          <w:szCs w:val="24"/>
        </w:rPr>
        <w:t xml:space="preserve">ucidos hasta la frontera, donde </w:t>
      </w:r>
      <w:r w:rsidRPr="006D6F70">
        <w:rPr>
          <w:rFonts w:ascii="Times New Roman" w:hAnsi="Times New Roman" w:cs="Times New Roman"/>
          <w:sz w:val="24"/>
          <w:szCs w:val="24"/>
        </w:rPr>
        <w:t xml:space="preserve">son expulsados a tierra de nadie </w:t>
      </w:r>
      <w:r>
        <w:rPr>
          <w:rFonts w:ascii="Times New Roman" w:hAnsi="Times New Roman" w:cs="Times New Roman"/>
          <w:sz w:val="24"/>
          <w:szCs w:val="24"/>
        </w:rPr>
        <w:t xml:space="preserve">entre Marruecos y Argelia. Esto </w:t>
      </w:r>
      <w:r w:rsidRPr="006D6F70">
        <w:rPr>
          <w:rFonts w:ascii="Times New Roman" w:hAnsi="Times New Roman" w:cs="Times New Roman"/>
          <w:sz w:val="24"/>
          <w:szCs w:val="24"/>
        </w:rPr>
        <w:t>pone en peligro sus vidas e inc</w:t>
      </w:r>
      <w:r>
        <w:rPr>
          <w:rFonts w:ascii="Times New Roman" w:hAnsi="Times New Roman" w:cs="Times New Roman"/>
          <w:sz w:val="24"/>
          <w:szCs w:val="24"/>
        </w:rPr>
        <w:t xml:space="preserve">rementa el riesgo de sufrir más </w:t>
      </w:r>
      <w:r w:rsidRPr="006D6F70">
        <w:rPr>
          <w:rFonts w:ascii="Times New Roman" w:hAnsi="Times New Roman" w:cs="Times New Roman"/>
          <w:sz w:val="24"/>
          <w:szCs w:val="24"/>
        </w:rPr>
        <w:t>violencia a manos de las redes criminales que operan en la zona</w:t>
      </w:r>
      <w:r>
        <w:rPr>
          <w:rFonts w:ascii="Times New Roman" w:hAnsi="Times New Roman" w:cs="Times New Roman"/>
          <w:sz w:val="24"/>
          <w:szCs w:val="24"/>
        </w:rPr>
        <w:t>…</w:t>
      </w:r>
    </w:p>
    <w:p w:rsidR="00260940" w:rsidRPr="006D6F70" w:rsidRDefault="00260940" w:rsidP="00260940">
      <w:pPr>
        <w:spacing w:line="240" w:lineRule="auto"/>
        <w:jc w:val="both"/>
        <w:rPr>
          <w:rFonts w:ascii="Times New Roman" w:hAnsi="Times New Roman" w:cs="Times New Roman"/>
          <w:sz w:val="24"/>
          <w:szCs w:val="24"/>
          <w:u w:val="single"/>
        </w:rPr>
      </w:pPr>
      <w:r w:rsidRPr="006D6F70">
        <w:rPr>
          <w:rFonts w:ascii="Times New Roman" w:hAnsi="Times New Roman" w:cs="Times New Roman"/>
          <w:sz w:val="24"/>
          <w:szCs w:val="24"/>
          <w:u w:val="single"/>
        </w:rPr>
        <w:t>Bandas criminales</w:t>
      </w:r>
    </w:p>
    <w:p w:rsidR="00260940" w:rsidRPr="006D6F70" w:rsidRDefault="00260940" w:rsidP="00260940">
      <w:pPr>
        <w:spacing w:line="240" w:lineRule="auto"/>
        <w:jc w:val="both"/>
        <w:rPr>
          <w:rFonts w:ascii="Times New Roman" w:hAnsi="Times New Roman" w:cs="Times New Roman"/>
          <w:sz w:val="24"/>
          <w:szCs w:val="24"/>
        </w:rPr>
      </w:pPr>
      <w:r w:rsidRPr="006D6F70">
        <w:rPr>
          <w:rFonts w:ascii="Times New Roman" w:hAnsi="Times New Roman" w:cs="Times New Roman"/>
          <w:sz w:val="24"/>
          <w:szCs w:val="24"/>
        </w:rPr>
        <w:t>Bandidos y delincuentes comunes</w:t>
      </w:r>
    </w:p>
    <w:p w:rsidR="00260940" w:rsidRDefault="00260940" w:rsidP="00260940">
      <w:pPr>
        <w:spacing w:line="240" w:lineRule="auto"/>
        <w:jc w:val="both"/>
        <w:rPr>
          <w:rFonts w:ascii="Times New Roman" w:hAnsi="Times New Roman" w:cs="Times New Roman"/>
          <w:sz w:val="24"/>
          <w:szCs w:val="24"/>
        </w:rPr>
      </w:pPr>
      <w:r w:rsidRPr="006D6F70">
        <w:rPr>
          <w:rFonts w:ascii="Times New Roman" w:hAnsi="Times New Roman" w:cs="Times New Roman"/>
          <w:sz w:val="24"/>
          <w:szCs w:val="24"/>
        </w:rPr>
        <w:t>El arresto y la expulsión de migran</w:t>
      </w:r>
      <w:r>
        <w:rPr>
          <w:rFonts w:ascii="Times New Roman" w:hAnsi="Times New Roman" w:cs="Times New Roman"/>
          <w:sz w:val="24"/>
          <w:szCs w:val="24"/>
        </w:rPr>
        <w:t xml:space="preserve">tes subsaharianos a la frontera </w:t>
      </w:r>
      <w:r w:rsidRPr="006D6F70">
        <w:rPr>
          <w:rFonts w:ascii="Times New Roman" w:hAnsi="Times New Roman" w:cs="Times New Roman"/>
          <w:sz w:val="24"/>
          <w:szCs w:val="24"/>
        </w:rPr>
        <w:t>con Argelia les expone a la vi</w:t>
      </w:r>
      <w:r>
        <w:rPr>
          <w:rFonts w:ascii="Times New Roman" w:hAnsi="Times New Roman" w:cs="Times New Roman"/>
          <w:sz w:val="24"/>
          <w:szCs w:val="24"/>
        </w:rPr>
        <w:t xml:space="preserve">olencia y al abuso por parte de </w:t>
      </w:r>
      <w:r w:rsidRPr="006D6F70">
        <w:rPr>
          <w:rFonts w:ascii="Times New Roman" w:hAnsi="Times New Roman" w:cs="Times New Roman"/>
          <w:sz w:val="24"/>
          <w:szCs w:val="24"/>
        </w:rPr>
        <w:t xml:space="preserve">bandas criminales que operan en la </w:t>
      </w:r>
      <w:r>
        <w:rPr>
          <w:rFonts w:ascii="Times New Roman" w:hAnsi="Times New Roman" w:cs="Times New Roman"/>
          <w:sz w:val="24"/>
          <w:szCs w:val="24"/>
        </w:rPr>
        <w:t xml:space="preserve">zona. Vulnerables e indefensos, </w:t>
      </w:r>
      <w:r w:rsidRPr="006D6F70">
        <w:rPr>
          <w:rFonts w:ascii="Times New Roman" w:hAnsi="Times New Roman" w:cs="Times New Roman"/>
          <w:sz w:val="24"/>
          <w:szCs w:val="24"/>
        </w:rPr>
        <w:t>los migrantes subsaharianos son pr</w:t>
      </w:r>
      <w:r>
        <w:rPr>
          <w:rFonts w:ascii="Times New Roman" w:hAnsi="Times New Roman" w:cs="Times New Roman"/>
          <w:sz w:val="24"/>
          <w:szCs w:val="24"/>
        </w:rPr>
        <w:t xml:space="preserve">esas fáciles para estas bandas, </w:t>
      </w:r>
      <w:r w:rsidRPr="006D6F70">
        <w:rPr>
          <w:rFonts w:ascii="Times New Roman" w:hAnsi="Times New Roman" w:cs="Times New Roman"/>
          <w:sz w:val="24"/>
          <w:szCs w:val="24"/>
        </w:rPr>
        <w:t>que abusan de ellos y les roban las pocas pertenencias que poseen.</w:t>
      </w:r>
    </w:p>
    <w:p w:rsidR="00260940" w:rsidRDefault="00260940" w:rsidP="00260940">
      <w:pPr>
        <w:spacing w:line="240" w:lineRule="auto"/>
        <w:jc w:val="both"/>
        <w:rPr>
          <w:rFonts w:ascii="Times New Roman" w:hAnsi="Times New Roman" w:cs="Times New Roman"/>
          <w:sz w:val="24"/>
          <w:szCs w:val="24"/>
        </w:rPr>
      </w:pPr>
      <w:r w:rsidRPr="006D6F70">
        <w:rPr>
          <w:rFonts w:ascii="Times New Roman" w:hAnsi="Times New Roman" w:cs="Times New Roman"/>
          <w:sz w:val="24"/>
          <w:szCs w:val="24"/>
        </w:rPr>
        <w:t>Según la encuesta de MSF, bandidos y delincuentes comunes</w:t>
      </w:r>
      <w:r>
        <w:rPr>
          <w:rFonts w:ascii="Times New Roman" w:hAnsi="Times New Roman" w:cs="Times New Roman"/>
          <w:sz w:val="24"/>
          <w:szCs w:val="24"/>
        </w:rPr>
        <w:t xml:space="preserve"> fueron </w:t>
      </w:r>
      <w:r w:rsidRPr="006D6F70">
        <w:rPr>
          <w:rFonts w:ascii="Times New Roman" w:hAnsi="Times New Roman" w:cs="Times New Roman"/>
          <w:sz w:val="24"/>
          <w:szCs w:val="24"/>
        </w:rPr>
        <w:t>los autores del 21% de los incid</w:t>
      </w:r>
      <w:r>
        <w:rPr>
          <w:rFonts w:ascii="Times New Roman" w:hAnsi="Times New Roman" w:cs="Times New Roman"/>
          <w:sz w:val="24"/>
          <w:szCs w:val="24"/>
        </w:rPr>
        <w:t xml:space="preserve">entes más graves experimentados </w:t>
      </w:r>
      <w:r w:rsidRPr="006D6F70">
        <w:rPr>
          <w:rFonts w:ascii="Times New Roman" w:hAnsi="Times New Roman" w:cs="Times New Roman"/>
          <w:sz w:val="24"/>
          <w:szCs w:val="24"/>
        </w:rPr>
        <w:t>por migrantes subsaharianos en Mar</w:t>
      </w:r>
      <w:r>
        <w:rPr>
          <w:rFonts w:ascii="Times New Roman" w:hAnsi="Times New Roman" w:cs="Times New Roman"/>
          <w:sz w:val="24"/>
          <w:szCs w:val="24"/>
        </w:rPr>
        <w:t xml:space="preserve">ruecos. Durante las entrevistas </w:t>
      </w:r>
      <w:r w:rsidRPr="006D6F70">
        <w:rPr>
          <w:rFonts w:ascii="Times New Roman" w:hAnsi="Times New Roman" w:cs="Times New Roman"/>
          <w:sz w:val="24"/>
          <w:szCs w:val="24"/>
        </w:rPr>
        <w:t>muchos de los pacientes alegaron q</w:t>
      </w:r>
      <w:r>
        <w:rPr>
          <w:rFonts w:ascii="Times New Roman" w:hAnsi="Times New Roman" w:cs="Times New Roman"/>
          <w:sz w:val="24"/>
          <w:szCs w:val="24"/>
        </w:rPr>
        <w:t xml:space="preserve">ue grupos de jóvenes marroquíes </w:t>
      </w:r>
      <w:r w:rsidRPr="006D6F70">
        <w:rPr>
          <w:rFonts w:ascii="Times New Roman" w:hAnsi="Times New Roman" w:cs="Times New Roman"/>
          <w:sz w:val="24"/>
          <w:szCs w:val="24"/>
        </w:rPr>
        <w:t>les habían tirado piedras cuando intentaban cruzar l</w:t>
      </w:r>
      <w:r>
        <w:rPr>
          <w:rFonts w:ascii="Times New Roman" w:hAnsi="Times New Roman" w:cs="Times New Roman"/>
          <w:sz w:val="24"/>
          <w:szCs w:val="24"/>
        </w:rPr>
        <w:t xml:space="preserve">as vallas y les </w:t>
      </w:r>
      <w:r w:rsidRPr="006D6F70">
        <w:rPr>
          <w:rFonts w:ascii="Times New Roman" w:hAnsi="Times New Roman" w:cs="Times New Roman"/>
          <w:sz w:val="24"/>
          <w:szCs w:val="24"/>
        </w:rPr>
        <w:t>habían robado sus móviles, su documentación y su dinero</w:t>
      </w:r>
      <w:r>
        <w:rPr>
          <w:rFonts w:ascii="Times New Roman" w:hAnsi="Times New Roman" w:cs="Times New Roman"/>
          <w:sz w:val="24"/>
          <w:szCs w:val="24"/>
        </w:rPr>
        <w:t>…</w:t>
      </w:r>
    </w:p>
    <w:p w:rsidR="00260940" w:rsidRPr="008F567D" w:rsidRDefault="00260940" w:rsidP="00260940">
      <w:pPr>
        <w:spacing w:line="240" w:lineRule="auto"/>
        <w:jc w:val="both"/>
        <w:rPr>
          <w:rFonts w:ascii="Times New Roman" w:hAnsi="Times New Roman" w:cs="Times New Roman"/>
          <w:sz w:val="24"/>
          <w:szCs w:val="24"/>
        </w:rPr>
      </w:pPr>
      <w:r w:rsidRPr="008F567D">
        <w:rPr>
          <w:rFonts w:ascii="Times New Roman" w:hAnsi="Times New Roman" w:cs="Times New Roman"/>
          <w:sz w:val="24"/>
          <w:szCs w:val="24"/>
        </w:rPr>
        <w:t>Redes de tráfico y trata de seres humanos</w:t>
      </w:r>
    </w:p>
    <w:p w:rsidR="00260940" w:rsidRPr="008F567D" w:rsidRDefault="00260940" w:rsidP="00260940">
      <w:pPr>
        <w:spacing w:line="240" w:lineRule="auto"/>
        <w:jc w:val="both"/>
        <w:rPr>
          <w:rFonts w:ascii="Times New Roman" w:hAnsi="Times New Roman" w:cs="Times New Roman"/>
          <w:sz w:val="24"/>
          <w:szCs w:val="24"/>
        </w:rPr>
      </w:pPr>
      <w:r w:rsidRPr="008F567D">
        <w:rPr>
          <w:rFonts w:ascii="Times New Roman" w:hAnsi="Times New Roman" w:cs="Times New Roman"/>
          <w:sz w:val="24"/>
          <w:szCs w:val="24"/>
        </w:rPr>
        <w:t>Las medidas de seguridad para com</w:t>
      </w:r>
      <w:r>
        <w:rPr>
          <w:rFonts w:ascii="Times New Roman" w:hAnsi="Times New Roman" w:cs="Times New Roman"/>
          <w:sz w:val="24"/>
          <w:szCs w:val="24"/>
        </w:rPr>
        <w:t xml:space="preserve">batir el crimen transfronterizo </w:t>
      </w:r>
      <w:r w:rsidRPr="008F567D">
        <w:rPr>
          <w:rFonts w:ascii="Times New Roman" w:hAnsi="Times New Roman" w:cs="Times New Roman"/>
          <w:sz w:val="24"/>
          <w:szCs w:val="24"/>
        </w:rPr>
        <w:t>han hecho poco para limitar las acti</w:t>
      </w:r>
      <w:r>
        <w:rPr>
          <w:rFonts w:ascii="Times New Roman" w:hAnsi="Times New Roman" w:cs="Times New Roman"/>
          <w:sz w:val="24"/>
          <w:szCs w:val="24"/>
        </w:rPr>
        <w:t xml:space="preserve">vidades de las redes de tráfico </w:t>
      </w:r>
      <w:r w:rsidRPr="008F567D">
        <w:rPr>
          <w:rFonts w:ascii="Times New Roman" w:hAnsi="Times New Roman" w:cs="Times New Roman"/>
          <w:sz w:val="24"/>
          <w:szCs w:val="24"/>
        </w:rPr>
        <w:t>y trata de seres humanos que, desde</w:t>
      </w:r>
      <w:r>
        <w:rPr>
          <w:rFonts w:ascii="Times New Roman" w:hAnsi="Times New Roman" w:cs="Times New Roman"/>
          <w:sz w:val="24"/>
          <w:szCs w:val="24"/>
        </w:rPr>
        <w:t xml:space="preserve"> hace años, operan en las rutas </w:t>
      </w:r>
      <w:r w:rsidRPr="008F567D">
        <w:rPr>
          <w:rFonts w:ascii="Times New Roman" w:hAnsi="Times New Roman" w:cs="Times New Roman"/>
          <w:sz w:val="24"/>
          <w:szCs w:val="24"/>
        </w:rPr>
        <w:t>migratorias de</w:t>
      </w:r>
      <w:r>
        <w:rPr>
          <w:rFonts w:ascii="Times New Roman" w:hAnsi="Times New Roman" w:cs="Times New Roman"/>
          <w:sz w:val="24"/>
          <w:szCs w:val="24"/>
        </w:rPr>
        <w:t xml:space="preserve">l Sahel y del Norte de África. En la última década, </w:t>
      </w:r>
      <w:r w:rsidRPr="008F567D">
        <w:rPr>
          <w:rFonts w:ascii="Times New Roman" w:hAnsi="Times New Roman" w:cs="Times New Roman"/>
          <w:sz w:val="24"/>
          <w:szCs w:val="24"/>
        </w:rPr>
        <w:t>desde que se han reforzado los c</w:t>
      </w:r>
      <w:r>
        <w:rPr>
          <w:rFonts w:ascii="Times New Roman" w:hAnsi="Times New Roman" w:cs="Times New Roman"/>
          <w:sz w:val="24"/>
          <w:szCs w:val="24"/>
        </w:rPr>
        <w:t xml:space="preserve">ontroles fronterizos, la acción </w:t>
      </w:r>
      <w:r w:rsidRPr="008F567D">
        <w:rPr>
          <w:rFonts w:ascii="Times New Roman" w:hAnsi="Times New Roman" w:cs="Times New Roman"/>
          <w:sz w:val="24"/>
          <w:szCs w:val="24"/>
        </w:rPr>
        <w:t>de migrar resulta cada vez más difícil, por lo que las actividades</w:t>
      </w:r>
      <w:r>
        <w:rPr>
          <w:rFonts w:ascii="Times New Roman" w:hAnsi="Times New Roman" w:cs="Times New Roman"/>
          <w:sz w:val="24"/>
          <w:szCs w:val="24"/>
        </w:rPr>
        <w:t xml:space="preserve"> </w:t>
      </w:r>
      <w:r w:rsidRPr="008F567D">
        <w:rPr>
          <w:rFonts w:ascii="Times New Roman" w:hAnsi="Times New Roman" w:cs="Times New Roman"/>
          <w:sz w:val="24"/>
          <w:szCs w:val="24"/>
        </w:rPr>
        <w:t>de estas redes son cada vez má</w:t>
      </w:r>
      <w:r>
        <w:rPr>
          <w:rFonts w:ascii="Times New Roman" w:hAnsi="Times New Roman" w:cs="Times New Roman"/>
          <w:sz w:val="24"/>
          <w:szCs w:val="24"/>
        </w:rPr>
        <w:t xml:space="preserve">s visibles en Marruecos. Dichas </w:t>
      </w:r>
      <w:r w:rsidRPr="008F567D">
        <w:rPr>
          <w:rFonts w:ascii="Times New Roman" w:hAnsi="Times New Roman" w:cs="Times New Roman"/>
          <w:sz w:val="24"/>
          <w:szCs w:val="24"/>
        </w:rPr>
        <w:t>redes actúan con total impunida</w:t>
      </w:r>
      <w:r>
        <w:rPr>
          <w:rFonts w:ascii="Times New Roman" w:hAnsi="Times New Roman" w:cs="Times New Roman"/>
          <w:sz w:val="24"/>
          <w:szCs w:val="24"/>
        </w:rPr>
        <w:t xml:space="preserve">d porque saben que sus víctimas </w:t>
      </w:r>
      <w:r w:rsidRPr="008F567D">
        <w:rPr>
          <w:rFonts w:ascii="Times New Roman" w:hAnsi="Times New Roman" w:cs="Times New Roman"/>
          <w:sz w:val="24"/>
          <w:szCs w:val="24"/>
        </w:rPr>
        <w:t xml:space="preserve">son consideradas como ilegales o </w:t>
      </w:r>
      <w:r>
        <w:rPr>
          <w:rFonts w:ascii="Times New Roman" w:hAnsi="Times New Roman" w:cs="Times New Roman"/>
          <w:sz w:val="24"/>
          <w:szCs w:val="24"/>
        </w:rPr>
        <w:t xml:space="preserve">criminales por parte del Estado </w:t>
      </w:r>
      <w:r w:rsidRPr="008F567D">
        <w:rPr>
          <w:rFonts w:ascii="Times New Roman" w:hAnsi="Times New Roman" w:cs="Times New Roman"/>
          <w:sz w:val="24"/>
          <w:szCs w:val="24"/>
        </w:rPr>
        <w:t>marroquí y no van a recibir protección alguna. Como consecuencia,</w:t>
      </w:r>
      <w:r>
        <w:rPr>
          <w:rFonts w:ascii="Times New Roman" w:hAnsi="Times New Roman" w:cs="Times New Roman"/>
          <w:sz w:val="24"/>
          <w:szCs w:val="24"/>
        </w:rPr>
        <w:t xml:space="preserve"> </w:t>
      </w:r>
      <w:r w:rsidRPr="008F567D">
        <w:rPr>
          <w:rFonts w:ascii="Times New Roman" w:hAnsi="Times New Roman" w:cs="Times New Roman"/>
          <w:sz w:val="24"/>
          <w:szCs w:val="24"/>
        </w:rPr>
        <w:t>usan amenazas, extorsión, intimidaci</w:t>
      </w:r>
      <w:r>
        <w:rPr>
          <w:rFonts w:ascii="Times New Roman" w:hAnsi="Times New Roman" w:cs="Times New Roman"/>
          <w:sz w:val="24"/>
          <w:szCs w:val="24"/>
        </w:rPr>
        <w:t xml:space="preserve">ón, violencia física y sexual y </w:t>
      </w:r>
      <w:r w:rsidRPr="008F567D">
        <w:rPr>
          <w:rFonts w:ascii="Times New Roman" w:hAnsi="Times New Roman" w:cs="Times New Roman"/>
          <w:sz w:val="24"/>
          <w:szCs w:val="24"/>
        </w:rPr>
        <w:t>tortura para llevar a cabo sus op</w:t>
      </w:r>
      <w:r>
        <w:rPr>
          <w:rFonts w:ascii="Times New Roman" w:hAnsi="Times New Roman" w:cs="Times New Roman"/>
          <w:sz w:val="24"/>
          <w:szCs w:val="24"/>
        </w:rPr>
        <w:t xml:space="preserve">eraciones y conseguir el máximo </w:t>
      </w:r>
      <w:r w:rsidRPr="008F567D">
        <w:rPr>
          <w:rFonts w:ascii="Times New Roman" w:hAnsi="Times New Roman" w:cs="Times New Roman"/>
          <w:sz w:val="24"/>
          <w:szCs w:val="24"/>
        </w:rPr>
        <w:t>beneficio económico.</w:t>
      </w:r>
    </w:p>
    <w:p w:rsidR="00260940" w:rsidRDefault="00260940" w:rsidP="00260940">
      <w:pPr>
        <w:spacing w:line="240" w:lineRule="auto"/>
        <w:jc w:val="both"/>
        <w:rPr>
          <w:rFonts w:ascii="Times New Roman" w:hAnsi="Times New Roman" w:cs="Times New Roman"/>
          <w:sz w:val="24"/>
          <w:szCs w:val="24"/>
        </w:rPr>
      </w:pPr>
      <w:r w:rsidRPr="008F567D">
        <w:rPr>
          <w:rFonts w:ascii="Times New Roman" w:hAnsi="Times New Roman" w:cs="Times New Roman"/>
          <w:sz w:val="24"/>
          <w:szCs w:val="24"/>
        </w:rPr>
        <w:t>Según lo observado, ahora es p</w:t>
      </w:r>
      <w:r>
        <w:rPr>
          <w:rFonts w:ascii="Times New Roman" w:hAnsi="Times New Roman" w:cs="Times New Roman"/>
          <w:sz w:val="24"/>
          <w:szCs w:val="24"/>
        </w:rPr>
        <w:t xml:space="preserve">rácticamente imposible para los </w:t>
      </w:r>
      <w:r w:rsidRPr="008F567D">
        <w:rPr>
          <w:rFonts w:ascii="Times New Roman" w:hAnsi="Times New Roman" w:cs="Times New Roman"/>
          <w:sz w:val="24"/>
          <w:szCs w:val="24"/>
        </w:rPr>
        <w:t>migrantes subsaharianos pasar por Maghn</w:t>
      </w:r>
      <w:r>
        <w:rPr>
          <w:rFonts w:ascii="Times New Roman" w:hAnsi="Times New Roman" w:cs="Times New Roman"/>
          <w:sz w:val="24"/>
          <w:szCs w:val="24"/>
        </w:rPr>
        <w:t xml:space="preserve">ia, en la parte argelina </w:t>
      </w:r>
      <w:r w:rsidRPr="008F567D">
        <w:rPr>
          <w:rFonts w:ascii="Times New Roman" w:hAnsi="Times New Roman" w:cs="Times New Roman"/>
          <w:sz w:val="24"/>
          <w:szCs w:val="24"/>
        </w:rPr>
        <w:t>de la frontera, o por Oujda, en la pa</w:t>
      </w:r>
      <w:r>
        <w:rPr>
          <w:rFonts w:ascii="Times New Roman" w:hAnsi="Times New Roman" w:cs="Times New Roman"/>
          <w:sz w:val="24"/>
          <w:szCs w:val="24"/>
        </w:rPr>
        <w:t xml:space="preserve">rte marroquí, sin antes pagar a </w:t>
      </w:r>
      <w:r w:rsidRPr="008F567D">
        <w:rPr>
          <w:rFonts w:ascii="Times New Roman" w:hAnsi="Times New Roman" w:cs="Times New Roman"/>
          <w:sz w:val="24"/>
          <w:szCs w:val="24"/>
        </w:rPr>
        <w:t>alguna red de tráfico de personas</w:t>
      </w:r>
      <w:r>
        <w:rPr>
          <w:rFonts w:ascii="Times New Roman" w:hAnsi="Times New Roman" w:cs="Times New Roman"/>
          <w:sz w:val="24"/>
          <w:szCs w:val="24"/>
        </w:rPr>
        <w:t>…</w:t>
      </w:r>
    </w:p>
    <w:p w:rsidR="00260940" w:rsidRDefault="00260940" w:rsidP="00260940">
      <w:pPr>
        <w:spacing w:line="240" w:lineRule="auto"/>
        <w:jc w:val="both"/>
        <w:rPr>
          <w:rFonts w:ascii="Times New Roman" w:hAnsi="Times New Roman" w:cs="Times New Roman"/>
          <w:sz w:val="24"/>
          <w:szCs w:val="24"/>
        </w:rPr>
      </w:pPr>
      <w:r>
        <w:rPr>
          <w:rFonts w:ascii="Times New Roman" w:hAnsi="Times New Roman" w:cs="Times New Roman"/>
          <w:sz w:val="24"/>
          <w:szCs w:val="24"/>
        </w:rPr>
        <w:t>Violencia sexual</w:t>
      </w:r>
    </w:p>
    <w:p w:rsidR="00260940" w:rsidRDefault="00260940" w:rsidP="00260940">
      <w:pPr>
        <w:spacing w:line="240" w:lineRule="auto"/>
        <w:jc w:val="both"/>
        <w:rPr>
          <w:rFonts w:ascii="Times New Roman" w:hAnsi="Times New Roman" w:cs="Times New Roman"/>
          <w:sz w:val="24"/>
          <w:szCs w:val="24"/>
        </w:rPr>
      </w:pPr>
      <w:r w:rsidRPr="008F567D">
        <w:rPr>
          <w:rFonts w:ascii="Times New Roman" w:hAnsi="Times New Roman" w:cs="Times New Roman"/>
          <w:sz w:val="24"/>
          <w:szCs w:val="24"/>
        </w:rPr>
        <w:t>Aunque las proporciones</w:t>
      </w:r>
      <w:r>
        <w:rPr>
          <w:rFonts w:ascii="Times New Roman" w:hAnsi="Times New Roman" w:cs="Times New Roman"/>
          <w:sz w:val="24"/>
          <w:szCs w:val="24"/>
        </w:rPr>
        <w:t xml:space="preserve"> exactas de la violencia sexual </w:t>
      </w:r>
      <w:r w:rsidRPr="008F567D">
        <w:rPr>
          <w:rFonts w:ascii="Times New Roman" w:hAnsi="Times New Roman" w:cs="Times New Roman"/>
          <w:sz w:val="24"/>
          <w:szCs w:val="24"/>
        </w:rPr>
        <w:t>experimentada por mujeres, n</w:t>
      </w:r>
      <w:r>
        <w:rPr>
          <w:rFonts w:ascii="Times New Roman" w:hAnsi="Times New Roman" w:cs="Times New Roman"/>
          <w:sz w:val="24"/>
          <w:szCs w:val="24"/>
        </w:rPr>
        <w:t xml:space="preserve">iñas, niños y hombres migrantes </w:t>
      </w:r>
      <w:r w:rsidRPr="008F567D">
        <w:rPr>
          <w:rFonts w:ascii="Times New Roman" w:hAnsi="Times New Roman" w:cs="Times New Roman"/>
          <w:sz w:val="24"/>
          <w:szCs w:val="24"/>
        </w:rPr>
        <w:t>subsaharianos durante el pr</w:t>
      </w:r>
      <w:r>
        <w:rPr>
          <w:rFonts w:ascii="Times New Roman" w:hAnsi="Times New Roman" w:cs="Times New Roman"/>
          <w:sz w:val="24"/>
          <w:szCs w:val="24"/>
        </w:rPr>
        <w:t xml:space="preserve">oceso migratorio son imposibles </w:t>
      </w:r>
      <w:r w:rsidRPr="008F567D">
        <w:rPr>
          <w:rFonts w:ascii="Times New Roman" w:hAnsi="Times New Roman" w:cs="Times New Roman"/>
          <w:sz w:val="24"/>
          <w:szCs w:val="24"/>
        </w:rPr>
        <w:lastRenderedPageBreak/>
        <w:t>de medir, los datos médicos de MS</w:t>
      </w:r>
      <w:r>
        <w:rPr>
          <w:rFonts w:ascii="Times New Roman" w:hAnsi="Times New Roman" w:cs="Times New Roman"/>
          <w:sz w:val="24"/>
          <w:szCs w:val="24"/>
        </w:rPr>
        <w:t xml:space="preserve">F revelan que es un problema de </w:t>
      </w:r>
      <w:r w:rsidRPr="008F567D">
        <w:rPr>
          <w:rFonts w:ascii="Times New Roman" w:hAnsi="Times New Roman" w:cs="Times New Roman"/>
          <w:sz w:val="24"/>
          <w:szCs w:val="24"/>
        </w:rPr>
        <w:t>alarmantes proporciones. La informa</w:t>
      </w:r>
      <w:r>
        <w:rPr>
          <w:rFonts w:ascii="Times New Roman" w:hAnsi="Times New Roman" w:cs="Times New Roman"/>
          <w:sz w:val="24"/>
          <w:szCs w:val="24"/>
        </w:rPr>
        <w:t xml:space="preserve">ción proporcionada por nuestros </w:t>
      </w:r>
      <w:r w:rsidRPr="008F567D">
        <w:rPr>
          <w:rFonts w:ascii="Times New Roman" w:hAnsi="Times New Roman" w:cs="Times New Roman"/>
          <w:sz w:val="24"/>
          <w:szCs w:val="24"/>
        </w:rPr>
        <w:t>pacientes revela el elevado rie</w:t>
      </w:r>
      <w:r>
        <w:rPr>
          <w:rFonts w:ascii="Times New Roman" w:hAnsi="Times New Roman" w:cs="Times New Roman"/>
          <w:sz w:val="24"/>
          <w:szCs w:val="24"/>
        </w:rPr>
        <w:t xml:space="preserve">sgo de violencia sexual durante </w:t>
      </w:r>
      <w:r w:rsidRPr="008F567D">
        <w:rPr>
          <w:rFonts w:ascii="Times New Roman" w:hAnsi="Times New Roman" w:cs="Times New Roman"/>
          <w:sz w:val="24"/>
          <w:szCs w:val="24"/>
        </w:rPr>
        <w:t>el proceso migratorio, con person</w:t>
      </w:r>
      <w:r>
        <w:rPr>
          <w:rFonts w:ascii="Times New Roman" w:hAnsi="Times New Roman" w:cs="Times New Roman"/>
          <w:sz w:val="24"/>
          <w:szCs w:val="24"/>
        </w:rPr>
        <w:t xml:space="preserve">as violadas y sometidas a otras </w:t>
      </w:r>
      <w:r w:rsidRPr="008F567D">
        <w:rPr>
          <w:rFonts w:ascii="Times New Roman" w:hAnsi="Times New Roman" w:cs="Times New Roman"/>
          <w:sz w:val="24"/>
          <w:szCs w:val="24"/>
        </w:rPr>
        <w:t>formas de violencia sexual por pa</w:t>
      </w:r>
      <w:r>
        <w:rPr>
          <w:rFonts w:ascii="Times New Roman" w:hAnsi="Times New Roman" w:cs="Times New Roman"/>
          <w:sz w:val="24"/>
          <w:szCs w:val="24"/>
        </w:rPr>
        <w:t xml:space="preserve">rte de numerosos agresores, sea </w:t>
      </w:r>
      <w:r w:rsidRPr="008F567D">
        <w:rPr>
          <w:rFonts w:ascii="Times New Roman" w:hAnsi="Times New Roman" w:cs="Times New Roman"/>
          <w:sz w:val="24"/>
          <w:szCs w:val="24"/>
        </w:rPr>
        <w:t>en sus países de origen, o a lo largo del viaje en Marruecos</w:t>
      </w:r>
      <w:r>
        <w:rPr>
          <w:rFonts w:ascii="Times New Roman" w:hAnsi="Times New Roman" w:cs="Times New Roman"/>
          <w:sz w:val="24"/>
          <w:szCs w:val="24"/>
        </w:rPr>
        <w:t>…</w:t>
      </w:r>
    </w:p>
    <w:p w:rsidR="00260940" w:rsidRDefault="00260940" w:rsidP="00260940">
      <w:pPr>
        <w:spacing w:line="240" w:lineRule="auto"/>
        <w:jc w:val="both"/>
        <w:rPr>
          <w:rFonts w:ascii="Times New Roman" w:hAnsi="Times New Roman" w:cs="Times New Roman"/>
          <w:sz w:val="24"/>
          <w:szCs w:val="24"/>
          <w:u w:val="single"/>
        </w:rPr>
      </w:pPr>
      <w:r w:rsidRPr="008F567D">
        <w:rPr>
          <w:rFonts w:ascii="Times New Roman" w:hAnsi="Times New Roman" w:cs="Times New Roman"/>
          <w:sz w:val="24"/>
          <w:szCs w:val="24"/>
          <w:u w:val="single"/>
        </w:rPr>
        <w:t>Conclusiones</w:t>
      </w:r>
    </w:p>
    <w:p w:rsidR="00260940" w:rsidRPr="008F567D" w:rsidRDefault="00260940" w:rsidP="00260940">
      <w:pPr>
        <w:spacing w:line="240" w:lineRule="auto"/>
        <w:jc w:val="both"/>
        <w:rPr>
          <w:rFonts w:ascii="Times New Roman" w:hAnsi="Times New Roman" w:cs="Times New Roman"/>
          <w:sz w:val="24"/>
          <w:szCs w:val="24"/>
        </w:rPr>
      </w:pPr>
      <w:r w:rsidRPr="008F567D">
        <w:rPr>
          <w:rFonts w:ascii="Times New Roman" w:hAnsi="Times New Roman" w:cs="Times New Roman"/>
          <w:sz w:val="24"/>
          <w:szCs w:val="24"/>
        </w:rPr>
        <w:t>Ocho años después de la publicación de su primer informe denuncia</w:t>
      </w:r>
      <w:r>
        <w:rPr>
          <w:rFonts w:ascii="Times New Roman" w:hAnsi="Times New Roman" w:cs="Times New Roman"/>
          <w:sz w:val="24"/>
          <w:szCs w:val="24"/>
        </w:rPr>
        <w:t xml:space="preserve">ndo </w:t>
      </w:r>
      <w:r w:rsidRPr="008F567D">
        <w:rPr>
          <w:rFonts w:ascii="Times New Roman" w:hAnsi="Times New Roman" w:cs="Times New Roman"/>
          <w:sz w:val="24"/>
          <w:szCs w:val="24"/>
        </w:rPr>
        <w:t xml:space="preserve">el trato que recibían los migrantes </w:t>
      </w:r>
      <w:r>
        <w:rPr>
          <w:rFonts w:ascii="Times New Roman" w:hAnsi="Times New Roman" w:cs="Times New Roman"/>
          <w:sz w:val="24"/>
          <w:szCs w:val="24"/>
        </w:rPr>
        <w:t xml:space="preserve">subsaharianos en Marruecos, MSF </w:t>
      </w:r>
      <w:r w:rsidRPr="008F567D">
        <w:rPr>
          <w:rFonts w:ascii="Times New Roman" w:hAnsi="Times New Roman" w:cs="Times New Roman"/>
          <w:sz w:val="24"/>
          <w:szCs w:val="24"/>
        </w:rPr>
        <w:t>de nuevo destaca las necesidades méd</w:t>
      </w:r>
      <w:r>
        <w:rPr>
          <w:rFonts w:ascii="Times New Roman" w:hAnsi="Times New Roman" w:cs="Times New Roman"/>
          <w:sz w:val="24"/>
          <w:szCs w:val="24"/>
        </w:rPr>
        <w:t xml:space="preserve">icas y psicológicas resultantes </w:t>
      </w:r>
      <w:r w:rsidRPr="008F567D">
        <w:rPr>
          <w:rFonts w:ascii="Times New Roman" w:hAnsi="Times New Roman" w:cs="Times New Roman"/>
          <w:sz w:val="24"/>
          <w:szCs w:val="24"/>
        </w:rPr>
        <w:t>de las precarias condiciones de vida en</w:t>
      </w:r>
      <w:r>
        <w:rPr>
          <w:rFonts w:ascii="Times New Roman" w:hAnsi="Times New Roman" w:cs="Times New Roman"/>
          <w:sz w:val="24"/>
          <w:szCs w:val="24"/>
        </w:rPr>
        <w:t xml:space="preserve"> las que viven dichos migrantes </w:t>
      </w:r>
      <w:r w:rsidRPr="008F567D">
        <w:rPr>
          <w:rFonts w:ascii="Times New Roman" w:hAnsi="Times New Roman" w:cs="Times New Roman"/>
          <w:sz w:val="24"/>
          <w:szCs w:val="24"/>
        </w:rPr>
        <w:t>durante su estancia en el país y la violencia</w:t>
      </w:r>
      <w:r>
        <w:rPr>
          <w:rFonts w:ascii="Times New Roman" w:hAnsi="Times New Roman" w:cs="Times New Roman"/>
          <w:sz w:val="24"/>
          <w:szCs w:val="24"/>
        </w:rPr>
        <w:t xml:space="preserve"> criminal e institucional </w:t>
      </w:r>
      <w:r w:rsidRPr="008F567D">
        <w:rPr>
          <w:rFonts w:ascii="Times New Roman" w:hAnsi="Times New Roman" w:cs="Times New Roman"/>
          <w:sz w:val="24"/>
          <w:szCs w:val="24"/>
        </w:rPr>
        <w:t>generalizada a la que se ven expuestos.</w:t>
      </w:r>
    </w:p>
    <w:p w:rsidR="00260940" w:rsidRPr="008F567D" w:rsidRDefault="00260940" w:rsidP="00260940">
      <w:pPr>
        <w:spacing w:line="240" w:lineRule="auto"/>
        <w:jc w:val="both"/>
        <w:rPr>
          <w:rFonts w:ascii="Times New Roman" w:hAnsi="Times New Roman" w:cs="Times New Roman"/>
          <w:sz w:val="24"/>
          <w:szCs w:val="24"/>
        </w:rPr>
      </w:pPr>
      <w:r w:rsidRPr="008F567D">
        <w:rPr>
          <w:rFonts w:ascii="Times New Roman" w:hAnsi="Times New Roman" w:cs="Times New Roman"/>
          <w:sz w:val="24"/>
          <w:szCs w:val="24"/>
        </w:rPr>
        <w:t>Poner fin a la violencia por par</w:t>
      </w:r>
      <w:r>
        <w:rPr>
          <w:rFonts w:ascii="Times New Roman" w:hAnsi="Times New Roman" w:cs="Times New Roman"/>
          <w:sz w:val="24"/>
          <w:szCs w:val="24"/>
        </w:rPr>
        <w:t xml:space="preserve">te de las fuerzas de seguridad. </w:t>
      </w:r>
      <w:r w:rsidRPr="008F567D">
        <w:rPr>
          <w:rFonts w:ascii="Times New Roman" w:hAnsi="Times New Roman" w:cs="Times New Roman"/>
          <w:sz w:val="24"/>
          <w:szCs w:val="24"/>
        </w:rPr>
        <w:t>Desde diciembre de 2011 MSF ha si</w:t>
      </w:r>
      <w:r>
        <w:rPr>
          <w:rFonts w:ascii="Times New Roman" w:hAnsi="Times New Roman" w:cs="Times New Roman"/>
          <w:sz w:val="24"/>
          <w:szCs w:val="24"/>
        </w:rPr>
        <w:t xml:space="preserve">do testigo de las consecuencias </w:t>
      </w:r>
      <w:r w:rsidRPr="008F567D">
        <w:rPr>
          <w:rFonts w:ascii="Times New Roman" w:hAnsi="Times New Roman" w:cs="Times New Roman"/>
          <w:sz w:val="24"/>
          <w:szCs w:val="24"/>
        </w:rPr>
        <w:t>médicas y psicológica</w:t>
      </w:r>
      <w:r>
        <w:rPr>
          <w:rFonts w:ascii="Times New Roman" w:hAnsi="Times New Roman" w:cs="Times New Roman"/>
          <w:sz w:val="24"/>
          <w:szCs w:val="24"/>
        </w:rPr>
        <w:t>s de los renovados esfuerzos de</w:t>
      </w:r>
      <w:r w:rsidRPr="008F567D">
        <w:rPr>
          <w:rFonts w:ascii="Times New Roman" w:hAnsi="Times New Roman" w:cs="Times New Roman"/>
          <w:sz w:val="24"/>
          <w:szCs w:val="24"/>
        </w:rPr>
        <w:t xml:space="preserve"> los gob</w:t>
      </w:r>
      <w:r>
        <w:rPr>
          <w:rFonts w:ascii="Times New Roman" w:hAnsi="Times New Roman" w:cs="Times New Roman"/>
          <w:sz w:val="24"/>
          <w:szCs w:val="24"/>
        </w:rPr>
        <w:t xml:space="preserve">iernos </w:t>
      </w:r>
      <w:r w:rsidRPr="008F567D">
        <w:rPr>
          <w:rFonts w:ascii="Times New Roman" w:hAnsi="Times New Roman" w:cs="Times New Roman"/>
          <w:sz w:val="24"/>
          <w:szCs w:val="24"/>
        </w:rPr>
        <w:t>marroquí y español en combati</w:t>
      </w:r>
      <w:r>
        <w:rPr>
          <w:rFonts w:ascii="Times New Roman" w:hAnsi="Times New Roman" w:cs="Times New Roman"/>
          <w:sz w:val="24"/>
          <w:szCs w:val="24"/>
        </w:rPr>
        <w:t xml:space="preserve">r el crimen transfronterizo, la </w:t>
      </w:r>
      <w:r w:rsidRPr="008F567D">
        <w:rPr>
          <w:rFonts w:ascii="Times New Roman" w:hAnsi="Times New Roman" w:cs="Times New Roman"/>
          <w:sz w:val="24"/>
          <w:szCs w:val="24"/>
        </w:rPr>
        <w:t>inmigración ilegal, el narcotráfico y el</w:t>
      </w:r>
      <w:r>
        <w:rPr>
          <w:rFonts w:ascii="Times New Roman" w:hAnsi="Times New Roman" w:cs="Times New Roman"/>
          <w:sz w:val="24"/>
          <w:szCs w:val="24"/>
        </w:rPr>
        <w:t xml:space="preserve"> contrabando de armas. En 2012, </w:t>
      </w:r>
      <w:r w:rsidRPr="008F567D">
        <w:rPr>
          <w:rFonts w:ascii="Times New Roman" w:hAnsi="Times New Roman" w:cs="Times New Roman"/>
          <w:sz w:val="24"/>
          <w:szCs w:val="24"/>
        </w:rPr>
        <w:t>los equipos de la organización res</w:t>
      </w:r>
      <w:r>
        <w:rPr>
          <w:rFonts w:ascii="Times New Roman" w:hAnsi="Times New Roman" w:cs="Times New Roman"/>
          <w:sz w:val="24"/>
          <w:szCs w:val="24"/>
        </w:rPr>
        <w:t xml:space="preserve">pondieron al marcado aumento de </w:t>
      </w:r>
      <w:r w:rsidRPr="008F567D">
        <w:rPr>
          <w:rFonts w:ascii="Times New Roman" w:hAnsi="Times New Roman" w:cs="Times New Roman"/>
          <w:sz w:val="24"/>
          <w:szCs w:val="24"/>
        </w:rPr>
        <w:t>abusos, tratos vejatorios y actos de violencia con</w:t>
      </w:r>
      <w:r>
        <w:rPr>
          <w:rFonts w:ascii="Times New Roman" w:hAnsi="Times New Roman" w:cs="Times New Roman"/>
          <w:sz w:val="24"/>
          <w:szCs w:val="24"/>
        </w:rPr>
        <w:t xml:space="preserve">tra los migrantes </w:t>
      </w:r>
      <w:r w:rsidRPr="008F567D">
        <w:rPr>
          <w:rFonts w:ascii="Times New Roman" w:hAnsi="Times New Roman" w:cs="Times New Roman"/>
          <w:sz w:val="24"/>
          <w:szCs w:val="24"/>
        </w:rPr>
        <w:t>subsaharianos por parte de las Fuerzas de Seguridad marroquíes</w:t>
      </w:r>
      <w:r>
        <w:rPr>
          <w:rFonts w:ascii="Times New Roman" w:hAnsi="Times New Roman" w:cs="Times New Roman"/>
          <w:sz w:val="24"/>
          <w:szCs w:val="24"/>
        </w:rPr>
        <w:t xml:space="preserve"> </w:t>
      </w:r>
      <w:r w:rsidRPr="008F567D">
        <w:rPr>
          <w:rFonts w:ascii="Times New Roman" w:hAnsi="Times New Roman" w:cs="Times New Roman"/>
          <w:sz w:val="24"/>
          <w:szCs w:val="24"/>
        </w:rPr>
        <w:t>y, en menor medida, por las española</w:t>
      </w:r>
      <w:r>
        <w:rPr>
          <w:rFonts w:ascii="Times New Roman" w:hAnsi="Times New Roman" w:cs="Times New Roman"/>
          <w:sz w:val="24"/>
          <w:szCs w:val="24"/>
        </w:rPr>
        <w:t xml:space="preserve">s. Durante ese año, el personal </w:t>
      </w:r>
      <w:r w:rsidRPr="008F567D">
        <w:rPr>
          <w:rFonts w:ascii="Times New Roman" w:hAnsi="Times New Roman" w:cs="Times New Roman"/>
          <w:sz w:val="24"/>
          <w:szCs w:val="24"/>
        </w:rPr>
        <w:t>de MSF asistió a más de 1.100 pers</w:t>
      </w:r>
      <w:r>
        <w:rPr>
          <w:rFonts w:ascii="Times New Roman" w:hAnsi="Times New Roman" w:cs="Times New Roman"/>
          <w:sz w:val="24"/>
          <w:szCs w:val="24"/>
        </w:rPr>
        <w:t xml:space="preserve">onas con heridas asociadas a la </w:t>
      </w:r>
      <w:r w:rsidRPr="008F567D">
        <w:rPr>
          <w:rFonts w:ascii="Times New Roman" w:hAnsi="Times New Roman" w:cs="Times New Roman"/>
          <w:sz w:val="24"/>
          <w:szCs w:val="24"/>
        </w:rPr>
        <w:t>violencia en la Región Oriental, incluido</w:t>
      </w:r>
      <w:r>
        <w:rPr>
          <w:rFonts w:ascii="Times New Roman" w:hAnsi="Times New Roman" w:cs="Times New Roman"/>
          <w:sz w:val="24"/>
          <w:szCs w:val="24"/>
        </w:rPr>
        <w:t xml:space="preserve">s traumatismos importantes </w:t>
      </w:r>
      <w:r w:rsidRPr="008F567D">
        <w:rPr>
          <w:rFonts w:ascii="Times New Roman" w:hAnsi="Times New Roman" w:cs="Times New Roman"/>
          <w:sz w:val="24"/>
          <w:szCs w:val="24"/>
        </w:rPr>
        <w:t>como fracturas de mandíbulas, br</w:t>
      </w:r>
      <w:r>
        <w:rPr>
          <w:rFonts w:ascii="Times New Roman" w:hAnsi="Times New Roman" w:cs="Times New Roman"/>
          <w:sz w:val="24"/>
          <w:szCs w:val="24"/>
        </w:rPr>
        <w:t xml:space="preserve">azos, manos, cráneos y piernas, </w:t>
      </w:r>
      <w:r w:rsidRPr="008F567D">
        <w:rPr>
          <w:rFonts w:ascii="Times New Roman" w:hAnsi="Times New Roman" w:cs="Times New Roman"/>
          <w:sz w:val="24"/>
          <w:szCs w:val="24"/>
        </w:rPr>
        <w:t>causadas por la violencia directa.</w:t>
      </w:r>
    </w:p>
    <w:p w:rsidR="00260940" w:rsidRDefault="00260940" w:rsidP="00260940">
      <w:pPr>
        <w:spacing w:line="240" w:lineRule="auto"/>
        <w:jc w:val="both"/>
        <w:rPr>
          <w:rFonts w:ascii="Times New Roman" w:hAnsi="Times New Roman" w:cs="Times New Roman"/>
          <w:sz w:val="24"/>
          <w:szCs w:val="24"/>
        </w:rPr>
      </w:pPr>
      <w:r w:rsidRPr="008F567D">
        <w:rPr>
          <w:rFonts w:ascii="Times New Roman" w:hAnsi="Times New Roman" w:cs="Times New Roman"/>
          <w:sz w:val="24"/>
          <w:szCs w:val="24"/>
        </w:rPr>
        <w:t>Como organización médico-hum</w:t>
      </w:r>
      <w:r>
        <w:rPr>
          <w:rFonts w:ascii="Times New Roman" w:hAnsi="Times New Roman" w:cs="Times New Roman"/>
          <w:sz w:val="24"/>
          <w:szCs w:val="24"/>
        </w:rPr>
        <w:t xml:space="preserve">anitaria, no es el papel de MSF </w:t>
      </w:r>
      <w:r w:rsidRPr="008F567D">
        <w:rPr>
          <w:rFonts w:ascii="Times New Roman" w:hAnsi="Times New Roman" w:cs="Times New Roman"/>
          <w:sz w:val="24"/>
          <w:szCs w:val="24"/>
        </w:rPr>
        <w:t>dictar la política migratoria ni en Áf</w:t>
      </w:r>
      <w:r>
        <w:rPr>
          <w:rFonts w:ascii="Times New Roman" w:hAnsi="Times New Roman" w:cs="Times New Roman"/>
          <w:sz w:val="24"/>
          <w:szCs w:val="24"/>
        </w:rPr>
        <w:t xml:space="preserve">rica ni en Europa. Sin embargo, </w:t>
      </w:r>
      <w:r w:rsidRPr="008F567D">
        <w:rPr>
          <w:rFonts w:ascii="Times New Roman" w:hAnsi="Times New Roman" w:cs="Times New Roman"/>
          <w:sz w:val="24"/>
          <w:szCs w:val="24"/>
        </w:rPr>
        <w:t>es el deber de MSF poner de manifie</w:t>
      </w:r>
      <w:r>
        <w:rPr>
          <w:rFonts w:ascii="Times New Roman" w:hAnsi="Times New Roman" w:cs="Times New Roman"/>
          <w:sz w:val="24"/>
          <w:szCs w:val="24"/>
        </w:rPr>
        <w:t xml:space="preserve">sto la violencia, el abuso y el </w:t>
      </w:r>
      <w:r w:rsidRPr="008F567D">
        <w:rPr>
          <w:rFonts w:ascii="Times New Roman" w:hAnsi="Times New Roman" w:cs="Times New Roman"/>
          <w:sz w:val="24"/>
          <w:szCs w:val="24"/>
        </w:rPr>
        <w:t>sufrimiento experimentado por nuest</w:t>
      </w:r>
      <w:r>
        <w:rPr>
          <w:rFonts w:ascii="Times New Roman" w:hAnsi="Times New Roman" w:cs="Times New Roman"/>
          <w:sz w:val="24"/>
          <w:szCs w:val="24"/>
        </w:rPr>
        <w:t xml:space="preserve">ros pacientes como consecuencia </w:t>
      </w:r>
      <w:r w:rsidRPr="008F567D">
        <w:rPr>
          <w:rFonts w:ascii="Times New Roman" w:hAnsi="Times New Roman" w:cs="Times New Roman"/>
          <w:sz w:val="24"/>
          <w:szCs w:val="24"/>
        </w:rPr>
        <w:t>directa de dichas políticas. Las aut</w:t>
      </w:r>
      <w:r>
        <w:rPr>
          <w:rFonts w:ascii="Times New Roman" w:hAnsi="Times New Roman" w:cs="Times New Roman"/>
          <w:sz w:val="24"/>
          <w:szCs w:val="24"/>
        </w:rPr>
        <w:t xml:space="preserve">oridades marroquíes y españolas </w:t>
      </w:r>
      <w:r w:rsidRPr="008F567D">
        <w:rPr>
          <w:rFonts w:ascii="Times New Roman" w:hAnsi="Times New Roman" w:cs="Times New Roman"/>
          <w:sz w:val="24"/>
          <w:szCs w:val="24"/>
        </w:rPr>
        <w:t>deben tomar medidas inmediatas y drásticas para asegur</w:t>
      </w:r>
      <w:r>
        <w:rPr>
          <w:rFonts w:ascii="Times New Roman" w:hAnsi="Times New Roman" w:cs="Times New Roman"/>
          <w:sz w:val="24"/>
          <w:szCs w:val="24"/>
        </w:rPr>
        <w:t xml:space="preserve">ar que </w:t>
      </w:r>
      <w:r w:rsidRPr="008F567D">
        <w:rPr>
          <w:rFonts w:ascii="Times New Roman" w:hAnsi="Times New Roman" w:cs="Times New Roman"/>
          <w:sz w:val="24"/>
          <w:szCs w:val="24"/>
        </w:rPr>
        <w:t>sus fuerzas de seguridad no com</w:t>
      </w:r>
      <w:r>
        <w:rPr>
          <w:rFonts w:ascii="Times New Roman" w:hAnsi="Times New Roman" w:cs="Times New Roman"/>
          <w:sz w:val="24"/>
          <w:szCs w:val="24"/>
        </w:rPr>
        <w:t xml:space="preserve">eten abusos ni daños contra los </w:t>
      </w:r>
      <w:r w:rsidRPr="008F567D">
        <w:rPr>
          <w:rFonts w:ascii="Times New Roman" w:hAnsi="Times New Roman" w:cs="Times New Roman"/>
          <w:sz w:val="24"/>
          <w:szCs w:val="24"/>
        </w:rPr>
        <w:t>migrantes subsaharianos. La expul</w:t>
      </w:r>
      <w:r>
        <w:rPr>
          <w:rFonts w:ascii="Times New Roman" w:hAnsi="Times New Roman" w:cs="Times New Roman"/>
          <w:sz w:val="24"/>
          <w:szCs w:val="24"/>
        </w:rPr>
        <w:t xml:space="preserve">sión de migrantes subsaharianos </w:t>
      </w:r>
      <w:r w:rsidRPr="008F567D">
        <w:rPr>
          <w:rFonts w:ascii="Times New Roman" w:hAnsi="Times New Roman" w:cs="Times New Roman"/>
          <w:sz w:val="24"/>
          <w:szCs w:val="24"/>
        </w:rPr>
        <w:t>de España a Marruecos y de Marruecos</w:t>
      </w:r>
      <w:r>
        <w:rPr>
          <w:rFonts w:ascii="Times New Roman" w:hAnsi="Times New Roman" w:cs="Times New Roman"/>
          <w:sz w:val="24"/>
          <w:szCs w:val="24"/>
        </w:rPr>
        <w:t xml:space="preserve"> a la frontera con Argelia debe </w:t>
      </w:r>
      <w:r w:rsidRPr="008F567D">
        <w:rPr>
          <w:rFonts w:ascii="Times New Roman" w:hAnsi="Times New Roman" w:cs="Times New Roman"/>
          <w:sz w:val="24"/>
          <w:szCs w:val="24"/>
        </w:rPr>
        <w:t>respetar las obligaciones nacionales e inter</w:t>
      </w:r>
      <w:r>
        <w:rPr>
          <w:rFonts w:ascii="Times New Roman" w:hAnsi="Times New Roman" w:cs="Times New Roman"/>
          <w:sz w:val="24"/>
          <w:szCs w:val="24"/>
        </w:rPr>
        <w:t xml:space="preserve">nacionales de cada uno de estos </w:t>
      </w:r>
      <w:r w:rsidRPr="008F567D">
        <w:rPr>
          <w:rFonts w:ascii="Times New Roman" w:hAnsi="Times New Roman" w:cs="Times New Roman"/>
          <w:sz w:val="24"/>
          <w:szCs w:val="24"/>
        </w:rPr>
        <w:t>países. Grupos vulnerables como refugiados,</w:t>
      </w:r>
      <w:r>
        <w:rPr>
          <w:rFonts w:ascii="Times New Roman" w:hAnsi="Times New Roman" w:cs="Times New Roman"/>
          <w:sz w:val="24"/>
          <w:szCs w:val="24"/>
        </w:rPr>
        <w:t xml:space="preserve"> solicitantes de asilo, mujeres </w:t>
      </w:r>
      <w:r w:rsidRPr="008F567D">
        <w:rPr>
          <w:rFonts w:ascii="Times New Roman" w:hAnsi="Times New Roman" w:cs="Times New Roman"/>
          <w:sz w:val="24"/>
          <w:szCs w:val="24"/>
        </w:rPr>
        <w:t>embarazadas, menores, enfermos y heridos deben recibir protección</w:t>
      </w:r>
      <w:r>
        <w:rPr>
          <w:rFonts w:ascii="Times New Roman" w:hAnsi="Times New Roman" w:cs="Times New Roman"/>
          <w:sz w:val="24"/>
          <w:szCs w:val="24"/>
        </w:rPr>
        <w:t>…</w:t>
      </w:r>
    </w:p>
    <w:p w:rsidR="00260940" w:rsidRDefault="00260940" w:rsidP="00260940">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74ECA191" wp14:editId="34FF2047">
            <wp:extent cx="2527300" cy="2876550"/>
            <wp:effectExtent l="0" t="0" r="6350" b="0"/>
            <wp:docPr id="173" name="Imagen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527300" cy="2876550"/>
                    </a:xfrm>
                    <a:prstGeom prst="rect">
                      <a:avLst/>
                    </a:prstGeom>
                    <a:noFill/>
                    <a:ln>
                      <a:noFill/>
                    </a:ln>
                  </pic:spPr>
                </pic:pic>
              </a:graphicData>
            </a:graphic>
          </wp:inline>
        </w:drawing>
      </w:r>
      <w:r>
        <w:rPr>
          <w:rFonts w:ascii="Times New Roman" w:hAnsi="Times New Roman" w:cs="Times New Roman"/>
          <w:noProof/>
          <w:sz w:val="24"/>
          <w:szCs w:val="24"/>
          <w:lang w:eastAsia="es-ES"/>
        </w:rPr>
        <w:drawing>
          <wp:inline distT="0" distB="0" distL="0" distR="0" wp14:anchorId="3A860D26" wp14:editId="43B33DFA">
            <wp:extent cx="2482850" cy="2876550"/>
            <wp:effectExtent l="0" t="0" r="0" b="0"/>
            <wp:docPr id="174" name="Imagen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482850" cy="2876550"/>
                    </a:xfrm>
                    <a:prstGeom prst="rect">
                      <a:avLst/>
                    </a:prstGeom>
                    <a:noFill/>
                    <a:ln>
                      <a:noFill/>
                    </a:ln>
                  </pic:spPr>
                </pic:pic>
              </a:graphicData>
            </a:graphic>
          </wp:inline>
        </w:drawing>
      </w:r>
    </w:p>
    <w:p w:rsidR="00260940" w:rsidRPr="00D135A4" w:rsidRDefault="00260940" w:rsidP="00260940">
      <w:pPr>
        <w:spacing w:line="240" w:lineRule="auto"/>
        <w:jc w:val="both"/>
        <w:rPr>
          <w:rFonts w:ascii="Times New Roman" w:hAnsi="Times New Roman" w:cs="Times New Roman"/>
          <w:sz w:val="24"/>
          <w:szCs w:val="24"/>
        </w:rPr>
      </w:pPr>
      <w:r w:rsidRPr="00D135A4">
        <w:rPr>
          <w:rFonts w:ascii="Times New Roman" w:hAnsi="Times New Roman" w:cs="Times New Roman"/>
          <w:sz w:val="24"/>
          <w:szCs w:val="24"/>
        </w:rPr>
        <w:lastRenderedPageBreak/>
        <w:t xml:space="preserve">- </w:t>
      </w:r>
      <w:r w:rsidRPr="00D135A4">
        <w:rPr>
          <w:rFonts w:ascii="Times New Roman" w:hAnsi="Times New Roman" w:cs="Times New Roman"/>
          <w:b/>
          <w:sz w:val="24"/>
          <w:szCs w:val="24"/>
        </w:rPr>
        <w:t>International Migration Outlook 2014 (Special Focus: Mobilising Migrants’ Skills for Economic Success)</w:t>
      </w:r>
      <w:r w:rsidRPr="00D135A4">
        <w:rPr>
          <w:rFonts w:ascii="Times New Roman" w:hAnsi="Times New Roman" w:cs="Times New Roman"/>
          <w:sz w:val="24"/>
          <w:szCs w:val="24"/>
        </w:rPr>
        <w:t xml:space="preserve">, Informe publicado por la OCDE, en Diciembre de 2014  </w:t>
      </w:r>
    </w:p>
    <w:p w:rsidR="00260940" w:rsidRPr="00D135A4" w:rsidRDefault="00260940" w:rsidP="00260940">
      <w:pPr>
        <w:spacing w:line="240" w:lineRule="auto"/>
        <w:jc w:val="both"/>
        <w:rPr>
          <w:rFonts w:ascii="Times New Roman" w:hAnsi="Times New Roman" w:cs="Times New Roman"/>
          <w:sz w:val="24"/>
          <w:szCs w:val="24"/>
        </w:rPr>
      </w:pPr>
      <w:r w:rsidRPr="00D135A4">
        <w:rPr>
          <w:rFonts w:ascii="Times New Roman" w:hAnsi="Times New Roman" w:cs="Times New Roman"/>
          <w:sz w:val="24"/>
          <w:szCs w:val="24"/>
        </w:rPr>
        <w:t>(Tablas y Gráficos seleccionados)</w:t>
      </w:r>
    </w:p>
    <w:p w:rsidR="00260940" w:rsidRDefault="00260940" w:rsidP="00260940">
      <w:pPr>
        <w:spacing w:line="240" w:lineRule="auto"/>
        <w:jc w:val="both"/>
        <w:rPr>
          <w:rFonts w:ascii="Times New Roman" w:hAnsi="Times New Roman" w:cs="Times New Roman"/>
          <w:b/>
          <w:sz w:val="24"/>
          <w:szCs w:val="24"/>
          <w:lang w:val="en-US"/>
        </w:rPr>
      </w:pPr>
      <w:r w:rsidRPr="0037443F">
        <w:rPr>
          <w:rFonts w:ascii="Times New Roman" w:hAnsi="Times New Roman" w:cs="Times New Roman"/>
          <w:b/>
          <w:sz w:val="24"/>
          <w:szCs w:val="24"/>
          <w:lang w:val="en-US"/>
        </w:rPr>
        <w:t>Executive summary</w:t>
      </w:r>
    </w:p>
    <w:p w:rsidR="00260940" w:rsidRPr="003D4F8B" w:rsidRDefault="00260940" w:rsidP="00260940">
      <w:pPr>
        <w:spacing w:line="240" w:lineRule="auto"/>
        <w:jc w:val="both"/>
        <w:rPr>
          <w:rFonts w:ascii="Times New Roman" w:hAnsi="Times New Roman" w:cs="Times New Roman"/>
          <w:sz w:val="24"/>
          <w:szCs w:val="24"/>
          <w:lang w:val="en-US"/>
        </w:rPr>
      </w:pPr>
      <w:r w:rsidRPr="003D4F8B">
        <w:rPr>
          <w:rFonts w:ascii="Times New Roman" w:hAnsi="Times New Roman" w:cs="Times New Roman"/>
          <w:sz w:val="24"/>
          <w:szCs w:val="24"/>
          <w:lang w:val="en-US"/>
        </w:rPr>
        <w:t>(…)</w:t>
      </w:r>
    </w:p>
    <w:p w:rsidR="00260940" w:rsidRPr="0037443F" w:rsidRDefault="00260940" w:rsidP="00260940">
      <w:pPr>
        <w:spacing w:line="240" w:lineRule="auto"/>
        <w:jc w:val="both"/>
        <w:rPr>
          <w:rFonts w:ascii="Times New Roman" w:hAnsi="Times New Roman" w:cs="Times New Roman"/>
          <w:sz w:val="24"/>
          <w:szCs w:val="24"/>
          <w:u w:val="single"/>
          <w:lang w:val="en-US"/>
        </w:rPr>
      </w:pPr>
      <w:r w:rsidRPr="0037443F">
        <w:rPr>
          <w:rFonts w:ascii="Times New Roman" w:hAnsi="Times New Roman" w:cs="Times New Roman"/>
          <w:sz w:val="24"/>
          <w:szCs w:val="24"/>
          <w:u w:val="single"/>
          <w:lang w:val="en-US"/>
        </w:rPr>
        <w:t>Key figures</w:t>
      </w:r>
    </w:p>
    <w:p w:rsidR="00260940" w:rsidRPr="0037443F" w:rsidRDefault="00260940" w:rsidP="00260940">
      <w:pPr>
        <w:spacing w:line="240" w:lineRule="auto"/>
        <w:jc w:val="both"/>
        <w:rPr>
          <w:rFonts w:ascii="Times New Roman" w:hAnsi="Times New Roman" w:cs="Times New Roman"/>
          <w:sz w:val="24"/>
          <w:szCs w:val="24"/>
          <w:lang w:val="en-US"/>
        </w:rPr>
      </w:pPr>
      <w:r w:rsidRPr="0037443F">
        <w:rPr>
          <w:rFonts w:ascii="Times New Roman" w:hAnsi="Times New Roman" w:cs="Times New Roman"/>
          <w:sz w:val="24"/>
          <w:szCs w:val="24"/>
          <w:lang w:val="en-US"/>
        </w:rPr>
        <w:t>● Preliminary data suggests permanent migration flo</w:t>
      </w:r>
      <w:r>
        <w:rPr>
          <w:rFonts w:ascii="Times New Roman" w:hAnsi="Times New Roman" w:cs="Times New Roman"/>
          <w:sz w:val="24"/>
          <w:szCs w:val="24"/>
          <w:lang w:val="en-US"/>
        </w:rPr>
        <w:t xml:space="preserve">ws to the OECD rose by about 1% </w:t>
      </w:r>
      <w:r w:rsidRPr="0037443F">
        <w:rPr>
          <w:rFonts w:ascii="Times New Roman" w:hAnsi="Times New Roman" w:cs="Times New Roman"/>
          <w:sz w:val="24"/>
          <w:szCs w:val="24"/>
          <w:lang w:val="en-US"/>
        </w:rPr>
        <w:t>in 2013 compared to 2012, following a 0.8% drop in 2012 compared to the previous year.</w:t>
      </w:r>
    </w:p>
    <w:p w:rsidR="00260940" w:rsidRPr="0037443F" w:rsidRDefault="00260940" w:rsidP="00260940">
      <w:pPr>
        <w:spacing w:line="240" w:lineRule="auto"/>
        <w:jc w:val="both"/>
        <w:rPr>
          <w:rFonts w:ascii="Times New Roman" w:hAnsi="Times New Roman" w:cs="Times New Roman"/>
          <w:sz w:val="24"/>
          <w:szCs w:val="24"/>
          <w:lang w:val="en-US"/>
        </w:rPr>
      </w:pPr>
      <w:r w:rsidRPr="0037443F">
        <w:rPr>
          <w:rFonts w:ascii="Times New Roman" w:hAnsi="Times New Roman" w:cs="Times New Roman"/>
          <w:sz w:val="24"/>
          <w:szCs w:val="24"/>
          <w:lang w:val="en-US"/>
        </w:rPr>
        <w:t>● Labour migration has declined continuously since th</w:t>
      </w:r>
      <w:r>
        <w:rPr>
          <w:rFonts w:ascii="Times New Roman" w:hAnsi="Times New Roman" w:cs="Times New Roman"/>
          <w:sz w:val="24"/>
          <w:szCs w:val="24"/>
          <w:lang w:val="en-US"/>
        </w:rPr>
        <w:t xml:space="preserve">e economic downturn and fell by </w:t>
      </w:r>
      <w:r w:rsidRPr="0037443F">
        <w:rPr>
          <w:rFonts w:ascii="Times New Roman" w:hAnsi="Times New Roman" w:cs="Times New Roman"/>
          <w:sz w:val="24"/>
          <w:szCs w:val="24"/>
          <w:lang w:val="en-US"/>
        </w:rPr>
        <w:t>about 12% in 2012. By contrast, free-movement migration rose 10%.</w:t>
      </w:r>
    </w:p>
    <w:p w:rsidR="00260940" w:rsidRPr="0037443F" w:rsidRDefault="00260940" w:rsidP="00260940">
      <w:pPr>
        <w:spacing w:line="240" w:lineRule="auto"/>
        <w:jc w:val="both"/>
        <w:rPr>
          <w:rFonts w:ascii="Times New Roman" w:hAnsi="Times New Roman" w:cs="Times New Roman"/>
          <w:sz w:val="24"/>
          <w:szCs w:val="24"/>
          <w:lang w:val="en-US"/>
        </w:rPr>
      </w:pPr>
      <w:r w:rsidRPr="0037443F">
        <w:rPr>
          <w:rFonts w:ascii="Times New Roman" w:hAnsi="Times New Roman" w:cs="Times New Roman"/>
          <w:sz w:val="24"/>
          <w:szCs w:val="24"/>
          <w:lang w:val="en-US"/>
        </w:rPr>
        <w:t>● Asylum seeking increased by 20% in 2013 compared to 2012.</w:t>
      </w:r>
    </w:p>
    <w:p w:rsidR="00260940" w:rsidRPr="0037443F" w:rsidRDefault="00260940" w:rsidP="00260940">
      <w:pPr>
        <w:spacing w:line="240" w:lineRule="auto"/>
        <w:jc w:val="both"/>
        <w:rPr>
          <w:rFonts w:ascii="Times New Roman" w:hAnsi="Times New Roman" w:cs="Times New Roman"/>
          <w:sz w:val="24"/>
          <w:szCs w:val="24"/>
          <w:lang w:val="en-US"/>
        </w:rPr>
      </w:pPr>
      <w:r w:rsidRPr="0037443F">
        <w:rPr>
          <w:rFonts w:ascii="Times New Roman" w:hAnsi="Times New Roman" w:cs="Times New Roman"/>
          <w:sz w:val="24"/>
          <w:szCs w:val="24"/>
          <w:lang w:val="en-US"/>
        </w:rPr>
        <w:t>● Worldwide, the number of students enrolled outside their country of citizenship mor</w:t>
      </w:r>
      <w:r>
        <w:rPr>
          <w:rFonts w:ascii="Times New Roman" w:hAnsi="Times New Roman" w:cs="Times New Roman"/>
          <w:sz w:val="24"/>
          <w:szCs w:val="24"/>
          <w:lang w:val="en-US"/>
        </w:rPr>
        <w:t xml:space="preserve">e </w:t>
      </w:r>
      <w:r w:rsidRPr="0037443F">
        <w:rPr>
          <w:rFonts w:ascii="Times New Roman" w:hAnsi="Times New Roman" w:cs="Times New Roman"/>
          <w:sz w:val="24"/>
          <w:szCs w:val="24"/>
          <w:lang w:val="en-US"/>
        </w:rPr>
        <w:t>than doubled since 2000 to reach 4.5 million in 2012, with 75% enrolled in OECD countries.</w:t>
      </w:r>
    </w:p>
    <w:p w:rsidR="00260940" w:rsidRPr="0037443F" w:rsidRDefault="00260940" w:rsidP="00260940">
      <w:pPr>
        <w:spacing w:line="240" w:lineRule="auto"/>
        <w:jc w:val="both"/>
        <w:rPr>
          <w:rFonts w:ascii="Times New Roman" w:hAnsi="Times New Roman" w:cs="Times New Roman"/>
          <w:sz w:val="24"/>
          <w:szCs w:val="24"/>
          <w:lang w:val="en-US"/>
        </w:rPr>
      </w:pPr>
      <w:r w:rsidRPr="0037443F">
        <w:rPr>
          <w:rFonts w:ascii="Times New Roman" w:hAnsi="Times New Roman" w:cs="Times New Roman"/>
          <w:sz w:val="24"/>
          <w:szCs w:val="24"/>
          <w:lang w:val="en-US"/>
        </w:rPr>
        <w:t>● With a little over half a million emigrants, China accounted</w:t>
      </w:r>
      <w:r>
        <w:rPr>
          <w:rFonts w:ascii="Times New Roman" w:hAnsi="Times New Roman" w:cs="Times New Roman"/>
          <w:sz w:val="24"/>
          <w:szCs w:val="24"/>
          <w:lang w:val="en-US"/>
        </w:rPr>
        <w:t xml:space="preserve"> for almost 10% of all flows to </w:t>
      </w:r>
      <w:r w:rsidRPr="0037443F">
        <w:rPr>
          <w:rFonts w:ascii="Times New Roman" w:hAnsi="Times New Roman" w:cs="Times New Roman"/>
          <w:sz w:val="24"/>
          <w:szCs w:val="24"/>
          <w:lang w:val="en-US"/>
        </w:rPr>
        <w:t>OECD countries in 2012, followed by Romania (5.6%) and Poland (5.4%).</w:t>
      </w:r>
    </w:p>
    <w:p w:rsidR="00260940" w:rsidRPr="0037443F" w:rsidRDefault="00260940" w:rsidP="0026094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37443F">
        <w:rPr>
          <w:rFonts w:ascii="Times New Roman" w:hAnsi="Times New Roman" w:cs="Times New Roman"/>
          <w:sz w:val="24"/>
          <w:szCs w:val="24"/>
          <w:lang w:val="en-US"/>
        </w:rPr>
        <w:t>There are more than 115 million immigrants in the OECD, about 10% of the total population.</w:t>
      </w:r>
    </w:p>
    <w:p w:rsidR="00260940" w:rsidRPr="0037443F" w:rsidRDefault="00260940" w:rsidP="00260940">
      <w:pPr>
        <w:spacing w:line="240" w:lineRule="auto"/>
        <w:jc w:val="both"/>
        <w:rPr>
          <w:rFonts w:ascii="Times New Roman" w:hAnsi="Times New Roman" w:cs="Times New Roman"/>
          <w:sz w:val="24"/>
          <w:szCs w:val="24"/>
          <w:lang w:val="en-US"/>
        </w:rPr>
      </w:pPr>
      <w:r w:rsidRPr="0037443F">
        <w:rPr>
          <w:rFonts w:ascii="Times New Roman" w:hAnsi="Times New Roman" w:cs="Times New Roman"/>
          <w:sz w:val="24"/>
          <w:szCs w:val="24"/>
          <w:lang w:val="en-US"/>
        </w:rPr>
        <w:t>● In 2012, about 12.5% of all 15 year-old</w:t>
      </w:r>
      <w:r>
        <w:rPr>
          <w:rFonts w:ascii="Times New Roman" w:hAnsi="Times New Roman" w:cs="Times New Roman"/>
          <w:sz w:val="24"/>
          <w:szCs w:val="24"/>
          <w:lang w:val="en-US"/>
        </w:rPr>
        <w:t xml:space="preserve">s had two foreign-born parents - 50% more than a </w:t>
      </w:r>
      <w:r w:rsidRPr="0037443F">
        <w:rPr>
          <w:rFonts w:ascii="Times New Roman" w:hAnsi="Times New Roman" w:cs="Times New Roman"/>
          <w:sz w:val="24"/>
          <w:szCs w:val="24"/>
          <w:lang w:val="en-US"/>
        </w:rPr>
        <w:t xml:space="preserve">decade earlier. Their integration, particularly those with parents with </w:t>
      </w:r>
      <w:r>
        <w:rPr>
          <w:rFonts w:ascii="Times New Roman" w:hAnsi="Times New Roman" w:cs="Times New Roman"/>
          <w:sz w:val="24"/>
          <w:szCs w:val="24"/>
          <w:lang w:val="en-US"/>
        </w:rPr>
        <w:t xml:space="preserve">low levels of </w:t>
      </w:r>
      <w:r w:rsidRPr="0037443F">
        <w:rPr>
          <w:rFonts w:ascii="Times New Roman" w:hAnsi="Times New Roman" w:cs="Times New Roman"/>
          <w:sz w:val="24"/>
          <w:szCs w:val="24"/>
          <w:lang w:val="en-US"/>
        </w:rPr>
        <w:t>education, is a growing concern.</w:t>
      </w:r>
    </w:p>
    <w:p w:rsidR="00260940" w:rsidRPr="0037443F" w:rsidRDefault="00260940" w:rsidP="0026094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37443F">
        <w:rPr>
          <w:rFonts w:ascii="Times New Roman" w:hAnsi="Times New Roman" w:cs="Times New Roman"/>
          <w:sz w:val="24"/>
          <w:szCs w:val="24"/>
          <w:lang w:val="en-US"/>
        </w:rPr>
        <w:t>The crisis hit immigrants disproportionately hard: of the a</w:t>
      </w:r>
      <w:r>
        <w:rPr>
          <w:rFonts w:ascii="Times New Roman" w:hAnsi="Times New Roman" w:cs="Times New Roman"/>
          <w:sz w:val="24"/>
          <w:szCs w:val="24"/>
          <w:lang w:val="en-US"/>
        </w:rPr>
        <w:t xml:space="preserve">dditional 15 million unemployed </w:t>
      </w:r>
      <w:r w:rsidRPr="0037443F">
        <w:rPr>
          <w:rFonts w:ascii="Times New Roman" w:hAnsi="Times New Roman" w:cs="Times New Roman"/>
          <w:sz w:val="24"/>
          <w:szCs w:val="24"/>
          <w:lang w:val="en-US"/>
        </w:rPr>
        <w:t>in the OECD since 2007, about 1 in 5 is foreign-born.</w:t>
      </w:r>
    </w:p>
    <w:p w:rsidR="00260940" w:rsidRPr="0037443F" w:rsidRDefault="00260940" w:rsidP="0026094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37443F">
        <w:rPr>
          <w:rFonts w:ascii="Times New Roman" w:hAnsi="Times New Roman" w:cs="Times New Roman"/>
          <w:sz w:val="24"/>
          <w:szCs w:val="24"/>
          <w:lang w:val="en-US"/>
        </w:rPr>
        <w:t xml:space="preserve">Despite the crisis most immigrants are in work. On average, </w:t>
      </w:r>
      <w:r>
        <w:rPr>
          <w:rFonts w:ascii="Times New Roman" w:hAnsi="Times New Roman" w:cs="Times New Roman"/>
          <w:sz w:val="24"/>
          <w:szCs w:val="24"/>
          <w:lang w:val="en-US"/>
        </w:rPr>
        <w:t xml:space="preserve">a higher proportion of </w:t>
      </w:r>
      <w:r w:rsidRPr="0037443F">
        <w:rPr>
          <w:rFonts w:ascii="Times New Roman" w:hAnsi="Times New Roman" w:cs="Times New Roman"/>
          <w:sz w:val="24"/>
          <w:szCs w:val="24"/>
          <w:lang w:val="en-US"/>
        </w:rPr>
        <w:t>low-educated immigrants (54.1%) are in work than their native-born peers (52.6%).</w:t>
      </w:r>
    </w:p>
    <w:p w:rsidR="00260940" w:rsidRDefault="00260940" w:rsidP="00260940">
      <w:pPr>
        <w:spacing w:line="240" w:lineRule="auto"/>
        <w:jc w:val="both"/>
        <w:rPr>
          <w:rFonts w:ascii="Times New Roman" w:hAnsi="Times New Roman" w:cs="Times New Roman"/>
          <w:sz w:val="24"/>
          <w:szCs w:val="24"/>
          <w:lang w:val="en-US"/>
        </w:rPr>
      </w:pPr>
      <w:r w:rsidRPr="0037443F">
        <w:rPr>
          <w:rFonts w:ascii="Times New Roman" w:hAnsi="Times New Roman" w:cs="Times New Roman"/>
          <w:sz w:val="24"/>
          <w:szCs w:val="24"/>
          <w:lang w:val="en-US"/>
        </w:rPr>
        <w:t xml:space="preserve">● By contrast, tertiary educated immigrants are less </w:t>
      </w:r>
      <w:r>
        <w:rPr>
          <w:rFonts w:ascii="Times New Roman" w:hAnsi="Times New Roman" w:cs="Times New Roman"/>
          <w:sz w:val="24"/>
          <w:szCs w:val="24"/>
          <w:lang w:val="en-US"/>
        </w:rPr>
        <w:t xml:space="preserve">likely to be in work than their </w:t>
      </w:r>
      <w:r w:rsidRPr="0037443F">
        <w:rPr>
          <w:rFonts w:ascii="Times New Roman" w:hAnsi="Times New Roman" w:cs="Times New Roman"/>
          <w:sz w:val="24"/>
          <w:szCs w:val="24"/>
          <w:lang w:val="en-US"/>
        </w:rPr>
        <w:t>native-born counterparts (77% versus 84%). And when employed, they</w:t>
      </w:r>
      <w:r>
        <w:rPr>
          <w:rFonts w:ascii="Times New Roman" w:hAnsi="Times New Roman" w:cs="Times New Roman"/>
          <w:sz w:val="24"/>
          <w:szCs w:val="24"/>
          <w:lang w:val="en-US"/>
        </w:rPr>
        <w:t xml:space="preserve"> are 50% more </w:t>
      </w:r>
      <w:r w:rsidRPr="0037443F">
        <w:rPr>
          <w:rFonts w:ascii="Times New Roman" w:hAnsi="Times New Roman" w:cs="Times New Roman"/>
          <w:sz w:val="24"/>
          <w:szCs w:val="24"/>
          <w:lang w:val="en-US"/>
        </w:rPr>
        <w:t>likely to be over-qualified for their jobs.</w:t>
      </w:r>
    </w:p>
    <w:p w:rsidR="00260940" w:rsidRDefault="00260940" w:rsidP="00260940">
      <w:pPr>
        <w:spacing w:line="240" w:lineRule="auto"/>
        <w:jc w:val="both"/>
        <w:rPr>
          <w:rFonts w:ascii="Times New Roman" w:hAnsi="Times New Roman" w:cs="Times New Roman"/>
          <w:sz w:val="24"/>
          <w:szCs w:val="24"/>
          <w:lang w:val="en-US"/>
        </w:rPr>
      </w:pPr>
    </w:p>
    <w:p w:rsidR="00260940" w:rsidRDefault="00260940" w:rsidP="00260940">
      <w:pPr>
        <w:spacing w:line="240" w:lineRule="auto"/>
        <w:jc w:val="both"/>
        <w:rPr>
          <w:rFonts w:ascii="Times New Roman" w:hAnsi="Times New Roman" w:cs="Times New Roman"/>
          <w:sz w:val="24"/>
          <w:szCs w:val="24"/>
          <w:lang w:val="en-US"/>
        </w:rPr>
      </w:pPr>
    </w:p>
    <w:p w:rsidR="00260940" w:rsidRDefault="00260940" w:rsidP="00260940">
      <w:pPr>
        <w:spacing w:line="240" w:lineRule="auto"/>
        <w:jc w:val="both"/>
        <w:rPr>
          <w:rFonts w:ascii="Times New Roman" w:hAnsi="Times New Roman" w:cs="Times New Roman"/>
          <w:sz w:val="24"/>
          <w:szCs w:val="24"/>
          <w:lang w:val="en-US"/>
        </w:rPr>
      </w:pPr>
    </w:p>
    <w:p w:rsidR="00260940" w:rsidRDefault="00260940" w:rsidP="00260940">
      <w:pPr>
        <w:spacing w:line="240" w:lineRule="auto"/>
        <w:jc w:val="both"/>
        <w:rPr>
          <w:rFonts w:ascii="Times New Roman" w:hAnsi="Times New Roman" w:cs="Times New Roman"/>
          <w:sz w:val="24"/>
          <w:szCs w:val="24"/>
          <w:lang w:val="en-US"/>
        </w:rPr>
      </w:pPr>
    </w:p>
    <w:p w:rsidR="00260940" w:rsidRDefault="00260940" w:rsidP="00260940">
      <w:pPr>
        <w:spacing w:line="240" w:lineRule="auto"/>
        <w:jc w:val="both"/>
        <w:rPr>
          <w:rFonts w:ascii="Times New Roman" w:hAnsi="Times New Roman" w:cs="Times New Roman"/>
          <w:sz w:val="24"/>
          <w:szCs w:val="24"/>
          <w:lang w:val="en-US"/>
        </w:rPr>
      </w:pPr>
    </w:p>
    <w:p w:rsidR="00260940" w:rsidRDefault="00260940" w:rsidP="00260940">
      <w:pPr>
        <w:spacing w:line="240" w:lineRule="auto"/>
        <w:jc w:val="both"/>
        <w:rPr>
          <w:rFonts w:ascii="Times New Roman" w:hAnsi="Times New Roman" w:cs="Times New Roman"/>
          <w:sz w:val="24"/>
          <w:szCs w:val="24"/>
          <w:lang w:val="en-US"/>
        </w:rPr>
      </w:pPr>
    </w:p>
    <w:p w:rsidR="00260940" w:rsidRDefault="00260940" w:rsidP="00260940">
      <w:pPr>
        <w:spacing w:line="240" w:lineRule="auto"/>
        <w:jc w:val="both"/>
        <w:rPr>
          <w:rFonts w:ascii="Times New Roman" w:hAnsi="Times New Roman" w:cs="Times New Roman"/>
          <w:sz w:val="24"/>
          <w:szCs w:val="24"/>
          <w:lang w:val="en-US"/>
        </w:rPr>
      </w:pPr>
    </w:p>
    <w:p w:rsidR="00260940" w:rsidRDefault="00260940" w:rsidP="00260940">
      <w:pPr>
        <w:spacing w:line="240" w:lineRule="auto"/>
        <w:jc w:val="both"/>
        <w:rPr>
          <w:rFonts w:ascii="Times New Roman" w:hAnsi="Times New Roman" w:cs="Times New Roman"/>
          <w:sz w:val="24"/>
          <w:szCs w:val="24"/>
          <w:lang w:val="en-US"/>
        </w:rPr>
      </w:pPr>
    </w:p>
    <w:p w:rsidR="00260940" w:rsidRDefault="00260940" w:rsidP="00260940">
      <w:pPr>
        <w:spacing w:line="240" w:lineRule="auto"/>
        <w:jc w:val="both"/>
        <w:rPr>
          <w:rFonts w:ascii="Times New Roman" w:hAnsi="Times New Roman" w:cs="Times New Roman"/>
          <w:sz w:val="24"/>
          <w:szCs w:val="24"/>
          <w:lang w:val="en-US"/>
        </w:rPr>
      </w:pPr>
    </w:p>
    <w:p w:rsidR="00260940" w:rsidRDefault="00260940" w:rsidP="00260940">
      <w:pPr>
        <w:spacing w:line="240" w:lineRule="auto"/>
        <w:jc w:val="both"/>
        <w:rPr>
          <w:rFonts w:ascii="Times New Roman" w:hAnsi="Times New Roman" w:cs="Times New Roman"/>
          <w:sz w:val="24"/>
          <w:szCs w:val="24"/>
          <w:lang w:val="en-US"/>
        </w:rPr>
      </w:pPr>
    </w:p>
    <w:p w:rsidR="00260940" w:rsidRDefault="00260940" w:rsidP="00260940">
      <w:pPr>
        <w:spacing w:line="240" w:lineRule="auto"/>
        <w:jc w:val="both"/>
        <w:rPr>
          <w:rFonts w:ascii="Times New Roman" w:hAnsi="Times New Roman" w:cs="Times New Roman"/>
          <w:sz w:val="24"/>
          <w:szCs w:val="24"/>
          <w:lang w:val="en-US"/>
        </w:rPr>
      </w:pPr>
    </w:p>
    <w:p w:rsidR="00260940" w:rsidRDefault="00260940" w:rsidP="00260940">
      <w:pPr>
        <w:spacing w:line="240" w:lineRule="auto"/>
        <w:jc w:val="both"/>
        <w:rPr>
          <w:rFonts w:ascii="Times New Roman" w:hAnsi="Times New Roman" w:cs="Times New Roman"/>
          <w:sz w:val="24"/>
          <w:szCs w:val="24"/>
          <w:lang w:val="en-US"/>
        </w:rPr>
      </w:pPr>
    </w:p>
    <w:p w:rsidR="00260940" w:rsidRDefault="00260940" w:rsidP="00260940">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4E5D6B1F" wp14:editId="70E37327">
            <wp:extent cx="5397500" cy="6718300"/>
            <wp:effectExtent l="0" t="0" r="0" b="6350"/>
            <wp:docPr id="175" name="Imagen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397500" cy="671830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60C598C6" wp14:editId="1782DCA4">
            <wp:extent cx="5397500" cy="2698750"/>
            <wp:effectExtent l="0" t="0" r="0" b="6350"/>
            <wp:docPr id="176" name="Imagen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97500" cy="269875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12574AF6" wp14:editId="39E36881">
            <wp:extent cx="5397500" cy="3238500"/>
            <wp:effectExtent l="0" t="0" r="0" b="0"/>
            <wp:docPr id="177" name="Imagen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97500" cy="323850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642CEBFC" wp14:editId="2A661B8F">
            <wp:extent cx="5397500" cy="2527300"/>
            <wp:effectExtent l="0" t="0" r="0" b="6350"/>
            <wp:docPr id="178" name="Imagen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97500" cy="252730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2A3BFDD7" wp14:editId="5A85E01E">
            <wp:extent cx="5397500" cy="3752850"/>
            <wp:effectExtent l="0" t="0" r="0" b="0"/>
            <wp:docPr id="179" name="Imagen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97500" cy="375285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5CF3D5E2" wp14:editId="11612A07">
            <wp:extent cx="5397500" cy="4889500"/>
            <wp:effectExtent l="0" t="0" r="0" b="6350"/>
            <wp:docPr id="180" name="Imagen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97500" cy="488950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lang w:val="en-US"/>
        </w:rPr>
      </w:pPr>
    </w:p>
    <w:p w:rsidR="00260940" w:rsidRDefault="00260940" w:rsidP="00260940">
      <w:pPr>
        <w:spacing w:line="240" w:lineRule="auto"/>
        <w:jc w:val="both"/>
        <w:rPr>
          <w:rFonts w:ascii="Times New Roman" w:hAnsi="Times New Roman" w:cs="Times New Roman"/>
          <w:sz w:val="24"/>
          <w:szCs w:val="24"/>
          <w:lang w:val="en-US"/>
        </w:rPr>
      </w:pPr>
    </w:p>
    <w:p w:rsidR="00260940" w:rsidRDefault="00260940" w:rsidP="00260940">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579609BC" wp14:editId="32005E2B">
            <wp:extent cx="5397500" cy="7169150"/>
            <wp:effectExtent l="0" t="0" r="0" b="0"/>
            <wp:docPr id="181" name="Imagen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97500" cy="716915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lang w:val="en-US"/>
        </w:rPr>
      </w:pPr>
    </w:p>
    <w:p w:rsidR="00260940" w:rsidRDefault="00260940" w:rsidP="00260940">
      <w:pPr>
        <w:spacing w:line="240" w:lineRule="auto"/>
        <w:jc w:val="both"/>
        <w:rPr>
          <w:rFonts w:ascii="Times New Roman" w:hAnsi="Times New Roman" w:cs="Times New Roman"/>
          <w:sz w:val="24"/>
          <w:szCs w:val="24"/>
          <w:lang w:val="en-US"/>
        </w:rPr>
      </w:pPr>
    </w:p>
    <w:p w:rsidR="00260940" w:rsidRDefault="00260940" w:rsidP="00260940">
      <w:pPr>
        <w:spacing w:line="240" w:lineRule="auto"/>
        <w:jc w:val="both"/>
        <w:rPr>
          <w:rFonts w:ascii="Times New Roman" w:hAnsi="Times New Roman" w:cs="Times New Roman"/>
          <w:sz w:val="24"/>
          <w:szCs w:val="24"/>
          <w:lang w:val="en-US"/>
        </w:rPr>
      </w:pPr>
    </w:p>
    <w:p w:rsidR="00260940" w:rsidRDefault="00260940" w:rsidP="00260940">
      <w:pPr>
        <w:spacing w:line="240" w:lineRule="auto"/>
        <w:jc w:val="both"/>
        <w:rPr>
          <w:rFonts w:ascii="Times New Roman" w:hAnsi="Times New Roman" w:cs="Times New Roman"/>
          <w:sz w:val="24"/>
          <w:szCs w:val="24"/>
          <w:lang w:val="en-US"/>
        </w:rPr>
      </w:pPr>
    </w:p>
    <w:p w:rsidR="00260940" w:rsidRDefault="00260940" w:rsidP="00260940">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53296E89" wp14:editId="77827294">
            <wp:extent cx="5397500" cy="5975350"/>
            <wp:effectExtent l="0" t="0" r="0" b="6350"/>
            <wp:docPr id="182" name="Imagen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97500" cy="597535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62729EC9" wp14:editId="62426B25">
            <wp:extent cx="5397500" cy="2686050"/>
            <wp:effectExtent l="0" t="0" r="0" b="0"/>
            <wp:docPr id="183" name="Imagen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97500" cy="268605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29155A63" wp14:editId="333949AE">
            <wp:extent cx="4480560" cy="5391150"/>
            <wp:effectExtent l="0" t="0" r="0" b="0"/>
            <wp:docPr id="184" name="Imagen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480560" cy="539115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37CC5727" wp14:editId="35383CD3">
            <wp:extent cx="4533900" cy="3200400"/>
            <wp:effectExtent l="0" t="0" r="0" b="0"/>
            <wp:docPr id="185" name="Imagen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533900" cy="320040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49823355" wp14:editId="22F82510">
            <wp:extent cx="5397500" cy="2743200"/>
            <wp:effectExtent l="0" t="0" r="0" b="0"/>
            <wp:docPr id="186" name="Imagen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97500" cy="274320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24B2A0D8" wp14:editId="73D143A0">
            <wp:extent cx="5397500" cy="2794000"/>
            <wp:effectExtent l="0" t="0" r="0" b="6350"/>
            <wp:docPr id="187" name="Imagen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97500" cy="279400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3E1C4411" wp14:editId="5D6C0C3A">
            <wp:extent cx="5397500" cy="3079750"/>
            <wp:effectExtent l="0" t="0" r="0" b="6350"/>
            <wp:docPr id="188" name="Imagen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97500" cy="307975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151DF4ED" wp14:editId="3949D222">
            <wp:extent cx="5397500" cy="2889250"/>
            <wp:effectExtent l="0" t="0" r="0" b="6350"/>
            <wp:docPr id="189" name="Imagen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97500" cy="288925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600F385E" wp14:editId="42F25C12">
            <wp:extent cx="5397500" cy="5664200"/>
            <wp:effectExtent l="0" t="0" r="0" b="0"/>
            <wp:docPr id="190" name="Imagen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97500" cy="566420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66C2E3EC" wp14:editId="5DAEB637">
            <wp:extent cx="5397500" cy="5207000"/>
            <wp:effectExtent l="0" t="0" r="0" b="0"/>
            <wp:docPr id="191" name="Imagen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97500" cy="520700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129141E3" wp14:editId="69995623">
            <wp:extent cx="5397500" cy="3371850"/>
            <wp:effectExtent l="0" t="0" r="0" b="0"/>
            <wp:docPr id="192" name="Imagen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397500" cy="337185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3A8A7127" wp14:editId="6C23C958">
            <wp:extent cx="5397500" cy="3727450"/>
            <wp:effectExtent l="0" t="0" r="0" b="6350"/>
            <wp:docPr id="193" name="Imagen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397500" cy="372745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33F02F8D" wp14:editId="205D145C">
            <wp:extent cx="5391150" cy="4127500"/>
            <wp:effectExtent l="0" t="0" r="0" b="6350"/>
            <wp:docPr id="194" name="Imagen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391150" cy="412750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2DE2C29F" wp14:editId="6F512640">
            <wp:extent cx="5397500" cy="4165600"/>
            <wp:effectExtent l="0" t="0" r="0" b="6350"/>
            <wp:docPr id="195" name="Imagen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397500" cy="416560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173552F3" wp14:editId="73BBE4C1">
            <wp:extent cx="5397500" cy="4349750"/>
            <wp:effectExtent l="0" t="0" r="0" b="0"/>
            <wp:docPr id="196" name="Imagen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397500" cy="434975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0A43ADF6" wp14:editId="617574EE">
            <wp:extent cx="5397500" cy="3854450"/>
            <wp:effectExtent l="0" t="0" r="0" b="0"/>
            <wp:docPr id="197" name="Imagen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397500" cy="385445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lang w:val="en-US"/>
        </w:rPr>
      </w:pPr>
    </w:p>
    <w:p w:rsidR="00260940" w:rsidRDefault="00260940" w:rsidP="00260940">
      <w:pPr>
        <w:spacing w:line="240" w:lineRule="auto"/>
        <w:jc w:val="both"/>
        <w:rPr>
          <w:rFonts w:ascii="Times New Roman" w:hAnsi="Times New Roman" w:cs="Times New Roman"/>
          <w:sz w:val="24"/>
          <w:szCs w:val="24"/>
          <w:lang w:val="en-US"/>
        </w:rPr>
      </w:pPr>
      <w:r w:rsidRPr="008C0CEB">
        <w:rPr>
          <w:rFonts w:ascii="Times New Roman" w:hAnsi="Times New Roman" w:cs="Times New Roman"/>
          <w:sz w:val="24"/>
          <w:szCs w:val="24"/>
          <w:lang w:val="en-US"/>
        </w:rPr>
        <w:t>Supplementary tables and figures</w:t>
      </w:r>
    </w:p>
    <w:p w:rsidR="00260940" w:rsidRDefault="00260940" w:rsidP="00260940">
      <w:pPr>
        <w:spacing w:line="240" w:lineRule="auto"/>
        <w:jc w:val="both"/>
        <w:rPr>
          <w:rFonts w:ascii="Times New Roman" w:hAnsi="Times New Roman" w:cs="Times New Roman"/>
          <w:sz w:val="24"/>
          <w:szCs w:val="24"/>
          <w:lang w:val="en-US"/>
        </w:rPr>
      </w:pPr>
    </w:p>
    <w:p w:rsidR="00260940" w:rsidRDefault="00260940" w:rsidP="00260940">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7213C1FF" wp14:editId="7B065748">
            <wp:extent cx="5397500" cy="3562350"/>
            <wp:effectExtent l="0" t="0" r="0" b="0"/>
            <wp:docPr id="198" name="Imagen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397500" cy="356235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lang w:val="en-US"/>
        </w:rPr>
      </w:pPr>
    </w:p>
    <w:p w:rsidR="00260940" w:rsidRDefault="00260940" w:rsidP="00260940">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3D4F6AE7" wp14:editId="2AC5029A">
            <wp:extent cx="5391150" cy="4254500"/>
            <wp:effectExtent l="0" t="0" r="0" b="0"/>
            <wp:docPr id="199" name="Imagen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391150" cy="425450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630189E3" wp14:editId="4D13AF4B">
            <wp:extent cx="5397500" cy="4025900"/>
            <wp:effectExtent l="0" t="0" r="0" b="0"/>
            <wp:docPr id="200" name="Imagen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397500" cy="402590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lang w:val="en-US"/>
        </w:rPr>
      </w:pPr>
    </w:p>
    <w:p w:rsidR="00260940" w:rsidRDefault="00260940" w:rsidP="00260940">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0738A452" wp14:editId="230489A0">
            <wp:extent cx="5391150" cy="4337050"/>
            <wp:effectExtent l="0" t="0" r="0" b="6350"/>
            <wp:docPr id="201" name="Imagen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391150" cy="433705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00207C92" wp14:editId="79579E6A">
            <wp:extent cx="5397500" cy="4203700"/>
            <wp:effectExtent l="0" t="0" r="0" b="6350"/>
            <wp:docPr id="202" name="Imagen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397500" cy="420370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               </w:t>
      </w:r>
    </w:p>
    <w:p w:rsidR="00260940" w:rsidRDefault="00260940" w:rsidP="0026094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Pr>
          <w:rFonts w:ascii="Times New Roman" w:hAnsi="Times New Roman" w:cs="Times New Roman"/>
          <w:noProof/>
          <w:sz w:val="24"/>
          <w:szCs w:val="24"/>
          <w:lang w:eastAsia="es-ES"/>
        </w:rPr>
        <w:drawing>
          <wp:inline distT="0" distB="0" distL="0" distR="0" wp14:anchorId="31653D40" wp14:editId="13EB81F7">
            <wp:extent cx="4692650" cy="7188200"/>
            <wp:effectExtent l="0" t="0" r="0" b="0"/>
            <wp:docPr id="203" name="Imagen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92650" cy="718820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lang w:val="en-US"/>
        </w:rPr>
      </w:pPr>
    </w:p>
    <w:p w:rsidR="00260940" w:rsidRDefault="00260940" w:rsidP="00260940">
      <w:pPr>
        <w:spacing w:line="240" w:lineRule="auto"/>
        <w:jc w:val="both"/>
        <w:rPr>
          <w:rFonts w:ascii="Times New Roman" w:hAnsi="Times New Roman" w:cs="Times New Roman"/>
          <w:sz w:val="24"/>
          <w:szCs w:val="24"/>
          <w:lang w:val="en-US"/>
        </w:rPr>
      </w:pPr>
    </w:p>
    <w:p w:rsidR="00260940" w:rsidRDefault="00260940" w:rsidP="00260940">
      <w:pPr>
        <w:spacing w:line="240" w:lineRule="auto"/>
        <w:jc w:val="both"/>
        <w:rPr>
          <w:rFonts w:ascii="Times New Roman" w:hAnsi="Times New Roman" w:cs="Times New Roman"/>
          <w:sz w:val="24"/>
          <w:szCs w:val="24"/>
          <w:lang w:val="en-US"/>
        </w:rPr>
      </w:pPr>
    </w:p>
    <w:p w:rsidR="00260940" w:rsidRDefault="00260940" w:rsidP="00260940">
      <w:pPr>
        <w:spacing w:line="240" w:lineRule="auto"/>
        <w:jc w:val="both"/>
        <w:rPr>
          <w:rFonts w:ascii="Times New Roman" w:hAnsi="Times New Roman" w:cs="Times New Roman"/>
          <w:sz w:val="24"/>
          <w:szCs w:val="24"/>
          <w:lang w:val="en-US"/>
        </w:rPr>
      </w:pPr>
    </w:p>
    <w:p w:rsidR="00260940" w:rsidRDefault="00260940" w:rsidP="00260940">
      <w:pPr>
        <w:spacing w:line="240" w:lineRule="auto"/>
        <w:jc w:val="both"/>
        <w:rPr>
          <w:rFonts w:ascii="Times New Roman" w:hAnsi="Times New Roman" w:cs="Times New Roman"/>
          <w:sz w:val="24"/>
          <w:szCs w:val="24"/>
          <w:lang w:val="en-US"/>
        </w:rPr>
      </w:pPr>
    </w:p>
    <w:p w:rsidR="00260940" w:rsidRDefault="00260940" w:rsidP="00260940">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4CE59FAB" wp14:editId="202B5324">
            <wp:extent cx="4616450" cy="2724150"/>
            <wp:effectExtent l="0" t="0" r="0" b="0"/>
            <wp:docPr id="204" name="Imagen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616450" cy="272415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392154C2" wp14:editId="4EBD77A8">
            <wp:extent cx="4902200" cy="2921000"/>
            <wp:effectExtent l="0" t="0" r="0" b="0"/>
            <wp:docPr id="205" name="Imagen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902200" cy="292100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55A4586C" wp14:editId="1CE112C2">
            <wp:extent cx="5397500" cy="2927350"/>
            <wp:effectExtent l="0" t="0" r="0" b="6350"/>
            <wp:docPr id="206" name="Imagen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397500" cy="292735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        </w:t>
      </w:r>
    </w:p>
    <w:p w:rsidR="00260940" w:rsidRDefault="00260940" w:rsidP="0026094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Pr>
          <w:rFonts w:ascii="Times New Roman" w:hAnsi="Times New Roman" w:cs="Times New Roman"/>
          <w:noProof/>
          <w:sz w:val="24"/>
          <w:szCs w:val="24"/>
          <w:lang w:eastAsia="es-ES"/>
        </w:rPr>
        <w:drawing>
          <wp:inline distT="0" distB="0" distL="0" distR="0" wp14:anchorId="0199690F" wp14:editId="756009FC">
            <wp:extent cx="5568950" cy="7575550"/>
            <wp:effectExtent l="0" t="0" r="0" b="6350"/>
            <wp:docPr id="207" name="Imagen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568950" cy="757555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006C08D4" wp14:editId="4B9B6AD5">
            <wp:extent cx="5397500" cy="2889250"/>
            <wp:effectExtent l="0" t="0" r="0" b="6350"/>
            <wp:docPr id="208" name="Imagen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97500" cy="288925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245E419A" wp14:editId="4F07762E">
            <wp:extent cx="5397500" cy="5657850"/>
            <wp:effectExtent l="0" t="0" r="0" b="0"/>
            <wp:docPr id="209" name="Imagen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397500" cy="565785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lang w:val="en-US"/>
        </w:rPr>
      </w:pPr>
      <w:r w:rsidRPr="00D135A4">
        <w:rPr>
          <w:rFonts w:ascii="Times New Roman" w:hAnsi="Times New Roman" w:cs="Times New Roman"/>
          <w:sz w:val="24"/>
          <w:szCs w:val="24"/>
          <w:lang w:val="en-US"/>
        </w:rPr>
        <w:lastRenderedPageBreak/>
        <w:t>Statistical annex</w:t>
      </w:r>
    </w:p>
    <w:p w:rsidR="00260940" w:rsidRDefault="00260940" w:rsidP="00260940">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6C4D9641" wp14:editId="778A29C1">
            <wp:extent cx="5397500" cy="6051550"/>
            <wp:effectExtent l="0" t="0" r="0" b="6350"/>
            <wp:docPr id="210" name="Imagen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97500" cy="605155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Pr>
          <w:rFonts w:ascii="Times New Roman" w:hAnsi="Times New Roman" w:cs="Times New Roman"/>
          <w:noProof/>
          <w:sz w:val="24"/>
          <w:szCs w:val="24"/>
          <w:lang w:eastAsia="es-ES"/>
        </w:rPr>
        <w:drawing>
          <wp:inline distT="0" distB="0" distL="0" distR="0" wp14:anchorId="0A70D1EB" wp14:editId="2531E124">
            <wp:extent cx="5346700" cy="1962150"/>
            <wp:effectExtent l="0" t="0" r="6350" b="0"/>
            <wp:docPr id="211" name="Imagen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346700" cy="196215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lang w:val="en-US"/>
        </w:rPr>
      </w:pPr>
    </w:p>
    <w:p w:rsidR="00260940" w:rsidRDefault="00260940" w:rsidP="00260940">
      <w:pPr>
        <w:spacing w:line="240" w:lineRule="auto"/>
        <w:jc w:val="both"/>
        <w:rPr>
          <w:rFonts w:ascii="Times New Roman" w:hAnsi="Times New Roman" w:cs="Times New Roman"/>
          <w:sz w:val="24"/>
          <w:szCs w:val="24"/>
          <w:lang w:val="en-US"/>
        </w:rPr>
      </w:pPr>
    </w:p>
    <w:p w:rsidR="00260940" w:rsidRDefault="00260940" w:rsidP="00260940">
      <w:pPr>
        <w:spacing w:line="240" w:lineRule="auto"/>
        <w:jc w:val="both"/>
        <w:rPr>
          <w:rFonts w:ascii="Times New Roman" w:hAnsi="Times New Roman" w:cs="Times New Roman"/>
          <w:sz w:val="24"/>
          <w:szCs w:val="24"/>
          <w:lang w:val="en-US"/>
        </w:rPr>
      </w:pPr>
    </w:p>
    <w:p w:rsidR="00260940" w:rsidRDefault="00260940" w:rsidP="00260940">
      <w:pPr>
        <w:spacing w:line="240" w:lineRule="auto"/>
        <w:jc w:val="both"/>
        <w:rPr>
          <w:rFonts w:ascii="Times New Roman" w:hAnsi="Times New Roman" w:cs="Times New Roman"/>
          <w:sz w:val="24"/>
          <w:szCs w:val="24"/>
          <w:lang w:val="en-US"/>
        </w:rPr>
      </w:pPr>
    </w:p>
    <w:p w:rsidR="00260940" w:rsidRDefault="00260940" w:rsidP="00260940">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0596E179" wp14:editId="085485B3">
            <wp:extent cx="5397500" cy="6007100"/>
            <wp:effectExtent l="0" t="0" r="0" b="0"/>
            <wp:docPr id="212" name="Imagen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397500" cy="600710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lang w:val="en-US"/>
        </w:rPr>
      </w:pPr>
    </w:p>
    <w:p w:rsidR="00260940" w:rsidRDefault="00260940" w:rsidP="00260940">
      <w:pPr>
        <w:spacing w:line="240" w:lineRule="auto"/>
        <w:jc w:val="both"/>
        <w:rPr>
          <w:rFonts w:ascii="Times New Roman" w:hAnsi="Times New Roman" w:cs="Times New Roman"/>
          <w:sz w:val="24"/>
          <w:szCs w:val="24"/>
          <w:lang w:val="en-US"/>
        </w:rPr>
      </w:pPr>
    </w:p>
    <w:p w:rsidR="00260940" w:rsidRDefault="00260940" w:rsidP="00260940">
      <w:pPr>
        <w:spacing w:line="240" w:lineRule="auto"/>
        <w:jc w:val="both"/>
        <w:rPr>
          <w:rFonts w:ascii="Times New Roman" w:hAnsi="Times New Roman" w:cs="Times New Roman"/>
          <w:sz w:val="24"/>
          <w:szCs w:val="24"/>
          <w:lang w:val="en-US"/>
        </w:rPr>
      </w:pPr>
    </w:p>
    <w:p w:rsidR="00260940" w:rsidRDefault="00260940" w:rsidP="00260940">
      <w:pPr>
        <w:spacing w:line="240" w:lineRule="auto"/>
        <w:jc w:val="both"/>
        <w:rPr>
          <w:rFonts w:ascii="Times New Roman" w:hAnsi="Times New Roman" w:cs="Times New Roman"/>
          <w:sz w:val="24"/>
          <w:szCs w:val="24"/>
          <w:lang w:val="en-US"/>
        </w:rPr>
      </w:pPr>
    </w:p>
    <w:p w:rsidR="00260940" w:rsidRDefault="00260940" w:rsidP="00260940">
      <w:pPr>
        <w:spacing w:line="240" w:lineRule="auto"/>
        <w:jc w:val="both"/>
        <w:rPr>
          <w:rFonts w:ascii="Times New Roman" w:hAnsi="Times New Roman" w:cs="Times New Roman"/>
          <w:sz w:val="24"/>
          <w:szCs w:val="24"/>
          <w:lang w:val="en-US"/>
        </w:rPr>
      </w:pPr>
    </w:p>
    <w:p w:rsidR="00260940" w:rsidRDefault="00260940" w:rsidP="00260940">
      <w:pPr>
        <w:spacing w:line="240" w:lineRule="auto"/>
        <w:jc w:val="both"/>
        <w:rPr>
          <w:rFonts w:ascii="Times New Roman" w:hAnsi="Times New Roman" w:cs="Times New Roman"/>
          <w:sz w:val="24"/>
          <w:szCs w:val="24"/>
          <w:lang w:val="en-US"/>
        </w:rPr>
      </w:pPr>
    </w:p>
    <w:p w:rsidR="00260940" w:rsidRDefault="00260940" w:rsidP="00260940">
      <w:pPr>
        <w:spacing w:line="240" w:lineRule="auto"/>
        <w:jc w:val="both"/>
        <w:rPr>
          <w:rFonts w:ascii="Times New Roman" w:hAnsi="Times New Roman" w:cs="Times New Roman"/>
          <w:sz w:val="24"/>
          <w:szCs w:val="24"/>
          <w:lang w:val="en-US"/>
        </w:rPr>
      </w:pPr>
    </w:p>
    <w:p w:rsidR="00260940" w:rsidRDefault="00260940" w:rsidP="00260940">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2D99D3FC" wp14:editId="0166279E">
            <wp:extent cx="5397500" cy="2908300"/>
            <wp:effectExtent l="0" t="0" r="0" b="6350"/>
            <wp:docPr id="213" name="Imagen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97500" cy="290830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470A8D4C" wp14:editId="7ADB7F96">
            <wp:extent cx="5394960" cy="5600700"/>
            <wp:effectExtent l="0" t="0" r="0" b="0"/>
            <wp:docPr id="214" name="Imagen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394960" cy="560070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51BAA722" wp14:editId="00AAB71F">
            <wp:extent cx="5397500" cy="6731000"/>
            <wp:effectExtent l="0" t="0" r="0" b="0"/>
            <wp:docPr id="215" name="Imagen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397500" cy="6731000"/>
                    </a:xfrm>
                    <a:prstGeom prst="rect">
                      <a:avLst/>
                    </a:prstGeom>
                    <a:noFill/>
                    <a:ln>
                      <a:noFill/>
                    </a:ln>
                  </pic:spPr>
                </pic:pic>
              </a:graphicData>
            </a:graphic>
          </wp:inline>
        </w:drawing>
      </w:r>
    </w:p>
    <w:p w:rsidR="00260940" w:rsidRPr="008D25AC" w:rsidRDefault="00260940" w:rsidP="0026094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Pr>
          <w:rFonts w:ascii="Times New Roman" w:hAnsi="Times New Roman" w:cs="Times New Roman"/>
          <w:noProof/>
          <w:sz w:val="24"/>
          <w:szCs w:val="24"/>
          <w:lang w:eastAsia="es-ES"/>
        </w:rPr>
        <w:drawing>
          <wp:inline distT="0" distB="0" distL="0" distR="0" wp14:anchorId="303FC5BA" wp14:editId="19914385">
            <wp:extent cx="5181600" cy="1962150"/>
            <wp:effectExtent l="0" t="0" r="0" b="0"/>
            <wp:docPr id="216" name="Imagen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181600" cy="196215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74D80737" wp14:editId="1E99AC86">
            <wp:extent cx="5378450" cy="6794500"/>
            <wp:effectExtent l="0" t="0" r="0" b="6350"/>
            <wp:docPr id="217" name="Imagen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378450" cy="679450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Pr>
          <w:rFonts w:ascii="Times New Roman" w:hAnsi="Times New Roman" w:cs="Times New Roman"/>
          <w:noProof/>
          <w:sz w:val="24"/>
          <w:szCs w:val="24"/>
          <w:lang w:eastAsia="es-ES"/>
        </w:rPr>
        <w:drawing>
          <wp:inline distT="0" distB="0" distL="0" distR="0" wp14:anchorId="087C6354" wp14:editId="26FB4E68">
            <wp:extent cx="5181600" cy="1574800"/>
            <wp:effectExtent l="0" t="0" r="0" b="6350"/>
            <wp:docPr id="218" name="Imagen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181600" cy="157480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lang w:val="en-US"/>
        </w:rPr>
      </w:pPr>
    </w:p>
    <w:p w:rsidR="00260940" w:rsidRDefault="00260940" w:rsidP="00260940">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11FBAACD" wp14:editId="7ED424BB">
            <wp:extent cx="5391150" cy="6489700"/>
            <wp:effectExtent l="0" t="0" r="0" b="6350"/>
            <wp:docPr id="219" name="Imagen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391150" cy="6489700"/>
                    </a:xfrm>
                    <a:prstGeom prst="rect">
                      <a:avLst/>
                    </a:prstGeom>
                    <a:noFill/>
                    <a:ln>
                      <a:noFill/>
                    </a:ln>
                  </pic:spPr>
                </pic:pic>
              </a:graphicData>
            </a:graphic>
          </wp:inline>
        </w:drawing>
      </w:r>
    </w:p>
    <w:p w:rsidR="00260940" w:rsidRPr="00A34E80" w:rsidRDefault="00260940" w:rsidP="00260940">
      <w:pPr>
        <w:spacing w:line="240" w:lineRule="auto"/>
        <w:jc w:val="both"/>
        <w:rPr>
          <w:rFonts w:ascii="Times New Roman" w:hAnsi="Times New Roman" w:cs="Times New Roman"/>
          <w:sz w:val="24"/>
          <w:szCs w:val="24"/>
        </w:rPr>
      </w:pPr>
      <w:r w:rsidRPr="00A34E80">
        <w:rPr>
          <w:rFonts w:ascii="Times New Roman" w:hAnsi="Times New Roman" w:cs="Times New Roman"/>
          <w:sz w:val="24"/>
          <w:szCs w:val="24"/>
        </w:rPr>
        <w:t xml:space="preserve">    </w:t>
      </w:r>
      <w:r>
        <w:rPr>
          <w:rFonts w:ascii="Times New Roman" w:hAnsi="Times New Roman" w:cs="Times New Roman"/>
          <w:noProof/>
          <w:sz w:val="24"/>
          <w:szCs w:val="24"/>
          <w:lang w:eastAsia="es-ES"/>
        </w:rPr>
        <w:drawing>
          <wp:inline distT="0" distB="0" distL="0" distR="0" wp14:anchorId="2B9204DC" wp14:editId="1BD12731">
            <wp:extent cx="5238750" cy="2178050"/>
            <wp:effectExtent l="0" t="0" r="0" b="0"/>
            <wp:docPr id="220" name="Imagen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238750" cy="217805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846A31">
        <w:rPr>
          <w:rFonts w:ascii="Times New Roman" w:hAnsi="Times New Roman" w:cs="Times New Roman"/>
          <w:b/>
          <w:sz w:val="24"/>
          <w:szCs w:val="24"/>
        </w:rPr>
        <w:t>El país de</w:t>
      </w:r>
      <w:r>
        <w:rPr>
          <w:rFonts w:ascii="Times New Roman" w:hAnsi="Times New Roman" w:cs="Times New Roman"/>
          <w:b/>
          <w:sz w:val="24"/>
          <w:szCs w:val="24"/>
        </w:rPr>
        <w:t xml:space="preserve"> </w:t>
      </w:r>
      <w:r w:rsidRPr="00846A31">
        <w:rPr>
          <w:rFonts w:ascii="Times New Roman" w:hAnsi="Times New Roman" w:cs="Times New Roman"/>
          <w:b/>
          <w:sz w:val="24"/>
          <w:szCs w:val="24"/>
        </w:rPr>
        <w:t xml:space="preserve">los invisibles: 51 millones de personas huyendo del conflicto </w:t>
      </w:r>
      <w:r w:rsidRPr="00846A31">
        <w:rPr>
          <w:rFonts w:ascii="Times New Roman" w:hAnsi="Times New Roman" w:cs="Times New Roman"/>
          <w:sz w:val="24"/>
          <w:szCs w:val="24"/>
        </w:rPr>
        <w:t>-</w:t>
      </w:r>
      <w:r>
        <w:rPr>
          <w:rFonts w:ascii="Times New Roman" w:hAnsi="Times New Roman" w:cs="Times New Roman"/>
          <w:sz w:val="24"/>
          <w:szCs w:val="24"/>
        </w:rPr>
        <w:t xml:space="preserve"> Informe de Intermon Oxfam - European Commission, publicado a principios del año 2015</w:t>
      </w:r>
    </w:p>
    <w:p w:rsidR="00260940" w:rsidRDefault="00260940" w:rsidP="00260940">
      <w:pPr>
        <w:spacing w:line="240" w:lineRule="auto"/>
        <w:jc w:val="both"/>
        <w:rPr>
          <w:rFonts w:ascii="Times New Roman" w:hAnsi="Times New Roman" w:cs="Times New Roman"/>
          <w:sz w:val="24"/>
          <w:szCs w:val="24"/>
        </w:rPr>
      </w:pPr>
      <w:r w:rsidRPr="005B4E14">
        <w:rPr>
          <w:rFonts w:ascii="Times New Roman" w:hAnsi="Times New Roman" w:cs="Times New Roman"/>
          <w:sz w:val="24"/>
          <w:szCs w:val="24"/>
        </w:rPr>
        <w:t>A finales de 2013, el mundo alcanzó el mayor número de personas desplazadas en el mun</w:t>
      </w:r>
      <w:r>
        <w:rPr>
          <w:rFonts w:ascii="Times New Roman" w:hAnsi="Times New Roman" w:cs="Times New Roman"/>
          <w:sz w:val="24"/>
          <w:szCs w:val="24"/>
        </w:rPr>
        <w:t>do desde la II Guerra Mundial.</w:t>
      </w:r>
      <w:r w:rsidRPr="005B4E14">
        <w:rPr>
          <w:rFonts w:ascii="Times New Roman" w:hAnsi="Times New Roman" w:cs="Times New Roman"/>
          <w:sz w:val="24"/>
          <w:szCs w:val="24"/>
        </w:rPr>
        <w:t xml:space="preserve"> Se trata de una barbarie y un escándalo. Los 51,2 millones de personas obligadas a huir de sus hogares como consecuencia de los conflictos, la persecución o la violación de los derechos humanos son un brutal recordatorio de la gravedad de los conflictos que se libran hoy en día en todo el mundo. </w:t>
      </w:r>
    </w:p>
    <w:p w:rsidR="00260940" w:rsidRDefault="00260940" w:rsidP="00260940">
      <w:pPr>
        <w:spacing w:line="240" w:lineRule="auto"/>
        <w:jc w:val="both"/>
        <w:rPr>
          <w:rFonts w:ascii="Times New Roman" w:hAnsi="Times New Roman" w:cs="Times New Roman"/>
          <w:sz w:val="24"/>
          <w:szCs w:val="24"/>
        </w:rPr>
      </w:pPr>
      <w:r w:rsidRPr="005B4E14">
        <w:rPr>
          <w:rFonts w:ascii="Times New Roman" w:hAnsi="Times New Roman" w:cs="Times New Roman"/>
          <w:sz w:val="24"/>
          <w:szCs w:val="24"/>
        </w:rPr>
        <w:t xml:space="preserve">En total, 33,3 millones de personas se han desplazado dentro de su país buscando un lugar más seguro, 16,7 millones han tenido que salir de sus países como refugiados y </w:t>
      </w:r>
      <w:r>
        <w:rPr>
          <w:rFonts w:ascii="Times New Roman" w:hAnsi="Times New Roman" w:cs="Times New Roman"/>
          <w:sz w:val="24"/>
          <w:szCs w:val="24"/>
        </w:rPr>
        <w:t>1,2 millones han pedido asilo.</w:t>
      </w:r>
      <w:r w:rsidRPr="005B4E14">
        <w:rPr>
          <w:rFonts w:ascii="Times New Roman" w:hAnsi="Times New Roman" w:cs="Times New Roman"/>
          <w:sz w:val="24"/>
          <w:szCs w:val="24"/>
        </w:rPr>
        <w:t xml:space="preserve"> Si todos ellos formasen una nación, sería la 26ª más grande del mundo. La razón principal por la que se ha alcanzado este dramático récord ha sido la intensificación de los conflictos, especialmente, en los últimos años, en países como Siria, República Centroafricana o Sudán del Sur. Estas crisis tienen la máxima categoría según la cla</w:t>
      </w:r>
      <w:r>
        <w:rPr>
          <w:rFonts w:ascii="Times New Roman" w:hAnsi="Times New Roman" w:cs="Times New Roman"/>
          <w:sz w:val="24"/>
          <w:szCs w:val="24"/>
        </w:rPr>
        <w:t>sificación de Naciones Unidas.</w:t>
      </w:r>
      <w:r w:rsidRPr="005B4E14">
        <w:rPr>
          <w:rFonts w:ascii="Times New Roman" w:hAnsi="Times New Roman" w:cs="Times New Roman"/>
          <w:sz w:val="24"/>
          <w:szCs w:val="24"/>
        </w:rPr>
        <w:t xml:space="preserve"> </w:t>
      </w:r>
    </w:p>
    <w:p w:rsidR="00260940" w:rsidRDefault="00260940" w:rsidP="00260940">
      <w:pPr>
        <w:spacing w:line="240" w:lineRule="auto"/>
        <w:jc w:val="both"/>
        <w:rPr>
          <w:rFonts w:ascii="Times New Roman" w:hAnsi="Times New Roman" w:cs="Times New Roman"/>
          <w:sz w:val="24"/>
          <w:szCs w:val="24"/>
        </w:rPr>
      </w:pPr>
      <w:r w:rsidRPr="005B4E14">
        <w:rPr>
          <w:rFonts w:ascii="Times New Roman" w:hAnsi="Times New Roman" w:cs="Times New Roman"/>
          <w:sz w:val="24"/>
          <w:szCs w:val="24"/>
        </w:rPr>
        <w:t>La falta de paz y seguridad están teniendo un coste muy elevado para millones de familias cuyas oportunidades para volver a sus hogares de manera segura son cada vez más reducidas. El 75 % de los refugiados están atrapados en conflictos prolongados con escasas probabilidades de al</w:t>
      </w:r>
      <w:r>
        <w:rPr>
          <w:rFonts w:ascii="Times New Roman" w:hAnsi="Times New Roman" w:cs="Times New Roman"/>
          <w:sz w:val="24"/>
          <w:szCs w:val="24"/>
        </w:rPr>
        <w:t>canzar una solución sostenible…</w:t>
      </w:r>
    </w:p>
    <w:p w:rsidR="00260940" w:rsidRDefault="00260940" w:rsidP="00260940">
      <w:pPr>
        <w:spacing w:line="240" w:lineRule="auto"/>
        <w:jc w:val="both"/>
        <w:rPr>
          <w:rFonts w:ascii="Times New Roman" w:hAnsi="Times New Roman" w:cs="Times New Roman"/>
          <w:sz w:val="24"/>
          <w:szCs w:val="24"/>
        </w:rPr>
      </w:pPr>
    </w:p>
    <w:p w:rsidR="00260940" w:rsidRDefault="00260940" w:rsidP="00260940">
      <w:pPr>
        <w:spacing w:line="240" w:lineRule="auto"/>
        <w:jc w:val="both"/>
        <w:rPr>
          <w:rFonts w:ascii="Times New Roman" w:hAnsi="Times New Roman" w:cs="Times New Roman"/>
          <w:b/>
          <w:sz w:val="24"/>
          <w:szCs w:val="24"/>
        </w:rPr>
      </w:pPr>
      <w:r>
        <w:rPr>
          <w:rFonts w:ascii="Times New Roman" w:hAnsi="Times New Roman" w:cs="Times New Roman"/>
          <w:b/>
          <w:noProof/>
          <w:sz w:val="24"/>
          <w:szCs w:val="24"/>
          <w:lang w:eastAsia="es-ES"/>
        </w:rPr>
        <w:drawing>
          <wp:inline distT="0" distB="0" distL="0" distR="0" wp14:anchorId="41D95047" wp14:editId="48E98697">
            <wp:extent cx="5359400" cy="3822700"/>
            <wp:effectExtent l="0" t="0" r="0" b="6350"/>
            <wp:docPr id="221" name="Imagen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359400" cy="3822700"/>
                    </a:xfrm>
                    <a:prstGeom prst="rect">
                      <a:avLst/>
                    </a:prstGeom>
                    <a:noFill/>
                    <a:ln>
                      <a:noFill/>
                    </a:ln>
                  </pic:spPr>
                </pic:pic>
              </a:graphicData>
            </a:graphic>
          </wp:inline>
        </w:drawing>
      </w:r>
    </w:p>
    <w:p w:rsidR="00260940" w:rsidRDefault="00260940" w:rsidP="00260940">
      <w:pPr>
        <w:spacing w:line="240" w:lineRule="auto"/>
        <w:jc w:val="both"/>
        <w:rPr>
          <w:rFonts w:ascii="Times New Roman" w:hAnsi="Times New Roman" w:cs="Times New Roman"/>
          <w:b/>
          <w:sz w:val="24"/>
          <w:szCs w:val="24"/>
        </w:rPr>
      </w:pPr>
    </w:p>
    <w:p w:rsidR="00260940" w:rsidRDefault="00260940" w:rsidP="00260940">
      <w:pPr>
        <w:spacing w:line="240" w:lineRule="auto"/>
        <w:jc w:val="both"/>
        <w:rPr>
          <w:rFonts w:ascii="Times New Roman" w:hAnsi="Times New Roman" w:cs="Times New Roman"/>
          <w:b/>
          <w:sz w:val="24"/>
          <w:szCs w:val="24"/>
        </w:rPr>
      </w:pPr>
    </w:p>
    <w:p w:rsidR="00260940" w:rsidRDefault="00260940" w:rsidP="00260940">
      <w:pPr>
        <w:spacing w:line="240" w:lineRule="auto"/>
        <w:jc w:val="both"/>
        <w:rPr>
          <w:rFonts w:ascii="Times New Roman" w:hAnsi="Times New Roman" w:cs="Times New Roman"/>
          <w:b/>
          <w:sz w:val="24"/>
          <w:szCs w:val="24"/>
        </w:rPr>
      </w:pPr>
    </w:p>
    <w:p w:rsidR="00260940" w:rsidRDefault="00260940" w:rsidP="00260940">
      <w:pPr>
        <w:spacing w:line="240" w:lineRule="auto"/>
        <w:jc w:val="both"/>
        <w:rPr>
          <w:rFonts w:ascii="Times New Roman" w:hAnsi="Times New Roman" w:cs="Times New Roman"/>
          <w:b/>
          <w:sz w:val="24"/>
          <w:szCs w:val="24"/>
        </w:rPr>
      </w:pPr>
    </w:p>
    <w:p w:rsidR="00260940" w:rsidRDefault="00260940" w:rsidP="00260940">
      <w:pPr>
        <w:spacing w:line="240" w:lineRule="auto"/>
        <w:jc w:val="both"/>
        <w:rPr>
          <w:rFonts w:ascii="Times New Roman" w:hAnsi="Times New Roman" w:cs="Times New Roman"/>
          <w:b/>
          <w:sz w:val="24"/>
          <w:szCs w:val="24"/>
        </w:rPr>
      </w:pPr>
    </w:p>
    <w:p w:rsidR="00260940" w:rsidRPr="00846A31" w:rsidRDefault="00260940" w:rsidP="00260940">
      <w:pPr>
        <w:spacing w:line="240" w:lineRule="auto"/>
        <w:jc w:val="both"/>
        <w:rPr>
          <w:rFonts w:ascii="Times New Roman" w:hAnsi="Times New Roman" w:cs="Times New Roman"/>
          <w:sz w:val="24"/>
          <w:szCs w:val="24"/>
        </w:rPr>
      </w:pPr>
      <w:r>
        <w:rPr>
          <w:rFonts w:ascii="Times New Roman" w:hAnsi="Times New Roman" w:cs="Times New Roman"/>
          <w:b/>
          <w:noProof/>
          <w:sz w:val="24"/>
          <w:szCs w:val="24"/>
          <w:lang w:eastAsia="es-ES"/>
        </w:rPr>
        <w:drawing>
          <wp:inline distT="0" distB="0" distL="0" distR="0" wp14:anchorId="41DD1DAE" wp14:editId="5AC87958">
            <wp:extent cx="5391150" cy="3860800"/>
            <wp:effectExtent l="0" t="0" r="0" b="6350"/>
            <wp:docPr id="222" name="Imagen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391150" cy="3860800"/>
                    </a:xfrm>
                    <a:prstGeom prst="rect">
                      <a:avLst/>
                    </a:prstGeom>
                    <a:noFill/>
                    <a:ln>
                      <a:noFill/>
                    </a:ln>
                  </pic:spPr>
                </pic:pic>
              </a:graphicData>
            </a:graphic>
          </wp:inline>
        </w:drawing>
      </w:r>
      <w:r>
        <w:rPr>
          <w:rFonts w:ascii="Times New Roman" w:hAnsi="Times New Roman" w:cs="Times New Roman"/>
          <w:b/>
          <w:sz w:val="24"/>
          <w:szCs w:val="24"/>
        </w:rPr>
        <w:t xml:space="preserve"> </w:t>
      </w:r>
    </w:p>
    <w:p w:rsidR="00260940" w:rsidRDefault="00260940" w:rsidP="00260940">
      <w:pPr>
        <w:spacing w:line="240" w:lineRule="auto"/>
        <w:jc w:val="both"/>
        <w:rPr>
          <w:rFonts w:ascii="Times New Roman" w:hAnsi="Times New Roman" w:cs="Times New Roman"/>
          <w:sz w:val="24"/>
          <w:szCs w:val="24"/>
        </w:rPr>
      </w:pPr>
    </w:p>
    <w:p w:rsidR="00260940" w:rsidRPr="00A34E80" w:rsidRDefault="00260940" w:rsidP="00260940">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57E41CB4" wp14:editId="652E0945">
            <wp:extent cx="5397500" cy="3867150"/>
            <wp:effectExtent l="0" t="0" r="0" b="0"/>
            <wp:docPr id="223" name="Imagen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397500" cy="3867150"/>
                    </a:xfrm>
                    <a:prstGeom prst="rect">
                      <a:avLst/>
                    </a:prstGeom>
                    <a:noFill/>
                    <a:ln>
                      <a:noFill/>
                    </a:ln>
                  </pic:spPr>
                </pic:pic>
              </a:graphicData>
            </a:graphic>
          </wp:inline>
        </w:drawing>
      </w:r>
    </w:p>
    <w:p w:rsidR="00CF7CA4" w:rsidRDefault="00CF7CA4"/>
    <w:sectPr w:rsidR="00CF7CA4">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Arial">
    <w:panose1 w:val="020B0604020202020204"/>
    <w:charset w:val="00"/>
    <w:family w:val="swiss"/>
    <w:pitch w:val="variable"/>
    <w:sig w:usb0="E0002AFF" w:usb1="C0007843" w:usb2="00000009" w:usb3="00000000" w:csb0="000001FF" w:csb1="00000000"/>
  </w:font>
  <w:font w:name="EC Square Sans Pro">
    <w:altName w:val="EC Square Sans Pro"/>
    <w:panose1 w:val="00000000000000000000"/>
    <w:charset w:val="00"/>
    <w:family w:val="swiss"/>
    <w:notTrueType/>
    <w:pitch w:val="default"/>
    <w:sig w:usb0="00000003" w:usb1="00000000" w:usb2="00000000" w:usb3="00000000" w:csb0="00000001" w:csb1="00000000"/>
  </w:font>
  <w:font w:name="TimesNewRoman">
    <w:panose1 w:val="00000000000000000000"/>
    <w:charset w:val="00"/>
    <w:family w:val="roman"/>
    <w:notTrueType/>
    <w:pitch w:val="default"/>
    <w:sig w:usb0="00000003" w:usb1="0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B3D4505"/>
    <w:multiLevelType w:val="hybridMultilevel"/>
    <w:tmpl w:val="AB2AFF74"/>
    <w:lvl w:ilvl="0" w:tplc="643CB984">
      <w:start w:val="3"/>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1AF9726D"/>
    <w:multiLevelType w:val="multilevel"/>
    <w:tmpl w:val="2C0AEA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18E4E02"/>
    <w:multiLevelType w:val="multilevel"/>
    <w:tmpl w:val="BBA2ED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D2E430B"/>
    <w:multiLevelType w:val="hybridMultilevel"/>
    <w:tmpl w:val="F4C60918"/>
    <w:lvl w:ilvl="0" w:tplc="1D3E5C72">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3E5D3CA5"/>
    <w:multiLevelType w:val="hybridMultilevel"/>
    <w:tmpl w:val="AC8047E0"/>
    <w:lvl w:ilvl="0" w:tplc="66B49312">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4D6C7780"/>
    <w:multiLevelType w:val="hybridMultilevel"/>
    <w:tmpl w:val="15968414"/>
    <w:lvl w:ilvl="0" w:tplc="2DAA5B76">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52D9188D"/>
    <w:multiLevelType w:val="hybridMultilevel"/>
    <w:tmpl w:val="C27C8514"/>
    <w:lvl w:ilvl="0" w:tplc="D09C732C">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632E1DB9"/>
    <w:multiLevelType w:val="hybridMultilevel"/>
    <w:tmpl w:val="6838B28E"/>
    <w:lvl w:ilvl="0" w:tplc="5D0AB918">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70327FE8"/>
    <w:multiLevelType w:val="hybridMultilevel"/>
    <w:tmpl w:val="B1F205B8"/>
    <w:lvl w:ilvl="0" w:tplc="DF38F2F2">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771D6E1E"/>
    <w:multiLevelType w:val="hybridMultilevel"/>
    <w:tmpl w:val="CFA80DBA"/>
    <w:lvl w:ilvl="0" w:tplc="C5CA8F3E">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79909F22"/>
    <w:multiLevelType w:val="hybridMultilevel"/>
    <w:tmpl w:val="8BC359BD"/>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7D765E5F"/>
    <w:multiLevelType w:val="hybridMultilevel"/>
    <w:tmpl w:val="A6E2B420"/>
    <w:lvl w:ilvl="0" w:tplc="BBAE7AE8">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0"/>
  </w:num>
  <w:num w:numId="2">
    <w:abstractNumId w:val="5"/>
  </w:num>
  <w:num w:numId="3">
    <w:abstractNumId w:val="8"/>
  </w:num>
  <w:num w:numId="4">
    <w:abstractNumId w:val="7"/>
  </w:num>
  <w:num w:numId="5">
    <w:abstractNumId w:val="4"/>
  </w:num>
  <w:num w:numId="6">
    <w:abstractNumId w:val="2"/>
  </w:num>
  <w:num w:numId="7">
    <w:abstractNumId w:val="1"/>
  </w:num>
  <w:num w:numId="8">
    <w:abstractNumId w:val="6"/>
  </w:num>
  <w:num w:numId="9">
    <w:abstractNumId w:val="9"/>
  </w:num>
  <w:num w:numId="10">
    <w:abstractNumId w:val="10"/>
  </w:num>
  <w:num w:numId="11">
    <w:abstractNumId w:val="3"/>
  </w:num>
  <w:num w:numId="1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0940"/>
    <w:rsid w:val="00260940"/>
    <w:rsid w:val="002D0075"/>
    <w:rsid w:val="007C169D"/>
    <w:rsid w:val="00CF7CA4"/>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5B86B712-7028-4DC6-97C8-135404DEE3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60940"/>
  </w:style>
  <w:style w:type="paragraph" w:styleId="Ttulo1">
    <w:name w:val="heading 1"/>
    <w:basedOn w:val="Normal"/>
    <w:next w:val="Normal"/>
    <w:link w:val="Ttulo1Car"/>
    <w:uiPriority w:val="99"/>
    <w:qFormat/>
    <w:rsid w:val="00260940"/>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link w:val="Ttulo2Car"/>
    <w:uiPriority w:val="9"/>
    <w:qFormat/>
    <w:rsid w:val="00260940"/>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unhideWhenUsed/>
    <w:qFormat/>
    <w:rsid w:val="00260940"/>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260940"/>
    <w:rPr>
      <w:rFonts w:asciiTheme="majorHAnsi" w:eastAsiaTheme="majorEastAsia" w:hAnsiTheme="majorHAnsi" w:cstheme="majorBidi"/>
      <w:color w:val="2E74B5" w:themeColor="accent1" w:themeShade="BF"/>
      <w:sz w:val="32"/>
      <w:szCs w:val="32"/>
    </w:rPr>
  </w:style>
  <w:style w:type="character" w:customStyle="1" w:styleId="Ttulo2Car">
    <w:name w:val="Título 2 Car"/>
    <w:basedOn w:val="Fuentedeprrafopredeter"/>
    <w:link w:val="Ttulo2"/>
    <w:uiPriority w:val="9"/>
    <w:rsid w:val="00260940"/>
    <w:rPr>
      <w:rFonts w:ascii="Times New Roman" w:eastAsia="Times New Roman" w:hAnsi="Times New Roman" w:cs="Times New Roman"/>
      <w:b/>
      <w:bCs/>
      <w:sz w:val="36"/>
      <w:szCs w:val="36"/>
      <w:lang w:eastAsia="es-ES"/>
    </w:rPr>
  </w:style>
  <w:style w:type="character" w:customStyle="1" w:styleId="Ttulo3Car">
    <w:name w:val="Título 3 Car"/>
    <w:basedOn w:val="Fuentedeprrafopredeter"/>
    <w:link w:val="Ttulo3"/>
    <w:uiPriority w:val="9"/>
    <w:rsid w:val="00260940"/>
    <w:rPr>
      <w:rFonts w:asciiTheme="majorHAnsi" w:eastAsiaTheme="majorEastAsia" w:hAnsiTheme="majorHAnsi" w:cstheme="majorBidi"/>
      <w:color w:val="1F4D78" w:themeColor="accent1" w:themeShade="7F"/>
      <w:sz w:val="24"/>
      <w:szCs w:val="24"/>
    </w:rPr>
  </w:style>
  <w:style w:type="paragraph" w:styleId="NormalWeb">
    <w:name w:val="Normal (Web)"/>
    <w:basedOn w:val="Normal"/>
    <w:uiPriority w:val="99"/>
    <w:unhideWhenUsed/>
    <w:rsid w:val="00260940"/>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260940"/>
    <w:rPr>
      <w:strike w:val="0"/>
      <w:dstrike w:val="0"/>
      <w:color w:val="000000"/>
      <w:u w:val="none"/>
      <w:effect w:val="none"/>
    </w:rPr>
  </w:style>
  <w:style w:type="character" w:styleId="Textoennegrita">
    <w:name w:val="Strong"/>
    <w:basedOn w:val="Fuentedeprrafopredeter"/>
    <w:uiPriority w:val="22"/>
    <w:qFormat/>
    <w:rsid w:val="00260940"/>
    <w:rPr>
      <w:b/>
      <w:bCs/>
    </w:rPr>
  </w:style>
  <w:style w:type="character" w:styleId="nfasis">
    <w:name w:val="Emphasis"/>
    <w:basedOn w:val="Fuentedeprrafopredeter"/>
    <w:uiPriority w:val="20"/>
    <w:qFormat/>
    <w:rsid w:val="00260940"/>
    <w:rPr>
      <w:i/>
      <w:iCs/>
    </w:rPr>
  </w:style>
  <w:style w:type="paragraph" w:styleId="Prrafodelista">
    <w:name w:val="List Paragraph"/>
    <w:basedOn w:val="Normal"/>
    <w:uiPriority w:val="34"/>
    <w:qFormat/>
    <w:rsid w:val="00260940"/>
    <w:pPr>
      <w:ind w:left="720"/>
      <w:contextualSpacing/>
    </w:pPr>
  </w:style>
  <w:style w:type="paragraph" w:customStyle="1" w:styleId="Default">
    <w:name w:val="Default"/>
    <w:rsid w:val="00260940"/>
    <w:pPr>
      <w:autoSpaceDE w:val="0"/>
      <w:autoSpaceDN w:val="0"/>
      <w:adjustRightInd w:val="0"/>
      <w:spacing w:after="0" w:line="240" w:lineRule="auto"/>
    </w:pPr>
    <w:rPr>
      <w:rFonts w:ascii="Arial" w:hAnsi="Arial" w:cs="Arial"/>
      <w:color w:val="000000"/>
      <w:sz w:val="24"/>
      <w:szCs w:val="24"/>
    </w:rPr>
  </w:style>
  <w:style w:type="character" w:customStyle="1" w:styleId="img-caption">
    <w:name w:val="img-caption"/>
    <w:basedOn w:val="Fuentedeprrafopredeter"/>
    <w:rsid w:val="00260940"/>
  </w:style>
  <w:style w:type="paragraph" w:customStyle="1" w:styleId="story-bodyintroduction1">
    <w:name w:val="story-body__introduction1"/>
    <w:basedOn w:val="Normal"/>
    <w:rsid w:val="00260940"/>
    <w:pPr>
      <w:spacing w:before="360" w:after="100" w:afterAutospacing="1" w:line="240" w:lineRule="auto"/>
    </w:pPr>
    <w:rPr>
      <w:rFonts w:ascii="Times New Roman" w:eastAsia="Times New Roman" w:hAnsi="Times New Roman" w:cs="Times New Roman"/>
      <w:b/>
      <w:bCs/>
      <w:color w:val="404040"/>
      <w:sz w:val="24"/>
      <w:szCs w:val="24"/>
      <w:lang w:eastAsia="es-ES"/>
    </w:rPr>
  </w:style>
  <w:style w:type="character" w:customStyle="1" w:styleId="media-captiontext2">
    <w:name w:val="media-caption__text2"/>
    <w:basedOn w:val="Fuentedeprrafopredeter"/>
    <w:rsid w:val="00260940"/>
    <w:rPr>
      <w:vanish w:val="0"/>
      <w:webHidden w:val="0"/>
      <w:color w:val="ECECEC"/>
      <w:specVanish w:val="0"/>
    </w:rPr>
  </w:style>
  <w:style w:type="character" w:customStyle="1" w:styleId="mw-headline">
    <w:name w:val="mw-headline"/>
    <w:basedOn w:val="Fuentedeprrafopredeter"/>
    <w:rsid w:val="00260940"/>
  </w:style>
  <w:style w:type="paragraph" w:customStyle="1" w:styleId="ExecutiveSummarytext">
    <w:name w:val="Executive Summary text"/>
    <w:basedOn w:val="Normal"/>
    <w:next w:val="Normal"/>
    <w:uiPriority w:val="99"/>
    <w:rsid w:val="00260940"/>
    <w:pPr>
      <w:autoSpaceDE w:val="0"/>
      <w:autoSpaceDN w:val="0"/>
      <w:adjustRightInd w:val="0"/>
      <w:spacing w:after="0" w:line="240" w:lineRule="auto"/>
    </w:pPr>
    <w:rPr>
      <w:rFonts w:ascii="Arial" w:hAnsi="Arial" w:cs="Arial"/>
      <w:sz w:val="24"/>
      <w:szCs w:val="24"/>
    </w:rPr>
  </w:style>
  <w:style w:type="paragraph" w:customStyle="1" w:styleId="notapie">
    <w:name w:val="nota_pie"/>
    <w:basedOn w:val="Normal"/>
    <w:rsid w:val="00260940"/>
    <w:pPr>
      <w:spacing w:after="0" w:line="240" w:lineRule="auto"/>
    </w:pPr>
    <w:rPr>
      <w:rFonts w:ascii="Times New Roman" w:eastAsia="Times New Roman" w:hAnsi="Times New Roman" w:cs="Times New Roman"/>
      <w:sz w:val="24"/>
      <w:szCs w:val="24"/>
      <w:lang w:eastAsia="es-ES"/>
    </w:rPr>
  </w:style>
  <w:style w:type="character" w:customStyle="1" w:styleId="bylinename2">
    <w:name w:val="byline__name2"/>
    <w:basedOn w:val="Fuentedeprrafopredeter"/>
    <w:rsid w:val="00260940"/>
    <w:rPr>
      <w:color w:val="404040"/>
      <w:sz w:val="21"/>
      <w:szCs w:val="21"/>
    </w:rPr>
  </w:style>
  <w:style w:type="paragraph" w:customStyle="1" w:styleId="Pa8">
    <w:name w:val="Pa8"/>
    <w:basedOn w:val="Default"/>
    <w:next w:val="Default"/>
    <w:uiPriority w:val="99"/>
    <w:rsid w:val="00260940"/>
    <w:pPr>
      <w:spacing w:line="181" w:lineRule="atLeast"/>
    </w:pPr>
    <w:rPr>
      <w:rFonts w:ascii="EC Square Sans Pro" w:hAnsi="EC Square Sans Pro" w:cstheme="minorBidi"/>
      <w:color w:val="auto"/>
    </w:rPr>
  </w:style>
  <w:style w:type="paragraph" w:customStyle="1" w:styleId="Pa16">
    <w:name w:val="Pa16"/>
    <w:basedOn w:val="Default"/>
    <w:next w:val="Default"/>
    <w:uiPriority w:val="99"/>
    <w:rsid w:val="00260940"/>
    <w:pPr>
      <w:spacing w:line="401" w:lineRule="atLeast"/>
    </w:pPr>
    <w:rPr>
      <w:rFonts w:ascii="EC Square Sans Pro" w:hAnsi="EC Square Sans Pro" w:cstheme="minorBidi"/>
      <w:color w:val="auto"/>
    </w:rPr>
  </w:style>
  <w:style w:type="paragraph" w:customStyle="1" w:styleId="Pa17">
    <w:name w:val="Pa17"/>
    <w:basedOn w:val="Default"/>
    <w:next w:val="Default"/>
    <w:uiPriority w:val="99"/>
    <w:rsid w:val="00260940"/>
    <w:pPr>
      <w:spacing w:line="361" w:lineRule="atLeast"/>
    </w:pPr>
    <w:rPr>
      <w:rFonts w:ascii="EC Square Sans Pro" w:hAnsi="EC Square Sans Pro" w:cstheme="minorBidi"/>
      <w:color w:val="auto"/>
    </w:rPr>
  </w:style>
  <w:style w:type="paragraph" w:customStyle="1" w:styleId="Pa27">
    <w:name w:val="Pa27"/>
    <w:basedOn w:val="Default"/>
    <w:next w:val="Default"/>
    <w:uiPriority w:val="99"/>
    <w:rsid w:val="00260940"/>
    <w:pPr>
      <w:spacing w:line="241" w:lineRule="atLeast"/>
    </w:pPr>
    <w:rPr>
      <w:rFonts w:ascii="EC Square Sans Pro" w:hAnsi="EC Square Sans Pro" w:cstheme="minorBidi"/>
      <w:color w:val="auto"/>
    </w:rPr>
  </w:style>
  <w:style w:type="paragraph" w:customStyle="1" w:styleId="Pa11">
    <w:name w:val="Pa11"/>
    <w:basedOn w:val="Default"/>
    <w:next w:val="Default"/>
    <w:uiPriority w:val="99"/>
    <w:rsid w:val="00260940"/>
    <w:pPr>
      <w:spacing w:line="181" w:lineRule="atLeast"/>
    </w:pPr>
    <w:rPr>
      <w:rFonts w:ascii="EC Square Sans Pro" w:hAnsi="EC Square Sans Pro" w:cstheme="minorBidi"/>
      <w:color w:val="auto"/>
    </w:rPr>
  </w:style>
  <w:style w:type="character" w:customStyle="1" w:styleId="A14">
    <w:name w:val="A14"/>
    <w:uiPriority w:val="99"/>
    <w:rsid w:val="00260940"/>
    <w:rPr>
      <w:rFonts w:cs="EC Square Sans Pro"/>
      <w:color w:val="000000"/>
      <w:sz w:val="18"/>
      <w:szCs w:val="18"/>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image" Target="media/image38.png"/><Relationship Id="rId47" Type="http://schemas.openxmlformats.org/officeDocument/2006/relationships/image" Target="media/image43.png"/><Relationship Id="rId50" Type="http://schemas.openxmlformats.org/officeDocument/2006/relationships/image" Target="media/image46.png"/><Relationship Id="rId55" Type="http://schemas.openxmlformats.org/officeDocument/2006/relationships/image" Target="media/image51.png"/><Relationship Id="rId63" Type="http://schemas.openxmlformats.org/officeDocument/2006/relationships/image" Target="media/image59.png"/><Relationship Id="rId68" Type="http://schemas.openxmlformats.org/officeDocument/2006/relationships/image" Target="media/image64.png"/><Relationship Id="rId76" Type="http://schemas.openxmlformats.org/officeDocument/2006/relationships/image" Target="media/image72.png"/><Relationship Id="rId84" Type="http://schemas.openxmlformats.org/officeDocument/2006/relationships/image" Target="media/image80.png"/><Relationship Id="rId89" Type="http://schemas.openxmlformats.org/officeDocument/2006/relationships/image" Target="media/image85.png"/><Relationship Id="rId7" Type="http://schemas.openxmlformats.org/officeDocument/2006/relationships/image" Target="media/image3.png"/><Relationship Id="rId71" Type="http://schemas.openxmlformats.org/officeDocument/2006/relationships/image" Target="media/image67.png"/><Relationship Id="rId92" Type="http://schemas.openxmlformats.org/officeDocument/2006/relationships/image" Target="media/image88.png"/><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image" Target="media/image25.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3" Type="http://schemas.openxmlformats.org/officeDocument/2006/relationships/image" Target="media/image49.png"/><Relationship Id="rId58" Type="http://schemas.openxmlformats.org/officeDocument/2006/relationships/image" Target="media/image54.png"/><Relationship Id="rId66" Type="http://schemas.openxmlformats.org/officeDocument/2006/relationships/image" Target="media/image62.png"/><Relationship Id="rId74" Type="http://schemas.openxmlformats.org/officeDocument/2006/relationships/image" Target="media/image70.png"/><Relationship Id="rId79" Type="http://schemas.openxmlformats.org/officeDocument/2006/relationships/image" Target="media/image75.png"/><Relationship Id="rId87" Type="http://schemas.openxmlformats.org/officeDocument/2006/relationships/image" Target="media/image83.png"/><Relationship Id="rId5" Type="http://schemas.openxmlformats.org/officeDocument/2006/relationships/image" Target="media/image1.png"/><Relationship Id="rId61" Type="http://schemas.openxmlformats.org/officeDocument/2006/relationships/image" Target="media/image57.png"/><Relationship Id="rId82" Type="http://schemas.openxmlformats.org/officeDocument/2006/relationships/image" Target="media/image78.png"/><Relationship Id="rId90" Type="http://schemas.openxmlformats.org/officeDocument/2006/relationships/image" Target="media/image86.png"/><Relationship Id="rId95" Type="http://schemas.openxmlformats.org/officeDocument/2006/relationships/theme" Target="theme/theme1.xml"/><Relationship Id="rId19" Type="http://schemas.openxmlformats.org/officeDocument/2006/relationships/image" Target="media/image1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image" Target="media/image44.png"/><Relationship Id="rId56" Type="http://schemas.openxmlformats.org/officeDocument/2006/relationships/image" Target="media/image52.png"/><Relationship Id="rId64" Type="http://schemas.openxmlformats.org/officeDocument/2006/relationships/image" Target="media/image60.png"/><Relationship Id="rId69" Type="http://schemas.openxmlformats.org/officeDocument/2006/relationships/image" Target="media/image65.png"/><Relationship Id="rId77" Type="http://schemas.openxmlformats.org/officeDocument/2006/relationships/image" Target="media/image73.png"/><Relationship Id="rId8" Type="http://schemas.openxmlformats.org/officeDocument/2006/relationships/image" Target="media/image4.png"/><Relationship Id="rId51" Type="http://schemas.openxmlformats.org/officeDocument/2006/relationships/image" Target="media/image47.png"/><Relationship Id="rId72" Type="http://schemas.openxmlformats.org/officeDocument/2006/relationships/image" Target="media/image68.png"/><Relationship Id="rId80" Type="http://schemas.openxmlformats.org/officeDocument/2006/relationships/image" Target="media/image76.png"/><Relationship Id="rId85" Type="http://schemas.openxmlformats.org/officeDocument/2006/relationships/image" Target="media/image81.png"/><Relationship Id="rId93" Type="http://schemas.openxmlformats.org/officeDocument/2006/relationships/image" Target="media/image89.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59" Type="http://schemas.openxmlformats.org/officeDocument/2006/relationships/image" Target="media/image55.png"/><Relationship Id="rId67" Type="http://schemas.openxmlformats.org/officeDocument/2006/relationships/image" Target="media/image63.png"/><Relationship Id="rId20" Type="http://schemas.openxmlformats.org/officeDocument/2006/relationships/image" Target="media/image16.png"/><Relationship Id="rId41" Type="http://schemas.openxmlformats.org/officeDocument/2006/relationships/image" Target="media/image37.png"/><Relationship Id="rId54" Type="http://schemas.openxmlformats.org/officeDocument/2006/relationships/image" Target="media/image50.png"/><Relationship Id="rId62" Type="http://schemas.openxmlformats.org/officeDocument/2006/relationships/image" Target="media/image58.png"/><Relationship Id="rId70" Type="http://schemas.openxmlformats.org/officeDocument/2006/relationships/image" Target="media/image66.png"/><Relationship Id="rId75" Type="http://schemas.openxmlformats.org/officeDocument/2006/relationships/image" Target="media/image71.png"/><Relationship Id="rId83" Type="http://schemas.openxmlformats.org/officeDocument/2006/relationships/image" Target="media/image79.png"/><Relationship Id="rId88" Type="http://schemas.openxmlformats.org/officeDocument/2006/relationships/image" Target="media/image84.png"/><Relationship Id="rId91" Type="http://schemas.openxmlformats.org/officeDocument/2006/relationships/image" Target="media/image87.png"/><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png"/><Relationship Id="rId57" Type="http://schemas.openxmlformats.org/officeDocument/2006/relationships/image" Target="media/image53.png"/><Relationship Id="rId10" Type="http://schemas.openxmlformats.org/officeDocument/2006/relationships/image" Target="media/image6.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png"/><Relationship Id="rId60" Type="http://schemas.openxmlformats.org/officeDocument/2006/relationships/image" Target="media/image56.png"/><Relationship Id="rId65" Type="http://schemas.openxmlformats.org/officeDocument/2006/relationships/image" Target="media/image61.png"/><Relationship Id="rId73" Type="http://schemas.openxmlformats.org/officeDocument/2006/relationships/image" Target="media/image69.png"/><Relationship Id="rId78" Type="http://schemas.openxmlformats.org/officeDocument/2006/relationships/image" Target="media/image74.png"/><Relationship Id="rId81" Type="http://schemas.openxmlformats.org/officeDocument/2006/relationships/image" Target="media/image77.png"/><Relationship Id="rId86" Type="http://schemas.openxmlformats.org/officeDocument/2006/relationships/image" Target="media/image82.png"/><Relationship Id="rId9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TotalTime>
  <Pages>86</Pages>
  <Words>20156</Words>
  <Characters>110858</Characters>
  <Application>Microsoft Office Word</Application>
  <DocSecurity>0</DocSecurity>
  <Lines>923</Lines>
  <Paragraphs>261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130753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dc:creator>
  <cp:keywords/>
  <dc:description/>
  <cp:lastModifiedBy>usuario</cp:lastModifiedBy>
  <cp:revision>1</cp:revision>
  <dcterms:created xsi:type="dcterms:W3CDTF">2015-06-29T09:17:00Z</dcterms:created>
  <dcterms:modified xsi:type="dcterms:W3CDTF">2015-06-29T09:45:00Z</dcterms:modified>
</cp:coreProperties>
</file>