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bookmarkStart w:id="0" w:name="_GoBack"/>
      <w:bookmarkEnd w:id="0"/>
    </w:p>
    <w:p w:rsidR="008A7A98" w:rsidRDefault="008A7A98" w:rsidP="008A7A98">
      <w:pPr>
        <w:spacing w:line="240" w:lineRule="auto"/>
        <w:jc w:val="both"/>
        <w:rPr>
          <w:rFonts w:ascii="Times New Roman" w:hAnsi="Times New Roman" w:cs="Times New Roman"/>
          <w:b/>
          <w:sz w:val="36"/>
          <w:szCs w:val="36"/>
        </w:rPr>
      </w:pPr>
      <w:r w:rsidRPr="00241A52">
        <w:rPr>
          <w:rFonts w:ascii="Times New Roman" w:hAnsi="Times New Roman" w:cs="Times New Roman"/>
          <w:b/>
          <w:sz w:val="36"/>
          <w:szCs w:val="36"/>
        </w:rPr>
        <w:t xml:space="preserve">Entre la hipocresía y el complejo de culpa, la Unión Europea hace frente (tarde, mal o nunca) al drama de la inmigración (R.I.P. in Mare </w:t>
      </w:r>
      <w:proofErr w:type="spellStart"/>
      <w:r w:rsidRPr="00241A52">
        <w:rPr>
          <w:rFonts w:ascii="Times New Roman" w:hAnsi="Times New Roman" w:cs="Times New Roman"/>
          <w:b/>
          <w:sz w:val="36"/>
          <w:szCs w:val="36"/>
        </w:rPr>
        <w:t>Nostrum</w:t>
      </w:r>
      <w:proofErr w:type="spellEnd"/>
      <w:r w:rsidRPr="00241A52">
        <w:rPr>
          <w:rFonts w:ascii="Times New Roman" w:hAnsi="Times New Roman" w:cs="Times New Roman"/>
          <w:b/>
          <w:sz w:val="36"/>
          <w:szCs w:val="36"/>
        </w:rPr>
        <w:t>)</w:t>
      </w: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Default="008A7A98" w:rsidP="008A7A98">
      <w:pPr>
        <w:spacing w:line="240" w:lineRule="auto"/>
        <w:jc w:val="both"/>
        <w:rPr>
          <w:rFonts w:ascii="Times New Roman" w:hAnsi="Times New Roman" w:cs="Times New Roman"/>
          <w:b/>
          <w:sz w:val="36"/>
          <w:szCs w:val="36"/>
        </w:rPr>
      </w:pPr>
    </w:p>
    <w:p w:rsidR="008A7A98" w:rsidRPr="00241A52" w:rsidRDefault="008A7A98" w:rsidP="008A7A98">
      <w:pPr>
        <w:spacing w:line="240" w:lineRule="auto"/>
        <w:jc w:val="both"/>
        <w:rPr>
          <w:rFonts w:ascii="Times New Roman" w:hAnsi="Times New Roman" w:cs="Times New Roman"/>
          <w:b/>
          <w:sz w:val="24"/>
          <w:szCs w:val="24"/>
        </w:rPr>
      </w:pPr>
    </w:p>
    <w:p w:rsidR="008A7A98" w:rsidRDefault="008A7A98" w:rsidP="008A7A98">
      <w:pPr>
        <w:spacing w:line="240" w:lineRule="auto"/>
        <w:jc w:val="both"/>
        <w:rPr>
          <w:rFonts w:ascii="Times New Roman" w:hAnsi="Times New Roman" w:cs="Times New Roman"/>
          <w:b/>
          <w:sz w:val="32"/>
          <w:szCs w:val="32"/>
        </w:rPr>
      </w:pPr>
      <w:r>
        <w:rPr>
          <w:rFonts w:ascii="Times New Roman" w:hAnsi="Times New Roman" w:cs="Times New Roman"/>
          <w:b/>
          <w:sz w:val="36"/>
          <w:szCs w:val="36"/>
        </w:rPr>
        <w:tab/>
      </w:r>
      <w:r>
        <w:rPr>
          <w:rFonts w:ascii="Times New Roman" w:hAnsi="Times New Roman" w:cs="Times New Roman"/>
          <w:b/>
          <w:sz w:val="36"/>
          <w:szCs w:val="36"/>
        </w:rPr>
        <w:tab/>
      </w:r>
      <w:r>
        <w:rPr>
          <w:rFonts w:ascii="Times New Roman" w:hAnsi="Times New Roman" w:cs="Times New Roman"/>
          <w:b/>
          <w:sz w:val="36"/>
          <w:szCs w:val="36"/>
        </w:rPr>
        <w:tab/>
      </w:r>
      <w:r>
        <w:rPr>
          <w:rFonts w:ascii="Times New Roman" w:hAnsi="Times New Roman" w:cs="Times New Roman"/>
          <w:b/>
          <w:sz w:val="36"/>
          <w:szCs w:val="36"/>
        </w:rPr>
        <w:tab/>
      </w:r>
      <w:r>
        <w:rPr>
          <w:rFonts w:ascii="Times New Roman" w:hAnsi="Times New Roman" w:cs="Times New Roman"/>
          <w:b/>
          <w:sz w:val="36"/>
          <w:szCs w:val="36"/>
        </w:rPr>
        <w:tab/>
      </w:r>
      <w:r>
        <w:rPr>
          <w:rFonts w:ascii="Times New Roman" w:hAnsi="Times New Roman" w:cs="Times New Roman"/>
          <w:b/>
          <w:sz w:val="36"/>
          <w:szCs w:val="36"/>
        </w:rPr>
        <w:tab/>
      </w:r>
      <w:r>
        <w:rPr>
          <w:rFonts w:ascii="Times New Roman" w:hAnsi="Times New Roman" w:cs="Times New Roman"/>
          <w:b/>
          <w:sz w:val="36"/>
          <w:szCs w:val="36"/>
        </w:rPr>
        <w:tab/>
        <w:t xml:space="preserve">              </w:t>
      </w:r>
      <w:r w:rsidRPr="00241A52">
        <w:rPr>
          <w:rFonts w:ascii="Times New Roman" w:hAnsi="Times New Roman" w:cs="Times New Roman"/>
          <w:b/>
          <w:sz w:val="32"/>
          <w:szCs w:val="32"/>
        </w:rPr>
        <w:t xml:space="preserve">Ricardo </w:t>
      </w:r>
      <w:proofErr w:type="spellStart"/>
      <w:r w:rsidRPr="00241A52">
        <w:rPr>
          <w:rFonts w:ascii="Times New Roman" w:hAnsi="Times New Roman" w:cs="Times New Roman"/>
          <w:b/>
          <w:sz w:val="32"/>
          <w:szCs w:val="32"/>
        </w:rPr>
        <w:t>Lomoro</w:t>
      </w:r>
      <w:proofErr w:type="spellEnd"/>
    </w:p>
    <w:p w:rsidR="008A7A98" w:rsidRDefault="008A7A98" w:rsidP="008A7A98">
      <w:pPr>
        <w:spacing w:line="240" w:lineRule="auto"/>
        <w:jc w:val="both"/>
        <w:rPr>
          <w:rFonts w:ascii="Times New Roman" w:hAnsi="Times New Roman" w:cs="Times New Roman"/>
          <w:b/>
          <w:sz w:val="32"/>
          <w:szCs w:val="32"/>
        </w:rPr>
      </w:pPr>
    </w:p>
    <w:p w:rsidR="008A7A98" w:rsidRDefault="008A7A98" w:rsidP="008A7A98">
      <w:pPr>
        <w:spacing w:line="240" w:lineRule="auto"/>
        <w:jc w:val="both"/>
        <w:rPr>
          <w:rFonts w:ascii="Times New Roman" w:hAnsi="Times New Roman" w:cs="Times New Roman"/>
          <w:b/>
          <w:sz w:val="32"/>
          <w:szCs w:val="32"/>
        </w:rPr>
      </w:pPr>
      <w:r w:rsidRPr="0026685E">
        <w:rPr>
          <w:rFonts w:ascii="Times New Roman" w:hAnsi="Times New Roman" w:cs="Times New Roman"/>
          <w:noProof/>
          <w:color w:val="404040"/>
          <w:sz w:val="24"/>
          <w:szCs w:val="24"/>
          <w:lang w:val="en-GB" w:eastAsia="en-GB"/>
        </w:rPr>
        <w:drawing>
          <wp:inline distT="0" distB="0" distL="0" distR="0">
            <wp:extent cx="5400040" cy="3040380"/>
            <wp:effectExtent l="0" t="0" r="0" b="7620"/>
            <wp:docPr id="14" name="Imagen 14" descr="Inmigr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migrantes"/>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3040380"/>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b/>
          <w:sz w:val="32"/>
          <w:szCs w:val="32"/>
        </w:rPr>
      </w:pPr>
    </w:p>
    <w:p w:rsidR="008A7A98" w:rsidRPr="00DB23BB" w:rsidRDefault="008A7A98" w:rsidP="008A7A98">
      <w:pPr>
        <w:spacing w:line="240" w:lineRule="auto"/>
        <w:jc w:val="both"/>
        <w:rPr>
          <w:rFonts w:ascii="Times New Roman" w:hAnsi="Times New Roman" w:cs="Times New Roman"/>
          <w:b/>
          <w:sz w:val="32"/>
          <w:szCs w:val="32"/>
        </w:rPr>
      </w:pPr>
      <w:r>
        <w:rPr>
          <w:rFonts w:ascii="Times New Roman" w:hAnsi="Times New Roman" w:cs="Times New Roman"/>
          <w:b/>
          <w:sz w:val="32"/>
          <w:szCs w:val="32"/>
        </w:rPr>
        <w:t>¿P</w:t>
      </w:r>
      <w:r w:rsidRPr="00DB23BB">
        <w:rPr>
          <w:rFonts w:ascii="Times New Roman" w:hAnsi="Times New Roman" w:cs="Times New Roman"/>
          <w:b/>
          <w:sz w:val="32"/>
          <w:szCs w:val="32"/>
        </w:rPr>
        <w:t>uede</w:t>
      </w:r>
      <w:r>
        <w:rPr>
          <w:rFonts w:ascii="Times New Roman" w:hAnsi="Times New Roman" w:cs="Times New Roman"/>
          <w:b/>
          <w:sz w:val="32"/>
          <w:szCs w:val="32"/>
        </w:rPr>
        <w:t xml:space="preserve"> la Unión Europea</w:t>
      </w:r>
      <w:r w:rsidRPr="00DB23BB">
        <w:rPr>
          <w:rFonts w:ascii="Times New Roman" w:hAnsi="Times New Roman" w:cs="Times New Roman"/>
          <w:b/>
          <w:sz w:val="32"/>
          <w:szCs w:val="32"/>
        </w:rPr>
        <w:t xml:space="preserve"> aplicar una política migratoria “racional”</w:t>
      </w:r>
      <w:r>
        <w:rPr>
          <w:rFonts w:ascii="Times New Roman" w:hAnsi="Times New Roman" w:cs="Times New Roman"/>
          <w:b/>
          <w:sz w:val="32"/>
          <w:szCs w:val="32"/>
        </w:rPr>
        <w:t xml:space="preserve"> (sensata)</w:t>
      </w:r>
      <w:r w:rsidRPr="00DB23BB">
        <w:rPr>
          <w:rFonts w:ascii="Times New Roman" w:hAnsi="Times New Roman" w:cs="Times New Roman"/>
          <w:b/>
          <w:sz w:val="32"/>
          <w:szCs w:val="32"/>
        </w:rPr>
        <w:t>, en vez de una “acomplejada”</w:t>
      </w:r>
      <w:r>
        <w:rPr>
          <w:rFonts w:ascii="Times New Roman" w:hAnsi="Times New Roman" w:cs="Times New Roman"/>
          <w:b/>
          <w:sz w:val="32"/>
          <w:szCs w:val="32"/>
        </w:rPr>
        <w:t xml:space="preserve"> (falsamente hu</w:t>
      </w:r>
      <w:r w:rsidRPr="00DB23BB">
        <w:rPr>
          <w:rFonts w:ascii="Times New Roman" w:hAnsi="Times New Roman" w:cs="Times New Roman"/>
          <w:b/>
          <w:sz w:val="32"/>
          <w:szCs w:val="32"/>
        </w:rPr>
        <w:t>manista) o una “hipócrita” (por intereses económicos)?</w:t>
      </w:r>
    </w:p>
    <w:p w:rsidR="008A7A98" w:rsidRDefault="008A7A98" w:rsidP="008A7A98">
      <w:pPr>
        <w:spacing w:line="240" w:lineRule="auto"/>
        <w:jc w:val="both"/>
        <w:rPr>
          <w:rFonts w:ascii="Times New Roman" w:hAnsi="Times New Roman" w:cs="Times New Roman"/>
          <w:b/>
          <w:sz w:val="32"/>
          <w:szCs w:val="32"/>
        </w:rPr>
      </w:pPr>
    </w:p>
    <w:p w:rsidR="008A7A98" w:rsidRPr="00241A52" w:rsidRDefault="008A7A98" w:rsidP="008A7A98">
      <w:pPr>
        <w:spacing w:line="240" w:lineRule="auto"/>
        <w:jc w:val="both"/>
        <w:rPr>
          <w:rFonts w:ascii="Times New Roman" w:hAnsi="Times New Roman" w:cs="Times New Roman"/>
          <w:b/>
          <w:sz w:val="32"/>
          <w:szCs w:val="32"/>
        </w:rPr>
      </w:pPr>
      <w:r w:rsidRPr="00240C05">
        <w:rPr>
          <w:rFonts w:ascii="Times New Roman" w:hAnsi="Times New Roman" w:cs="Times New Roman"/>
          <w:noProof/>
          <w:color w:val="404040"/>
          <w:sz w:val="24"/>
          <w:szCs w:val="24"/>
          <w:lang w:val="en-GB" w:eastAsia="en-GB"/>
        </w:rPr>
        <w:drawing>
          <wp:inline distT="0" distB="0" distL="0" distR="0">
            <wp:extent cx="5400040" cy="2476500"/>
            <wp:effectExtent l="0" t="0" r="0" b="0"/>
            <wp:docPr id="91" name="Imagen 91" descr="Escenas de migrantes alrededor d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enas de migrantes alrededor del mundo"/>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476500"/>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b/>
          <w:sz w:val="36"/>
          <w:szCs w:val="36"/>
        </w:rPr>
      </w:pPr>
    </w:p>
    <w:p w:rsidR="008A7A98" w:rsidRDefault="008A7A98" w:rsidP="00B94A5E">
      <w:pPr>
        <w:spacing w:line="240" w:lineRule="auto"/>
        <w:jc w:val="both"/>
        <w:rPr>
          <w:rFonts w:ascii="Times New Roman" w:hAnsi="Times New Roman" w:cs="Times New Roman"/>
          <w:b/>
          <w:sz w:val="24"/>
          <w:szCs w:val="24"/>
        </w:rPr>
      </w:pPr>
      <w:r w:rsidRPr="00A104CF">
        <w:rPr>
          <w:rFonts w:ascii="Times New Roman" w:hAnsi="Times New Roman" w:cs="Times New Roman"/>
          <w:b/>
          <w:sz w:val="24"/>
          <w:szCs w:val="24"/>
        </w:rPr>
        <w:t>Dedicatoria:</w:t>
      </w:r>
      <w:r>
        <w:rPr>
          <w:rFonts w:ascii="Times New Roman" w:hAnsi="Times New Roman" w:cs="Times New Roman"/>
          <w:b/>
          <w:sz w:val="24"/>
          <w:szCs w:val="24"/>
        </w:rPr>
        <w:t xml:space="preserve"> a todos los que no olvidan de donde vienen, pero entienden a donde van</w:t>
      </w:r>
    </w:p>
    <w:p w:rsidR="00B94A5E" w:rsidRDefault="008A7A98" w:rsidP="008A7A98">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8A7A98" w:rsidRDefault="008A7A98" w:rsidP="008A7A98">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Octubre 2015</w:t>
      </w:r>
    </w:p>
    <w:p w:rsidR="008A7A98" w:rsidRDefault="008A7A98" w:rsidP="008A7A98">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Temario</w:t>
      </w:r>
    </w:p>
    <w:p w:rsidR="008A7A98" w:rsidRPr="0076777F" w:rsidRDefault="008A7A98" w:rsidP="008A7A98">
      <w:pPr>
        <w:spacing w:line="240" w:lineRule="auto"/>
        <w:ind w:right="57"/>
        <w:jc w:val="both"/>
        <w:rPr>
          <w:rFonts w:ascii="Times New Roman" w:hAnsi="Times New Roman" w:cs="Times New Roman"/>
          <w:b/>
          <w:sz w:val="24"/>
          <w:szCs w:val="24"/>
        </w:rPr>
      </w:pPr>
      <w:r w:rsidRPr="0076777F">
        <w:rPr>
          <w:rFonts w:ascii="Times New Roman" w:hAnsi="Times New Roman" w:cs="Times New Roman"/>
          <w:b/>
          <w:sz w:val="24"/>
          <w:szCs w:val="24"/>
        </w:rPr>
        <w:t xml:space="preserve">- Breve crónica de una tragedia anunciada (últimos sucesos que magnifican la crisis) </w:t>
      </w:r>
    </w:p>
    <w:p w:rsidR="008A7A98" w:rsidRPr="0076777F" w:rsidRDefault="008A7A98" w:rsidP="008A7A98">
      <w:pPr>
        <w:spacing w:line="240" w:lineRule="auto"/>
        <w:jc w:val="both"/>
        <w:rPr>
          <w:rFonts w:ascii="Times New Roman" w:hAnsi="Times New Roman" w:cs="Times New Roman"/>
          <w:b/>
          <w:sz w:val="24"/>
          <w:szCs w:val="24"/>
        </w:rPr>
      </w:pPr>
      <w:r w:rsidRPr="0076777F">
        <w:rPr>
          <w:rFonts w:ascii="Times New Roman" w:hAnsi="Times New Roman" w:cs="Times New Roman"/>
          <w:b/>
          <w:sz w:val="24"/>
          <w:szCs w:val="24"/>
        </w:rPr>
        <w:t>- El desafío migratorio</w:t>
      </w:r>
    </w:p>
    <w:p w:rsidR="008A7A98" w:rsidRPr="0076777F"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r w:rsidRPr="0076777F">
        <w:rPr>
          <w:rFonts w:ascii="Times New Roman" w:eastAsia="Times New Roman" w:hAnsi="Times New Roman" w:cs="Times New Roman"/>
          <w:b/>
          <w:color w:val="333333"/>
          <w:sz w:val="24"/>
          <w:szCs w:val="24"/>
          <w:lang w:eastAsia="es-ES"/>
        </w:rPr>
        <w:t xml:space="preserve">- La respuesta de Europa (de la isla de </w:t>
      </w:r>
      <w:proofErr w:type="spellStart"/>
      <w:r w:rsidRPr="0076777F">
        <w:rPr>
          <w:rFonts w:ascii="Times New Roman" w:eastAsia="Times New Roman" w:hAnsi="Times New Roman" w:cs="Times New Roman"/>
          <w:b/>
          <w:color w:val="333333"/>
          <w:sz w:val="24"/>
          <w:szCs w:val="24"/>
          <w:lang w:eastAsia="es-ES"/>
        </w:rPr>
        <w:t>Lampedusa</w:t>
      </w:r>
      <w:proofErr w:type="spellEnd"/>
      <w:r w:rsidRPr="0076777F">
        <w:rPr>
          <w:rFonts w:ascii="Times New Roman" w:eastAsia="Times New Roman" w:hAnsi="Times New Roman" w:cs="Times New Roman"/>
          <w:b/>
          <w:color w:val="333333"/>
          <w:sz w:val="24"/>
          <w:szCs w:val="24"/>
          <w:lang w:eastAsia="es-ES"/>
        </w:rPr>
        <w:t xml:space="preserve"> a </w:t>
      </w:r>
      <w:proofErr w:type="spellStart"/>
      <w:r w:rsidRPr="0076777F">
        <w:rPr>
          <w:rFonts w:ascii="Times New Roman" w:eastAsia="Times New Roman" w:hAnsi="Times New Roman" w:cs="Times New Roman"/>
          <w:b/>
          <w:color w:val="333333"/>
          <w:sz w:val="24"/>
          <w:szCs w:val="24"/>
          <w:lang w:eastAsia="es-ES"/>
        </w:rPr>
        <w:t>Il</w:t>
      </w:r>
      <w:proofErr w:type="spellEnd"/>
      <w:r w:rsidRPr="0076777F">
        <w:rPr>
          <w:rFonts w:ascii="Times New Roman" w:eastAsia="Times New Roman" w:hAnsi="Times New Roman" w:cs="Times New Roman"/>
          <w:b/>
          <w:color w:val="333333"/>
          <w:sz w:val="24"/>
          <w:szCs w:val="24"/>
          <w:lang w:eastAsia="es-ES"/>
        </w:rPr>
        <w:t xml:space="preserve"> </w:t>
      </w:r>
      <w:proofErr w:type="spellStart"/>
      <w:r w:rsidRPr="0076777F">
        <w:rPr>
          <w:rFonts w:ascii="Times New Roman" w:eastAsia="Times New Roman" w:hAnsi="Times New Roman" w:cs="Times New Roman"/>
          <w:b/>
          <w:color w:val="333333"/>
          <w:sz w:val="24"/>
          <w:szCs w:val="24"/>
          <w:lang w:eastAsia="es-ES"/>
        </w:rPr>
        <w:t>Gattopardo</w:t>
      </w:r>
      <w:proofErr w:type="spellEnd"/>
      <w:r w:rsidRPr="0076777F">
        <w:rPr>
          <w:rFonts w:ascii="Times New Roman" w:eastAsia="Times New Roman" w:hAnsi="Times New Roman" w:cs="Times New Roman"/>
          <w:b/>
          <w:color w:val="333333"/>
          <w:sz w:val="24"/>
          <w:szCs w:val="24"/>
          <w:lang w:eastAsia="es-ES"/>
        </w:rPr>
        <w:t xml:space="preserve">, de </w:t>
      </w:r>
      <w:proofErr w:type="spellStart"/>
      <w:r w:rsidRPr="0076777F">
        <w:rPr>
          <w:rFonts w:ascii="Times New Roman" w:eastAsia="Times New Roman" w:hAnsi="Times New Roman" w:cs="Times New Roman"/>
          <w:b/>
          <w:color w:val="333333"/>
          <w:sz w:val="24"/>
          <w:szCs w:val="24"/>
          <w:lang w:eastAsia="es-ES"/>
        </w:rPr>
        <w:t>Lampedusa</w:t>
      </w:r>
      <w:proofErr w:type="spellEnd"/>
      <w:r w:rsidRPr="0076777F">
        <w:rPr>
          <w:rFonts w:ascii="Times New Roman" w:eastAsia="Times New Roman" w:hAnsi="Times New Roman" w:cs="Times New Roman"/>
          <w:b/>
          <w:color w:val="333333"/>
          <w:sz w:val="24"/>
          <w:szCs w:val="24"/>
          <w:lang w:eastAsia="es-ES"/>
        </w:rPr>
        <w:t>)</w:t>
      </w:r>
    </w:p>
    <w:p w:rsidR="008A7A98" w:rsidRPr="0076777F"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8A7A98" w:rsidRPr="0076777F"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r w:rsidRPr="0076777F">
        <w:rPr>
          <w:rFonts w:ascii="Times New Roman" w:eastAsia="Times New Roman" w:hAnsi="Times New Roman" w:cs="Times New Roman"/>
          <w:b/>
          <w:color w:val="333333"/>
          <w:sz w:val="24"/>
          <w:szCs w:val="24"/>
          <w:lang w:eastAsia="es-ES"/>
        </w:rPr>
        <w:t>- Lluvia de críticas a las propuestas de la UE (una enmienda a la totalidad)</w:t>
      </w:r>
    </w:p>
    <w:p w:rsidR="008A7A98" w:rsidRPr="0076777F"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8A7A98" w:rsidRPr="0076777F" w:rsidRDefault="008A7A98" w:rsidP="008A7A98">
      <w:pPr>
        <w:spacing w:line="240" w:lineRule="auto"/>
        <w:jc w:val="both"/>
        <w:rPr>
          <w:rFonts w:ascii="Times New Roman" w:hAnsi="Times New Roman" w:cs="Times New Roman"/>
          <w:b/>
          <w:sz w:val="24"/>
          <w:szCs w:val="24"/>
        </w:rPr>
      </w:pPr>
      <w:r w:rsidRPr="0076777F">
        <w:rPr>
          <w:rFonts w:ascii="Times New Roman" w:hAnsi="Times New Roman" w:cs="Times New Roman"/>
          <w:b/>
          <w:sz w:val="24"/>
          <w:szCs w:val="24"/>
        </w:rPr>
        <w:t>- Mientras tanto, los socios de la UE, se pelean por ver quién es el “menos” solidario</w:t>
      </w:r>
    </w:p>
    <w:p w:rsidR="008A7A98" w:rsidRPr="0076777F" w:rsidRDefault="008A7A98" w:rsidP="008A7A98">
      <w:pPr>
        <w:pStyle w:val="NormalWeb"/>
        <w:jc w:val="both"/>
        <w:rPr>
          <w:b/>
        </w:rPr>
      </w:pPr>
      <w:r w:rsidRPr="0076777F">
        <w:rPr>
          <w:b/>
        </w:rPr>
        <w:t>- “</w:t>
      </w:r>
      <w:proofErr w:type="spellStart"/>
      <w:r w:rsidRPr="0076777F">
        <w:rPr>
          <w:b/>
        </w:rPr>
        <w:t>EUNavfor</w:t>
      </w:r>
      <w:proofErr w:type="spellEnd"/>
      <w:r w:rsidRPr="0076777F">
        <w:rPr>
          <w:b/>
        </w:rPr>
        <w:t xml:space="preserve"> </w:t>
      </w:r>
      <w:proofErr w:type="spellStart"/>
      <w:r w:rsidRPr="0076777F">
        <w:rPr>
          <w:b/>
        </w:rPr>
        <w:t>Med</w:t>
      </w:r>
      <w:proofErr w:type="spellEnd"/>
      <w:r w:rsidRPr="0076777F">
        <w:rPr>
          <w:b/>
        </w:rPr>
        <w:t>”: operación militar para “interrumpir el modelo de negocio”</w:t>
      </w:r>
    </w:p>
    <w:p w:rsidR="008A7A98" w:rsidRPr="0076777F" w:rsidRDefault="008A7A98" w:rsidP="008A7A98">
      <w:pPr>
        <w:shd w:val="clear" w:color="auto" w:fill="FFFFFF"/>
        <w:jc w:val="both"/>
        <w:rPr>
          <w:rFonts w:ascii="Times New Roman" w:hAnsi="Times New Roman" w:cs="Times New Roman"/>
          <w:b/>
          <w:color w:val="000000"/>
          <w:sz w:val="24"/>
          <w:szCs w:val="24"/>
        </w:rPr>
      </w:pPr>
      <w:r w:rsidRPr="0076777F">
        <w:rPr>
          <w:rFonts w:ascii="Times New Roman" w:hAnsi="Times New Roman" w:cs="Times New Roman"/>
          <w:b/>
          <w:sz w:val="24"/>
          <w:szCs w:val="24"/>
        </w:rPr>
        <w:t>- La opinión de los que “saben” (supuestamente)</w:t>
      </w:r>
    </w:p>
    <w:p w:rsidR="008A7A98" w:rsidRPr="0076777F" w:rsidRDefault="008A7A98" w:rsidP="008A7A98">
      <w:pPr>
        <w:shd w:val="clear" w:color="auto" w:fill="FFFFFF"/>
        <w:spacing w:line="240" w:lineRule="auto"/>
        <w:jc w:val="both"/>
        <w:rPr>
          <w:rFonts w:ascii="Times New Roman" w:hAnsi="Times New Roman" w:cs="Times New Roman"/>
          <w:b/>
          <w:color w:val="000000"/>
          <w:sz w:val="24"/>
          <w:szCs w:val="24"/>
        </w:rPr>
      </w:pPr>
      <w:r w:rsidRPr="0076777F">
        <w:rPr>
          <w:rFonts w:ascii="Times New Roman" w:hAnsi="Times New Roman" w:cs="Times New Roman"/>
          <w:b/>
          <w:kern w:val="36"/>
          <w:sz w:val="24"/>
          <w:szCs w:val="24"/>
        </w:rPr>
        <w:t>- Juego de números (cruda realidad objetiva vs. triste percepción subjetiva)</w:t>
      </w:r>
    </w:p>
    <w:p w:rsidR="008A7A98" w:rsidRDefault="008A7A98" w:rsidP="008A7A98">
      <w:pPr>
        <w:spacing w:line="240" w:lineRule="auto"/>
        <w:jc w:val="both"/>
        <w:rPr>
          <w:rFonts w:ascii="Times New Roman" w:hAnsi="Times New Roman" w:cs="Times New Roman"/>
          <w:b/>
          <w:sz w:val="24"/>
          <w:szCs w:val="24"/>
        </w:rPr>
      </w:pPr>
      <w:r w:rsidRPr="0076777F">
        <w:rPr>
          <w:rFonts w:ascii="Times New Roman" w:hAnsi="Times New Roman" w:cs="Times New Roman"/>
          <w:b/>
          <w:sz w:val="24"/>
          <w:szCs w:val="24"/>
        </w:rPr>
        <w:t>- Enfoque personal (políticamente incorrecto) sobre el problema de la inmigración</w:t>
      </w:r>
      <w:r>
        <w:rPr>
          <w:rFonts w:ascii="Times New Roman" w:hAnsi="Times New Roman" w:cs="Times New Roman"/>
          <w:b/>
          <w:sz w:val="24"/>
          <w:szCs w:val="24"/>
        </w:rPr>
        <w:t xml:space="preserve"> en la Unión Europea (y sus posibilidades de abordarlo, sin complejos ni cinismo)</w:t>
      </w:r>
    </w:p>
    <w:p w:rsidR="008A7A98" w:rsidRPr="004F19B3" w:rsidRDefault="008A7A98" w:rsidP="008A7A98">
      <w:pPr>
        <w:shd w:val="clear" w:color="auto" w:fill="FFFFFF"/>
        <w:spacing w:line="240" w:lineRule="auto"/>
        <w:jc w:val="both"/>
        <w:rPr>
          <w:rFonts w:ascii="Times New Roman" w:hAnsi="Times New Roman" w:cs="Times New Roman"/>
          <w:b/>
          <w:sz w:val="20"/>
          <w:szCs w:val="20"/>
        </w:rPr>
      </w:pPr>
      <w:r w:rsidRPr="004F19B3">
        <w:rPr>
          <w:rFonts w:ascii="Times New Roman" w:hAnsi="Times New Roman" w:cs="Times New Roman"/>
          <w:b/>
          <w:sz w:val="20"/>
          <w:szCs w:val="20"/>
        </w:rPr>
        <w:t>- Propuestas para alimentar el debate europeo (una fórmula transaccional) (I)</w:t>
      </w:r>
    </w:p>
    <w:p w:rsidR="008A7A98" w:rsidRPr="004F19B3" w:rsidRDefault="008A7A98" w:rsidP="008A7A98">
      <w:pPr>
        <w:shd w:val="clear" w:color="auto" w:fill="FFFFFF"/>
        <w:spacing w:line="240" w:lineRule="auto"/>
        <w:jc w:val="both"/>
        <w:rPr>
          <w:rFonts w:ascii="Times New Roman" w:hAnsi="Times New Roman" w:cs="Times New Roman"/>
          <w:b/>
          <w:sz w:val="20"/>
          <w:szCs w:val="20"/>
        </w:rPr>
      </w:pPr>
      <w:r w:rsidRPr="004F19B3">
        <w:rPr>
          <w:rFonts w:ascii="Times New Roman" w:hAnsi="Times New Roman" w:cs="Times New Roman"/>
          <w:b/>
          <w:sz w:val="20"/>
          <w:szCs w:val="20"/>
        </w:rPr>
        <w:t>- Propuestas para alimentar el debate europeo (una fórmula transaccional) (II)</w:t>
      </w:r>
    </w:p>
    <w:p w:rsidR="008A7A98" w:rsidRDefault="008A7A98" w:rsidP="008A7A98">
      <w:pPr>
        <w:spacing w:line="240" w:lineRule="auto"/>
        <w:jc w:val="both"/>
        <w:rPr>
          <w:rFonts w:ascii="Times New Roman" w:hAnsi="Times New Roman" w:cs="Times New Roman"/>
          <w:b/>
          <w:sz w:val="24"/>
          <w:szCs w:val="24"/>
        </w:rPr>
      </w:pPr>
      <w:r w:rsidRPr="0076777F">
        <w:rPr>
          <w:rFonts w:ascii="Times New Roman" w:hAnsi="Times New Roman" w:cs="Times New Roman"/>
          <w:b/>
          <w:sz w:val="24"/>
          <w:szCs w:val="24"/>
        </w:rPr>
        <w:t>- Anexo: Informes de Organismos Internacionales sobre inmigración en la UE</w:t>
      </w:r>
      <w:r>
        <w:rPr>
          <w:rFonts w:ascii="Times New Roman" w:hAnsi="Times New Roman" w:cs="Times New Roman"/>
          <w:b/>
          <w:sz w:val="24"/>
          <w:szCs w:val="24"/>
        </w:rPr>
        <w:t xml:space="preserve"> (selección de párrafos y tablas, de especial interés) </w:t>
      </w:r>
    </w:p>
    <w:p w:rsidR="008A7A98" w:rsidRPr="004F19B3" w:rsidRDefault="008A7A98" w:rsidP="008A7A98">
      <w:pPr>
        <w:spacing w:line="240" w:lineRule="auto"/>
        <w:jc w:val="both"/>
        <w:rPr>
          <w:rFonts w:ascii="Times New Roman" w:hAnsi="Times New Roman" w:cs="Times New Roman"/>
          <w:b/>
          <w:sz w:val="20"/>
          <w:szCs w:val="20"/>
        </w:rPr>
      </w:pPr>
      <w:r w:rsidRPr="004F19B3">
        <w:rPr>
          <w:rFonts w:ascii="Times New Roman" w:hAnsi="Times New Roman" w:cs="Times New Roman"/>
          <w:b/>
          <w:sz w:val="20"/>
          <w:szCs w:val="20"/>
        </w:rPr>
        <w:t>- Puertas al mar - Por qué todos deberíamos estar interesados en una política migratoria más justa e inteligente</w:t>
      </w:r>
      <w:r w:rsidRPr="004F19B3">
        <w:rPr>
          <w:rFonts w:ascii="Times New Roman" w:hAnsi="Times New Roman" w:cs="Times New Roman"/>
          <w:sz w:val="20"/>
          <w:szCs w:val="20"/>
        </w:rPr>
        <w:t xml:space="preserve"> - Informe de </w:t>
      </w:r>
      <w:proofErr w:type="spellStart"/>
      <w:r w:rsidRPr="004F19B3">
        <w:rPr>
          <w:rFonts w:ascii="Times New Roman" w:hAnsi="Times New Roman" w:cs="Times New Roman"/>
          <w:sz w:val="20"/>
          <w:szCs w:val="20"/>
        </w:rPr>
        <w:t>Intermon</w:t>
      </w:r>
      <w:proofErr w:type="spellEnd"/>
      <w:r w:rsidRPr="004F19B3">
        <w:rPr>
          <w:rFonts w:ascii="Times New Roman" w:hAnsi="Times New Roman" w:cs="Times New Roman"/>
          <w:sz w:val="20"/>
          <w:szCs w:val="20"/>
        </w:rPr>
        <w:t xml:space="preserve"> </w:t>
      </w:r>
      <w:proofErr w:type="spellStart"/>
      <w:r w:rsidRPr="004F19B3">
        <w:rPr>
          <w:rFonts w:ascii="Times New Roman" w:hAnsi="Times New Roman" w:cs="Times New Roman"/>
          <w:sz w:val="20"/>
          <w:szCs w:val="20"/>
        </w:rPr>
        <w:t>Oxfam</w:t>
      </w:r>
      <w:proofErr w:type="spellEnd"/>
      <w:r w:rsidRPr="004F19B3">
        <w:rPr>
          <w:rFonts w:ascii="Times New Roman" w:hAnsi="Times New Roman" w:cs="Times New Roman"/>
          <w:sz w:val="20"/>
          <w:szCs w:val="20"/>
        </w:rPr>
        <w:t>, publicado en Octubre de 2007</w:t>
      </w:r>
      <w:r w:rsidRPr="004F19B3">
        <w:rPr>
          <w:rFonts w:ascii="Times New Roman" w:hAnsi="Times New Roman" w:cs="Times New Roman"/>
          <w:b/>
          <w:sz w:val="20"/>
          <w:szCs w:val="20"/>
        </w:rPr>
        <w:t xml:space="preserve"> </w:t>
      </w:r>
    </w:p>
    <w:p w:rsidR="008A7A98" w:rsidRPr="004F19B3" w:rsidRDefault="008A7A98" w:rsidP="008A7A98">
      <w:pPr>
        <w:spacing w:line="240" w:lineRule="auto"/>
        <w:rPr>
          <w:rFonts w:ascii="Times New Roman" w:hAnsi="Times New Roman" w:cs="Times New Roman"/>
          <w:sz w:val="20"/>
          <w:szCs w:val="20"/>
        </w:rPr>
      </w:pPr>
      <w:r w:rsidRPr="004F19B3">
        <w:rPr>
          <w:rFonts w:ascii="Times New Roman" w:hAnsi="Times New Roman" w:cs="Times New Roman"/>
          <w:sz w:val="20"/>
          <w:szCs w:val="20"/>
        </w:rPr>
        <w:t>-</w:t>
      </w:r>
      <w:r w:rsidRPr="004F19B3">
        <w:rPr>
          <w:rFonts w:ascii="Times New Roman" w:hAnsi="Times New Roman" w:cs="Times New Roman"/>
          <w:b/>
          <w:sz w:val="20"/>
          <w:szCs w:val="20"/>
        </w:rPr>
        <w:t xml:space="preserve"> Pacto europeo sobre inmigración y asilo - </w:t>
      </w:r>
      <w:r w:rsidRPr="004F19B3">
        <w:rPr>
          <w:rFonts w:ascii="Times New Roman" w:hAnsi="Times New Roman" w:cs="Times New Roman"/>
          <w:sz w:val="20"/>
          <w:szCs w:val="20"/>
        </w:rPr>
        <w:t>Nota de la Presidencia al Consejo de la Unión Europea, remitida el 24 de septiembre de 2008</w:t>
      </w:r>
    </w:p>
    <w:p w:rsidR="008A7A98" w:rsidRPr="004F19B3" w:rsidRDefault="008A7A98" w:rsidP="008A7A98">
      <w:pPr>
        <w:spacing w:line="240" w:lineRule="auto"/>
        <w:jc w:val="both"/>
        <w:rPr>
          <w:rFonts w:ascii="Times New Roman" w:hAnsi="Times New Roman" w:cs="Times New Roman"/>
          <w:sz w:val="20"/>
          <w:szCs w:val="20"/>
        </w:rPr>
      </w:pPr>
      <w:r w:rsidRPr="004F19B3">
        <w:rPr>
          <w:rFonts w:ascii="Times New Roman" w:hAnsi="Times New Roman" w:cs="Times New Roman"/>
          <w:sz w:val="20"/>
          <w:szCs w:val="20"/>
        </w:rPr>
        <w:t xml:space="preserve">- </w:t>
      </w:r>
      <w:r w:rsidRPr="004F19B3">
        <w:rPr>
          <w:rFonts w:ascii="Times New Roman" w:hAnsi="Times New Roman" w:cs="Times New Roman"/>
          <w:b/>
          <w:sz w:val="20"/>
          <w:szCs w:val="20"/>
        </w:rPr>
        <w:t>Primer informe anual sobre inmigración y asilo (2009)</w:t>
      </w:r>
      <w:r w:rsidRPr="004F19B3">
        <w:rPr>
          <w:rFonts w:ascii="Times New Roman" w:hAnsi="Times New Roman" w:cs="Times New Roman"/>
          <w:sz w:val="20"/>
          <w:szCs w:val="20"/>
        </w:rPr>
        <w:t xml:space="preserve"> - de la Comisión al Parlamento Europeo y al Consejo, publicado el 6 de mayo de 2010</w:t>
      </w:r>
    </w:p>
    <w:p w:rsidR="008A7A98" w:rsidRPr="004F19B3" w:rsidRDefault="008A7A98" w:rsidP="008A7A98">
      <w:pPr>
        <w:autoSpaceDE w:val="0"/>
        <w:autoSpaceDN w:val="0"/>
        <w:adjustRightInd w:val="0"/>
        <w:spacing w:after="0" w:line="240" w:lineRule="auto"/>
        <w:jc w:val="both"/>
        <w:rPr>
          <w:rFonts w:ascii="Times New Roman" w:hAnsi="Times New Roman" w:cs="Times New Roman"/>
          <w:sz w:val="20"/>
          <w:szCs w:val="20"/>
          <w:lang w:val="en-US"/>
        </w:rPr>
      </w:pPr>
      <w:r w:rsidRPr="004F19B3">
        <w:rPr>
          <w:rFonts w:ascii="Times New Roman" w:hAnsi="Times New Roman" w:cs="Times New Roman"/>
          <w:sz w:val="20"/>
          <w:szCs w:val="20"/>
          <w:lang w:val="en-US"/>
        </w:rPr>
        <w:t xml:space="preserve">- </w:t>
      </w:r>
      <w:proofErr w:type="spellStart"/>
      <w:r w:rsidRPr="004F19B3">
        <w:rPr>
          <w:rFonts w:ascii="Times New Roman" w:hAnsi="Times New Roman" w:cs="Times New Roman"/>
          <w:b/>
          <w:sz w:val="20"/>
          <w:szCs w:val="20"/>
          <w:lang w:val="en-US"/>
        </w:rPr>
        <w:t>Informe</w:t>
      </w:r>
      <w:proofErr w:type="spellEnd"/>
      <w:r w:rsidRPr="004F19B3">
        <w:rPr>
          <w:rFonts w:ascii="Times New Roman" w:hAnsi="Times New Roman" w:cs="Times New Roman"/>
          <w:b/>
          <w:sz w:val="20"/>
          <w:szCs w:val="20"/>
          <w:lang w:val="en-US"/>
        </w:rPr>
        <w:t xml:space="preserve"> Migration and Remittances </w:t>
      </w:r>
      <w:proofErr w:type="spellStart"/>
      <w:r w:rsidRPr="004F19B3">
        <w:rPr>
          <w:rFonts w:ascii="Times New Roman" w:hAnsi="Times New Roman" w:cs="Times New Roman"/>
          <w:b/>
          <w:sz w:val="20"/>
          <w:szCs w:val="20"/>
          <w:lang w:val="en-US"/>
        </w:rPr>
        <w:t>Factbook</w:t>
      </w:r>
      <w:proofErr w:type="spellEnd"/>
      <w:r w:rsidRPr="004F19B3">
        <w:rPr>
          <w:rFonts w:ascii="Times New Roman" w:hAnsi="Times New Roman" w:cs="Times New Roman"/>
          <w:sz w:val="20"/>
          <w:szCs w:val="20"/>
          <w:lang w:val="en-US"/>
        </w:rPr>
        <w:t xml:space="preserve"> </w:t>
      </w:r>
      <w:r w:rsidRPr="004F19B3">
        <w:rPr>
          <w:rFonts w:ascii="Times New Roman" w:hAnsi="Times New Roman" w:cs="Times New Roman"/>
          <w:b/>
          <w:sz w:val="20"/>
          <w:szCs w:val="20"/>
          <w:lang w:val="en-US"/>
        </w:rPr>
        <w:t>(2011)</w:t>
      </w:r>
      <w:r w:rsidRPr="004F19B3">
        <w:rPr>
          <w:rFonts w:ascii="Times New Roman" w:hAnsi="Times New Roman" w:cs="Times New Roman"/>
          <w:sz w:val="20"/>
          <w:szCs w:val="20"/>
          <w:lang w:val="en-US"/>
        </w:rPr>
        <w:t xml:space="preserve"> - Tablas - </w:t>
      </w:r>
      <w:proofErr w:type="spellStart"/>
      <w:r w:rsidRPr="004F19B3">
        <w:rPr>
          <w:rFonts w:ascii="Times New Roman" w:hAnsi="Times New Roman" w:cs="Times New Roman"/>
          <w:sz w:val="20"/>
          <w:szCs w:val="20"/>
          <w:lang w:val="en-US"/>
        </w:rPr>
        <w:t>Publicado</w:t>
      </w:r>
      <w:proofErr w:type="spellEnd"/>
      <w:r w:rsidRPr="004F19B3">
        <w:rPr>
          <w:rFonts w:ascii="Times New Roman" w:hAnsi="Times New Roman" w:cs="Times New Roman"/>
          <w:sz w:val="20"/>
          <w:szCs w:val="20"/>
          <w:lang w:val="en-US"/>
        </w:rPr>
        <w:t xml:space="preserve"> </w:t>
      </w:r>
      <w:proofErr w:type="spellStart"/>
      <w:r w:rsidRPr="004F19B3">
        <w:rPr>
          <w:rFonts w:ascii="Times New Roman" w:hAnsi="Times New Roman" w:cs="Times New Roman"/>
          <w:sz w:val="20"/>
          <w:szCs w:val="20"/>
          <w:lang w:val="en-US"/>
        </w:rPr>
        <w:t>por</w:t>
      </w:r>
      <w:proofErr w:type="spellEnd"/>
      <w:r w:rsidRPr="004F19B3">
        <w:rPr>
          <w:rFonts w:ascii="Times New Roman" w:hAnsi="Times New Roman" w:cs="Times New Roman"/>
          <w:sz w:val="20"/>
          <w:szCs w:val="20"/>
          <w:lang w:val="en-US"/>
        </w:rPr>
        <w:t xml:space="preserve"> el World Bank </w:t>
      </w:r>
    </w:p>
    <w:p w:rsidR="008A7A98" w:rsidRPr="004F19B3" w:rsidRDefault="008A7A98" w:rsidP="008A7A98">
      <w:pPr>
        <w:autoSpaceDE w:val="0"/>
        <w:autoSpaceDN w:val="0"/>
        <w:adjustRightInd w:val="0"/>
        <w:spacing w:after="0" w:line="240" w:lineRule="auto"/>
        <w:jc w:val="both"/>
        <w:rPr>
          <w:rFonts w:ascii="Times New Roman" w:hAnsi="Times New Roman" w:cs="Times New Roman"/>
          <w:sz w:val="20"/>
          <w:szCs w:val="20"/>
          <w:lang w:val="en-US"/>
        </w:rPr>
      </w:pPr>
    </w:p>
    <w:p w:rsidR="008A7A98" w:rsidRPr="004F19B3" w:rsidRDefault="008A7A98" w:rsidP="008A7A98">
      <w:pPr>
        <w:spacing w:line="240" w:lineRule="auto"/>
        <w:jc w:val="both"/>
        <w:rPr>
          <w:rFonts w:ascii="Times New Roman" w:hAnsi="Times New Roman" w:cs="Times New Roman"/>
          <w:sz w:val="20"/>
          <w:szCs w:val="20"/>
        </w:rPr>
      </w:pPr>
      <w:r w:rsidRPr="004F19B3">
        <w:rPr>
          <w:rFonts w:ascii="Times New Roman" w:hAnsi="Times New Roman" w:cs="Times New Roman"/>
          <w:b/>
          <w:sz w:val="20"/>
          <w:szCs w:val="20"/>
        </w:rPr>
        <w:t>- V Informe anual de migración y asilo (2013)</w:t>
      </w:r>
      <w:r w:rsidRPr="004F19B3">
        <w:rPr>
          <w:rFonts w:ascii="Times New Roman" w:hAnsi="Times New Roman" w:cs="Times New Roman"/>
          <w:sz w:val="20"/>
          <w:szCs w:val="20"/>
        </w:rPr>
        <w:t xml:space="preserve"> - de la Comisión al Parlamento Europeo y al Consejo, publicado el 22 de mayo de 2014</w:t>
      </w:r>
    </w:p>
    <w:p w:rsidR="008A7A98" w:rsidRPr="004F19B3" w:rsidRDefault="008A7A98" w:rsidP="008A7A98">
      <w:pPr>
        <w:spacing w:line="240" w:lineRule="auto"/>
        <w:jc w:val="both"/>
        <w:rPr>
          <w:rFonts w:ascii="Times New Roman" w:hAnsi="Times New Roman" w:cs="Times New Roman"/>
          <w:sz w:val="20"/>
          <w:szCs w:val="20"/>
        </w:rPr>
      </w:pPr>
      <w:r w:rsidRPr="004F19B3">
        <w:rPr>
          <w:rFonts w:ascii="Times New Roman" w:hAnsi="Times New Roman" w:cs="Times New Roman"/>
          <w:sz w:val="20"/>
          <w:szCs w:val="20"/>
        </w:rPr>
        <w:t xml:space="preserve">- </w:t>
      </w:r>
      <w:r w:rsidRPr="004F19B3">
        <w:rPr>
          <w:rFonts w:ascii="Times New Roman" w:hAnsi="Times New Roman" w:cs="Times New Roman"/>
          <w:b/>
          <w:sz w:val="20"/>
          <w:szCs w:val="20"/>
        </w:rPr>
        <w:t>Informe Migración y asilo - Construir una Europa abierta y segura</w:t>
      </w:r>
      <w:r w:rsidRPr="004F19B3">
        <w:rPr>
          <w:rFonts w:ascii="Times New Roman" w:hAnsi="Times New Roman" w:cs="Times New Roman"/>
          <w:sz w:val="20"/>
          <w:szCs w:val="20"/>
        </w:rPr>
        <w:t>, publicado por la Comisión Europea - Dirección General de Comunicación - Información al ciudadano, en Noviembre de 2014</w:t>
      </w:r>
    </w:p>
    <w:p w:rsidR="008A7A98" w:rsidRPr="004F19B3" w:rsidRDefault="008A7A98" w:rsidP="008A7A98">
      <w:pPr>
        <w:spacing w:line="240" w:lineRule="auto"/>
        <w:jc w:val="both"/>
        <w:rPr>
          <w:rFonts w:ascii="Times New Roman" w:hAnsi="Times New Roman" w:cs="Times New Roman"/>
          <w:sz w:val="20"/>
          <w:szCs w:val="20"/>
        </w:rPr>
      </w:pPr>
      <w:r w:rsidRPr="004F19B3">
        <w:rPr>
          <w:rFonts w:ascii="Times New Roman" w:hAnsi="Times New Roman" w:cs="Times New Roman"/>
          <w:sz w:val="20"/>
          <w:szCs w:val="20"/>
        </w:rPr>
        <w:t xml:space="preserve">- </w:t>
      </w:r>
      <w:r w:rsidRPr="004F19B3">
        <w:rPr>
          <w:rFonts w:ascii="Times New Roman" w:hAnsi="Times New Roman" w:cs="Times New Roman"/>
          <w:b/>
          <w:sz w:val="20"/>
          <w:szCs w:val="20"/>
        </w:rPr>
        <w:t>Informe sobre las migraciones en el mundo 2013</w:t>
      </w:r>
      <w:r w:rsidRPr="004F19B3">
        <w:rPr>
          <w:rFonts w:ascii="Times New Roman" w:hAnsi="Times New Roman" w:cs="Times New Roman"/>
          <w:sz w:val="20"/>
          <w:szCs w:val="20"/>
        </w:rPr>
        <w:t xml:space="preserve"> - Publicado por la Organización Internacional para las Migraciones</w:t>
      </w:r>
    </w:p>
    <w:p w:rsidR="008A7A98" w:rsidRPr="004F19B3" w:rsidRDefault="008A7A98" w:rsidP="008A7A98">
      <w:pPr>
        <w:jc w:val="both"/>
        <w:rPr>
          <w:rFonts w:ascii="Times New Roman" w:hAnsi="Times New Roman" w:cs="Times New Roman"/>
          <w:sz w:val="20"/>
          <w:szCs w:val="20"/>
        </w:rPr>
      </w:pPr>
      <w:r w:rsidRPr="004F19B3">
        <w:rPr>
          <w:rFonts w:ascii="Times New Roman" w:hAnsi="Times New Roman" w:cs="Times New Roman"/>
          <w:sz w:val="20"/>
          <w:szCs w:val="20"/>
        </w:rPr>
        <w:t xml:space="preserve">- </w:t>
      </w:r>
      <w:r w:rsidRPr="004F19B3">
        <w:rPr>
          <w:rFonts w:ascii="Times New Roman" w:hAnsi="Times New Roman" w:cs="Times New Roman"/>
          <w:b/>
          <w:sz w:val="20"/>
          <w:szCs w:val="20"/>
        </w:rPr>
        <w:t>Informe El coste humano de la fortaleza Europa - Violaciones de Derechos Humanos cometidas en las fronteras de Europa contra personas migrantes y refugiadas</w:t>
      </w:r>
      <w:r w:rsidRPr="004F19B3">
        <w:rPr>
          <w:rFonts w:ascii="Times New Roman" w:hAnsi="Times New Roman" w:cs="Times New Roman"/>
          <w:sz w:val="20"/>
          <w:szCs w:val="20"/>
        </w:rPr>
        <w:t>, publicado por Amnistía Internacional, en Enero de 2014</w:t>
      </w:r>
    </w:p>
    <w:p w:rsidR="008A7A98" w:rsidRPr="004F19B3" w:rsidRDefault="008A7A98" w:rsidP="008A7A98">
      <w:pPr>
        <w:spacing w:line="240" w:lineRule="auto"/>
        <w:jc w:val="both"/>
        <w:rPr>
          <w:rFonts w:ascii="Times New Roman" w:hAnsi="Times New Roman" w:cs="Times New Roman"/>
          <w:sz w:val="20"/>
          <w:szCs w:val="20"/>
        </w:rPr>
      </w:pPr>
      <w:r w:rsidRPr="004F19B3">
        <w:rPr>
          <w:rFonts w:ascii="Times New Roman" w:hAnsi="Times New Roman" w:cs="Times New Roman"/>
          <w:sz w:val="20"/>
          <w:szCs w:val="20"/>
        </w:rPr>
        <w:t xml:space="preserve">- </w:t>
      </w:r>
      <w:r w:rsidRPr="004F19B3">
        <w:rPr>
          <w:rFonts w:ascii="Times New Roman" w:hAnsi="Times New Roman" w:cs="Times New Roman"/>
          <w:b/>
          <w:sz w:val="20"/>
          <w:szCs w:val="20"/>
        </w:rPr>
        <w:t>Violencia, vulnerabilidad y migración: atrapados a las puertas de Europa - Un informe sobre los migrantes subsaharianos en situación irregular en Marruecos</w:t>
      </w:r>
      <w:r w:rsidRPr="004F19B3">
        <w:rPr>
          <w:rFonts w:ascii="Times New Roman" w:hAnsi="Times New Roman" w:cs="Times New Roman"/>
          <w:sz w:val="20"/>
          <w:szCs w:val="20"/>
        </w:rPr>
        <w:t>, publicado por Médicos sin Fronteras, en marzo de 2013</w:t>
      </w:r>
    </w:p>
    <w:p w:rsidR="008A7A98" w:rsidRDefault="008A7A98" w:rsidP="008A7A98">
      <w:pPr>
        <w:spacing w:line="240" w:lineRule="auto"/>
        <w:jc w:val="both"/>
        <w:rPr>
          <w:rFonts w:ascii="Times New Roman" w:hAnsi="Times New Roman" w:cs="Times New Roman"/>
          <w:sz w:val="20"/>
          <w:szCs w:val="20"/>
        </w:rPr>
      </w:pPr>
      <w:r w:rsidRPr="004F19B3">
        <w:rPr>
          <w:rFonts w:ascii="Times New Roman" w:hAnsi="Times New Roman" w:cs="Times New Roman"/>
          <w:sz w:val="20"/>
          <w:szCs w:val="20"/>
        </w:rPr>
        <w:t xml:space="preserve">- </w:t>
      </w:r>
      <w:r w:rsidRPr="004F19B3">
        <w:rPr>
          <w:rFonts w:ascii="Times New Roman" w:hAnsi="Times New Roman" w:cs="Times New Roman"/>
          <w:b/>
          <w:sz w:val="20"/>
          <w:szCs w:val="20"/>
        </w:rPr>
        <w:t xml:space="preserve">International </w:t>
      </w:r>
      <w:proofErr w:type="spellStart"/>
      <w:r w:rsidRPr="004F19B3">
        <w:rPr>
          <w:rFonts w:ascii="Times New Roman" w:hAnsi="Times New Roman" w:cs="Times New Roman"/>
          <w:b/>
          <w:sz w:val="20"/>
          <w:szCs w:val="20"/>
        </w:rPr>
        <w:t>Migration</w:t>
      </w:r>
      <w:proofErr w:type="spellEnd"/>
      <w:r w:rsidRPr="004F19B3">
        <w:rPr>
          <w:rFonts w:ascii="Times New Roman" w:hAnsi="Times New Roman" w:cs="Times New Roman"/>
          <w:b/>
          <w:sz w:val="20"/>
          <w:szCs w:val="20"/>
        </w:rPr>
        <w:t xml:space="preserve"> Outlook 2014 (</w:t>
      </w:r>
      <w:proofErr w:type="spellStart"/>
      <w:r w:rsidRPr="004F19B3">
        <w:rPr>
          <w:rFonts w:ascii="Times New Roman" w:hAnsi="Times New Roman" w:cs="Times New Roman"/>
          <w:b/>
          <w:sz w:val="20"/>
          <w:szCs w:val="20"/>
        </w:rPr>
        <w:t>Special</w:t>
      </w:r>
      <w:proofErr w:type="spellEnd"/>
      <w:r w:rsidRPr="004F19B3">
        <w:rPr>
          <w:rFonts w:ascii="Times New Roman" w:hAnsi="Times New Roman" w:cs="Times New Roman"/>
          <w:b/>
          <w:sz w:val="20"/>
          <w:szCs w:val="20"/>
        </w:rPr>
        <w:t xml:space="preserve"> </w:t>
      </w:r>
      <w:proofErr w:type="spellStart"/>
      <w:r w:rsidRPr="004F19B3">
        <w:rPr>
          <w:rFonts w:ascii="Times New Roman" w:hAnsi="Times New Roman" w:cs="Times New Roman"/>
          <w:b/>
          <w:sz w:val="20"/>
          <w:szCs w:val="20"/>
        </w:rPr>
        <w:t>Focus</w:t>
      </w:r>
      <w:proofErr w:type="spellEnd"/>
      <w:r w:rsidRPr="004F19B3">
        <w:rPr>
          <w:rFonts w:ascii="Times New Roman" w:hAnsi="Times New Roman" w:cs="Times New Roman"/>
          <w:b/>
          <w:sz w:val="20"/>
          <w:szCs w:val="20"/>
        </w:rPr>
        <w:t xml:space="preserve">: </w:t>
      </w:r>
      <w:proofErr w:type="spellStart"/>
      <w:r w:rsidRPr="004F19B3">
        <w:rPr>
          <w:rFonts w:ascii="Times New Roman" w:hAnsi="Times New Roman" w:cs="Times New Roman"/>
          <w:b/>
          <w:sz w:val="20"/>
          <w:szCs w:val="20"/>
        </w:rPr>
        <w:t>Mobilising</w:t>
      </w:r>
      <w:proofErr w:type="spellEnd"/>
      <w:r w:rsidRPr="004F19B3">
        <w:rPr>
          <w:rFonts w:ascii="Times New Roman" w:hAnsi="Times New Roman" w:cs="Times New Roman"/>
          <w:b/>
          <w:sz w:val="20"/>
          <w:szCs w:val="20"/>
        </w:rPr>
        <w:t xml:space="preserve"> </w:t>
      </w:r>
      <w:proofErr w:type="spellStart"/>
      <w:r w:rsidRPr="004F19B3">
        <w:rPr>
          <w:rFonts w:ascii="Times New Roman" w:hAnsi="Times New Roman" w:cs="Times New Roman"/>
          <w:b/>
          <w:sz w:val="20"/>
          <w:szCs w:val="20"/>
        </w:rPr>
        <w:t>Migrants</w:t>
      </w:r>
      <w:proofErr w:type="spellEnd"/>
      <w:r w:rsidRPr="004F19B3">
        <w:rPr>
          <w:rFonts w:ascii="Times New Roman" w:hAnsi="Times New Roman" w:cs="Times New Roman"/>
          <w:b/>
          <w:sz w:val="20"/>
          <w:szCs w:val="20"/>
        </w:rPr>
        <w:t xml:space="preserve">’ </w:t>
      </w:r>
      <w:proofErr w:type="spellStart"/>
      <w:r w:rsidRPr="004F19B3">
        <w:rPr>
          <w:rFonts w:ascii="Times New Roman" w:hAnsi="Times New Roman" w:cs="Times New Roman"/>
          <w:b/>
          <w:sz w:val="20"/>
          <w:szCs w:val="20"/>
        </w:rPr>
        <w:t>Skills</w:t>
      </w:r>
      <w:proofErr w:type="spellEnd"/>
      <w:r w:rsidRPr="004F19B3">
        <w:rPr>
          <w:rFonts w:ascii="Times New Roman" w:hAnsi="Times New Roman" w:cs="Times New Roman"/>
          <w:b/>
          <w:sz w:val="20"/>
          <w:szCs w:val="20"/>
        </w:rPr>
        <w:t xml:space="preserve"> </w:t>
      </w:r>
      <w:proofErr w:type="spellStart"/>
      <w:r w:rsidRPr="004F19B3">
        <w:rPr>
          <w:rFonts w:ascii="Times New Roman" w:hAnsi="Times New Roman" w:cs="Times New Roman"/>
          <w:b/>
          <w:sz w:val="20"/>
          <w:szCs w:val="20"/>
        </w:rPr>
        <w:t>for</w:t>
      </w:r>
      <w:proofErr w:type="spellEnd"/>
      <w:r w:rsidRPr="004F19B3">
        <w:rPr>
          <w:rFonts w:ascii="Times New Roman" w:hAnsi="Times New Roman" w:cs="Times New Roman"/>
          <w:b/>
          <w:sz w:val="20"/>
          <w:szCs w:val="20"/>
        </w:rPr>
        <w:t xml:space="preserve"> </w:t>
      </w:r>
      <w:proofErr w:type="spellStart"/>
      <w:r w:rsidRPr="004F19B3">
        <w:rPr>
          <w:rFonts w:ascii="Times New Roman" w:hAnsi="Times New Roman" w:cs="Times New Roman"/>
          <w:b/>
          <w:sz w:val="20"/>
          <w:szCs w:val="20"/>
        </w:rPr>
        <w:t>Economic</w:t>
      </w:r>
      <w:proofErr w:type="spellEnd"/>
      <w:r w:rsidRPr="004F19B3">
        <w:rPr>
          <w:rFonts w:ascii="Times New Roman" w:hAnsi="Times New Roman" w:cs="Times New Roman"/>
          <w:b/>
          <w:sz w:val="20"/>
          <w:szCs w:val="20"/>
        </w:rPr>
        <w:t xml:space="preserve"> </w:t>
      </w:r>
      <w:proofErr w:type="spellStart"/>
      <w:r w:rsidRPr="004F19B3">
        <w:rPr>
          <w:rFonts w:ascii="Times New Roman" w:hAnsi="Times New Roman" w:cs="Times New Roman"/>
          <w:b/>
          <w:sz w:val="20"/>
          <w:szCs w:val="20"/>
        </w:rPr>
        <w:t>Success</w:t>
      </w:r>
      <w:proofErr w:type="spellEnd"/>
      <w:r w:rsidRPr="004F19B3">
        <w:rPr>
          <w:rFonts w:ascii="Times New Roman" w:hAnsi="Times New Roman" w:cs="Times New Roman"/>
          <w:b/>
          <w:sz w:val="20"/>
          <w:szCs w:val="20"/>
        </w:rPr>
        <w:t>)</w:t>
      </w:r>
      <w:r w:rsidRPr="004F19B3">
        <w:rPr>
          <w:rFonts w:ascii="Times New Roman" w:hAnsi="Times New Roman" w:cs="Times New Roman"/>
          <w:sz w:val="20"/>
          <w:szCs w:val="20"/>
        </w:rPr>
        <w:t xml:space="preserve">, Informe publicado por la OCDE, en Diciembre de 2014  </w:t>
      </w:r>
    </w:p>
    <w:p w:rsidR="008A7A98" w:rsidRDefault="008A7A98" w:rsidP="008A7A98">
      <w:pPr>
        <w:spacing w:line="240" w:lineRule="auto"/>
        <w:jc w:val="both"/>
        <w:rPr>
          <w:rFonts w:ascii="Times New Roman" w:hAnsi="Times New Roman" w:cs="Times New Roman"/>
          <w:sz w:val="20"/>
          <w:szCs w:val="20"/>
        </w:rPr>
      </w:pPr>
      <w:r w:rsidRPr="004F19B3">
        <w:rPr>
          <w:rFonts w:ascii="Times New Roman" w:hAnsi="Times New Roman" w:cs="Times New Roman"/>
          <w:sz w:val="20"/>
          <w:szCs w:val="20"/>
        </w:rPr>
        <w:t xml:space="preserve">- </w:t>
      </w:r>
      <w:r w:rsidRPr="004F19B3">
        <w:rPr>
          <w:rFonts w:ascii="Times New Roman" w:hAnsi="Times New Roman" w:cs="Times New Roman"/>
          <w:b/>
          <w:sz w:val="20"/>
          <w:szCs w:val="20"/>
        </w:rPr>
        <w:t xml:space="preserve">El país </w:t>
      </w:r>
      <w:proofErr w:type="spellStart"/>
      <w:r w:rsidRPr="004F19B3">
        <w:rPr>
          <w:rFonts w:ascii="Times New Roman" w:hAnsi="Times New Roman" w:cs="Times New Roman"/>
          <w:b/>
          <w:sz w:val="20"/>
          <w:szCs w:val="20"/>
        </w:rPr>
        <w:t>delos</w:t>
      </w:r>
      <w:proofErr w:type="spellEnd"/>
      <w:r w:rsidRPr="004F19B3">
        <w:rPr>
          <w:rFonts w:ascii="Times New Roman" w:hAnsi="Times New Roman" w:cs="Times New Roman"/>
          <w:b/>
          <w:sz w:val="20"/>
          <w:szCs w:val="20"/>
        </w:rPr>
        <w:t xml:space="preserve"> invisibles: 51 millones de personas huyendo del conflicto </w:t>
      </w:r>
      <w:r w:rsidRPr="004F19B3">
        <w:rPr>
          <w:rFonts w:ascii="Times New Roman" w:hAnsi="Times New Roman" w:cs="Times New Roman"/>
          <w:sz w:val="20"/>
          <w:szCs w:val="20"/>
        </w:rPr>
        <w:t xml:space="preserve">- Informe de </w:t>
      </w:r>
      <w:proofErr w:type="spellStart"/>
      <w:r w:rsidRPr="004F19B3">
        <w:rPr>
          <w:rFonts w:ascii="Times New Roman" w:hAnsi="Times New Roman" w:cs="Times New Roman"/>
          <w:sz w:val="20"/>
          <w:szCs w:val="20"/>
        </w:rPr>
        <w:t>Intermon</w:t>
      </w:r>
      <w:proofErr w:type="spellEnd"/>
      <w:r w:rsidRPr="004F19B3">
        <w:rPr>
          <w:rFonts w:ascii="Times New Roman" w:hAnsi="Times New Roman" w:cs="Times New Roman"/>
          <w:sz w:val="20"/>
          <w:szCs w:val="20"/>
        </w:rPr>
        <w:t xml:space="preserve"> </w:t>
      </w:r>
      <w:proofErr w:type="spellStart"/>
      <w:r w:rsidRPr="004F19B3">
        <w:rPr>
          <w:rFonts w:ascii="Times New Roman" w:hAnsi="Times New Roman" w:cs="Times New Roman"/>
          <w:sz w:val="20"/>
          <w:szCs w:val="20"/>
        </w:rPr>
        <w:t>Oxfam</w:t>
      </w:r>
      <w:proofErr w:type="spellEnd"/>
      <w:r w:rsidRPr="004F19B3">
        <w:rPr>
          <w:rFonts w:ascii="Times New Roman" w:hAnsi="Times New Roman" w:cs="Times New Roman"/>
          <w:sz w:val="20"/>
          <w:szCs w:val="20"/>
        </w:rPr>
        <w:t xml:space="preserve"> - </w:t>
      </w:r>
      <w:proofErr w:type="spellStart"/>
      <w:r w:rsidRPr="004F19B3">
        <w:rPr>
          <w:rFonts w:ascii="Times New Roman" w:hAnsi="Times New Roman" w:cs="Times New Roman"/>
          <w:sz w:val="20"/>
          <w:szCs w:val="20"/>
        </w:rPr>
        <w:t>European</w:t>
      </w:r>
      <w:proofErr w:type="spellEnd"/>
      <w:r w:rsidRPr="004F19B3">
        <w:rPr>
          <w:rFonts w:ascii="Times New Roman" w:hAnsi="Times New Roman" w:cs="Times New Roman"/>
          <w:sz w:val="20"/>
          <w:szCs w:val="20"/>
        </w:rPr>
        <w:t xml:space="preserve"> </w:t>
      </w:r>
      <w:proofErr w:type="spellStart"/>
      <w:r w:rsidRPr="004F19B3">
        <w:rPr>
          <w:rFonts w:ascii="Times New Roman" w:hAnsi="Times New Roman" w:cs="Times New Roman"/>
          <w:sz w:val="20"/>
          <w:szCs w:val="20"/>
        </w:rPr>
        <w:t>Commission</w:t>
      </w:r>
      <w:proofErr w:type="spellEnd"/>
      <w:r w:rsidRPr="004F19B3">
        <w:rPr>
          <w:rFonts w:ascii="Times New Roman" w:hAnsi="Times New Roman" w:cs="Times New Roman"/>
          <w:sz w:val="20"/>
          <w:szCs w:val="20"/>
        </w:rPr>
        <w:t>, publicado a principios del año 2015</w:t>
      </w:r>
    </w:p>
    <w:p w:rsidR="008A7A98" w:rsidRDefault="008A7A98" w:rsidP="008A7A98">
      <w:pPr>
        <w:spacing w:line="240" w:lineRule="auto"/>
        <w:ind w:right="57"/>
        <w:jc w:val="both"/>
        <w:rPr>
          <w:rFonts w:ascii="Times New Roman" w:hAnsi="Times New Roman" w:cs="Times New Roman"/>
          <w:b/>
          <w:sz w:val="24"/>
          <w:szCs w:val="24"/>
        </w:rPr>
      </w:pPr>
      <w:r>
        <w:rPr>
          <w:rFonts w:ascii="Times New Roman" w:hAnsi="Times New Roman" w:cs="Times New Roman"/>
          <w:b/>
          <w:sz w:val="24"/>
          <w:szCs w:val="24"/>
        </w:rPr>
        <w:lastRenderedPageBreak/>
        <w:t>Entre la h</w:t>
      </w:r>
      <w:r w:rsidRPr="007D0557">
        <w:rPr>
          <w:rFonts w:ascii="Times New Roman" w:hAnsi="Times New Roman" w:cs="Times New Roman"/>
          <w:b/>
          <w:sz w:val="24"/>
          <w:szCs w:val="24"/>
        </w:rPr>
        <w:t>ipocresía y</w:t>
      </w:r>
      <w:r>
        <w:rPr>
          <w:rFonts w:ascii="Times New Roman" w:hAnsi="Times New Roman" w:cs="Times New Roman"/>
          <w:b/>
          <w:sz w:val="24"/>
          <w:szCs w:val="24"/>
        </w:rPr>
        <w:t xml:space="preserve"> el</w:t>
      </w:r>
      <w:r w:rsidRPr="007D0557">
        <w:rPr>
          <w:rFonts w:ascii="Times New Roman" w:hAnsi="Times New Roman" w:cs="Times New Roman"/>
          <w:b/>
          <w:sz w:val="24"/>
          <w:szCs w:val="24"/>
        </w:rPr>
        <w:t xml:space="preserve"> complejo</w:t>
      </w:r>
      <w:r>
        <w:rPr>
          <w:rFonts w:ascii="Times New Roman" w:hAnsi="Times New Roman" w:cs="Times New Roman"/>
          <w:b/>
          <w:sz w:val="24"/>
          <w:szCs w:val="24"/>
        </w:rPr>
        <w:t xml:space="preserve"> de culpa, la Unión Europea hace frente (tarde, mal o nunca)</w:t>
      </w:r>
      <w:r w:rsidRPr="007D0557">
        <w:rPr>
          <w:rFonts w:ascii="Times New Roman" w:hAnsi="Times New Roman" w:cs="Times New Roman"/>
          <w:b/>
          <w:sz w:val="24"/>
          <w:szCs w:val="24"/>
        </w:rPr>
        <w:t xml:space="preserve"> al drama de la</w:t>
      </w:r>
      <w:r>
        <w:rPr>
          <w:rFonts w:ascii="Times New Roman" w:hAnsi="Times New Roman" w:cs="Times New Roman"/>
          <w:b/>
          <w:sz w:val="24"/>
          <w:szCs w:val="24"/>
        </w:rPr>
        <w:t xml:space="preserve"> inmigración (R.I.P. in Mare </w:t>
      </w:r>
      <w:proofErr w:type="spellStart"/>
      <w:r>
        <w:rPr>
          <w:rFonts w:ascii="Times New Roman" w:hAnsi="Times New Roman" w:cs="Times New Roman"/>
          <w:b/>
          <w:sz w:val="24"/>
          <w:szCs w:val="24"/>
        </w:rPr>
        <w:t>Nostrum</w:t>
      </w:r>
      <w:proofErr w:type="spellEnd"/>
      <w:r>
        <w:rPr>
          <w:rFonts w:ascii="Times New Roman" w:hAnsi="Times New Roman" w:cs="Times New Roman"/>
          <w:b/>
          <w:sz w:val="24"/>
          <w:szCs w:val="24"/>
        </w:rPr>
        <w:t xml:space="preserve">) </w:t>
      </w:r>
    </w:p>
    <w:p w:rsidR="008A7A98" w:rsidRDefault="008A7A98" w:rsidP="008A7A98">
      <w:pPr>
        <w:spacing w:line="240" w:lineRule="auto"/>
        <w:ind w:right="57"/>
        <w:jc w:val="both"/>
        <w:rPr>
          <w:rFonts w:ascii="Times New Roman" w:hAnsi="Times New Roman" w:cs="Times New Roman"/>
          <w:b/>
          <w:sz w:val="24"/>
          <w:szCs w:val="24"/>
        </w:rPr>
      </w:pPr>
    </w:p>
    <w:p w:rsidR="008A7A98" w:rsidRDefault="008A7A98" w:rsidP="008A7A98">
      <w:pPr>
        <w:spacing w:line="240" w:lineRule="auto"/>
        <w:ind w:right="57"/>
        <w:jc w:val="both"/>
        <w:rPr>
          <w:rFonts w:ascii="Times New Roman" w:hAnsi="Times New Roman" w:cs="Times New Roman"/>
          <w:sz w:val="24"/>
          <w:szCs w:val="24"/>
        </w:rPr>
      </w:pPr>
      <w:r w:rsidRPr="00DF7D1C">
        <w:rPr>
          <w:rFonts w:ascii="Helvetica" w:hAnsi="Helvetica" w:cs="Helvetica"/>
          <w:noProof/>
          <w:sz w:val="21"/>
          <w:szCs w:val="21"/>
          <w:lang w:val="en-GB" w:eastAsia="en-GB"/>
        </w:rPr>
        <w:drawing>
          <wp:inline distT="0" distB="0" distL="0" distR="0">
            <wp:extent cx="5399992" cy="2676144"/>
            <wp:effectExtent l="0" t="0" r="0" b="0"/>
            <wp:docPr id="19" name="Imagen 19" descr="Al menos 1.800 migrantes han muerto en las costas europeas este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 menos 1.800 migrantes han muerto en las costas europeas este año."/>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6689" cy="2679463"/>
                    </a:xfrm>
                    <a:prstGeom prst="rect">
                      <a:avLst/>
                    </a:prstGeom>
                    <a:noFill/>
                    <a:ln>
                      <a:noFill/>
                    </a:ln>
                  </pic:spPr>
                </pic:pic>
              </a:graphicData>
            </a:graphic>
          </wp:inline>
        </w:drawing>
      </w:r>
    </w:p>
    <w:p w:rsidR="008A7A98" w:rsidRDefault="008A7A98" w:rsidP="008A7A98">
      <w:pPr>
        <w:spacing w:line="240" w:lineRule="auto"/>
        <w:ind w:right="57"/>
        <w:jc w:val="both"/>
        <w:rPr>
          <w:rFonts w:ascii="Times New Roman" w:hAnsi="Times New Roman" w:cs="Times New Roman"/>
          <w:sz w:val="24"/>
          <w:szCs w:val="24"/>
        </w:rPr>
      </w:pPr>
    </w:p>
    <w:p w:rsidR="008A7A98" w:rsidRPr="00D74682" w:rsidRDefault="008A7A98" w:rsidP="008A7A98">
      <w:pPr>
        <w:spacing w:line="240" w:lineRule="auto"/>
        <w:ind w:right="57"/>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Breve crónica de una</w:t>
      </w:r>
      <w:r w:rsidRPr="00D74682">
        <w:rPr>
          <w:rFonts w:ascii="Times New Roman" w:hAnsi="Times New Roman" w:cs="Times New Roman"/>
          <w:b/>
          <w:sz w:val="24"/>
          <w:szCs w:val="24"/>
        </w:rPr>
        <w:t xml:space="preserve"> tragedia</w:t>
      </w:r>
      <w:r>
        <w:rPr>
          <w:rFonts w:ascii="Times New Roman" w:hAnsi="Times New Roman" w:cs="Times New Roman"/>
          <w:b/>
          <w:sz w:val="24"/>
          <w:szCs w:val="24"/>
        </w:rPr>
        <w:t xml:space="preserve"> anunciada (últimos sucesos que magnifican la crisis) </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5B11">
        <w:rPr>
          <w:rFonts w:ascii="Times New Roman" w:hAnsi="Times New Roman" w:cs="Times New Roman"/>
          <w:sz w:val="24"/>
          <w:szCs w:val="24"/>
          <w:u w:val="single"/>
        </w:rPr>
        <w:t>5 preguntas para entender el drama de la migración a Europa</w:t>
      </w:r>
      <w:r>
        <w:rPr>
          <w:rFonts w:ascii="Times New Roman" w:hAnsi="Times New Roman" w:cs="Times New Roman"/>
          <w:sz w:val="24"/>
          <w:szCs w:val="24"/>
        </w:rPr>
        <w:t xml:space="preserve"> (</w:t>
      </w:r>
      <w:proofErr w:type="spellStart"/>
      <w:r>
        <w:rPr>
          <w:rFonts w:ascii="Times New Roman" w:hAnsi="Times New Roman" w:cs="Times New Roman"/>
          <w:sz w:val="24"/>
          <w:szCs w:val="24"/>
        </w:rPr>
        <w:t>BBCMundo</w:t>
      </w:r>
      <w:proofErr w:type="spellEnd"/>
      <w:r>
        <w:rPr>
          <w:rFonts w:ascii="Times New Roman" w:hAnsi="Times New Roman" w:cs="Times New Roman"/>
          <w:sz w:val="24"/>
          <w:szCs w:val="24"/>
        </w:rPr>
        <w:t xml:space="preserve"> - </w:t>
      </w:r>
      <w:r w:rsidRPr="00865B11">
        <w:rPr>
          <w:rFonts w:ascii="Times New Roman" w:hAnsi="Times New Roman" w:cs="Times New Roman"/>
          <w:b/>
          <w:sz w:val="24"/>
          <w:szCs w:val="24"/>
        </w:rPr>
        <w:t>19/4/15</w:t>
      </w:r>
      <w:r>
        <w:rPr>
          <w:rFonts w:ascii="Times New Roman" w:hAnsi="Times New Roman" w:cs="Times New Roman"/>
          <w:sz w:val="24"/>
          <w:szCs w:val="24"/>
        </w:rPr>
        <w:t>)</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Los migrantes viajan en barcos mal preparados para el peligroso trayecto.</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 de este domingo es la última tragedia: se teme que unos 700 inmigrantes se hayan ahogado tratando de llegar en barco a Europa.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 xml:space="preserve">La embarcación en que viajaban naufragó en el Mar Mediterráneo a unos 210 kilómetros de la isla italiana de </w:t>
      </w:r>
      <w:proofErr w:type="spellStart"/>
      <w:r w:rsidRPr="00865B11">
        <w:rPr>
          <w:rFonts w:ascii="Times New Roman" w:hAnsi="Times New Roman" w:cs="Times New Roman"/>
          <w:sz w:val="24"/>
          <w:szCs w:val="24"/>
        </w:rPr>
        <w:t>Lampedusa</w:t>
      </w:r>
      <w:proofErr w:type="spellEnd"/>
      <w:r w:rsidRPr="00865B11">
        <w:rPr>
          <w:rFonts w:ascii="Times New Roman" w:hAnsi="Times New Roman" w:cs="Times New Roman"/>
          <w:sz w:val="24"/>
          <w:szCs w:val="24"/>
        </w:rPr>
        <w:t>.</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Es la misma zona dond</w:t>
      </w:r>
      <w:r>
        <w:rPr>
          <w:rFonts w:ascii="Times New Roman" w:hAnsi="Times New Roman" w:cs="Times New Roman"/>
          <w:sz w:val="24"/>
          <w:szCs w:val="24"/>
        </w:rPr>
        <w:t>e, sólo esta semana, el Guardac</w:t>
      </w:r>
      <w:r w:rsidRPr="00865B11">
        <w:rPr>
          <w:rFonts w:ascii="Times New Roman" w:hAnsi="Times New Roman" w:cs="Times New Roman"/>
          <w:sz w:val="24"/>
          <w:szCs w:val="24"/>
        </w:rPr>
        <w:t>ostas de Italia informó que rescató a unos 10.000 migrantes cuyas embarcaciones se vieron en problemas.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Y en lo que va de este año, se calcula que unas 900 personas procedentes del norte de África han muerto tratando de realizar el peligroso trayecto por las aguas del Mediterráneo para llegar a Europa.</w:t>
      </w:r>
    </w:p>
    <w:p w:rsidR="008A7A98"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Las cifras muestran un drástico aumento en el número de personas que intentan comenzar una nueva vida en Europa, donde piensan que encontrarán mejores oportunidades de vida.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1. ¿De dónde vienen los migrantes?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 cruenta guerra civil en Siria ha provocado un drástico incremento en el número de migrantes.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Según las agencias de ayuda este conflicto es la principal fuente de migración a la Unión Europea. Y ahora el número de sirios que huyen de su país ha sobrepasado al de los afganos, eritreos y otras nacionalidades.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Pero también hay un gran número de personas procedentes de África subsahariana que arriesgan su vida para realizar el trayecto.</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lastRenderedPageBreak/>
        <w:t>Y en Libia muchos están dispuestos a pagar sumas enormes de dinero a traficantes de personas para escapar del conflicto en su país.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2. ¿Hay ahora más personas que emigran?</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Los números ciertamente se han incrementado.</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El año pasado, unas 219.000 personas, refugiados y migrantes, cruzaron el Mediterráneo, según informes de la agencia de la ONU para refugiados.</w:t>
      </w:r>
    </w:p>
    <w:p w:rsidR="008A7A98"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Unas 3.500 personas murieron.</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En 2013, el total de personas que llegó a Europa por el Mediterráneo fue mucho más bajo: unas 60.000.</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En lo que va de 2015, se calcula que al menos 31.500 personas han cruzado hacia Italia y Grecia, los principales puntos de entrada a Europa.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 xml:space="preserve">3. ¿Por qué llegan a la isla italiana de </w:t>
      </w:r>
      <w:proofErr w:type="spellStart"/>
      <w:r w:rsidRPr="00865B11">
        <w:rPr>
          <w:rFonts w:ascii="Times New Roman" w:hAnsi="Times New Roman" w:cs="Times New Roman"/>
          <w:sz w:val="24"/>
          <w:szCs w:val="24"/>
        </w:rPr>
        <w:t>Lampedusa</w:t>
      </w:r>
      <w:proofErr w:type="spellEnd"/>
      <w:r w:rsidRPr="00865B11">
        <w:rPr>
          <w:rFonts w:ascii="Times New Roman" w:hAnsi="Times New Roman" w:cs="Times New Roman"/>
          <w:sz w:val="24"/>
          <w:szCs w:val="24"/>
        </w:rPr>
        <w:t>?</w:t>
      </w:r>
    </w:p>
    <w:p w:rsidR="008A7A98" w:rsidRPr="00865B11" w:rsidRDefault="008A7A98" w:rsidP="008A7A98">
      <w:pPr>
        <w:spacing w:line="240" w:lineRule="auto"/>
        <w:jc w:val="both"/>
        <w:rPr>
          <w:rFonts w:ascii="Times New Roman" w:hAnsi="Times New Roman" w:cs="Times New Roman"/>
          <w:sz w:val="24"/>
          <w:szCs w:val="24"/>
        </w:rPr>
      </w:pPr>
      <w:proofErr w:type="spellStart"/>
      <w:r w:rsidRPr="00865B11">
        <w:rPr>
          <w:rFonts w:ascii="Times New Roman" w:hAnsi="Times New Roman" w:cs="Times New Roman"/>
          <w:sz w:val="24"/>
          <w:szCs w:val="24"/>
        </w:rPr>
        <w:t>La</w:t>
      </w:r>
      <w:r>
        <w:rPr>
          <w:rFonts w:ascii="Times New Roman" w:hAnsi="Times New Roman" w:cs="Times New Roman"/>
          <w:sz w:val="24"/>
          <w:szCs w:val="24"/>
        </w:rPr>
        <w:t>mpedusa</w:t>
      </w:r>
      <w:proofErr w:type="spellEnd"/>
      <w:r>
        <w:rPr>
          <w:rFonts w:ascii="Times New Roman" w:hAnsi="Times New Roman" w:cs="Times New Roman"/>
          <w:sz w:val="24"/>
          <w:szCs w:val="24"/>
        </w:rPr>
        <w:t xml:space="preserve"> se ha convertido en un “cuello de botella”</w:t>
      </w:r>
      <w:r w:rsidRPr="00865B11">
        <w:rPr>
          <w:rFonts w:ascii="Times New Roman" w:hAnsi="Times New Roman" w:cs="Times New Roman"/>
          <w:sz w:val="24"/>
          <w:szCs w:val="24"/>
        </w:rPr>
        <w:t xml:space="preserve"> de la migración porque es el punto europeo más cercano desde el norte de África.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Sin embargo, los centros de recepción de migrantes en otros puertos italianos, y en Grecia y Malta también están sobrepoblados.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 xml:space="preserve">Datos de </w:t>
      </w:r>
      <w:proofErr w:type="spellStart"/>
      <w:r w:rsidRPr="00865B11">
        <w:rPr>
          <w:rFonts w:ascii="Times New Roman" w:hAnsi="Times New Roman" w:cs="Times New Roman"/>
          <w:sz w:val="24"/>
          <w:szCs w:val="24"/>
        </w:rPr>
        <w:t>Frontex</w:t>
      </w:r>
      <w:proofErr w:type="spellEnd"/>
      <w:r w:rsidRPr="00865B11">
        <w:rPr>
          <w:rFonts w:ascii="Times New Roman" w:hAnsi="Times New Roman" w:cs="Times New Roman"/>
          <w:sz w:val="24"/>
          <w:szCs w:val="24"/>
        </w:rPr>
        <w:t>, la agencia fronteriza de la Unión Europea, confirman que ha habido un gran aumento en el número de migrantes que realizan el peligroso viaje en barco desde Egipto y Libia.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 xml:space="preserve">En 2013 </w:t>
      </w:r>
      <w:proofErr w:type="spellStart"/>
      <w:r w:rsidRPr="00865B11">
        <w:rPr>
          <w:rFonts w:ascii="Times New Roman" w:hAnsi="Times New Roman" w:cs="Times New Roman"/>
          <w:sz w:val="24"/>
          <w:szCs w:val="24"/>
        </w:rPr>
        <w:t>Frontex</w:t>
      </w:r>
      <w:proofErr w:type="spellEnd"/>
      <w:r w:rsidRPr="00865B11">
        <w:rPr>
          <w:rFonts w:ascii="Times New Roman" w:hAnsi="Times New Roman" w:cs="Times New Roman"/>
          <w:sz w:val="24"/>
          <w:szCs w:val="24"/>
        </w:rPr>
        <w:t xml:space="preserve"> detectó 40.303 migrantes indocumentados en la ruta del centro del Mediterráneo, esto es un incremento de 288% desde 2012.</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Y la cifra aumentó nuevamente en 2014.</w:t>
      </w:r>
    </w:p>
    <w:p w:rsidR="008A7A98"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Estos números, sin embargo, no incluyen a la gran cantidad de personas que logran entrar, sin ser detectadas, por las fronteras europeas.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4. ¿Es esta ruta del Mediterráneo el único trayecto de migración?</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No. Hay muchas otras rutas que también suelen usar los migrantes que quieren llegar a Europa.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Grecia es un importante punto de tránsito. Muchas personas viajan a través de los Balcanes para tratar de llegar al norte de Europa.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 vecina Bulgaria también ha visto un enorme incremento en el número de migrantes sirios que entran desde Turquía.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Antes de la Primavera Árabe, la ruta por el occidente del Mediterráneo era un enorme desafío para España ya que muchas embarcaciones que transportaban a inmigrantes de África subsahariana llegaban a las Islas Canarias.</w:t>
      </w:r>
    </w:p>
    <w:p w:rsidR="008A7A98"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Estos números disminuyeron después de que España reforzó la cooperación con Marruecos y fortificó sus enclaves norafricanos, Ceuta y Melilla.</w:t>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lastRenderedPageBreak/>
        <w:t>5. ¿Por qué se han incrementado los números de migrantes?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Las guerras en Siria e Iraq son claramente los grandes impulsores de la migración hacia Europa.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Los países vecinos de Siria han recibido a unos tres millones de refugiados. Millones de sirios más están desplazados dentro de su propio país.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Pero muchos otros migrantes continúan realizando peligrosos trayectos desde el Cuerno de África.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Estos a menudo son tratados brutalmente por traficantes de personas y deben soportar el calor sofocante del desierto y el conflicto político que actualmente asola a Libia, donde está el principal punto de partida.</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Funcionarios italianos aseguran que la guerra que ha devastado a Somalia también ha provocado que muchos migrantes, que son genuinamente perseguidos, busquen asilo en ese país.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En el caso de Eritrea, se cree que muchos de los migrantes son jóvenes que huyen del servicio militar obligatori</w:t>
      </w:r>
      <w:r>
        <w:rPr>
          <w:rFonts w:ascii="Times New Roman" w:hAnsi="Times New Roman" w:cs="Times New Roman"/>
          <w:sz w:val="24"/>
          <w:szCs w:val="24"/>
        </w:rPr>
        <w:t>o, el cual se ha descrito como “una especie de esclavitud”</w:t>
      </w:r>
      <w:r w:rsidRPr="00865B11">
        <w:rPr>
          <w:rFonts w:ascii="Times New Roman" w:hAnsi="Times New Roman" w:cs="Times New Roman"/>
          <w:sz w:val="24"/>
          <w:szCs w:val="24"/>
        </w:rPr>
        <w:t>.</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 situación en Eritrea también está deteriorada debido a la represión política, dicen grupos de derechos humanos.</w:t>
      </w:r>
    </w:p>
    <w:p w:rsidR="008A7A98" w:rsidRPr="00865B11"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En Afganistán, muchos continúan huyendo de la pobreza y la persecución política en el país, y los letales ataques de los insurgentes del Talibán y de bandas criminales continúan con regularidad.</w:t>
      </w:r>
    </w:p>
    <w:p w:rsidR="008A7A98"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También hay un alto número de chechenos que están huyendo de la atribulada región del Cáucaso norte, de donde muchos están escapando debido a los combates y la pobreza.</w:t>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Pr>
          <w:rFonts w:ascii="Helvetica" w:hAnsi="Helvetica" w:cs="Helvetica"/>
          <w:noProof/>
          <w:color w:val="404040"/>
          <w:sz w:val="21"/>
          <w:szCs w:val="21"/>
          <w:lang w:val="en-GB" w:eastAsia="en-GB"/>
        </w:rPr>
        <w:drawing>
          <wp:inline distT="0" distB="0" distL="0" distR="0">
            <wp:extent cx="5302250" cy="2578100"/>
            <wp:effectExtent l="0" t="0" r="0" b="0"/>
            <wp:docPr id="1" name="Imagen 1" descr="La agencia europea Frontex y el Centro Internacional de Política de Desarrollo Migratorio (ICMPD) han desarrollado un mapa con los principales detalles sobre las rutas migratorias desde África hasta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agencia europea Frontex y el Centro Internacional de Política de Desarrollo Migratorio (ICMPD) han desarrollado un mapa con los principales detalles sobre las rutas migratorias desde África hasta Europ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7900" cy="2580847"/>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 xml:space="preserve">Según una cifra frecuentemente citada del blog </w:t>
      </w:r>
      <w:proofErr w:type="spellStart"/>
      <w:r w:rsidRPr="00865B11">
        <w:rPr>
          <w:rFonts w:ascii="Times New Roman" w:hAnsi="Times New Roman" w:cs="Times New Roman"/>
          <w:sz w:val="24"/>
          <w:szCs w:val="24"/>
        </w:rPr>
        <w:t>Fortress</w:t>
      </w:r>
      <w:proofErr w:type="spellEnd"/>
      <w:r w:rsidRPr="00865B11">
        <w:rPr>
          <w:rFonts w:ascii="Times New Roman" w:hAnsi="Times New Roman" w:cs="Times New Roman"/>
          <w:sz w:val="24"/>
          <w:szCs w:val="24"/>
        </w:rPr>
        <w:t xml:space="preserve"> </w:t>
      </w:r>
      <w:proofErr w:type="spellStart"/>
      <w:r w:rsidRPr="00865B11">
        <w:rPr>
          <w:rFonts w:ascii="Times New Roman" w:hAnsi="Times New Roman" w:cs="Times New Roman"/>
          <w:sz w:val="24"/>
          <w:szCs w:val="24"/>
        </w:rPr>
        <w:t>Europe</w:t>
      </w:r>
      <w:proofErr w:type="spellEnd"/>
      <w:r w:rsidRPr="00865B11">
        <w:rPr>
          <w:rFonts w:ascii="Times New Roman" w:hAnsi="Times New Roman" w:cs="Times New Roman"/>
          <w:sz w:val="24"/>
          <w:szCs w:val="24"/>
        </w:rPr>
        <w:t>, calculada a partir de una recopilación de artículos de prensa, poco menos de 20.000 personas han perdido la vida de esta manera en los últimos 20 años.</w:t>
      </w:r>
      <w:r>
        <w:rPr>
          <w:rFonts w:ascii="Times New Roman" w:hAnsi="Times New Roman" w:cs="Times New Roman"/>
          <w:sz w:val="24"/>
          <w:szCs w:val="24"/>
        </w:rPr>
        <w:t xml:space="preserve"> (</w:t>
      </w:r>
      <w:proofErr w:type="spellStart"/>
      <w:r>
        <w:rPr>
          <w:rFonts w:ascii="Times New Roman" w:hAnsi="Times New Roman" w:cs="Times New Roman"/>
          <w:sz w:val="24"/>
          <w:szCs w:val="24"/>
        </w:rPr>
        <w:t>BBCMundo</w:t>
      </w:r>
      <w:proofErr w:type="spellEnd"/>
      <w:r>
        <w:rPr>
          <w:rFonts w:ascii="Times New Roman" w:hAnsi="Times New Roman" w:cs="Times New Roman"/>
          <w:sz w:val="24"/>
          <w:szCs w:val="24"/>
        </w:rPr>
        <w:t xml:space="preserve"> - </w:t>
      </w:r>
      <w:r w:rsidRPr="00865B11">
        <w:rPr>
          <w:rFonts w:ascii="Times New Roman" w:hAnsi="Times New Roman" w:cs="Times New Roman"/>
          <w:b/>
          <w:sz w:val="24"/>
          <w:szCs w:val="24"/>
        </w:rPr>
        <w:t>23/10/13</w:t>
      </w:r>
      <w:r>
        <w:rPr>
          <w:rFonts w:ascii="Times New Roman" w:hAnsi="Times New Roman" w:cs="Times New Roman"/>
          <w:sz w:val="24"/>
          <w:szCs w:val="24"/>
        </w:rPr>
        <w:t>)</w:t>
      </w:r>
    </w:p>
    <w:p w:rsidR="008A7A98" w:rsidRPr="00F02134"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A582B">
        <w:rPr>
          <w:rFonts w:ascii="Times New Roman" w:hAnsi="Times New Roman" w:cs="Times New Roman"/>
          <w:sz w:val="24"/>
          <w:szCs w:val="24"/>
          <w:u w:val="single"/>
        </w:rPr>
        <w:t>La inmigración llega al límite: un niño cruza la frontera del Tarajal metido en una maleta</w:t>
      </w:r>
      <w:r>
        <w:rPr>
          <w:rFonts w:ascii="Times New Roman" w:hAnsi="Times New Roman" w:cs="Times New Roman"/>
          <w:sz w:val="24"/>
          <w:szCs w:val="24"/>
        </w:rPr>
        <w:t xml:space="preserve"> (</w:t>
      </w:r>
      <w:proofErr w:type="spellStart"/>
      <w:r>
        <w:rPr>
          <w:rFonts w:ascii="Times New Roman" w:hAnsi="Times New Roman" w:cs="Times New Roman"/>
          <w:sz w:val="24"/>
          <w:szCs w:val="24"/>
        </w:rPr>
        <w:t>Vozpópuli</w:t>
      </w:r>
      <w:proofErr w:type="spellEnd"/>
      <w:r>
        <w:rPr>
          <w:rFonts w:ascii="Times New Roman" w:hAnsi="Times New Roman" w:cs="Times New Roman"/>
          <w:sz w:val="24"/>
          <w:szCs w:val="24"/>
        </w:rPr>
        <w:t xml:space="preserve"> - </w:t>
      </w:r>
      <w:r w:rsidRPr="006A582B">
        <w:rPr>
          <w:rFonts w:ascii="Times New Roman" w:hAnsi="Times New Roman" w:cs="Times New Roman"/>
          <w:b/>
          <w:sz w:val="24"/>
          <w:szCs w:val="24"/>
        </w:rPr>
        <w:t>7/5/15</w:t>
      </w:r>
      <w:r>
        <w:rPr>
          <w:rFonts w:ascii="Times New Roman" w:hAnsi="Times New Roman" w:cs="Times New Roman"/>
          <w:sz w:val="24"/>
          <w:szCs w:val="24"/>
        </w:rPr>
        <w:t>)</w:t>
      </w:r>
    </w:p>
    <w:p w:rsidR="008A7A98" w:rsidRDefault="008A7A98" w:rsidP="008A7A98">
      <w:pPr>
        <w:pStyle w:val="NormalWeb"/>
      </w:pPr>
      <w:r>
        <w:rPr>
          <w:noProof/>
          <w:lang w:val="en-GB" w:eastAsia="en-GB"/>
        </w:rPr>
        <w:drawing>
          <wp:inline distT="0" distB="0" distL="0" distR="0">
            <wp:extent cx="5334000" cy="2666921"/>
            <wp:effectExtent l="0" t="0" r="0" b="635"/>
            <wp:docPr id="23" name="Imagen 23" descr="http://estatico.vozpopuli.com/imagenes/Noticias/CDE3DC5D-9E6E-9FE6-0E79-FE453184BD2E.jpg/resizeMod/1000/0/La-inmigracion-llega-al-limite--un-nino-cruza-la-frontera-del-Tarajal-metido-en-una-mal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vozpopuli.com/imagenes/Noticias/CDE3DC5D-9E6E-9FE6-0E79-FE453184BD2E.jpg/resizeMod/1000/0/La-inmigracion-llega-al-limite--un-nino-cruza-la-frontera-del-Tarajal-metido-en-una-maleta.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2078" cy="2670960"/>
                    </a:xfrm>
                    <a:prstGeom prst="rect">
                      <a:avLst/>
                    </a:prstGeom>
                    <a:noFill/>
                    <a:ln>
                      <a:noFill/>
                    </a:ln>
                  </pic:spPr>
                </pic:pic>
              </a:graphicData>
            </a:graphic>
          </wp:inline>
        </w:drawing>
      </w:r>
    </w:p>
    <w:p w:rsidR="008A7A98" w:rsidRDefault="008A7A98" w:rsidP="008A7A98">
      <w:pPr>
        <w:pStyle w:val="NormalWeb"/>
      </w:pPr>
      <w:r>
        <w:t>Imagen captada por el escáner de la aduana, en la que se ve al menor encogido dentro de la maleta - Foto EFE</w:t>
      </w:r>
    </w:p>
    <w:p w:rsidR="008A7A98" w:rsidRPr="00C56693" w:rsidRDefault="008A7A98" w:rsidP="008A7A98">
      <w:pPr>
        <w:pStyle w:val="NormalWeb"/>
        <w:jc w:val="both"/>
      </w:pPr>
      <w:r w:rsidRPr="00C56693">
        <w:t>El drama de la</w:t>
      </w:r>
      <w:r w:rsidRPr="00C56693">
        <w:rPr>
          <w:rStyle w:val="Textoennegrita"/>
        </w:rPr>
        <w:t xml:space="preserve"> </w:t>
      </w:r>
      <w:r w:rsidRPr="00C56693">
        <w:rPr>
          <w:rStyle w:val="Textoennegrita"/>
          <w:b w:val="0"/>
        </w:rPr>
        <w:t>inmigración desesperada</w:t>
      </w:r>
      <w:r w:rsidRPr="00C56693">
        <w:t xml:space="preserve"> afecta también a los más desamparados. La</w:t>
      </w:r>
      <w:r w:rsidRPr="00C56693">
        <w:rPr>
          <w:rStyle w:val="Textoennegrita"/>
        </w:rPr>
        <w:t xml:space="preserve"> </w:t>
      </w:r>
      <w:r w:rsidRPr="00C56693">
        <w:rPr>
          <w:rStyle w:val="Textoennegrita"/>
          <w:b w:val="0"/>
        </w:rPr>
        <w:t>Guardia Civil de Ceuta</w:t>
      </w:r>
      <w:r w:rsidRPr="00C56693">
        <w:rPr>
          <w:rStyle w:val="Textoennegrita"/>
        </w:rPr>
        <w:t>,</w:t>
      </w:r>
      <w:r w:rsidRPr="00C56693">
        <w:t xml:space="preserve"> que controla los accesos a la ciudad desde </w:t>
      </w:r>
      <w:r w:rsidRPr="00C56693">
        <w:rPr>
          <w:rStyle w:val="Textoennegrita"/>
          <w:b w:val="0"/>
        </w:rPr>
        <w:t>Marruecos</w:t>
      </w:r>
      <w:r w:rsidRPr="00C56693">
        <w:rPr>
          <w:b/>
        </w:rPr>
        <w:t> </w:t>
      </w:r>
      <w:r w:rsidRPr="00C56693">
        <w:t xml:space="preserve">por la </w:t>
      </w:r>
      <w:r w:rsidRPr="00C56693">
        <w:rPr>
          <w:rStyle w:val="Textoennegrita"/>
          <w:b w:val="0"/>
        </w:rPr>
        <w:t>aduana del Tarajal</w:t>
      </w:r>
      <w:r w:rsidRPr="00C56693">
        <w:t>, detenía este jueves por la mañana a una mujer que presentaba una actitud sospechosa. La joven miraba a los lados, en actitud nerviosa, evitaba los controles y ser vista, pretendiendo evitar pasar por el escáner de la aduana.</w:t>
      </w:r>
    </w:p>
    <w:p w:rsidR="008A7A98" w:rsidRPr="00C56693" w:rsidRDefault="008A7A98" w:rsidP="008A7A98">
      <w:pPr>
        <w:pStyle w:val="NormalWeb"/>
        <w:jc w:val="both"/>
      </w:pPr>
      <w:r w:rsidRPr="00C56693">
        <w:t xml:space="preserve">Finalmente, su actitud la delató y los agentes le pidieron que pasara la maleta por el escáner, ya que tal y como han reconocido, </w:t>
      </w:r>
      <w:r>
        <w:rPr>
          <w:rStyle w:val="Textoennegrita"/>
          <w:b w:val="0"/>
        </w:rPr>
        <w:t>“pensábamos que llevaba droga”</w:t>
      </w:r>
      <w:r w:rsidRPr="00C56693">
        <w:rPr>
          <w:rStyle w:val="Textoennegrita"/>
          <w:b w:val="0"/>
        </w:rPr>
        <w:t>,</w:t>
      </w:r>
      <w:r w:rsidRPr="00C56693">
        <w:t xml:space="preserve"> pero no. Llevaba a </w:t>
      </w:r>
      <w:proofErr w:type="spellStart"/>
      <w:r w:rsidRPr="00C56693">
        <w:t>Abou</w:t>
      </w:r>
      <w:proofErr w:type="spellEnd"/>
      <w:r w:rsidRPr="00C56693">
        <w:t>, un niño de origen subsahariano de tan sólo 8 años, que pretendía cruzar la frontera hacinado en la maleta para reencontrarse con su padre.</w:t>
      </w:r>
    </w:p>
    <w:p w:rsidR="008A7A98" w:rsidRPr="00C56693" w:rsidRDefault="008A7A98" w:rsidP="008A7A98">
      <w:pPr>
        <w:pStyle w:val="NormalWeb"/>
        <w:jc w:val="both"/>
      </w:pPr>
      <w:r w:rsidRPr="00C56693">
        <w:t xml:space="preserve">La joven de 19 años y origen marroquí que portaba la maleta fue </w:t>
      </w:r>
      <w:r w:rsidRPr="00C56693">
        <w:rPr>
          <w:rStyle w:val="Textoennegrita"/>
          <w:b w:val="0"/>
        </w:rPr>
        <w:t>detenida inmediatamente</w:t>
      </w:r>
      <w:r w:rsidRPr="00C56693">
        <w:t xml:space="preserve"> despué</w:t>
      </w:r>
      <w:r>
        <w:t>s de descubrirse al menor, que “</w:t>
      </w:r>
      <w:r w:rsidRPr="00C56693">
        <w:t>pud</w:t>
      </w:r>
      <w:r>
        <w:t>o haber tenido un final trágico”</w:t>
      </w:r>
      <w:r w:rsidRPr="00C56693">
        <w:t>, en palabras de la Guardia Civil. De hecho, la maleta no llevaba ventilación alguna. El pequeño apenas podía hablar cuando fue libera</w:t>
      </w:r>
      <w:r>
        <w:t xml:space="preserve">do, aunque sí pudo susurrar un “Je </w:t>
      </w:r>
      <w:proofErr w:type="spellStart"/>
      <w:r>
        <w:t>m’</w:t>
      </w:r>
      <w:r w:rsidRPr="00C56693">
        <w:t>appelle</w:t>
      </w:r>
      <w:proofErr w:type="spellEnd"/>
      <w:r w:rsidRPr="00C56693">
        <w:t xml:space="preserve"> </w:t>
      </w:r>
      <w:proofErr w:type="spellStart"/>
      <w:r w:rsidRPr="00C56693">
        <w:t>Abou</w:t>
      </w:r>
      <w:proofErr w:type="spellEnd"/>
      <w:r w:rsidRPr="00C56693">
        <w:t xml:space="preserve">”, en francés, </w:t>
      </w:r>
      <w:hyperlink r:id="rId10" w:tgtFrame="_blank" w:tooltip="Este enlace se abrirá en una ventana nueva" w:history="1">
        <w:r w:rsidRPr="00C56693">
          <w:rPr>
            <w:rStyle w:val="Hipervnculo"/>
            <w:rFonts w:eastAsiaTheme="majorEastAsia"/>
          </w:rPr>
          <w:t xml:space="preserve">según recoge </w:t>
        </w:r>
      </w:hyperlink>
      <w:hyperlink r:id="rId11" w:tgtFrame="_blank" w:tooltip="Este enlace se abrirá en una ventana nueva" w:history="1">
        <w:r w:rsidRPr="00C56693">
          <w:rPr>
            <w:rStyle w:val="Hipervnculo"/>
            <w:rFonts w:eastAsiaTheme="majorEastAsia"/>
            <w:i/>
            <w:iCs/>
          </w:rPr>
          <w:t>El País</w:t>
        </w:r>
      </w:hyperlink>
      <w:r w:rsidRPr="00C56693">
        <w:rPr>
          <w:rStyle w:val="nfasis"/>
          <w:rFonts w:eastAsiaTheme="majorEastAsia"/>
        </w:rPr>
        <w:t>. </w:t>
      </w:r>
      <w:r w:rsidRPr="00C56693">
        <w:t>El padre del menor, un hombre de Costa de Marfil que vive en Las Palmas de Gran Canaria, también ha sido detenido, después de que él mismo reconociera ser el padre del menor…</w:t>
      </w:r>
    </w:p>
    <w:p w:rsidR="008A7A98" w:rsidRDefault="008A7A98" w:rsidP="008A7A98">
      <w:pPr>
        <w:pStyle w:val="NormalWeb"/>
        <w:jc w:val="both"/>
        <w:rPr>
          <w:color w:val="FF0000"/>
        </w:rPr>
      </w:pPr>
      <w:r w:rsidRPr="006A582B">
        <w:rPr>
          <w:color w:val="FF0000"/>
        </w:rPr>
        <w:t xml:space="preserve">El caso de </w:t>
      </w:r>
      <w:proofErr w:type="spellStart"/>
      <w:r w:rsidRPr="006A582B">
        <w:rPr>
          <w:color w:val="FF0000"/>
        </w:rPr>
        <w:t>Abou</w:t>
      </w:r>
      <w:proofErr w:type="spellEnd"/>
      <w:r w:rsidRPr="006A582B">
        <w:rPr>
          <w:color w:val="FF0000"/>
        </w:rPr>
        <w:t xml:space="preserve"> es sólo uno más, otro caso dramático por el hecho de que padres de niños extranjeros se vean en </w:t>
      </w:r>
      <w:r w:rsidRPr="00C56693">
        <w:rPr>
          <w:rStyle w:val="Textoennegrita"/>
          <w:b w:val="0"/>
          <w:color w:val="FF0000"/>
        </w:rPr>
        <w:t>situaciones desesperadas</w:t>
      </w:r>
      <w:r w:rsidRPr="006A582B">
        <w:rPr>
          <w:color w:val="FF0000"/>
        </w:rPr>
        <w:t xml:space="preserve"> y terminen sucumbiendo a pagar a mafias para buscar un futuro mejor para sus hijos, por no poder permitirse pagar las tasas u otros requisitos que exige la ley. Ojalá esta historia no sirva sólo para alimentar morbos innecesarios o rellenar espacios en los telediarios, si no que invite a un debate, una reflexión sobre una realidad que debemos mirar de frente.</w:t>
      </w:r>
    </w:p>
    <w:p w:rsidR="008A7A98" w:rsidRDefault="008A7A98" w:rsidP="008A7A98">
      <w:pPr>
        <w:pStyle w:val="NormalWeb"/>
        <w:jc w:val="both"/>
        <w:rPr>
          <w:color w:val="FF0000"/>
        </w:rPr>
      </w:pPr>
    </w:p>
    <w:p w:rsidR="008A7A98" w:rsidRPr="00340161" w:rsidRDefault="008A7A98" w:rsidP="008A7A98">
      <w:pPr>
        <w:spacing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Pr="00340161">
        <w:rPr>
          <w:rFonts w:ascii="Times New Roman" w:hAnsi="Times New Roman" w:cs="Times New Roman"/>
          <w:b/>
          <w:sz w:val="24"/>
          <w:szCs w:val="24"/>
        </w:rPr>
        <w:t>El desafío migratorio</w:t>
      </w:r>
    </w:p>
    <w:p w:rsidR="008A7A98" w:rsidRPr="00F81F45" w:rsidRDefault="008A7A98" w:rsidP="008A7A98">
      <w:pPr>
        <w:spacing w:line="240" w:lineRule="auto"/>
        <w:jc w:val="both"/>
        <w:rPr>
          <w:rFonts w:ascii="Times New Roman" w:hAnsi="Times New Roman" w:cs="Times New Roman"/>
          <w:sz w:val="24"/>
          <w:szCs w:val="24"/>
          <w:u w:val="single"/>
        </w:rPr>
      </w:pPr>
      <w:r w:rsidRPr="00F81F45">
        <w:rPr>
          <w:rFonts w:ascii="Times New Roman" w:hAnsi="Times New Roman" w:cs="Times New Roman"/>
          <w:sz w:val="24"/>
          <w:szCs w:val="24"/>
          <w:u w:val="single"/>
        </w:rPr>
        <w:t>El Mediterráneo es la vía de tránsito de inmigrantes irregulares donde se producen más muertes</w:t>
      </w:r>
    </w:p>
    <w:p w:rsidR="008A7A98" w:rsidRPr="00340161" w:rsidRDefault="008A7A98" w:rsidP="008A7A98">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Fuente: El País - </w:t>
      </w:r>
      <w:r>
        <w:rPr>
          <w:rFonts w:ascii="Times New Roman" w:hAnsi="Times New Roman" w:cs="Times New Roman"/>
          <w:b/>
          <w:sz w:val="24"/>
          <w:szCs w:val="24"/>
        </w:rPr>
        <w:t>22/4/15</w:t>
      </w:r>
    </w:p>
    <w:p w:rsidR="008A7A98" w:rsidRDefault="008A7A98" w:rsidP="008A7A98">
      <w:pPr>
        <w:spacing w:line="240" w:lineRule="auto"/>
        <w:jc w:val="both"/>
        <w:rPr>
          <w:rFonts w:ascii="Times New Roman" w:hAnsi="Times New Roman" w:cs="Times New Roman"/>
          <w:sz w:val="24"/>
          <w:szCs w:val="24"/>
        </w:rPr>
      </w:pPr>
      <w:r w:rsidRPr="00087E96">
        <w:rPr>
          <w:rFonts w:ascii="Times New Roman" w:hAnsi="Times New Roman" w:cs="Times New Roman"/>
          <w:sz w:val="24"/>
          <w:szCs w:val="24"/>
        </w:rPr>
        <w:t>PRINCIPALES RUTAS MIGRATORIAS A EUROPA</w:t>
      </w:r>
    </w:p>
    <w:p w:rsidR="008A7A98" w:rsidRPr="00552127"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88610" cy="3721100"/>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8610" cy="3721100"/>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sidRPr="00087E96">
        <w:rPr>
          <w:rFonts w:ascii="Times New Roman" w:hAnsi="Times New Roman" w:cs="Times New Roman"/>
          <w:sz w:val="24"/>
          <w:szCs w:val="24"/>
        </w:rPr>
        <w:t>EVOLUCIÓN DE MUERTES EN NAUFRAGIOS EN EL MAR MEDITERRÁNEO</w:t>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88610" cy="2146300"/>
            <wp:effectExtent l="0" t="0" r="254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8610" cy="2146300"/>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sidRPr="00087E96">
        <w:rPr>
          <w:rFonts w:ascii="Times New Roman" w:hAnsi="Times New Roman" w:cs="Times New Roman"/>
          <w:sz w:val="24"/>
          <w:szCs w:val="24"/>
        </w:rPr>
        <w:t>MUERTES DURANTE LAS MIGRACIONES</w:t>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441950" cy="2374900"/>
            <wp:effectExtent l="0" t="0" r="635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1950" cy="2374900"/>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PETICIONES DE ASILO Y PROCEDENCIA DE LOS SOLICITANTES</w:t>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412740" cy="24765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3759" cy="2476966"/>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PRESENCIA DE EXTRANJEROS EXTRACOMUNITARIOS</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389120" cy="26479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9120" cy="2647950"/>
                    </a:xfrm>
                    <a:prstGeom prst="rect">
                      <a:avLst/>
                    </a:prstGeom>
                    <a:noFill/>
                    <a:ln>
                      <a:noFill/>
                    </a:ln>
                  </pic:spPr>
                </pic:pic>
              </a:graphicData>
            </a:graphic>
          </wp:inline>
        </w:drawing>
      </w:r>
    </w:p>
    <w:p w:rsidR="008A7A98" w:rsidRPr="00593CF6"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3CF6">
        <w:rPr>
          <w:rFonts w:ascii="Times New Roman" w:hAnsi="Times New Roman" w:cs="Times New Roman"/>
          <w:sz w:val="24"/>
          <w:szCs w:val="24"/>
          <w:u w:val="single"/>
        </w:rPr>
        <w:t>La llegada de inmigrantes irregulares a Europa se triplica en 2015</w:t>
      </w:r>
      <w:r>
        <w:rPr>
          <w:rFonts w:ascii="Times New Roman" w:hAnsi="Times New Roman" w:cs="Times New Roman"/>
          <w:sz w:val="24"/>
          <w:szCs w:val="24"/>
        </w:rPr>
        <w:t xml:space="preserve"> (El País - </w:t>
      </w:r>
      <w:r w:rsidRPr="00593CF6">
        <w:rPr>
          <w:rFonts w:ascii="Times New Roman" w:hAnsi="Times New Roman" w:cs="Times New Roman"/>
          <w:b/>
          <w:sz w:val="24"/>
          <w:szCs w:val="24"/>
        </w:rPr>
        <w:t>18/5/15</w:t>
      </w:r>
      <w:r>
        <w:rPr>
          <w:rFonts w:ascii="Times New Roman" w:hAnsi="Times New Roman" w:cs="Times New Roman"/>
          <w:sz w:val="24"/>
          <w:szCs w:val="24"/>
        </w:rPr>
        <w:t>)</w:t>
      </w:r>
    </w:p>
    <w:p w:rsidR="008A7A98" w:rsidRPr="00593CF6"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 xml:space="preserve">La afluencia alcanza las 57.300 personas en el primer trimestre y </w:t>
      </w:r>
      <w:proofErr w:type="spellStart"/>
      <w:r w:rsidRPr="00593CF6">
        <w:rPr>
          <w:rFonts w:ascii="Times New Roman" w:hAnsi="Times New Roman" w:cs="Times New Roman"/>
          <w:sz w:val="24"/>
          <w:szCs w:val="24"/>
        </w:rPr>
        <w:t>Frontex</w:t>
      </w:r>
      <w:proofErr w:type="spellEnd"/>
      <w:r w:rsidRPr="00593CF6">
        <w:rPr>
          <w:rFonts w:ascii="Times New Roman" w:hAnsi="Times New Roman" w:cs="Times New Roman"/>
          <w:sz w:val="24"/>
          <w:szCs w:val="24"/>
        </w:rPr>
        <w:t xml:space="preserve"> vaticina cifras sin precedentes para el conjunto del año</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proofErr w:type="spellStart"/>
      <w:r w:rsidRPr="00593CF6">
        <w:rPr>
          <w:rFonts w:ascii="Times New Roman" w:hAnsi="Times New Roman" w:cs="Times New Roman"/>
          <w:sz w:val="24"/>
          <w:szCs w:val="24"/>
        </w:rPr>
        <w:t>Claudi</w:t>
      </w:r>
      <w:proofErr w:type="spellEnd"/>
      <w:r w:rsidRPr="00593CF6">
        <w:rPr>
          <w:rFonts w:ascii="Times New Roman" w:hAnsi="Times New Roman" w:cs="Times New Roman"/>
          <w:sz w:val="24"/>
          <w:szCs w:val="24"/>
        </w:rPr>
        <w:t xml:space="preserve"> Pérez</w:t>
      </w:r>
      <w:r>
        <w:rPr>
          <w:rFonts w:ascii="Times New Roman" w:hAnsi="Times New Roman" w:cs="Times New Roman"/>
          <w:sz w:val="24"/>
          <w:szCs w:val="24"/>
        </w:rPr>
        <w:t>)</w:t>
      </w:r>
      <w:r w:rsidRPr="00593CF6">
        <w:rPr>
          <w:rFonts w:ascii="Times New Roman" w:hAnsi="Times New Roman" w:cs="Times New Roman"/>
          <w:sz w:val="24"/>
          <w:szCs w:val="24"/>
        </w:rPr>
        <w:t xml:space="preserve">  </w:t>
      </w:r>
    </w:p>
    <w:p w:rsidR="008A7A98" w:rsidRDefault="008A7A98" w:rsidP="008A7A98">
      <w:pPr>
        <w:spacing w:line="240" w:lineRule="auto"/>
        <w:jc w:val="both"/>
        <w:rPr>
          <w:rFonts w:ascii="Times New Roman" w:hAnsi="Times New Roman" w:cs="Times New Roman"/>
          <w:sz w:val="24"/>
          <w:szCs w:val="24"/>
        </w:rPr>
      </w:pPr>
      <w:r>
        <w:rPr>
          <w:rFonts w:ascii="Georgia" w:hAnsi="Georgia"/>
          <w:noProof/>
          <w:color w:val="333333"/>
          <w:sz w:val="21"/>
          <w:szCs w:val="21"/>
          <w:lang w:val="en-GB" w:eastAsia="en-GB"/>
        </w:rPr>
        <w:drawing>
          <wp:inline distT="0" distB="0" distL="0" distR="0">
            <wp:extent cx="5334000" cy="2340610"/>
            <wp:effectExtent l="0" t="0" r="0" b="2540"/>
            <wp:docPr id="10" name="Imagen 10" descr="http://ep01.epimg.net/internacional/imagenes/2015/04/18/actualidad/1429312153_199778_1429348157_noticia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p01.epimg.net/internacional/imagenes/2015/04/18/actualidad/1429312153_199778_1429348157_noticia_normal.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0" cy="2340610"/>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 xml:space="preserve">Un grupo de inmigrantes este viernes en </w:t>
      </w:r>
      <w:proofErr w:type="spellStart"/>
      <w:r w:rsidRPr="00593CF6">
        <w:rPr>
          <w:rFonts w:ascii="Times New Roman" w:hAnsi="Times New Roman" w:cs="Times New Roman"/>
          <w:sz w:val="24"/>
          <w:szCs w:val="24"/>
        </w:rPr>
        <w:t>Lampedusa</w:t>
      </w:r>
      <w:proofErr w:type="spellEnd"/>
      <w:r w:rsidRPr="00593CF6">
        <w:rPr>
          <w:rFonts w:ascii="Times New Roman" w:hAnsi="Times New Roman" w:cs="Times New Roman"/>
          <w:sz w:val="24"/>
          <w:szCs w:val="24"/>
        </w:rPr>
        <w:t xml:space="preserve">. / Francesco </w:t>
      </w:r>
      <w:proofErr w:type="spellStart"/>
      <w:r w:rsidRPr="00593CF6">
        <w:rPr>
          <w:rFonts w:ascii="Times New Roman" w:hAnsi="Times New Roman" w:cs="Times New Roman"/>
          <w:sz w:val="24"/>
          <w:szCs w:val="24"/>
        </w:rPr>
        <w:t>Malavolta</w:t>
      </w:r>
      <w:proofErr w:type="spellEnd"/>
      <w:r w:rsidRPr="00593CF6">
        <w:rPr>
          <w:rFonts w:ascii="Times New Roman" w:hAnsi="Times New Roman" w:cs="Times New Roman"/>
          <w:sz w:val="24"/>
          <w:szCs w:val="24"/>
        </w:rPr>
        <w:t xml:space="preserve"> (AP)</w:t>
      </w:r>
    </w:p>
    <w:p w:rsidR="008A7A98" w:rsidRPr="00593CF6"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La última oleada de inmigración demuestra que Europa se enfrenta a un desafío sin precedentes. Casi 57.300 inmigrantes irregulares llegaron a Europa en el primer trimestre de 2015. Esa cifra supone prácticamente triplicar la del mismo periodo de 2014, un año en el que se pulverizaron todos los récords, incluidos los cosechados durante las primaveras árabes. Los fríos guarismos de la agencia europea de control de fronteras externas (</w:t>
      </w:r>
      <w:proofErr w:type="spellStart"/>
      <w:r w:rsidRPr="00593CF6">
        <w:rPr>
          <w:rFonts w:ascii="Times New Roman" w:hAnsi="Times New Roman" w:cs="Times New Roman"/>
          <w:sz w:val="24"/>
          <w:szCs w:val="24"/>
        </w:rPr>
        <w:t>Frontex</w:t>
      </w:r>
      <w:proofErr w:type="spellEnd"/>
      <w:r w:rsidRPr="00593CF6">
        <w:rPr>
          <w:rFonts w:ascii="Times New Roman" w:hAnsi="Times New Roman" w:cs="Times New Roman"/>
          <w:sz w:val="24"/>
          <w:szCs w:val="24"/>
        </w:rPr>
        <w:t>), a los que ha tenido acceso este diario, confirman que la UE se enfrenta a una maraña de problemas entrelazados como las cerezas de un cesto: la oleada de conflictos en Oriente Próximo (en especial el caos en Libia), la presión demográfica en África, la creciente capacidad de la industria de traficantes de personas, la emigración económica procedente de los Balcanes y las propias dificultades de la UE</w:t>
      </w:r>
      <w:r>
        <w:rPr>
          <w:rFonts w:ascii="Times New Roman" w:hAnsi="Times New Roman" w:cs="Times New Roman"/>
          <w:sz w:val="24"/>
          <w:szCs w:val="24"/>
        </w:rPr>
        <w:t xml:space="preserve"> </w:t>
      </w:r>
      <w:r w:rsidRPr="00593CF6">
        <w:rPr>
          <w:rFonts w:ascii="Times New Roman" w:hAnsi="Times New Roman" w:cs="Times New Roman"/>
          <w:sz w:val="24"/>
          <w:szCs w:val="24"/>
        </w:rPr>
        <w:t>para gestionar de manera homogénea sus fronteras se superponen para conformar unos números de pesadilla.</w:t>
      </w:r>
    </w:p>
    <w:p w:rsidR="008A7A98" w:rsidRPr="00593CF6"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lastRenderedPageBreak/>
        <w:t>Detrás de cada una de esas cifras hay una historia personal que desmiente la manida etiqueta de los mal llamados sin papeles: un refugiado sirio; una familia huida de la guerra de Irak; un joven del Chad que atraviesa el llamado valle de las gacelas hasta llegar a Libia con la intención de encontrar un billete hacia el continente rico, donde estén más cerca las oportunidades que no tiene en su país. Pero basta con los datos para hacerse una idea de las consecuencias de ese fenómeno: 32.400 personas (en su mayoría kosovares) han entrado en la UE por los Balcanes en lo que va de año, frente a los menos de 1.000 del año pasad</w:t>
      </w:r>
      <w:r>
        <w:rPr>
          <w:rFonts w:ascii="Times New Roman" w:hAnsi="Times New Roman" w:cs="Times New Roman"/>
          <w:sz w:val="24"/>
          <w:szCs w:val="24"/>
        </w:rPr>
        <w:t>o. Por el Mediterráneo Central -básicamente, Italia-</w:t>
      </w:r>
      <w:r w:rsidRPr="00593CF6">
        <w:rPr>
          <w:rFonts w:ascii="Times New Roman" w:hAnsi="Times New Roman" w:cs="Times New Roman"/>
          <w:sz w:val="24"/>
          <w:szCs w:val="24"/>
        </w:rPr>
        <w:t xml:space="preserve"> han irrumpido 10.200 más, y eso sin contar los 10.000 adicionales rescatados en alta mar en los seis últimos días, según la Organización Internacional para la Migración (IOM, por sus sig</w:t>
      </w:r>
      <w:r>
        <w:rPr>
          <w:rFonts w:ascii="Times New Roman" w:hAnsi="Times New Roman" w:cs="Times New Roman"/>
          <w:sz w:val="24"/>
          <w:szCs w:val="24"/>
        </w:rPr>
        <w:t>l</w:t>
      </w:r>
      <w:r w:rsidRPr="00593CF6">
        <w:rPr>
          <w:rFonts w:ascii="Times New Roman" w:hAnsi="Times New Roman" w:cs="Times New Roman"/>
          <w:sz w:val="24"/>
          <w:szCs w:val="24"/>
        </w:rPr>
        <w:t xml:space="preserve">as en inglés). Por la </w:t>
      </w:r>
      <w:r>
        <w:rPr>
          <w:rFonts w:ascii="Times New Roman" w:hAnsi="Times New Roman" w:cs="Times New Roman"/>
          <w:sz w:val="24"/>
          <w:szCs w:val="24"/>
        </w:rPr>
        <w:t>ruta del Mediterráneo oriental -las islas griegas y Bulgaria-</w:t>
      </w:r>
      <w:r w:rsidRPr="00593CF6">
        <w:rPr>
          <w:rFonts w:ascii="Times New Roman" w:hAnsi="Times New Roman" w:cs="Times New Roman"/>
          <w:sz w:val="24"/>
          <w:szCs w:val="24"/>
        </w:rPr>
        <w:t xml:space="preserve"> han penetrado 13.500, casi el triple que hasta marzo de 2014, y por España 1.200 adicionales. Suman casi 57.300 personas, según los datos de </w:t>
      </w:r>
      <w:proofErr w:type="spellStart"/>
      <w:r w:rsidRPr="00593CF6">
        <w:rPr>
          <w:rFonts w:ascii="Times New Roman" w:hAnsi="Times New Roman" w:cs="Times New Roman"/>
          <w:sz w:val="24"/>
          <w:szCs w:val="24"/>
        </w:rPr>
        <w:t>Frontex</w:t>
      </w:r>
      <w:proofErr w:type="spellEnd"/>
      <w:r w:rsidRPr="00593CF6">
        <w:rPr>
          <w:rFonts w:ascii="Times New Roman" w:hAnsi="Times New Roman" w:cs="Times New Roman"/>
          <w:sz w:val="24"/>
          <w:szCs w:val="24"/>
        </w:rPr>
        <w:t>; en el primer trimestre de 2014 eran prácticamente un tercio, 22.500.</w:t>
      </w:r>
    </w:p>
    <w:p w:rsidR="008A7A98" w:rsidRPr="00593CF6"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 xml:space="preserve">Las fuentes consultadas en </w:t>
      </w:r>
      <w:proofErr w:type="spellStart"/>
      <w:r w:rsidRPr="00593CF6">
        <w:rPr>
          <w:rFonts w:ascii="Times New Roman" w:hAnsi="Times New Roman" w:cs="Times New Roman"/>
          <w:sz w:val="24"/>
          <w:szCs w:val="24"/>
        </w:rPr>
        <w:t>Frontex</w:t>
      </w:r>
      <w:proofErr w:type="spellEnd"/>
      <w:r w:rsidRPr="00593CF6">
        <w:rPr>
          <w:rFonts w:ascii="Times New Roman" w:hAnsi="Times New Roman" w:cs="Times New Roman"/>
          <w:sz w:val="24"/>
          <w:szCs w:val="24"/>
        </w:rPr>
        <w:t xml:space="preserve"> aseguran que las cifras se dispararán con el </w:t>
      </w:r>
      <w:r>
        <w:rPr>
          <w:rFonts w:ascii="Times New Roman" w:hAnsi="Times New Roman" w:cs="Times New Roman"/>
          <w:sz w:val="24"/>
          <w:szCs w:val="24"/>
        </w:rPr>
        <w:t>buen tiempo en el Mediterráneo -</w:t>
      </w:r>
      <w:r w:rsidRPr="00593CF6">
        <w:rPr>
          <w:rFonts w:ascii="Times New Roman" w:hAnsi="Times New Roman" w:cs="Times New Roman"/>
          <w:sz w:val="24"/>
          <w:szCs w:val="24"/>
        </w:rPr>
        <w:t xml:space="preserve">como ya se ha visto en las primeras semanas de abril; como ya sucedió </w:t>
      </w:r>
      <w:r>
        <w:rPr>
          <w:rFonts w:ascii="Times New Roman" w:hAnsi="Times New Roman" w:cs="Times New Roman"/>
          <w:sz w:val="24"/>
          <w:szCs w:val="24"/>
        </w:rPr>
        <w:t>en 2014-</w:t>
      </w:r>
      <w:r w:rsidRPr="00593CF6">
        <w:rPr>
          <w:rFonts w:ascii="Times New Roman" w:hAnsi="Times New Roman" w:cs="Times New Roman"/>
          <w:sz w:val="24"/>
          <w:szCs w:val="24"/>
        </w:rPr>
        <w:t xml:space="preserve"> y aventuran “incrementos importantes que generarán sin ninguna duda un cúmulo de situaciones preocupantes” para el conjunto del año.</w:t>
      </w:r>
    </w:p>
    <w:p w:rsidR="008A7A98" w:rsidRPr="00593CF6"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 xml:space="preserve">Cada vez que los ministros se reúnen en Bruselas y cada vez que la televisión da cuenta de una tragedia se repite la letanía de que Europa va a reforzar la agencia que protege las fronteras; pero </w:t>
      </w:r>
      <w:proofErr w:type="spellStart"/>
      <w:r w:rsidRPr="00593CF6">
        <w:rPr>
          <w:rFonts w:ascii="Times New Roman" w:hAnsi="Times New Roman" w:cs="Times New Roman"/>
          <w:sz w:val="24"/>
          <w:szCs w:val="24"/>
        </w:rPr>
        <w:t>Frontex</w:t>
      </w:r>
      <w:proofErr w:type="spellEnd"/>
      <w:r w:rsidRPr="00593CF6">
        <w:rPr>
          <w:rFonts w:ascii="Times New Roman" w:hAnsi="Times New Roman" w:cs="Times New Roman"/>
          <w:sz w:val="24"/>
          <w:szCs w:val="24"/>
        </w:rPr>
        <w:t xml:space="preserve"> no es una agencia de salvamento y rescate, sino una institución que vela por la seguridad de Europa. “En la práctica no hay suficientes recursos ni personal, y la disponibilidad de los Esta</w:t>
      </w:r>
      <w:r>
        <w:rPr>
          <w:rFonts w:ascii="Times New Roman" w:hAnsi="Times New Roman" w:cs="Times New Roman"/>
          <w:sz w:val="24"/>
          <w:szCs w:val="24"/>
        </w:rPr>
        <w:t>dos miembros para ceder medios -barcos y aviones de salvamento-</w:t>
      </w:r>
      <w:r w:rsidRPr="00593CF6">
        <w:rPr>
          <w:rFonts w:ascii="Times New Roman" w:hAnsi="Times New Roman" w:cs="Times New Roman"/>
          <w:sz w:val="24"/>
          <w:szCs w:val="24"/>
        </w:rPr>
        <w:t xml:space="preserve"> es limitada o muy limitada”, expone el director adjunto de </w:t>
      </w:r>
      <w:proofErr w:type="spellStart"/>
      <w:r w:rsidRPr="00593CF6">
        <w:rPr>
          <w:rFonts w:ascii="Times New Roman" w:hAnsi="Times New Roman" w:cs="Times New Roman"/>
          <w:sz w:val="24"/>
          <w:szCs w:val="24"/>
        </w:rPr>
        <w:t>Frontex</w:t>
      </w:r>
      <w:proofErr w:type="spellEnd"/>
      <w:r w:rsidRPr="00593CF6">
        <w:rPr>
          <w:rFonts w:ascii="Times New Roman" w:hAnsi="Times New Roman" w:cs="Times New Roman"/>
          <w:sz w:val="24"/>
          <w:szCs w:val="24"/>
        </w:rPr>
        <w:t>, Gil Arias. “Sobran críticas y buenas intenciones por parte de los Estados miembros; falta voluntad política y recursos”, añaden fuentes diplomáticas.</w:t>
      </w:r>
    </w:p>
    <w:p w:rsidR="008A7A98" w:rsidRPr="00593CF6"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El año pasado más de 3.200 hombres, mujeres y niños perdieron la vida al intentar cruzar el Mediterráneo hacia Europa. Esas muertes no han suavizado la marea humana que huye de la violencia de los países en conflicto, o de la falta de oportunidades del África subsahariana. Europa sigue empeñada en e</w:t>
      </w:r>
      <w:r>
        <w:rPr>
          <w:rFonts w:ascii="Times New Roman" w:hAnsi="Times New Roman" w:cs="Times New Roman"/>
          <w:sz w:val="24"/>
          <w:szCs w:val="24"/>
        </w:rPr>
        <w:t>ncarar un problema humanitario -</w:t>
      </w:r>
      <w:r w:rsidRPr="00593CF6">
        <w:rPr>
          <w:rFonts w:ascii="Times New Roman" w:hAnsi="Times New Roman" w:cs="Times New Roman"/>
          <w:sz w:val="24"/>
          <w:szCs w:val="24"/>
        </w:rPr>
        <w:t>en gran parte una crisis de re</w:t>
      </w:r>
      <w:r>
        <w:rPr>
          <w:rFonts w:ascii="Times New Roman" w:hAnsi="Times New Roman" w:cs="Times New Roman"/>
          <w:sz w:val="24"/>
          <w:szCs w:val="24"/>
        </w:rPr>
        <w:t>fugiados, salvo en los Balcanes-</w:t>
      </w:r>
      <w:r w:rsidRPr="00593CF6">
        <w:rPr>
          <w:rFonts w:ascii="Times New Roman" w:hAnsi="Times New Roman" w:cs="Times New Roman"/>
          <w:sz w:val="24"/>
          <w:szCs w:val="24"/>
        </w:rPr>
        <w:t xml:space="preserve"> con una respuesta meramente policial. Sin ambición para detener esa sangría en origen, los tapones que hasta ahora eran Siria y Libia han reventado y dejan un panorama cargado de incertidumbres.</w:t>
      </w:r>
    </w:p>
    <w:p w:rsidR="008A7A98" w:rsidRPr="00593CF6"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 xml:space="preserve">“Los flujos migratorios hacia Europa no van a dejar de aumentar por las pésimas situaciones en origen, desde Irak y Siria hasta el Cuerno de África”, subraya Giovanni </w:t>
      </w:r>
      <w:proofErr w:type="spellStart"/>
      <w:r w:rsidRPr="00593CF6">
        <w:rPr>
          <w:rFonts w:ascii="Times New Roman" w:hAnsi="Times New Roman" w:cs="Times New Roman"/>
          <w:sz w:val="24"/>
          <w:szCs w:val="24"/>
        </w:rPr>
        <w:t>Grevi</w:t>
      </w:r>
      <w:proofErr w:type="spellEnd"/>
      <w:r w:rsidRPr="00593CF6">
        <w:rPr>
          <w:rFonts w:ascii="Times New Roman" w:hAnsi="Times New Roman" w:cs="Times New Roman"/>
          <w:sz w:val="24"/>
          <w:szCs w:val="24"/>
        </w:rPr>
        <w:t>, director del laboratorio de ideas FRIDE. “Detener los barcos de inmigrantes no acaba con el problema y provocará enormes costes humanitarios. Europa debería unir fuerzas con una política exterior y de seguridad robusta en un momento crítico para la cohesión europea”, añade.</w:t>
      </w:r>
    </w:p>
    <w:p w:rsidR="008A7A98" w:rsidRPr="00593CF6"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Los avances, donde los hay, son tímidos. Y las amenazas se multiplican. El ascenso de partidos antiinmigración se sucede en la Europa rica (Reino Unido, Francia y Alemania) e incluso en la periferia. Bulgaria pretende levantar un muro de más de 150 kilómetros de longitud para contener la inmigración procedente de Turquía. Berlín y Londres plantean medidas para mitigar el denominado turismo del bienestar, aunque no hay cifras que avalen que la inmigración abusa de los servicios sociales. Y así ad infinitum.</w:t>
      </w:r>
    </w:p>
    <w:p w:rsidR="008A7A98" w:rsidRPr="00593CF6" w:rsidRDefault="008A7A98" w:rsidP="00CA2633">
      <w:pPr>
        <w:spacing w:line="240" w:lineRule="auto"/>
        <w:ind w:left="142" w:right="141"/>
        <w:jc w:val="both"/>
        <w:rPr>
          <w:rFonts w:ascii="Times New Roman" w:hAnsi="Times New Roman" w:cs="Times New Roman"/>
          <w:sz w:val="24"/>
          <w:szCs w:val="24"/>
        </w:rPr>
      </w:pPr>
      <w:r w:rsidRPr="00593CF6">
        <w:rPr>
          <w:rFonts w:ascii="Times New Roman" w:hAnsi="Times New Roman" w:cs="Times New Roman"/>
          <w:sz w:val="24"/>
          <w:szCs w:val="24"/>
        </w:rPr>
        <w:t xml:space="preserve">Europa afronta presiones ligadas a los conflictos en la vecindad sur. Los socios abordan el problema desde una doble vertiente, ninguna de las dos muy exitosa. La primera, un mayor control de las fronteras. Cuando ocurren tragedias como la de </w:t>
      </w:r>
      <w:proofErr w:type="spellStart"/>
      <w:r w:rsidRPr="00593CF6">
        <w:rPr>
          <w:rFonts w:ascii="Times New Roman" w:hAnsi="Times New Roman" w:cs="Times New Roman"/>
          <w:sz w:val="24"/>
          <w:szCs w:val="24"/>
        </w:rPr>
        <w:t>Lampedusa</w:t>
      </w:r>
      <w:proofErr w:type="spellEnd"/>
      <w:r w:rsidRPr="00593CF6">
        <w:rPr>
          <w:rFonts w:ascii="Times New Roman" w:hAnsi="Times New Roman" w:cs="Times New Roman"/>
          <w:sz w:val="24"/>
          <w:szCs w:val="24"/>
        </w:rPr>
        <w:t xml:space="preserve">, todos los países </w:t>
      </w:r>
      <w:r w:rsidRPr="00593CF6">
        <w:rPr>
          <w:rFonts w:ascii="Times New Roman" w:hAnsi="Times New Roman" w:cs="Times New Roman"/>
          <w:sz w:val="24"/>
          <w:szCs w:val="24"/>
        </w:rPr>
        <w:lastRenderedPageBreak/>
        <w:t xml:space="preserve">(especialmente Italia) miran a </w:t>
      </w:r>
      <w:proofErr w:type="spellStart"/>
      <w:r w:rsidRPr="00593CF6">
        <w:rPr>
          <w:rFonts w:ascii="Times New Roman" w:hAnsi="Times New Roman" w:cs="Times New Roman"/>
          <w:sz w:val="24"/>
          <w:szCs w:val="24"/>
        </w:rPr>
        <w:t>Frontex</w:t>
      </w:r>
      <w:proofErr w:type="spellEnd"/>
      <w:r w:rsidRPr="00593CF6">
        <w:rPr>
          <w:rFonts w:ascii="Times New Roman" w:hAnsi="Times New Roman" w:cs="Times New Roman"/>
          <w:sz w:val="24"/>
          <w:szCs w:val="24"/>
        </w:rPr>
        <w:t xml:space="preserve"> reclamando medidas para frenar los naufragios. Pero </w:t>
      </w:r>
      <w:proofErr w:type="spellStart"/>
      <w:r w:rsidRPr="00593CF6">
        <w:rPr>
          <w:rFonts w:ascii="Times New Roman" w:hAnsi="Times New Roman" w:cs="Times New Roman"/>
          <w:sz w:val="24"/>
          <w:szCs w:val="24"/>
        </w:rPr>
        <w:t>Frontex</w:t>
      </w:r>
      <w:proofErr w:type="spellEnd"/>
      <w:r w:rsidRPr="00593CF6">
        <w:rPr>
          <w:rFonts w:ascii="Times New Roman" w:hAnsi="Times New Roman" w:cs="Times New Roman"/>
          <w:sz w:val="24"/>
          <w:szCs w:val="24"/>
        </w:rPr>
        <w:t xml:space="preserve"> apenas tiene activos y se nutre básicamente de lo que aportan los Estados.</w:t>
      </w:r>
    </w:p>
    <w:p w:rsidR="008A7A98" w:rsidRPr="00593CF6"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A los líderes políticos les cuesta suministrar más medios; en muchos casos porque creen que la existencia de barcos que en la práctica van a salvar vidas provoca un efecto llamada en las mafias y en los propios inmigrantes que eleva la magnitud del problema.</w:t>
      </w:r>
      <w:r>
        <w:rPr>
          <w:rFonts w:ascii="Times New Roman" w:hAnsi="Times New Roman" w:cs="Times New Roman"/>
          <w:sz w:val="24"/>
          <w:szCs w:val="24"/>
        </w:rPr>
        <w:t xml:space="preserve"> En otros -los países nórdicos o Alemania-</w:t>
      </w:r>
      <w:r w:rsidRPr="00593CF6">
        <w:rPr>
          <w:rFonts w:ascii="Times New Roman" w:hAnsi="Times New Roman" w:cs="Times New Roman"/>
          <w:sz w:val="24"/>
          <w:szCs w:val="24"/>
        </w:rPr>
        <w:t xml:space="preserve"> porque consideran que ellos ya sufren su propia presión al recibir más solicitudes de asilo.</w:t>
      </w:r>
    </w:p>
    <w:p w:rsidR="008A7A98" w:rsidRDefault="008A7A98" w:rsidP="008A7A98">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La segunda vía es un cambio en la política migratoria del club comunitario. Bruselas pretende extender los canales legales para acceder al continente: cree que eso disuadirá a muchos de adoptar la vía desesperada de lanzarse al mar en busca de la costa europea. También porque, a largo plazo, los problemas demográficos de Europa harán que necesite trabajadores. Pero con la crisis aun cicatrizando, las capitales no quieren ni oír hablar de eso.</w:t>
      </w:r>
    </w:p>
    <w:p w:rsidR="008A7A98" w:rsidRPr="00593CF6" w:rsidRDefault="008A7A98" w:rsidP="008A7A98">
      <w:pPr>
        <w:spacing w:line="240" w:lineRule="auto"/>
        <w:jc w:val="both"/>
        <w:rPr>
          <w:rFonts w:ascii="Times New Roman" w:hAnsi="Times New Roman" w:cs="Times New Roman"/>
          <w:sz w:val="24"/>
          <w:szCs w:val="24"/>
        </w:rPr>
      </w:pPr>
      <w:r>
        <w:rPr>
          <w:rFonts w:ascii="Georgia" w:hAnsi="Georgia"/>
          <w:noProof/>
          <w:color w:val="333333"/>
          <w:sz w:val="21"/>
          <w:szCs w:val="21"/>
          <w:lang w:val="en-GB" w:eastAsia="en-GB"/>
        </w:rPr>
        <w:drawing>
          <wp:inline distT="0" distB="0" distL="0" distR="0">
            <wp:extent cx="5334000" cy="4358640"/>
            <wp:effectExtent l="0" t="0" r="0" b="3810"/>
            <wp:docPr id="11" name="Imagen 11"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6736" cy="4360876"/>
                    </a:xfrm>
                    <a:prstGeom prst="rect">
                      <a:avLst/>
                    </a:prstGeom>
                    <a:noFill/>
                    <a:ln>
                      <a:noFill/>
                    </a:ln>
                  </pic:spPr>
                </pic:pic>
              </a:graphicData>
            </a:graphic>
          </wp:inline>
        </w:drawing>
      </w:r>
    </w:p>
    <w:p w:rsidR="00CA2633" w:rsidRDefault="00CA2633" w:rsidP="008A7A98">
      <w:pPr>
        <w:shd w:val="clear" w:color="auto" w:fill="FFFFFF"/>
        <w:spacing w:after="0" w:line="240" w:lineRule="auto"/>
        <w:jc w:val="both"/>
        <w:rPr>
          <w:rFonts w:ascii="Times New Roman" w:eastAsia="Times New Roman" w:hAnsi="Times New Roman" w:cs="Times New Roman"/>
          <w:color w:val="111111"/>
          <w:sz w:val="24"/>
          <w:szCs w:val="24"/>
          <w:u w:val="single"/>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u w:val="single"/>
          <w:lang w:eastAsia="es-ES"/>
        </w:rPr>
        <w:t>Libia: Atroces abusos impulsan a migrantes a poner en peligro su vida en travesías por el Mediterráneo</w:t>
      </w: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En un documento publicado el </w:t>
      </w:r>
      <w:r w:rsidRPr="00F81F45">
        <w:rPr>
          <w:rFonts w:ascii="Times New Roman" w:eastAsia="Times New Roman" w:hAnsi="Times New Roman" w:cs="Times New Roman"/>
          <w:b/>
          <w:color w:val="111111"/>
          <w:sz w:val="24"/>
          <w:szCs w:val="24"/>
          <w:lang w:eastAsia="es-ES"/>
        </w:rPr>
        <w:t>11/5/15</w:t>
      </w:r>
      <w:r w:rsidRPr="006F3A5A">
        <w:rPr>
          <w:rFonts w:ascii="Times New Roman" w:eastAsia="Times New Roman" w:hAnsi="Times New Roman" w:cs="Times New Roman"/>
          <w:color w:val="111111"/>
          <w:sz w:val="24"/>
          <w:szCs w:val="24"/>
          <w:lang w:eastAsia="es-ES"/>
        </w:rPr>
        <w:t xml:space="preserve">, Amnistía Internacional afirma que, en Libia, las personas refugiadas y migrantes son víctimas de violaciones sexuales, torturas y secuestros a manos de traficantes y contrabandistas, a la vez que sufren la explotación sistemática de sus empleadores, persecución religiosa y otros abusos de grupos armados y bandas de delincuentes.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lastRenderedPageBreak/>
        <w:t>En el documento, titulado “</w:t>
      </w:r>
      <w:proofErr w:type="spellStart"/>
      <w:r>
        <w:rPr>
          <w:rFonts w:ascii="Times New Roman" w:eastAsia="Times New Roman" w:hAnsi="Times New Roman" w:cs="Times New Roman"/>
          <w:color w:val="111111"/>
          <w:sz w:val="24"/>
          <w:szCs w:val="24"/>
          <w:lang w:eastAsia="es-ES"/>
        </w:rPr>
        <w:t>Libya</w:t>
      </w:r>
      <w:proofErr w:type="spellEnd"/>
      <w:r>
        <w:rPr>
          <w:rFonts w:ascii="Times New Roman" w:eastAsia="Times New Roman" w:hAnsi="Times New Roman" w:cs="Times New Roman"/>
          <w:color w:val="111111"/>
          <w:sz w:val="24"/>
          <w:szCs w:val="24"/>
          <w:lang w:eastAsia="es-ES"/>
        </w:rPr>
        <w:t xml:space="preserve"> </w:t>
      </w:r>
      <w:proofErr w:type="spellStart"/>
      <w:r>
        <w:rPr>
          <w:rFonts w:ascii="Times New Roman" w:eastAsia="Times New Roman" w:hAnsi="Times New Roman" w:cs="Times New Roman"/>
          <w:color w:val="111111"/>
          <w:sz w:val="24"/>
          <w:szCs w:val="24"/>
          <w:lang w:eastAsia="es-ES"/>
        </w:rPr>
        <w:t>is</w:t>
      </w:r>
      <w:proofErr w:type="spellEnd"/>
      <w:r>
        <w:rPr>
          <w:rFonts w:ascii="Times New Roman" w:eastAsia="Times New Roman" w:hAnsi="Times New Roman" w:cs="Times New Roman"/>
          <w:color w:val="111111"/>
          <w:sz w:val="24"/>
          <w:szCs w:val="24"/>
          <w:lang w:eastAsia="es-ES"/>
        </w:rPr>
        <w:t xml:space="preserve"> full of </w:t>
      </w:r>
      <w:proofErr w:type="spellStart"/>
      <w:r>
        <w:rPr>
          <w:rFonts w:ascii="Times New Roman" w:eastAsia="Times New Roman" w:hAnsi="Times New Roman" w:cs="Times New Roman"/>
          <w:color w:val="111111"/>
          <w:sz w:val="24"/>
          <w:szCs w:val="24"/>
          <w:lang w:eastAsia="es-ES"/>
        </w:rPr>
        <w:t>cruelty</w:t>
      </w:r>
      <w:proofErr w:type="spellEnd"/>
      <w:r w:rsidRPr="006F3A5A">
        <w:rPr>
          <w:rFonts w:ascii="Times New Roman" w:eastAsia="Times New Roman" w:hAnsi="Times New Roman" w:cs="Times New Roman"/>
          <w:color w:val="111111"/>
          <w:sz w:val="24"/>
          <w:szCs w:val="24"/>
          <w:lang w:eastAsia="es-ES"/>
        </w:rPr>
        <w:t xml:space="preserve">: </w:t>
      </w:r>
      <w:proofErr w:type="spellStart"/>
      <w:r w:rsidRPr="006F3A5A">
        <w:rPr>
          <w:rFonts w:ascii="Times New Roman" w:eastAsia="Times New Roman" w:hAnsi="Times New Roman" w:cs="Times New Roman"/>
          <w:color w:val="111111"/>
          <w:sz w:val="24"/>
          <w:szCs w:val="24"/>
          <w:lang w:eastAsia="es-ES"/>
        </w:rPr>
        <w:t>Stories</w:t>
      </w:r>
      <w:proofErr w:type="spellEnd"/>
      <w:r w:rsidRPr="006F3A5A">
        <w:rPr>
          <w:rFonts w:ascii="Times New Roman" w:eastAsia="Times New Roman" w:hAnsi="Times New Roman" w:cs="Times New Roman"/>
          <w:color w:val="111111"/>
          <w:sz w:val="24"/>
          <w:szCs w:val="24"/>
          <w:lang w:eastAsia="es-ES"/>
        </w:rPr>
        <w:t xml:space="preserve"> of </w:t>
      </w:r>
      <w:proofErr w:type="spellStart"/>
      <w:r w:rsidRPr="006F3A5A">
        <w:rPr>
          <w:rFonts w:ascii="Times New Roman" w:eastAsia="Times New Roman" w:hAnsi="Times New Roman" w:cs="Times New Roman"/>
          <w:color w:val="111111"/>
          <w:sz w:val="24"/>
          <w:szCs w:val="24"/>
          <w:lang w:eastAsia="es-ES"/>
        </w:rPr>
        <w:t>abduction</w:t>
      </w:r>
      <w:proofErr w:type="spellEnd"/>
      <w:r w:rsidRPr="006F3A5A">
        <w:rPr>
          <w:rFonts w:ascii="Times New Roman" w:eastAsia="Times New Roman" w:hAnsi="Times New Roman" w:cs="Times New Roman"/>
          <w:color w:val="111111"/>
          <w:sz w:val="24"/>
          <w:szCs w:val="24"/>
          <w:lang w:eastAsia="es-ES"/>
        </w:rPr>
        <w:t xml:space="preserve">, sexual </w:t>
      </w:r>
      <w:proofErr w:type="spellStart"/>
      <w:r w:rsidRPr="006F3A5A">
        <w:rPr>
          <w:rFonts w:ascii="Times New Roman" w:eastAsia="Times New Roman" w:hAnsi="Times New Roman" w:cs="Times New Roman"/>
          <w:color w:val="111111"/>
          <w:sz w:val="24"/>
          <w:szCs w:val="24"/>
          <w:lang w:eastAsia="es-ES"/>
        </w:rPr>
        <w:t>violence</w:t>
      </w:r>
      <w:proofErr w:type="spellEnd"/>
      <w:r w:rsidRPr="006F3A5A">
        <w:rPr>
          <w:rFonts w:ascii="Times New Roman" w:eastAsia="Times New Roman" w:hAnsi="Times New Roman" w:cs="Times New Roman"/>
          <w:color w:val="111111"/>
          <w:sz w:val="24"/>
          <w:szCs w:val="24"/>
          <w:lang w:eastAsia="es-ES"/>
        </w:rPr>
        <w:t xml:space="preserve"> and a</w:t>
      </w:r>
      <w:r>
        <w:rPr>
          <w:rFonts w:ascii="Times New Roman" w:eastAsia="Times New Roman" w:hAnsi="Times New Roman" w:cs="Times New Roman"/>
          <w:color w:val="111111"/>
          <w:sz w:val="24"/>
          <w:szCs w:val="24"/>
          <w:lang w:eastAsia="es-ES"/>
        </w:rPr>
        <w:t xml:space="preserve">buse </w:t>
      </w:r>
      <w:proofErr w:type="spellStart"/>
      <w:r>
        <w:rPr>
          <w:rFonts w:ascii="Times New Roman" w:eastAsia="Times New Roman" w:hAnsi="Times New Roman" w:cs="Times New Roman"/>
          <w:color w:val="111111"/>
          <w:sz w:val="24"/>
          <w:szCs w:val="24"/>
          <w:lang w:eastAsia="es-ES"/>
        </w:rPr>
        <w:t>from</w:t>
      </w:r>
      <w:proofErr w:type="spellEnd"/>
      <w:r>
        <w:rPr>
          <w:rFonts w:ascii="Times New Roman" w:eastAsia="Times New Roman" w:hAnsi="Times New Roman" w:cs="Times New Roman"/>
          <w:color w:val="111111"/>
          <w:sz w:val="24"/>
          <w:szCs w:val="24"/>
          <w:lang w:eastAsia="es-ES"/>
        </w:rPr>
        <w:t xml:space="preserve"> </w:t>
      </w:r>
      <w:proofErr w:type="spellStart"/>
      <w:r>
        <w:rPr>
          <w:rFonts w:ascii="Times New Roman" w:eastAsia="Times New Roman" w:hAnsi="Times New Roman" w:cs="Times New Roman"/>
          <w:color w:val="111111"/>
          <w:sz w:val="24"/>
          <w:szCs w:val="24"/>
          <w:lang w:eastAsia="es-ES"/>
        </w:rPr>
        <w:t>migrants</w:t>
      </w:r>
      <w:proofErr w:type="spellEnd"/>
      <w:r>
        <w:rPr>
          <w:rFonts w:ascii="Times New Roman" w:eastAsia="Times New Roman" w:hAnsi="Times New Roman" w:cs="Times New Roman"/>
          <w:color w:val="111111"/>
          <w:sz w:val="24"/>
          <w:szCs w:val="24"/>
          <w:lang w:eastAsia="es-ES"/>
        </w:rPr>
        <w:t xml:space="preserve"> and </w:t>
      </w:r>
      <w:proofErr w:type="spellStart"/>
      <w:r>
        <w:rPr>
          <w:rFonts w:ascii="Times New Roman" w:eastAsia="Times New Roman" w:hAnsi="Times New Roman" w:cs="Times New Roman"/>
          <w:color w:val="111111"/>
          <w:sz w:val="24"/>
          <w:szCs w:val="24"/>
          <w:lang w:eastAsia="es-ES"/>
        </w:rPr>
        <w:t>refugees</w:t>
      </w:r>
      <w:proofErr w:type="spellEnd"/>
      <w:r>
        <w:rPr>
          <w:rFonts w:ascii="Times New Roman" w:eastAsia="Times New Roman" w:hAnsi="Times New Roman" w:cs="Times New Roman"/>
          <w:color w:val="111111"/>
          <w:sz w:val="24"/>
          <w:szCs w:val="24"/>
          <w:lang w:eastAsia="es-ES"/>
        </w:rPr>
        <w:t>”</w:t>
      </w:r>
      <w:r w:rsidRPr="006F3A5A">
        <w:rPr>
          <w:rFonts w:ascii="Times New Roman" w:eastAsia="Times New Roman" w:hAnsi="Times New Roman" w:cs="Times New Roman"/>
          <w:color w:val="111111"/>
          <w:sz w:val="24"/>
          <w:szCs w:val="24"/>
          <w:lang w:eastAsia="es-ES"/>
        </w:rPr>
        <w:t xml:space="preserve">, se describe todo el horror y el padecimiento al que se enfrentan estas personas en Libia, muchas de las cuales se ven impulsadas a embarcarse en una peligrosa travesía marítima, poniendo así en riesgo sus vidas, en un intento desesperado por refugiarse en Europa.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“Las terroríficas condiciones en las que viven las personas migrantes, unidas a la cada vez mayor anarquía reinante y a los conflictos armados que asolan el país, ponen claramente de manifiesto hasta qué punto es peligroso vivir hoy día en Libia. Al no tener a su alcance vías legales que les permitan escapar y buscar seguridad, estas personas no tienen más remedio que ponerse en manos de traficantes, que las extorsionan, las someten a abusos y las agreden sin piedad”, explica Philip </w:t>
      </w:r>
      <w:proofErr w:type="spellStart"/>
      <w:r w:rsidRPr="006F3A5A">
        <w:rPr>
          <w:rFonts w:ascii="Times New Roman" w:eastAsia="Times New Roman" w:hAnsi="Times New Roman" w:cs="Times New Roman"/>
          <w:color w:val="111111"/>
          <w:sz w:val="24"/>
          <w:szCs w:val="24"/>
          <w:lang w:eastAsia="es-ES"/>
        </w:rPr>
        <w:t>Luther</w:t>
      </w:r>
      <w:proofErr w:type="spellEnd"/>
      <w:r w:rsidRPr="006F3A5A">
        <w:rPr>
          <w:rFonts w:ascii="Times New Roman" w:eastAsia="Times New Roman" w:hAnsi="Times New Roman" w:cs="Times New Roman"/>
          <w:color w:val="111111"/>
          <w:sz w:val="24"/>
          <w:szCs w:val="24"/>
          <w:lang w:eastAsia="es-ES"/>
        </w:rPr>
        <w:t xml:space="preserve">, director del Programa Regional para Oriente Medio y el Norte de África de Amnistía Internacional.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“La comunidad internacional ha visto, impasible, cómo Libia se ha ido sumergiendo en el caos desde que terminó la campaña militar de la OTAN, en 2011, y ha permitido, de hecho, que las milicias y los grupos armados actúen sin cortapisas. Los líderes mundiales son responsables y deben estar preparados para afrontar las consecuencias, incluido el mayor flujo de refugiados y migrantes que huyen del conflicto y de los abusos incontrolados de Libia. Los solicitantes de asilo y los migrantes están entre las personas más vulnerables de Libia, y no debemo</w:t>
      </w:r>
      <w:r>
        <w:rPr>
          <w:rFonts w:ascii="Times New Roman" w:eastAsia="Times New Roman" w:hAnsi="Times New Roman" w:cs="Times New Roman"/>
          <w:color w:val="111111"/>
          <w:sz w:val="24"/>
          <w:szCs w:val="24"/>
          <w:lang w:eastAsia="es-ES"/>
        </w:rPr>
        <w:t>s olvidar su difícil situación”.</w:t>
      </w:r>
      <w:r w:rsidRPr="006F3A5A">
        <w:rPr>
          <w:rFonts w:ascii="Times New Roman" w:eastAsia="Times New Roman" w:hAnsi="Times New Roman" w:cs="Times New Roman"/>
          <w:color w:val="111111"/>
          <w:sz w:val="24"/>
          <w:szCs w:val="24"/>
          <w:lang w:eastAsia="es-ES"/>
        </w:rPr>
        <w:t xml:space="preserve">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Durante años, Libia ha sido un país tanto de destino como de tránsito para personas refugiadas y migrantes del África subsahariana y de Oriente Medio que huyen de la pobreza, de los conflictos o de la persecución. Muchas de ellas se dirigían a Libia con la esperanza de llegar a Europa. Sin embargo, el recrudecimiento de la anarquía y de las amenazas de los grupos armados ha agravado los riesgos a los que se exponen, y ha empujado a huir en barco a Europa incluso a comunidades estables de migrantes que llevaban años viviendo y trabajando en Libia.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Otra de las razones por las que muchas de estas personas tratan de huir son los abusos que sufren en los centros de detención para inmigrantes, donde miles de refugiados y migrantes, incluidos niños y niñas, permanecen recluidos indefinidamente, en condiciones deplorables. Uno de los grupos de personas que viajan a Libia para intentar embarcarse en peligrosas travesías con destino a Europa, son los refugiados sirios, que tienen acceso a pocas rutas transitables para llegar al continente.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En una cumbre especial cel</w:t>
      </w:r>
      <w:r>
        <w:rPr>
          <w:rFonts w:ascii="Times New Roman" w:eastAsia="Times New Roman" w:hAnsi="Times New Roman" w:cs="Times New Roman"/>
          <w:color w:val="111111"/>
          <w:sz w:val="24"/>
          <w:szCs w:val="24"/>
          <w:lang w:eastAsia="es-ES"/>
        </w:rPr>
        <w:t>ebrada en Bruselas el mes de abril (2015)</w:t>
      </w:r>
      <w:r w:rsidRPr="006F3A5A">
        <w:rPr>
          <w:rFonts w:ascii="Times New Roman" w:eastAsia="Times New Roman" w:hAnsi="Times New Roman" w:cs="Times New Roman"/>
          <w:color w:val="111111"/>
          <w:sz w:val="24"/>
          <w:szCs w:val="24"/>
          <w:lang w:eastAsia="es-ES"/>
        </w:rPr>
        <w:t xml:space="preserve">, el Consejo Europeo anunció su intención de destinar más recursos a las operaciones de búsqueda y rescate en el Mediterráneo.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“Acogemos con satisfacción el compromiso asumido por los líderes de la UE de destinar más recursos a las tareas de búsqueda y rescate, pero aun así, la gente seguirá muriendo ahogada en el Mediterráneo a menos que se faciliten sin demora embarcaciones de rescate, las envíen a los lugares donde más se necesitan, es decir, a aquéllos donde se registran más peticiones de socorro, y permanezcan disponibles mientras siga habiendo tantos refugiados y migrantes que abandonan Libia”, declaró Philip </w:t>
      </w:r>
      <w:proofErr w:type="spellStart"/>
      <w:r w:rsidRPr="006F3A5A">
        <w:rPr>
          <w:rFonts w:ascii="Times New Roman" w:eastAsia="Times New Roman" w:hAnsi="Times New Roman" w:cs="Times New Roman"/>
          <w:color w:val="111111"/>
          <w:sz w:val="24"/>
          <w:szCs w:val="24"/>
          <w:lang w:eastAsia="es-ES"/>
        </w:rPr>
        <w:t>Luther</w:t>
      </w:r>
      <w:proofErr w:type="spellEnd"/>
      <w:r w:rsidRPr="006F3A5A">
        <w:rPr>
          <w:rFonts w:ascii="Times New Roman" w:eastAsia="Times New Roman" w:hAnsi="Times New Roman" w:cs="Times New Roman"/>
          <w:color w:val="111111"/>
          <w:sz w:val="24"/>
          <w:szCs w:val="24"/>
          <w:lang w:eastAsia="es-ES"/>
        </w:rPr>
        <w:t xml:space="preserve">.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Asimismo, el Consejo Europeo comunicó su intención de redoblar esfuerzos para identificar, capturar y destruir embarcaciones antes de que los traficantes puedan utilizarlas. De aplicarse </w:t>
      </w:r>
      <w:r w:rsidRPr="006F3A5A">
        <w:rPr>
          <w:rFonts w:ascii="Times New Roman" w:eastAsia="Times New Roman" w:hAnsi="Times New Roman" w:cs="Times New Roman"/>
          <w:color w:val="111111"/>
          <w:sz w:val="24"/>
          <w:szCs w:val="24"/>
          <w:lang w:eastAsia="es-ES"/>
        </w:rPr>
        <w:lastRenderedPageBreak/>
        <w:t xml:space="preserve">estas medidas, miles de personas migrantes y refugiadas podrían verse atrapadas en una zona de conflicto.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 introducción de medidas para luchar contra el tráfico de personas, sin facilitar al mismo tiempo rutas seguras para aquellas personas desesperadas por huir del conflicto en Libia, no resolverá la angustiosa situación de la población migrante y refugiada”, arguyó Philip </w:t>
      </w:r>
      <w:proofErr w:type="spellStart"/>
      <w:r w:rsidRPr="006F3A5A">
        <w:rPr>
          <w:rFonts w:ascii="Times New Roman" w:eastAsia="Times New Roman" w:hAnsi="Times New Roman" w:cs="Times New Roman"/>
          <w:color w:val="111111"/>
          <w:sz w:val="24"/>
          <w:szCs w:val="24"/>
          <w:lang w:eastAsia="es-ES"/>
        </w:rPr>
        <w:t>Luther</w:t>
      </w:r>
      <w:proofErr w:type="spellEnd"/>
      <w:r w:rsidRPr="006F3A5A">
        <w:rPr>
          <w:rFonts w:ascii="Times New Roman" w:eastAsia="Times New Roman" w:hAnsi="Times New Roman" w:cs="Times New Roman"/>
          <w:color w:val="111111"/>
          <w:sz w:val="24"/>
          <w:szCs w:val="24"/>
          <w:lang w:eastAsia="es-ES"/>
        </w:rPr>
        <w:t xml:space="preserve">.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Egipto y Túnez han endurecido también los controles fronterizos por temor a que se extienda a sus territorios el conflicto de Libia, con lo que han dejado a los migrantes </w:t>
      </w:r>
      <w:r>
        <w:rPr>
          <w:rFonts w:ascii="Times New Roman" w:eastAsia="Times New Roman" w:hAnsi="Times New Roman" w:cs="Times New Roman"/>
          <w:color w:val="111111"/>
          <w:sz w:val="24"/>
          <w:szCs w:val="24"/>
          <w:lang w:eastAsia="es-ES"/>
        </w:rPr>
        <w:t>y refugiados -</w:t>
      </w:r>
      <w:r w:rsidRPr="006F3A5A">
        <w:rPr>
          <w:rFonts w:ascii="Times New Roman" w:eastAsia="Times New Roman" w:hAnsi="Times New Roman" w:cs="Times New Roman"/>
          <w:color w:val="111111"/>
          <w:sz w:val="24"/>
          <w:szCs w:val="24"/>
          <w:lang w:eastAsia="es-ES"/>
        </w:rPr>
        <w:t>cuyos pasaportes han sido con frecuencia robados o confiscados por traficantes, bandas de de</w:t>
      </w:r>
      <w:r>
        <w:rPr>
          <w:rFonts w:ascii="Times New Roman" w:eastAsia="Times New Roman" w:hAnsi="Times New Roman" w:cs="Times New Roman"/>
          <w:color w:val="111111"/>
          <w:sz w:val="24"/>
          <w:szCs w:val="24"/>
          <w:lang w:eastAsia="es-ES"/>
        </w:rPr>
        <w:t>lincuentes o empleadores libios-</w:t>
      </w:r>
      <w:r w:rsidRPr="006F3A5A">
        <w:rPr>
          <w:rFonts w:ascii="Times New Roman" w:eastAsia="Times New Roman" w:hAnsi="Times New Roman" w:cs="Times New Roman"/>
          <w:color w:val="111111"/>
          <w:sz w:val="24"/>
          <w:szCs w:val="24"/>
          <w:lang w:eastAsia="es-ES"/>
        </w:rPr>
        <w:t xml:space="preserve"> sin otra opción, para salir del país, que embarcarse en una peligrosa travesía con destino a Europa.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“El mundo no puede seguir incumpliendo su obligación de ofrecer protección a cualquier persona que huya de estos atroces abusos. Los países vecinos, como Túnez y Egipto, deben mantener abiertas las fronteras para garantizar que cualquier persona que huya de la violencia y de la persecución en Libia tenga a su disposición un refugio seguro”, enfatizó Philip </w:t>
      </w:r>
      <w:proofErr w:type="spellStart"/>
      <w:r w:rsidRPr="006F3A5A">
        <w:rPr>
          <w:rFonts w:ascii="Times New Roman" w:eastAsia="Times New Roman" w:hAnsi="Times New Roman" w:cs="Times New Roman"/>
          <w:color w:val="111111"/>
          <w:sz w:val="24"/>
          <w:szCs w:val="24"/>
          <w:lang w:eastAsia="es-ES"/>
        </w:rPr>
        <w:t>Luther</w:t>
      </w:r>
      <w:proofErr w:type="spellEnd"/>
      <w:r w:rsidRPr="006F3A5A">
        <w:rPr>
          <w:rFonts w:ascii="Times New Roman" w:eastAsia="Times New Roman" w:hAnsi="Times New Roman" w:cs="Times New Roman"/>
          <w:color w:val="111111"/>
          <w:sz w:val="24"/>
          <w:szCs w:val="24"/>
          <w:lang w:eastAsia="es-ES"/>
        </w:rPr>
        <w:t xml:space="preserve">.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Además, Amnistía Internacional pide a los países ricos que ofrezcan más plazas de reasentamiento para personas refugiadas vulnerables, y a la comunidad internacional, que tome medidas efectivas para combatir con urgencia los abusos contra los derechos humanos y las violaciones graves del derecho internacional humanitario que están perpetrando en Libia ambas partes en conflicto.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Persecución religiosa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 población refugiada y migrante de religión cristiana corre especial peligro en Libia de sufrir abusos de grupos armados que pretenden imponer su interpretación de la Ley Islámica. Así, por motivos de religión, han hostigado, secuestrado, torturado o matado de forma ilegítima a personas de Nigeria, Eritrea, Etiopía y Egipto. Hace poco, un mínimo de 49 cristianos, en su mayoría de egipcios y etíopes, fueron decapitados y abatidos a tiros en tres ejecuciones sumarias masivas reivindicadas por el grupo autodenominado Estado Islámico (EI).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Además, la población migrante y refugiada es también, habitualmente, víctima de secuestros, torturas, robos y agresiones físicas a manos de bandas de delincuentes y de traficantes de personas, con frecuencia en la frontera meridional de Libia y a lo largo de las rutas que recorren los traficantes en dirección a la costa libia.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Charles, nigeriano de 30 años, relató a Amnistía Internacional que, el mes anterior, había decidido huir en barco a Europa, tras haber sido secuestrado y agredido varias veces por miembros de una banda de delincuentes en la ciudad costera de </w:t>
      </w:r>
      <w:proofErr w:type="spellStart"/>
      <w:r w:rsidRPr="006F3A5A">
        <w:rPr>
          <w:rFonts w:ascii="Times New Roman" w:eastAsia="Times New Roman" w:hAnsi="Times New Roman" w:cs="Times New Roman"/>
          <w:color w:val="111111"/>
          <w:sz w:val="24"/>
          <w:szCs w:val="24"/>
          <w:lang w:eastAsia="es-ES"/>
        </w:rPr>
        <w:t>Zuwara</w:t>
      </w:r>
      <w:proofErr w:type="spellEnd"/>
      <w:r w:rsidRPr="006F3A5A">
        <w:rPr>
          <w:rFonts w:ascii="Times New Roman" w:eastAsia="Times New Roman" w:hAnsi="Times New Roman" w:cs="Times New Roman"/>
          <w:color w:val="111111"/>
          <w:sz w:val="24"/>
          <w:szCs w:val="24"/>
          <w:lang w:eastAsia="es-ES"/>
        </w:rPr>
        <w:t xml:space="preserve">, a la que se había trasladado para huir de los bombardeos indiscriminados y los combates de Trípoli.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“Venían, nos robaban el dinero y nos azotaban. No puedo denunciar a la policía lo del cristi</w:t>
      </w:r>
      <w:r>
        <w:rPr>
          <w:rFonts w:ascii="Times New Roman" w:eastAsia="Times New Roman" w:hAnsi="Times New Roman" w:cs="Times New Roman"/>
          <w:color w:val="111111"/>
          <w:sz w:val="24"/>
          <w:szCs w:val="24"/>
          <w:lang w:eastAsia="es-ES"/>
        </w:rPr>
        <w:t>anismo, porque no les gustamos (…)</w:t>
      </w:r>
      <w:r w:rsidRPr="006F3A5A">
        <w:rPr>
          <w:rFonts w:ascii="Times New Roman" w:eastAsia="Times New Roman" w:hAnsi="Times New Roman" w:cs="Times New Roman"/>
          <w:color w:val="111111"/>
          <w:sz w:val="24"/>
          <w:szCs w:val="24"/>
          <w:lang w:eastAsia="es-ES"/>
        </w:rPr>
        <w:t xml:space="preserve">. En octubre de 2014, </w:t>
      </w:r>
      <w:r>
        <w:rPr>
          <w:rFonts w:ascii="Times New Roman" w:eastAsia="Times New Roman" w:hAnsi="Times New Roman" w:cs="Times New Roman"/>
          <w:color w:val="111111"/>
          <w:sz w:val="24"/>
          <w:szCs w:val="24"/>
          <w:lang w:eastAsia="es-ES"/>
        </w:rPr>
        <w:t>cuatro hombres me secuestraron (…)</w:t>
      </w:r>
      <w:r w:rsidRPr="006F3A5A">
        <w:rPr>
          <w:rFonts w:ascii="Times New Roman" w:eastAsia="Times New Roman" w:hAnsi="Times New Roman" w:cs="Times New Roman"/>
          <w:color w:val="111111"/>
          <w:sz w:val="24"/>
          <w:szCs w:val="24"/>
          <w:lang w:eastAsia="es-ES"/>
        </w:rPr>
        <w:t xml:space="preserve"> porque llevaba una biblia”, concluye. Se llevaron su dinero y su teléfono, lo mantuvieron dos días recluidos, torturándolo y golpeándolo, hasta que, por fin, una noche consiguió escapar por la ventana.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lastRenderedPageBreak/>
        <w:t xml:space="preserve">“Estas terribles historias sobre los peligros que impulsan a las personas migrantes y refugiadas a huir de Libia ponen en evidencia la necesidad constante y urgente de salvar vidas en el Mediterráneo. Los líderes europeos deben garantizar que no se devuelva a Libia a refugiados y migrantes que huyen del conflicto y de abusos contra los derechos humanos”, declaró Philip </w:t>
      </w:r>
      <w:proofErr w:type="spellStart"/>
      <w:r w:rsidRPr="006F3A5A">
        <w:rPr>
          <w:rFonts w:ascii="Times New Roman" w:eastAsia="Times New Roman" w:hAnsi="Times New Roman" w:cs="Times New Roman"/>
          <w:color w:val="111111"/>
          <w:sz w:val="24"/>
          <w:szCs w:val="24"/>
          <w:lang w:eastAsia="es-ES"/>
        </w:rPr>
        <w:t>Luther</w:t>
      </w:r>
      <w:proofErr w:type="spellEnd"/>
      <w:r w:rsidRPr="006F3A5A">
        <w:rPr>
          <w:rFonts w:ascii="Times New Roman" w:eastAsia="Times New Roman" w:hAnsi="Times New Roman" w:cs="Times New Roman"/>
          <w:color w:val="111111"/>
          <w:sz w:val="24"/>
          <w:szCs w:val="24"/>
          <w:lang w:eastAsia="es-ES"/>
        </w:rPr>
        <w:t xml:space="preserve">.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Abusos a lo largo de las rutas de los traficantes: secuestro, extorsión y violencia sexual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 población migrante y refugiada sufre abusos a lo largo de las rutas que siguen los traficantes, y que van del este y el oeste de África hasta la costa libia. A lo largo de estas rutas que conducen a la costa libia, han sido secuestrados subsaharianos migrantes y refugiados, incluidos niños y niñas que viajaban solos. Durante su cautiverio, han sido torturados y sometidos a malos tratos para obligarlos, a ellos y a sus familias, a pagar un rescate. Quienes no pueden pagar son explotados y, con frecuencia, retenidos como esclavos: se los obliga a trabajar sin pagarlos, se los agrede físicamente y se los despoja de sus posesiones.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Asimismo, los traficantes dejan a veces a estas personas migrantes y refugiadas en manos de grupos de delincuentes una vez que cruzan la frontera, en zonas desérticas o en importantes ciudades de tránsito que forman partes de la ruta migratoria, como </w:t>
      </w:r>
      <w:proofErr w:type="spellStart"/>
      <w:r w:rsidRPr="006F3A5A">
        <w:rPr>
          <w:rFonts w:ascii="Times New Roman" w:eastAsia="Times New Roman" w:hAnsi="Times New Roman" w:cs="Times New Roman"/>
          <w:color w:val="111111"/>
          <w:sz w:val="24"/>
          <w:szCs w:val="24"/>
          <w:lang w:eastAsia="es-ES"/>
        </w:rPr>
        <w:t>Sabha</w:t>
      </w:r>
      <w:proofErr w:type="spellEnd"/>
      <w:r w:rsidRPr="006F3A5A">
        <w:rPr>
          <w:rFonts w:ascii="Times New Roman" w:eastAsia="Times New Roman" w:hAnsi="Times New Roman" w:cs="Times New Roman"/>
          <w:color w:val="111111"/>
          <w:sz w:val="24"/>
          <w:szCs w:val="24"/>
          <w:lang w:eastAsia="es-ES"/>
        </w:rPr>
        <w:t xml:space="preserve">, en el suroeste, o la ciudad costera de </w:t>
      </w:r>
      <w:proofErr w:type="spellStart"/>
      <w:r w:rsidRPr="006F3A5A">
        <w:rPr>
          <w:rFonts w:ascii="Times New Roman" w:eastAsia="Times New Roman" w:hAnsi="Times New Roman" w:cs="Times New Roman"/>
          <w:color w:val="111111"/>
          <w:sz w:val="24"/>
          <w:szCs w:val="24"/>
          <w:lang w:eastAsia="es-ES"/>
        </w:rPr>
        <w:t>Ajdabya</w:t>
      </w:r>
      <w:proofErr w:type="spellEnd"/>
      <w:r w:rsidRPr="006F3A5A">
        <w:rPr>
          <w:rFonts w:ascii="Times New Roman" w:eastAsia="Times New Roman" w:hAnsi="Times New Roman" w:cs="Times New Roman"/>
          <w:color w:val="111111"/>
          <w:sz w:val="24"/>
          <w:szCs w:val="24"/>
          <w:lang w:eastAsia="es-ES"/>
        </w:rPr>
        <w:t xml:space="preserve">, en el este de Libia.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Los migrantes y refugiados entrevistados por Amnistía Internacional afirmaron que los traficantes los consideraban “esclavos” y los trataban “como animales”. Uno de ellos describió cómo los traficantes los habían encerrado en una habitación sucia y masificada, sin baño, ni mantas ni colchones, y les daban de comer sólo pan seco. “Sin duda, es un negocio.</w:t>
      </w:r>
      <w:r>
        <w:rPr>
          <w:rFonts w:ascii="Times New Roman" w:eastAsia="Times New Roman" w:hAnsi="Times New Roman" w:cs="Times New Roman"/>
          <w:color w:val="111111"/>
          <w:sz w:val="24"/>
          <w:szCs w:val="24"/>
          <w:lang w:eastAsia="es-ES"/>
        </w:rPr>
        <w:t xml:space="preserve"> Te recluyen, y te hacen pagar (…)</w:t>
      </w:r>
      <w:r w:rsidRPr="006F3A5A">
        <w:rPr>
          <w:rFonts w:ascii="Times New Roman" w:eastAsia="Times New Roman" w:hAnsi="Times New Roman" w:cs="Times New Roman"/>
          <w:color w:val="111111"/>
          <w:sz w:val="24"/>
          <w:szCs w:val="24"/>
          <w:lang w:eastAsia="es-ES"/>
        </w:rPr>
        <w:t>. Si no conte</w:t>
      </w:r>
      <w:r>
        <w:rPr>
          <w:rFonts w:ascii="Times New Roman" w:eastAsia="Times New Roman" w:hAnsi="Times New Roman" w:cs="Times New Roman"/>
          <w:color w:val="111111"/>
          <w:sz w:val="24"/>
          <w:szCs w:val="24"/>
          <w:lang w:eastAsia="es-ES"/>
        </w:rPr>
        <w:t>stas a sus preguntas, te pegan (…)</w:t>
      </w:r>
      <w:r w:rsidRPr="006F3A5A">
        <w:rPr>
          <w:rFonts w:ascii="Times New Roman" w:eastAsia="Times New Roman" w:hAnsi="Times New Roman" w:cs="Times New Roman"/>
          <w:color w:val="111111"/>
          <w:sz w:val="24"/>
          <w:szCs w:val="24"/>
          <w:lang w:eastAsia="es-ES"/>
        </w:rPr>
        <w:t xml:space="preserve"> con tubos de goma”, dice un hombre.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Las mujeres, sobre todo las que viajan solas o sin hombres, corren grave riesgo de ser violadas o sometidas a abusos sexuales por los traficantes y por bandas de delincuentes. Las mujeres que son secuestradas a lo largo de la ruta de los traficantes y no pueden pagar el rescate son a veces forzadas a mantener relaciones sexuales a cambio de su liberación o para poder proseguir su viaje.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“Sé que (el traficante)</w:t>
      </w:r>
      <w:r w:rsidRPr="006F3A5A">
        <w:rPr>
          <w:rFonts w:ascii="Times New Roman" w:eastAsia="Times New Roman" w:hAnsi="Times New Roman" w:cs="Times New Roman"/>
          <w:color w:val="111111"/>
          <w:sz w:val="24"/>
          <w:szCs w:val="24"/>
          <w:lang w:eastAsia="es-ES"/>
        </w:rPr>
        <w:t xml:space="preserve"> abusó de tres mujeres eritreas. Las violó; ellas lloraban. Ocurrió al menos dos veces”, aseguró un testigo ocular a Amnistía Internacional. Otra mujer de Nigeria describió cómo, en cuanto llegó a </w:t>
      </w:r>
      <w:proofErr w:type="spellStart"/>
      <w:r w:rsidRPr="006F3A5A">
        <w:rPr>
          <w:rFonts w:ascii="Times New Roman" w:eastAsia="Times New Roman" w:hAnsi="Times New Roman" w:cs="Times New Roman"/>
          <w:color w:val="111111"/>
          <w:sz w:val="24"/>
          <w:szCs w:val="24"/>
          <w:lang w:eastAsia="es-ES"/>
        </w:rPr>
        <w:t>Sabha</w:t>
      </w:r>
      <w:proofErr w:type="spellEnd"/>
      <w:r w:rsidRPr="006F3A5A">
        <w:rPr>
          <w:rFonts w:ascii="Times New Roman" w:eastAsia="Times New Roman" w:hAnsi="Times New Roman" w:cs="Times New Roman"/>
          <w:color w:val="111111"/>
          <w:sz w:val="24"/>
          <w:szCs w:val="24"/>
          <w:lang w:eastAsia="es-ES"/>
        </w:rPr>
        <w:t xml:space="preserve">, fue violada por 11 hombres de una banda armada. “Nos llevaron a un lugar fuera de la ciudad, en el desierto, ataron a mi marido de pies y manos a un poste y me violaron en grupo delante de él. Eran 11 hombres en total”, recuerda.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Abusos de los traficantes antes de la partida de las embarcaciones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Algunos migrantes y refugiados afirmaron que los traficantes los habían sometido a malos tratos mientras los mantenían recluidos en Libia, en viviendas a medio construir, durante periodos hasta tres meses, en espera de reclutar más pasajeros. En concreto, especificaron que les privaban de alimentos y agua, los pegaban con palos y les robaban sus posesiones.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Otros refugiados sirios afirmaron haber sido transportados en camiones cisterna con escasa ventilación. “Había dos niños que estaban empezando a asfixiarse y dejaron de respirar. Sus </w:t>
      </w:r>
      <w:r w:rsidRPr="006F3A5A">
        <w:rPr>
          <w:rFonts w:ascii="Times New Roman" w:eastAsia="Times New Roman" w:hAnsi="Times New Roman" w:cs="Times New Roman"/>
          <w:color w:val="111111"/>
          <w:sz w:val="24"/>
          <w:szCs w:val="24"/>
          <w:lang w:eastAsia="es-ES"/>
        </w:rPr>
        <w:lastRenderedPageBreak/>
        <w:t xml:space="preserve">padres les daban palmadas en la cara para reavivarlos. Dieron puñetazos en las paredes, pero el conductor no paró”, aseguran. Posteriormente, los niños fueron reanimados.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Abusos en los centros de detención para inmigrantes de Libia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 población migrante y refugiada de Libia se enfrenta también a reclusión indefinida en los centros de detención para inmigrantes, en duras condiciones, donde sufren torturas y malos tratos sin control. La mayoría ha sido recluida por haber entrado de forma irregular en el país o por delitos similares. También se detiene en esos centros a quienes son capturados en barcos con destino a Europa interceptados por la guardia costera libia.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Las mujeres recluidas en estos centros han denunciado también actos de acoso y de violencia sexual. Una mujer explicó a Amnistía Internacional cómo funcionarios de un centro para inmigrantes habían matado a golpes a una mujer embarazada detenida.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“Solían golpearnos con tubos por detrás de los muslos, incluso a las mujeres embarazadas. Por las noches, venían a nuestras habitaciones e intentaban dormir con nosotras. Algunas mujeres fueron violadas. Una mujer quedó </w:t>
      </w:r>
      <w:r>
        <w:rPr>
          <w:rFonts w:ascii="Times New Roman" w:eastAsia="Times New Roman" w:hAnsi="Times New Roman" w:cs="Times New Roman"/>
          <w:color w:val="111111"/>
          <w:sz w:val="24"/>
          <w:szCs w:val="24"/>
          <w:lang w:eastAsia="es-ES"/>
        </w:rPr>
        <w:t>embarazada (…)</w:t>
      </w:r>
      <w:r w:rsidRPr="006F3A5A">
        <w:rPr>
          <w:rFonts w:ascii="Times New Roman" w:eastAsia="Times New Roman" w:hAnsi="Times New Roman" w:cs="Times New Roman"/>
          <w:color w:val="111111"/>
          <w:sz w:val="24"/>
          <w:szCs w:val="24"/>
          <w:lang w:eastAsia="es-ES"/>
        </w:rPr>
        <w:t xml:space="preserve">. Por eso decidí ir a Europa. Sufrí demasiado en prisión”, rememora una testigo. </w:t>
      </w:r>
    </w:p>
    <w:p w:rsidR="008A7A98" w:rsidRPr="006F3A5A"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“Las autoridades libias deben poner de inmediato fin a su política de reclusión sistemática de personas refugiadas y migrantes exclusivamente por su condición migratoria, y garantizar que sean recluidas sólo cuando sea estrictamente necesario y durante el periodo más breve posible”, concluye Philip </w:t>
      </w:r>
      <w:proofErr w:type="spellStart"/>
      <w:r w:rsidRPr="006F3A5A">
        <w:rPr>
          <w:rFonts w:ascii="Times New Roman" w:eastAsia="Times New Roman" w:hAnsi="Times New Roman" w:cs="Times New Roman"/>
          <w:color w:val="111111"/>
          <w:sz w:val="24"/>
          <w:szCs w:val="24"/>
          <w:lang w:eastAsia="es-ES"/>
        </w:rPr>
        <w:t>Luther</w:t>
      </w:r>
      <w:proofErr w:type="spellEnd"/>
      <w:r w:rsidRPr="006F3A5A">
        <w:rPr>
          <w:rFonts w:ascii="Times New Roman" w:eastAsia="Times New Roman" w:hAnsi="Times New Roman" w:cs="Times New Roman"/>
          <w:color w:val="111111"/>
          <w:sz w:val="24"/>
          <w:szCs w:val="24"/>
          <w:lang w:eastAsia="es-ES"/>
        </w:rPr>
        <w:t>.</w:t>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u w:val="single"/>
        </w:rPr>
      </w:pPr>
      <w:r w:rsidRPr="00F81F45">
        <w:rPr>
          <w:rFonts w:ascii="Times New Roman" w:hAnsi="Times New Roman" w:cs="Times New Roman"/>
          <w:sz w:val="24"/>
          <w:szCs w:val="24"/>
          <w:u w:val="single"/>
        </w:rPr>
        <w:t>La violencia y el conflicto afectan a una de cada cuatro personas en el mundo</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w:t>
      </w:r>
      <w:r w:rsidRPr="00F81F45">
        <w:rPr>
          <w:rFonts w:ascii="Times New Roman" w:hAnsi="Times New Roman" w:cs="Times New Roman"/>
          <w:sz w:val="24"/>
          <w:szCs w:val="24"/>
        </w:rPr>
        <w:t>Informe: “El país de los invisibles: 51 millones de personas huyendo del conflicto</w:t>
      </w:r>
      <w:r>
        <w:rPr>
          <w:rFonts w:ascii="Times New Roman" w:hAnsi="Times New Roman" w:cs="Times New Roman"/>
          <w:sz w:val="24"/>
          <w:szCs w:val="24"/>
        </w:rPr>
        <w:t xml:space="preserve">”, publicado por </w:t>
      </w:r>
      <w:proofErr w:type="spellStart"/>
      <w:r>
        <w:rPr>
          <w:rFonts w:ascii="Times New Roman" w:hAnsi="Times New Roman" w:cs="Times New Roman"/>
          <w:sz w:val="24"/>
          <w:szCs w:val="24"/>
        </w:rPr>
        <w:t>Oxfam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Intermon</w:t>
      </w:r>
      <w:proofErr w:type="spellEnd"/>
      <w:r>
        <w:rPr>
          <w:rFonts w:ascii="Times New Roman" w:hAnsi="Times New Roman" w:cs="Times New Roman"/>
          <w:sz w:val="24"/>
          <w:szCs w:val="24"/>
        </w:rPr>
        <w:t xml:space="preserve"> -  Comisión Europea, publicado en el año </w:t>
      </w:r>
      <w:r>
        <w:rPr>
          <w:rFonts w:ascii="Times New Roman" w:hAnsi="Times New Roman" w:cs="Times New Roman"/>
          <w:b/>
          <w:sz w:val="24"/>
          <w:szCs w:val="24"/>
        </w:rPr>
        <w:t>2015</w:t>
      </w:r>
      <w:r>
        <w:rPr>
          <w:rFonts w:ascii="Times New Roman" w:hAnsi="Times New Roman" w:cs="Times New Roman"/>
          <w:sz w:val="24"/>
          <w:szCs w:val="24"/>
        </w:rPr>
        <w:t>, dicen:</w:t>
      </w:r>
    </w:p>
    <w:p w:rsidR="008A7A98" w:rsidRDefault="008A7A98" w:rsidP="008A7A98">
      <w:pPr>
        <w:pStyle w:val="Default"/>
        <w:jc w:val="both"/>
        <w:rPr>
          <w:rFonts w:ascii="Times New Roman" w:hAnsi="Times New Roman" w:cs="Times New Roman"/>
          <w:color w:val="auto"/>
        </w:rPr>
      </w:pPr>
      <w:r w:rsidRPr="00FC2FDE">
        <w:rPr>
          <w:rFonts w:ascii="Times New Roman" w:hAnsi="Times New Roman" w:cs="Times New Roman"/>
          <w:color w:val="auto"/>
        </w:rPr>
        <w:t>A finales de 2013, el mundo alcanzó el mayor número de personas desplazadas en el mun</w:t>
      </w:r>
      <w:r>
        <w:rPr>
          <w:rFonts w:ascii="Times New Roman" w:hAnsi="Times New Roman" w:cs="Times New Roman"/>
          <w:color w:val="auto"/>
        </w:rPr>
        <w:t>do desde la II Guerra Mundial.</w:t>
      </w:r>
      <w:r w:rsidRPr="00FC2FDE">
        <w:rPr>
          <w:rFonts w:ascii="Times New Roman" w:hAnsi="Times New Roman" w:cs="Times New Roman"/>
          <w:color w:val="auto"/>
        </w:rPr>
        <w:t xml:space="preserve"> Se trata de una barbarie y un escándalo. Los </w:t>
      </w:r>
      <w:r w:rsidRPr="00FC2FDE">
        <w:rPr>
          <w:rFonts w:ascii="Times New Roman" w:hAnsi="Times New Roman" w:cs="Times New Roman"/>
          <w:bCs/>
          <w:color w:val="auto"/>
        </w:rPr>
        <w:t xml:space="preserve">51,2 millones de personas obligadas a huir de sus hogares </w:t>
      </w:r>
      <w:r w:rsidRPr="00FC2FDE">
        <w:rPr>
          <w:rFonts w:ascii="Times New Roman" w:hAnsi="Times New Roman" w:cs="Times New Roman"/>
          <w:color w:val="auto"/>
        </w:rPr>
        <w:t xml:space="preserve">como consecuencia de los conflictos, la persecución o la violación de los derechos humanos son un brutal recordatorio de la gravedad de los conflictos que se libran hoy en día en todo el mundo. En total, 33,3 millones de personas se han desplazado dentro de su país buscando un lugar más seguro, 16,7 millones han tenido que salir de sus países como refugiados y </w:t>
      </w:r>
      <w:r>
        <w:rPr>
          <w:rFonts w:ascii="Times New Roman" w:hAnsi="Times New Roman" w:cs="Times New Roman"/>
          <w:color w:val="auto"/>
        </w:rPr>
        <w:t>1,2 millones han pedido asilo.</w:t>
      </w:r>
      <w:r w:rsidRPr="00FC2FDE">
        <w:rPr>
          <w:rFonts w:ascii="Times New Roman" w:hAnsi="Times New Roman" w:cs="Times New Roman"/>
          <w:color w:val="auto"/>
        </w:rPr>
        <w:t xml:space="preserve"> Si todos ellos formasen una nación, sería la 26ª más grande del mundo. </w:t>
      </w:r>
    </w:p>
    <w:p w:rsidR="008A7A98" w:rsidRPr="00FC2FDE" w:rsidRDefault="008A7A98" w:rsidP="008A7A98">
      <w:pPr>
        <w:pStyle w:val="Default"/>
        <w:jc w:val="both"/>
        <w:rPr>
          <w:rFonts w:ascii="Times New Roman" w:hAnsi="Times New Roman" w:cs="Times New Roman"/>
          <w:color w:val="auto"/>
        </w:rPr>
      </w:pPr>
    </w:p>
    <w:p w:rsidR="008A7A98" w:rsidRDefault="008A7A98" w:rsidP="008A7A98">
      <w:pPr>
        <w:pStyle w:val="Default"/>
        <w:jc w:val="both"/>
        <w:rPr>
          <w:rFonts w:ascii="Times New Roman" w:hAnsi="Times New Roman" w:cs="Times New Roman"/>
          <w:color w:val="auto"/>
        </w:rPr>
      </w:pPr>
      <w:r w:rsidRPr="00FC2FDE">
        <w:rPr>
          <w:rFonts w:ascii="Times New Roman" w:hAnsi="Times New Roman" w:cs="Times New Roman"/>
          <w:color w:val="auto"/>
        </w:rPr>
        <w:t xml:space="preserve">La razón principal por la que se ha alcanzado este dramático récord ha sido la intensificación de los conflictos, especialmente, en los últimos años, en países como </w:t>
      </w:r>
      <w:r w:rsidRPr="00FC2FDE">
        <w:rPr>
          <w:rFonts w:ascii="Times New Roman" w:hAnsi="Times New Roman" w:cs="Times New Roman"/>
          <w:bCs/>
          <w:color w:val="auto"/>
        </w:rPr>
        <w:t xml:space="preserve">Siria, República Centroafricana o Sudán del Sur. </w:t>
      </w:r>
      <w:r w:rsidRPr="00FC2FDE">
        <w:rPr>
          <w:rFonts w:ascii="Times New Roman" w:hAnsi="Times New Roman" w:cs="Times New Roman"/>
          <w:color w:val="auto"/>
        </w:rPr>
        <w:t>Estas crisis tienen la máxima categoría según la clasificación de Naciones Unidas.</w:t>
      </w:r>
    </w:p>
    <w:p w:rsidR="008A7A98" w:rsidRPr="00FC2FDE" w:rsidRDefault="008A7A98" w:rsidP="008A7A98">
      <w:pPr>
        <w:pStyle w:val="Default"/>
        <w:jc w:val="both"/>
        <w:rPr>
          <w:rFonts w:ascii="Times New Roman" w:hAnsi="Times New Roman" w:cs="Times New Roman"/>
          <w:color w:val="auto"/>
        </w:rPr>
      </w:pPr>
    </w:p>
    <w:p w:rsidR="008A7A98" w:rsidRDefault="008A7A98" w:rsidP="008A7A98">
      <w:pPr>
        <w:pStyle w:val="Default"/>
        <w:jc w:val="both"/>
        <w:rPr>
          <w:rFonts w:ascii="Times New Roman" w:hAnsi="Times New Roman" w:cs="Times New Roman"/>
          <w:color w:val="auto"/>
        </w:rPr>
      </w:pPr>
      <w:r w:rsidRPr="00FC2FDE">
        <w:rPr>
          <w:rFonts w:ascii="Times New Roman" w:hAnsi="Times New Roman" w:cs="Times New Roman"/>
          <w:color w:val="auto"/>
        </w:rPr>
        <w:t>La falta de paz y seguridad están teniendo un coste muy elevado para millones de familias cuyas oportunidades para volver a sus hogares de manera segura son cada vez más reducidas. El 75 % de los refugiados están atrapados en conflictos prolongados con escasas probabilidades de alcanzar una solución sostenible.</w:t>
      </w:r>
    </w:p>
    <w:p w:rsidR="008A7A98" w:rsidRPr="00FC2FDE" w:rsidRDefault="008A7A98" w:rsidP="008A7A98">
      <w:pPr>
        <w:pStyle w:val="Default"/>
        <w:jc w:val="both"/>
        <w:rPr>
          <w:rFonts w:ascii="Times New Roman" w:hAnsi="Times New Roman" w:cs="Times New Roman"/>
          <w:color w:val="auto"/>
        </w:rPr>
      </w:pPr>
    </w:p>
    <w:p w:rsidR="008A7A98" w:rsidRDefault="008A7A98" w:rsidP="008A7A98">
      <w:pPr>
        <w:spacing w:line="240" w:lineRule="auto"/>
        <w:jc w:val="both"/>
        <w:rPr>
          <w:rFonts w:ascii="Times New Roman" w:hAnsi="Times New Roman" w:cs="Times New Roman"/>
          <w:sz w:val="24"/>
          <w:szCs w:val="24"/>
        </w:rPr>
      </w:pPr>
      <w:r w:rsidRPr="00FC2FDE">
        <w:rPr>
          <w:rFonts w:ascii="Times New Roman" w:hAnsi="Times New Roman" w:cs="Times New Roman"/>
          <w:sz w:val="24"/>
          <w:szCs w:val="24"/>
        </w:rPr>
        <w:t xml:space="preserve">No obstante, aunque millones de familias estén buscando un lugar más seguro, nada les garantiza que lo encontrarán. Los retos a los que se enfrentan son infinitos. No solo para </w:t>
      </w:r>
      <w:r w:rsidRPr="00FC2FDE">
        <w:rPr>
          <w:rFonts w:ascii="Times New Roman" w:hAnsi="Times New Roman" w:cs="Times New Roman"/>
          <w:sz w:val="24"/>
          <w:szCs w:val="24"/>
        </w:rPr>
        <w:lastRenderedPageBreak/>
        <w:t xml:space="preserve">cubrir sus necesidades básicas, sino para volver a sentirse seguros y protegidos. La amenaza no termina con la huida. Muchos se ven obligados a cambiar de lugar incluso en varias ocasiones. La violencia, el abuso y la explotación por lo general no cesan al terminar la crisis, a pesar de los acuerdos de paz, las elecciones o el alto el fuego. Y con ello ven con horror el no poder normalizar sus vidas de nuevo. </w:t>
      </w:r>
    </w:p>
    <w:p w:rsidR="008A7A98" w:rsidRDefault="008A7A98" w:rsidP="008A7A98">
      <w:pPr>
        <w:pStyle w:val="Default"/>
        <w:jc w:val="both"/>
        <w:rPr>
          <w:rFonts w:ascii="Times New Roman" w:hAnsi="Times New Roman" w:cs="Times New Roman"/>
        </w:rPr>
      </w:pPr>
      <w:r w:rsidRPr="00FC2FDE">
        <w:rPr>
          <w:rFonts w:ascii="Times New Roman" w:hAnsi="Times New Roman" w:cs="Times New Roman"/>
        </w:rPr>
        <w:t xml:space="preserve">La mayor parte de la población refugiada huye a países vecinos, que por lo general son países en desarrollo o países en guerra. En ellos se topan con más pobreza y privaciones, con escasos mecanismos para superar las múltiples adversidades y una enorme competencia por los escasos recursos. </w:t>
      </w:r>
    </w:p>
    <w:p w:rsidR="00CA2633" w:rsidRPr="00FC2FDE" w:rsidRDefault="00CA2633" w:rsidP="008A7A98">
      <w:pPr>
        <w:pStyle w:val="Default"/>
        <w:jc w:val="both"/>
        <w:rPr>
          <w:rFonts w:ascii="Times New Roman" w:hAnsi="Times New Roman" w:cs="Times New Roman"/>
        </w:rPr>
      </w:pPr>
    </w:p>
    <w:p w:rsidR="008A7A98" w:rsidRPr="00FC2FDE" w:rsidRDefault="008A7A98" w:rsidP="008A7A98">
      <w:pPr>
        <w:pStyle w:val="Default"/>
        <w:jc w:val="both"/>
        <w:rPr>
          <w:rFonts w:ascii="Times New Roman" w:hAnsi="Times New Roman" w:cs="Times New Roman"/>
        </w:rPr>
      </w:pPr>
    </w:p>
    <w:p w:rsidR="008A7A98" w:rsidRDefault="008A7A98" w:rsidP="008A7A98">
      <w:pPr>
        <w:pStyle w:val="Default"/>
        <w:jc w:val="both"/>
        <w:rPr>
          <w:sz w:val="22"/>
          <w:szCs w:val="22"/>
        </w:rPr>
      </w:pPr>
      <w:r w:rsidRPr="00FC2FDE">
        <w:rPr>
          <w:noProof/>
          <w:sz w:val="22"/>
          <w:szCs w:val="22"/>
          <w:lang w:val="en-GB" w:eastAsia="en-GB"/>
        </w:rPr>
        <w:drawing>
          <wp:inline distT="0" distB="0" distL="0" distR="0">
            <wp:extent cx="5398770" cy="40830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1481" cy="4085100"/>
                    </a:xfrm>
                    <a:prstGeom prst="rect">
                      <a:avLst/>
                    </a:prstGeom>
                    <a:noFill/>
                    <a:ln>
                      <a:noFill/>
                    </a:ln>
                  </pic:spPr>
                </pic:pic>
              </a:graphicData>
            </a:graphic>
          </wp:inline>
        </w:drawing>
      </w:r>
    </w:p>
    <w:p w:rsidR="008A7A98" w:rsidRDefault="008A7A98" w:rsidP="008A7A98">
      <w:pPr>
        <w:pStyle w:val="Default"/>
        <w:jc w:val="both"/>
        <w:rPr>
          <w:rFonts w:ascii="Times New Roman" w:hAnsi="Times New Roman" w:cs="Times New Roman"/>
        </w:rPr>
      </w:pPr>
    </w:p>
    <w:p w:rsidR="00CA2633" w:rsidRDefault="00CA2633" w:rsidP="008A7A98">
      <w:pPr>
        <w:pStyle w:val="Default"/>
        <w:jc w:val="both"/>
        <w:rPr>
          <w:rFonts w:ascii="Times New Roman" w:hAnsi="Times New Roman" w:cs="Times New Roman"/>
        </w:rPr>
      </w:pPr>
    </w:p>
    <w:p w:rsidR="008A7A98" w:rsidRDefault="008A7A98" w:rsidP="008A7A98">
      <w:pPr>
        <w:pStyle w:val="Default"/>
        <w:jc w:val="both"/>
        <w:rPr>
          <w:rFonts w:ascii="Times New Roman" w:hAnsi="Times New Roman" w:cs="Times New Roman"/>
        </w:rPr>
      </w:pPr>
      <w:r w:rsidRPr="00FC2FDE">
        <w:rPr>
          <w:rFonts w:ascii="Times New Roman" w:hAnsi="Times New Roman" w:cs="Times New Roman"/>
        </w:rPr>
        <w:t xml:space="preserve">Durante un conflicto armado nadie se salva del peligro, aunque hay colectivos que corren más riesgos al ser más vulnerables. Es el caso de las mujeres y los menores. Cuando los maridos son reclutados, asesinados o heridos, son ellas quienes se convierten en la cabeza de familia. Deben tomar decisiones extremas como huir de la violencia dejándolo todo atrás, sabiendo que serán objeto de las amenazas de los grupos armados. En su peregrinaje, deben hacerse cargo de sus familias y garantizar su supervivencia. Sin embargo, actividades cotidianas como ir a buscar agua o comida pueden convertirse en situaciones límite al ser atacadas o violadas. A pesar de ello, continúan su camino en busca de un lugar más seguro donde vivir. </w:t>
      </w:r>
    </w:p>
    <w:p w:rsidR="008A7A98" w:rsidRPr="00FC2FDE" w:rsidRDefault="008A7A98" w:rsidP="008A7A98">
      <w:pPr>
        <w:pStyle w:val="Default"/>
        <w:jc w:val="both"/>
        <w:rPr>
          <w:rFonts w:ascii="Times New Roman" w:hAnsi="Times New Roman" w:cs="Times New Roman"/>
        </w:rPr>
      </w:pPr>
    </w:p>
    <w:p w:rsidR="008A7A98" w:rsidRDefault="008A7A98" w:rsidP="008A7A98">
      <w:pPr>
        <w:pStyle w:val="Default"/>
        <w:jc w:val="both"/>
        <w:rPr>
          <w:rFonts w:ascii="Times New Roman" w:hAnsi="Times New Roman" w:cs="Times New Roman"/>
        </w:rPr>
      </w:pPr>
      <w:r w:rsidRPr="00FC2FDE">
        <w:rPr>
          <w:rFonts w:ascii="Times New Roman" w:hAnsi="Times New Roman" w:cs="Times New Roman"/>
        </w:rPr>
        <w:t xml:space="preserve">Su supervivencia depende de la generosidad de la población autóctona y de la ayuda de la burocracia local y las organizaciones humanitarias. No obstante, la comunidad humanitaria se ve obligada a operar en un contexto cada vez más complejo, en el que el acceso a la población afectada resulta cada vez más difícil. Las agencias se enfrentan a trabajar en áreas donde </w:t>
      </w:r>
      <w:r w:rsidRPr="00FC2FDE">
        <w:rPr>
          <w:rFonts w:ascii="Times New Roman" w:hAnsi="Times New Roman" w:cs="Times New Roman"/>
        </w:rPr>
        <w:lastRenderedPageBreak/>
        <w:t xml:space="preserve">puede haber varios grupos armados peligrosos, lo que hace más difícil garantizar su ayuda de forma segura, a la vez que se mantienen los principios humanitarios de imparcialidad e independencia, y se hace frente a la obstrucción política y a las trabas burocráticas. Por ello, las agencias humanitarias están desarrollando formas innovadoras para responder a todo este tipo de retos y superar las barreras para prestar ayuda. Uno de estos enfoques son equipos de respuesta rápida formados entre varias agencias que se desplazan hasta áreas remotas para llegar a personas que han estado huyendo y evaluar su situación para proporcionarles el apoyo necesario. Otro enfoque es establecer bases operativas en lugares remotos y estratégicos para que los trabajadores humanitarios puedan aportar su ayuda de manera constante durante todo el tiempo que dure el conflicto. </w:t>
      </w:r>
    </w:p>
    <w:p w:rsidR="008A7A98" w:rsidRPr="00FC2FDE" w:rsidRDefault="008A7A98" w:rsidP="008A7A98">
      <w:pPr>
        <w:pStyle w:val="Default"/>
        <w:jc w:val="both"/>
        <w:rPr>
          <w:rFonts w:ascii="Times New Roman" w:hAnsi="Times New Roman" w:cs="Times New Roman"/>
        </w:rPr>
      </w:pPr>
    </w:p>
    <w:p w:rsidR="008A7A98" w:rsidRDefault="008A7A98" w:rsidP="008A7A98">
      <w:pPr>
        <w:spacing w:line="240" w:lineRule="auto"/>
        <w:jc w:val="both"/>
        <w:rPr>
          <w:rFonts w:ascii="Times New Roman" w:hAnsi="Times New Roman" w:cs="Times New Roman"/>
          <w:sz w:val="24"/>
          <w:szCs w:val="24"/>
        </w:rPr>
      </w:pPr>
      <w:r w:rsidRPr="00FC2FDE">
        <w:rPr>
          <w:rFonts w:ascii="Times New Roman" w:hAnsi="Times New Roman" w:cs="Times New Roman"/>
          <w:sz w:val="24"/>
          <w:szCs w:val="24"/>
        </w:rPr>
        <w:t xml:space="preserve">Durante los últimos siete años, el mundo se ha vuelto en un lugar menos pacífico, y no hay indicios de que esta tendencia se vaya a revertir. Esto es debido, principalmente, al creciente comercio de armas, al aumento de las actividades terroristas, al número de conflictos y al incesante aumento de personas desplazadas y refugiadas. Lamentablemente, el incremento de la violencia tendrá consecuencias dramáticas para millones de personas. </w:t>
      </w:r>
    </w:p>
    <w:p w:rsidR="00CA2633" w:rsidRDefault="00CA2633"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Siria</w:t>
      </w:r>
    </w:p>
    <w:p w:rsidR="00CA2633" w:rsidRDefault="008A7A98" w:rsidP="008A7A98">
      <w:pPr>
        <w:pStyle w:val="Default"/>
        <w:jc w:val="both"/>
        <w:rPr>
          <w:rFonts w:ascii="Times New Roman" w:hAnsi="Times New Roman" w:cs="Times New Roman"/>
        </w:rPr>
      </w:pPr>
      <w:r w:rsidRPr="00FC2FDE">
        <w:rPr>
          <w:rFonts w:ascii="Times New Roman" w:hAnsi="Times New Roman" w:cs="Times New Roman"/>
        </w:rPr>
        <w:t>El número de muertos, desplazados o con necesidad apremiante de ayuda debido al conflicto en Siria sigue en aumento. La espiral del conflicto no ha dejado de aumentar y ha llegado a alcanzar cifras trágicamente históricas. La mitad de la población de Siria antes de la guerra, más de 11 millones de personas, ha tenido que salir de sus hogares en busca de un lugar más seguro. Al menos 200.000 personas han perdido sus vidas. Hay casi cuatro millones de refugiados que están huyendo a través de las fronteras de Siria, por lo que la situación representa una de las mayores crisis de refugiados desde el final</w:t>
      </w:r>
      <w:r>
        <w:rPr>
          <w:rFonts w:ascii="Times New Roman" w:hAnsi="Times New Roman" w:cs="Times New Roman"/>
        </w:rPr>
        <w:t xml:space="preserve"> de la Segunda Guerra Mundial.</w:t>
      </w:r>
    </w:p>
    <w:p w:rsidR="00CA2633" w:rsidRDefault="00CA2633" w:rsidP="008A7A98">
      <w:pPr>
        <w:pStyle w:val="Default"/>
        <w:jc w:val="both"/>
        <w:rPr>
          <w:rFonts w:ascii="Times New Roman" w:hAnsi="Times New Roman" w:cs="Times New Roman"/>
        </w:rPr>
      </w:pPr>
    </w:p>
    <w:p w:rsidR="008A7A98" w:rsidRDefault="008A7A98" w:rsidP="008A7A98">
      <w:pPr>
        <w:pStyle w:val="Default"/>
        <w:jc w:val="both"/>
        <w:rPr>
          <w:rFonts w:ascii="Times New Roman" w:hAnsi="Times New Roman" w:cs="Times New Roman"/>
        </w:rPr>
      </w:pPr>
      <w:r w:rsidRPr="00FC2FDE">
        <w:rPr>
          <w:rFonts w:ascii="Times New Roman" w:hAnsi="Times New Roman" w:cs="Times New Roman"/>
        </w:rPr>
        <w:t xml:space="preserve">El efecto dominó desencadenado por toda la región debido al conflicto supone un grave riesgo para la seguridad y la estabilidad de los países vecinos y ha contribuido a la desestabilización de Irak. A punto de cumplirse el cuarto aniversario del inicio del conflicto, las calles de algunas de las ciudades ancestrales de Siria han sido reducidas a escombros, sin apenas servicios sociales en funcionamiento y con las infraestructuras destruidas. Dado que la población civil de gran parte del país se enfrenta a importantes trabas para acceder a los servicios básicos y a la asistencia humanitaria, como alimentos, agua, saneamiento y refugio, 12,2 millones de sirios necesiten </w:t>
      </w:r>
      <w:r>
        <w:rPr>
          <w:rFonts w:ascii="Times New Roman" w:hAnsi="Times New Roman" w:cs="Times New Roman"/>
        </w:rPr>
        <w:t>recibir ayuda para sobrevivir.</w:t>
      </w:r>
      <w:r w:rsidRPr="00FC2FDE">
        <w:rPr>
          <w:rFonts w:ascii="Times New Roman" w:hAnsi="Times New Roman" w:cs="Times New Roman"/>
        </w:rPr>
        <w:t xml:space="preserve"> La población civil sigue enfrentándose a serias amenazas contra su</w:t>
      </w:r>
      <w:r>
        <w:rPr>
          <w:rFonts w:ascii="Times New Roman" w:hAnsi="Times New Roman" w:cs="Times New Roman"/>
        </w:rPr>
        <w:t xml:space="preserve"> </w:t>
      </w:r>
      <w:r w:rsidRPr="00FC2FDE">
        <w:rPr>
          <w:rFonts w:ascii="Times New Roman" w:hAnsi="Times New Roman" w:cs="Times New Roman"/>
        </w:rPr>
        <w:t>seguridad, tales como la violencia sexual, las desapariciones, el desplazamiento forzoso, el reclutamiento de niños soldados, las ejecuciones sumarias y los bombardeos deliberados de objetivos civiles; actos constatados por las Naciones Unidas</w:t>
      </w:r>
      <w:r>
        <w:rPr>
          <w:rFonts w:ascii="Times New Roman" w:hAnsi="Times New Roman" w:cs="Times New Roman"/>
        </w:rPr>
        <w:t>…</w:t>
      </w:r>
    </w:p>
    <w:p w:rsidR="008A7A98" w:rsidRDefault="008A7A98" w:rsidP="008A7A98">
      <w:pPr>
        <w:pStyle w:val="Default"/>
        <w:jc w:val="both"/>
        <w:rPr>
          <w:rFonts w:ascii="Times New Roman" w:hAnsi="Times New Roman" w:cs="Times New Roman"/>
        </w:rPr>
      </w:pPr>
    </w:p>
    <w:p w:rsidR="008A7A98" w:rsidRDefault="008A7A98" w:rsidP="008A7A98">
      <w:pPr>
        <w:pStyle w:val="Default"/>
        <w:jc w:val="both"/>
        <w:rPr>
          <w:rFonts w:ascii="Times New Roman" w:hAnsi="Times New Roman" w:cs="Times New Roman"/>
        </w:rPr>
      </w:pPr>
    </w:p>
    <w:p w:rsidR="008A7A98" w:rsidRDefault="008A7A98" w:rsidP="008A7A98">
      <w:pPr>
        <w:pStyle w:val="Default"/>
        <w:jc w:val="both"/>
        <w:rPr>
          <w:rFonts w:ascii="Times New Roman" w:hAnsi="Times New Roman" w:cs="Times New Roman"/>
        </w:rPr>
      </w:pPr>
    </w:p>
    <w:p w:rsidR="00B94A5E" w:rsidRDefault="00B94A5E" w:rsidP="008A7A98">
      <w:pPr>
        <w:pStyle w:val="Default"/>
        <w:jc w:val="both"/>
        <w:rPr>
          <w:rFonts w:ascii="Times New Roman" w:hAnsi="Times New Roman" w:cs="Times New Roman"/>
        </w:rPr>
      </w:pPr>
    </w:p>
    <w:p w:rsidR="00B94A5E" w:rsidRDefault="00B94A5E" w:rsidP="008A7A98">
      <w:pPr>
        <w:pStyle w:val="Default"/>
        <w:jc w:val="both"/>
        <w:rPr>
          <w:rFonts w:ascii="Times New Roman" w:hAnsi="Times New Roman" w:cs="Times New Roman"/>
        </w:rPr>
      </w:pPr>
    </w:p>
    <w:p w:rsidR="00B94A5E" w:rsidRDefault="00B94A5E" w:rsidP="008A7A98">
      <w:pPr>
        <w:pStyle w:val="Default"/>
        <w:jc w:val="both"/>
        <w:rPr>
          <w:rFonts w:ascii="Times New Roman" w:hAnsi="Times New Roman" w:cs="Times New Roman"/>
        </w:rPr>
      </w:pPr>
    </w:p>
    <w:p w:rsidR="00B94A5E" w:rsidRDefault="00B94A5E" w:rsidP="008A7A98">
      <w:pPr>
        <w:pStyle w:val="Default"/>
        <w:jc w:val="both"/>
        <w:rPr>
          <w:rFonts w:ascii="Times New Roman" w:hAnsi="Times New Roman" w:cs="Times New Roman"/>
        </w:rPr>
      </w:pPr>
    </w:p>
    <w:p w:rsidR="00B94A5E" w:rsidRDefault="00B94A5E" w:rsidP="008A7A98">
      <w:pPr>
        <w:pStyle w:val="Default"/>
        <w:jc w:val="both"/>
        <w:rPr>
          <w:rFonts w:ascii="Times New Roman" w:hAnsi="Times New Roman" w:cs="Times New Roman"/>
        </w:rPr>
      </w:pPr>
    </w:p>
    <w:p w:rsidR="00B94A5E" w:rsidRDefault="00B94A5E" w:rsidP="008A7A98">
      <w:pPr>
        <w:pStyle w:val="Default"/>
        <w:jc w:val="both"/>
        <w:rPr>
          <w:rFonts w:ascii="Times New Roman" w:hAnsi="Times New Roman" w:cs="Times New Roman"/>
        </w:rPr>
      </w:pPr>
    </w:p>
    <w:p w:rsidR="00B94A5E" w:rsidRDefault="00B94A5E" w:rsidP="008A7A98">
      <w:pPr>
        <w:pStyle w:val="Default"/>
        <w:jc w:val="both"/>
        <w:rPr>
          <w:rFonts w:ascii="Times New Roman" w:hAnsi="Times New Roman" w:cs="Times New Roman"/>
        </w:rPr>
      </w:pPr>
    </w:p>
    <w:p w:rsidR="008A7A98" w:rsidRDefault="008A7A98" w:rsidP="008A7A98">
      <w:pPr>
        <w:pStyle w:val="Default"/>
        <w:jc w:val="both"/>
        <w:rPr>
          <w:rFonts w:ascii="Times New Roman" w:hAnsi="Times New Roman" w:cs="Times New Roman"/>
        </w:rPr>
      </w:pPr>
      <w:r>
        <w:rPr>
          <w:rFonts w:ascii="Times New Roman" w:hAnsi="Times New Roman" w:cs="Times New Roman"/>
        </w:rPr>
        <w:lastRenderedPageBreak/>
        <w:t>Sudán del Sur</w:t>
      </w:r>
    </w:p>
    <w:p w:rsidR="008A7A98" w:rsidRDefault="008A7A98" w:rsidP="008A7A98">
      <w:pPr>
        <w:pStyle w:val="Default"/>
        <w:jc w:val="both"/>
        <w:rPr>
          <w:rFonts w:ascii="Times New Roman" w:hAnsi="Times New Roman" w:cs="Times New Roman"/>
        </w:rPr>
      </w:pPr>
      <w:r w:rsidRPr="00336D59">
        <w:rPr>
          <w:rFonts w:ascii="Times New Roman" w:hAnsi="Times New Roman" w:cs="Times New Roman"/>
        </w:rPr>
        <w:t xml:space="preserve"> </w:t>
      </w:r>
    </w:p>
    <w:p w:rsidR="008A7A98" w:rsidRDefault="008A7A98" w:rsidP="008A7A98">
      <w:pPr>
        <w:pStyle w:val="Default"/>
        <w:jc w:val="both"/>
        <w:rPr>
          <w:rFonts w:ascii="Times New Roman" w:hAnsi="Times New Roman" w:cs="Times New Roman"/>
        </w:rPr>
      </w:pPr>
      <w:r w:rsidRPr="00336D59">
        <w:rPr>
          <w:rFonts w:ascii="Times New Roman" w:hAnsi="Times New Roman" w:cs="Times New Roman"/>
        </w:rPr>
        <w:t xml:space="preserve">El conflicto se inició en diciembre de 2013 tras los enfrentamientos entre los miembros de la Guardia Presidencial y el Ejército de Liberación del Pueblo de Sudán (más conocido por sus siglas SPLA). En las semanas siguientes, la violencia se extendió por las regiones de </w:t>
      </w:r>
      <w:proofErr w:type="spellStart"/>
      <w:r w:rsidRPr="00336D59">
        <w:rPr>
          <w:rFonts w:ascii="Times New Roman" w:hAnsi="Times New Roman" w:cs="Times New Roman"/>
        </w:rPr>
        <w:t>Jonglei</w:t>
      </w:r>
      <w:proofErr w:type="spellEnd"/>
      <w:r w:rsidRPr="00336D59">
        <w:rPr>
          <w:rFonts w:ascii="Times New Roman" w:hAnsi="Times New Roman" w:cs="Times New Roman"/>
        </w:rPr>
        <w:t xml:space="preserve">, </w:t>
      </w:r>
      <w:proofErr w:type="spellStart"/>
      <w:r w:rsidRPr="00336D59">
        <w:rPr>
          <w:rFonts w:ascii="Times New Roman" w:hAnsi="Times New Roman" w:cs="Times New Roman"/>
        </w:rPr>
        <w:t>Unity</w:t>
      </w:r>
      <w:proofErr w:type="spellEnd"/>
      <w:r w:rsidRPr="00336D59">
        <w:rPr>
          <w:rFonts w:ascii="Times New Roman" w:hAnsi="Times New Roman" w:cs="Times New Roman"/>
        </w:rPr>
        <w:t xml:space="preserve"> y Alto Nilo. Esta guerra tiene sus raíces en las tensiones no resueltas surgidas tras más de dos décadas de guerra ci</w:t>
      </w:r>
      <w:r>
        <w:rPr>
          <w:rFonts w:ascii="Times New Roman" w:hAnsi="Times New Roman" w:cs="Times New Roman"/>
        </w:rPr>
        <w:t>vil en lo que antes era Sudán.</w:t>
      </w:r>
      <w:r w:rsidRPr="00336D59">
        <w:rPr>
          <w:rFonts w:ascii="Times New Roman" w:hAnsi="Times New Roman" w:cs="Times New Roman"/>
        </w:rPr>
        <w:t xml:space="preserve"> Un conflicto agravado por la proliferación de armas y la falta de desarrollo en uno de lo</w:t>
      </w:r>
      <w:r>
        <w:rPr>
          <w:rFonts w:ascii="Times New Roman" w:hAnsi="Times New Roman" w:cs="Times New Roman"/>
        </w:rPr>
        <w:t>s países más pobres del mundo.</w:t>
      </w:r>
      <w:r w:rsidRPr="00336D59">
        <w:rPr>
          <w:rFonts w:ascii="Times New Roman" w:hAnsi="Times New Roman" w:cs="Times New Roman"/>
        </w:rPr>
        <w:t xml:space="preserve"> Más de un año tras el inicio del conflicto, los efectos son devastadores. La violencia y el abuso han desplazado a cerca de dos millo</w:t>
      </w:r>
      <w:r>
        <w:rPr>
          <w:rFonts w:ascii="Times New Roman" w:hAnsi="Times New Roman" w:cs="Times New Roman"/>
        </w:rPr>
        <w:t>nes de personas de sus hogares</w:t>
      </w:r>
      <w:r w:rsidRPr="00336D59">
        <w:rPr>
          <w:rFonts w:ascii="Times New Roman" w:hAnsi="Times New Roman" w:cs="Times New Roman"/>
        </w:rPr>
        <w:t>, creando tal crisis humanitaria que ha requerido la movilización de la comunidad internacional. Por ello, se reforzó la Misión de Asistencia de Naciones Unidas (UNMISS) para hacer frente a este nuevo contexto con el objetivo de proteger a los civiles, vigilar el cumplimiento de los derechos humanos y a</w:t>
      </w:r>
      <w:r>
        <w:rPr>
          <w:rFonts w:ascii="Times New Roman" w:hAnsi="Times New Roman" w:cs="Times New Roman"/>
        </w:rPr>
        <w:t>segurar el acceso humanitario.</w:t>
      </w:r>
      <w:r w:rsidRPr="00336D59">
        <w:rPr>
          <w:rFonts w:ascii="Times New Roman" w:hAnsi="Times New Roman" w:cs="Times New Roman"/>
        </w:rPr>
        <w:t xml:space="preserve"> A pesar de ello, el conflicto sigue hoy en día y no hay perspectivas de que a medio plazo v</w:t>
      </w:r>
      <w:r>
        <w:rPr>
          <w:rFonts w:ascii="Times New Roman" w:hAnsi="Times New Roman" w:cs="Times New Roman"/>
        </w:rPr>
        <w:t>ayan a cesar las hostilidades…</w:t>
      </w:r>
    </w:p>
    <w:p w:rsidR="008A7A98" w:rsidRDefault="008A7A98" w:rsidP="008A7A98">
      <w:pPr>
        <w:pStyle w:val="Default"/>
        <w:jc w:val="both"/>
        <w:rPr>
          <w:rFonts w:ascii="Times New Roman" w:hAnsi="Times New Roman" w:cs="Times New Roman"/>
        </w:rPr>
      </w:pPr>
    </w:p>
    <w:p w:rsidR="008A7A98" w:rsidRDefault="008A7A98" w:rsidP="008A7A98">
      <w:pPr>
        <w:autoSpaceDE w:val="0"/>
        <w:autoSpaceDN w:val="0"/>
        <w:adjustRightInd w:val="0"/>
        <w:spacing w:after="0" w:line="240" w:lineRule="auto"/>
        <w:jc w:val="both"/>
        <w:rPr>
          <w:rFonts w:ascii="Times New Roman" w:hAnsi="Times New Roman" w:cs="Times New Roman"/>
          <w:color w:val="000000"/>
          <w:sz w:val="24"/>
          <w:szCs w:val="24"/>
        </w:rPr>
      </w:pPr>
      <w:r w:rsidRPr="00336D59">
        <w:rPr>
          <w:rFonts w:ascii="Times New Roman" w:hAnsi="Times New Roman" w:cs="Times New Roman"/>
          <w:color w:val="000000"/>
          <w:sz w:val="24"/>
          <w:szCs w:val="24"/>
        </w:rPr>
        <w:t>Un año de conflicto ha provocado que más de seis millones de personas necesiten ayuda y que dos millones y medio no tengan alimentos suficientes.</w:t>
      </w:r>
    </w:p>
    <w:p w:rsidR="008A7A98" w:rsidRPr="00336D59" w:rsidRDefault="008A7A98" w:rsidP="008A7A98">
      <w:pPr>
        <w:autoSpaceDE w:val="0"/>
        <w:autoSpaceDN w:val="0"/>
        <w:adjustRightInd w:val="0"/>
        <w:spacing w:after="0" w:line="240" w:lineRule="auto"/>
        <w:jc w:val="both"/>
        <w:rPr>
          <w:rFonts w:ascii="Times New Roman" w:hAnsi="Times New Roman" w:cs="Times New Roman"/>
          <w:color w:val="000000"/>
          <w:sz w:val="24"/>
          <w:szCs w:val="24"/>
        </w:rPr>
      </w:pPr>
      <w:r w:rsidRPr="00336D59">
        <w:rPr>
          <w:rFonts w:ascii="Times New Roman" w:hAnsi="Times New Roman" w:cs="Times New Roman"/>
          <w:color w:val="000000"/>
          <w:sz w:val="24"/>
          <w:szCs w:val="24"/>
        </w:rPr>
        <w:t xml:space="preserve"> </w:t>
      </w:r>
    </w:p>
    <w:p w:rsidR="008A7A98" w:rsidRDefault="008A7A98" w:rsidP="008A7A98">
      <w:pPr>
        <w:pStyle w:val="Default"/>
        <w:jc w:val="both"/>
        <w:rPr>
          <w:rFonts w:ascii="Times New Roman" w:hAnsi="Times New Roman" w:cs="Times New Roman"/>
        </w:rPr>
      </w:pPr>
      <w:r w:rsidRPr="00336D59">
        <w:rPr>
          <w:rFonts w:ascii="Times New Roman" w:hAnsi="Times New Roman" w:cs="Times New Roman"/>
        </w:rPr>
        <w:t>Las mayores necesidades se concentran en el millón y medio de personas desplazadas que han tenido que huir de sus hogares. Pero más allá de bienes materiales como alimento, agua o refugio, lo que buscan en su huida es un lugar seguro donde poder vivir. Las numerosas amenazas físicas y psicológicas a las que se ven sometidos, no solo derivadas del conflicto sino también de la violencia y el crimen entre distintas etnias, han llevado a comunidades enteras a escapar. Los desplazados afrontan una combinación de inseguridad crónica, condiciones de vida infrahumanas y falta de medidas de protección</w:t>
      </w:r>
      <w:r>
        <w:rPr>
          <w:rFonts w:ascii="Times New Roman" w:hAnsi="Times New Roman" w:cs="Times New Roman"/>
        </w:rPr>
        <w:t>…</w:t>
      </w:r>
    </w:p>
    <w:p w:rsidR="008A7A98" w:rsidRDefault="008A7A98" w:rsidP="008A7A98">
      <w:pPr>
        <w:pStyle w:val="Default"/>
        <w:jc w:val="both"/>
        <w:rPr>
          <w:rFonts w:ascii="Times New Roman" w:hAnsi="Times New Roman" w:cs="Times New Roman"/>
        </w:rPr>
      </w:pPr>
    </w:p>
    <w:p w:rsidR="008A7A98" w:rsidRDefault="008A7A98" w:rsidP="008A7A98">
      <w:pPr>
        <w:pStyle w:val="Default"/>
        <w:jc w:val="both"/>
        <w:rPr>
          <w:rFonts w:ascii="Times New Roman" w:hAnsi="Times New Roman" w:cs="Times New Roman"/>
        </w:rPr>
      </w:pPr>
      <w:r>
        <w:rPr>
          <w:rFonts w:ascii="Times New Roman" w:hAnsi="Times New Roman" w:cs="Times New Roman"/>
        </w:rPr>
        <w:t>República Centroafricana</w:t>
      </w:r>
    </w:p>
    <w:p w:rsidR="008A7A98" w:rsidRDefault="008A7A98" w:rsidP="008A7A98">
      <w:pPr>
        <w:pStyle w:val="Default"/>
        <w:jc w:val="both"/>
        <w:rPr>
          <w:rFonts w:ascii="Times New Roman" w:hAnsi="Times New Roman" w:cs="Times New Roman"/>
        </w:rPr>
      </w:pPr>
    </w:p>
    <w:p w:rsidR="008A7A98" w:rsidRDefault="008A7A98" w:rsidP="008A7A98">
      <w:pPr>
        <w:autoSpaceDE w:val="0"/>
        <w:autoSpaceDN w:val="0"/>
        <w:adjustRightInd w:val="0"/>
        <w:spacing w:after="0" w:line="240" w:lineRule="auto"/>
        <w:jc w:val="both"/>
        <w:rPr>
          <w:rFonts w:ascii="Times New Roman" w:hAnsi="Times New Roman" w:cs="Times New Roman"/>
          <w:color w:val="000000"/>
          <w:sz w:val="24"/>
          <w:szCs w:val="24"/>
        </w:rPr>
      </w:pPr>
      <w:r w:rsidRPr="00336D59">
        <w:rPr>
          <w:rFonts w:ascii="Times New Roman" w:hAnsi="Times New Roman" w:cs="Times New Roman"/>
          <w:color w:val="000000"/>
          <w:sz w:val="24"/>
          <w:szCs w:val="24"/>
        </w:rPr>
        <w:t>La República Centroafricana (RCA) vive una crisis silenciosa desde hace décadas, en la que se han sucedido de manera continua episodios de violencia. La última se inició en marzo de 2013, tras el golpe de estado y la toma de po</w:t>
      </w:r>
      <w:r>
        <w:rPr>
          <w:rFonts w:ascii="Times New Roman" w:hAnsi="Times New Roman" w:cs="Times New Roman"/>
          <w:color w:val="000000"/>
          <w:sz w:val="24"/>
          <w:szCs w:val="24"/>
        </w:rPr>
        <w:t xml:space="preserve">der del grupo musulmán </w:t>
      </w:r>
      <w:proofErr w:type="spellStart"/>
      <w:r>
        <w:rPr>
          <w:rFonts w:ascii="Times New Roman" w:hAnsi="Times New Roman" w:cs="Times New Roman"/>
          <w:color w:val="000000"/>
          <w:sz w:val="24"/>
          <w:szCs w:val="24"/>
        </w:rPr>
        <w:t>Séléka</w:t>
      </w:r>
      <w:proofErr w:type="spellEnd"/>
      <w:r>
        <w:rPr>
          <w:rFonts w:ascii="Times New Roman" w:hAnsi="Times New Roman" w:cs="Times New Roman"/>
          <w:color w:val="000000"/>
          <w:sz w:val="24"/>
          <w:szCs w:val="24"/>
        </w:rPr>
        <w:t>.</w:t>
      </w:r>
      <w:r w:rsidRPr="00336D59">
        <w:rPr>
          <w:rFonts w:ascii="Times New Roman" w:hAnsi="Times New Roman" w:cs="Times New Roman"/>
          <w:color w:val="000000"/>
          <w:sz w:val="24"/>
          <w:szCs w:val="24"/>
        </w:rPr>
        <w:t xml:space="preserve"> Los cristianos, la mayoría religiosa del país, se organizaron en milicias de autodefensa conocidas como </w:t>
      </w:r>
      <w:r>
        <w:rPr>
          <w:rFonts w:ascii="Times New Roman" w:hAnsi="Times New Roman" w:cs="Times New Roman"/>
          <w:color w:val="000000"/>
          <w:sz w:val="24"/>
          <w:szCs w:val="24"/>
        </w:rPr>
        <w:t>“</w:t>
      </w:r>
      <w:r w:rsidRPr="00336D59">
        <w:rPr>
          <w:rFonts w:ascii="Times New Roman" w:hAnsi="Times New Roman" w:cs="Times New Roman"/>
          <w:iCs/>
          <w:color w:val="000000"/>
          <w:sz w:val="24"/>
          <w:szCs w:val="24"/>
        </w:rPr>
        <w:t>anti-</w:t>
      </w:r>
      <w:proofErr w:type="spellStart"/>
      <w:r w:rsidRPr="00336D59">
        <w:rPr>
          <w:rFonts w:ascii="Times New Roman" w:hAnsi="Times New Roman" w:cs="Times New Roman"/>
          <w:iCs/>
          <w:color w:val="000000"/>
          <w:sz w:val="24"/>
          <w:szCs w:val="24"/>
        </w:rPr>
        <w:t>Balaka</w:t>
      </w:r>
      <w:proofErr w:type="spellEnd"/>
      <w:r>
        <w:rPr>
          <w:rFonts w:ascii="Times New Roman" w:hAnsi="Times New Roman" w:cs="Times New Roman"/>
          <w:iCs/>
          <w:color w:val="000000"/>
          <w:sz w:val="24"/>
          <w:szCs w:val="24"/>
        </w:rPr>
        <w:t>”</w:t>
      </w:r>
      <w:r w:rsidRPr="00336D59">
        <w:rPr>
          <w:rFonts w:ascii="Times New Roman" w:hAnsi="Times New Roman" w:cs="Times New Roman"/>
          <w:i/>
          <w:iCs/>
          <w:color w:val="000000"/>
          <w:sz w:val="24"/>
          <w:szCs w:val="24"/>
        </w:rPr>
        <w:t xml:space="preserve"> </w:t>
      </w:r>
      <w:r w:rsidRPr="00336D59">
        <w:rPr>
          <w:rFonts w:ascii="Times New Roman" w:hAnsi="Times New Roman" w:cs="Times New Roman"/>
          <w:color w:val="000000"/>
          <w:sz w:val="24"/>
          <w:szCs w:val="24"/>
        </w:rPr>
        <w:t xml:space="preserve">para combatirles, iniciando la nueva oleada de violencia. Ambos bandos han provocado una situación insostenible para la población civil, lo que ha añadido aún más miseria y desolación al país. </w:t>
      </w:r>
    </w:p>
    <w:p w:rsidR="008A7A98" w:rsidRPr="00336D59" w:rsidRDefault="008A7A98" w:rsidP="008A7A98">
      <w:pPr>
        <w:autoSpaceDE w:val="0"/>
        <w:autoSpaceDN w:val="0"/>
        <w:adjustRightInd w:val="0"/>
        <w:spacing w:after="0" w:line="240" w:lineRule="auto"/>
        <w:jc w:val="both"/>
        <w:rPr>
          <w:rFonts w:ascii="Times New Roman" w:hAnsi="Times New Roman" w:cs="Times New Roman"/>
          <w:color w:val="000000"/>
          <w:sz w:val="24"/>
          <w:szCs w:val="24"/>
        </w:rPr>
      </w:pPr>
    </w:p>
    <w:p w:rsidR="008A7A98" w:rsidRDefault="008A7A98" w:rsidP="008A7A98">
      <w:pPr>
        <w:pStyle w:val="Default"/>
        <w:jc w:val="both"/>
        <w:rPr>
          <w:rFonts w:ascii="Times New Roman" w:hAnsi="Times New Roman" w:cs="Times New Roman"/>
        </w:rPr>
      </w:pPr>
      <w:r w:rsidRPr="00336D59">
        <w:rPr>
          <w:rFonts w:ascii="Times New Roman" w:hAnsi="Times New Roman" w:cs="Times New Roman"/>
        </w:rPr>
        <w:t>El mayor pico de desplazamiento provocó que el 25 % de la población tuviese que huir de sus casas, dividiendo el país en dos zonas por religiones. Actualmente, las cifras de desplazados se han visto reducidas, pero más de la mitad de la población sigue dependiendo de la ayuda alimentaria para subsistir. Además, este conflicto ha tenido un impacto regional enorme con cerca de medio millón de personas en busca de refugio en Chad, Camerún y República Democrática del Congo (RDC). El conflicto ha obligado incluso a los refugiados de RDC y Sudán, cobijados en RCA, a volver a sus países aún en guerra</w:t>
      </w:r>
      <w:r>
        <w:rPr>
          <w:rFonts w:ascii="Times New Roman" w:hAnsi="Times New Roman" w:cs="Times New Roman"/>
        </w:rPr>
        <w:t>…</w:t>
      </w:r>
    </w:p>
    <w:p w:rsidR="008A7A98" w:rsidRDefault="008A7A98" w:rsidP="008A7A98">
      <w:pPr>
        <w:pStyle w:val="Default"/>
        <w:jc w:val="both"/>
        <w:rPr>
          <w:rFonts w:ascii="Times New Roman" w:hAnsi="Times New Roman" w:cs="Times New Roman"/>
        </w:rPr>
      </w:pPr>
    </w:p>
    <w:p w:rsidR="008A7A98" w:rsidRDefault="008A7A98" w:rsidP="008A7A98">
      <w:pPr>
        <w:pStyle w:val="Default"/>
        <w:jc w:val="both"/>
        <w:rPr>
          <w:rFonts w:ascii="Times New Roman" w:hAnsi="Times New Roman" w:cs="Times New Roman"/>
        </w:rPr>
      </w:pPr>
    </w:p>
    <w:p w:rsidR="008A7A98" w:rsidRDefault="008A7A98" w:rsidP="008A7A98">
      <w:pPr>
        <w:shd w:val="clear" w:color="auto" w:fill="FFFFFF"/>
        <w:spacing w:after="0" w:line="240" w:lineRule="auto"/>
        <w:jc w:val="both"/>
        <w:rPr>
          <w:rFonts w:ascii="Times New Roman" w:hAnsi="Times New Roman" w:cs="Times New Roman"/>
          <w:color w:val="000000"/>
          <w:sz w:val="24"/>
          <w:szCs w:val="24"/>
        </w:rPr>
      </w:pPr>
    </w:p>
    <w:p w:rsidR="00B94A5E" w:rsidRDefault="00B94A5E" w:rsidP="008A7A98">
      <w:pPr>
        <w:shd w:val="clear" w:color="auto" w:fill="FFFFFF"/>
        <w:spacing w:after="0" w:line="240" w:lineRule="auto"/>
        <w:jc w:val="both"/>
        <w:rPr>
          <w:rFonts w:ascii="Times New Roman" w:hAnsi="Times New Roman" w:cs="Times New Roman"/>
          <w:color w:val="000000"/>
          <w:sz w:val="24"/>
          <w:szCs w:val="24"/>
        </w:rPr>
      </w:pPr>
    </w:p>
    <w:p w:rsidR="00B94A5E" w:rsidRDefault="00B94A5E" w:rsidP="008A7A98">
      <w:pPr>
        <w:shd w:val="clear" w:color="auto" w:fill="FFFFFF"/>
        <w:spacing w:after="0" w:line="240" w:lineRule="auto"/>
        <w:jc w:val="both"/>
        <w:rPr>
          <w:rFonts w:ascii="Times New Roman" w:hAnsi="Times New Roman" w:cs="Times New Roman"/>
          <w:color w:val="000000"/>
          <w:sz w:val="24"/>
          <w:szCs w:val="24"/>
        </w:rPr>
      </w:pPr>
    </w:p>
    <w:p w:rsidR="00B94A5E" w:rsidRDefault="00B94A5E" w:rsidP="008A7A98">
      <w:pPr>
        <w:shd w:val="clear" w:color="auto" w:fill="FFFFFF"/>
        <w:spacing w:after="0" w:line="240" w:lineRule="auto"/>
        <w:jc w:val="both"/>
        <w:rPr>
          <w:rFonts w:ascii="Times New Roman" w:hAnsi="Times New Roman" w:cs="Times New Roman"/>
          <w:color w:val="000000"/>
          <w:sz w:val="24"/>
          <w:szCs w:val="24"/>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u w:val="single"/>
          <w:lang w:eastAsia="es-ES"/>
        </w:rPr>
        <w:lastRenderedPageBreak/>
        <w:t>Puertas de Europa: Sicilia, “colapsada” y “sola”</w:t>
      </w:r>
      <w:r w:rsidRPr="007C0031">
        <w:rPr>
          <w:rFonts w:ascii="Times New Roman" w:eastAsia="Times New Roman" w:hAnsi="Times New Roman" w:cs="Times New Roman"/>
          <w:sz w:val="24"/>
          <w:szCs w:val="24"/>
          <w:u w:val="single"/>
          <w:lang w:eastAsia="es-ES"/>
        </w:rPr>
        <w:t xml:space="preserve"> ante el drama de la inmigración</w:t>
      </w:r>
      <w:r>
        <w:rPr>
          <w:rFonts w:ascii="Times New Roman" w:eastAsia="Times New Roman" w:hAnsi="Times New Roman" w:cs="Times New Roman"/>
          <w:sz w:val="24"/>
          <w:szCs w:val="24"/>
          <w:lang w:eastAsia="es-ES"/>
        </w:rPr>
        <w:t xml:space="preserve"> </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w:t>
      </w:r>
      <w:r w:rsidRPr="00176A29">
        <w:rPr>
          <w:rFonts w:ascii="Times New Roman" w:eastAsia="Times New Roman" w:hAnsi="Times New Roman" w:cs="Times New Roman"/>
          <w:i/>
          <w:sz w:val="24"/>
          <w:szCs w:val="24"/>
          <w:lang w:eastAsia="es-ES"/>
        </w:rPr>
        <w:t>“Nos han dejado solos”, este es el grito de los alcaldes de Sicilia, convertidos en el símbolo de la solidaridad, pero también de la protesta al ver cómo cada día llegan a sus puertos cientos de inmigrantes a quienes no saben ni dónde darles cobijo</w:t>
      </w:r>
      <w:r>
        <w:rPr>
          <w:rFonts w:ascii="Times New Roman" w:eastAsia="Times New Roman" w:hAnsi="Times New Roman" w:cs="Times New Roman"/>
          <w:i/>
          <w:sz w:val="24"/>
          <w:szCs w:val="24"/>
          <w:lang w:eastAsia="es-ES"/>
        </w:rPr>
        <w:t>”..</w:t>
      </w:r>
      <w:r w:rsidRPr="007C0031">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proofErr w:type="spellStart"/>
      <w:r>
        <w:rPr>
          <w:rFonts w:ascii="Times New Roman" w:eastAsia="Times New Roman" w:hAnsi="Times New Roman" w:cs="Times New Roman"/>
          <w:sz w:val="24"/>
          <w:szCs w:val="24"/>
          <w:lang w:eastAsia="es-ES"/>
        </w:rPr>
        <w:t>D</w:t>
      </w:r>
      <w:r w:rsidRPr="007C0031">
        <w:rPr>
          <w:rFonts w:ascii="Times New Roman" w:eastAsia="Times New Roman" w:hAnsi="Times New Roman" w:cs="Times New Roman"/>
          <w:sz w:val="24"/>
          <w:szCs w:val="24"/>
          <w:lang w:eastAsia="es-ES"/>
        </w:rPr>
        <w:t>eia</w:t>
      </w:r>
      <w:proofErr w:type="spellEnd"/>
      <w:r w:rsidRPr="007C0031">
        <w:rPr>
          <w:rFonts w:ascii="Times New Roman" w:eastAsia="Times New Roman" w:hAnsi="Times New Roman" w:cs="Times New Roman"/>
          <w:sz w:val="24"/>
          <w:szCs w:val="24"/>
          <w:lang w:eastAsia="es-ES"/>
        </w:rPr>
        <w:t xml:space="preserve"> - </w:t>
      </w:r>
      <w:r w:rsidRPr="007C0031">
        <w:rPr>
          <w:rFonts w:ascii="Times New Roman" w:eastAsia="Times New Roman" w:hAnsi="Times New Roman" w:cs="Times New Roman"/>
          <w:b/>
          <w:sz w:val="24"/>
          <w:szCs w:val="24"/>
          <w:lang w:eastAsia="es-ES"/>
        </w:rPr>
        <w:t>11/5/15</w:t>
      </w:r>
      <w:r w:rsidRPr="007C0031">
        <w:rPr>
          <w:rFonts w:ascii="Times New Roman" w:eastAsia="Times New Roman" w:hAnsi="Times New Roman" w:cs="Times New Roman"/>
          <w:sz w:val="24"/>
          <w:szCs w:val="24"/>
          <w:lang w:eastAsia="es-ES"/>
        </w:rPr>
        <w:t>)</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Helvetica" w:hAnsi="Helvetica" w:cs="Helvetica"/>
          <w:noProof/>
          <w:color w:val="222222"/>
          <w:lang w:val="en-GB" w:eastAsia="en-GB"/>
        </w:rPr>
        <w:drawing>
          <wp:inline distT="0" distB="0" distL="0" distR="0">
            <wp:extent cx="5400040" cy="2254330"/>
            <wp:effectExtent l="0" t="0" r="0" b="0"/>
            <wp:docPr id="41" name="Imagen 41" descr="INMIGR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NMIGRANTES"/>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254330"/>
                    </a:xfrm>
                    <a:prstGeom prst="rect">
                      <a:avLst/>
                    </a:prstGeom>
                    <a:noFill/>
                    <a:ln>
                      <a:noFill/>
                    </a:ln>
                  </pic:spPr>
                </pic:pic>
              </a:graphicData>
            </a:graphic>
          </wp:inline>
        </w:drawing>
      </w:r>
    </w:p>
    <w:p w:rsidR="008A7A98"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8A7A98" w:rsidRDefault="008A7A98" w:rsidP="008A7A98">
      <w:pPr>
        <w:spacing w:line="240" w:lineRule="auto"/>
        <w:jc w:val="both"/>
        <w:rPr>
          <w:rFonts w:ascii="Times New Roman" w:hAnsi="Times New Roman" w:cs="Times New Roman"/>
          <w:color w:val="222222"/>
          <w:sz w:val="24"/>
          <w:szCs w:val="24"/>
        </w:rPr>
      </w:pPr>
      <w:r w:rsidRPr="00454026">
        <w:rPr>
          <w:rFonts w:ascii="Times New Roman" w:hAnsi="Times New Roman" w:cs="Times New Roman"/>
          <w:color w:val="222222"/>
          <w:sz w:val="24"/>
          <w:szCs w:val="24"/>
        </w:rPr>
        <w:t xml:space="preserve">Un grupo de inmigrantes rescatado por la embarcación RBD llega al puerto de </w:t>
      </w:r>
      <w:proofErr w:type="spellStart"/>
      <w:r w:rsidRPr="00454026">
        <w:rPr>
          <w:rFonts w:ascii="Times New Roman" w:hAnsi="Times New Roman" w:cs="Times New Roman"/>
          <w:color w:val="222222"/>
          <w:sz w:val="24"/>
          <w:szCs w:val="24"/>
        </w:rPr>
        <w:t>Corigliano</w:t>
      </w:r>
      <w:proofErr w:type="spellEnd"/>
      <w:r w:rsidRPr="00454026">
        <w:rPr>
          <w:rFonts w:ascii="Times New Roman" w:hAnsi="Times New Roman" w:cs="Times New Roman"/>
          <w:color w:val="222222"/>
          <w:sz w:val="24"/>
          <w:szCs w:val="24"/>
        </w:rPr>
        <w:t xml:space="preserve"> </w:t>
      </w:r>
      <w:proofErr w:type="spellStart"/>
      <w:r w:rsidRPr="00454026">
        <w:rPr>
          <w:rFonts w:ascii="Times New Roman" w:hAnsi="Times New Roman" w:cs="Times New Roman"/>
          <w:color w:val="222222"/>
          <w:sz w:val="24"/>
          <w:szCs w:val="24"/>
        </w:rPr>
        <w:t>Calabro</w:t>
      </w:r>
      <w:proofErr w:type="spellEnd"/>
      <w:r w:rsidRPr="00454026">
        <w:rPr>
          <w:rFonts w:ascii="Times New Roman" w:hAnsi="Times New Roman" w:cs="Times New Roman"/>
          <w:color w:val="222222"/>
          <w:sz w:val="24"/>
          <w:szCs w:val="24"/>
        </w:rPr>
        <w:t xml:space="preserve"> (Italia) | EFE</w:t>
      </w:r>
    </w:p>
    <w:p w:rsidR="008A7A98" w:rsidRDefault="008A7A98" w:rsidP="008A7A98">
      <w:pPr>
        <w:spacing w:after="0" w:line="240" w:lineRule="auto"/>
        <w:rPr>
          <w:rFonts w:ascii="Times New Roman" w:eastAsia="Times New Roman" w:hAnsi="Times New Roman" w:cs="Times New Roman"/>
          <w:sz w:val="24"/>
          <w:szCs w:val="24"/>
          <w:lang w:eastAsia="es-ES"/>
        </w:rPr>
      </w:pPr>
    </w:p>
    <w:p w:rsidR="008A7A98" w:rsidRPr="00176A29" w:rsidRDefault="008A7A98" w:rsidP="008A7A98">
      <w:pPr>
        <w:spacing w:after="0" w:line="240" w:lineRule="auto"/>
        <w:jc w:val="both"/>
        <w:rPr>
          <w:rFonts w:ascii="Times New Roman" w:eastAsia="Times New Roman" w:hAnsi="Times New Roman" w:cs="Times New Roman"/>
          <w:sz w:val="15"/>
          <w:szCs w:val="15"/>
          <w:lang w:eastAsia="es-ES"/>
        </w:rPr>
      </w:pPr>
      <w:r w:rsidRPr="007C0031">
        <w:rPr>
          <w:rFonts w:ascii="Times New Roman" w:eastAsia="Times New Roman" w:hAnsi="Times New Roman" w:cs="Times New Roman"/>
          <w:sz w:val="24"/>
          <w:szCs w:val="24"/>
          <w:lang w:eastAsia="es-ES"/>
        </w:rPr>
        <w:t>Los miles de inmigrantes rescatados en el Canal de Sicilia y los cuerpos de quienes no lo han conseguido llegan siempre a los puertos sicilianos, que han pasado de aparecer en las guías turísticas a ser constantemente nombrados en los informativos ante la llegada de inmigrantes.</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Pero además, según los últimos datos oficiales, de los 69.463 inmigrantes que han llegado hasta abril</w:t>
      </w:r>
      <w:r>
        <w:rPr>
          <w:rFonts w:ascii="Times New Roman" w:eastAsia="Times New Roman" w:hAnsi="Times New Roman" w:cs="Times New Roman"/>
          <w:sz w:val="24"/>
          <w:szCs w:val="24"/>
          <w:lang w:eastAsia="es-ES"/>
        </w:rPr>
        <w:t xml:space="preserve"> (2015)</w:t>
      </w:r>
      <w:r w:rsidRPr="007C0031">
        <w:rPr>
          <w:rFonts w:ascii="Times New Roman" w:eastAsia="Times New Roman" w:hAnsi="Times New Roman" w:cs="Times New Roman"/>
          <w:sz w:val="24"/>
          <w:szCs w:val="24"/>
          <w:lang w:eastAsia="es-ES"/>
        </w:rPr>
        <w:t xml:space="preserve"> a Italia, 15.381 se han quedado en Sicilia, seguidos muy de lejos por Calabria, que ha acogido a 4.862.</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Esta región italiana es la que lleva el mayor peso no sólo de las labores propias de la llegada al puerto, cuidados médicos e identificación sino también de la posterior acogida.</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Los alc</w:t>
      </w:r>
      <w:r>
        <w:rPr>
          <w:rFonts w:ascii="Times New Roman" w:eastAsia="Times New Roman" w:hAnsi="Times New Roman" w:cs="Times New Roman"/>
          <w:sz w:val="24"/>
          <w:szCs w:val="24"/>
          <w:lang w:eastAsia="es-ES"/>
        </w:rPr>
        <w:t>aldes afirman que Sicilia está “colapsada”</w:t>
      </w:r>
      <w:r w:rsidRPr="007C0031">
        <w:rPr>
          <w:rFonts w:ascii="Times New Roman" w:eastAsia="Times New Roman" w:hAnsi="Times New Roman" w:cs="Times New Roman"/>
          <w:sz w:val="24"/>
          <w:szCs w:val="24"/>
          <w:lang w:eastAsia="es-ES"/>
        </w:rPr>
        <w:t xml:space="preserve"> ya que en sus 107 centros de acogida ofic</w:t>
      </w:r>
      <w:r>
        <w:rPr>
          <w:rFonts w:ascii="Times New Roman" w:eastAsia="Times New Roman" w:hAnsi="Times New Roman" w:cs="Times New Roman"/>
          <w:sz w:val="24"/>
          <w:szCs w:val="24"/>
          <w:lang w:eastAsia="es-ES"/>
        </w:rPr>
        <w:t xml:space="preserve">iales no caben más inmigrantes. </w:t>
      </w:r>
      <w:r w:rsidRPr="007C0031">
        <w:rPr>
          <w:rFonts w:ascii="Times New Roman" w:eastAsia="Times New Roman" w:hAnsi="Times New Roman" w:cs="Times New Roman"/>
          <w:sz w:val="24"/>
          <w:szCs w:val="24"/>
          <w:lang w:eastAsia="es-ES"/>
        </w:rPr>
        <w:t>Piden más ayuda al Gobierno italiano, pero sobre todo a Europa, aunque la ené</w:t>
      </w:r>
      <w:r>
        <w:rPr>
          <w:rFonts w:ascii="Times New Roman" w:eastAsia="Times New Roman" w:hAnsi="Times New Roman" w:cs="Times New Roman"/>
          <w:sz w:val="24"/>
          <w:szCs w:val="24"/>
          <w:lang w:eastAsia="es-ES"/>
        </w:rPr>
        <w:t>sima bofetada ha llegado desde “la península”</w:t>
      </w:r>
      <w:r w:rsidRPr="007C0031">
        <w:rPr>
          <w:rFonts w:ascii="Times New Roman" w:eastAsia="Times New Roman" w:hAnsi="Times New Roman" w:cs="Times New Roman"/>
          <w:sz w:val="24"/>
          <w:szCs w:val="24"/>
          <w:lang w:eastAsia="es-ES"/>
        </w:rPr>
        <w:t xml:space="preserve">, donde las regiones italianas de Valle </w:t>
      </w:r>
      <w:proofErr w:type="spellStart"/>
      <w:r w:rsidRPr="007C0031">
        <w:rPr>
          <w:rFonts w:ascii="Times New Roman" w:eastAsia="Times New Roman" w:hAnsi="Times New Roman" w:cs="Times New Roman"/>
          <w:sz w:val="24"/>
          <w:szCs w:val="24"/>
          <w:lang w:eastAsia="es-ES"/>
        </w:rPr>
        <w:t>D'Aosta</w:t>
      </w:r>
      <w:proofErr w:type="spellEnd"/>
      <w:r w:rsidRPr="007C0031">
        <w:rPr>
          <w:rFonts w:ascii="Times New Roman" w:eastAsia="Times New Roman" w:hAnsi="Times New Roman" w:cs="Times New Roman"/>
          <w:sz w:val="24"/>
          <w:szCs w:val="24"/>
          <w:lang w:eastAsia="es-ES"/>
        </w:rPr>
        <w:t xml:space="preserve">, </w:t>
      </w:r>
      <w:proofErr w:type="spellStart"/>
      <w:r w:rsidRPr="007C0031">
        <w:rPr>
          <w:rFonts w:ascii="Times New Roman" w:eastAsia="Times New Roman" w:hAnsi="Times New Roman" w:cs="Times New Roman"/>
          <w:sz w:val="24"/>
          <w:szCs w:val="24"/>
          <w:lang w:eastAsia="es-ES"/>
        </w:rPr>
        <w:t>Veneto</w:t>
      </w:r>
      <w:proofErr w:type="spellEnd"/>
      <w:r w:rsidRPr="007C0031">
        <w:rPr>
          <w:rFonts w:ascii="Times New Roman" w:eastAsia="Times New Roman" w:hAnsi="Times New Roman" w:cs="Times New Roman"/>
          <w:sz w:val="24"/>
          <w:szCs w:val="24"/>
          <w:lang w:eastAsia="es-ES"/>
        </w:rPr>
        <w:t xml:space="preserve"> y </w:t>
      </w:r>
      <w:proofErr w:type="spellStart"/>
      <w:r w:rsidRPr="007C0031">
        <w:rPr>
          <w:rFonts w:ascii="Times New Roman" w:eastAsia="Times New Roman" w:hAnsi="Times New Roman" w:cs="Times New Roman"/>
          <w:sz w:val="24"/>
          <w:szCs w:val="24"/>
          <w:lang w:eastAsia="es-ES"/>
        </w:rPr>
        <w:t>Lombardia</w:t>
      </w:r>
      <w:proofErr w:type="spellEnd"/>
      <w:r w:rsidRPr="007C0031">
        <w:rPr>
          <w:rFonts w:ascii="Times New Roman" w:eastAsia="Times New Roman" w:hAnsi="Times New Roman" w:cs="Times New Roman"/>
          <w:sz w:val="24"/>
          <w:szCs w:val="24"/>
          <w:lang w:eastAsia="es-ES"/>
        </w:rPr>
        <w:t xml:space="preserve"> se ha negado a acoger inmigrantes.</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C0031">
        <w:rPr>
          <w:rFonts w:ascii="Times New Roman" w:eastAsia="Times New Roman" w:hAnsi="Times New Roman" w:cs="Times New Roman"/>
          <w:sz w:val="24"/>
          <w:szCs w:val="24"/>
          <w:lang w:eastAsia="es-ES"/>
        </w:rPr>
        <w:t>El Centro de Acogida que tenemos puede alojar sólo a 180 personas, pero a veces superan los 500 o 600, como el otro día, cuando a las 2 de la mañana llegaron 850 y otros 250 dos días después. No tenemos tiempo ni de respirar, estamos siempre en el muelle del puerto a recibir a est</w:t>
      </w:r>
      <w:r>
        <w:rPr>
          <w:rFonts w:ascii="Times New Roman" w:eastAsia="Times New Roman" w:hAnsi="Times New Roman" w:cs="Times New Roman"/>
          <w:sz w:val="24"/>
          <w:szCs w:val="24"/>
          <w:lang w:eastAsia="es-ES"/>
        </w:rPr>
        <w:t>as personas que necesitan ayuda”</w:t>
      </w:r>
      <w:r w:rsidRPr="007C0031">
        <w:rPr>
          <w:rFonts w:ascii="Times New Roman" w:eastAsia="Times New Roman" w:hAnsi="Times New Roman" w:cs="Times New Roman"/>
          <w:sz w:val="24"/>
          <w:szCs w:val="24"/>
          <w:lang w:eastAsia="es-ES"/>
        </w:rPr>
        <w:t xml:space="preserve">, explicó a EFE el alcalde de </w:t>
      </w:r>
      <w:proofErr w:type="spellStart"/>
      <w:r w:rsidRPr="007C0031">
        <w:rPr>
          <w:rFonts w:ascii="Times New Roman" w:eastAsia="Times New Roman" w:hAnsi="Times New Roman" w:cs="Times New Roman"/>
          <w:sz w:val="24"/>
          <w:szCs w:val="24"/>
          <w:lang w:eastAsia="es-ES"/>
        </w:rPr>
        <w:t>Pozzallo</w:t>
      </w:r>
      <w:proofErr w:type="spellEnd"/>
      <w:r w:rsidRPr="007C0031">
        <w:rPr>
          <w:rFonts w:ascii="Times New Roman" w:eastAsia="Times New Roman" w:hAnsi="Times New Roman" w:cs="Times New Roman"/>
          <w:sz w:val="24"/>
          <w:szCs w:val="24"/>
          <w:lang w:eastAsia="es-ES"/>
        </w:rPr>
        <w:t xml:space="preserve">, Luigi </w:t>
      </w:r>
      <w:proofErr w:type="spellStart"/>
      <w:r w:rsidRPr="007C0031">
        <w:rPr>
          <w:rFonts w:ascii="Times New Roman" w:eastAsia="Times New Roman" w:hAnsi="Times New Roman" w:cs="Times New Roman"/>
          <w:sz w:val="24"/>
          <w:szCs w:val="24"/>
          <w:lang w:eastAsia="es-ES"/>
        </w:rPr>
        <w:t>Ammatuna</w:t>
      </w:r>
      <w:proofErr w:type="spellEnd"/>
      <w:r w:rsidRPr="007C0031">
        <w:rPr>
          <w:rFonts w:ascii="Times New Roman" w:eastAsia="Times New Roman" w:hAnsi="Times New Roman" w:cs="Times New Roman"/>
          <w:sz w:val="24"/>
          <w:szCs w:val="24"/>
          <w:lang w:eastAsia="es-ES"/>
        </w:rPr>
        <w:t>.</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proofErr w:type="spellStart"/>
      <w:r w:rsidRPr="007C0031">
        <w:rPr>
          <w:rFonts w:ascii="Times New Roman" w:eastAsia="Times New Roman" w:hAnsi="Times New Roman" w:cs="Times New Roman"/>
          <w:sz w:val="24"/>
          <w:szCs w:val="24"/>
          <w:lang w:eastAsia="es-ES"/>
        </w:rPr>
        <w:t>Pozzallo</w:t>
      </w:r>
      <w:proofErr w:type="spellEnd"/>
      <w:r w:rsidRPr="007C0031">
        <w:rPr>
          <w:rFonts w:ascii="Times New Roman" w:eastAsia="Times New Roman" w:hAnsi="Times New Roman" w:cs="Times New Roman"/>
          <w:sz w:val="24"/>
          <w:szCs w:val="24"/>
          <w:lang w:eastAsia="es-ES"/>
        </w:rPr>
        <w:t xml:space="preserve"> se siente sola, siente al Estado alejado, a Europa alejada y yo sigo lanzando un grito de dolor para decir que queremos dar acogida a esta gente que huye de la guerra y e</w:t>
      </w:r>
      <w:r>
        <w:rPr>
          <w:rFonts w:ascii="Times New Roman" w:eastAsia="Times New Roman" w:hAnsi="Times New Roman" w:cs="Times New Roman"/>
          <w:sz w:val="24"/>
          <w:szCs w:val="24"/>
          <w:lang w:eastAsia="es-ES"/>
        </w:rPr>
        <w:t>l hambre y no nos echamos atrás,</w:t>
      </w:r>
      <w:r w:rsidRPr="007C0031">
        <w:rPr>
          <w:rFonts w:ascii="Times New Roman" w:eastAsia="Times New Roman" w:hAnsi="Times New Roman" w:cs="Times New Roman"/>
          <w:sz w:val="24"/>
          <w:szCs w:val="24"/>
          <w:lang w:eastAsia="es-ES"/>
        </w:rPr>
        <w:t xml:space="preserve"> pero lo queremos hacer de la mejor manera pos</w:t>
      </w:r>
      <w:r>
        <w:rPr>
          <w:rFonts w:ascii="Times New Roman" w:eastAsia="Times New Roman" w:hAnsi="Times New Roman" w:cs="Times New Roman"/>
          <w:sz w:val="24"/>
          <w:szCs w:val="24"/>
          <w:lang w:eastAsia="es-ES"/>
        </w:rPr>
        <w:t>ible y con los medios adecuados”</w:t>
      </w:r>
      <w:r w:rsidRPr="007C0031">
        <w:rPr>
          <w:rFonts w:ascii="Times New Roman" w:eastAsia="Times New Roman" w:hAnsi="Times New Roman" w:cs="Times New Roman"/>
          <w:sz w:val="24"/>
          <w:szCs w:val="24"/>
          <w:lang w:eastAsia="es-ES"/>
        </w:rPr>
        <w:t xml:space="preserve">, añadió </w:t>
      </w:r>
      <w:proofErr w:type="spellStart"/>
      <w:r w:rsidRPr="007C0031">
        <w:rPr>
          <w:rFonts w:ascii="Times New Roman" w:eastAsia="Times New Roman" w:hAnsi="Times New Roman" w:cs="Times New Roman"/>
          <w:sz w:val="24"/>
          <w:szCs w:val="24"/>
          <w:lang w:eastAsia="es-ES"/>
        </w:rPr>
        <w:t>Ammatuna</w:t>
      </w:r>
      <w:proofErr w:type="spellEnd"/>
      <w:r w:rsidRPr="007C0031">
        <w:rPr>
          <w:rFonts w:ascii="Times New Roman" w:eastAsia="Times New Roman" w:hAnsi="Times New Roman" w:cs="Times New Roman"/>
          <w:sz w:val="24"/>
          <w:szCs w:val="24"/>
          <w:lang w:eastAsia="es-ES"/>
        </w:rPr>
        <w:t>.</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alcalde de una de estas “puertas de Europa”</w:t>
      </w:r>
      <w:r w:rsidRPr="007C0031">
        <w:rPr>
          <w:rFonts w:ascii="Times New Roman" w:eastAsia="Times New Roman" w:hAnsi="Times New Roman" w:cs="Times New Roman"/>
          <w:sz w:val="24"/>
          <w:szCs w:val="24"/>
          <w:lang w:eastAsia="es-ES"/>
        </w:rPr>
        <w:t xml:space="preserve"> para los inmigrantes lamenta que la situación</w:t>
      </w:r>
      <w:r>
        <w:rPr>
          <w:rFonts w:ascii="Times New Roman" w:eastAsia="Times New Roman" w:hAnsi="Times New Roman" w:cs="Times New Roman"/>
          <w:sz w:val="24"/>
          <w:szCs w:val="24"/>
          <w:lang w:eastAsia="es-ES"/>
        </w:rPr>
        <w:t xml:space="preserve"> este aún peor que hace un año. “</w:t>
      </w:r>
      <w:r w:rsidRPr="007C0031">
        <w:rPr>
          <w:rFonts w:ascii="Times New Roman" w:eastAsia="Times New Roman" w:hAnsi="Times New Roman" w:cs="Times New Roman"/>
          <w:sz w:val="24"/>
          <w:szCs w:val="24"/>
          <w:lang w:eastAsia="es-ES"/>
        </w:rPr>
        <w:t xml:space="preserve">Yo ruego a Europa que se ponga a disposición, pero también creo que no pueden llegar todos los inmigrantes a </w:t>
      </w:r>
      <w:proofErr w:type="spellStart"/>
      <w:r w:rsidRPr="007C0031">
        <w:rPr>
          <w:rFonts w:ascii="Times New Roman" w:eastAsia="Times New Roman" w:hAnsi="Times New Roman" w:cs="Times New Roman"/>
          <w:sz w:val="24"/>
          <w:szCs w:val="24"/>
          <w:lang w:eastAsia="es-ES"/>
        </w:rPr>
        <w:t>Pozzallo</w:t>
      </w:r>
      <w:proofErr w:type="spellEnd"/>
      <w:r w:rsidRPr="007C0031">
        <w:rPr>
          <w:rFonts w:ascii="Times New Roman" w:eastAsia="Times New Roman" w:hAnsi="Times New Roman" w:cs="Times New Roman"/>
          <w:sz w:val="24"/>
          <w:szCs w:val="24"/>
          <w:lang w:eastAsia="es-ES"/>
        </w:rPr>
        <w:t xml:space="preserve"> a Porto </w:t>
      </w:r>
      <w:proofErr w:type="spellStart"/>
      <w:r w:rsidRPr="007C0031">
        <w:rPr>
          <w:rFonts w:ascii="Times New Roman" w:eastAsia="Times New Roman" w:hAnsi="Times New Roman" w:cs="Times New Roman"/>
          <w:sz w:val="24"/>
          <w:szCs w:val="24"/>
          <w:lang w:eastAsia="es-ES"/>
        </w:rPr>
        <w:t>Empedocle</w:t>
      </w:r>
      <w:proofErr w:type="spellEnd"/>
      <w:r w:rsidRPr="007C0031">
        <w:rPr>
          <w:rFonts w:ascii="Times New Roman" w:eastAsia="Times New Roman" w:hAnsi="Times New Roman" w:cs="Times New Roman"/>
          <w:sz w:val="24"/>
          <w:szCs w:val="24"/>
          <w:lang w:eastAsia="es-ES"/>
        </w:rPr>
        <w:t>, Augusta o Catania; los otros puertos de Italia tienen que poners</w:t>
      </w:r>
      <w:r>
        <w:rPr>
          <w:rFonts w:ascii="Times New Roman" w:eastAsia="Times New Roman" w:hAnsi="Times New Roman" w:cs="Times New Roman"/>
          <w:sz w:val="24"/>
          <w:szCs w:val="24"/>
          <w:lang w:eastAsia="es-ES"/>
        </w:rPr>
        <w:t>e a disposición”</w:t>
      </w:r>
      <w:r w:rsidRPr="007C0031">
        <w:rPr>
          <w:rFonts w:ascii="Times New Roman" w:eastAsia="Times New Roman" w:hAnsi="Times New Roman" w:cs="Times New Roman"/>
          <w:sz w:val="24"/>
          <w:szCs w:val="24"/>
          <w:lang w:eastAsia="es-ES"/>
        </w:rPr>
        <w:t>, agregó.</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 xml:space="preserve">El alcalde de esta localidad </w:t>
      </w:r>
      <w:r>
        <w:rPr>
          <w:rFonts w:ascii="Times New Roman" w:eastAsia="Times New Roman" w:hAnsi="Times New Roman" w:cs="Times New Roman"/>
          <w:sz w:val="24"/>
          <w:szCs w:val="24"/>
          <w:lang w:eastAsia="es-ES"/>
        </w:rPr>
        <w:t>de 20.000 habitantes advierte: “</w:t>
      </w:r>
      <w:r w:rsidRPr="007C0031">
        <w:rPr>
          <w:rFonts w:ascii="Times New Roman" w:eastAsia="Times New Roman" w:hAnsi="Times New Roman" w:cs="Times New Roman"/>
          <w:sz w:val="24"/>
          <w:szCs w:val="24"/>
          <w:lang w:eastAsia="es-ES"/>
        </w:rPr>
        <w:t xml:space="preserve">Si se sigue al ritmo de estos cuatro meses, cuando sólo a </w:t>
      </w:r>
      <w:proofErr w:type="spellStart"/>
      <w:r w:rsidRPr="007C0031">
        <w:rPr>
          <w:rFonts w:ascii="Times New Roman" w:eastAsia="Times New Roman" w:hAnsi="Times New Roman" w:cs="Times New Roman"/>
          <w:sz w:val="24"/>
          <w:szCs w:val="24"/>
          <w:lang w:eastAsia="es-ES"/>
        </w:rPr>
        <w:t>Pozzallo</w:t>
      </w:r>
      <w:proofErr w:type="spellEnd"/>
      <w:r w:rsidRPr="007C0031">
        <w:rPr>
          <w:rFonts w:ascii="Times New Roman" w:eastAsia="Times New Roman" w:hAnsi="Times New Roman" w:cs="Times New Roman"/>
          <w:sz w:val="24"/>
          <w:szCs w:val="24"/>
          <w:lang w:eastAsia="es-ES"/>
        </w:rPr>
        <w:t xml:space="preserve"> han llegado 3.500 inmigrantes, superaremos las</w:t>
      </w:r>
      <w:r>
        <w:rPr>
          <w:rFonts w:ascii="Times New Roman" w:eastAsia="Times New Roman" w:hAnsi="Times New Roman" w:cs="Times New Roman"/>
          <w:sz w:val="24"/>
          <w:szCs w:val="24"/>
          <w:lang w:eastAsia="es-ES"/>
        </w:rPr>
        <w:t xml:space="preserve"> 30.000 llegadas del año pasado”, advirtió. “</w:t>
      </w:r>
      <w:r w:rsidRPr="007C0031">
        <w:rPr>
          <w:rFonts w:ascii="Times New Roman" w:eastAsia="Times New Roman" w:hAnsi="Times New Roman" w:cs="Times New Roman"/>
          <w:sz w:val="24"/>
          <w:szCs w:val="24"/>
          <w:lang w:eastAsia="es-ES"/>
        </w:rPr>
        <w:t xml:space="preserve">No sabemos qué hacer. Tenemos sólo 25 voluntarios de la Protección Civil, que tienen sus trabajos y familias y que no pueden estar </w:t>
      </w:r>
      <w:r>
        <w:rPr>
          <w:rFonts w:ascii="Times New Roman" w:eastAsia="Times New Roman" w:hAnsi="Times New Roman" w:cs="Times New Roman"/>
          <w:sz w:val="24"/>
          <w:szCs w:val="24"/>
          <w:lang w:eastAsia="es-ES"/>
        </w:rPr>
        <w:t>disponibles las 24 horas al día”</w:t>
      </w:r>
      <w:r w:rsidRPr="007C0031">
        <w:rPr>
          <w:rFonts w:ascii="Times New Roman" w:eastAsia="Times New Roman" w:hAnsi="Times New Roman" w:cs="Times New Roman"/>
          <w:sz w:val="24"/>
          <w:szCs w:val="24"/>
          <w:lang w:eastAsia="es-ES"/>
        </w:rPr>
        <w:t xml:space="preserve">, dijo </w:t>
      </w:r>
      <w:proofErr w:type="spellStart"/>
      <w:r w:rsidRPr="007C0031">
        <w:rPr>
          <w:rFonts w:ascii="Times New Roman" w:eastAsia="Times New Roman" w:hAnsi="Times New Roman" w:cs="Times New Roman"/>
          <w:sz w:val="24"/>
          <w:szCs w:val="24"/>
          <w:lang w:eastAsia="es-ES"/>
        </w:rPr>
        <w:t>Ammatuna</w:t>
      </w:r>
      <w:proofErr w:type="spellEnd"/>
      <w:r w:rsidRPr="007C0031">
        <w:rPr>
          <w:rFonts w:ascii="Times New Roman" w:eastAsia="Times New Roman" w:hAnsi="Times New Roman" w:cs="Times New Roman"/>
          <w:sz w:val="24"/>
          <w:szCs w:val="24"/>
          <w:lang w:eastAsia="es-ES"/>
        </w:rPr>
        <w:t>, que propuso la ayuda de militares para que estén en los muelles acogiendo a la gente.</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A pesar de las dificultades, ninguno de los alcaldes sicilianos se ha negado a recibir a los barcos.</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C0031">
        <w:rPr>
          <w:rFonts w:ascii="Times New Roman" w:eastAsia="Times New Roman" w:hAnsi="Times New Roman" w:cs="Times New Roman"/>
          <w:sz w:val="24"/>
          <w:szCs w:val="24"/>
          <w:lang w:eastAsia="es-ES"/>
        </w:rPr>
        <w:t>A quien nos dice que hay que mandarles a casa les invito a que vengan al puerto y miren a los ojos a estas madres que bajan del barco con sus bebes de pocos meses en brazos, a estos cuerpos quemados por el sol y empapados. ¿Quién tiene el valor de decirles que no pueden bajar a</w:t>
      </w:r>
      <w:r>
        <w:rPr>
          <w:rFonts w:ascii="Times New Roman" w:eastAsia="Times New Roman" w:hAnsi="Times New Roman" w:cs="Times New Roman"/>
          <w:sz w:val="24"/>
          <w:szCs w:val="24"/>
          <w:lang w:eastAsia="es-ES"/>
        </w:rPr>
        <w:t>quí y que se vayan a otro lado?”</w:t>
      </w:r>
      <w:r w:rsidRPr="007C0031">
        <w:rPr>
          <w:rFonts w:ascii="Times New Roman" w:eastAsia="Times New Roman" w:hAnsi="Times New Roman" w:cs="Times New Roman"/>
          <w:sz w:val="24"/>
          <w:szCs w:val="24"/>
          <w:lang w:eastAsia="es-ES"/>
        </w:rPr>
        <w:t>.</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continúa “</w:t>
      </w:r>
      <w:r w:rsidRPr="007C0031">
        <w:rPr>
          <w:rFonts w:ascii="Times New Roman" w:eastAsia="Times New Roman" w:hAnsi="Times New Roman" w:cs="Times New Roman"/>
          <w:sz w:val="24"/>
          <w:szCs w:val="24"/>
          <w:lang w:eastAsia="es-ES"/>
        </w:rPr>
        <w:t>Si hay padres en el otro lado del Mediterráneo que toman a su hijo de 10 años y lo meten en una patera y le hacen atravesar el Canal de Sicilia con el peligro de que muera y en el mejor de los casos ni lo volverán a ver. Existirán motivos válidos</w:t>
      </w:r>
      <w:r>
        <w:rPr>
          <w:rFonts w:ascii="Times New Roman" w:eastAsia="Times New Roman" w:hAnsi="Times New Roman" w:cs="Times New Roman"/>
          <w:sz w:val="24"/>
          <w:szCs w:val="24"/>
          <w:lang w:eastAsia="es-ES"/>
        </w:rPr>
        <w:t xml:space="preserve"> para que esto pase, ¿no?”</w:t>
      </w:r>
      <w:r w:rsidRPr="007C0031">
        <w:rPr>
          <w:rFonts w:ascii="Times New Roman" w:eastAsia="Times New Roman" w:hAnsi="Times New Roman" w:cs="Times New Roman"/>
          <w:sz w:val="24"/>
          <w:szCs w:val="24"/>
          <w:lang w:eastAsia="es-ES"/>
        </w:rPr>
        <w:t>.</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Para el alcalde de Catania, Enzo Bianco, a pesar de las dificultades de Sicilia, una de la</w:t>
      </w:r>
      <w:r>
        <w:rPr>
          <w:rFonts w:ascii="Times New Roman" w:eastAsia="Times New Roman" w:hAnsi="Times New Roman" w:cs="Times New Roman"/>
          <w:sz w:val="24"/>
          <w:szCs w:val="24"/>
          <w:lang w:eastAsia="es-ES"/>
        </w:rPr>
        <w:t>s</w:t>
      </w:r>
      <w:r w:rsidRPr="007C0031">
        <w:rPr>
          <w:rFonts w:ascii="Times New Roman" w:eastAsia="Times New Roman" w:hAnsi="Times New Roman" w:cs="Times New Roman"/>
          <w:sz w:val="24"/>
          <w:szCs w:val="24"/>
          <w:lang w:eastAsia="es-ES"/>
        </w:rPr>
        <w:t xml:space="preserve"> regiones más</w:t>
      </w:r>
      <w:r>
        <w:rPr>
          <w:rFonts w:ascii="Times New Roman" w:eastAsia="Times New Roman" w:hAnsi="Times New Roman" w:cs="Times New Roman"/>
          <w:sz w:val="24"/>
          <w:szCs w:val="24"/>
          <w:lang w:eastAsia="es-ES"/>
        </w:rPr>
        <w:t xml:space="preserve"> pobres de la Unión Europea, “</w:t>
      </w:r>
      <w:r w:rsidRPr="007C0031">
        <w:rPr>
          <w:rFonts w:ascii="Times New Roman" w:eastAsia="Times New Roman" w:hAnsi="Times New Roman" w:cs="Times New Roman"/>
          <w:sz w:val="24"/>
          <w:szCs w:val="24"/>
          <w:lang w:eastAsia="es-ES"/>
        </w:rPr>
        <w:t>la aco</w:t>
      </w:r>
      <w:r>
        <w:rPr>
          <w:rFonts w:ascii="Times New Roman" w:eastAsia="Times New Roman" w:hAnsi="Times New Roman" w:cs="Times New Roman"/>
          <w:sz w:val="24"/>
          <w:szCs w:val="24"/>
          <w:lang w:eastAsia="es-ES"/>
        </w:rPr>
        <w:t xml:space="preserve">gida se hace con total dignidad”. </w:t>
      </w:r>
      <w:r w:rsidRPr="007C0031">
        <w:rPr>
          <w:rFonts w:ascii="Times New Roman" w:eastAsia="Times New Roman" w:hAnsi="Times New Roman" w:cs="Times New Roman"/>
          <w:sz w:val="24"/>
          <w:szCs w:val="24"/>
          <w:lang w:eastAsia="es-ES"/>
        </w:rPr>
        <w:t xml:space="preserve">En una de sus últimas entrevistas </w:t>
      </w:r>
      <w:r>
        <w:rPr>
          <w:rFonts w:ascii="Times New Roman" w:eastAsia="Times New Roman" w:hAnsi="Times New Roman" w:cs="Times New Roman"/>
          <w:sz w:val="24"/>
          <w:szCs w:val="24"/>
          <w:lang w:eastAsia="es-ES"/>
        </w:rPr>
        <w:t>con el canal Skytg24 denunció: “</w:t>
      </w:r>
      <w:r w:rsidRPr="007C0031">
        <w:rPr>
          <w:rFonts w:ascii="Times New Roman" w:eastAsia="Times New Roman" w:hAnsi="Times New Roman" w:cs="Times New Roman"/>
          <w:sz w:val="24"/>
          <w:szCs w:val="24"/>
          <w:lang w:eastAsia="es-ES"/>
        </w:rPr>
        <w:t>nos sentimos muy solos. Es una situación increíble. A Europa no le importan estas decenas de miles de personas qu</w:t>
      </w:r>
      <w:r>
        <w:rPr>
          <w:rFonts w:ascii="Times New Roman" w:eastAsia="Times New Roman" w:hAnsi="Times New Roman" w:cs="Times New Roman"/>
          <w:sz w:val="24"/>
          <w:szCs w:val="24"/>
          <w:lang w:eastAsia="es-ES"/>
        </w:rPr>
        <w:t>e llegarán en los próximos días”</w:t>
      </w:r>
      <w:r w:rsidRPr="007C0031">
        <w:rPr>
          <w:rFonts w:ascii="Times New Roman" w:eastAsia="Times New Roman" w:hAnsi="Times New Roman" w:cs="Times New Roman"/>
          <w:sz w:val="24"/>
          <w:szCs w:val="24"/>
          <w:lang w:eastAsia="es-ES"/>
        </w:rPr>
        <w:t>.</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esto “</w:t>
      </w:r>
      <w:r w:rsidRPr="007C0031">
        <w:rPr>
          <w:rFonts w:ascii="Times New Roman" w:eastAsia="Times New Roman" w:hAnsi="Times New Roman" w:cs="Times New Roman"/>
          <w:sz w:val="24"/>
          <w:szCs w:val="24"/>
          <w:lang w:eastAsia="es-ES"/>
        </w:rPr>
        <w:t xml:space="preserve">no es una emergencia, como un incendio </w:t>
      </w:r>
      <w:r>
        <w:rPr>
          <w:rFonts w:ascii="Times New Roman" w:eastAsia="Times New Roman" w:hAnsi="Times New Roman" w:cs="Times New Roman"/>
          <w:sz w:val="24"/>
          <w:szCs w:val="24"/>
          <w:lang w:eastAsia="es-ES"/>
        </w:rPr>
        <w:t>o un terremoto como el de Nepal”, y añadió: “</w:t>
      </w:r>
      <w:r w:rsidRPr="007C0031">
        <w:rPr>
          <w:rFonts w:ascii="Times New Roman" w:eastAsia="Times New Roman" w:hAnsi="Times New Roman" w:cs="Times New Roman"/>
          <w:sz w:val="24"/>
          <w:szCs w:val="24"/>
          <w:lang w:eastAsia="es-ES"/>
        </w:rPr>
        <w:t>Sabemos lo que pasará, sabemos que existen cientos de miles de personas que esperan en Libia para llegar a las costas italianas y Europa, hasta ahora, nos ha d</w:t>
      </w:r>
      <w:r>
        <w:rPr>
          <w:rFonts w:ascii="Times New Roman" w:eastAsia="Times New Roman" w:hAnsi="Times New Roman" w:cs="Times New Roman"/>
          <w:sz w:val="24"/>
          <w:szCs w:val="24"/>
          <w:lang w:eastAsia="es-ES"/>
        </w:rPr>
        <w:t>ado la espalda y es inaceptable”</w:t>
      </w:r>
      <w:r w:rsidRPr="007C0031">
        <w:rPr>
          <w:rFonts w:ascii="Times New Roman" w:eastAsia="Times New Roman" w:hAnsi="Times New Roman" w:cs="Times New Roman"/>
          <w:sz w:val="24"/>
          <w:szCs w:val="24"/>
          <w:lang w:eastAsia="es-ES"/>
        </w:rPr>
        <w:t>, lamentó.</w:t>
      </w:r>
    </w:p>
    <w:p w:rsidR="008A7A98" w:rsidRPr="007C0031"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 xml:space="preserve">Y mientras Sicilia recibe cada día a inmigrantes en sus puertos, el Valle </w:t>
      </w:r>
      <w:proofErr w:type="spellStart"/>
      <w:r w:rsidRPr="007C0031">
        <w:rPr>
          <w:rFonts w:ascii="Times New Roman" w:eastAsia="Times New Roman" w:hAnsi="Times New Roman" w:cs="Times New Roman"/>
          <w:sz w:val="24"/>
          <w:szCs w:val="24"/>
          <w:lang w:eastAsia="es-ES"/>
        </w:rPr>
        <w:t>D'Aosta</w:t>
      </w:r>
      <w:proofErr w:type="spellEnd"/>
      <w:r w:rsidRPr="007C0031">
        <w:rPr>
          <w:rFonts w:ascii="Times New Roman" w:eastAsia="Times New Roman" w:hAnsi="Times New Roman" w:cs="Times New Roman"/>
          <w:sz w:val="24"/>
          <w:szCs w:val="24"/>
          <w:lang w:eastAsia="es-ES"/>
        </w:rPr>
        <w:t xml:space="preserve"> rechazó esta semana acoger a 79 inmigrantes que estaban ya tramitando sus papeles para el asilo.</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C0031" w:rsidRDefault="008A7A98" w:rsidP="008A7A98">
      <w:pPr>
        <w:spacing w:line="240" w:lineRule="auto"/>
        <w:jc w:val="both"/>
        <w:rPr>
          <w:rFonts w:ascii="Times New Roman" w:hAnsi="Times New Roman" w:cs="Times New Roman"/>
          <w:sz w:val="24"/>
          <w:szCs w:val="24"/>
        </w:rPr>
      </w:pPr>
      <w:r w:rsidRPr="007C0031">
        <w:rPr>
          <w:rFonts w:ascii="Times New Roman" w:hAnsi="Times New Roman" w:cs="Times New Roman"/>
          <w:sz w:val="24"/>
          <w:szCs w:val="24"/>
          <w:u w:val="single"/>
        </w:rPr>
        <w:t>La base de datos de los cadáveres encontrados en el Mediterráneo</w:t>
      </w:r>
      <w:r>
        <w:rPr>
          <w:rFonts w:ascii="Times New Roman" w:hAnsi="Times New Roman" w:cs="Times New Roman"/>
          <w:sz w:val="24"/>
          <w:szCs w:val="24"/>
        </w:rPr>
        <w:t xml:space="preserve"> </w:t>
      </w:r>
    </w:p>
    <w:p w:rsidR="008A7A98" w:rsidRPr="007C0031" w:rsidRDefault="008A7A98" w:rsidP="008A7A98">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E65581">
        <w:rPr>
          <w:rFonts w:ascii="Times New Roman" w:hAnsi="Times New Roman" w:cs="Times New Roman"/>
          <w:i/>
          <w:sz w:val="24"/>
          <w:szCs w:val="24"/>
        </w:rPr>
        <w:t xml:space="preserve">Una investigación de la Universidad </w:t>
      </w:r>
      <w:proofErr w:type="spellStart"/>
      <w:r w:rsidRPr="00E65581">
        <w:rPr>
          <w:rFonts w:ascii="Times New Roman" w:hAnsi="Times New Roman" w:cs="Times New Roman"/>
          <w:i/>
          <w:sz w:val="24"/>
          <w:szCs w:val="24"/>
        </w:rPr>
        <w:t>Vrije</w:t>
      </w:r>
      <w:proofErr w:type="spellEnd"/>
      <w:r w:rsidRPr="00E65581">
        <w:rPr>
          <w:rFonts w:ascii="Times New Roman" w:hAnsi="Times New Roman" w:cs="Times New Roman"/>
          <w:i/>
          <w:sz w:val="24"/>
          <w:szCs w:val="24"/>
        </w:rPr>
        <w:t xml:space="preserve"> de Ámsterdam ha contado los cuerpos encontrados en el mar entre 1990 y 2013 recopilando los datos recogidos en archivos oficiales y certificados de defunción de cinco países en la frontera Sur de Europa. Suman 3.188. ¿Quiénes son estas personas? Dos tercios aún están sin identificar</w:t>
      </w:r>
      <w:r>
        <w:rPr>
          <w:rFonts w:ascii="Times New Roman" w:hAnsi="Times New Roman" w:cs="Times New Roman"/>
          <w:i/>
          <w:sz w:val="24"/>
          <w:szCs w:val="24"/>
        </w:rPr>
        <w:t xml:space="preserve">”… </w:t>
      </w:r>
      <w:r>
        <w:rPr>
          <w:rFonts w:ascii="Times New Roman" w:hAnsi="Times New Roman" w:cs="Times New Roman"/>
          <w:sz w:val="24"/>
          <w:szCs w:val="24"/>
        </w:rPr>
        <w:t xml:space="preserve">(El País - </w:t>
      </w:r>
      <w:r w:rsidRPr="007C0031">
        <w:rPr>
          <w:rFonts w:ascii="Times New Roman" w:hAnsi="Times New Roman" w:cs="Times New Roman"/>
          <w:b/>
          <w:sz w:val="24"/>
          <w:szCs w:val="24"/>
        </w:rPr>
        <w:t>12/5/15</w:t>
      </w:r>
      <w:r>
        <w:rPr>
          <w:rFonts w:ascii="Times New Roman" w:hAnsi="Times New Roman" w:cs="Times New Roman"/>
          <w:sz w:val="24"/>
          <w:szCs w:val="24"/>
        </w:rPr>
        <w:t>)</w:t>
      </w:r>
    </w:p>
    <w:p w:rsidR="008A7A98" w:rsidRPr="00EC2725"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EC2725">
        <w:rPr>
          <w:rFonts w:ascii="Times New Roman" w:eastAsia="Times New Roman" w:hAnsi="Times New Roman" w:cs="Times New Roman"/>
          <w:sz w:val="24"/>
          <w:szCs w:val="24"/>
          <w:lang w:eastAsia="es-ES"/>
        </w:rPr>
        <w:t xml:space="preserve">¿Cuántas veces un placentero paseo por una playa mediterránea se ha convertido en evidencia de una realidad dramática al tropezarse uno con el cadáver de un ser humano que se dejó la vida en el mar? El cuerpo de alguien que viajaba hacia </w:t>
      </w:r>
      <w:hyperlink r:id="rId21" w:tgtFrame="_blank" w:history="1">
        <w:r w:rsidRPr="00EC2725">
          <w:rPr>
            <w:rFonts w:ascii="Times New Roman" w:eastAsia="Times New Roman" w:hAnsi="Times New Roman" w:cs="Times New Roman"/>
            <w:sz w:val="24"/>
            <w:szCs w:val="24"/>
            <w:lang w:eastAsia="es-ES"/>
          </w:rPr>
          <w:t>un sueño llamado Europa</w:t>
        </w:r>
      </w:hyperlink>
      <w:r w:rsidRPr="00EC2725">
        <w:rPr>
          <w:rFonts w:ascii="Times New Roman" w:eastAsia="Times New Roman" w:hAnsi="Times New Roman" w:cs="Times New Roman"/>
          <w:sz w:val="24"/>
          <w:szCs w:val="24"/>
          <w:lang w:eastAsia="es-ES"/>
        </w:rPr>
        <w:t xml:space="preserve">. Tras la </w:t>
      </w:r>
      <w:r w:rsidRPr="00EC2725">
        <w:rPr>
          <w:rFonts w:ascii="Times New Roman" w:eastAsia="Times New Roman" w:hAnsi="Times New Roman" w:cs="Times New Roman"/>
          <w:sz w:val="24"/>
          <w:szCs w:val="24"/>
          <w:lang w:eastAsia="es-ES"/>
        </w:rPr>
        <w:lastRenderedPageBreak/>
        <w:t xml:space="preserve">búsqueda de una vida mejor que nunca ya llegará. En la huida de una guerra, del hambre o simplemente de la pobreza... La escena es ya cotidiana. Este abrupto fin es el que han encontrado, al menos, 3.188 inmigrantes entre 1990 y 2013. El número de cuerpos encontrados en el agua, en contenedores o en las costas de cinco países del Sur de Europa. ¿Quiénes son? De ellos, el 65% (2.073) todavía no han sido identificados, seres anónimos, sin familia, pasado o apellido. Así lo constata una investigación de la </w:t>
      </w:r>
      <w:hyperlink r:id="rId22" w:tgtFrame="_blank" w:history="1">
        <w:r w:rsidRPr="00EC2725">
          <w:rPr>
            <w:rFonts w:ascii="Times New Roman" w:eastAsia="Times New Roman" w:hAnsi="Times New Roman" w:cs="Times New Roman"/>
            <w:sz w:val="24"/>
            <w:szCs w:val="24"/>
            <w:lang w:eastAsia="es-ES"/>
          </w:rPr>
          <w:t xml:space="preserve">Universidad </w:t>
        </w:r>
        <w:proofErr w:type="spellStart"/>
        <w:r w:rsidRPr="00EC2725">
          <w:rPr>
            <w:rFonts w:ascii="Times New Roman" w:eastAsia="Times New Roman" w:hAnsi="Times New Roman" w:cs="Times New Roman"/>
            <w:sz w:val="24"/>
            <w:szCs w:val="24"/>
            <w:lang w:eastAsia="es-ES"/>
          </w:rPr>
          <w:t>Vrije</w:t>
        </w:r>
        <w:proofErr w:type="spellEnd"/>
        <w:r w:rsidRPr="00EC2725">
          <w:rPr>
            <w:rFonts w:ascii="Times New Roman" w:eastAsia="Times New Roman" w:hAnsi="Times New Roman" w:cs="Times New Roman"/>
            <w:sz w:val="24"/>
            <w:szCs w:val="24"/>
            <w:lang w:eastAsia="es-ES"/>
          </w:rPr>
          <w:t xml:space="preserve"> de Ámsterdam</w:t>
        </w:r>
      </w:hyperlink>
      <w:r w:rsidRPr="00EC2725">
        <w:rPr>
          <w:rFonts w:ascii="Times New Roman" w:eastAsia="Times New Roman" w:hAnsi="Times New Roman" w:cs="Times New Roman"/>
          <w:sz w:val="24"/>
          <w:szCs w:val="24"/>
          <w:lang w:eastAsia="es-ES"/>
        </w:rPr>
        <w:t xml:space="preserve"> cuyos resultados se recogen en una base de datos que se presenta hoy en La Haya.</w:t>
      </w:r>
    </w:p>
    <w:p w:rsidR="008A7A98" w:rsidRPr="00EC2725"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bookmarkStart w:id="1" w:name="sumario_1"/>
      <w:bookmarkEnd w:id="1"/>
    </w:p>
    <w:p w:rsidR="008A7A98" w:rsidRPr="003F032A"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3F032A">
        <w:rPr>
          <w:rFonts w:ascii="Times New Roman" w:eastAsia="Times New Roman" w:hAnsi="Times New Roman" w:cs="Times New Roman"/>
          <w:sz w:val="24"/>
          <w:szCs w:val="24"/>
          <w:lang w:eastAsia="es-ES"/>
        </w:rPr>
        <w:t>Un total de 13 investigadores del proyecto “</w:t>
      </w:r>
      <w:proofErr w:type="spellStart"/>
      <w:r w:rsidR="00F8221C">
        <w:fldChar w:fldCharType="begin"/>
      </w:r>
      <w:r w:rsidR="00F8221C">
        <w:instrText>HYPERLINK "http://www.borderdeaths.org/" \t "_blank"</w:instrText>
      </w:r>
      <w:r w:rsidR="00F8221C">
        <w:fldChar w:fldCharType="separate"/>
      </w:r>
      <w:r w:rsidRPr="003F032A">
        <w:rPr>
          <w:rFonts w:ascii="Times New Roman" w:eastAsia="Times New Roman" w:hAnsi="Times New Roman" w:cs="Times New Roman"/>
          <w:iCs/>
          <w:sz w:val="24"/>
          <w:szCs w:val="24"/>
          <w:lang w:eastAsia="es-ES"/>
        </w:rPr>
        <w:t>Humans</w:t>
      </w:r>
      <w:proofErr w:type="spellEnd"/>
      <w:r w:rsidRPr="003F032A">
        <w:rPr>
          <w:rFonts w:ascii="Times New Roman" w:eastAsia="Times New Roman" w:hAnsi="Times New Roman" w:cs="Times New Roman"/>
          <w:iCs/>
          <w:sz w:val="24"/>
          <w:szCs w:val="24"/>
          <w:lang w:eastAsia="es-ES"/>
        </w:rPr>
        <w:t xml:space="preserve"> </w:t>
      </w:r>
      <w:proofErr w:type="spellStart"/>
      <w:r w:rsidRPr="003F032A">
        <w:rPr>
          <w:rFonts w:ascii="Times New Roman" w:eastAsia="Times New Roman" w:hAnsi="Times New Roman" w:cs="Times New Roman"/>
          <w:iCs/>
          <w:sz w:val="24"/>
          <w:szCs w:val="24"/>
          <w:lang w:eastAsia="es-ES"/>
        </w:rPr>
        <w:t>Cost</w:t>
      </w:r>
      <w:proofErr w:type="spellEnd"/>
      <w:r w:rsidRPr="003F032A">
        <w:rPr>
          <w:rFonts w:ascii="Times New Roman" w:eastAsia="Times New Roman" w:hAnsi="Times New Roman" w:cs="Times New Roman"/>
          <w:iCs/>
          <w:sz w:val="24"/>
          <w:szCs w:val="24"/>
          <w:lang w:eastAsia="es-ES"/>
        </w:rPr>
        <w:t xml:space="preserve"> of </w:t>
      </w:r>
      <w:proofErr w:type="spellStart"/>
      <w:r w:rsidRPr="003F032A">
        <w:rPr>
          <w:rFonts w:ascii="Times New Roman" w:eastAsia="Times New Roman" w:hAnsi="Times New Roman" w:cs="Times New Roman"/>
          <w:iCs/>
          <w:sz w:val="24"/>
          <w:szCs w:val="24"/>
          <w:lang w:eastAsia="es-ES"/>
        </w:rPr>
        <w:t>Border</w:t>
      </w:r>
      <w:proofErr w:type="spellEnd"/>
      <w:r w:rsidRPr="003F032A">
        <w:rPr>
          <w:rFonts w:ascii="Times New Roman" w:eastAsia="Times New Roman" w:hAnsi="Times New Roman" w:cs="Times New Roman"/>
          <w:iCs/>
          <w:sz w:val="24"/>
          <w:szCs w:val="24"/>
          <w:lang w:eastAsia="es-ES"/>
        </w:rPr>
        <w:t xml:space="preserve"> Control</w:t>
      </w:r>
      <w:r w:rsidR="00F8221C">
        <w:fldChar w:fldCharType="end"/>
      </w:r>
      <w:r w:rsidRPr="003F032A">
        <w:rPr>
          <w:rFonts w:ascii="Times New Roman" w:eastAsia="Times New Roman" w:hAnsi="Times New Roman" w:cs="Times New Roman"/>
          <w:iCs/>
          <w:sz w:val="24"/>
          <w:szCs w:val="24"/>
          <w:lang w:eastAsia="es-ES"/>
        </w:rPr>
        <w:t>”</w:t>
      </w:r>
      <w:r w:rsidRPr="003F032A">
        <w:rPr>
          <w:rFonts w:ascii="Times New Roman" w:eastAsia="Times New Roman" w:hAnsi="Times New Roman" w:cs="Times New Roman"/>
          <w:sz w:val="24"/>
          <w:szCs w:val="24"/>
          <w:lang w:eastAsia="es-ES"/>
        </w:rPr>
        <w:t xml:space="preserve">, en el que se enmarca este estudio liderado por Thomas </w:t>
      </w:r>
      <w:proofErr w:type="spellStart"/>
      <w:r w:rsidRPr="003F032A">
        <w:rPr>
          <w:rFonts w:ascii="Times New Roman" w:eastAsia="Times New Roman" w:hAnsi="Times New Roman" w:cs="Times New Roman"/>
          <w:sz w:val="24"/>
          <w:szCs w:val="24"/>
          <w:lang w:eastAsia="es-ES"/>
        </w:rPr>
        <w:t>Spijjkerboer</w:t>
      </w:r>
      <w:proofErr w:type="spellEnd"/>
      <w:r w:rsidRPr="003F032A">
        <w:rPr>
          <w:rFonts w:ascii="Times New Roman" w:eastAsia="Times New Roman" w:hAnsi="Times New Roman" w:cs="Times New Roman"/>
          <w:sz w:val="24"/>
          <w:szCs w:val="24"/>
          <w:lang w:eastAsia="es-ES"/>
        </w:rPr>
        <w:t xml:space="preserve"> y Tamara </w:t>
      </w:r>
      <w:proofErr w:type="spellStart"/>
      <w:r w:rsidRPr="003F032A">
        <w:rPr>
          <w:rFonts w:ascii="Times New Roman" w:eastAsia="Times New Roman" w:hAnsi="Times New Roman" w:cs="Times New Roman"/>
          <w:sz w:val="24"/>
          <w:szCs w:val="24"/>
          <w:lang w:eastAsia="es-ES"/>
        </w:rPr>
        <w:t>Last</w:t>
      </w:r>
      <w:proofErr w:type="spellEnd"/>
      <w:r w:rsidRPr="003F032A">
        <w:rPr>
          <w:rFonts w:ascii="Times New Roman" w:eastAsia="Times New Roman" w:hAnsi="Times New Roman" w:cs="Times New Roman"/>
          <w:sz w:val="24"/>
          <w:szCs w:val="24"/>
          <w:lang w:eastAsia="es-ES"/>
        </w:rPr>
        <w:t xml:space="preserve">, han realizado el trabajo de campo para llegar a estas y otras cifras. Durante un año, han visitado 563 registros en el sur de Europa -en España, Italia, Grecia, Malta y Gibraltar. Dos investigadores españoles, Ignacio </w:t>
      </w:r>
      <w:proofErr w:type="spellStart"/>
      <w:r w:rsidRPr="003F032A">
        <w:rPr>
          <w:rFonts w:ascii="Times New Roman" w:eastAsia="Times New Roman" w:hAnsi="Times New Roman" w:cs="Times New Roman"/>
          <w:sz w:val="24"/>
          <w:szCs w:val="24"/>
          <w:lang w:eastAsia="es-ES"/>
        </w:rPr>
        <w:t>Urquijo</w:t>
      </w:r>
      <w:proofErr w:type="spellEnd"/>
      <w:r w:rsidRPr="003F032A">
        <w:rPr>
          <w:rFonts w:ascii="Times New Roman" w:eastAsia="Times New Roman" w:hAnsi="Times New Roman" w:cs="Times New Roman"/>
          <w:sz w:val="24"/>
          <w:szCs w:val="24"/>
          <w:lang w:eastAsia="es-ES"/>
        </w:rPr>
        <w:t xml:space="preserve"> Sánchez y Marta Pérez, revisaron las actas de defunciones en 173 registros civiles del país, desde la provincia de Huelva hasta Alicante, más la ciudad de Valencia, el sur de las Baleares, todas las islas Canarias, Ceuta y Melilla.</w:t>
      </w:r>
    </w:p>
    <w:p w:rsidR="008A7A98" w:rsidRPr="003F032A"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3F032A">
        <w:rPr>
          <w:rFonts w:ascii="Times New Roman" w:eastAsia="Times New Roman" w:hAnsi="Times New Roman" w:cs="Times New Roman"/>
          <w:sz w:val="24"/>
          <w:szCs w:val="24"/>
          <w:lang w:eastAsia="es-ES"/>
        </w:rPr>
        <w:t xml:space="preserve">“Tenemos una metodología que nos marca cómo identificar a los posibles inmigrantes”, explica </w:t>
      </w:r>
      <w:proofErr w:type="spellStart"/>
      <w:r w:rsidRPr="003F032A">
        <w:rPr>
          <w:rFonts w:ascii="Times New Roman" w:eastAsia="Times New Roman" w:hAnsi="Times New Roman" w:cs="Times New Roman"/>
          <w:sz w:val="24"/>
          <w:szCs w:val="24"/>
          <w:lang w:eastAsia="es-ES"/>
        </w:rPr>
        <w:t>Urquijo</w:t>
      </w:r>
      <w:proofErr w:type="spellEnd"/>
      <w:r w:rsidRPr="003F032A">
        <w:rPr>
          <w:rFonts w:ascii="Times New Roman" w:eastAsia="Times New Roman" w:hAnsi="Times New Roman" w:cs="Times New Roman"/>
          <w:sz w:val="24"/>
          <w:szCs w:val="24"/>
          <w:lang w:eastAsia="es-ES"/>
        </w:rPr>
        <w:t>. “A veces es tremendamente evidente. Por ejemplo, en ciertos registros de las Islas Canarias, los fallecidos han sido inscritos como “inmigrante patera número uno”, detalla. Pero no siempre fue tan fácil dilucidar si los cadáveres aparecidos ante los vecinos en las costas, encontrados en el mar por pesqueros o hallados por la Guardia Civil en contenedores dentro de barcos, eran de inmigrantes que trataban de llegar de manera irregular al país. “Hemos mirado página por página todos los libros de defunción desde el año 1990. Y para certificar que efectivamente correspondían a este perfil, buscábamos datos como la nacionalidad, último lugar de residencia o el lugar y causa de fallecimiento”, abunda el investigador desde La Haya.</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3F032A"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3F032A">
        <w:rPr>
          <w:rFonts w:ascii="Times New Roman" w:eastAsia="Times New Roman" w:hAnsi="Times New Roman" w:cs="Times New Roman"/>
          <w:sz w:val="24"/>
          <w:szCs w:val="24"/>
          <w:lang w:eastAsia="es-ES"/>
        </w:rPr>
        <w:t xml:space="preserve">“Realizando esta investigación hemos probado que es posible llevarla a cabo. La información está ahí, en poder de las Administraciones, pero no hay un procedimiento adecuado para su recolección”, asevera </w:t>
      </w:r>
      <w:proofErr w:type="spellStart"/>
      <w:r w:rsidRPr="003F032A">
        <w:rPr>
          <w:rFonts w:ascii="Times New Roman" w:eastAsia="Times New Roman" w:hAnsi="Times New Roman" w:cs="Times New Roman"/>
          <w:sz w:val="24"/>
          <w:szCs w:val="24"/>
          <w:lang w:eastAsia="es-ES"/>
        </w:rPr>
        <w:t>Urquijo</w:t>
      </w:r>
      <w:proofErr w:type="spellEnd"/>
      <w:r w:rsidRPr="003F032A">
        <w:rPr>
          <w:rFonts w:ascii="Times New Roman" w:eastAsia="Times New Roman" w:hAnsi="Times New Roman" w:cs="Times New Roman"/>
          <w:sz w:val="24"/>
          <w:szCs w:val="24"/>
          <w:lang w:eastAsia="es-ES"/>
        </w:rPr>
        <w:t>. “Las autoridades de cada partido judicial tienen la obligación de registrar todos los fallecidos que han sido encontrados en su área”, subraya. Pero falta desarrollar una fórmula europea para que estas personas tengan un nombre, considera el equipo en sus conclusiones. “Por ejemplo, hemos hablado con médicos forenses que habían encontrado una pulsera con las iniciales del fallecido, pero que no sabían dónde apuntar esa información”, continúa el español.</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56595A"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56595A">
        <w:rPr>
          <w:rFonts w:ascii="Times New Roman" w:eastAsia="Times New Roman" w:hAnsi="Times New Roman" w:cs="Times New Roman"/>
          <w:sz w:val="24"/>
          <w:szCs w:val="24"/>
          <w:lang w:eastAsia="es-ES"/>
        </w:rPr>
        <w:t xml:space="preserve">¿El resultado? “Sobre muchos de ellos solo se sabe lo que pone en su etiqueta: “varón de raza negra sin identificar”. Y nada más”, lamenta </w:t>
      </w:r>
      <w:proofErr w:type="spellStart"/>
      <w:r w:rsidRPr="0056595A">
        <w:rPr>
          <w:rFonts w:ascii="Times New Roman" w:eastAsia="Times New Roman" w:hAnsi="Times New Roman" w:cs="Times New Roman"/>
          <w:sz w:val="24"/>
          <w:szCs w:val="24"/>
          <w:lang w:eastAsia="es-ES"/>
        </w:rPr>
        <w:t>Urquijo</w:t>
      </w:r>
      <w:proofErr w:type="spellEnd"/>
      <w:r w:rsidRPr="0056595A">
        <w:rPr>
          <w:rFonts w:ascii="Times New Roman" w:eastAsia="Times New Roman" w:hAnsi="Times New Roman" w:cs="Times New Roman"/>
          <w:sz w:val="24"/>
          <w:szCs w:val="24"/>
          <w:lang w:eastAsia="es-ES"/>
        </w:rPr>
        <w:t>. Para paliar este déficit de información, el equipo investigador propone la creación de un Observatorio Europeo de Defunción de Inmigrantes, que en su opinión debería formar parte del Consejo de Europa. Este organismo serviría para recoger datos de los fallecidos y evaluar el impacto de las políticas europeas en los flujos migratorios y las condiciones en que se producen. Algo que no se ha hecho hasta ahora por falta de voluntad política.</w:t>
      </w:r>
    </w:p>
    <w:p w:rsidR="008A7A98" w:rsidRPr="0056595A"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56595A"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56595A">
        <w:rPr>
          <w:rFonts w:ascii="Times New Roman" w:eastAsia="Times New Roman" w:hAnsi="Times New Roman" w:cs="Times New Roman"/>
          <w:sz w:val="24"/>
          <w:szCs w:val="24"/>
          <w:lang w:eastAsia="es-ES"/>
        </w:rPr>
        <w:t xml:space="preserve">“Tenemos que ponernos en el lugar de quienes están buscando a su familiar fallecido”, apela a la empatía </w:t>
      </w:r>
      <w:proofErr w:type="spellStart"/>
      <w:r w:rsidRPr="0056595A">
        <w:rPr>
          <w:rFonts w:ascii="Times New Roman" w:eastAsia="Times New Roman" w:hAnsi="Times New Roman" w:cs="Times New Roman"/>
          <w:sz w:val="24"/>
          <w:szCs w:val="24"/>
          <w:lang w:eastAsia="es-ES"/>
        </w:rPr>
        <w:t>Urquijo</w:t>
      </w:r>
      <w:proofErr w:type="spellEnd"/>
      <w:r w:rsidRPr="0056595A">
        <w:rPr>
          <w:rFonts w:ascii="Times New Roman" w:eastAsia="Times New Roman" w:hAnsi="Times New Roman" w:cs="Times New Roman"/>
          <w:sz w:val="24"/>
          <w:szCs w:val="24"/>
          <w:lang w:eastAsia="es-ES"/>
        </w:rPr>
        <w:t>. Pero no existe hasta la fecha, ninguna base de datos oficial y detallada sobre el número de personas que han muerto en esta tumba de inmigrantes en que se ha convertido el Mediterráneo. “Todo lo que hay hasta ahora son estimaciones o recuentos realizados a partir de noticias de la prensa, pero nada tan pormenorizado como lo que estamos presentando”, asegura el investigador español. La idea, subraya, es que las autoridades europeas tomen el testigo de este trabajo, lo continúen y amplíen.</w:t>
      </w:r>
    </w:p>
    <w:p w:rsidR="008A7A98" w:rsidRPr="0056595A"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bookmarkStart w:id="2" w:name="sumario_3"/>
    <w:bookmarkEnd w:id="2"/>
    <w:p w:rsidR="00CA2633" w:rsidRDefault="00F8221C"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7C0031">
        <w:rPr>
          <w:rFonts w:ascii="Times New Roman" w:eastAsia="Times New Roman" w:hAnsi="Times New Roman" w:cs="Times New Roman"/>
          <w:color w:val="333333"/>
          <w:sz w:val="24"/>
          <w:szCs w:val="24"/>
          <w:lang w:eastAsia="es-ES"/>
        </w:rPr>
        <w:fldChar w:fldCharType="begin"/>
      </w:r>
      <w:r w:rsidR="008A7A98" w:rsidRPr="007C0031">
        <w:rPr>
          <w:rFonts w:ascii="Times New Roman" w:eastAsia="Times New Roman" w:hAnsi="Times New Roman" w:cs="Times New Roman"/>
          <w:color w:val="333333"/>
          <w:sz w:val="24"/>
          <w:szCs w:val="24"/>
          <w:lang w:eastAsia="es-ES"/>
        </w:rPr>
        <w:instrText xml:space="preserve"> HYPERLINK "http://www.borderdeaths.org/" \o "pulsa en la foto" </w:instrText>
      </w:r>
      <w:r w:rsidRPr="007C0031">
        <w:rPr>
          <w:rFonts w:ascii="Times New Roman" w:eastAsia="Times New Roman" w:hAnsi="Times New Roman" w:cs="Times New Roman"/>
          <w:color w:val="333333"/>
          <w:sz w:val="24"/>
          <w:szCs w:val="24"/>
          <w:lang w:eastAsia="es-ES"/>
        </w:rPr>
        <w:fldChar w:fldCharType="separate"/>
      </w:r>
      <w:r w:rsidR="008A7A98" w:rsidRPr="002030A1">
        <w:rPr>
          <w:rFonts w:ascii="Times New Roman" w:eastAsia="Times New Roman" w:hAnsi="Times New Roman" w:cs="Times New Roman"/>
          <w:noProof/>
          <w:color w:val="027FC2"/>
          <w:sz w:val="24"/>
          <w:szCs w:val="24"/>
          <w:lang w:val="en-GB" w:eastAsia="en-GB"/>
        </w:rPr>
        <w:drawing>
          <wp:inline distT="0" distB="0" distL="0" distR="0">
            <wp:extent cx="5334000" cy="5124450"/>
            <wp:effectExtent l="0" t="0" r="0" b="0"/>
            <wp:docPr id="4" name="Imagen 4" descr="http://ep01.epimg.net/elpais/imagenes/2015/05/11/planeta_futuro/1431360581_687405_1431372433_sumario_normal.jpg">
              <a:hlinkClick xmlns:a="http://schemas.openxmlformats.org/drawingml/2006/main" r:id="rId23"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p01.epimg.net/elpais/imagenes/2015/05/11/planeta_futuro/1431360581_687405_1431372433_sumario_normal.jpg">
                      <a:hlinkClick r:id="rId23" tooltip="&quot;pulsa en la foto&quot;"/>
                    </pic:cNvPr>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0" cy="5124450"/>
                    </a:xfrm>
                    <a:prstGeom prst="rect">
                      <a:avLst/>
                    </a:prstGeom>
                    <a:noFill/>
                    <a:ln>
                      <a:noFill/>
                    </a:ln>
                  </pic:spPr>
                </pic:pic>
              </a:graphicData>
            </a:graphic>
          </wp:inline>
        </w:drawing>
      </w:r>
      <w:r w:rsidR="008A7A98" w:rsidRPr="002030A1">
        <w:rPr>
          <w:rFonts w:ascii="Times New Roman" w:eastAsia="Times New Roman" w:hAnsi="Times New Roman" w:cs="Times New Roman"/>
          <w:vanish/>
          <w:color w:val="027FC2"/>
          <w:sz w:val="24"/>
          <w:szCs w:val="24"/>
          <w:shd w:val="clear" w:color="auto" w:fill="FFFFFF"/>
          <w:lang w:eastAsia="es-ES"/>
        </w:rPr>
        <w:t>pulsa en la foto</w:t>
      </w:r>
      <w:r w:rsidR="008A7A98" w:rsidRPr="002030A1">
        <w:rPr>
          <w:rFonts w:ascii="Times New Roman" w:eastAsia="Times New Roman" w:hAnsi="Times New Roman" w:cs="Times New Roman"/>
          <w:color w:val="027FC2"/>
          <w:sz w:val="24"/>
          <w:szCs w:val="24"/>
          <w:lang w:eastAsia="es-ES"/>
        </w:rPr>
        <w:t xml:space="preserve"> </w:t>
      </w:r>
      <w:r w:rsidRPr="007C0031">
        <w:rPr>
          <w:rFonts w:ascii="Times New Roman" w:eastAsia="Times New Roman" w:hAnsi="Times New Roman" w:cs="Times New Roman"/>
          <w:color w:val="333333"/>
          <w:sz w:val="24"/>
          <w:szCs w:val="24"/>
          <w:lang w:eastAsia="es-ES"/>
        </w:rPr>
        <w:fldChar w:fldCharType="end"/>
      </w:r>
    </w:p>
    <w:p w:rsidR="00CA2633" w:rsidRDefault="00CA2633"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7C0031">
        <w:rPr>
          <w:rFonts w:ascii="Times New Roman" w:eastAsia="Times New Roman" w:hAnsi="Times New Roman" w:cs="Times New Roman"/>
          <w:color w:val="333333"/>
          <w:sz w:val="24"/>
          <w:szCs w:val="24"/>
          <w:lang w:eastAsia="es-ES"/>
        </w:rPr>
        <w:t>Visualización de datos de los inmigrantes fallecidos cuando intentaban llegar a Europa po</w:t>
      </w:r>
      <w:r>
        <w:rPr>
          <w:rFonts w:ascii="Times New Roman" w:eastAsia="Times New Roman" w:hAnsi="Times New Roman" w:cs="Times New Roman"/>
          <w:color w:val="333333"/>
          <w:sz w:val="24"/>
          <w:szCs w:val="24"/>
          <w:lang w:eastAsia="es-ES"/>
        </w:rPr>
        <w:t>r la frontera sur</w:t>
      </w:r>
    </w:p>
    <w:p w:rsidR="008A7A98" w:rsidRPr="007C0031"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CA2633" w:rsidRDefault="00CA2633"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7C0031">
        <w:rPr>
          <w:rFonts w:ascii="Times New Roman" w:eastAsia="Times New Roman" w:hAnsi="Times New Roman" w:cs="Times New Roman"/>
          <w:color w:val="333333"/>
          <w:sz w:val="24"/>
          <w:szCs w:val="24"/>
          <w:lang w:eastAsia="es-ES"/>
        </w:rPr>
        <w:t xml:space="preserve">Mientras tanto, la estadística de </w:t>
      </w:r>
      <w:r>
        <w:rPr>
          <w:rFonts w:ascii="Times New Roman" w:eastAsia="Times New Roman" w:hAnsi="Times New Roman" w:cs="Times New Roman"/>
          <w:color w:val="333333"/>
          <w:sz w:val="24"/>
          <w:szCs w:val="24"/>
          <w:lang w:eastAsia="es-ES"/>
        </w:rPr>
        <w:t>“</w:t>
      </w:r>
      <w:proofErr w:type="spellStart"/>
      <w:r w:rsidRPr="00EC2725">
        <w:rPr>
          <w:rFonts w:ascii="Times New Roman" w:eastAsia="Times New Roman" w:hAnsi="Times New Roman" w:cs="Times New Roman"/>
          <w:iCs/>
          <w:color w:val="333333"/>
          <w:sz w:val="24"/>
          <w:szCs w:val="24"/>
          <w:lang w:eastAsia="es-ES"/>
        </w:rPr>
        <w:t>Humans</w:t>
      </w:r>
      <w:proofErr w:type="spellEnd"/>
      <w:r w:rsidRPr="00EC2725">
        <w:rPr>
          <w:rFonts w:ascii="Times New Roman" w:eastAsia="Times New Roman" w:hAnsi="Times New Roman" w:cs="Times New Roman"/>
          <w:iCs/>
          <w:color w:val="333333"/>
          <w:sz w:val="24"/>
          <w:szCs w:val="24"/>
          <w:lang w:eastAsia="es-ES"/>
        </w:rPr>
        <w:t xml:space="preserve"> </w:t>
      </w:r>
      <w:proofErr w:type="spellStart"/>
      <w:r w:rsidRPr="00EC2725">
        <w:rPr>
          <w:rFonts w:ascii="Times New Roman" w:eastAsia="Times New Roman" w:hAnsi="Times New Roman" w:cs="Times New Roman"/>
          <w:iCs/>
          <w:color w:val="333333"/>
          <w:sz w:val="24"/>
          <w:szCs w:val="24"/>
          <w:lang w:eastAsia="es-ES"/>
        </w:rPr>
        <w:t>Cost</w:t>
      </w:r>
      <w:proofErr w:type="spellEnd"/>
      <w:r w:rsidRPr="00EC2725">
        <w:rPr>
          <w:rFonts w:ascii="Times New Roman" w:eastAsia="Times New Roman" w:hAnsi="Times New Roman" w:cs="Times New Roman"/>
          <w:iCs/>
          <w:color w:val="333333"/>
          <w:sz w:val="24"/>
          <w:szCs w:val="24"/>
          <w:lang w:eastAsia="es-ES"/>
        </w:rPr>
        <w:t xml:space="preserve"> of </w:t>
      </w:r>
      <w:proofErr w:type="spellStart"/>
      <w:r w:rsidRPr="00EC2725">
        <w:rPr>
          <w:rFonts w:ascii="Times New Roman" w:eastAsia="Times New Roman" w:hAnsi="Times New Roman" w:cs="Times New Roman"/>
          <w:iCs/>
          <w:color w:val="333333"/>
          <w:sz w:val="24"/>
          <w:szCs w:val="24"/>
          <w:lang w:eastAsia="es-ES"/>
        </w:rPr>
        <w:t>Border</w:t>
      </w:r>
      <w:proofErr w:type="spellEnd"/>
      <w:r w:rsidRPr="00EC2725">
        <w:rPr>
          <w:rFonts w:ascii="Times New Roman" w:eastAsia="Times New Roman" w:hAnsi="Times New Roman" w:cs="Times New Roman"/>
          <w:iCs/>
          <w:color w:val="333333"/>
          <w:sz w:val="24"/>
          <w:szCs w:val="24"/>
          <w:lang w:eastAsia="es-ES"/>
        </w:rPr>
        <w:t xml:space="preserve"> Control</w:t>
      </w:r>
      <w:r>
        <w:rPr>
          <w:rFonts w:ascii="Times New Roman" w:eastAsia="Times New Roman" w:hAnsi="Times New Roman" w:cs="Times New Roman"/>
          <w:iCs/>
          <w:color w:val="333333"/>
          <w:sz w:val="24"/>
          <w:szCs w:val="24"/>
          <w:lang w:eastAsia="es-ES"/>
        </w:rPr>
        <w:t>”</w:t>
      </w:r>
      <w:r w:rsidRPr="007C0031">
        <w:rPr>
          <w:rFonts w:ascii="Times New Roman" w:eastAsia="Times New Roman" w:hAnsi="Times New Roman" w:cs="Times New Roman"/>
          <w:color w:val="333333"/>
          <w:sz w:val="24"/>
          <w:szCs w:val="24"/>
          <w:lang w:eastAsia="es-ES"/>
        </w:rPr>
        <w:t xml:space="preserve"> es tan detallada que contiene la información individualizada de las 3.188 personas que constan oficialmente como inmigrantes que murieron intentando alcanzar los países del sur de Europa desde los Balcanes, Oriente Medio y África entre 1990 y 2013. Así, incluye (siempre que conste en los registros), lugar donde fue encontrado, día de la muerte, causa el fallecimiento, el sexo, la edad, el país de origen y, finalmente, si fueron o no identificadas. Basta consultar sus mapas e infografías para seguir estos datos.</w:t>
      </w:r>
    </w:p>
    <w:p w:rsidR="008A7A98" w:rsidRPr="007C0031"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7C0031">
        <w:rPr>
          <w:rFonts w:ascii="Times New Roman" w:eastAsia="Times New Roman" w:hAnsi="Times New Roman" w:cs="Times New Roman"/>
          <w:color w:val="333333"/>
          <w:sz w:val="24"/>
          <w:szCs w:val="24"/>
          <w:lang w:eastAsia="es-ES"/>
        </w:rPr>
        <w:t>En cuanto al género, el 71,6% (2.282) eran hombres y el 12,7% (404) mujeres. Del 15,7% restante (502 personas) no consta si se trata de varón o hembra. De la mayoría (40,9%) no se sabe su origen. De los que sí se conoce su procedencia, el 23,6% (751) procede de algún país del África subsahariana, el 17,9% (572) habían partido, sin embargo, del norte del continente. El resto, intentaban alcanzar Europa desde los Balcanes, Asia y Oriente Medio, en ese orden.</w:t>
      </w:r>
    </w:p>
    <w:p w:rsidR="008A7A98" w:rsidRPr="007C0031"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bookmarkStart w:id="3" w:name="sumario_2"/>
      <w:bookmarkEnd w:id="3"/>
      <w:r w:rsidRPr="007C0031">
        <w:rPr>
          <w:rFonts w:ascii="Times New Roman" w:eastAsia="Times New Roman" w:hAnsi="Times New Roman" w:cs="Times New Roman"/>
          <w:color w:val="333333"/>
          <w:sz w:val="24"/>
          <w:szCs w:val="24"/>
          <w:lang w:eastAsia="es-ES"/>
        </w:rPr>
        <w:lastRenderedPageBreak/>
        <w:t>Por edades, la mayoría de los 2.122 fallecidos de los que sí está registrado el dato, tenían entre 20 y 29 años. Son 1.239 jóvenes</w:t>
      </w:r>
      <w:r>
        <w:rPr>
          <w:rFonts w:ascii="Times New Roman" w:eastAsia="Times New Roman" w:hAnsi="Times New Roman" w:cs="Times New Roman"/>
          <w:color w:val="333333"/>
          <w:sz w:val="24"/>
          <w:szCs w:val="24"/>
          <w:lang w:eastAsia="es-ES"/>
        </w:rPr>
        <w:t>,</w:t>
      </w:r>
      <w:r w:rsidRPr="007C0031">
        <w:rPr>
          <w:rFonts w:ascii="Times New Roman" w:eastAsia="Times New Roman" w:hAnsi="Times New Roman" w:cs="Times New Roman"/>
          <w:color w:val="333333"/>
          <w:sz w:val="24"/>
          <w:szCs w:val="24"/>
          <w:lang w:eastAsia="es-ES"/>
        </w:rPr>
        <w:t xml:space="preserve"> a los que se les apagó la vida cuando buscaban un futuro mejor. Y los había aún más jóvenes cuando se los tragó el mar: 65 tenían menos de 10 años y 190 habían soplado apenas entre 11 y 19 velas. Con estos apuntes se puede inferir un perfil predominante de inmigrante muerto: joven varón de entre 20 y 29 años</w:t>
      </w:r>
      <w:r>
        <w:rPr>
          <w:rFonts w:ascii="Times New Roman" w:eastAsia="Times New Roman" w:hAnsi="Times New Roman" w:cs="Times New Roman"/>
          <w:color w:val="333333"/>
          <w:sz w:val="24"/>
          <w:szCs w:val="24"/>
          <w:lang w:eastAsia="es-ES"/>
        </w:rPr>
        <w:t>,</w:t>
      </w:r>
      <w:r w:rsidRPr="007C0031">
        <w:rPr>
          <w:rFonts w:ascii="Times New Roman" w:eastAsia="Times New Roman" w:hAnsi="Times New Roman" w:cs="Times New Roman"/>
          <w:color w:val="333333"/>
          <w:sz w:val="24"/>
          <w:szCs w:val="24"/>
          <w:lang w:eastAsia="es-ES"/>
        </w:rPr>
        <w:t xml:space="preserve"> </w:t>
      </w:r>
      <w:r>
        <w:rPr>
          <w:rFonts w:ascii="Times New Roman" w:eastAsia="Times New Roman" w:hAnsi="Times New Roman" w:cs="Times New Roman"/>
          <w:color w:val="333333"/>
          <w:sz w:val="24"/>
          <w:szCs w:val="24"/>
          <w:lang w:eastAsia="es-ES"/>
        </w:rPr>
        <w:t>procedente</w:t>
      </w:r>
      <w:r w:rsidRPr="007C0031">
        <w:rPr>
          <w:rFonts w:ascii="Times New Roman" w:eastAsia="Times New Roman" w:hAnsi="Times New Roman" w:cs="Times New Roman"/>
          <w:color w:val="333333"/>
          <w:sz w:val="24"/>
          <w:szCs w:val="24"/>
          <w:lang w:eastAsia="es-ES"/>
        </w:rPr>
        <w:t xml:space="preserve"> de África subsahariana. Con tal dato, no debería ser difícil para las autoridades europeas deducir las desesperadas causas que empujan a estos hombres a jugársela en el trayecto, a abandonar hogar y familia.</w:t>
      </w:r>
    </w:p>
    <w:p w:rsidR="008A7A98" w:rsidRPr="007C0031"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7C0031">
        <w:rPr>
          <w:rFonts w:ascii="Times New Roman" w:eastAsia="Times New Roman" w:hAnsi="Times New Roman" w:cs="Times New Roman"/>
          <w:color w:val="333333"/>
          <w:sz w:val="24"/>
          <w:szCs w:val="24"/>
          <w:lang w:eastAsia="es-ES"/>
        </w:rPr>
        <w:t xml:space="preserve">Pero, aún más, la base datos también indica la causa de muerte: 1.977 (62%) se ahogaron; 145 murieron por hipotermia, 116 como consecuencia de heridas, violencia o malos tratos durante su particular odisea. Otros 76 sufrieron una parada </w:t>
      </w:r>
      <w:proofErr w:type="spellStart"/>
      <w:r w:rsidRPr="007C0031">
        <w:rPr>
          <w:rFonts w:ascii="Times New Roman" w:eastAsia="Times New Roman" w:hAnsi="Times New Roman" w:cs="Times New Roman"/>
          <w:color w:val="333333"/>
          <w:sz w:val="24"/>
          <w:szCs w:val="24"/>
          <w:lang w:eastAsia="es-ES"/>
        </w:rPr>
        <w:t>cardio</w:t>
      </w:r>
      <w:proofErr w:type="spellEnd"/>
      <w:r w:rsidRPr="007C0031">
        <w:rPr>
          <w:rFonts w:ascii="Times New Roman" w:eastAsia="Times New Roman" w:hAnsi="Times New Roman" w:cs="Times New Roman"/>
          <w:color w:val="333333"/>
          <w:sz w:val="24"/>
          <w:szCs w:val="24"/>
          <w:lang w:eastAsia="es-ES"/>
        </w:rPr>
        <w:t>-respiratoria, 67 perecieron por deshidratación y 51 se asfixiaron antes de llegar a destino. De 756, nada se sabe más que llegaron muertos a los citados países del sur de Europa. Son cifras disponibles en su página web (en inglés) a las que todavía no se han incorporado los últimos dramas en Italia que han copado los titulares con cientos de muertos, pero que ayudan a entender una realidad: que los números son personas. Que los puntos en un gráfico son seres humanos con nombre, rostro, sueños, amigos, un padre y una madre, una historia. Con dignidad. </w:t>
      </w:r>
    </w:p>
    <w:p w:rsidR="008A7A98" w:rsidRDefault="008A7A98" w:rsidP="008A7A9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Times New Roman" w:eastAsia="Times New Roman" w:hAnsi="Times New Roman" w:cs="Times New Roman"/>
          <w:b/>
          <w:color w:val="333333"/>
          <w:sz w:val="24"/>
          <w:szCs w:val="24"/>
          <w:lang w:eastAsia="es-ES"/>
        </w:rPr>
        <w:t>- La respuesta</w:t>
      </w:r>
      <w:r w:rsidRPr="00EC2725">
        <w:rPr>
          <w:rFonts w:ascii="Times New Roman" w:eastAsia="Times New Roman" w:hAnsi="Times New Roman" w:cs="Times New Roman"/>
          <w:b/>
          <w:color w:val="333333"/>
          <w:sz w:val="24"/>
          <w:szCs w:val="24"/>
          <w:lang w:eastAsia="es-ES"/>
        </w:rPr>
        <w:t xml:space="preserve"> de Europa</w:t>
      </w:r>
      <w:r>
        <w:rPr>
          <w:rFonts w:ascii="Times New Roman" w:eastAsia="Times New Roman" w:hAnsi="Times New Roman" w:cs="Times New Roman"/>
          <w:b/>
          <w:color w:val="333333"/>
          <w:sz w:val="24"/>
          <w:szCs w:val="24"/>
          <w:lang w:eastAsia="es-ES"/>
        </w:rPr>
        <w:t xml:space="preserve"> (de la isla de </w:t>
      </w:r>
      <w:proofErr w:type="spellStart"/>
      <w:r>
        <w:rPr>
          <w:rFonts w:ascii="Times New Roman" w:eastAsia="Times New Roman" w:hAnsi="Times New Roman" w:cs="Times New Roman"/>
          <w:b/>
          <w:color w:val="333333"/>
          <w:sz w:val="24"/>
          <w:szCs w:val="24"/>
          <w:lang w:eastAsia="es-ES"/>
        </w:rPr>
        <w:t>Lampedusa</w:t>
      </w:r>
      <w:proofErr w:type="spellEnd"/>
      <w:r>
        <w:rPr>
          <w:rFonts w:ascii="Times New Roman" w:eastAsia="Times New Roman" w:hAnsi="Times New Roman" w:cs="Times New Roman"/>
          <w:b/>
          <w:color w:val="333333"/>
          <w:sz w:val="24"/>
          <w:szCs w:val="24"/>
          <w:lang w:eastAsia="es-ES"/>
        </w:rPr>
        <w:t xml:space="preserve"> a </w:t>
      </w:r>
      <w:proofErr w:type="spellStart"/>
      <w:r>
        <w:rPr>
          <w:rFonts w:ascii="Times New Roman" w:eastAsia="Times New Roman" w:hAnsi="Times New Roman" w:cs="Times New Roman"/>
          <w:b/>
          <w:color w:val="333333"/>
          <w:sz w:val="24"/>
          <w:szCs w:val="24"/>
          <w:lang w:eastAsia="es-ES"/>
        </w:rPr>
        <w:t>Il</w:t>
      </w:r>
      <w:proofErr w:type="spellEnd"/>
      <w:r>
        <w:rPr>
          <w:rFonts w:ascii="Times New Roman" w:eastAsia="Times New Roman" w:hAnsi="Times New Roman" w:cs="Times New Roman"/>
          <w:b/>
          <w:color w:val="333333"/>
          <w:sz w:val="24"/>
          <w:szCs w:val="24"/>
          <w:lang w:eastAsia="es-ES"/>
        </w:rPr>
        <w:t xml:space="preserve"> </w:t>
      </w:r>
      <w:proofErr w:type="spellStart"/>
      <w:r>
        <w:rPr>
          <w:rFonts w:ascii="Times New Roman" w:eastAsia="Times New Roman" w:hAnsi="Times New Roman" w:cs="Times New Roman"/>
          <w:b/>
          <w:color w:val="333333"/>
          <w:sz w:val="24"/>
          <w:szCs w:val="24"/>
          <w:lang w:eastAsia="es-ES"/>
        </w:rPr>
        <w:t>Gattopardo</w:t>
      </w:r>
      <w:proofErr w:type="spellEnd"/>
      <w:r>
        <w:rPr>
          <w:rFonts w:ascii="Times New Roman" w:eastAsia="Times New Roman" w:hAnsi="Times New Roman" w:cs="Times New Roman"/>
          <w:b/>
          <w:color w:val="333333"/>
          <w:sz w:val="24"/>
          <w:szCs w:val="24"/>
          <w:lang w:eastAsia="es-ES"/>
        </w:rPr>
        <w:t xml:space="preserve">, de </w:t>
      </w:r>
      <w:proofErr w:type="spellStart"/>
      <w:r>
        <w:rPr>
          <w:rFonts w:ascii="Times New Roman" w:eastAsia="Times New Roman" w:hAnsi="Times New Roman" w:cs="Times New Roman"/>
          <w:b/>
          <w:color w:val="333333"/>
          <w:sz w:val="24"/>
          <w:szCs w:val="24"/>
          <w:lang w:eastAsia="es-ES"/>
        </w:rPr>
        <w:t>Lampedusa</w:t>
      </w:r>
      <w:proofErr w:type="spellEnd"/>
      <w:r>
        <w:rPr>
          <w:rFonts w:ascii="Times New Roman" w:eastAsia="Times New Roman" w:hAnsi="Times New Roman" w:cs="Times New Roman"/>
          <w:b/>
          <w:color w:val="333333"/>
          <w:sz w:val="24"/>
          <w:szCs w:val="24"/>
          <w:lang w:eastAsia="es-ES"/>
        </w:rPr>
        <w:t>)</w:t>
      </w:r>
    </w:p>
    <w:p w:rsidR="008A7A98"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r w:rsidRPr="00B653C5">
        <w:rPr>
          <w:rFonts w:ascii="Times New Roman" w:hAnsi="Times New Roman" w:cs="Times New Roman"/>
          <w:noProof/>
          <w:color w:val="333333"/>
          <w:sz w:val="24"/>
          <w:szCs w:val="24"/>
          <w:lang w:val="en-GB" w:eastAsia="en-GB"/>
        </w:rPr>
        <w:drawing>
          <wp:inline distT="0" distB="0" distL="0" distR="0">
            <wp:extent cx="5391150" cy="2476500"/>
            <wp:effectExtent l="0" t="0" r="0" b="0"/>
            <wp:docPr id="48" name="Imagen 48" descr="http://www.gaceta.es/sites/default/files/styles/668x300/public/patera-500ok.jpg?itok=Us2IYU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gaceta.es/sites/default/files/styles/668x300/public/patera-500ok.jpg?itok=Us2IYUew"/>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2476500"/>
                    </a:xfrm>
                    <a:prstGeom prst="rect">
                      <a:avLst/>
                    </a:prstGeom>
                    <a:noFill/>
                    <a:ln>
                      <a:noFill/>
                    </a:ln>
                  </pic:spPr>
                </pic:pic>
              </a:graphicData>
            </a:graphic>
          </wp:inline>
        </w:drawing>
      </w:r>
    </w:p>
    <w:p w:rsidR="008A7A98" w:rsidRPr="0041668C" w:rsidRDefault="001E390D" w:rsidP="008A7A98">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br/>
      </w:r>
      <w:r w:rsidR="008A7A98" w:rsidRPr="0041668C">
        <w:rPr>
          <w:rFonts w:ascii="Times New Roman" w:eastAsia="Times New Roman" w:hAnsi="Times New Roman" w:cs="Times New Roman"/>
          <w:i/>
          <w:sz w:val="24"/>
          <w:szCs w:val="24"/>
          <w:lang w:eastAsia="es-ES"/>
        </w:rPr>
        <w:t>“Si queremos que todo siga como está, es necesario que todo cambie”.</w:t>
      </w:r>
    </w:p>
    <w:p w:rsidR="008A7A98" w:rsidRPr="0041668C" w:rsidRDefault="008A7A98" w:rsidP="008A7A98">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“¿Y ahora qué sucederá? ¡Bah! Tratativas pespunteadas de tiroteos inocuos, y, después, todo será igual pese a que todo habrá cambiado”.</w:t>
      </w:r>
    </w:p>
    <w:p w:rsidR="008A7A98" w:rsidRDefault="008A7A98" w:rsidP="008A7A98">
      <w:pPr>
        <w:shd w:val="clear" w:color="auto" w:fill="FFFFFF"/>
        <w:spacing w:after="0" w:line="240" w:lineRule="auto"/>
        <w:jc w:val="both"/>
        <w:rPr>
          <w:rFonts w:ascii="Times New Roman" w:eastAsia="Times New Roman" w:hAnsi="Times New Roman" w:cs="Times New Roman"/>
          <w:b/>
          <w:i/>
          <w:color w:val="333333"/>
          <w:sz w:val="24"/>
          <w:szCs w:val="24"/>
          <w:lang w:eastAsia="es-ES"/>
        </w:rPr>
      </w:pPr>
      <w:r w:rsidRPr="0041668C">
        <w:rPr>
          <w:rFonts w:ascii="Times New Roman" w:eastAsia="Times New Roman" w:hAnsi="Times New Roman" w:cs="Times New Roman"/>
          <w:i/>
          <w:sz w:val="24"/>
          <w:szCs w:val="24"/>
          <w:lang w:eastAsia="es-ES"/>
        </w:rPr>
        <w:t>“…una de esas batallas que se libran para que todo siga como está”….</w:t>
      </w:r>
      <w:r w:rsidRPr="0041668C">
        <w:rPr>
          <w:rFonts w:ascii="Times New Roman" w:eastAsia="Times New Roman" w:hAnsi="Times New Roman" w:cs="Times New Roman"/>
          <w:b/>
          <w:i/>
          <w:color w:val="333333"/>
          <w:sz w:val="24"/>
          <w:szCs w:val="24"/>
          <w:lang w:eastAsia="es-ES"/>
        </w:rPr>
        <w:t xml:space="preserve"> </w:t>
      </w:r>
    </w:p>
    <w:p w:rsidR="008A7A98" w:rsidRDefault="008A7A98" w:rsidP="008A7A98">
      <w:pPr>
        <w:spacing w:line="240" w:lineRule="auto"/>
        <w:jc w:val="both"/>
        <w:rPr>
          <w:rFonts w:ascii="Times New Roman" w:eastAsia="Times New Roman" w:hAnsi="Times New Roman" w:cs="Times New Roman"/>
          <w:b/>
          <w:i/>
          <w:color w:val="333333"/>
          <w:sz w:val="24"/>
          <w:szCs w:val="24"/>
          <w:lang w:eastAsia="es-ES"/>
        </w:rPr>
      </w:pPr>
    </w:p>
    <w:p w:rsidR="008A7A98" w:rsidRPr="00071A0C" w:rsidRDefault="008A7A98" w:rsidP="008A7A98">
      <w:pPr>
        <w:spacing w:line="240" w:lineRule="auto"/>
        <w:jc w:val="both"/>
        <w:rPr>
          <w:rFonts w:ascii="Times New Roman" w:hAnsi="Times New Roman" w:cs="Times New Roman"/>
          <w:color w:val="222222"/>
          <w:sz w:val="24"/>
          <w:szCs w:val="24"/>
        </w:rPr>
      </w:pPr>
      <w:r>
        <w:rPr>
          <w:rFonts w:ascii="Times New Roman" w:eastAsia="Times New Roman" w:hAnsi="Times New Roman" w:cs="Times New Roman"/>
          <w:sz w:val="24"/>
          <w:szCs w:val="24"/>
          <w:lang w:eastAsia="es-ES"/>
        </w:rPr>
        <w:t xml:space="preserve">- </w:t>
      </w:r>
      <w:r w:rsidRPr="007A6C7E">
        <w:rPr>
          <w:rFonts w:ascii="Times New Roman" w:eastAsia="Times New Roman" w:hAnsi="Times New Roman" w:cs="Times New Roman"/>
          <w:sz w:val="24"/>
          <w:szCs w:val="24"/>
          <w:u w:val="single"/>
          <w:lang w:eastAsia="es-ES"/>
        </w:rPr>
        <w:t>Reforzar el planteamiento global de la migración</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Esta Comunicación, que da seguimiento a la Comunicación “Una Política Común de Emigración para Europa” presentada por la Comisión el 17 de junio de 2008, constituye uno </w:t>
      </w:r>
      <w:r w:rsidRPr="007A6C7E">
        <w:rPr>
          <w:rFonts w:ascii="Times New Roman" w:eastAsia="Times New Roman" w:hAnsi="Times New Roman" w:cs="Times New Roman"/>
          <w:sz w:val="24"/>
          <w:szCs w:val="24"/>
          <w:lang w:eastAsia="es-ES"/>
        </w:rPr>
        <w:lastRenderedPageBreak/>
        <w:t>de los primeros bloques del Pacto Europeo sobre Inmigración y Asilo, aprobado en octubre de 2008. La comunicación exige una mayor coordinación y mayores sinergias entre la Unión Europea (UE) y los terceros países, con el fin de incrementar la efectividad y la coherencia en la aplicación práctica del Planteamiento global sobre la migración.</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Acto</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Comunicación de la Comisión al Parlamento Europeo, al Consejo, al Comité Económico y Social Europeo y al Comité de las Reg</w:t>
      </w:r>
      <w:r>
        <w:rPr>
          <w:rFonts w:ascii="Times New Roman" w:eastAsia="Times New Roman" w:hAnsi="Times New Roman" w:cs="Times New Roman"/>
          <w:sz w:val="24"/>
          <w:szCs w:val="24"/>
          <w:lang w:eastAsia="es-ES"/>
        </w:rPr>
        <w:t>iones, de 8 de octubre de 2008 -</w:t>
      </w:r>
      <w:r w:rsidRPr="007A6C7E">
        <w:rPr>
          <w:rFonts w:ascii="Times New Roman" w:eastAsia="Times New Roman" w:hAnsi="Times New Roman" w:cs="Times New Roman"/>
          <w:sz w:val="24"/>
          <w:szCs w:val="24"/>
          <w:lang w:eastAsia="es-ES"/>
        </w:rPr>
        <w:t xml:space="preserve"> Reforzar el planteamiento global de la migración: aumentar la coordinación, la coherencia y las </w:t>
      </w:r>
      <w:r>
        <w:rPr>
          <w:rFonts w:ascii="Times New Roman" w:eastAsia="Times New Roman" w:hAnsi="Times New Roman" w:cs="Times New Roman"/>
          <w:sz w:val="24"/>
          <w:szCs w:val="24"/>
          <w:lang w:eastAsia="es-ES"/>
        </w:rPr>
        <w:t>sinergias (COM(2008) 611 final -</w:t>
      </w:r>
      <w:r w:rsidRPr="007A6C7E">
        <w:rPr>
          <w:rFonts w:ascii="Times New Roman" w:eastAsia="Times New Roman" w:hAnsi="Times New Roman" w:cs="Times New Roman"/>
          <w:sz w:val="24"/>
          <w:szCs w:val="24"/>
          <w:lang w:eastAsia="es-ES"/>
        </w:rPr>
        <w:t xml:space="preserve"> no</w:t>
      </w:r>
      <w:r>
        <w:rPr>
          <w:rFonts w:ascii="Times New Roman" w:eastAsia="Times New Roman" w:hAnsi="Times New Roman" w:cs="Times New Roman"/>
          <w:sz w:val="24"/>
          <w:szCs w:val="24"/>
          <w:lang w:eastAsia="es-ES"/>
        </w:rPr>
        <w:t xml:space="preserve"> publicada en el Diario Oficial)</w:t>
      </w:r>
      <w:r w:rsidRPr="007A6C7E">
        <w:rPr>
          <w:rFonts w:ascii="Times New Roman" w:eastAsia="Times New Roman" w:hAnsi="Times New Roman" w:cs="Times New Roman"/>
          <w:sz w:val="24"/>
          <w:szCs w:val="24"/>
          <w:lang w:eastAsia="es-ES"/>
        </w:rPr>
        <w:t>.</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Síntesis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En esta Comunicación se analiza la aplicación práctica del planteamiento global sobre la migración, se describen sus posibilidades de futuro y se sugieren mejoras en cuanto a la coordinación, coherencia y sinergias. Además, se analizan tanto la evolución en los distintos temas como las consideraciones geográficas del planteamiento global.</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Migración económica legal </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colaboración con terceros países debería ampliarse para abordar las necesidades de trabajo de la Unión Europea (UE). De esta manera, los migrantes potenciales deberían estar informados sobre las normas y procedimientos para acceder de forma legal a la UE y sobre los riesgos asociados a la inmigración ilegal. Para lograr este fin, se pretende crear un portal de la migración y llevar a cabo campañas de información específicas. Asimismo, es esencial que el acceso de los trabajadores migrantes a la UE sea flexible y que se facilite la movilidad con fines empresariales o de investigación. Para lograr este fin, la Comisión va a desarrollar:</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•una primera generación de asociaciones de movilidad como mecanismo de cooperación estratégica;</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•centros de información y gestión relacionados con la migración;</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•herramientas para conseguir una mejor adecuación entre solicitantes de empleo y puestos vacantes;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•intercambio de mejores prácticas entre las partes implicadas;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•medidas operativas y jurídicas para fomentar la migración circular;</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•centros comunes para gestionar las solicitudes de visados.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Lucha contra la inmigración irregular </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Con el fin de controlar la inmigración irregular, la UE presta apoyo a terceros países en temas de gestión fronteriza. El Consejo ha pedido a la Comisión que considere la posibilidad de</w:t>
      </w:r>
      <w:r>
        <w:rPr>
          <w:rFonts w:ascii="Times New Roman" w:eastAsia="Times New Roman" w:hAnsi="Times New Roman" w:cs="Times New Roman"/>
          <w:sz w:val="24"/>
          <w:szCs w:val="24"/>
          <w:lang w:eastAsia="es-ES"/>
        </w:rPr>
        <w:t xml:space="preserve"> prorrogar el mandato de </w:t>
      </w:r>
      <w:proofErr w:type="spellStart"/>
      <w:r>
        <w:rPr>
          <w:rFonts w:ascii="Times New Roman" w:eastAsia="Times New Roman" w:hAnsi="Times New Roman" w:cs="Times New Roman"/>
          <w:sz w:val="24"/>
          <w:szCs w:val="24"/>
          <w:lang w:eastAsia="es-ES"/>
        </w:rPr>
        <w:t>Frontex</w:t>
      </w:r>
      <w:proofErr w:type="spellEnd"/>
      <w:r w:rsidRPr="007A6C7E">
        <w:rPr>
          <w:rFonts w:ascii="Times New Roman" w:eastAsia="Times New Roman" w:hAnsi="Times New Roman" w:cs="Times New Roman"/>
          <w:sz w:val="24"/>
          <w:szCs w:val="24"/>
          <w:lang w:eastAsia="es-ES"/>
        </w:rPr>
        <w:t xml:space="preserve"> en este campo. También se está dando apoyo para la lucha contra la trata y el tráfico de seres humanos, principalmente mediante instrumentos internacionales, planes de acción nacionales contra el tráfico de seres humanos y reformas legislativas. También se ha hecho hincapié en la continuación del diálogo y la cooperación con los países socios. Con este fin, la Comisión quiere fomentar:</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recopilación de información sobre los cambios en las rutas migratorias a la UE;</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•el fortalecimiento de la gestión de la migración en terceros países clave;</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lastRenderedPageBreak/>
        <w:t>•la adopción y aplicación de las estrategias nacionales de gestión integrada de las fronteras en terceros países;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•el establecimiento de una infraestructura de control fronterizo en el marco del sistema europeo de vigi</w:t>
      </w:r>
      <w:r>
        <w:rPr>
          <w:rFonts w:ascii="Times New Roman" w:eastAsia="Times New Roman" w:hAnsi="Times New Roman" w:cs="Times New Roman"/>
          <w:sz w:val="24"/>
          <w:szCs w:val="24"/>
          <w:lang w:eastAsia="es-ES"/>
        </w:rPr>
        <w:t>lancia de las fronteras (</w:t>
      </w:r>
      <w:proofErr w:type="spellStart"/>
      <w:r>
        <w:rPr>
          <w:rFonts w:ascii="Times New Roman" w:eastAsia="Times New Roman" w:hAnsi="Times New Roman" w:cs="Times New Roman"/>
          <w:sz w:val="24"/>
          <w:szCs w:val="24"/>
          <w:lang w:eastAsia="es-ES"/>
        </w:rPr>
        <w:t>Eurosur</w:t>
      </w:r>
      <w:proofErr w:type="spellEnd"/>
      <w:r w:rsidRPr="007A6C7E">
        <w:rPr>
          <w:rFonts w:ascii="Times New Roman" w:eastAsia="Times New Roman" w:hAnsi="Times New Roman" w:cs="Times New Roman"/>
          <w:sz w:val="24"/>
          <w:szCs w:val="24"/>
          <w:lang w:eastAsia="es-ES"/>
        </w:rPr>
        <w:t>) mediante el refuerzo de la cooperación con terceros países;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puesta en marcha del Plan de acción de Uagadugú y el desarrollo de estrategias contra el tráfico ilegal por parte de organizaciones regionales.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Migración y desarrollo </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Es necesario mejorar y redoblar el trabajo en materia de migración y desarrollo. Para ello, y en particular para tratar las causas originarias de la migración, deberían utilizarse los principios establecidos en el consenso europeo sobre desarrollo. Asimismo, es esencial integrar las políticas de migración en otras áreas políticas. Con este fin, la Comisión quiere mejorar los siguientes elementos: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•los sistemas de envío de las remesas;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participación de las asociaciones de migrantes y la diáspora en el proceso de elaboración de políticas de la UE;</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dimensión CPD (coherencia de las políticas en favor del desarrollo), prestando especial atención a la fuga de cerebros;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•el acceso a la educación y la formación profesional, y su calidad, así como las oportunidades y condiciones laborales en zonas con una alta tasa de emigración;</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aplicación del consenso europeo sobre el desarrollo en las cuestiones de empleo, gobernanza y evolución demográfica;</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comprensión de la relación entre el cambio climático y la migración, y sus efectos presentes y futuros.</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Las rutas migratorias </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Es necesaria una mayor coherencia en la elaboración y la aplicación de las políticas en las rutas migratorias del Sur. Para ello, la Comisión quiere promover la cooperación </w:t>
      </w:r>
      <w:proofErr w:type="spellStart"/>
      <w:r w:rsidRPr="007A6C7E">
        <w:rPr>
          <w:rFonts w:ascii="Times New Roman" w:eastAsia="Times New Roman" w:hAnsi="Times New Roman" w:cs="Times New Roman"/>
          <w:sz w:val="24"/>
          <w:szCs w:val="24"/>
          <w:lang w:eastAsia="es-ES"/>
        </w:rPr>
        <w:t>interafricana</w:t>
      </w:r>
      <w:proofErr w:type="spellEnd"/>
      <w:r w:rsidRPr="007A6C7E">
        <w:rPr>
          <w:rFonts w:ascii="Times New Roman" w:eastAsia="Times New Roman" w:hAnsi="Times New Roman" w:cs="Times New Roman"/>
          <w:sz w:val="24"/>
          <w:szCs w:val="24"/>
          <w:lang w:eastAsia="es-ES"/>
        </w:rPr>
        <w:t xml:space="preserve"> y el desarrollo de un marco político de migración propio por parte de los países africanos. Por otra parte, dentro de la UE, la Comisión quiere gestionar la cooperación UE-África mediante el Equipo de la UE responsable de la aplicación en materia de migración, movilidad y asociación para el empleo.</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dimensión “migración y desarrollo” también debería integrarse en la cooperación entre la UE y las regiones vecinas del Este y Sudeste. De este modo, deberían tenerse en cuenta temas tales como la migración laboral, las remesas, el retorno y la reinserción, o las organizaciones de diáspora.</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Otras regiones, tales como el Cáucaso Meridional, Asia Central, Medio Oriente, Asia y América Latina y el Caribe también se tienen en cuenta en la política de migración de la UE, tanto en materia de inmigración irregular como de migración legal económica. Por ello, es necesario aplicar un planteamiento diferenciado en estas regiones, tanto bilateral como multilateral, para reforzar el diálogo y la cooperación.</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Mejor gobernanza </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lastRenderedPageBreak/>
        <w:t>El planteamiento global proporciona un marco práctico para conseguir una mejor gestión de la migración. Por ello, es esencial incrementar la coherencia y la eficiencia del planteamiento. Asimismo, debe reforzarse la coordinación en todos los ámbitos: comunitario, nacional, regional y local, y con terceros países. El intercambio de información sobre los objetivos políticos de la UE en cuanto a migración debe formar parte del diálogo y la cooperación con terceros países. Además, la UE y los Estados miembros deberían esforzarse en mostrar el perfil político de estos temas y promover el planteamiento global en los distintos marcos de cooperación.</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Por último, la eficiencia del planteamiento global depende de la financiación que reciba. Por ello, los instrumentos de financiación, tanto los aportados por la Comunidad como por los Estados miembros u otras fuentes externas, deben ser revisados y su uso, mejorado.</w:t>
      </w: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A6C7E">
        <w:rPr>
          <w:rFonts w:ascii="Times New Roman" w:eastAsia="Times New Roman" w:hAnsi="Times New Roman" w:cs="Times New Roman"/>
          <w:sz w:val="24"/>
          <w:szCs w:val="24"/>
          <w:lang w:eastAsia="es-ES"/>
        </w:rPr>
        <w:t>Última modificación: 07.11.2008</w:t>
      </w:r>
      <w:r>
        <w:rPr>
          <w:rFonts w:ascii="Times New Roman" w:eastAsia="Times New Roman" w:hAnsi="Times New Roman" w:cs="Times New Roman"/>
          <w:sz w:val="24"/>
          <w:szCs w:val="24"/>
          <w:lang w:eastAsia="es-ES"/>
        </w:rPr>
        <w:t>)</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7A6C7E" w:rsidRDefault="008A7A98" w:rsidP="008A7A98">
      <w:pPr>
        <w:shd w:val="clear" w:color="auto" w:fill="FFFFFF"/>
        <w:spacing w:after="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 xml:space="preserve">- </w:t>
      </w:r>
      <w:r w:rsidRPr="007A6C7E">
        <w:rPr>
          <w:rFonts w:ascii="Times New Roman" w:eastAsia="Times New Roman" w:hAnsi="Times New Roman" w:cs="Times New Roman"/>
          <w:sz w:val="24"/>
          <w:szCs w:val="24"/>
          <w:u w:val="single"/>
          <w:lang w:eastAsia="es-ES"/>
        </w:rPr>
        <w:t xml:space="preserve">Pacto Europeo sobre Inmigración y Asilo </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Este Pacto constituye la base de las políticas de inmigración y asilo comunes para la Unión Europea (UE) y sus países. Con el espíritu de solidaridad y responsabilidad mutua entre los países de la UE y de asociación con otros países del mundo, aporta un nuevo impulso al desarrollo continuo de una política común de inmigración y asilo que tenga en cuenta tanto el interés colectivo de la UE como las necesidades específicas de sus países.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Acto</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Pacto eu</w:t>
      </w:r>
      <w:r>
        <w:rPr>
          <w:rFonts w:ascii="Times New Roman" w:eastAsia="Times New Roman" w:hAnsi="Times New Roman" w:cs="Times New Roman"/>
          <w:sz w:val="24"/>
          <w:szCs w:val="24"/>
          <w:lang w:eastAsia="es-ES"/>
        </w:rPr>
        <w:t>ropeo sobre inmigración y asilo, de 24 de septiembre de 2008 (</w:t>
      </w:r>
      <w:r w:rsidRPr="00DD7188">
        <w:rPr>
          <w:rFonts w:ascii="Times New Roman" w:eastAsia="Times New Roman" w:hAnsi="Times New Roman" w:cs="Times New Roman"/>
          <w:sz w:val="24"/>
          <w:szCs w:val="24"/>
          <w:lang w:eastAsia="es-ES"/>
        </w:rPr>
        <w:t>no</w:t>
      </w:r>
      <w:r>
        <w:rPr>
          <w:rFonts w:ascii="Times New Roman" w:eastAsia="Times New Roman" w:hAnsi="Times New Roman" w:cs="Times New Roman"/>
          <w:sz w:val="24"/>
          <w:szCs w:val="24"/>
          <w:lang w:eastAsia="es-ES"/>
        </w:rPr>
        <w:t xml:space="preserve"> publicado en el Diario Oficial)</w:t>
      </w:r>
      <w:r w:rsidRPr="00DD7188">
        <w:rPr>
          <w:rFonts w:ascii="Times New Roman" w:eastAsia="Times New Roman" w:hAnsi="Times New Roman" w:cs="Times New Roman"/>
          <w:sz w:val="24"/>
          <w:szCs w:val="24"/>
          <w:lang w:eastAsia="es-ES"/>
        </w:rPr>
        <w:t>.</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Síntesis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La inmigración internacional puede contribuir al crecimiento económico de la Unión Europea (UE) en su conjunto, así como facilitar recursos a los inmigrantes y a sus países de origen y, por lo tanto, contribuir a su desarrollo. Puede representar una oportunidad porque es un factor de intercambio humano y económico y permite que las personas realicen sus aspiraciones. Sin embargo, es necesario gestionar la inmigración de forma que se tenga en cuenta la capacidad de acogida de Europa en términos de su mercado laboral, alojamiento, servicios sanitarios, escolares y sociales, y proteger a los inmigrantes del riesgo de ser explotados por redes criminales.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Durante más de veinte años, los países de la UE han estado trabajando para armonizar sus políticas de inmigración y asilo. Se ha avanzado considerablemente en varias cuestiones, en concreto en el marco de los Programas de </w:t>
      </w:r>
      <w:proofErr w:type="spellStart"/>
      <w:r w:rsidRPr="00DD7188">
        <w:rPr>
          <w:rFonts w:ascii="Times New Roman" w:eastAsia="Times New Roman" w:hAnsi="Times New Roman" w:cs="Times New Roman"/>
          <w:sz w:val="24"/>
          <w:szCs w:val="24"/>
          <w:lang w:eastAsia="es-ES"/>
        </w:rPr>
        <w:t>Tampere</w:t>
      </w:r>
      <w:proofErr w:type="spellEnd"/>
      <w:r w:rsidRPr="00DD7188">
        <w:rPr>
          <w:rFonts w:ascii="Times New Roman" w:eastAsia="Times New Roman" w:hAnsi="Times New Roman" w:cs="Times New Roman"/>
          <w:sz w:val="24"/>
          <w:szCs w:val="24"/>
          <w:lang w:eastAsia="es-ES"/>
        </w:rPr>
        <w:t xml:space="preserve"> y La Haya. No obstante, se requiere un mayor esfuerzo para crear una auténtica política común de inmigración y asilo que tenga en cuenta el interés colectivo de la UE, así como los intereses individuales de los países de la UE. Por consiguiente, el Consejo Europeo transformó los siguientes compromisos en el Programa de Estocolmo.</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Organizar la inmigración legal </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lastRenderedPageBreak/>
        <w:t>La inmigración legal debe organizarse teniendo en cuenta las prioridades, las necesidades y la capacidad de acogida de los países de la UE y fomentando la integración de los inmigrantes. En líneas generales, esto requiere que la UE:</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•aplique políticas para la migración laboral teniendo en</w:t>
      </w:r>
      <w:r>
        <w:rPr>
          <w:rFonts w:ascii="Times New Roman" w:eastAsia="Times New Roman" w:hAnsi="Times New Roman" w:cs="Times New Roman"/>
          <w:sz w:val="24"/>
          <w:szCs w:val="24"/>
          <w:lang w:eastAsia="es-ES"/>
        </w:rPr>
        <w:t xml:space="preserve"> cuen</w:t>
      </w:r>
      <w:r w:rsidRPr="00DD7188">
        <w:rPr>
          <w:rFonts w:ascii="Times New Roman" w:eastAsia="Times New Roman" w:hAnsi="Times New Roman" w:cs="Times New Roman"/>
          <w:sz w:val="24"/>
          <w:szCs w:val="24"/>
          <w:lang w:eastAsia="es-ES"/>
        </w:rPr>
        <w:t>ta las necesidades del mercado laboral de los distintos países;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•aumente el poder de atracción de la UE para los trabajadores altamente cualificados y adopte nuevas medidas para facilitar en mayor medida la acogida y movilidad de estudiantes e investigadores;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•garantice que estas políticas no empeoren la fuga de cerebros fomentando la migración circular;</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•regule la migración familiar de forma más eficiente;</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•refuerce el intercambio de información mutua sobre migración;</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•mejore la información sobre las posibilidades y condiciones de la inmigración legal;</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•establezca políticas ambiciosas para promover la integración armoniosa de los inmigrantes;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•promueva el intercambio de mejores prácticas en materia de acogida e integración y en las medidas de la UE para respaldar las políticas nacionales de integración.</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Controlar la inmigración irregular </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Para garantizar que los inmigrantes sin autorización legal residentes en un país de la UE vuelvan a su país de origen o tránsito, la UE deberá:</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•utilizar la regularización únicamente caso por caso;</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•suscribir acuerdos de readmisión bilaterales o a escala comunitaria con países no pertenecientes a la UE relevantes y evaluar la efectividad de dichos acuerdos;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•garantizar que se evitan los riesgos de migración irregular dentro de los marcos de la política de entrada, estancia, libertad de movimiento, etc.;</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•fomentar la cooperación entre los países de la UE en la expulsión de inmigrantes sin autorización legal para residir en un país de la UE;</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•intensificar la cooperación con países de origen y tránsito como parte del Planteamiento global de la migración para controlar la inmigración irregular y proporcionar mejor información a las comunidades amenazadas;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•invitar a los países de la UE a desarrollar dispositivos de incitación en relación con la ayuda al retorno voluntario;</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•adoptar medidas rigurosas a través de sanciones disuasorias y proporcionadas contra las personas que explotan a los inmigrantes sin autorización legal para residir en un país de la UE;</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•hacer totalmente efectiva la aplicabilidad dentro de la Unión de una decisión de expulsión adoptada por un país de la UE.</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Mejorar los controles en las fronteras </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Para garantizar el control efectivo de la frontera exterior de la Unión, la UE, en su conjunto, debería:</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lastRenderedPageBreak/>
        <w:t>•movilizar todos los recursos disponibles para controlar de forma más eficiente las fronteras exteriores;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•generalizar la expedición de visados biométricos desde el 1 de enero de 2012 y reforzar la cooperación consular entre los países de la UE con vistas a establecer servicios consulares conjuntos para visados;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•facilitar los recursos necesarios a </w:t>
      </w:r>
      <w:proofErr w:type="spellStart"/>
      <w:r w:rsidRPr="00DD7188">
        <w:rPr>
          <w:rFonts w:ascii="Times New Roman" w:eastAsia="Times New Roman" w:hAnsi="Times New Roman" w:cs="Times New Roman"/>
          <w:sz w:val="24"/>
          <w:szCs w:val="24"/>
          <w:lang w:eastAsia="es-ES"/>
        </w:rPr>
        <w:t>Frontex</w:t>
      </w:r>
      <w:proofErr w:type="spellEnd"/>
      <w:r w:rsidRPr="00DD7188">
        <w:rPr>
          <w:rFonts w:ascii="Times New Roman" w:eastAsia="Times New Roman" w:hAnsi="Times New Roman" w:cs="Times New Roman"/>
          <w:sz w:val="24"/>
          <w:szCs w:val="24"/>
          <w:lang w:eastAsia="es-ES"/>
        </w:rPr>
        <w:t xml:space="preserve"> para que cumpla sus tareas;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•en un espíritu de solidaridad, prestar total atención a los países de la UE que reciban flujos de inmigrantes desproporcionados;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•utilizar medios tecnológicos modernos para facilitar una gestión integrada efectiva de la frontera exterior de la UE;</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•reforzar la cooperación con países de origen y tránsito en el contexto de frontera exterior y luchar contra la inmigración irregular, incluso a través de un mayor apoyo a la formación y el equipamiento de las autoridades de inmigración;</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•desarrollar aún más el proceso de evaluación </w:t>
      </w:r>
      <w:proofErr w:type="spellStart"/>
      <w:r w:rsidRPr="00DD7188">
        <w:rPr>
          <w:rFonts w:ascii="Times New Roman" w:eastAsia="Times New Roman" w:hAnsi="Times New Roman" w:cs="Times New Roman"/>
          <w:sz w:val="24"/>
          <w:szCs w:val="24"/>
          <w:lang w:eastAsia="es-ES"/>
        </w:rPr>
        <w:t>Schengen</w:t>
      </w:r>
      <w:proofErr w:type="spellEnd"/>
      <w:r w:rsidRPr="00DD7188">
        <w:rPr>
          <w:rFonts w:ascii="Times New Roman" w:eastAsia="Times New Roman" w:hAnsi="Times New Roman" w:cs="Times New Roman"/>
          <w:sz w:val="24"/>
          <w:szCs w:val="24"/>
          <w:lang w:eastAsia="es-ES"/>
        </w:rPr>
        <w:t>.</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Construir una Europa de asilo </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Aunque los países de la UE hayan avanzado en la aplicación de las normas mínimas comunes de asilo, todavía per</w:t>
      </w:r>
      <w:r>
        <w:rPr>
          <w:rFonts w:ascii="Times New Roman" w:eastAsia="Times New Roman" w:hAnsi="Times New Roman" w:cs="Times New Roman"/>
          <w:sz w:val="24"/>
          <w:szCs w:val="24"/>
          <w:lang w:eastAsia="es-ES"/>
        </w:rPr>
        <w:t>sisten ciertas disparidades. Por</w:t>
      </w:r>
      <w:r w:rsidRPr="00DD7188">
        <w:rPr>
          <w:rFonts w:ascii="Times New Roman" w:eastAsia="Times New Roman" w:hAnsi="Times New Roman" w:cs="Times New Roman"/>
          <w:sz w:val="24"/>
          <w:szCs w:val="24"/>
          <w:lang w:eastAsia="es-ES"/>
        </w:rPr>
        <w:t xml:space="preserve"> consiguiente, se necesita trabajar más para lograr totalmente un sistema común europeo de asilo. En líneas generales, esto requiere que la UE:</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•cree una Oficina Europea de Apoyo al Asilo;</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•presente propuestas para un procedimiento de asilo único y un estatuto uniforme para los refugiados y beneficiarios de protección subsidiaria;</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•establezca procedimientos para situaciones de crisis para asistir a cualquier país de la UE que haga frente a una afluencia masiva de solicitantes de asilo y promueva el reparto de los beneficiarios de protección internacional para ayudar a los países de la UE que afronten presiones desproporcionadas sobre sus sistemas de asilo debido a su situación geográfica o demográfica;</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•refuerce la colaboración con el Alto Comisionado de las Naciones Unidas para los Refugiados para proteger mejor a los solicitantes de asilo fuera de la UE;</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•forme al personal encargado de los controles en las fronteras exteriores sobre los derechos y las obligaciones en materia de protección internacional.</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Colaborar con los países de origen y de tránsito </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Debe establecerse una amplia colaboración con los países no comunitarios de origen o de tránsito que favorezca las sinergias entre la migración y el desarrollo. Para lograr este fin, la UE deberá:</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•suscribir acuerdos bilaterales o a escala comunitaria con países de origen o de tránsito que incluyan puntos relacionados con la migración legal e irregular, la readmisión y el desarrollo de estos países;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•alentar a los países de la UE a facilitar a los nacionales de países s</w:t>
      </w:r>
      <w:r>
        <w:rPr>
          <w:rFonts w:ascii="Times New Roman" w:eastAsia="Times New Roman" w:hAnsi="Times New Roman" w:cs="Times New Roman"/>
          <w:sz w:val="24"/>
          <w:szCs w:val="24"/>
          <w:lang w:eastAsia="es-ES"/>
        </w:rPr>
        <w:t>ocios, tanto al Este como al Sur</w:t>
      </w:r>
      <w:r w:rsidRPr="00DD7188">
        <w:rPr>
          <w:rFonts w:ascii="Times New Roman" w:eastAsia="Times New Roman" w:hAnsi="Times New Roman" w:cs="Times New Roman"/>
          <w:sz w:val="24"/>
          <w:szCs w:val="24"/>
          <w:lang w:eastAsia="es-ES"/>
        </w:rPr>
        <w:t xml:space="preserve"> de Europa, oportunidades de inmigración legal, en especial, en forma de migración temporal/circular para evitar la fuga de cerebros;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•llevar a cabo políticas con los países de origen y de tránsito para evitar o prevenir la inmigración irregular, en concreto, a través de la construcción de capacidad;</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•integrar mejor las políticas migratorias y de desarrollo;</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lastRenderedPageBreak/>
        <w:t>•promover acciones de codesarrollo como la adopción de instrumentos financieros específicos para la transferencia segura y más barata de remesas;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•ejecutar acciones acordadas con regiones socias, incluida África, Europa del Este y del Sur, América Latina, el Caribe y Asia;</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•acelerar el despliegue de las herramientas clave del Planteamiento global de la migración;</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•garantizar que todas estas acciones relacionadas se aplican en consonancia con la cooperación al desarrollo de la UE y otras políticas relevantes.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ctos Conexos</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Informe de la Comisión al Parlamento Europeo y al Consejo, de 6 de mayo de 2010, Primer informe anual sobre inmigració</w:t>
      </w:r>
      <w:r>
        <w:rPr>
          <w:rFonts w:ascii="Times New Roman" w:eastAsia="Times New Roman" w:hAnsi="Times New Roman" w:cs="Times New Roman"/>
          <w:sz w:val="24"/>
          <w:szCs w:val="24"/>
          <w:lang w:eastAsia="es-ES"/>
        </w:rPr>
        <w:t>n y asilo (COM(2010) 214 final -</w:t>
      </w:r>
      <w:r w:rsidRPr="00DD7188">
        <w:rPr>
          <w:rFonts w:ascii="Times New Roman" w:eastAsia="Times New Roman" w:hAnsi="Times New Roman" w:cs="Times New Roman"/>
          <w:sz w:val="24"/>
          <w:szCs w:val="24"/>
          <w:lang w:eastAsia="es-ES"/>
        </w:rPr>
        <w:t xml:space="preserve"> no</w:t>
      </w:r>
      <w:r>
        <w:rPr>
          <w:rFonts w:ascii="Times New Roman" w:eastAsia="Times New Roman" w:hAnsi="Times New Roman" w:cs="Times New Roman"/>
          <w:sz w:val="24"/>
          <w:szCs w:val="24"/>
          <w:lang w:eastAsia="es-ES"/>
        </w:rPr>
        <w:t xml:space="preserve"> publicado en el Diario Oficial)</w:t>
      </w:r>
      <w:r w:rsidRPr="00DD7188">
        <w:rPr>
          <w:rFonts w:ascii="Times New Roman" w:eastAsia="Times New Roman" w:hAnsi="Times New Roman" w:cs="Times New Roman"/>
          <w:sz w:val="24"/>
          <w:szCs w:val="24"/>
          <w:lang w:eastAsia="es-ES"/>
        </w:rPr>
        <w:t xml:space="preserve">. </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Documento de trabajo de los servicios de la Comisión, de 6 de mayo de 2010, Primer informe anual sobre inmigración y asilo (2009), que acompaña al Informe de la Comisión al Parlamento Europeo y al Consejo, Primer informe anual sobre inmigración y asi</w:t>
      </w:r>
      <w:r>
        <w:rPr>
          <w:rFonts w:ascii="Times New Roman" w:eastAsia="Times New Roman" w:hAnsi="Times New Roman" w:cs="Times New Roman"/>
          <w:sz w:val="24"/>
          <w:szCs w:val="24"/>
          <w:lang w:eastAsia="es-ES"/>
        </w:rPr>
        <w:t>lo (2009) (SEC(2010) 535 final -</w:t>
      </w:r>
      <w:r w:rsidRPr="00DD7188">
        <w:rPr>
          <w:rFonts w:ascii="Times New Roman" w:eastAsia="Times New Roman" w:hAnsi="Times New Roman" w:cs="Times New Roman"/>
          <w:sz w:val="24"/>
          <w:szCs w:val="24"/>
          <w:lang w:eastAsia="es-ES"/>
        </w:rPr>
        <w:t xml:space="preserve"> no</w:t>
      </w:r>
      <w:r>
        <w:rPr>
          <w:rFonts w:ascii="Times New Roman" w:eastAsia="Times New Roman" w:hAnsi="Times New Roman" w:cs="Times New Roman"/>
          <w:sz w:val="24"/>
          <w:szCs w:val="24"/>
          <w:lang w:eastAsia="es-ES"/>
        </w:rPr>
        <w:t xml:space="preserve"> publicado en el Diario Oficial)</w:t>
      </w:r>
      <w:r w:rsidRPr="00DD7188">
        <w:rPr>
          <w:rFonts w:ascii="Times New Roman" w:eastAsia="Times New Roman" w:hAnsi="Times New Roman" w:cs="Times New Roman"/>
          <w:sz w:val="24"/>
          <w:szCs w:val="24"/>
          <w:lang w:eastAsia="es-ES"/>
        </w:rPr>
        <w:t xml:space="preserve">. </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Comunicación de la Comisión al Consejo y al Parlamento Europeo, de 10 de junio de 2009, Método de seguimiento para supervisar la aplicación del Pacto Eur</w:t>
      </w:r>
      <w:r>
        <w:rPr>
          <w:rFonts w:ascii="Times New Roman" w:eastAsia="Times New Roman" w:hAnsi="Times New Roman" w:cs="Times New Roman"/>
          <w:sz w:val="24"/>
          <w:szCs w:val="24"/>
          <w:lang w:eastAsia="es-ES"/>
        </w:rPr>
        <w:t>opeo sobre Inmigración y Asilo (COM(2009) 266 final -</w:t>
      </w:r>
      <w:r w:rsidRPr="00DD7188">
        <w:rPr>
          <w:rFonts w:ascii="Times New Roman" w:eastAsia="Times New Roman" w:hAnsi="Times New Roman" w:cs="Times New Roman"/>
          <w:sz w:val="24"/>
          <w:szCs w:val="24"/>
          <w:lang w:eastAsia="es-ES"/>
        </w:rPr>
        <w:t xml:space="preserve"> no</w:t>
      </w:r>
      <w:r>
        <w:rPr>
          <w:rFonts w:ascii="Times New Roman" w:eastAsia="Times New Roman" w:hAnsi="Times New Roman" w:cs="Times New Roman"/>
          <w:sz w:val="24"/>
          <w:szCs w:val="24"/>
          <w:lang w:eastAsia="es-ES"/>
        </w:rPr>
        <w:t xml:space="preserve"> publicada en el Diario Oficial)</w:t>
      </w:r>
      <w:r w:rsidRPr="00DD7188">
        <w:rPr>
          <w:rFonts w:ascii="Times New Roman" w:eastAsia="Times New Roman" w:hAnsi="Times New Roman" w:cs="Times New Roman"/>
          <w:sz w:val="24"/>
          <w:szCs w:val="24"/>
          <w:lang w:eastAsia="es-ES"/>
        </w:rPr>
        <w:t xml:space="preserve">. </w:t>
      </w:r>
    </w:p>
    <w:p w:rsidR="008A7A98" w:rsidRPr="00DD718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D7188">
        <w:rPr>
          <w:rFonts w:ascii="Times New Roman" w:eastAsia="Times New Roman" w:hAnsi="Times New Roman" w:cs="Times New Roman"/>
          <w:sz w:val="24"/>
          <w:szCs w:val="24"/>
          <w:lang w:eastAsia="es-ES"/>
        </w:rPr>
        <w:t>Última modificación: 24.08.2010</w:t>
      </w:r>
      <w:r>
        <w:rPr>
          <w:rFonts w:ascii="Times New Roman" w:eastAsia="Times New Roman" w:hAnsi="Times New Roman" w:cs="Times New Roman"/>
          <w:sz w:val="24"/>
          <w:szCs w:val="24"/>
          <w:lang w:eastAsia="es-ES"/>
        </w:rPr>
        <w:t>)</w:t>
      </w:r>
    </w:p>
    <w:p w:rsidR="008A7A98" w:rsidRDefault="008A7A98"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8A7A98" w:rsidRPr="00454026"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54026">
        <w:rPr>
          <w:rFonts w:ascii="Times New Roman" w:hAnsi="Times New Roman" w:cs="Times New Roman"/>
          <w:sz w:val="24"/>
          <w:szCs w:val="24"/>
          <w:u w:val="single"/>
        </w:rPr>
        <w:t>10 propuestas de la Comisión Europea pa</w:t>
      </w:r>
      <w:r>
        <w:rPr>
          <w:rFonts w:ascii="Times New Roman" w:hAnsi="Times New Roman" w:cs="Times New Roman"/>
          <w:sz w:val="24"/>
          <w:szCs w:val="24"/>
          <w:u w:val="single"/>
        </w:rPr>
        <w:t>ra combatir el drama migratorio</w:t>
      </w:r>
      <w:r>
        <w:rPr>
          <w:rFonts w:ascii="Times New Roman" w:hAnsi="Times New Roman" w:cs="Times New Roman"/>
          <w:sz w:val="24"/>
          <w:szCs w:val="24"/>
        </w:rPr>
        <w:t xml:space="preserve"> (El </w:t>
      </w:r>
      <w:proofErr w:type="spellStart"/>
      <w:r>
        <w:rPr>
          <w:rFonts w:ascii="Times New Roman" w:hAnsi="Times New Roman" w:cs="Times New Roman"/>
          <w:sz w:val="24"/>
          <w:szCs w:val="24"/>
        </w:rPr>
        <w:t>Huffington</w:t>
      </w:r>
      <w:proofErr w:type="spellEnd"/>
      <w:r>
        <w:rPr>
          <w:rFonts w:ascii="Times New Roman" w:hAnsi="Times New Roman" w:cs="Times New Roman"/>
          <w:sz w:val="24"/>
          <w:szCs w:val="24"/>
        </w:rPr>
        <w:t xml:space="preserve"> Post - </w:t>
      </w:r>
      <w:r w:rsidRPr="00454026">
        <w:rPr>
          <w:rFonts w:ascii="Times New Roman" w:hAnsi="Times New Roman" w:cs="Times New Roman"/>
          <w:b/>
          <w:sz w:val="24"/>
          <w:szCs w:val="24"/>
        </w:rPr>
        <w:t>20/4/15</w:t>
      </w:r>
      <w:r>
        <w:rPr>
          <w:rFonts w:ascii="Times New Roman" w:hAnsi="Times New Roman" w:cs="Times New Roman"/>
          <w:sz w:val="24"/>
          <w:szCs w:val="24"/>
        </w:rPr>
        <w:t>)</w:t>
      </w:r>
    </w:p>
    <w:p w:rsidR="008A7A98" w:rsidRPr="00452D6D" w:rsidRDefault="008A7A98" w:rsidP="008A7A98">
      <w:pPr>
        <w:spacing w:line="240" w:lineRule="auto"/>
        <w:jc w:val="both"/>
        <w:rPr>
          <w:rFonts w:ascii="Helvetica" w:hAnsi="Helvetica" w:cs="Helvetica"/>
          <w:color w:val="222222"/>
        </w:rPr>
      </w:pPr>
      <w:r w:rsidRPr="00454026">
        <w:rPr>
          <w:rFonts w:ascii="Times New Roman" w:hAnsi="Times New Roman" w:cs="Times New Roman"/>
          <w:sz w:val="24"/>
          <w:szCs w:val="24"/>
        </w:rPr>
        <w:t xml:space="preserve"> La Comisión Europea (CE) ha presentado un plan con diez propuestas para combatir el drama migratorio, que incluyen aumentar el presupuesto de la operación Tritón de vigilancia marítima en el Mediterráneo y los esfuerzos para destruir los barcos utilizados por las mafias para transportar a inmigrantes.</w:t>
      </w:r>
    </w:p>
    <w:p w:rsidR="008A7A98" w:rsidRPr="00454026"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El plan, que ha recibido hoy el visto bueno de los titulares de Ext</w:t>
      </w:r>
      <w:r>
        <w:rPr>
          <w:rFonts w:ascii="Times New Roman" w:hAnsi="Times New Roman" w:cs="Times New Roman"/>
          <w:sz w:val="24"/>
          <w:szCs w:val="24"/>
        </w:rPr>
        <w:t>eriores y de Interior, incluye “</w:t>
      </w:r>
      <w:r w:rsidRPr="00454026">
        <w:rPr>
          <w:rFonts w:ascii="Times New Roman" w:hAnsi="Times New Roman" w:cs="Times New Roman"/>
          <w:sz w:val="24"/>
          <w:szCs w:val="24"/>
        </w:rPr>
        <w:t>medidas</w:t>
      </w:r>
      <w:r>
        <w:rPr>
          <w:rFonts w:ascii="Times New Roman" w:hAnsi="Times New Roman" w:cs="Times New Roman"/>
          <w:sz w:val="24"/>
          <w:szCs w:val="24"/>
        </w:rPr>
        <w:t xml:space="preserve"> de acción inmediata”</w:t>
      </w:r>
      <w:r w:rsidRPr="00454026">
        <w:rPr>
          <w:rFonts w:ascii="Times New Roman" w:hAnsi="Times New Roman" w:cs="Times New Roman"/>
          <w:sz w:val="24"/>
          <w:szCs w:val="24"/>
        </w:rPr>
        <w:t xml:space="preserve"> para responder a la situación.</w:t>
      </w:r>
    </w:p>
    <w:p w:rsidR="008A7A98" w:rsidRPr="00454026"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 xml:space="preserve">Las propuestas serán trasladadas a los líderes de la Unión Europea de cara a la cumbre extraordinaria sobre la inmigración en el Mediterráneo que se celebrará este jueves y que ha sido convocada por el presidente del Consejo Europeo, Donald </w:t>
      </w:r>
      <w:proofErr w:type="spellStart"/>
      <w:r w:rsidRPr="00454026">
        <w:rPr>
          <w:rFonts w:ascii="Times New Roman" w:hAnsi="Times New Roman" w:cs="Times New Roman"/>
          <w:sz w:val="24"/>
          <w:szCs w:val="24"/>
        </w:rPr>
        <w:t>Tusk</w:t>
      </w:r>
      <w:proofErr w:type="spellEnd"/>
      <w:r w:rsidRPr="00454026">
        <w:rPr>
          <w:rFonts w:ascii="Times New Roman" w:hAnsi="Times New Roman" w:cs="Times New Roman"/>
          <w:sz w:val="24"/>
          <w:szCs w:val="24"/>
        </w:rPr>
        <w:t>.</w:t>
      </w:r>
    </w:p>
    <w:p w:rsidR="008A7A98" w:rsidRPr="00454026"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En primer lugar, el Ejecutivo comunitario propone aumentar los recursos financieros y el número de medios disponibles de las operaciones de vigilancia marítima en el Mediterráneo, Tritón y Poseidón, además de ampliar su área operativa para poder intervenir a mayor distancia, bajo el mandato de la Agencia de Control de Fronteras Exteriores de la Unión Europea (</w:t>
      </w:r>
      <w:proofErr w:type="spellStart"/>
      <w:r w:rsidRPr="00454026">
        <w:rPr>
          <w:rFonts w:ascii="Times New Roman" w:hAnsi="Times New Roman" w:cs="Times New Roman"/>
          <w:sz w:val="24"/>
          <w:szCs w:val="24"/>
        </w:rPr>
        <w:t>Frontex</w:t>
      </w:r>
      <w:proofErr w:type="spellEnd"/>
      <w:r w:rsidRPr="00454026">
        <w:rPr>
          <w:rFonts w:ascii="Times New Roman" w:hAnsi="Times New Roman" w:cs="Times New Roman"/>
          <w:sz w:val="24"/>
          <w:szCs w:val="24"/>
        </w:rPr>
        <w:t>).</w:t>
      </w:r>
    </w:p>
    <w:p w:rsidR="008A7A98" w:rsidRPr="00454026"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Además, se plantea “</w:t>
      </w:r>
      <w:r w:rsidRPr="00454026">
        <w:rPr>
          <w:rFonts w:ascii="Times New Roman" w:hAnsi="Times New Roman" w:cs="Times New Roman"/>
          <w:sz w:val="24"/>
          <w:szCs w:val="24"/>
        </w:rPr>
        <w:t>un esfuerzo sistemático para capturar y destruir los barcos</w:t>
      </w:r>
      <w:r>
        <w:rPr>
          <w:rFonts w:ascii="Times New Roman" w:hAnsi="Times New Roman" w:cs="Times New Roman"/>
          <w:sz w:val="24"/>
          <w:szCs w:val="24"/>
        </w:rPr>
        <w:t xml:space="preserve"> utilizados por los traficantes”</w:t>
      </w:r>
      <w:r w:rsidRPr="00454026">
        <w:rPr>
          <w:rFonts w:ascii="Times New Roman" w:hAnsi="Times New Roman" w:cs="Times New Roman"/>
          <w:sz w:val="24"/>
          <w:szCs w:val="24"/>
        </w:rPr>
        <w:t xml:space="preserve">, que </w:t>
      </w:r>
      <w:r>
        <w:rPr>
          <w:rFonts w:ascii="Times New Roman" w:hAnsi="Times New Roman" w:cs="Times New Roman"/>
          <w:sz w:val="24"/>
          <w:szCs w:val="24"/>
        </w:rPr>
        <w:t>se traduciría en una operación “</w:t>
      </w:r>
      <w:r w:rsidRPr="00454026">
        <w:rPr>
          <w:rFonts w:ascii="Times New Roman" w:hAnsi="Times New Roman" w:cs="Times New Roman"/>
          <w:sz w:val="24"/>
          <w:szCs w:val="24"/>
        </w:rPr>
        <w:t>civil y militar que tomaría como ejemplo la ope</w:t>
      </w:r>
      <w:r>
        <w:rPr>
          <w:rFonts w:ascii="Times New Roman" w:hAnsi="Times New Roman" w:cs="Times New Roman"/>
          <w:sz w:val="24"/>
          <w:szCs w:val="24"/>
        </w:rPr>
        <w:t>ración Atalanta”</w:t>
      </w:r>
      <w:r w:rsidRPr="00454026">
        <w:rPr>
          <w:rFonts w:ascii="Times New Roman" w:hAnsi="Times New Roman" w:cs="Times New Roman"/>
          <w:sz w:val="24"/>
          <w:szCs w:val="24"/>
        </w:rPr>
        <w:t xml:space="preserve"> contra la piratería, explicó el comisario europeo de Inmigración, </w:t>
      </w:r>
      <w:proofErr w:type="spellStart"/>
      <w:r w:rsidRPr="00454026">
        <w:rPr>
          <w:rFonts w:ascii="Times New Roman" w:hAnsi="Times New Roman" w:cs="Times New Roman"/>
          <w:sz w:val="24"/>
          <w:szCs w:val="24"/>
        </w:rPr>
        <w:t>Dimitris</w:t>
      </w:r>
      <w:proofErr w:type="spellEnd"/>
      <w:r w:rsidRPr="00454026">
        <w:rPr>
          <w:rFonts w:ascii="Times New Roman" w:hAnsi="Times New Roman" w:cs="Times New Roman"/>
          <w:sz w:val="24"/>
          <w:szCs w:val="24"/>
        </w:rPr>
        <w:t xml:space="preserve"> </w:t>
      </w:r>
      <w:proofErr w:type="spellStart"/>
      <w:r w:rsidRPr="00454026">
        <w:rPr>
          <w:rFonts w:ascii="Times New Roman" w:hAnsi="Times New Roman" w:cs="Times New Roman"/>
          <w:sz w:val="24"/>
          <w:szCs w:val="24"/>
        </w:rPr>
        <w:t>Avramopoulos</w:t>
      </w:r>
      <w:proofErr w:type="spellEnd"/>
      <w:r w:rsidRPr="00454026">
        <w:rPr>
          <w:rFonts w:ascii="Times New Roman" w:hAnsi="Times New Roman" w:cs="Times New Roman"/>
          <w:sz w:val="24"/>
          <w:szCs w:val="24"/>
        </w:rPr>
        <w:t>.</w:t>
      </w:r>
    </w:p>
    <w:p w:rsidR="008A7A98" w:rsidRPr="00454026"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Para hacerla realidad hará falta un mandato de la UE, precisó el comisario durante una rueda de prensa.</w:t>
      </w:r>
    </w:p>
    <w:p w:rsidR="008A7A98" w:rsidRPr="00454026"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lastRenderedPageBreak/>
        <w:t>Por otro lado, la CE plantea que la Oficina Europea de Policía (</w:t>
      </w:r>
      <w:proofErr w:type="spellStart"/>
      <w:r w:rsidRPr="00454026">
        <w:rPr>
          <w:rFonts w:ascii="Times New Roman" w:hAnsi="Times New Roman" w:cs="Times New Roman"/>
          <w:sz w:val="24"/>
          <w:szCs w:val="24"/>
        </w:rPr>
        <w:t>Europol</w:t>
      </w:r>
      <w:proofErr w:type="spellEnd"/>
      <w:r w:rsidRPr="00454026">
        <w:rPr>
          <w:rFonts w:ascii="Times New Roman" w:hAnsi="Times New Roman" w:cs="Times New Roman"/>
          <w:sz w:val="24"/>
          <w:szCs w:val="24"/>
        </w:rPr>
        <w:t xml:space="preserve">), </w:t>
      </w:r>
      <w:proofErr w:type="spellStart"/>
      <w:r w:rsidRPr="00454026">
        <w:rPr>
          <w:rFonts w:ascii="Times New Roman" w:hAnsi="Times New Roman" w:cs="Times New Roman"/>
          <w:sz w:val="24"/>
          <w:szCs w:val="24"/>
        </w:rPr>
        <w:t>Frontex</w:t>
      </w:r>
      <w:proofErr w:type="spellEnd"/>
      <w:r w:rsidRPr="00454026">
        <w:rPr>
          <w:rFonts w:ascii="Times New Roman" w:hAnsi="Times New Roman" w:cs="Times New Roman"/>
          <w:sz w:val="24"/>
          <w:szCs w:val="24"/>
        </w:rPr>
        <w:t>, la Oficina Europea de Apoyo al Asilo (EASO) y la Agencia de c</w:t>
      </w:r>
      <w:r>
        <w:rPr>
          <w:rFonts w:ascii="Times New Roman" w:hAnsi="Times New Roman" w:cs="Times New Roman"/>
          <w:sz w:val="24"/>
          <w:szCs w:val="24"/>
        </w:rPr>
        <w:t>ooperación judicial (</w:t>
      </w:r>
      <w:proofErr w:type="spellStart"/>
      <w:r>
        <w:rPr>
          <w:rFonts w:ascii="Times New Roman" w:hAnsi="Times New Roman" w:cs="Times New Roman"/>
          <w:sz w:val="24"/>
          <w:szCs w:val="24"/>
        </w:rPr>
        <w:t>Eurojust</w:t>
      </w:r>
      <w:proofErr w:type="spellEnd"/>
      <w:r>
        <w:rPr>
          <w:rFonts w:ascii="Times New Roman" w:hAnsi="Times New Roman" w:cs="Times New Roman"/>
          <w:sz w:val="24"/>
          <w:szCs w:val="24"/>
        </w:rPr>
        <w:t>) “</w:t>
      </w:r>
      <w:r w:rsidRPr="00454026">
        <w:rPr>
          <w:rFonts w:ascii="Times New Roman" w:hAnsi="Times New Roman" w:cs="Times New Roman"/>
          <w:sz w:val="24"/>
          <w:szCs w:val="24"/>
        </w:rPr>
        <w:t>se reúnan</w:t>
      </w:r>
      <w:r>
        <w:rPr>
          <w:rFonts w:ascii="Times New Roman" w:hAnsi="Times New Roman" w:cs="Times New Roman"/>
          <w:sz w:val="24"/>
          <w:szCs w:val="24"/>
        </w:rPr>
        <w:t xml:space="preserve"> regularmente y trabajen juntas”</w:t>
      </w:r>
      <w:r w:rsidRPr="00454026">
        <w:rPr>
          <w:rFonts w:ascii="Times New Roman" w:hAnsi="Times New Roman" w:cs="Times New Roman"/>
          <w:sz w:val="24"/>
          <w:szCs w:val="24"/>
        </w:rPr>
        <w:t xml:space="preserve"> para reunir información sobre el </w:t>
      </w:r>
      <w:r>
        <w:rPr>
          <w:rFonts w:ascii="Times New Roman" w:hAnsi="Times New Roman" w:cs="Times New Roman"/>
          <w:sz w:val="24"/>
          <w:szCs w:val="24"/>
        </w:rPr>
        <w:t>“modus operandi”</w:t>
      </w:r>
      <w:r w:rsidRPr="00454026">
        <w:rPr>
          <w:rFonts w:ascii="Times New Roman" w:hAnsi="Times New Roman" w:cs="Times New Roman"/>
          <w:sz w:val="24"/>
          <w:szCs w:val="24"/>
        </w:rPr>
        <w:t xml:space="preserve"> de los traficantes, con el fin de hacer un seguimiento de sus fondos y ayudar en las investigaciones.</w:t>
      </w:r>
    </w:p>
    <w:p w:rsidR="008A7A98" w:rsidRPr="00454026"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También se propone que EASO despliegue equipos en Italia y Grecia para tratar de manera conjunta las solicitudes de asilo y que los Estados miembros garanticen la toma de huellas dactilares de todos los inmigrantes.</w:t>
      </w:r>
    </w:p>
    <w:p w:rsidR="008A7A98" w:rsidRPr="00454026"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Reasentamiento de inmigrantes</w:t>
      </w:r>
    </w:p>
    <w:p w:rsidR="008A7A98" w:rsidRPr="00454026"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Otra medida es “el estudio de opciones”</w:t>
      </w:r>
      <w:r w:rsidRPr="00454026">
        <w:rPr>
          <w:rFonts w:ascii="Times New Roman" w:hAnsi="Times New Roman" w:cs="Times New Roman"/>
          <w:sz w:val="24"/>
          <w:szCs w:val="24"/>
        </w:rPr>
        <w:t xml:space="preserve"> para un mecanismo de emergencia de reasentamiento de los inmigrantes y la puesta en marcha de un proyecto piloto de reubicación, que ofrezca un número de plazas a las personas que necesiten protección.</w:t>
      </w:r>
    </w:p>
    <w:p w:rsidR="008A7A98" w:rsidRPr="00454026"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 xml:space="preserve">Otra idea es establecer un nuevo programa de retorno para el rápido regreso a sus países de los inmigrantes irregulares, coordinado por </w:t>
      </w:r>
      <w:proofErr w:type="spellStart"/>
      <w:r w:rsidRPr="00454026">
        <w:rPr>
          <w:rFonts w:ascii="Times New Roman" w:hAnsi="Times New Roman" w:cs="Times New Roman"/>
          <w:sz w:val="24"/>
          <w:szCs w:val="24"/>
        </w:rPr>
        <w:t>Frontex</w:t>
      </w:r>
      <w:proofErr w:type="spellEnd"/>
      <w:r w:rsidRPr="00454026">
        <w:rPr>
          <w:rFonts w:ascii="Times New Roman" w:hAnsi="Times New Roman" w:cs="Times New Roman"/>
          <w:sz w:val="24"/>
          <w:szCs w:val="24"/>
        </w:rPr>
        <w:t xml:space="preserve"> a partir de los Estados miembros que cuentan con fronteras externas.</w:t>
      </w:r>
    </w:p>
    <w:p w:rsidR="008A7A98" w:rsidRPr="00454026"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Para el caso de Libia, el plan pide un compromiso con los países vecinos a través de un esfuerzo común entre la Comisión Europea y el Servicio Europeo de Acción Exterior.</w:t>
      </w:r>
    </w:p>
    <w:p w:rsidR="008A7A98" w:rsidRPr="00454026"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En particular, añade, “</w:t>
      </w:r>
      <w:r w:rsidRPr="00454026">
        <w:rPr>
          <w:rFonts w:ascii="Times New Roman" w:hAnsi="Times New Roman" w:cs="Times New Roman"/>
          <w:sz w:val="24"/>
          <w:szCs w:val="24"/>
        </w:rPr>
        <w:t>se deben impu</w:t>
      </w:r>
      <w:r>
        <w:rPr>
          <w:rFonts w:ascii="Times New Roman" w:hAnsi="Times New Roman" w:cs="Times New Roman"/>
          <w:sz w:val="24"/>
          <w:szCs w:val="24"/>
        </w:rPr>
        <w:t>lsar las iniciativas en Nigeria”</w:t>
      </w:r>
      <w:r w:rsidRPr="00454026">
        <w:rPr>
          <w:rFonts w:ascii="Times New Roman" w:hAnsi="Times New Roman" w:cs="Times New Roman"/>
          <w:sz w:val="24"/>
          <w:szCs w:val="24"/>
        </w:rPr>
        <w:t>.</w:t>
      </w:r>
    </w:p>
    <w:p w:rsidR="008A7A98" w:rsidRPr="00454026"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Por último, plantea el despliegue de oficiales de inmigración e</w:t>
      </w:r>
      <w:r>
        <w:rPr>
          <w:rFonts w:ascii="Times New Roman" w:hAnsi="Times New Roman" w:cs="Times New Roman"/>
          <w:sz w:val="24"/>
          <w:szCs w:val="24"/>
        </w:rPr>
        <w:t>n países terceros considerados “clave”</w:t>
      </w:r>
      <w:r w:rsidRPr="00454026">
        <w:rPr>
          <w:rFonts w:ascii="Times New Roman" w:hAnsi="Times New Roman" w:cs="Times New Roman"/>
          <w:sz w:val="24"/>
          <w:szCs w:val="24"/>
        </w:rPr>
        <w:t xml:space="preserve"> para recabar información sobre los flujos migratorios y reforzar el papel de las delegaciones europeas.</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54026">
        <w:rPr>
          <w:rFonts w:ascii="Times New Roman" w:hAnsi="Times New Roman" w:cs="Times New Roman"/>
          <w:sz w:val="24"/>
          <w:szCs w:val="24"/>
        </w:rPr>
        <w:t xml:space="preserve">Tenemos que demostrar el mismo sentido europeo de urgencia que hemos demostrado al </w:t>
      </w:r>
      <w:r>
        <w:rPr>
          <w:rFonts w:ascii="Times New Roman" w:hAnsi="Times New Roman" w:cs="Times New Roman"/>
          <w:sz w:val="24"/>
          <w:szCs w:val="24"/>
        </w:rPr>
        <w:t>reaccionar en tiempos de crisis”</w:t>
      </w:r>
      <w:r w:rsidRPr="00454026">
        <w:rPr>
          <w:rFonts w:ascii="Times New Roman" w:hAnsi="Times New Roman" w:cs="Times New Roman"/>
          <w:sz w:val="24"/>
          <w:szCs w:val="24"/>
        </w:rPr>
        <w:t xml:space="preserve">, exigieron en un comunicado conjunto la jefa de la diplomacia comunitaria, Federica </w:t>
      </w:r>
      <w:proofErr w:type="spellStart"/>
      <w:r w:rsidRPr="00454026">
        <w:rPr>
          <w:rFonts w:ascii="Times New Roman" w:hAnsi="Times New Roman" w:cs="Times New Roman"/>
          <w:sz w:val="24"/>
          <w:szCs w:val="24"/>
        </w:rPr>
        <w:t>Mogherini</w:t>
      </w:r>
      <w:proofErr w:type="spellEnd"/>
      <w:r w:rsidRPr="00454026">
        <w:rPr>
          <w:rFonts w:ascii="Times New Roman" w:hAnsi="Times New Roman" w:cs="Times New Roman"/>
          <w:sz w:val="24"/>
          <w:szCs w:val="24"/>
        </w:rPr>
        <w:t xml:space="preserve">, y el comisario </w:t>
      </w:r>
      <w:proofErr w:type="spellStart"/>
      <w:r w:rsidRPr="00454026">
        <w:rPr>
          <w:rFonts w:ascii="Times New Roman" w:hAnsi="Times New Roman" w:cs="Times New Roman"/>
          <w:sz w:val="24"/>
          <w:szCs w:val="24"/>
        </w:rPr>
        <w:t>Avramopoulos</w:t>
      </w:r>
      <w:proofErr w:type="spellEnd"/>
      <w:r w:rsidRPr="00454026">
        <w:rPr>
          <w:rFonts w:ascii="Times New Roman" w:hAnsi="Times New Roman" w:cs="Times New Roman"/>
          <w:sz w:val="24"/>
          <w:szCs w:val="24"/>
        </w:rPr>
        <w:t>.</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B3DB1">
        <w:rPr>
          <w:rFonts w:ascii="Times New Roman" w:hAnsi="Times New Roman" w:cs="Times New Roman"/>
          <w:sz w:val="24"/>
          <w:szCs w:val="24"/>
          <w:u w:val="single"/>
        </w:rPr>
        <w:t>La UE propone plan para acoger hasta 20.000 refugiados al año</w:t>
      </w:r>
      <w:r>
        <w:rPr>
          <w:rFonts w:ascii="Times New Roman" w:hAnsi="Times New Roman" w:cs="Times New Roman"/>
          <w:sz w:val="24"/>
          <w:szCs w:val="24"/>
        </w:rPr>
        <w:t xml:space="preserve"> (</w:t>
      </w:r>
      <w:proofErr w:type="spellStart"/>
      <w:r>
        <w:rPr>
          <w:rFonts w:ascii="Times New Roman" w:hAnsi="Times New Roman" w:cs="Times New Roman"/>
          <w:sz w:val="24"/>
          <w:szCs w:val="24"/>
        </w:rPr>
        <w:t>The</w:t>
      </w:r>
      <w:proofErr w:type="spellEnd"/>
      <w:r>
        <w:rPr>
          <w:rFonts w:ascii="Times New Roman" w:hAnsi="Times New Roman" w:cs="Times New Roman"/>
          <w:sz w:val="24"/>
          <w:szCs w:val="24"/>
        </w:rPr>
        <w:t xml:space="preserve"> Wall </w:t>
      </w:r>
      <w:proofErr w:type="spellStart"/>
      <w:r>
        <w:rPr>
          <w:rFonts w:ascii="Times New Roman" w:hAnsi="Times New Roman" w:cs="Times New Roman"/>
          <w:sz w:val="24"/>
          <w:szCs w:val="24"/>
        </w:rPr>
        <w:t>Street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Journal</w:t>
      </w:r>
      <w:proofErr w:type="spellEnd"/>
      <w:r>
        <w:rPr>
          <w:rFonts w:ascii="Times New Roman" w:hAnsi="Times New Roman" w:cs="Times New Roman"/>
          <w:sz w:val="24"/>
          <w:szCs w:val="24"/>
        </w:rPr>
        <w:t xml:space="preserve"> - </w:t>
      </w:r>
      <w:r>
        <w:rPr>
          <w:rFonts w:ascii="Times New Roman" w:hAnsi="Times New Roman" w:cs="Times New Roman"/>
          <w:b/>
          <w:sz w:val="24"/>
          <w:szCs w:val="24"/>
        </w:rPr>
        <w:t>11/5/15</w:t>
      </w:r>
      <w:r>
        <w:rPr>
          <w:rFonts w:ascii="Times New Roman" w:hAnsi="Times New Roman" w:cs="Times New Roman"/>
          <w:sz w:val="24"/>
          <w:szCs w:val="24"/>
        </w:rPr>
        <w:t>)</w:t>
      </w:r>
    </w:p>
    <w:p w:rsidR="008A7A98" w:rsidRPr="008B3DB1"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B3DB1">
        <w:rPr>
          <w:rFonts w:ascii="Times New Roman" w:hAnsi="Times New Roman" w:cs="Times New Roman"/>
          <w:sz w:val="24"/>
          <w:szCs w:val="24"/>
        </w:rPr>
        <w:t>Por Valentina Pop</w:t>
      </w:r>
      <w:r>
        <w:rPr>
          <w:rFonts w:ascii="Times New Roman" w:hAnsi="Times New Roman" w:cs="Times New Roman"/>
          <w:sz w:val="24"/>
          <w:szCs w:val="24"/>
        </w:rPr>
        <w:t>)</w:t>
      </w:r>
      <w:r w:rsidRPr="008B3DB1">
        <w:rPr>
          <w:rFonts w:ascii="Times New Roman" w:hAnsi="Times New Roman" w:cs="Times New Roman"/>
          <w:sz w:val="24"/>
          <w:szCs w:val="24"/>
        </w:rPr>
        <w:t xml:space="preserve"> </w:t>
      </w:r>
    </w:p>
    <w:p w:rsidR="008A7A98" w:rsidRPr="00085A63"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Bruselas (EFE Dow Jones).- </w:t>
      </w:r>
      <w:r w:rsidRPr="00085A63">
        <w:rPr>
          <w:rFonts w:ascii="Times New Roman" w:hAnsi="Times New Roman" w:cs="Times New Roman"/>
          <w:sz w:val="24"/>
          <w:szCs w:val="24"/>
        </w:rPr>
        <w:t xml:space="preserve">La Unión Europea podría aceptar hasta a 20.000 refugiados al año y establecer un programa de redistribución automática para los inmigrantes que llegan en los países del sureste de Europa, de acuerdo con los planes que se están desarrollando actualmente en Bruselas. </w:t>
      </w:r>
    </w:p>
    <w:p w:rsidR="008A7A98" w:rsidRPr="00085A63" w:rsidRDefault="008A7A98" w:rsidP="008A7A98">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El plan de distribución utilizará una fórmula que tiene en cuenta el tamaño de la población, la fortaleza de la economía y la tasa de desempleo en cada país, así como el número de refugiados que ya ha acogido, de acuerdo con el borrador del texto al que tuvo acceso </w:t>
      </w:r>
      <w:proofErr w:type="spellStart"/>
      <w:r w:rsidRPr="00085A63">
        <w:rPr>
          <w:rFonts w:ascii="Times New Roman" w:hAnsi="Times New Roman" w:cs="Times New Roman"/>
          <w:sz w:val="24"/>
          <w:szCs w:val="24"/>
        </w:rPr>
        <w:t>The</w:t>
      </w:r>
      <w:proofErr w:type="spellEnd"/>
      <w:r w:rsidRPr="00085A63">
        <w:rPr>
          <w:rFonts w:ascii="Times New Roman" w:hAnsi="Times New Roman" w:cs="Times New Roman"/>
          <w:sz w:val="24"/>
          <w:szCs w:val="24"/>
        </w:rPr>
        <w:t xml:space="preserve"> Wall </w:t>
      </w:r>
      <w:proofErr w:type="spellStart"/>
      <w:r w:rsidRPr="00085A63">
        <w:rPr>
          <w:rFonts w:ascii="Times New Roman" w:hAnsi="Times New Roman" w:cs="Times New Roman"/>
          <w:sz w:val="24"/>
          <w:szCs w:val="24"/>
        </w:rPr>
        <w:t>Street</w:t>
      </w:r>
      <w:proofErr w:type="spellEnd"/>
      <w:r w:rsidRPr="00085A63">
        <w:rPr>
          <w:rFonts w:ascii="Times New Roman" w:hAnsi="Times New Roman" w:cs="Times New Roman"/>
          <w:sz w:val="24"/>
          <w:szCs w:val="24"/>
        </w:rPr>
        <w:t xml:space="preserve"> </w:t>
      </w:r>
      <w:proofErr w:type="spellStart"/>
      <w:r w:rsidRPr="00085A63">
        <w:rPr>
          <w:rFonts w:ascii="Times New Roman" w:hAnsi="Times New Roman" w:cs="Times New Roman"/>
          <w:sz w:val="24"/>
          <w:szCs w:val="24"/>
        </w:rPr>
        <w:t>Journal</w:t>
      </w:r>
      <w:proofErr w:type="spellEnd"/>
      <w:r w:rsidRPr="00085A63">
        <w:rPr>
          <w:rFonts w:ascii="Times New Roman" w:hAnsi="Times New Roman" w:cs="Times New Roman"/>
          <w:sz w:val="24"/>
          <w:szCs w:val="24"/>
        </w:rPr>
        <w:t xml:space="preserve">. Se espera que la Comisión Europea apruebe el documento el miércoles. </w:t>
      </w:r>
    </w:p>
    <w:p w:rsidR="008A7A98" w:rsidRPr="00085A63" w:rsidRDefault="008A7A98" w:rsidP="008A7A98">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“La Agenda Europea para la Migración” responde a la crisis de refugiados que Europa está sufriendo especialmente desde el sur, después de que miles de inmigrantes han perdido la vida en su intento por cruzar el Mar Mediterráneo para llegar a países de la UE. </w:t>
      </w:r>
    </w:p>
    <w:p w:rsidR="008A7A98" w:rsidRPr="00085A63" w:rsidRDefault="008A7A98" w:rsidP="008A7A98">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Las Naciones Unidas ha pedido a la UE que acoja hasta 20.000 refugiados al año, directamente de campos de países que no pertenecen a la región, como Turquía o Líbano, donde se sitúan la mayoría de los cuatro millones de personas que huyeron de la guerra civil siria. </w:t>
      </w:r>
    </w:p>
    <w:p w:rsidR="008A7A98" w:rsidRPr="00085A63" w:rsidRDefault="008A7A98" w:rsidP="008A7A98">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lastRenderedPageBreak/>
        <w:t xml:space="preserve">Según el documento, el plan de relocalización estará financiado con 50 millones de euros entre 2015 y 2016. Aún se está discutiendo el número de lugares en los que podrán reubicarse a los refugiados. </w:t>
      </w:r>
    </w:p>
    <w:p w:rsidR="008A7A98" w:rsidRPr="00085A63" w:rsidRDefault="008A7A98" w:rsidP="008A7A98">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El presidente de la Comisión Europea, Jean-Claude </w:t>
      </w:r>
      <w:proofErr w:type="spellStart"/>
      <w:r w:rsidRPr="00085A63">
        <w:rPr>
          <w:rFonts w:ascii="Times New Roman" w:hAnsi="Times New Roman" w:cs="Times New Roman"/>
          <w:sz w:val="24"/>
          <w:szCs w:val="24"/>
        </w:rPr>
        <w:t>Juncker</w:t>
      </w:r>
      <w:proofErr w:type="spellEnd"/>
      <w:r w:rsidRPr="00085A63">
        <w:rPr>
          <w:rFonts w:ascii="Times New Roman" w:hAnsi="Times New Roman" w:cs="Times New Roman"/>
          <w:sz w:val="24"/>
          <w:szCs w:val="24"/>
        </w:rPr>
        <w:t xml:space="preserve">, es el principal impulsor de esta iniciativa, que cuenta con el respaldo de Alemania, según confirmaron dos diplomáticos de la UE. </w:t>
      </w:r>
    </w:p>
    <w:p w:rsidR="008A7A98" w:rsidRPr="00085A63" w:rsidRDefault="008A7A98" w:rsidP="008A7A98">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Por el momento, Alemania y Suecia son los dos países que más refugiados han acogido en Europa e insisten en que un “sistema voluntario” no implica que otros estados descuiden sus responsabilidades. El sistema no se aplicaría en Reino Unido, Irlanda y Dinamarca, que no forman parte del sistema de asilo de la UE. </w:t>
      </w:r>
    </w:p>
    <w:p w:rsidR="008A7A98" w:rsidRPr="00085A63" w:rsidRDefault="008A7A98" w:rsidP="008A7A98">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“Tenemos que empezar en algún sitio. Un acuerdo sobre los refugiados de fuera de la UE podría ser más fácil, porque son los más necesitados. Después podríamos dirigirnos a la relocalización dentro de la UE”, dijo un diplomático.</w:t>
      </w:r>
    </w:p>
    <w:p w:rsidR="008A7A98" w:rsidRPr="00552127"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52127">
        <w:rPr>
          <w:rFonts w:ascii="Times New Roman" w:hAnsi="Times New Roman" w:cs="Times New Roman"/>
          <w:sz w:val="24"/>
          <w:szCs w:val="24"/>
          <w:u w:val="single"/>
        </w:rPr>
        <w:t>La UE busca parar a los foráneos en origen para atajar la crisis migratoria</w:t>
      </w:r>
      <w:r>
        <w:rPr>
          <w:rFonts w:ascii="Times New Roman" w:hAnsi="Times New Roman" w:cs="Times New Roman"/>
          <w:sz w:val="24"/>
          <w:szCs w:val="24"/>
        </w:rPr>
        <w:t xml:space="preserve"> (El País - </w:t>
      </w:r>
      <w:r w:rsidRPr="00552127">
        <w:rPr>
          <w:rFonts w:ascii="Times New Roman" w:hAnsi="Times New Roman" w:cs="Times New Roman"/>
          <w:b/>
          <w:sz w:val="24"/>
          <w:szCs w:val="24"/>
        </w:rPr>
        <w:t>23/5/15</w:t>
      </w:r>
      <w:r>
        <w:rPr>
          <w:rFonts w:ascii="Times New Roman" w:hAnsi="Times New Roman" w:cs="Times New Roman"/>
          <w:sz w:val="24"/>
          <w:szCs w:val="24"/>
        </w:rPr>
        <w:t>)</w:t>
      </w:r>
    </w:p>
    <w:p w:rsidR="008A7A98" w:rsidRDefault="008A7A98" w:rsidP="008A7A98">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Los jefes de Estado y de </w:t>
      </w:r>
      <w:r>
        <w:rPr>
          <w:rFonts w:ascii="Times New Roman" w:hAnsi="Times New Roman" w:cs="Times New Roman"/>
          <w:sz w:val="24"/>
          <w:szCs w:val="24"/>
        </w:rPr>
        <w:t>Gobierno de la UE han decidido “</w:t>
      </w:r>
      <w:r w:rsidRPr="00552127">
        <w:rPr>
          <w:rFonts w:ascii="Times New Roman" w:hAnsi="Times New Roman" w:cs="Times New Roman"/>
          <w:sz w:val="24"/>
          <w:szCs w:val="24"/>
        </w:rPr>
        <w:t>a</w:t>
      </w:r>
      <w:r>
        <w:rPr>
          <w:rFonts w:ascii="Times New Roman" w:hAnsi="Times New Roman" w:cs="Times New Roman"/>
          <w:sz w:val="24"/>
          <w:szCs w:val="24"/>
        </w:rPr>
        <w:t>l menos duplicar el presupuesto”</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(Por Lucía Abellán)</w:t>
      </w:r>
    </w:p>
    <w:p w:rsidR="008A7A98" w:rsidRPr="00552127" w:rsidRDefault="008A7A98" w:rsidP="008A7A98">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La Unión Europea ofreció este jueves el primer plan concreto para intentar contener la llegada de inmigrantes del sur y mejorar el salvamento marítimo de aquellos que sufren un naufragio. Presionados por el drama del barco que se hundió con entre 700 y 900 personas a bordo en su ruta hacia Italia la semana pasada, los jefes de Estado y de Gobierno se reunieron de urgencia y adoptaron un compromiso que combina medidas de solidaridad con otras que en el fondo tratan de mantener las tragedias alejadas de Europa. Bruselas ofrecerá más recursos a países como Túnez, Sudán o Egipto para que controlen mejor sus fronteras y eviten que los inmigrantes accedan a los puertos del Mediterráneo.</w:t>
      </w:r>
    </w:p>
    <w:p w:rsidR="008A7A98" w:rsidRPr="00552127" w:rsidRDefault="008A7A98" w:rsidP="008A7A98">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La diplomacia europea sabe que, sin resolver los conflictos de África y Oriente Próximo, la única manera de contener los flujos de extranjeros es taponar las vías de salida. Por eso los líderes acordaron dar más dinero a varios Estados africanos para que supervisen las rutas que conducen principalmente a Libia, el punto de partida de la mayoría de los barcos. Las entradas irregulares provenientes de esa zona se triplicaron con creces en 2014, según datos de </w:t>
      </w:r>
      <w:proofErr w:type="spellStart"/>
      <w:r w:rsidRPr="00552127">
        <w:rPr>
          <w:rFonts w:ascii="Times New Roman" w:hAnsi="Times New Roman" w:cs="Times New Roman"/>
          <w:sz w:val="24"/>
          <w:szCs w:val="24"/>
        </w:rPr>
        <w:t>Frontex</w:t>
      </w:r>
      <w:proofErr w:type="spellEnd"/>
      <w:r w:rsidRPr="00552127">
        <w:rPr>
          <w:rFonts w:ascii="Times New Roman" w:hAnsi="Times New Roman" w:cs="Times New Roman"/>
          <w:sz w:val="24"/>
          <w:szCs w:val="24"/>
        </w:rPr>
        <w:t>, la agencia europea de fronteras, hasta superar las 170.000.</w:t>
      </w:r>
    </w:p>
    <w:p w:rsidR="008A7A98" w:rsidRPr="00552127"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52127">
        <w:rPr>
          <w:rFonts w:ascii="Times New Roman" w:hAnsi="Times New Roman" w:cs="Times New Roman"/>
          <w:sz w:val="24"/>
          <w:szCs w:val="24"/>
        </w:rPr>
        <w:t>Consciente de que ese ritmo no va a remitir a corto plazo, la UE decidió como mínimo triplicar el presupuesto destinado a</w:t>
      </w:r>
      <w:r>
        <w:rPr>
          <w:rFonts w:ascii="Times New Roman" w:hAnsi="Times New Roman" w:cs="Times New Roman"/>
          <w:sz w:val="24"/>
          <w:szCs w:val="24"/>
        </w:rPr>
        <w:t xml:space="preserve"> las operaciones de vigilancia -</w:t>
      </w:r>
      <w:r w:rsidRPr="00552127">
        <w:rPr>
          <w:rFonts w:ascii="Times New Roman" w:hAnsi="Times New Roman" w:cs="Times New Roman"/>
          <w:sz w:val="24"/>
          <w:szCs w:val="24"/>
        </w:rPr>
        <w:t xml:space="preserve">aunque hacen salvamento marítimo cuando detectan algún </w:t>
      </w:r>
      <w:r>
        <w:rPr>
          <w:rFonts w:ascii="Times New Roman" w:hAnsi="Times New Roman" w:cs="Times New Roman"/>
          <w:sz w:val="24"/>
          <w:szCs w:val="24"/>
        </w:rPr>
        <w:t>barco en situación de naufragio-</w:t>
      </w:r>
      <w:r w:rsidRPr="00552127">
        <w:rPr>
          <w:rFonts w:ascii="Times New Roman" w:hAnsi="Times New Roman" w:cs="Times New Roman"/>
          <w:sz w:val="24"/>
          <w:szCs w:val="24"/>
        </w:rPr>
        <w:t xml:space="preserve"> en el Mediterráneo. La propuesta de multiplicar por tres los recursos, planteada por el presidente de la Comisión Europea, Jean-Claude </w:t>
      </w:r>
      <w:proofErr w:type="spellStart"/>
      <w:r w:rsidRPr="00552127">
        <w:rPr>
          <w:rFonts w:ascii="Times New Roman" w:hAnsi="Times New Roman" w:cs="Times New Roman"/>
          <w:sz w:val="24"/>
          <w:szCs w:val="24"/>
        </w:rPr>
        <w:t>Juncker</w:t>
      </w:r>
      <w:proofErr w:type="spellEnd"/>
      <w:r w:rsidRPr="00552127">
        <w:rPr>
          <w:rFonts w:ascii="Times New Roman" w:hAnsi="Times New Roman" w:cs="Times New Roman"/>
          <w:sz w:val="24"/>
          <w:szCs w:val="24"/>
        </w:rPr>
        <w:t xml:space="preserve">, recibió el apoyo de todos los Estados miembros. En el caso de Tritón, la operación que vigila las costas italianas, ese incremento supone aproximarse a los nueve millones de euros mensuales. “En el caso de Alemania, puedo decir que, si los fondos no bastan, tendremos que hablar de ello otra vez. El dinero no debería ser un problema en esto”, aseguró la canciller alemana, </w:t>
      </w:r>
      <w:proofErr w:type="spellStart"/>
      <w:r w:rsidRPr="00552127">
        <w:rPr>
          <w:rFonts w:ascii="Times New Roman" w:hAnsi="Times New Roman" w:cs="Times New Roman"/>
          <w:sz w:val="24"/>
          <w:szCs w:val="24"/>
        </w:rPr>
        <w:t>Angela</w:t>
      </w:r>
      <w:proofErr w:type="spellEnd"/>
      <w:r w:rsidRPr="00552127">
        <w:rPr>
          <w:rFonts w:ascii="Times New Roman" w:hAnsi="Times New Roman" w:cs="Times New Roman"/>
          <w:sz w:val="24"/>
          <w:szCs w:val="24"/>
        </w:rPr>
        <w:t xml:space="preserve"> </w:t>
      </w:r>
      <w:proofErr w:type="spellStart"/>
      <w:r w:rsidRPr="00552127">
        <w:rPr>
          <w:rFonts w:ascii="Times New Roman" w:hAnsi="Times New Roman" w:cs="Times New Roman"/>
          <w:sz w:val="24"/>
          <w:szCs w:val="24"/>
        </w:rPr>
        <w:t>Merkel</w:t>
      </w:r>
      <w:proofErr w:type="spellEnd"/>
      <w:r w:rsidRPr="00552127">
        <w:rPr>
          <w:rFonts w:ascii="Times New Roman" w:hAnsi="Times New Roman" w:cs="Times New Roman"/>
          <w:sz w:val="24"/>
          <w:szCs w:val="24"/>
        </w:rPr>
        <w:t>, en una muestra del giro que ha dado Alemania en esta materia.</w:t>
      </w:r>
    </w:p>
    <w:p w:rsidR="008A7A98" w:rsidRPr="00552127" w:rsidRDefault="008A7A98" w:rsidP="008A7A98">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Esa solidaridad, respaldada también por otros países anteriormente críticos con el despliegue de barcos en el Mediterráneo, encerraba algún elemento envenenado. El primer ministro británico, David Cameron, comprometió una cantidad inusitada de activos (dos patrulleras, un helicóptero y 30 expertos), pero con un requisito ineludible: “Por supuesto, bajo las </w:t>
      </w:r>
      <w:r w:rsidRPr="00552127">
        <w:rPr>
          <w:rFonts w:ascii="Times New Roman" w:hAnsi="Times New Roman" w:cs="Times New Roman"/>
          <w:sz w:val="24"/>
          <w:szCs w:val="24"/>
        </w:rPr>
        <w:lastRenderedPageBreak/>
        <w:t>condiciones correctas. Que la gente a la que rescatemos sea trasladada al país seguro más próximo, probablemente Italia, y no tenga derecho inmediato a pedir asilo en Reino Unido”, declaró ante la prensa. Cameron repitió este argumento en la reunión de líderes, aunque ninguno llegó a reprochárselo, explican fuentes comunitarias.</w:t>
      </w:r>
    </w:p>
    <w:p w:rsidR="008A7A98" w:rsidRPr="00552127" w:rsidRDefault="008A7A98" w:rsidP="008A7A98">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Con las imágenes frescas de los inmigrantes que han sobrevivido a los últimos naufragios, los jefes de Estado y de Gobierno no han querido enfrentarse en Bruselas. Por eso pactaron un texto moderado que, aun así, supone un paso adelante respecto de la situación actual. Los líderes se comprometieron a acometer un programa piloto para acoger a refugiados de los que ahora están en campos de ACNUR, la agencia de la ONU para los refugiados, y que podrán vivir en Europa al menos hasta </w:t>
      </w:r>
      <w:r>
        <w:rPr>
          <w:rFonts w:ascii="Times New Roman" w:hAnsi="Times New Roman" w:cs="Times New Roman"/>
          <w:sz w:val="24"/>
          <w:szCs w:val="24"/>
        </w:rPr>
        <w:t>que la situación de sus países -principalmente de Siria-</w:t>
      </w:r>
      <w:r w:rsidRPr="00552127">
        <w:rPr>
          <w:rFonts w:ascii="Times New Roman" w:hAnsi="Times New Roman" w:cs="Times New Roman"/>
          <w:sz w:val="24"/>
          <w:szCs w:val="24"/>
        </w:rPr>
        <w:t xml:space="preserve"> mejore. El borrador de la declaración del Consejo cifraba en 5.000 los refugiados que la UE debería reasentar y en el encuentro se elevó la propuesta hasta 10.000. Finalmente, los líderes rebajaron su nivel de ambición en este terreno y renunciaron a fijar la cifra, aunque dejaron constancia de que todos los Estados deben participar en este proyecto (ahora no ocurre así). “El programa será voluntario y se concretará en las próximas semanas”, respondió </w:t>
      </w:r>
      <w:proofErr w:type="spellStart"/>
      <w:r w:rsidRPr="00552127">
        <w:rPr>
          <w:rFonts w:ascii="Times New Roman" w:hAnsi="Times New Roman" w:cs="Times New Roman"/>
          <w:sz w:val="24"/>
          <w:szCs w:val="24"/>
        </w:rPr>
        <w:t>Juncker</w:t>
      </w:r>
      <w:proofErr w:type="spellEnd"/>
      <w:r w:rsidRPr="00552127">
        <w:rPr>
          <w:rFonts w:ascii="Times New Roman" w:hAnsi="Times New Roman" w:cs="Times New Roman"/>
          <w:sz w:val="24"/>
          <w:szCs w:val="24"/>
        </w:rPr>
        <w:t xml:space="preserve"> al final del encuentro.</w:t>
      </w:r>
    </w:p>
    <w:p w:rsidR="008A7A98" w:rsidRPr="00552127" w:rsidRDefault="008A7A98" w:rsidP="008A7A98">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Europa ha mostrado hasta ahora una escasa solidaridad en este terreno y en 2014 acogió a 7.600 personas bajo ese programa, según datos de </w:t>
      </w:r>
      <w:proofErr w:type="spellStart"/>
      <w:r w:rsidRPr="00552127">
        <w:rPr>
          <w:rFonts w:ascii="Times New Roman" w:hAnsi="Times New Roman" w:cs="Times New Roman"/>
          <w:sz w:val="24"/>
          <w:szCs w:val="24"/>
        </w:rPr>
        <w:t>Eurostat</w:t>
      </w:r>
      <w:proofErr w:type="spellEnd"/>
      <w:r w:rsidRPr="00552127">
        <w:rPr>
          <w:rFonts w:ascii="Times New Roman" w:hAnsi="Times New Roman" w:cs="Times New Roman"/>
          <w:sz w:val="24"/>
          <w:szCs w:val="24"/>
        </w:rPr>
        <w:t>, la agencia estadística comunitaria.</w:t>
      </w:r>
    </w:p>
    <w:p w:rsidR="008A7A98" w:rsidRPr="00552127" w:rsidRDefault="008A7A98" w:rsidP="008A7A98">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Para aceptar todas estas medidas de apertura, los países de la línea más escéptica respecto a una mayor acogida han impuesto algunos requisitos. Uno de ellos consiste en acelerar las devoluciones de todos aquellos inmigrantes que salen de sus países por lo que Bruselas considera razones económicas. Es decir, no huyen de ningún conflicto y, por tanto, no tienen derecho a reclamar asilo en territorio comunitario. Para ese colectivo, el Consejo Europeo prevé poner en marcha un programa de retorno rápido que los devuelva a los países que los acepten. El programa deberían diseñarlo los Estados más expuestos (es decir, Italia, Malta, Grecia y España) y sería coordinado por </w:t>
      </w:r>
      <w:proofErr w:type="spellStart"/>
      <w:r w:rsidRPr="00552127">
        <w:rPr>
          <w:rFonts w:ascii="Times New Roman" w:hAnsi="Times New Roman" w:cs="Times New Roman"/>
          <w:sz w:val="24"/>
          <w:szCs w:val="24"/>
        </w:rPr>
        <w:t>Frontex</w:t>
      </w:r>
      <w:proofErr w:type="spellEnd"/>
      <w:r w:rsidRPr="00552127">
        <w:rPr>
          <w:rFonts w:ascii="Times New Roman" w:hAnsi="Times New Roman" w:cs="Times New Roman"/>
          <w:sz w:val="24"/>
          <w:szCs w:val="24"/>
        </w:rPr>
        <w:t xml:space="preserve">. En la práctica, el compromiso puede ser más retórico que real. La UE ya tiene programas de retorno rápido, con vuelos especialmente fletados para devolver a inmigrantes y cuya organización coordina </w:t>
      </w:r>
      <w:proofErr w:type="spellStart"/>
      <w:r w:rsidRPr="00552127">
        <w:rPr>
          <w:rFonts w:ascii="Times New Roman" w:hAnsi="Times New Roman" w:cs="Times New Roman"/>
          <w:sz w:val="24"/>
          <w:szCs w:val="24"/>
        </w:rPr>
        <w:t>Frontex</w:t>
      </w:r>
      <w:proofErr w:type="spellEnd"/>
      <w:r w:rsidRPr="00552127">
        <w:rPr>
          <w:rFonts w:ascii="Times New Roman" w:hAnsi="Times New Roman" w:cs="Times New Roman"/>
          <w:sz w:val="24"/>
          <w:szCs w:val="24"/>
        </w:rPr>
        <w:t>.</w:t>
      </w:r>
    </w:p>
    <w:p w:rsidR="008A7A98" w:rsidRPr="00552127" w:rsidRDefault="008A7A98" w:rsidP="008A7A98">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Los países miembros emiten órdenes de expulsión a unas 250.000 personas cada año, según datos de esa agencia comunitaria. Fuentes diplomáticas aseguran que se trata de hacer que todos ellos tomen el vuelo de regreso, algo que no siempre ocurre. Para tratar los desafíos del fenómeno migratorio, los líderes anunciaron también una cumbre en Malta con la Unión Africana “en los próximos meses”.</w:t>
      </w:r>
    </w:p>
    <w:p w:rsidR="008A7A98" w:rsidRDefault="008A7A98" w:rsidP="008A7A98">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Ante la magnitud del desafío, la Comisión Europea ha decidido adelantar al 13 de mayo su propuesta sobre un nuevo modelo de política migratoria, que incluirá una mejora de las vías legales para acceder al continente. Los jefes de Estados y de Gobierno deberán discutirla en junio.</w:t>
      </w:r>
    </w:p>
    <w:p w:rsidR="008A7A98" w:rsidRDefault="008A7A98" w:rsidP="008A7A98">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Times New Roman" w:eastAsia="Times New Roman" w:hAnsi="Times New Roman" w:cs="Times New Roman"/>
          <w:b/>
          <w:color w:val="333333"/>
          <w:sz w:val="24"/>
          <w:szCs w:val="24"/>
          <w:lang w:eastAsia="es-ES"/>
        </w:rPr>
        <w:t>- L</w:t>
      </w:r>
      <w:r w:rsidRPr="0056595A">
        <w:rPr>
          <w:rFonts w:ascii="Times New Roman" w:eastAsia="Times New Roman" w:hAnsi="Times New Roman" w:cs="Times New Roman"/>
          <w:b/>
          <w:color w:val="333333"/>
          <w:sz w:val="24"/>
          <w:szCs w:val="24"/>
          <w:lang w:eastAsia="es-ES"/>
        </w:rPr>
        <w:t>luvia de críticas</w:t>
      </w:r>
      <w:r>
        <w:rPr>
          <w:rFonts w:ascii="Times New Roman" w:eastAsia="Times New Roman" w:hAnsi="Times New Roman" w:cs="Times New Roman"/>
          <w:b/>
          <w:color w:val="333333"/>
          <w:sz w:val="24"/>
          <w:szCs w:val="24"/>
          <w:lang w:eastAsia="es-ES"/>
        </w:rPr>
        <w:t xml:space="preserve"> a las propuestas de la UE</w:t>
      </w:r>
      <w:r w:rsidRPr="0056595A">
        <w:rPr>
          <w:rFonts w:ascii="Times New Roman" w:eastAsia="Times New Roman" w:hAnsi="Times New Roman" w:cs="Times New Roman"/>
          <w:b/>
          <w:color w:val="333333"/>
          <w:sz w:val="24"/>
          <w:szCs w:val="24"/>
          <w:lang w:eastAsia="es-ES"/>
        </w:rPr>
        <w:t xml:space="preserve"> (una enmienda a la totalidad)</w:t>
      </w:r>
    </w:p>
    <w:p w:rsidR="008A7A98" w:rsidRDefault="008A7A98" w:rsidP="008A7A98">
      <w:pPr>
        <w:spacing w:line="240" w:lineRule="auto"/>
        <w:jc w:val="both"/>
        <w:rPr>
          <w:rFonts w:ascii="Times New Roman" w:hAnsi="Times New Roman" w:cs="Times New Roman"/>
          <w:sz w:val="24"/>
          <w:szCs w:val="24"/>
          <w:u w:val="single"/>
        </w:rPr>
      </w:pP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52A8">
        <w:rPr>
          <w:rFonts w:ascii="Times New Roman" w:hAnsi="Times New Roman" w:cs="Times New Roman"/>
          <w:sz w:val="24"/>
          <w:szCs w:val="24"/>
          <w:u w:val="single"/>
        </w:rPr>
        <w:t>Las propuestas de la cumbre de Bruselas, absolutamente inadecuadas; los dirigentes europeos aún pueden poner fin a la crisis del Mediterráneo</w:t>
      </w:r>
      <w:r>
        <w:rPr>
          <w:rFonts w:ascii="Times New Roman" w:hAnsi="Times New Roman" w:cs="Times New Roman"/>
          <w:sz w:val="24"/>
          <w:szCs w:val="24"/>
        </w:rPr>
        <w:t xml:space="preserve"> (</w:t>
      </w:r>
      <w:r w:rsidRPr="008952A8">
        <w:rPr>
          <w:rFonts w:ascii="Times New Roman" w:hAnsi="Times New Roman" w:cs="Times New Roman"/>
          <w:b/>
          <w:sz w:val="24"/>
          <w:szCs w:val="24"/>
        </w:rPr>
        <w:t>23/4/15</w:t>
      </w:r>
      <w:r>
        <w:rPr>
          <w:rFonts w:ascii="Times New Roman" w:hAnsi="Times New Roman" w:cs="Times New Roman"/>
          <w:sz w:val="24"/>
          <w:szCs w:val="24"/>
        </w:rPr>
        <w:t>)</w:t>
      </w:r>
    </w:p>
    <w:p w:rsidR="008A7A98" w:rsidRDefault="008A7A98" w:rsidP="008A7A98">
      <w:pPr>
        <w:spacing w:line="240" w:lineRule="auto"/>
        <w:jc w:val="both"/>
        <w:rPr>
          <w:rFonts w:ascii="Times New Roman" w:hAnsi="Times New Roman" w:cs="Times New Roman"/>
          <w:sz w:val="24"/>
          <w:szCs w:val="24"/>
        </w:rPr>
      </w:pPr>
    </w:p>
    <w:p w:rsidR="008A7A98" w:rsidRDefault="008A7A98" w:rsidP="008A7A98">
      <w:pPr>
        <w:shd w:val="clear" w:color="auto" w:fill="FFFFFF"/>
        <w:spacing w:after="0" w:line="240" w:lineRule="auto"/>
        <w:rPr>
          <w:rFonts w:ascii="Arial" w:eastAsia="Times New Roman" w:hAnsi="Arial" w:cs="Arial"/>
          <w:color w:val="111111"/>
          <w:sz w:val="20"/>
          <w:szCs w:val="20"/>
          <w:lang w:eastAsia="es-ES"/>
        </w:rPr>
      </w:pPr>
      <w:r w:rsidRPr="008952A8">
        <w:rPr>
          <w:rFonts w:ascii="Arial" w:eastAsia="Times New Roman" w:hAnsi="Arial" w:cs="Arial"/>
          <w:noProof/>
          <w:color w:val="111111"/>
          <w:sz w:val="20"/>
          <w:szCs w:val="20"/>
          <w:lang w:val="en-GB" w:eastAsia="en-GB"/>
        </w:rPr>
        <w:lastRenderedPageBreak/>
        <w:drawing>
          <wp:inline distT="0" distB="0" distL="0" distR="0">
            <wp:extent cx="5238750" cy="2228850"/>
            <wp:effectExtent l="0" t="0" r="0" b="0"/>
            <wp:docPr id="15" name="Imagen 15" descr="https://www.es.amnesty.org/typo3temp/_processed_/csm_209404_african_migrants_risk_all_in_the_mediterranean_sea_2b1188ec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s.amnesty.org/typo3temp/_processed_/csm_209404_african_migrants_risk_all_in_the_mediterranean_sea_2b1188ece9.jpg"/>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0" cy="2228850"/>
                    </a:xfrm>
                    <a:prstGeom prst="rect">
                      <a:avLst/>
                    </a:prstGeom>
                    <a:noFill/>
                    <a:ln>
                      <a:noFill/>
                    </a:ln>
                  </pic:spPr>
                </pic:pic>
              </a:graphicData>
            </a:graphic>
          </wp:inline>
        </w:drawing>
      </w:r>
    </w:p>
    <w:p w:rsidR="008A7A98" w:rsidRPr="008952A8" w:rsidRDefault="008A7A98" w:rsidP="008A7A98">
      <w:pPr>
        <w:shd w:val="clear" w:color="auto" w:fill="FFFFFF"/>
        <w:spacing w:after="0" w:line="240" w:lineRule="auto"/>
        <w:rPr>
          <w:rFonts w:ascii="Arial" w:eastAsia="Times New Roman" w:hAnsi="Arial" w:cs="Arial"/>
          <w:color w:val="111111"/>
          <w:sz w:val="20"/>
          <w:szCs w:val="20"/>
          <w:lang w:eastAsia="es-ES"/>
        </w:rPr>
      </w:pPr>
    </w:p>
    <w:p w:rsidR="008A7A98" w:rsidRDefault="008A7A98" w:rsidP="008A7A98">
      <w:pPr>
        <w:shd w:val="clear" w:color="auto" w:fill="FFFFFF"/>
        <w:spacing w:after="0" w:line="240" w:lineRule="auto"/>
        <w:rPr>
          <w:rFonts w:ascii="Arial" w:eastAsia="Times New Roman" w:hAnsi="Arial" w:cs="Arial"/>
          <w:color w:val="111111"/>
          <w:sz w:val="20"/>
          <w:szCs w:val="20"/>
          <w:lang w:eastAsia="es-ES"/>
        </w:rPr>
      </w:pPr>
    </w:p>
    <w:p w:rsidR="008A7A98" w:rsidRPr="008952A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8952A8">
        <w:rPr>
          <w:rFonts w:ascii="Times New Roman" w:eastAsia="Times New Roman" w:hAnsi="Times New Roman" w:cs="Times New Roman"/>
          <w:color w:val="111111"/>
          <w:sz w:val="24"/>
          <w:szCs w:val="24"/>
          <w:lang w:eastAsia="es-ES"/>
        </w:rPr>
        <w:t xml:space="preserve">Las propuestas iniciales de la cumbre de Bruselas son absolutamente inadecuadas y constituyen una respuesta vergonzosa a la crisis del Mediterráneo. No servirán para poner fin a la espiral de muertes en el mar, según ha manifestado Amnistía Internacional. </w:t>
      </w:r>
    </w:p>
    <w:p w:rsidR="008A7A98" w:rsidRPr="008952A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8952A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8952A8">
        <w:rPr>
          <w:rFonts w:ascii="Times New Roman" w:eastAsia="Times New Roman" w:hAnsi="Times New Roman" w:cs="Times New Roman"/>
          <w:color w:val="111111"/>
          <w:sz w:val="24"/>
          <w:szCs w:val="24"/>
          <w:lang w:eastAsia="es-ES"/>
        </w:rPr>
        <w:t xml:space="preserve">Según un borrador de declaración que se ha filtrado, se espera que los dirigentes de la Unión Europea que se reúnen en Bruselas esta tarde rechacen los llamamientos urgentes para que se amplíen notablemente las operaciones de búsqueda y salvamento en el Mediterráneo. En lugar de eso, el borrador incluye la propuesta de duplicar la Operación Tritón y las operaciones de vigilancia de fronteras, que sólo patrullan dentro de una distancia de 30 millas de las costas de Italia y Malta, lejos del lugar donde se producen la mayoría de las muertes. Si se adopta esa propuesta, la operación seguirá estando muy por debajo de lo que proporcionaba la operación Mare </w:t>
      </w:r>
      <w:proofErr w:type="spellStart"/>
      <w:r w:rsidRPr="008952A8">
        <w:rPr>
          <w:rFonts w:ascii="Times New Roman" w:eastAsia="Times New Roman" w:hAnsi="Times New Roman" w:cs="Times New Roman"/>
          <w:color w:val="111111"/>
          <w:sz w:val="24"/>
          <w:szCs w:val="24"/>
          <w:lang w:eastAsia="es-ES"/>
        </w:rPr>
        <w:t>Nostrum</w:t>
      </w:r>
      <w:proofErr w:type="spellEnd"/>
      <w:r w:rsidRPr="008952A8">
        <w:rPr>
          <w:rFonts w:ascii="Times New Roman" w:eastAsia="Times New Roman" w:hAnsi="Times New Roman" w:cs="Times New Roman"/>
          <w:color w:val="111111"/>
          <w:sz w:val="24"/>
          <w:szCs w:val="24"/>
          <w:lang w:eastAsia="es-ES"/>
        </w:rPr>
        <w:t xml:space="preserve">. </w:t>
      </w:r>
    </w:p>
    <w:p w:rsidR="008A7A98" w:rsidRPr="008952A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8952A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8952A8">
        <w:rPr>
          <w:rFonts w:ascii="Times New Roman" w:eastAsia="Times New Roman" w:hAnsi="Times New Roman" w:cs="Times New Roman"/>
          <w:color w:val="111111"/>
          <w:sz w:val="24"/>
          <w:szCs w:val="24"/>
          <w:lang w:eastAsia="es-ES"/>
        </w:rPr>
        <w:t xml:space="preserve">“El documento filtrado no aporta en absoluto las soluciones que se necesitan. Los dirigentes europeos reunidos en Bruselas tienen la oportunidad y la responsabilidad de enmendar sus colosales errores, que aún siguen dando lugar a muertes. En la propuesta que hay sobre la mesa se percibe que es más importante el golpe de efecto que las vidas en sí. El duplicar el presupuesto de la Operación Tritón no resolverá el problema. Lo que se necesita es un cambio de objetivos, un aumento de la zona de operaciones y más barcos y aviones”, ha manifestado </w:t>
      </w:r>
      <w:proofErr w:type="spellStart"/>
      <w:r w:rsidRPr="008952A8">
        <w:rPr>
          <w:rFonts w:ascii="Times New Roman" w:eastAsia="Times New Roman" w:hAnsi="Times New Roman" w:cs="Times New Roman"/>
          <w:color w:val="111111"/>
          <w:sz w:val="24"/>
          <w:szCs w:val="24"/>
          <w:lang w:eastAsia="es-ES"/>
        </w:rPr>
        <w:t>Gauri</w:t>
      </w:r>
      <w:proofErr w:type="spellEnd"/>
      <w:r w:rsidRPr="008952A8">
        <w:rPr>
          <w:rFonts w:ascii="Times New Roman" w:eastAsia="Times New Roman" w:hAnsi="Times New Roman" w:cs="Times New Roman"/>
          <w:color w:val="111111"/>
          <w:sz w:val="24"/>
          <w:szCs w:val="24"/>
          <w:lang w:eastAsia="es-ES"/>
        </w:rPr>
        <w:t xml:space="preserve"> van </w:t>
      </w:r>
      <w:proofErr w:type="spellStart"/>
      <w:r w:rsidRPr="008952A8">
        <w:rPr>
          <w:rFonts w:ascii="Times New Roman" w:eastAsia="Times New Roman" w:hAnsi="Times New Roman" w:cs="Times New Roman"/>
          <w:color w:val="111111"/>
          <w:sz w:val="24"/>
          <w:szCs w:val="24"/>
          <w:lang w:eastAsia="es-ES"/>
        </w:rPr>
        <w:t>Gulik</w:t>
      </w:r>
      <w:proofErr w:type="spellEnd"/>
      <w:r w:rsidRPr="008952A8">
        <w:rPr>
          <w:rFonts w:ascii="Times New Roman" w:eastAsia="Times New Roman" w:hAnsi="Times New Roman" w:cs="Times New Roman"/>
          <w:color w:val="111111"/>
          <w:sz w:val="24"/>
          <w:szCs w:val="24"/>
          <w:lang w:eastAsia="es-ES"/>
        </w:rPr>
        <w:t xml:space="preserve">, directora adjunta de Amnistía Internacional para Europa y Asia Central. </w:t>
      </w:r>
    </w:p>
    <w:p w:rsidR="008A7A98" w:rsidRPr="008952A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8952A8">
        <w:rPr>
          <w:rFonts w:ascii="Times New Roman" w:eastAsia="Times New Roman" w:hAnsi="Times New Roman" w:cs="Times New Roman"/>
          <w:color w:val="111111"/>
          <w:sz w:val="24"/>
          <w:szCs w:val="24"/>
          <w:lang w:eastAsia="es-ES"/>
        </w:rPr>
        <w:t>“El centrarse en patrullar las fronteras europeas e ignorar la necesidad urgente de salvar a quienes se están ahogando es un insulto a las miles de personas que han fallecido y una cruel afrenta a quienes no tienen más opción que emprender este peligroso viaje.”, concluyó.</w:t>
      </w: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 </w:t>
      </w:r>
      <w:r w:rsidRPr="003A2BB4">
        <w:rPr>
          <w:rFonts w:ascii="Times New Roman" w:eastAsia="Times New Roman" w:hAnsi="Times New Roman" w:cs="Times New Roman"/>
          <w:color w:val="111111"/>
          <w:sz w:val="24"/>
          <w:szCs w:val="24"/>
          <w:u w:val="single"/>
          <w:lang w:eastAsia="es-ES"/>
        </w:rPr>
        <w:t>La respuesta de Europa, “una operación para salvar el tipo, no para salvar vidas”</w:t>
      </w:r>
      <w:r>
        <w:rPr>
          <w:rFonts w:ascii="Times New Roman" w:eastAsia="Times New Roman" w:hAnsi="Times New Roman" w:cs="Times New Roman"/>
          <w:color w:val="111111"/>
          <w:sz w:val="24"/>
          <w:szCs w:val="24"/>
          <w:lang w:eastAsia="es-ES"/>
        </w:rPr>
        <w:t xml:space="preserve"> (</w:t>
      </w:r>
      <w:r w:rsidRPr="003A2BB4">
        <w:rPr>
          <w:rFonts w:ascii="Times New Roman" w:eastAsia="Times New Roman" w:hAnsi="Times New Roman" w:cs="Times New Roman"/>
          <w:b/>
          <w:color w:val="111111"/>
          <w:sz w:val="24"/>
          <w:szCs w:val="24"/>
          <w:lang w:eastAsia="es-ES"/>
        </w:rPr>
        <w:t>24/4/15</w:t>
      </w:r>
      <w:r>
        <w:rPr>
          <w:rFonts w:ascii="Times New Roman" w:eastAsia="Times New Roman" w:hAnsi="Times New Roman" w:cs="Times New Roman"/>
          <w:color w:val="111111"/>
          <w:sz w:val="24"/>
          <w:szCs w:val="24"/>
          <w:lang w:eastAsia="es-ES"/>
        </w:rPr>
        <w:t>)</w:t>
      </w: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3A2BB4"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A2BB4">
        <w:rPr>
          <w:rFonts w:ascii="Times New Roman" w:eastAsia="Times New Roman" w:hAnsi="Times New Roman" w:cs="Times New Roman"/>
          <w:color w:val="111111"/>
          <w:sz w:val="24"/>
          <w:szCs w:val="24"/>
          <w:lang w:eastAsia="es-ES"/>
        </w:rPr>
        <w:t xml:space="preserve">El hecho de que no se amplíe el área de operaciones de Tritón menoscabará fatalmente el compromiso contraído hoy por varias naciones europeas de proporcionar recursos, barcos y aviones para las operaciones de búsqueda y salvamento en el Mediterráneo, ha manifestado Amnistía Internacional. </w:t>
      </w:r>
    </w:p>
    <w:p w:rsidR="008A7A98" w:rsidRPr="003A2BB4"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3A2BB4"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A2BB4">
        <w:rPr>
          <w:rFonts w:ascii="Times New Roman" w:eastAsia="Times New Roman" w:hAnsi="Times New Roman" w:cs="Times New Roman"/>
          <w:color w:val="111111"/>
          <w:sz w:val="24"/>
          <w:szCs w:val="24"/>
          <w:lang w:eastAsia="es-ES"/>
        </w:rPr>
        <w:t>“Lo que hemos visto hoy en Bruselas ha sido una operación para salvar</w:t>
      </w:r>
      <w:r>
        <w:rPr>
          <w:rFonts w:ascii="Times New Roman" w:eastAsia="Times New Roman" w:hAnsi="Times New Roman" w:cs="Times New Roman"/>
          <w:color w:val="111111"/>
          <w:sz w:val="24"/>
          <w:szCs w:val="24"/>
          <w:lang w:eastAsia="es-ES"/>
        </w:rPr>
        <w:t xml:space="preserve"> el tipo, no para salvar vidas -</w:t>
      </w:r>
      <w:r w:rsidRPr="003A2BB4">
        <w:rPr>
          <w:rFonts w:ascii="Times New Roman" w:eastAsia="Times New Roman" w:hAnsi="Times New Roman" w:cs="Times New Roman"/>
          <w:color w:val="111111"/>
          <w:sz w:val="24"/>
          <w:szCs w:val="24"/>
          <w:lang w:eastAsia="es-ES"/>
        </w:rPr>
        <w:t xml:space="preserve">ha señalado John </w:t>
      </w:r>
      <w:proofErr w:type="spellStart"/>
      <w:r w:rsidRPr="003A2BB4">
        <w:rPr>
          <w:rFonts w:ascii="Times New Roman" w:eastAsia="Times New Roman" w:hAnsi="Times New Roman" w:cs="Times New Roman"/>
          <w:color w:val="111111"/>
          <w:sz w:val="24"/>
          <w:szCs w:val="24"/>
          <w:lang w:eastAsia="es-ES"/>
        </w:rPr>
        <w:t>Dalhuisen</w:t>
      </w:r>
      <w:proofErr w:type="spellEnd"/>
      <w:r w:rsidRPr="003A2BB4">
        <w:rPr>
          <w:rFonts w:ascii="Times New Roman" w:eastAsia="Times New Roman" w:hAnsi="Times New Roman" w:cs="Times New Roman"/>
          <w:color w:val="111111"/>
          <w:sz w:val="24"/>
          <w:szCs w:val="24"/>
          <w:lang w:eastAsia="es-ES"/>
        </w:rPr>
        <w:t>, director del Programa de Amnistía Internacional para Europa y Asia</w:t>
      </w:r>
      <w:r>
        <w:rPr>
          <w:rFonts w:ascii="Times New Roman" w:eastAsia="Times New Roman" w:hAnsi="Times New Roman" w:cs="Times New Roman"/>
          <w:color w:val="111111"/>
          <w:sz w:val="24"/>
          <w:szCs w:val="24"/>
          <w:lang w:eastAsia="es-ES"/>
        </w:rPr>
        <w:t xml:space="preserve"> Central-</w:t>
      </w:r>
      <w:r w:rsidRPr="003A2BB4">
        <w:rPr>
          <w:rFonts w:ascii="Times New Roman" w:eastAsia="Times New Roman" w:hAnsi="Times New Roman" w:cs="Times New Roman"/>
          <w:color w:val="111111"/>
          <w:sz w:val="24"/>
          <w:szCs w:val="24"/>
          <w:lang w:eastAsia="es-ES"/>
        </w:rPr>
        <w:t xml:space="preserve">. Todo lo que se está diciendo y haciendo sobre este problema indica </w:t>
      </w:r>
      <w:r w:rsidRPr="003A2BB4">
        <w:rPr>
          <w:rFonts w:ascii="Times New Roman" w:eastAsia="Times New Roman" w:hAnsi="Times New Roman" w:cs="Times New Roman"/>
          <w:color w:val="111111"/>
          <w:sz w:val="24"/>
          <w:szCs w:val="24"/>
          <w:lang w:eastAsia="es-ES"/>
        </w:rPr>
        <w:lastRenderedPageBreak/>
        <w:t>que a los líderes de la UE les preocupa realmente salvar vidas en el mar, pero lo cierto es que todavía sólo están a</w:t>
      </w:r>
      <w:r>
        <w:rPr>
          <w:rFonts w:ascii="Times New Roman" w:eastAsia="Times New Roman" w:hAnsi="Times New Roman" w:cs="Times New Roman"/>
          <w:color w:val="111111"/>
          <w:sz w:val="24"/>
          <w:szCs w:val="24"/>
          <w:lang w:eastAsia="es-ES"/>
        </w:rPr>
        <w:t>frontando el problema a medias”.</w:t>
      </w:r>
      <w:r w:rsidRPr="003A2BB4">
        <w:rPr>
          <w:rFonts w:ascii="Times New Roman" w:eastAsia="Times New Roman" w:hAnsi="Times New Roman" w:cs="Times New Roman"/>
          <w:color w:val="111111"/>
          <w:sz w:val="24"/>
          <w:szCs w:val="24"/>
          <w:lang w:eastAsia="es-ES"/>
        </w:rPr>
        <w:t xml:space="preserve"> </w:t>
      </w:r>
    </w:p>
    <w:p w:rsidR="008A7A98" w:rsidRPr="003A2BB4"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3A2BB4"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A2BB4">
        <w:rPr>
          <w:rFonts w:ascii="Times New Roman" w:eastAsia="Times New Roman" w:hAnsi="Times New Roman" w:cs="Times New Roman"/>
          <w:color w:val="111111"/>
          <w:sz w:val="24"/>
          <w:szCs w:val="24"/>
          <w:lang w:eastAsia="es-ES"/>
        </w:rPr>
        <w:t>“Si no van hasta el final, seguirán muriendo ahogados muchos migrantes y refugiados, y Europa habrá vuelto a desentenderse vergonzosamente de esta tragedia que se produce a sus puertas. Si no puede cambiarse Tritón, entonces Tritón no es la solución, por muchos recursos que se le as</w:t>
      </w:r>
      <w:r>
        <w:rPr>
          <w:rFonts w:ascii="Times New Roman" w:eastAsia="Times New Roman" w:hAnsi="Times New Roman" w:cs="Times New Roman"/>
          <w:color w:val="111111"/>
          <w:sz w:val="24"/>
          <w:szCs w:val="24"/>
          <w:lang w:eastAsia="es-ES"/>
        </w:rPr>
        <w:t>ignen”.</w:t>
      </w:r>
      <w:r w:rsidRPr="003A2BB4">
        <w:rPr>
          <w:rFonts w:ascii="Times New Roman" w:eastAsia="Times New Roman" w:hAnsi="Times New Roman" w:cs="Times New Roman"/>
          <w:color w:val="111111"/>
          <w:sz w:val="24"/>
          <w:szCs w:val="24"/>
          <w:lang w:eastAsia="es-ES"/>
        </w:rPr>
        <w:t xml:space="preserve">   </w:t>
      </w:r>
    </w:p>
    <w:p w:rsidR="008A7A98" w:rsidRPr="003A2BB4"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3A2BB4"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El anunció </w:t>
      </w:r>
      <w:r w:rsidRPr="003A2BB4">
        <w:rPr>
          <w:rFonts w:ascii="Times New Roman" w:eastAsia="Times New Roman" w:hAnsi="Times New Roman" w:cs="Times New Roman"/>
          <w:color w:val="111111"/>
          <w:sz w:val="24"/>
          <w:szCs w:val="24"/>
          <w:lang w:eastAsia="es-ES"/>
        </w:rPr>
        <w:t xml:space="preserve">que se van a destinar más fondos y activos a las actuales operaciones de control de fronteras de la Unión Europea, incluida Tritón, se ha hecho al final de una cumbre de emergencia celebrada en Bruselas sobre la crisis humanitaria del Mediterráneo. </w:t>
      </w:r>
    </w:p>
    <w:p w:rsidR="008A7A98" w:rsidRPr="003A2BB4"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A2BB4">
        <w:rPr>
          <w:rFonts w:ascii="Times New Roman" w:eastAsia="Times New Roman" w:hAnsi="Times New Roman" w:cs="Times New Roman"/>
          <w:color w:val="111111"/>
          <w:sz w:val="24"/>
          <w:szCs w:val="24"/>
          <w:lang w:eastAsia="es-ES"/>
        </w:rPr>
        <w:t>Aunque está previsto triplicar los fondos destinados a Tritón, este incremento no responderá en realidad a las necesidades existentes en materia de búsqueda y salvamento en el Mediterráneo si no se amplía el área de operaciones a alta mar, que es donde se producen la mayoría de las muertes.</w:t>
      </w:r>
    </w:p>
    <w:p w:rsidR="008A7A98" w:rsidRDefault="008A7A98" w:rsidP="008A7A98">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8A7A98" w:rsidRPr="00303700"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Pr="00303700">
        <w:rPr>
          <w:rFonts w:ascii="Times New Roman" w:hAnsi="Times New Roman" w:cs="Times New Roman"/>
          <w:sz w:val="24"/>
          <w:szCs w:val="24"/>
          <w:u w:val="single"/>
        </w:rPr>
        <w:t>Cáritas</w:t>
      </w:r>
      <w:proofErr w:type="spellEnd"/>
      <w:r w:rsidRPr="00303700">
        <w:rPr>
          <w:rFonts w:ascii="Times New Roman" w:hAnsi="Times New Roman" w:cs="Times New Roman"/>
          <w:sz w:val="24"/>
          <w:szCs w:val="24"/>
          <w:u w:val="single"/>
        </w:rPr>
        <w:t xml:space="preserve"> pretende que la Unión Europea acoja a todos los inmigrantes que quieran entrar</w:t>
      </w:r>
      <w:r w:rsidRPr="00303700">
        <w:rPr>
          <w:rFonts w:ascii="Times New Roman" w:hAnsi="Times New Roman" w:cs="Times New Roman"/>
          <w:sz w:val="24"/>
          <w:szCs w:val="24"/>
        </w:rPr>
        <w:t xml:space="preserve"> </w:t>
      </w:r>
      <w:r>
        <w:rPr>
          <w:rFonts w:ascii="Times New Roman" w:hAnsi="Times New Roman" w:cs="Times New Roman"/>
          <w:sz w:val="24"/>
          <w:szCs w:val="24"/>
        </w:rPr>
        <w:t>(</w:t>
      </w:r>
      <w:proofErr w:type="spellStart"/>
      <w:r>
        <w:rPr>
          <w:rFonts w:ascii="Times New Roman" w:hAnsi="Times New Roman" w:cs="Times New Roman"/>
          <w:sz w:val="24"/>
          <w:szCs w:val="24"/>
        </w:rPr>
        <w:t>InfoCatolica</w:t>
      </w:r>
      <w:proofErr w:type="spellEnd"/>
      <w:r>
        <w:rPr>
          <w:rFonts w:ascii="Times New Roman" w:hAnsi="Times New Roman" w:cs="Times New Roman"/>
          <w:sz w:val="24"/>
          <w:szCs w:val="24"/>
        </w:rPr>
        <w:t xml:space="preserve"> - </w:t>
      </w:r>
      <w:r w:rsidRPr="00303700">
        <w:rPr>
          <w:rFonts w:ascii="Times New Roman" w:hAnsi="Times New Roman" w:cs="Times New Roman"/>
          <w:b/>
          <w:sz w:val="24"/>
          <w:szCs w:val="24"/>
        </w:rPr>
        <w:t>24/4/15</w:t>
      </w:r>
      <w:r>
        <w:rPr>
          <w:rFonts w:ascii="Times New Roman" w:hAnsi="Times New Roman" w:cs="Times New Roman"/>
          <w:sz w:val="24"/>
          <w:szCs w:val="24"/>
        </w:rPr>
        <w:t>)</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 xml:space="preserve">Los secretarios generales de </w:t>
      </w:r>
      <w:proofErr w:type="spellStart"/>
      <w:r w:rsidRPr="005C03A8">
        <w:rPr>
          <w:rFonts w:ascii="Times New Roman" w:hAnsi="Times New Roman" w:cs="Times New Roman"/>
          <w:sz w:val="24"/>
          <w:szCs w:val="24"/>
        </w:rPr>
        <w:t>Cáritas</w:t>
      </w:r>
      <w:proofErr w:type="spellEnd"/>
      <w:r w:rsidRPr="005C03A8">
        <w:rPr>
          <w:rFonts w:ascii="Times New Roman" w:hAnsi="Times New Roman" w:cs="Times New Roman"/>
          <w:sz w:val="24"/>
          <w:szCs w:val="24"/>
        </w:rPr>
        <w:t xml:space="preserve"> Internacional y de </w:t>
      </w:r>
      <w:proofErr w:type="spellStart"/>
      <w:r w:rsidRPr="005C03A8">
        <w:rPr>
          <w:rFonts w:ascii="Times New Roman" w:hAnsi="Times New Roman" w:cs="Times New Roman"/>
          <w:sz w:val="24"/>
          <w:szCs w:val="24"/>
        </w:rPr>
        <w:t>Cáritas</w:t>
      </w:r>
      <w:proofErr w:type="spellEnd"/>
      <w:r w:rsidRPr="005C03A8">
        <w:rPr>
          <w:rFonts w:ascii="Times New Roman" w:hAnsi="Times New Roman" w:cs="Times New Roman"/>
          <w:sz w:val="24"/>
          <w:szCs w:val="24"/>
        </w:rPr>
        <w:t xml:space="preserve"> Europa, Michel Roy y Jorge Nuño, han remitido una carta a los jefes de Estado y de Gobierno participantes en la reunión del Consejo Europeo extraordinario celebrada este jueves en Bruselas en la que instan “a la UE y a sus Estados miembros a cambiar sus políticas migratorias”. En la misiva plantean que Europa puede y debe abrir vías legales para la inmigración.</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Bruselas ha definido un nuevo plan para contener la llegada de inmigrantes del sur y mejorar el salvamento marítimo de aquellos que sufren un naufragio. Presionados por el drama del barco que se hundió con centenares de personas a bordo en su ruta hacia Italia la semana pasada, los jefes de Estado y de Gobierno se reunieron de urgencia y adoptaron un compromiso que combina medidas de solidaridad con otras que trata de evitar que se produzcan esas tragedias en Europa.</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Así, la UE ofrecerá más recursos a países como Túnez, Sudán o Egipto para que controlen sus fronteras y eviten que los inmigrantes accedan a los puertos del Mediterráneo.</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Durante la cumbre se puso en evidencia que, sin resolver los conflictos de África y Medio Oriente, una forma de contener los flujos migratorios es taponar las vías de salida. Por ese motivo, los mandatarios acordaron dar más dinero a varios Estados africanos para que supervisen las rutas que conducen principalmente a Libia, el punto de partida de la mayoría de los barcos.</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Por otra parte, los jefes de Estado y de Gobierno se comprometieron a acometer un programa piloto para acoger a refugiados de los que ahora están en campos de ACNUR, y que podrán vivir en Europa al menos hasta que mejore la situación de sus países. Los líderes políticos renunciaron a fijar la cifra, aunque dejaron constancia de que todos los Estados miembros deben participar en este proyecto.</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Ante la magnitud del desafío, la Comisión Europea ha decidido adelantar al 13 de mayo su propuesta sobre un nuevo modelo de política migratoria.</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 xml:space="preserve">Texto íntegro de la misiva enviada por </w:t>
      </w:r>
      <w:proofErr w:type="spellStart"/>
      <w:r w:rsidRPr="005C03A8">
        <w:rPr>
          <w:rFonts w:ascii="Times New Roman" w:hAnsi="Times New Roman" w:cs="Times New Roman"/>
          <w:sz w:val="24"/>
          <w:szCs w:val="24"/>
        </w:rPr>
        <w:t>Cáritas</w:t>
      </w:r>
      <w:proofErr w:type="spellEnd"/>
      <w:r w:rsidRPr="005C03A8">
        <w:rPr>
          <w:rFonts w:ascii="Times New Roman" w:hAnsi="Times New Roman" w:cs="Times New Roman"/>
          <w:sz w:val="24"/>
          <w:szCs w:val="24"/>
        </w:rPr>
        <w:t xml:space="preserve"> a los participantes en la reunión:</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A los Jefes de Estado y de Gobierno</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lastRenderedPageBreak/>
        <w:t>Carta al Consejo Europeo extraordinario, 23 de abril 2015</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La tragedia que tuvo lugar frente a la costa de Libia el sábado pasado, donde hasta 900 personas perdieron sus vidas, ha causado conmoción en Europa. Estas muertes masivas suponen un paso atrás en el Proyecto Europeo, basado en la solidaridad y defensa de la dignidad de cada ser humano. La Unión Europea y sus Estados Miembros deben cambiar sus políticas migratorias.</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El peor desastre marítimo registrado en el Mediterráneo desde la Segunda Guerra Mundial pone el foco de atención en la responsabilidad, no sólo de los traficantes sin escrúpulos que embarcan a estas personas, sino también de la UE. Lamentablemente, esta no es la primera tragedia humana de esta naturaleza y no será la última en futuro próximo.</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Valoramos positivamente el hecho de que los Estados Miembros hayan decidido actuar rápidamente. Sin embargo, los diez puntos de acción presentados de forma conjunta el 20 de abril por la Comisión de interior y la Comisión de Exteriores del Consejo están lejos de plantear una solución efectiva.</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 xml:space="preserve">Antes de nada, debe plantearse una operación de búsqueda y rescate en las fronteras exteriores como acción prioritaria. Salvo por un pequeño esfuerzo duplicando los recursos de </w:t>
      </w:r>
      <w:proofErr w:type="spellStart"/>
      <w:r w:rsidRPr="005C03A8">
        <w:rPr>
          <w:rFonts w:ascii="Times New Roman" w:hAnsi="Times New Roman" w:cs="Times New Roman"/>
          <w:sz w:val="24"/>
          <w:szCs w:val="24"/>
        </w:rPr>
        <w:t>Frontex</w:t>
      </w:r>
      <w:proofErr w:type="spellEnd"/>
      <w:r w:rsidRPr="005C03A8">
        <w:rPr>
          <w:rFonts w:ascii="Times New Roman" w:hAnsi="Times New Roman" w:cs="Times New Roman"/>
          <w:sz w:val="24"/>
          <w:szCs w:val="24"/>
        </w:rPr>
        <w:t>, que no tiene un mandato específico de salvamento, los Estados Miembros siguen poniendo el foco en medidas represivas.</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La lucha contra los traficantes o tomar las huellas de todas las personas migrantes no son medidas para salvar vidas ni están destinadas a lo que la Unión Europa puede y debe hacer: abrir canales seguros y legales para aquellos que buscan protección huyendo de la guerra y de la persecución, y abrir vías legales para la inmigración.</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Recordamos a los líderes europeos que sus anteriores declaraciones sobre “acciones concretas para evitar la pérdida de vidas” (04/12/2013) no han dado lugar a un menor número de muertos en el Mediterráneo. El deber de todos los países europeos es presentar acciones inmediatas y a largo plazo que sustenten sus declaraciones.</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Hacemos un llamamiento a los líderes de la UE para que en la reunión extraordinaria del Consejo de la UE de este jueves muestren un compromiso claro para salvar vidas en el Mediterráneo y en todas las fronteras de la UE.</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 xml:space="preserve">Europa tiene que reemplazar la Operación Tritón por una operación de búsqueda y rescate en toda regla, que tenga los buenos resultados de la operación italiana “Mare </w:t>
      </w:r>
      <w:proofErr w:type="spellStart"/>
      <w:r w:rsidRPr="005C03A8">
        <w:rPr>
          <w:rFonts w:ascii="Times New Roman" w:hAnsi="Times New Roman" w:cs="Times New Roman"/>
          <w:sz w:val="24"/>
          <w:szCs w:val="24"/>
        </w:rPr>
        <w:t>Nostrum</w:t>
      </w:r>
      <w:proofErr w:type="spellEnd"/>
      <w:r w:rsidRPr="005C03A8">
        <w:rPr>
          <w:rFonts w:ascii="Times New Roman" w:hAnsi="Times New Roman" w:cs="Times New Roman"/>
          <w:sz w:val="24"/>
          <w:szCs w:val="24"/>
        </w:rPr>
        <w:t>” puesta en marcha a finales de 2014.</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Saludos cordiales.</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 xml:space="preserve">Michel Roy, secretario general de </w:t>
      </w:r>
      <w:proofErr w:type="spellStart"/>
      <w:r w:rsidRPr="005C03A8">
        <w:rPr>
          <w:rFonts w:ascii="Times New Roman" w:hAnsi="Times New Roman" w:cs="Times New Roman"/>
          <w:sz w:val="24"/>
          <w:szCs w:val="24"/>
        </w:rPr>
        <w:t>Cáritas</w:t>
      </w:r>
      <w:proofErr w:type="spellEnd"/>
      <w:r w:rsidRPr="005C03A8">
        <w:rPr>
          <w:rFonts w:ascii="Times New Roman" w:hAnsi="Times New Roman" w:cs="Times New Roman"/>
          <w:sz w:val="24"/>
          <w:szCs w:val="24"/>
        </w:rPr>
        <w:t xml:space="preserve"> </w:t>
      </w:r>
      <w:proofErr w:type="spellStart"/>
      <w:r w:rsidRPr="005C03A8">
        <w:rPr>
          <w:rFonts w:ascii="Times New Roman" w:hAnsi="Times New Roman" w:cs="Times New Roman"/>
          <w:sz w:val="24"/>
          <w:szCs w:val="24"/>
        </w:rPr>
        <w:t>Internationalis</w:t>
      </w:r>
      <w:proofErr w:type="spellEnd"/>
      <w:r w:rsidRPr="005C03A8">
        <w:rPr>
          <w:rFonts w:ascii="Times New Roman" w:hAnsi="Times New Roman" w:cs="Times New Roman"/>
          <w:sz w:val="24"/>
          <w:szCs w:val="24"/>
        </w:rPr>
        <w:t xml:space="preserve"> </w:t>
      </w:r>
    </w:p>
    <w:p w:rsidR="008A7A98" w:rsidRPr="005C03A8" w:rsidRDefault="008A7A98" w:rsidP="008A7A98">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 xml:space="preserve">Jorge Nuño Mayer, secretario general de </w:t>
      </w:r>
      <w:proofErr w:type="spellStart"/>
      <w:r w:rsidRPr="005C03A8">
        <w:rPr>
          <w:rFonts w:ascii="Times New Roman" w:hAnsi="Times New Roman" w:cs="Times New Roman"/>
          <w:sz w:val="24"/>
          <w:szCs w:val="24"/>
        </w:rPr>
        <w:t>Cáritas</w:t>
      </w:r>
      <w:proofErr w:type="spellEnd"/>
      <w:r w:rsidRPr="005C03A8">
        <w:rPr>
          <w:rFonts w:ascii="Times New Roman" w:hAnsi="Times New Roman" w:cs="Times New Roman"/>
          <w:sz w:val="24"/>
          <w:szCs w:val="24"/>
        </w:rPr>
        <w:t xml:space="preserve"> Europa</w:t>
      </w:r>
    </w:p>
    <w:p w:rsidR="008A7A98" w:rsidRPr="005C03A8" w:rsidRDefault="008A7A98" w:rsidP="008A7A98">
      <w:pPr>
        <w:spacing w:line="240" w:lineRule="auto"/>
        <w:jc w:val="both"/>
        <w:rPr>
          <w:rFonts w:ascii="Times New Roman" w:hAnsi="Times New Roman" w:cs="Times New Roman"/>
          <w:sz w:val="24"/>
          <w:szCs w:val="24"/>
        </w:rPr>
      </w:pPr>
      <w:r w:rsidRPr="00673AF5">
        <w:rPr>
          <w:rFonts w:ascii="Times New Roman" w:hAnsi="Times New Roman" w:cs="Times New Roman"/>
          <w:i/>
          <w:sz w:val="24"/>
          <w:szCs w:val="24"/>
        </w:rPr>
        <w:t>“Es necesario afrontar juntos la cuestión migratoria. No se puede tolerar que el mar Mediterráneo se convierta en un gran cementerio”</w:t>
      </w:r>
      <w:r w:rsidRPr="005C03A8">
        <w:rPr>
          <w:rFonts w:ascii="Times New Roman" w:hAnsi="Times New Roman" w:cs="Times New Roman"/>
          <w:sz w:val="24"/>
          <w:szCs w:val="24"/>
        </w:rPr>
        <w:t xml:space="preserve"> (Discurso del Papa Francisco al Parlamento Europeo, 25 de noviembre de 2014)</w:t>
      </w:r>
    </w:p>
    <w:p w:rsidR="008A7A98" w:rsidRPr="00454026"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54026">
        <w:rPr>
          <w:rFonts w:ascii="Times New Roman" w:hAnsi="Times New Roman" w:cs="Times New Roman"/>
          <w:sz w:val="24"/>
          <w:szCs w:val="24"/>
          <w:u w:val="single"/>
        </w:rPr>
        <w:t>El utópico plan europeo para destruir los barcos de inmigrantes</w:t>
      </w:r>
      <w:r>
        <w:rPr>
          <w:rFonts w:ascii="Times New Roman" w:hAnsi="Times New Roman" w:cs="Times New Roman"/>
          <w:sz w:val="24"/>
          <w:szCs w:val="24"/>
        </w:rPr>
        <w:t xml:space="preserve"> (Clarín.com - </w:t>
      </w:r>
      <w:r w:rsidRPr="00454026">
        <w:rPr>
          <w:rFonts w:ascii="Times New Roman" w:hAnsi="Times New Roman" w:cs="Times New Roman"/>
          <w:b/>
          <w:sz w:val="24"/>
          <w:szCs w:val="24"/>
        </w:rPr>
        <w:t>27/4/15</w:t>
      </w:r>
      <w:r>
        <w:rPr>
          <w:rFonts w:ascii="Times New Roman" w:hAnsi="Times New Roman" w:cs="Times New Roman"/>
          <w:sz w:val="24"/>
          <w:szCs w:val="24"/>
        </w:rPr>
        <w:t>)</w:t>
      </w:r>
      <w:r w:rsidRPr="00454026">
        <w:rPr>
          <w:rFonts w:ascii="Times New Roman" w:hAnsi="Times New Roman" w:cs="Times New Roman"/>
          <w:sz w:val="24"/>
          <w:szCs w:val="24"/>
        </w:rPr>
        <w:t xml:space="preserve"> </w:t>
      </w:r>
    </w:p>
    <w:p w:rsidR="008A7A98" w:rsidRDefault="008A7A98" w:rsidP="008A7A98">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El drama humanitario que enfrenta Europa.</w:t>
      </w:r>
      <w:r>
        <w:rPr>
          <w:rFonts w:ascii="Times New Roman" w:hAnsi="Times New Roman" w:cs="Times New Roman"/>
          <w:sz w:val="24"/>
          <w:szCs w:val="24"/>
        </w:rPr>
        <w:t xml:space="preserve"> </w:t>
      </w:r>
      <w:r w:rsidRPr="00454026">
        <w:rPr>
          <w:rFonts w:ascii="Times New Roman" w:hAnsi="Times New Roman" w:cs="Times New Roman"/>
          <w:sz w:val="24"/>
          <w:szCs w:val="24"/>
        </w:rPr>
        <w:t>La UE prometió lanzar una operación militar para destruir los buques, pero el proyecto es inviable desde varios frentes.</w:t>
      </w:r>
    </w:p>
    <w:p w:rsidR="008A7A98" w:rsidRPr="00303700" w:rsidRDefault="008A7A98" w:rsidP="008A7A98">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lastRenderedPageBreak/>
        <w:t xml:space="preserve">Los dirigentes de los 28 países de la Unión Europea prometieron el jueves, durante una cumbre extraordinaria para tratar la crisis humanitaria que supone el hundimiento de miles de personas intentando cruzar el Mediterráneo hacia el sur de Europa, que lanzarían una operación militar para destruir -vacíos- sus buques. Sólo hubo esa promesa, sin más plan detallado más allá de pedir a Federica </w:t>
      </w:r>
      <w:proofErr w:type="spellStart"/>
      <w:r w:rsidRPr="00303700">
        <w:rPr>
          <w:rFonts w:ascii="Times New Roman" w:hAnsi="Times New Roman" w:cs="Times New Roman"/>
          <w:sz w:val="24"/>
          <w:szCs w:val="24"/>
        </w:rPr>
        <w:t>Mogherini</w:t>
      </w:r>
      <w:proofErr w:type="spellEnd"/>
      <w:r w:rsidRPr="00303700">
        <w:rPr>
          <w:rFonts w:ascii="Times New Roman" w:hAnsi="Times New Roman" w:cs="Times New Roman"/>
          <w:sz w:val="24"/>
          <w:szCs w:val="24"/>
        </w:rPr>
        <w:t>, jefa de la diplomacia del bloque, que preparara una propuesta.</w:t>
      </w:r>
    </w:p>
    <w:p w:rsidR="008A7A98" w:rsidRPr="00303700" w:rsidRDefault="008A7A98" w:rsidP="008A7A98">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 xml:space="preserve">El plan tiene problemas legales: la legitimidad del gobierno libio -que además controla una pequeña parte del país- es muy dudosa. Y sin una petición expresa libia, los europeos necesitarían una resolución del Consejo de Seguridad de Naciones Unidas que les permita el uso de la fuerza. Además, el secretario general de Naciones Unidas, </w:t>
      </w:r>
      <w:proofErr w:type="spellStart"/>
      <w:r w:rsidRPr="00303700">
        <w:rPr>
          <w:rFonts w:ascii="Times New Roman" w:hAnsi="Times New Roman" w:cs="Times New Roman"/>
          <w:sz w:val="24"/>
          <w:szCs w:val="24"/>
        </w:rPr>
        <w:t>Ban</w:t>
      </w:r>
      <w:proofErr w:type="spellEnd"/>
      <w:r w:rsidRPr="00303700">
        <w:rPr>
          <w:rFonts w:ascii="Times New Roman" w:hAnsi="Times New Roman" w:cs="Times New Roman"/>
          <w:sz w:val="24"/>
          <w:szCs w:val="24"/>
        </w:rPr>
        <w:t xml:space="preserve"> </w:t>
      </w:r>
      <w:proofErr w:type="spellStart"/>
      <w:r w:rsidRPr="00303700">
        <w:rPr>
          <w:rFonts w:ascii="Times New Roman" w:hAnsi="Times New Roman" w:cs="Times New Roman"/>
          <w:sz w:val="24"/>
          <w:szCs w:val="24"/>
        </w:rPr>
        <w:t>Ki</w:t>
      </w:r>
      <w:proofErr w:type="spellEnd"/>
      <w:r w:rsidRPr="00303700">
        <w:rPr>
          <w:rFonts w:ascii="Times New Roman" w:hAnsi="Times New Roman" w:cs="Times New Roman"/>
          <w:sz w:val="24"/>
          <w:szCs w:val="24"/>
        </w:rPr>
        <w:t xml:space="preserve"> </w:t>
      </w:r>
      <w:proofErr w:type="spellStart"/>
      <w:r w:rsidRPr="00303700">
        <w:rPr>
          <w:rFonts w:ascii="Times New Roman" w:hAnsi="Times New Roman" w:cs="Times New Roman"/>
          <w:sz w:val="24"/>
          <w:szCs w:val="24"/>
        </w:rPr>
        <w:t>Moon</w:t>
      </w:r>
      <w:proofErr w:type="spellEnd"/>
      <w:r w:rsidRPr="00303700">
        <w:rPr>
          <w:rFonts w:ascii="Times New Roman" w:hAnsi="Times New Roman" w:cs="Times New Roman"/>
          <w:sz w:val="24"/>
          <w:szCs w:val="24"/>
        </w:rPr>
        <w:t>, ya dijo este domingo en de</w:t>
      </w:r>
      <w:r>
        <w:rPr>
          <w:rFonts w:ascii="Times New Roman" w:hAnsi="Times New Roman" w:cs="Times New Roman"/>
          <w:sz w:val="24"/>
          <w:szCs w:val="24"/>
        </w:rPr>
        <w:t xml:space="preserve">claraciones al diario italiano “La </w:t>
      </w:r>
      <w:proofErr w:type="spellStart"/>
      <w:r>
        <w:rPr>
          <w:rFonts w:ascii="Times New Roman" w:hAnsi="Times New Roman" w:cs="Times New Roman"/>
          <w:sz w:val="24"/>
          <w:szCs w:val="24"/>
        </w:rPr>
        <w:t>Stampa</w:t>
      </w:r>
      <w:proofErr w:type="spellEnd"/>
      <w:r>
        <w:rPr>
          <w:rFonts w:ascii="Times New Roman" w:hAnsi="Times New Roman" w:cs="Times New Roman"/>
          <w:sz w:val="24"/>
          <w:szCs w:val="24"/>
        </w:rPr>
        <w:t>” que “</w:t>
      </w:r>
      <w:r w:rsidRPr="00303700">
        <w:rPr>
          <w:rFonts w:ascii="Times New Roman" w:hAnsi="Times New Roman" w:cs="Times New Roman"/>
          <w:sz w:val="24"/>
          <w:szCs w:val="24"/>
        </w:rPr>
        <w:t>no hay solución militar para la tragedia humana que est</w:t>
      </w:r>
      <w:r>
        <w:rPr>
          <w:rFonts w:ascii="Times New Roman" w:hAnsi="Times New Roman" w:cs="Times New Roman"/>
          <w:sz w:val="24"/>
          <w:szCs w:val="24"/>
        </w:rPr>
        <w:t>á sucediendo en el Mediterráneo”</w:t>
      </w:r>
      <w:r w:rsidRPr="00303700">
        <w:rPr>
          <w:rFonts w:ascii="Times New Roman" w:hAnsi="Times New Roman" w:cs="Times New Roman"/>
          <w:sz w:val="24"/>
          <w:szCs w:val="24"/>
        </w:rPr>
        <w:t>.</w:t>
      </w:r>
    </w:p>
    <w:p w:rsidR="008A7A98" w:rsidRPr="00303700" w:rsidRDefault="008A7A98" w:rsidP="008A7A98">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 xml:space="preserve">Pero más allá de las dudas legales, el plan tiene enormes problemas prácticos para salir adelante. Los traficantes de personas, como contaba este fin de semana el diario británico </w:t>
      </w:r>
      <w:proofErr w:type="spellStart"/>
      <w:r w:rsidRPr="00303700">
        <w:rPr>
          <w:rFonts w:ascii="Times New Roman" w:hAnsi="Times New Roman" w:cs="Times New Roman"/>
          <w:sz w:val="24"/>
          <w:szCs w:val="24"/>
        </w:rPr>
        <w:t>The</w:t>
      </w:r>
      <w:proofErr w:type="spellEnd"/>
      <w:r w:rsidRPr="00303700">
        <w:rPr>
          <w:rFonts w:ascii="Times New Roman" w:hAnsi="Times New Roman" w:cs="Times New Roman"/>
          <w:sz w:val="24"/>
          <w:szCs w:val="24"/>
        </w:rPr>
        <w:t xml:space="preserve"> </w:t>
      </w:r>
      <w:proofErr w:type="spellStart"/>
      <w:r w:rsidRPr="00303700">
        <w:rPr>
          <w:rFonts w:ascii="Times New Roman" w:hAnsi="Times New Roman" w:cs="Times New Roman"/>
          <w:sz w:val="24"/>
          <w:szCs w:val="24"/>
        </w:rPr>
        <w:t>Guardian</w:t>
      </w:r>
      <w:proofErr w:type="spellEnd"/>
      <w:r w:rsidRPr="00303700">
        <w:rPr>
          <w:rFonts w:ascii="Times New Roman" w:hAnsi="Times New Roman" w:cs="Times New Roman"/>
          <w:sz w:val="24"/>
          <w:szCs w:val="24"/>
        </w:rPr>
        <w:t>, no tienen precisamente sus barcos amarrados juntos en un puerto específico. Porque en realidad los traficantes no tienen barcos, sino que en la mayoría de los casos los compran a pescadores unos días o incluso unas horas antes de zarpar.</w:t>
      </w:r>
    </w:p>
    <w:p w:rsidR="008A7A98" w:rsidRPr="00303700" w:rsidRDefault="008A7A98" w:rsidP="008A7A98">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 xml:space="preserve">Los buques, la inmensa mayoría antiguos pesqueros, salen principalmente del puerto de </w:t>
      </w:r>
      <w:proofErr w:type="spellStart"/>
      <w:r w:rsidRPr="00303700">
        <w:rPr>
          <w:rFonts w:ascii="Times New Roman" w:hAnsi="Times New Roman" w:cs="Times New Roman"/>
          <w:sz w:val="24"/>
          <w:szCs w:val="24"/>
        </w:rPr>
        <w:t>Zuwara</w:t>
      </w:r>
      <w:proofErr w:type="spellEnd"/>
      <w:r w:rsidRPr="00303700">
        <w:rPr>
          <w:rFonts w:ascii="Times New Roman" w:hAnsi="Times New Roman" w:cs="Times New Roman"/>
          <w:sz w:val="24"/>
          <w:szCs w:val="24"/>
        </w:rPr>
        <w:t xml:space="preserve">, al oeste de Trípoli, donde hay centenares de pescadores y que está totalmente pegado a la ciudad. Los aviones o </w:t>
      </w:r>
      <w:proofErr w:type="spellStart"/>
      <w:r w:rsidRPr="00303700">
        <w:rPr>
          <w:rFonts w:ascii="Times New Roman" w:hAnsi="Times New Roman" w:cs="Times New Roman"/>
          <w:sz w:val="24"/>
          <w:szCs w:val="24"/>
        </w:rPr>
        <w:t>drones</w:t>
      </w:r>
      <w:proofErr w:type="spellEnd"/>
      <w:r w:rsidRPr="00303700">
        <w:rPr>
          <w:rFonts w:ascii="Times New Roman" w:hAnsi="Times New Roman" w:cs="Times New Roman"/>
          <w:sz w:val="24"/>
          <w:szCs w:val="24"/>
        </w:rPr>
        <w:t xml:space="preserve"> europeos encargados de un hipotético ataque no podrían cumplir su plan sin arrasar decenas de barcos de pescadores, el puerto, sus instalaciones y, salvo precisión quirúrgica exquisita, parte de la localidad.</w:t>
      </w:r>
    </w:p>
    <w:p w:rsidR="008A7A98" w:rsidRPr="00303700" w:rsidRDefault="008A7A98" w:rsidP="008A7A98">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 xml:space="preserve">Los datos de imágenes de Google de principios de este año muestran más de cien buques en </w:t>
      </w:r>
      <w:proofErr w:type="spellStart"/>
      <w:r w:rsidRPr="00303700">
        <w:rPr>
          <w:rFonts w:ascii="Times New Roman" w:hAnsi="Times New Roman" w:cs="Times New Roman"/>
          <w:sz w:val="24"/>
          <w:szCs w:val="24"/>
        </w:rPr>
        <w:t>Zuwara</w:t>
      </w:r>
      <w:proofErr w:type="spellEnd"/>
      <w:r w:rsidRPr="00303700">
        <w:rPr>
          <w:rFonts w:ascii="Times New Roman" w:hAnsi="Times New Roman" w:cs="Times New Roman"/>
          <w:sz w:val="24"/>
          <w:szCs w:val="24"/>
        </w:rPr>
        <w:t xml:space="preserve"> además de decenas de barcazas más pequeñas en tierra. No habría forma de destrozar los barcos de los traficantes de personas, en primer lugar porque no tienen buques.</w:t>
      </w:r>
    </w:p>
    <w:p w:rsidR="008A7A98" w:rsidRPr="00303700" w:rsidRDefault="008A7A98" w:rsidP="008A7A98">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La otra opción es hundir en el mar los barcos después de haber evacuado a los inmigrantes o refugiados, pero eso ya se hace regularmente, por lo que no sería ningún avance respecto a la situación actual.</w:t>
      </w:r>
    </w:p>
    <w:p w:rsidR="008A7A98" w:rsidRPr="00303700" w:rsidRDefault="008A7A98" w:rsidP="008A7A98">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 xml:space="preserve">A Malta e Italia están llegando pequeños pesqueros -o se están hundiendo en el Mediterráneo- en los que los traficantes meten a cientos de personas. Buques preparados para salir a pescar unos días con un puñado de tripulantes cargados con cientos de personas. También utilizan </w:t>
      </w:r>
      <w:proofErr w:type="spellStart"/>
      <w:r w:rsidRPr="00303700">
        <w:rPr>
          <w:rFonts w:ascii="Times New Roman" w:hAnsi="Times New Roman" w:cs="Times New Roman"/>
          <w:sz w:val="24"/>
          <w:szCs w:val="24"/>
        </w:rPr>
        <w:t>gomones</w:t>
      </w:r>
      <w:proofErr w:type="spellEnd"/>
      <w:r w:rsidRPr="00303700">
        <w:rPr>
          <w:rFonts w:ascii="Times New Roman" w:hAnsi="Times New Roman" w:cs="Times New Roman"/>
          <w:sz w:val="24"/>
          <w:szCs w:val="24"/>
        </w:rPr>
        <w:t xml:space="preserve"> en los que llegan a meter a más de 100 personas aunque tengan capacidad para muchos menos. Salvo excelentes condiciones marítimas, esas pequeñas lanchas no pueden soportar las olas de un mar abierto.</w:t>
      </w:r>
    </w:p>
    <w:p w:rsidR="008A7A98" w:rsidRDefault="008A7A98" w:rsidP="008A7A98">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A pesar del riesgo que supone la travesía en semejantes embarcaciones de fortuna, los testimonios recogidos por ONG y por las autoridades italianas aseguran que los sirios estarían pagando unos 2.500 dólares por el viaje y los subsaharianos (la mayoría ahora mismo eritreos, malienses, sudaneses, somalíes y nigerianos) no más de 1.000 dólares. Por viajar hasta 800 personas en buques de menos de 20 metros de eslora.</w:t>
      </w:r>
    </w:p>
    <w:p w:rsidR="001E390D" w:rsidRDefault="001E390D" w:rsidP="008A7A98">
      <w:pPr>
        <w:spacing w:line="240" w:lineRule="auto"/>
        <w:jc w:val="both"/>
        <w:rPr>
          <w:rFonts w:ascii="Times New Roman" w:hAnsi="Times New Roman" w:cs="Times New Roman"/>
          <w:b/>
          <w:sz w:val="24"/>
          <w:szCs w:val="24"/>
        </w:rPr>
      </w:pPr>
    </w:p>
    <w:p w:rsidR="001E390D" w:rsidRDefault="001E390D" w:rsidP="008A7A98">
      <w:pPr>
        <w:spacing w:line="240" w:lineRule="auto"/>
        <w:jc w:val="both"/>
        <w:rPr>
          <w:rFonts w:ascii="Times New Roman" w:hAnsi="Times New Roman" w:cs="Times New Roman"/>
          <w:b/>
          <w:sz w:val="24"/>
          <w:szCs w:val="24"/>
        </w:rPr>
      </w:pPr>
    </w:p>
    <w:p w:rsidR="001E390D" w:rsidRDefault="001E390D" w:rsidP="008A7A98">
      <w:pPr>
        <w:spacing w:line="240" w:lineRule="auto"/>
        <w:jc w:val="both"/>
        <w:rPr>
          <w:rFonts w:ascii="Times New Roman" w:hAnsi="Times New Roman" w:cs="Times New Roman"/>
          <w:b/>
          <w:sz w:val="24"/>
          <w:szCs w:val="24"/>
        </w:rPr>
      </w:pPr>
    </w:p>
    <w:p w:rsidR="001E390D" w:rsidRDefault="001E390D" w:rsidP="008A7A98">
      <w:pPr>
        <w:spacing w:line="240" w:lineRule="auto"/>
        <w:jc w:val="both"/>
        <w:rPr>
          <w:rFonts w:ascii="Times New Roman" w:hAnsi="Times New Roman" w:cs="Times New Roman"/>
          <w:b/>
          <w:sz w:val="24"/>
          <w:szCs w:val="24"/>
        </w:rPr>
      </w:pPr>
    </w:p>
    <w:p w:rsidR="008A7A98" w:rsidRDefault="008A7A98" w:rsidP="008A7A98">
      <w:pPr>
        <w:spacing w:line="240" w:lineRule="auto"/>
        <w:jc w:val="both"/>
        <w:rPr>
          <w:rFonts w:ascii="Times New Roman" w:hAnsi="Times New Roman" w:cs="Times New Roman"/>
          <w:b/>
          <w:sz w:val="24"/>
          <w:szCs w:val="24"/>
        </w:rPr>
      </w:pPr>
      <w:r w:rsidRPr="005F1175">
        <w:rPr>
          <w:rFonts w:ascii="Times New Roman" w:hAnsi="Times New Roman" w:cs="Times New Roman"/>
          <w:b/>
          <w:sz w:val="24"/>
          <w:szCs w:val="24"/>
        </w:rPr>
        <w:lastRenderedPageBreak/>
        <w:t>- Mientras tanto,</w:t>
      </w:r>
      <w:r>
        <w:rPr>
          <w:rFonts w:ascii="Times New Roman" w:hAnsi="Times New Roman" w:cs="Times New Roman"/>
          <w:b/>
          <w:sz w:val="24"/>
          <w:szCs w:val="24"/>
        </w:rPr>
        <w:t xml:space="preserve"> los socios de la UE</w:t>
      </w:r>
      <w:r w:rsidRPr="005F1175">
        <w:rPr>
          <w:rFonts w:ascii="Times New Roman" w:hAnsi="Times New Roman" w:cs="Times New Roman"/>
          <w:b/>
          <w:sz w:val="24"/>
          <w:szCs w:val="24"/>
        </w:rPr>
        <w:t xml:space="preserve">, </w:t>
      </w:r>
      <w:r>
        <w:rPr>
          <w:rFonts w:ascii="Times New Roman" w:hAnsi="Times New Roman" w:cs="Times New Roman"/>
          <w:b/>
          <w:sz w:val="24"/>
          <w:szCs w:val="24"/>
        </w:rPr>
        <w:t>se pelean por ver quién es el “menos” solidario</w:t>
      </w:r>
    </w:p>
    <w:p w:rsidR="008A7A98" w:rsidRPr="005F1175" w:rsidRDefault="008A7A98" w:rsidP="008A7A98">
      <w:pPr>
        <w:spacing w:line="240" w:lineRule="auto"/>
        <w:jc w:val="both"/>
        <w:rPr>
          <w:rFonts w:ascii="Times New Roman" w:hAnsi="Times New Roman" w:cs="Times New Roman"/>
          <w:b/>
          <w:sz w:val="24"/>
          <w:szCs w:val="24"/>
        </w:rPr>
      </w:pPr>
    </w:p>
    <w:p w:rsidR="008A7A98" w:rsidRPr="005F1175" w:rsidRDefault="008A7A98" w:rsidP="008A7A98">
      <w:pPr>
        <w:spacing w:line="240" w:lineRule="auto"/>
        <w:jc w:val="both"/>
        <w:rPr>
          <w:rFonts w:ascii="Times New Roman" w:hAnsi="Times New Roman" w:cs="Times New Roman"/>
          <w:b/>
          <w:sz w:val="24"/>
          <w:szCs w:val="24"/>
        </w:rPr>
      </w:pPr>
      <w:r w:rsidRPr="00DF7D1C">
        <w:rPr>
          <w:rFonts w:ascii="Helvetica" w:hAnsi="Helvetica" w:cs="Helvetica"/>
          <w:noProof/>
          <w:sz w:val="21"/>
          <w:szCs w:val="21"/>
          <w:lang w:val="en-GB" w:eastAsia="en-GB"/>
        </w:rPr>
        <w:drawing>
          <wp:inline distT="0" distB="0" distL="0" distR="0">
            <wp:extent cx="5399992" cy="2676144"/>
            <wp:effectExtent l="0" t="0" r="0" b="0"/>
            <wp:docPr id="3" name="Imagen 3" descr="Al menos 1.800 migrantes han muerto en las costas europeas este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 menos 1.800 migrantes han muerto en las costas europeas este año."/>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6689" cy="2679463"/>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sz w:val="24"/>
          <w:szCs w:val="24"/>
        </w:rPr>
      </w:pPr>
    </w:p>
    <w:p w:rsidR="008A7A98" w:rsidRPr="004044AC"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44AC">
        <w:rPr>
          <w:rFonts w:ascii="Times New Roman" w:hAnsi="Times New Roman" w:cs="Times New Roman"/>
          <w:sz w:val="24"/>
          <w:szCs w:val="24"/>
          <w:u w:val="single"/>
        </w:rPr>
        <w:t>Cómo la crisis del Mediterráneo enfrenta a Alemania y Reino Unido</w:t>
      </w:r>
      <w:r>
        <w:rPr>
          <w:rFonts w:ascii="Times New Roman" w:hAnsi="Times New Roman" w:cs="Times New Roman"/>
          <w:sz w:val="24"/>
          <w:szCs w:val="24"/>
        </w:rPr>
        <w:t xml:space="preserve"> (</w:t>
      </w:r>
      <w:proofErr w:type="spellStart"/>
      <w:r>
        <w:rPr>
          <w:rFonts w:ascii="Times New Roman" w:hAnsi="Times New Roman" w:cs="Times New Roman"/>
          <w:sz w:val="24"/>
          <w:szCs w:val="24"/>
        </w:rPr>
        <w:t>BBCMundo</w:t>
      </w:r>
      <w:proofErr w:type="spellEnd"/>
      <w:r>
        <w:rPr>
          <w:rFonts w:ascii="Times New Roman" w:hAnsi="Times New Roman" w:cs="Times New Roman"/>
          <w:sz w:val="24"/>
          <w:szCs w:val="24"/>
        </w:rPr>
        <w:t xml:space="preserve"> - </w:t>
      </w:r>
      <w:r w:rsidRPr="004044AC">
        <w:rPr>
          <w:rFonts w:ascii="Times New Roman" w:hAnsi="Times New Roman" w:cs="Times New Roman"/>
          <w:b/>
          <w:sz w:val="24"/>
          <w:szCs w:val="24"/>
        </w:rPr>
        <w:t>13/5/15</w:t>
      </w:r>
      <w:r>
        <w:rPr>
          <w:rFonts w:ascii="Times New Roman" w:hAnsi="Times New Roman" w:cs="Times New Roman"/>
          <w:sz w:val="24"/>
          <w:szCs w:val="24"/>
        </w:rPr>
        <w:t>)</w:t>
      </w:r>
    </w:p>
    <w:p w:rsidR="008A7A98" w:rsidRPr="00DF7D1C" w:rsidRDefault="008A7A98" w:rsidP="008A7A98">
      <w:pPr>
        <w:pStyle w:val="story-bodyintroduction1"/>
        <w:shd w:val="clear" w:color="auto" w:fill="FFFFFF"/>
        <w:jc w:val="both"/>
        <w:rPr>
          <w:b w:val="0"/>
          <w:color w:val="auto"/>
        </w:rPr>
      </w:pPr>
      <w:r w:rsidRPr="00DF7D1C">
        <w:rPr>
          <w:b w:val="0"/>
          <w:color w:val="auto"/>
        </w:rPr>
        <w:t>Cuando un pequeño barco pesquero naufragó el pasado mes de abril frente a las costas italianas, la parálisis europea frente a la emigración exterior saltó por los ai</w:t>
      </w:r>
      <w:r>
        <w:rPr>
          <w:b w:val="0"/>
          <w:color w:val="auto"/>
        </w:rPr>
        <w:t>res. Los 700 muertos que dejó, “</w:t>
      </w:r>
      <w:r w:rsidRPr="00DF7D1C">
        <w:rPr>
          <w:b w:val="0"/>
          <w:color w:val="auto"/>
        </w:rPr>
        <w:t xml:space="preserve">una de las mayores tragedias </w:t>
      </w:r>
      <w:r>
        <w:rPr>
          <w:b w:val="0"/>
          <w:color w:val="auto"/>
        </w:rPr>
        <w:t>humanitarias en el Mediterráneo” -</w:t>
      </w:r>
      <w:r w:rsidRPr="00DF7D1C">
        <w:rPr>
          <w:b w:val="0"/>
          <w:color w:val="auto"/>
        </w:rPr>
        <w:t xml:space="preserve">según </w:t>
      </w:r>
      <w:proofErr w:type="spellStart"/>
      <w:r w:rsidRPr="00DF7D1C">
        <w:rPr>
          <w:b w:val="0"/>
          <w:color w:val="auto"/>
        </w:rPr>
        <w:t>Acnur</w:t>
      </w:r>
      <w:proofErr w:type="spellEnd"/>
      <w:r w:rsidRPr="00DF7D1C">
        <w:rPr>
          <w:b w:val="0"/>
          <w:color w:val="auto"/>
        </w:rPr>
        <w:t>-, catapultaron el tema a lo alto de la agenda de la UE.</w:t>
      </w:r>
    </w:p>
    <w:p w:rsidR="008A7A98" w:rsidRPr="00DF7D1C" w:rsidRDefault="008A7A98" w:rsidP="008A7A98">
      <w:pPr>
        <w:pStyle w:val="story-bodyintroduction1"/>
        <w:shd w:val="clear" w:color="auto" w:fill="FFFFFF"/>
        <w:jc w:val="both"/>
        <w:rPr>
          <w:b w:val="0"/>
          <w:color w:val="auto"/>
        </w:rPr>
      </w:pPr>
      <w:r w:rsidRPr="00DF7D1C">
        <w:rPr>
          <w:b w:val="0"/>
          <w:color w:val="auto"/>
        </w:rPr>
        <w:t>La estrategia europea para tratar la inmigración exterior debía ponerse en marcha en verano. Las autoridades de la UE querían tratar el tema con cuidado, habida cuenta de las ampollas que levanta el tema entre sus socios. Pero la maquinaria ya está en marcha: se buscar poner en funcionamiento un sistema de cuotas entre los países para acoger a los inmigrantes, según un documento de la Comisión Europea al que ha tenido acceso la BBC.</w:t>
      </w:r>
    </w:p>
    <w:p w:rsidR="008A7A98" w:rsidRPr="003D447A" w:rsidRDefault="008A7A98" w:rsidP="008A7A98">
      <w:pPr>
        <w:pStyle w:val="story-bodyintroduction1"/>
        <w:shd w:val="clear" w:color="auto" w:fill="FFFFFF"/>
        <w:jc w:val="both"/>
        <w:rPr>
          <w:b w:val="0"/>
          <w:color w:val="auto"/>
        </w:rPr>
      </w:pPr>
      <w:r w:rsidRPr="003D447A">
        <w:rPr>
          <w:b w:val="0"/>
          <w:color w:val="auto"/>
        </w:rPr>
        <w:t>Y eso ya ha despertado suspicacias enfrentadas entre Alemania y Reino Unido.</w:t>
      </w:r>
    </w:p>
    <w:p w:rsidR="008A7A98" w:rsidRPr="003D447A"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La oleada migratoria procedente de lugares mediterráneos donde impera la pobreza o la guerra, afecta sobremanera a Italia y Alemania.</w:t>
      </w:r>
    </w:p>
    <w:p w:rsidR="008A7A98" w:rsidRPr="003D447A" w:rsidRDefault="008A7A98" w:rsidP="008A7A98">
      <w:pPr>
        <w:shd w:val="clear" w:color="auto" w:fill="FFFFFF"/>
        <w:spacing w:after="0" w:line="240" w:lineRule="auto"/>
        <w:jc w:val="both"/>
        <w:rPr>
          <w:rFonts w:ascii="Times New Roman" w:hAnsi="Times New Roman" w:cs="Times New Roman"/>
          <w:sz w:val="24"/>
          <w:szCs w:val="24"/>
        </w:rPr>
      </w:pPr>
      <w:r w:rsidRPr="003D447A">
        <w:rPr>
          <w:rFonts w:ascii="Times New Roman" w:hAnsi="Times New Roman" w:cs="Times New Roman"/>
          <w:noProof/>
          <w:sz w:val="24"/>
          <w:szCs w:val="24"/>
          <w:lang w:val="en-GB" w:eastAsia="en-GB"/>
        </w:rPr>
        <w:lastRenderedPageBreak/>
        <w:drawing>
          <wp:inline distT="0" distB="0" distL="0" distR="0">
            <wp:extent cx="5321300" cy="3695700"/>
            <wp:effectExtent l="0" t="0" r="0" b="0"/>
            <wp:docPr id="18" name="Imagen 18" descr="Alemanía es el país que más solicitudes de asilo recibe, y es uno de los países promotores del sistema de cuo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emanía es el país que más solicitudes de asilo recibe, y es uno de los países promotores del sistema de cuotas."/>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1300" cy="3695700"/>
                    </a:xfrm>
                    <a:prstGeom prst="rect">
                      <a:avLst/>
                    </a:prstGeom>
                    <a:noFill/>
                    <a:ln>
                      <a:noFill/>
                    </a:ln>
                  </pic:spPr>
                </pic:pic>
              </a:graphicData>
            </a:graphic>
          </wp:inline>
        </w:drawing>
      </w:r>
    </w:p>
    <w:p w:rsidR="008A7A98" w:rsidRPr="003D447A"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Mientras el primero ve cómo llegan barcos repletos de migrantes a sus costas, es el </w:t>
      </w:r>
      <w:r>
        <w:rPr>
          <w:rFonts w:ascii="Times New Roman" w:hAnsi="Times New Roman" w:cs="Times New Roman"/>
          <w:sz w:val="24"/>
          <w:szCs w:val="24"/>
        </w:rPr>
        <w:t xml:space="preserve">país dirigido por la canciller </w:t>
      </w:r>
      <w:proofErr w:type="spellStart"/>
      <w:r>
        <w:rPr>
          <w:rFonts w:ascii="Times New Roman" w:hAnsi="Times New Roman" w:cs="Times New Roman"/>
          <w:sz w:val="24"/>
          <w:szCs w:val="24"/>
        </w:rPr>
        <w:t>A</w:t>
      </w:r>
      <w:r w:rsidRPr="003D447A">
        <w:rPr>
          <w:rFonts w:ascii="Times New Roman" w:hAnsi="Times New Roman" w:cs="Times New Roman"/>
          <w:sz w:val="24"/>
          <w:szCs w:val="24"/>
        </w:rPr>
        <w:t>ngela</w:t>
      </w:r>
      <w:proofErr w:type="spellEnd"/>
      <w:r w:rsidRPr="003D447A">
        <w:rPr>
          <w:rFonts w:ascii="Times New Roman" w:hAnsi="Times New Roman" w:cs="Times New Roman"/>
          <w:sz w:val="24"/>
          <w:szCs w:val="24"/>
        </w:rPr>
        <w:t xml:space="preserve"> </w:t>
      </w:r>
      <w:proofErr w:type="spellStart"/>
      <w:r w:rsidRPr="003D447A">
        <w:rPr>
          <w:rFonts w:ascii="Times New Roman" w:hAnsi="Times New Roman" w:cs="Times New Roman"/>
          <w:sz w:val="24"/>
          <w:szCs w:val="24"/>
        </w:rPr>
        <w:t>Merkel</w:t>
      </w:r>
      <w:proofErr w:type="spellEnd"/>
      <w:r w:rsidRPr="003D447A">
        <w:rPr>
          <w:rFonts w:ascii="Times New Roman" w:hAnsi="Times New Roman" w:cs="Times New Roman"/>
          <w:sz w:val="24"/>
          <w:szCs w:val="24"/>
        </w:rPr>
        <w:t xml:space="preserve"> el que se enfrenta, con mucho, a un mayor número de solicitudes de asilo.</w:t>
      </w:r>
    </w:p>
    <w:p w:rsidR="008A7A98" w:rsidRPr="003D447A"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Y por supuesto está el drama humanitario: 1.800 emigrantes han muerto en el mar este año.</w:t>
      </w:r>
    </w:p>
    <w:p w:rsidR="008A7A98" w:rsidRPr="003D447A"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Este sistema de cuotas satisfaría sobremanera a Alemania. El país germano lleva meses moviendo sus redes en las instituciones europeas para establecer un sistema que </w:t>
      </w:r>
      <w:r>
        <w:rPr>
          <w:rFonts w:ascii="Times New Roman" w:hAnsi="Times New Roman" w:cs="Times New Roman"/>
          <w:sz w:val="24"/>
          <w:szCs w:val="24"/>
        </w:rPr>
        <w:t>reparta de la manera propuesta “la solidaridad”</w:t>
      </w:r>
      <w:r w:rsidRPr="003D447A">
        <w:rPr>
          <w:rFonts w:ascii="Times New Roman" w:hAnsi="Times New Roman" w:cs="Times New Roman"/>
          <w:sz w:val="24"/>
          <w:szCs w:val="24"/>
        </w:rPr>
        <w:t xml:space="preserve"> en este drama.</w:t>
      </w:r>
    </w:p>
    <w:p w:rsidR="008A7A98" w:rsidRPr="003D447A"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En noviembre de 2014, el ministro alemán de Interior, Thomas de </w:t>
      </w:r>
      <w:proofErr w:type="spellStart"/>
      <w:r w:rsidRPr="003D447A">
        <w:rPr>
          <w:rFonts w:ascii="Times New Roman" w:hAnsi="Times New Roman" w:cs="Times New Roman"/>
          <w:sz w:val="24"/>
          <w:szCs w:val="24"/>
        </w:rPr>
        <w:t>Maiziere</w:t>
      </w:r>
      <w:proofErr w:type="spellEnd"/>
      <w:r w:rsidRPr="003D447A">
        <w:rPr>
          <w:rFonts w:ascii="Times New Roman" w:hAnsi="Times New Roman" w:cs="Times New Roman"/>
          <w:sz w:val="24"/>
          <w:szCs w:val="24"/>
        </w:rPr>
        <w:t xml:space="preserve">, puso las cuotas sobre la mesa en una entrevista al diario alemán </w:t>
      </w:r>
      <w:proofErr w:type="spellStart"/>
      <w:r w:rsidRPr="003D447A">
        <w:rPr>
          <w:rFonts w:ascii="Times New Roman" w:hAnsi="Times New Roman" w:cs="Times New Roman"/>
          <w:i/>
          <w:iCs/>
          <w:sz w:val="24"/>
          <w:szCs w:val="24"/>
        </w:rPr>
        <w:t>Spiegel</w:t>
      </w:r>
      <w:proofErr w:type="spellEnd"/>
      <w:r w:rsidRPr="003D447A">
        <w:rPr>
          <w:rFonts w:ascii="Times New Roman" w:hAnsi="Times New Roman" w:cs="Times New Roman"/>
          <w:sz w:val="24"/>
          <w:szCs w:val="24"/>
        </w:rPr>
        <w:t xml:space="preserve">. Y unos días después le envío la petición por carta a la comisaria europea de Interior, Cecilia </w:t>
      </w:r>
      <w:proofErr w:type="spellStart"/>
      <w:r w:rsidRPr="003D447A">
        <w:rPr>
          <w:rFonts w:ascii="Times New Roman" w:hAnsi="Times New Roman" w:cs="Times New Roman"/>
          <w:sz w:val="24"/>
          <w:szCs w:val="24"/>
        </w:rPr>
        <w:t>Malmström</w:t>
      </w:r>
      <w:proofErr w:type="spellEnd"/>
      <w:r w:rsidRPr="003D447A">
        <w:rPr>
          <w:rFonts w:ascii="Times New Roman" w:hAnsi="Times New Roman" w:cs="Times New Roman"/>
          <w:sz w:val="24"/>
          <w:szCs w:val="24"/>
        </w:rPr>
        <w:t>.</w:t>
      </w:r>
    </w:p>
    <w:p w:rsidR="008A7A98" w:rsidRPr="003D447A"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El problema es que para convertir en ley una propuesta de cuotas obligatorias, deben estar de acuerdo todos los países. Ser aprobada por unanimidad. Y no todos parecen estar de acuerdo, especialmente Reino Unido.</w:t>
      </w:r>
    </w:p>
    <w:p w:rsidR="008A7A98" w:rsidRPr="003D447A" w:rsidRDefault="008A7A98" w:rsidP="008A7A98">
      <w:pPr>
        <w:pStyle w:val="Ttulo2"/>
        <w:shd w:val="clear" w:color="auto" w:fill="FFFFFF"/>
        <w:spacing w:before="240" w:beforeAutospacing="0"/>
        <w:jc w:val="both"/>
        <w:rPr>
          <w:b w:val="0"/>
          <w:sz w:val="24"/>
          <w:szCs w:val="24"/>
        </w:rPr>
      </w:pPr>
      <w:r w:rsidRPr="003D447A">
        <w:rPr>
          <w:b w:val="0"/>
          <w:sz w:val="24"/>
          <w:szCs w:val="24"/>
        </w:rPr>
        <w:t>Reino Unido rechaza las cuotas</w:t>
      </w:r>
    </w:p>
    <w:p w:rsidR="008A7A98" w:rsidRPr="003D447A"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Mientras el ministro alemán se sinceraba en </w:t>
      </w:r>
      <w:proofErr w:type="spellStart"/>
      <w:r w:rsidRPr="003D447A">
        <w:rPr>
          <w:rFonts w:ascii="Times New Roman" w:hAnsi="Times New Roman" w:cs="Times New Roman"/>
          <w:i/>
          <w:iCs/>
          <w:sz w:val="24"/>
          <w:szCs w:val="24"/>
        </w:rPr>
        <w:t>Spiegel</w:t>
      </w:r>
      <w:proofErr w:type="spellEnd"/>
      <w:r w:rsidRPr="003D447A">
        <w:rPr>
          <w:rFonts w:ascii="Times New Roman" w:hAnsi="Times New Roman" w:cs="Times New Roman"/>
          <w:sz w:val="24"/>
          <w:szCs w:val="24"/>
        </w:rPr>
        <w:t>, Reino Unido y Francia alcanzaban un acuerdo de colaboración policial y presupuestaria para reducir el número de inmigrantes ilegales que llegaban a sus costas desde el paso de Calais, en el norte del país galo.</w:t>
      </w:r>
    </w:p>
    <w:p w:rsidR="008A7A98" w:rsidRPr="003D447A" w:rsidRDefault="008A7A98" w:rsidP="008A7A98">
      <w:pPr>
        <w:shd w:val="clear" w:color="auto" w:fill="FFFFFF"/>
        <w:spacing w:after="0" w:line="240" w:lineRule="auto"/>
        <w:jc w:val="both"/>
        <w:rPr>
          <w:rFonts w:ascii="Times New Roman" w:hAnsi="Times New Roman" w:cs="Times New Roman"/>
          <w:sz w:val="24"/>
          <w:szCs w:val="24"/>
        </w:rPr>
      </w:pPr>
      <w:r w:rsidRPr="003D447A">
        <w:rPr>
          <w:rFonts w:ascii="Times New Roman" w:hAnsi="Times New Roman" w:cs="Times New Roman"/>
          <w:sz w:val="24"/>
          <w:szCs w:val="24"/>
        </w:rPr>
        <w:t>La preocupación respecto a una supuesta excesiva migración es un tema sensible tanto en el gobierno como en la población británica, según señalan todas las encuestas. Y no parece probable que el ejecutivo de David Cameron vaya a dar su apoyo a este sistema de reparto.</w:t>
      </w:r>
    </w:p>
    <w:p w:rsidR="008A7A98" w:rsidRPr="003D447A"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lastRenderedPageBreak/>
        <w:t xml:space="preserve">“Nos opondremos a cualquier propuesta de la Comisión para introducir cuotas no voluntarias”, dice una fuente del Ministerio de Interior británico al periodista de la BBC </w:t>
      </w:r>
      <w:proofErr w:type="spellStart"/>
      <w:r w:rsidRPr="003D447A">
        <w:rPr>
          <w:rFonts w:ascii="Times New Roman" w:hAnsi="Times New Roman" w:cs="Times New Roman"/>
          <w:sz w:val="24"/>
          <w:szCs w:val="24"/>
        </w:rPr>
        <w:t>Laurence</w:t>
      </w:r>
      <w:proofErr w:type="spellEnd"/>
      <w:r w:rsidRPr="003D447A">
        <w:rPr>
          <w:rFonts w:ascii="Times New Roman" w:hAnsi="Times New Roman" w:cs="Times New Roman"/>
          <w:sz w:val="24"/>
          <w:szCs w:val="24"/>
        </w:rPr>
        <w:t xml:space="preserve"> Peter.</w:t>
      </w:r>
    </w:p>
    <w:p w:rsidR="008A7A98" w:rsidRPr="003D447A" w:rsidRDefault="008A7A98" w:rsidP="008A7A98">
      <w:pPr>
        <w:shd w:val="clear" w:color="auto" w:fill="FFFFFF"/>
        <w:spacing w:after="0" w:line="240" w:lineRule="auto"/>
        <w:jc w:val="both"/>
        <w:rPr>
          <w:rFonts w:ascii="Times New Roman" w:hAnsi="Times New Roman" w:cs="Times New Roman"/>
          <w:sz w:val="24"/>
          <w:szCs w:val="24"/>
        </w:rPr>
      </w:pPr>
      <w:r w:rsidRPr="003D447A">
        <w:rPr>
          <w:rFonts w:ascii="Times New Roman" w:hAnsi="Times New Roman" w:cs="Times New Roman"/>
          <w:sz w:val="24"/>
          <w:szCs w:val="24"/>
        </w:rPr>
        <w:t>En opinión de ese portavoz, la UE debe centrarse en detener “el vil comercio de seres humanos”. Para Reino Unido eso significa impulsar la cooperación entre las fuerzas de seguridad y detener el tránsito migrantes “estableciendo procesos de retorno de migrantes más efectivos”.</w:t>
      </w:r>
    </w:p>
    <w:p w:rsidR="008A7A98" w:rsidRPr="003D447A"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La postura de Reino Unido no pasa por ceder soberanía a la UE y, precisamente, la emigración es uno de los puntos que el reelecto primer ministro Cameron quiere renegociar con Bruselas.</w:t>
      </w:r>
    </w:p>
    <w:p w:rsidR="008A7A98" w:rsidRPr="003D447A" w:rsidRDefault="008A7A98" w:rsidP="008A7A98">
      <w:pPr>
        <w:pStyle w:val="NormalWeb"/>
        <w:jc w:val="both"/>
      </w:pPr>
      <w:r w:rsidRPr="003D447A">
        <w:t xml:space="preserve">- </w:t>
      </w:r>
      <w:r w:rsidRPr="003D447A">
        <w:rPr>
          <w:u w:val="single"/>
        </w:rPr>
        <w:t>Cameron busca acelerar la agenda con Bruselas de cara al referéndum</w:t>
      </w:r>
      <w:r w:rsidRPr="003D447A">
        <w:t xml:space="preserve"> (El País - </w:t>
      </w:r>
      <w:r w:rsidRPr="003D447A">
        <w:rPr>
          <w:b/>
        </w:rPr>
        <w:t>12/5/15</w:t>
      </w:r>
      <w:r w:rsidRPr="003D447A">
        <w:t>)</w:t>
      </w:r>
    </w:p>
    <w:p w:rsidR="008A7A98" w:rsidRPr="003D447A" w:rsidRDefault="008A7A98" w:rsidP="008A7A98">
      <w:pPr>
        <w:pStyle w:val="NormalWeb"/>
        <w:jc w:val="both"/>
      </w:pPr>
      <w:r w:rsidRPr="003D447A">
        <w:t>Reino Unido advierte de que sus pretensiones incluyen cambiar tratados</w:t>
      </w:r>
    </w:p>
    <w:p w:rsidR="008A7A98" w:rsidRPr="003D447A" w:rsidRDefault="008A7A98" w:rsidP="008A7A98">
      <w:pPr>
        <w:pStyle w:val="NormalWeb"/>
        <w:jc w:val="both"/>
      </w:pPr>
      <w:r w:rsidRPr="003D447A">
        <w:t>Se niega a entrar en los planes de la Comisión de repartir por cuotas a los refugiados</w:t>
      </w:r>
    </w:p>
    <w:p w:rsidR="008A7A98" w:rsidRPr="003D447A" w:rsidRDefault="008A7A98" w:rsidP="008A7A98">
      <w:pPr>
        <w:pStyle w:val="NormalWeb"/>
        <w:jc w:val="both"/>
      </w:pPr>
      <w:r w:rsidRPr="003D447A">
        <w:t xml:space="preserve">(Por Pablo </w:t>
      </w:r>
      <w:proofErr w:type="spellStart"/>
      <w:r w:rsidRPr="003D447A">
        <w:t>Guimón</w:t>
      </w:r>
      <w:proofErr w:type="spellEnd"/>
      <w:r w:rsidRPr="003D447A">
        <w:t xml:space="preserve">   Londres)</w:t>
      </w:r>
    </w:p>
    <w:p w:rsidR="008A7A98" w:rsidRPr="003D447A" w:rsidRDefault="008A7A98" w:rsidP="008A7A98">
      <w:pPr>
        <w:pStyle w:val="NormalWeb"/>
        <w:jc w:val="both"/>
      </w:pPr>
      <w:r w:rsidRPr="003D447A">
        <w:t xml:space="preserve">David Cameron, reciente ganador con mayoría absoluta de las elecciones en Reino Unido, busca acelerar las negociaciones con Bruselas para poder adelantar la fecha del referéndum sobre la permanencia del país en la Unión Europea, según fuentes del nuevo Gobierno citadas por </w:t>
      </w:r>
      <w:proofErr w:type="spellStart"/>
      <w:r w:rsidRPr="003D447A">
        <w:t>The</w:t>
      </w:r>
      <w:proofErr w:type="spellEnd"/>
      <w:r w:rsidRPr="003D447A">
        <w:t xml:space="preserve"> </w:t>
      </w:r>
      <w:proofErr w:type="spellStart"/>
      <w:r w:rsidRPr="003D447A">
        <w:t>Guardian</w:t>
      </w:r>
      <w:proofErr w:type="spellEnd"/>
      <w:r w:rsidRPr="003D447A">
        <w:t xml:space="preserve"> y Reuters. La intención sería celebrarlo en 2016, para evitar las consecuencias políticas de una coincidencia en el tiempo con las elecciones alemanas y francesas, ambas previstas para 2017. Adelantar la consulta, algo que pidieron asociaciones de empresarios durante la campaña, acortaría el peligroso periodo de incertidumbre para los mercados. Y hay voces que señalan que el precedente del referéndum escocés, en el que el sí fue ganando peso hacia el final de una campaña larga, invita a acortar los tiempos en esta ocasión.</w:t>
      </w:r>
    </w:p>
    <w:p w:rsidR="008A7A98" w:rsidRPr="003D447A" w:rsidRDefault="008A7A98" w:rsidP="008A7A98">
      <w:pPr>
        <w:pStyle w:val="NormalWeb"/>
        <w:jc w:val="both"/>
      </w:pPr>
      <w:r w:rsidRPr="003D447A">
        <w:t>El primer ministro prometió celebrar la consulta antes del final de 2017. Pero esa fecha, insisten ahora diversas fuentes, era solo un límite máximo. De hecho, el plazo de dos años pudo ponerse en previsión de que, con un Gobierno más débil, la Cámara de los Lores pudiera vetar la celebración de la consulta. Por ley, los lores solo podrían rechazarlo durante dos años, de ahí el plazo. Pero la inesperada mayoría absoluta hizo inútil esa prevención: la tradición parlamentaria impide a los lores vetar un compromiso del programa electoral de un Gobierno mayoritario. Ahora, se espera que Cameron incluya en su discurso de la reina del 27 de mayo el proyecto de ley para convocar el referéndum, lo cual le permitiría celebrarlo a mediados del año próximo.</w:t>
      </w:r>
    </w:p>
    <w:p w:rsidR="008A7A98" w:rsidRPr="003D447A" w:rsidRDefault="008A7A98" w:rsidP="008A7A98">
      <w:pPr>
        <w:pStyle w:val="NormalWeb"/>
        <w:jc w:val="both"/>
      </w:pPr>
      <w:r w:rsidRPr="003D447A">
        <w:t xml:space="preserve">George </w:t>
      </w:r>
      <w:proofErr w:type="spellStart"/>
      <w:r w:rsidRPr="003D447A">
        <w:t>Osborne</w:t>
      </w:r>
      <w:proofErr w:type="spellEnd"/>
      <w:r w:rsidRPr="003D447A">
        <w:t xml:space="preserve">, canciller del </w:t>
      </w:r>
      <w:proofErr w:type="spellStart"/>
      <w:r w:rsidRPr="003D447A">
        <w:t>Exchequer</w:t>
      </w:r>
      <w:proofErr w:type="spellEnd"/>
      <w:r w:rsidRPr="003D447A">
        <w:t xml:space="preserve"> confirmado el viernes en su puesto, ha viajado el martes a Bruselas para reunirse con otros ministros de finanzas europeos. Allí ha advertido de que Reino Unido será “determinado y firme” en su propósito de recuperar poderes antes de la celebración del referéndum. “Venimos con un mandato claro de mejorar la relación de Reino Unido con el resto de socios y de reformar la UE”, añadió. “Nadie debería subestimar nuestra determinación de triunfar”.</w:t>
      </w:r>
    </w:p>
    <w:p w:rsidR="008A7A98" w:rsidRPr="003D447A" w:rsidRDefault="008A7A98" w:rsidP="008A7A98">
      <w:pPr>
        <w:pStyle w:val="NormalWeb"/>
        <w:jc w:val="both"/>
      </w:pPr>
      <w:r w:rsidRPr="003D447A">
        <w:lastRenderedPageBreak/>
        <w:t>Los líderes europeos se han mostrado abiertos a hablar con Cameron de reformas, pero la Comisión ha advertido de que no habrá renegociación de los tratados básicos. Sin embargo, un portavoz del gobierno confirmó el martes a Reuters que Cameron “quiere cambios en los tratados”. “Todos los consejos que ha recibido van en el sentido de que h</w:t>
      </w:r>
      <w:r>
        <w:t>ace falta reformar los tratados”, añadió, “</w:t>
      </w:r>
      <w:r w:rsidRPr="003D447A">
        <w:t>por ejemplo para conseguir los cambios que pretende en las prestaciones sociales”.</w:t>
      </w:r>
    </w:p>
    <w:p w:rsidR="008A7A98" w:rsidRPr="003D447A" w:rsidRDefault="008A7A98" w:rsidP="008A7A98">
      <w:pPr>
        <w:pStyle w:val="NormalWeb"/>
        <w:jc w:val="both"/>
      </w:pPr>
      <w:r w:rsidRPr="003D447A">
        <w:t>Por otro lado, el Gobierno ha anunciado el martes que Reino Unido no participará en ningún plan europeo de repartir la acogida de refugiados mediante cuotas entre los países miembros. La Comisión había anunciado sus planes de legislar, antes del final del año, para asegurar que la carga de acoger a los migrantes sea compartida entre los países miembros, de acuerdo a cuotas basadas en criterios económicos o de población. Pero el nuevo Gobierno, a través de una nota del Ministerio del Interior, anunció que ejercería su derecho de no sumarse a la iniciativa, y que prefiere centrar sus esfuerzos en combatir el tráfico de personas.</w:t>
      </w:r>
    </w:p>
    <w:p w:rsidR="008A7A98" w:rsidRPr="003D447A" w:rsidRDefault="008A7A98" w:rsidP="008A7A98">
      <w:pPr>
        <w:pStyle w:val="NormalWeb"/>
        <w:jc w:val="both"/>
      </w:pPr>
      <w:r w:rsidRPr="003D447A">
        <w:t xml:space="preserve">- </w:t>
      </w:r>
      <w:r w:rsidRPr="003D447A">
        <w:rPr>
          <w:u w:val="single"/>
        </w:rPr>
        <w:t>Valls rechaza el reparto de refugiados por cuotas en la Unión Europea</w:t>
      </w:r>
      <w:r w:rsidRPr="003D447A">
        <w:t xml:space="preserve"> (El País - </w:t>
      </w:r>
      <w:r w:rsidRPr="003D447A">
        <w:rPr>
          <w:b/>
        </w:rPr>
        <w:t>16/5/15</w:t>
      </w:r>
      <w:r w:rsidRPr="003D447A">
        <w:t>)</w:t>
      </w:r>
    </w:p>
    <w:p w:rsidR="008A7A98" w:rsidRPr="003D447A" w:rsidRDefault="008A7A98" w:rsidP="008A7A98">
      <w:pPr>
        <w:pStyle w:val="NormalWeb"/>
        <w:jc w:val="both"/>
      </w:pPr>
      <w:r w:rsidRPr="003D447A">
        <w:t>La oposición de Francia, con la de Reino Unido, deja en el aire la propuesta de Bruselas</w:t>
      </w:r>
    </w:p>
    <w:p w:rsidR="008A7A98" w:rsidRPr="003D447A" w:rsidRDefault="008A7A98" w:rsidP="008A7A98">
      <w:pPr>
        <w:pStyle w:val="NormalWeb"/>
        <w:jc w:val="both"/>
      </w:pPr>
      <w:r w:rsidRPr="003D447A">
        <w:t xml:space="preserve">(Por Carlos </w:t>
      </w:r>
      <w:proofErr w:type="spellStart"/>
      <w:r w:rsidRPr="003D447A">
        <w:t>Yárnoz</w:t>
      </w:r>
      <w:proofErr w:type="spellEnd"/>
      <w:r w:rsidRPr="003D447A">
        <w:t xml:space="preserve">   París)</w:t>
      </w:r>
    </w:p>
    <w:p w:rsidR="008A7A98" w:rsidRPr="003D447A" w:rsidRDefault="008A7A98" w:rsidP="008A7A98">
      <w:pPr>
        <w:pStyle w:val="NormalWeb"/>
        <w:shd w:val="clear" w:color="auto" w:fill="FFFFFF"/>
        <w:jc w:val="both"/>
      </w:pPr>
      <w:r w:rsidRPr="003D447A">
        <w:t xml:space="preserve">El primer ministro de Francia, </w:t>
      </w:r>
      <w:hyperlink r:id="rId28" w:history="1">
        <w:r w:rsidRPr="003D447A">
          <w:rPr>
            <w:rStyle w:val="Hipervnculo"/>
            <w:rFonts w:eastAsiaTheme="majorEastAsia"/>
            <w:color w:val="auto"/>
          </w:rPr>
          <w:t>Manuel Valls</w:t>
        </w:r>
      </w:hyperlink>
      <w:r w:rsidRPr="003D447A">
        <w:t>, asestó este sábado un duro golpe al plan de la Comisión Europea para repartir por cuotas entre los países de la UE a los emigrantes irregulares. Valls ha declarado que está en contra de esa fórmula. “Los refugiados deben ser repartidos entre los Estados miembros de forma más equitativa”, ha señalado el jefe del Gobierno francés.</w:t>
      </w:r>
    </w:p>
    <w:p w:rsidR="008A7A98" w:rsidRPr="003D447A" w:rsidRDefault="008A7A98" w:rsidP="008A7A98">
      <w:pPr>
        <w:pStyle w:val="NormalWeb"/>
        <w:shd w:val="clear" w:color="auto" w:fill="FFFFFF"/>
        <w:jc w:val="both"/>
      </w:pPr>
      <w:r w:rsidRPr="003D447A">
        <w:t>“Estoy en contra de la instauración de cuotas”, ha sentenciado Valls. Y lo ha hecho en un lugar altamente significativo. En la frontera franco-italiana, a la que llegan a diario centenares de inmigrantes que alcanzan las costas del sur de Italia desde Libia tras cruzar el Mediterráneo poniendo en riesgo sus vidas.</w:t>
      </w:r>
    </w:p>
    <w:p w:rsidR="008A7A98" w:rsidRPr="003D447A" w:rsidRDefault="008A7A98" w:rsidP="008A7A98">
      <w:pPr>
        <w:pStyle w:val="NormalWeb"/>
        <w:shd w:val="clear" w:color="auto" w:fill="FFFFFF"/>
        <w:jc w:val="both"/>
      </w:pPr>
      <w:r w:rsidRPr="003D447A">
        <w:t xml:space="preserve">Acompañado de su ministro del Interior, Bernard </w:t>
      </w:r>
      <w:proofErr w:type="spellStart"/>
      <w:r w:rsidRPr="003D447A">
        <w:t>Cazeneuve</w:t>
      </w:r>
      <w:proofErr w:type="spellEnd"/>
      <w:r w:rsidRPr="003D447A">
        <w:t xml:space="preserve">, Manuel Valls ha visitado la estación de </w:t>
      </w:r>
      <w:proofErr w:type="spellStart"/>
      <w:r w:rsidRPr="003D447A">
        <w:t>Menton</w:t>
      </w:r>
      <w:proofErr w:type="spellEnd"/>
      <w:r w:rsidRPr="003D447A">
        <w:t xml:space="preserve">, la más utilizada por los inmigrantes para acceder a Francia en trenes procedentes de Roma. Los otros dos puntos de llegada habitual de refugiados son la estación de </w:t>
      </w:r>
      <w:proofErr w:type="spellStart"/>
      <w:r w:rsidRPr="003D447A">
        <w:t>Brenner</w:t>
      </w:r>
      <w:proofErr w:type="spellEnd"/>
      <w:r w:rsidRPr="003D447A">
        <w:t xml:space="preserve"> y el acceso por autopista en la zona de La </w:t>
      </w:r>
      <w:proofErr w:type="spellStart"/>
      <w:r w:rsidRPr="003D447A">
        <w:t>Tourbie</w:t>
      </w:r>
      <w:proofErr w:type="spellEnd"/>
      <w:r w:rsidRPr="003D447A">
        <w:t>.</w:t>
      </w:r>
    </w:p>
    <w:p w:rsidR="008A7A98" w:rsidRPr="003D447A" w:rsidRDefault="008A7A98" w:rsidP="008A7A98">
      <w:pPr>
        <w:pStyle w:val="NormalWeb"/>
        <w:shd w:val="clear" w:color="auto" w:fill="FFFFFF"/>
        <w:jc w:val="both"/>
      </w:pPr>
      <w:r w:rsidRPr="003D447A">
        <w:t xml:space="preserve">El jefe del Gobierno y </w:t>
      </w:r>
      <w:proofErr w:type="spellStart"/>
      <w:r w:rsidRPr="003D447A">
        <w:t>Cazeneuve</w:t>
      </w:r>
      <w:proofErr w:type="spellEnd"/>
      <w:r w:rsidRPr="003D447A">
        <w:t xml:space="preserve"> han observado cómo hacen los policías de fronteras franceses los controles para localizar a los inmigrantes irregulares. A muchos de ellos se les impide el acceso a Francia o son devueltos a Italia, pero vuelven a intentarlo en los días posteriores.</w:t>
      </w:r>
    </w:p>
    <w:p w:rsidR="008A7A98" w:rsidRPr="003D447A" w:rsidRDefault="008A7A98" w:rsidP="008A7A98">
      <w:pPr>
        <w:pStyle w:val="NormalWeb"/>
        <w:shd w:val="clear" w:color="auto" w:fill="FFFFFF"/>
        <w:jc w:val="both"/>
      </w:pPr>
      <w:r w:rsidRPr="003D447A">
        <w:t>Según datos de la Prefectura de Alpes Marítimos, la región fronteriza con Italia, de lunes a jueves de esta semana han sido rechazados 944 emigrantes. En lo que va de año, la policía francesa ha detenido a 54 “pasadores” de emigrantes que se prestan a llevar a los refugiados a Niza o Cannes, y en muchos casos también a Calais, donde ahora unos 2.000 esperan su oportunidad para llegar a Reino Unido, uno de los destinos preferidos de los emigrantes. Como lo es Alemania. La gran mayoría no se quedan en Francia.</w:t>
      </w:r>
    </w:p>
    <w:p w:rsidR="008A7A98" w:rsidRPr="003D447A" w:rsidRDefault="008A7A98" w:rsidP="008A7A98">
      <w:pPr>
        <w:pStyle w:val="NormalWeb"/>
        <w:shd w:val="clear" w:color="auto" w:fill="FFFFFF"/>
        <w:jc w:val="both"/>
      </w:pPr>
      <w:r w:rsidRPr="003D447A">
        <w:lastRenderedPageBreak/>
        <w:t xml:space="preserve">El rechazo de Valls pone en grave riesgo </w:t>
      </w:r>
      <w:hyperlink r:id="rId29" w:history="1">
        <w:r w:rsidRPr="003D447A">
          <w:rPr>
            <w:rStyle w:val="Hipervnculo"/>
            <w:rFonts w:eastAsiaTheme="majorEastAsia"/>
            <w:color w:val="auto"/>
          </w:rPr>
          <w:t>el proyecto presentado el pasado día 13 por la Comisión Europea</w:t>
        </w:r>
      </w:hyperlink>
      <w:r w:rsidRPr="003D447A">
        <w:t xml:space="preserve">, que planteó el reparto por cuotas de 20.000 refugiados. Reino Unido, que no está en el espacio </w:t>
      </w:r>
      <w:proofErr w:type="spellStart"/>
      <w:r w:rsidRPr="003D447A">
        <w:t>Schengen</w:t>
      </w:r>
      <w:proofErr w:type="spellEnd"/>
      <w:r w:rsidRPr="003D447A">
        <w:t xml:space="preserve">, lo rechazó de inmediato. La oposición de París deja prácticamente en papel mojado el plan, según opinan fuentes policiales francesas. La UMP de </w:t>
      </w:r>
      <w:proofErr w:type="spellStart"/>
      <w:r w:rsidRPr="003D447A">
        <w:t>Nicolas</w:t>
      </w:r>
      <w:proofErr w:type="spellEnd"/>
      <w:r w:rsidRPr="003D447A">
        <w:t xml:space="preserve"> Sarkozy y el ultraderechista Frente Nacional también se oponen a las cuotas.</w:t>
      </w:r>
    </w:p>
    <w:p w:rsidR="008A7A98" w:rsidRPr="003D447A" w:rsidRDefault="008A7A98" w:rsidP="008A7A98">
      <w:pPr>
        <w:pStyle w:val="NormalWeb"/>
        <w:shd w:val="clear" w:color="auto" w:fill="FFFFFF"/>
        <w:jc w:val="both"/>
      </w:pPr>
      <w:r w:rsidRPr="003D447A">
        <w:t>Según el plan de Bruselas, Alemania tendría que asentar a 3.086 de esos 20.000 emigrantes. Francia, a 2.375. Italia, a 1989. Y España, a 1.549.</w:t>
      </w:r>
    </w:p>
    <w:p w:rsidR="008A7A98" w:rsidRPr="003D447A" w:rsidRDefault="008A7A98" w:rsidP="008A7A98">
      <w:pPr>
        <w:pStyle w:val="NormalWeb"/>
        <w:shd w:val="clear" w:color="auto" w:fill="FFFFFF"/>
        <w:jc w:val="both"/>
      </w:pPr>
      <w:r w:rsidRPr="003D447A">
        <w:t>Valls ha precisado que, pese a su rechazo al plan, Francia está dispuesta a asumir su responsabilidad. En su opinión, hay que crear un cuerpo de “guardias de fronteras europeo”. París ha aportado un barco y un avión para controlar el paso de barcazas de emigrantes entre Libia e Italia.</w:t>
      </w:r>
    </w:p>
    <w:p w:rsidR="008A7A98" w:rsidRDefault="008A7A98" w:rsidP="008A7A98">
      <w:pPr>
        <w:pStyle w:val="NormalWeb"/>
        <w:jc w:val="both"/>
        <w:rPr>
          <w:b/>
        </w:rPr>
      </w:pPr>
      <w:r w:rsidRPr="009C720D">
        <w:t xml:space="preserve">- </w:t>
      </w:r>
      <w:r w:rsidRPr="009C720D">
        <w:rPr>
          <w:b/>
        </w:rPr>
        <w:t>“</w:t>
      </w:r>
      <w:proofErr w:type="spellStart"/>
      <w:r w:rsidRPr="009C720D">
        <w:rPr>
          <w:b/>
        </w:rPr>
        <w:t>EUNavfor</w:t>
      </w:r>
      <w:proofErr w:type="spellEnd"/>
      <w:r w:rsidRPr="009C720D">
        <w:rPr>
          <w:b/>
        </w:rPr>
        <w:t xml:space="preserve"> </w:t>
      </w:r>
      <w:proofErr w:type="spellStart"/>
      <w:r w:rsidRPr="009C720D">
        <w:rPr>
          <w:b/>
        </w:rPr>
        <w:t>Med</w:t>
      </w:r>
      <w:proofErr w:type="spellEnd"/>
      <w:r w:rsidRPr="009C720D">
        <w:rPr>
          <w:b/>
        </w:rPr>
        <w:t xml:space="preserve">”: </w:t>
      </w:r>
      <w:r>
        <w:rPr>
          <w:b/>
        </w:rPr>
        <w:t xml:space="preserve">operación militar </w:t>
      </w:r>
      <w:r w:rsidRPr="009C720D">
        <w:rPr>
          <w:b/>
        </w:rPr>
        <w:t>para “interrumpir el modelo de negocio”</w:t>
      </w:r>
    </w:p>
    <w:p w:rsidR="008A7A98" w:rsidRDefault="008A7A98" w:rsidP="008A7A98">
      <w:pPr>
        <w:pStyle w:val="NormalWeb"/>
        <w:jc w:val="both"/>
        <w:rPr>
          <w:b/>
        </w:rPr>
      </w:pPr>
      <w:r w:rsidRPr="00DF7D1C">
        <w:rPr>
          <w:noProof/>
          <w:lang w:val="en-GB" w:eastAsia="en-GB"/>
        </w:rPr>
        <w:drawing>
          <wp:inline distT="0" distB="0" distL="0" distR="0">
            <wp:extent cx="5351780" cy="2731008"/>
            <wp:effectExtent l="0" t="0" r="1270" b="0"/>
            <wp:docPr id="20" name="Imagen 20" descr="Los costes de socorrer e integrar a los emigrantes que huyen de la pobreza y la guerra ha sido un tema muy discutido en la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s costes de socorrer e integrar a los emigrantes que huyen de la pobreza y la guerra ha sido un tema muy discutido en la UE."/>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3244" cy="2741961"/>
                    </a:xfrm>
                    <a:prstGeom prst="rect">
                      <a:avLst/>
                    </a:prstGeom>
                    <a:noFill/>
                    <a:ln>
                      <a:noFill/>
                    </a:ln>
                  </pic:spPr>
                </pic:pic>
              </a:graphicData>
            </a:graphic>
          </wp:inline>
        </w:drawing>
      </w:r>
    </w:p>
    <w:p w:rsidR="008A7A98" w:rsidRPr="003D447A" w:rsidRDefault="008A7A98" w:rsidP="008A7A98">
      <w:pPr>
        <w:pStyle w:val="NormalWeb"/>
        <w:jc w:val="both"/>
      </w:pPr>
      <w:r w:rsidRPr="003D447A">
        <w:t>Europa lanzará por primera vez una misión militar destinada a combatir el negocio de la inmigración irregular. Los ministros de Exteriores y de</w:t>
      </w:r>
      <w:r>
        <w:t xml:space="preserve"> Defensa de la UE aprobaron </w:t>
      </w:r>
      <w:r w:rsidRPr="003D447A">
        <w:t>una operación destinada a identificar, requisar e inutilizar las embarcaciones que usan los traficantes para trasladar a extranjeros de las costas libias a las europeas. Una vez logren el necesario aval de la ONU, los responsables militares tomarán “todas las medidas necesarias” contra esos buques. El texto final omite la referencia explícita a la destrucción de barcos para sortear recelos. Los mandatarios comunitarios confían en lanzar la misión a finales de junio.</w:t>
      </w:r>
    </w:p>
    <w:p w:rsidR="008A7A98" w:rsidRPr="003D447A" w:rsidRDefault="008A7A98" w:rsidP="008A7A98">
      <w:pPr>
        <w:pStyle w:val="NormalWeb"/>
        <w:jc w:val="both"/>
      </w:pPr>
      <w:r w:rsidRPr="003D447A">
        <w:t xml:space="preserve">La UE se adentra en territorio desconocido para desmantelar las redes que hay tras el aumento de las llegadas de refugiados e inmigrantes por el Mediterráneo y las muertes de quienes fracasan en el intento de llegar a tierra. Justo un mes después del naufragio que costó la vida a unos 800 sin papeles que trataban de arribar a Italia, los titulares de Exteriores y de Defensa respaldaron ayer la misión militar para Libia que ha diseñado el servicio diplomático europeo. “Hemos demostrado que cuando hay voluntad política se puede actuar rápido”, reconoció la alta representante para la Política Exterior, Federica </w:t>
      </w:r>
      <w:proofErr w:type="spellStart"/>
      <w:r w:rsidRPr="003D447A">
        <w:t>Mogherini</w:t>
      </w:r>
      <w:proofErr w:type="spellEnd"/>
      <w:r w:rsidRPr="003D447A">
        <w:t>.</w:t>
      </w:r>
    </w:p>
    <w:p w:rsidR="008A7A98" w:rsidRPr="003D447A" w:rsidRDefault="008A7A98" w:rsidP="008A7A98">
      <w:pPr>
        <w:pStyle w:val="NormalWeb"/>
        <w:jc w:val="both"/>
      </w:pPr>
      <w:r w:rsidRPr="003D447A">
        <w:t xml:space="preserve">La operación, de nombre </w:t>
      </w:r>
      <w:proofErr w:type="spellStart"/>
      <w:r w:rsidRPr="003D447A">
        <w:t>EUNavfor</w:t>
      </w:r>
      <w:proofErr w:type="spellEnd"/>
      <w:r w:rsidRPr="003D447A">
        <w:t xml:space="preserve"> </w:t>
      </w:r>
      <w:proofErr w:type="spellStart"/>
      <w:r w:rsidRPr="003D447A">
        <w:t>Med</w:t>
      </w:r>
      <w:proofErr w:type="spellEnd"/>
      <w:r w:rsidRPr="003D447A">
        <w:t xml:space="preserve"> (en referencia a su carácter europeo, naval y mediterráneo), se desarrollará en tres fases. La primera consiste en recabar la necesaria </w:t>
      </w:r>
      <w:r w:rsidRPr="003D447A">
        <w:lastRenderedPageBreak/>
        <w:t>información sensible para poder parar los barcos antes de que zarpen. Se trata de una labor compleja en un país desmembrado como Libia, aunque la UE pretende colaborar también con Estados fronterizos como Túnez y Egipto. La segunda fase contempla la captura, abordaje y desvío en alta mar de las embarcaciones que se sospeche estén destinadas a traficar con personas. En una etapa más avanzada, se pretende extender esas actividades a los barcos que puedan estar en aguas territoriales libias.</w:t>
      </w:r>
    </w:p>
    <w:p w:rsidR="008A7A98" w:rsidRPr="003D447A" w:rsidRDefault="008A7A98" w:rsidP="008A7A98">
      <w:pPr>
        <w:pStyle w:val="NormalWeb"/>
        <w:jc w:val="both"/>
      </w:pPr>
      <w:r w:rsidRPr="003D447A">
        <w:t>Tanto este último aspecto como la tercera fase, consistente en “tomar todas las medidas necesarias contra los barcos y activos relacionados”, necesitan el aval del Consejo de Seguridad de Naciones Unidas, su principal órgano de decisión. El documento aprobado por los ministros incluye deshacerse de las embarcaciones o inutilizarlas, expresiones que sortean la más clara -y controvertida- de destruirlos.</w:t>
      </w:r>
    </w:p>
    <w:p w:rsidR="008A7A98" w:rsidRPr="003D447A" w:rsidRDefault="008A7A98" w:rsidP="008A7A98">
      <w:pPr>
        <w:pStyle w:val="NormalWeb"/>
        <w:jc w:val="both"/>
      </w:pPr>
      <w:r w:rsidRPr="003D447A">
        <w:t>La alta representante justificó el nuevo lenguaje: “La destrucción de buques se hará en esa tercera fase. Es verdad que el texto que aprobaron los jefes de Estado y de Gobierno hablaba de destrucción de barcos. Hemos tenido un debate y se ha acordado la búsqueda y captura de los barcos porque lo importante no es tanto la destrucción como que se puedan inutilizar”.</w:t>
      </w:r>
    </w:p>
    <w:p w:rsidR="008A7A98" w:rsidRPr="003D447A" w:rsidRDefault="008A7A98" w:rsidP="008A7A98">
      <w:pPr>
        <w:pStyle w:val="NormalWeb"/>
        <w:jc w:val="both"/>
      </w:pPr>
      <w:r w:rsidRPr="003D447A">
        <w:t>El papel de la ONU</w:t>
      </w:r>
    </w:p>
    <w:p w:rsidR="008A7A98" w:rsidRPr="003D447A" w:rsidRDefault="008A7A98" w:rsidP="008A7A98">
      <w:pPr>
        <w:pStyle w:val="NormalWeb"/>
        <w:jc w:val="both"/>
      </w:pPr>
      <w:r w:rsidRPr="003D447A">
        <w:t xml:space="preserve">Con esa maniobra la UE espera vencer las resistencias de algunos miembros del Consejo de Seguridad, especialmente Rusia, sobre la idea explícita de destruir embarcaciones. Esa acción militar requiere probablemente presencia de tropas terrestres en suelo libio -aunque solo sea para ese movimiento concreto-, como reconoce el primer documento de planificación de esta iniciativa. Pese a lo delicado del asunto, </w:t>
      </w:r>
      <w:proofErr w:type="spellStart"/>
      <w:r w:rsidRPr="003D447A">
        <w:t>Mogherini</w:t>
      </w:r>
      <w:proofErr w:type="spellEnd"/>
      <w:r w:rsidRPr="003D447A">
        <w:t xml:space="preserve"> confía en lograr el apoyo de la ONU en las próximas semanas de forma que los jefes de Estado y de Gobierno puedan lanzar formalmente la operación en la cumbre del 25 de junio.</w:t>
      </w:r>
    </w:p>
    <w:p w:rsidR="008A7A98" w:rsidRPr="003D447A" w:rsidRDefault="008A7A98" w:rsidP="008A7A98">
      <w:pPr>
        <w:pStyle w:val="NormalWeb"/>
        <w:jc w:val="both"/>
      </w:pPr>
      <w:r w:rsidRPr="003D447A">
        <w:t>Principales detalles del plan</w:t>
      </w:r>
    </w:p>
    <w:p w:rsidR="008A7A98" w:rsidRPr="003D447A" w:rsidRDefault="008A7A98" w:rsidP="008A7A98">
      <w:pPr>
        <w:pStyle w:val="NormalWeb"/>
        <w:jc w:val="both"/>
      </w:pPr>
      <w:r w:rsidRPr="003D447A">
        <w:t>La misión libia se lanzará con una duración inicial de 14 meses y un presupuesto cercano a los 12 millones de euros.</w:t>
      </w:r>
    </w:p>
    <w:p w:rsidR="008A7A98" w:rsidRPr="003D447A" w:rsidRDefault="008A7A98" w:rsidP="008A7A98">
      <w:pPr>
        <w:pStyle w:val="NormalWeb"/>
        <w:jc w:val="both"/>
      </w:pPr>
      <w:r w:rsidRPr="003D447A">
        <w:t>Sus cuarteles generales estarán en Roma y se espera que participen al menos 10 países. Ya han comprometido activos Italia, España, Reino Unido y Francia.</w:t>
      </w:r>
    </w:p>
    <w:p w:rsidR="008A7A98" w:rsidRPr="003D447A" w:rsidRDefault="008A7A98" w:rsidP="008A7A98">
      <w:pPr>
        <w:pStyle w:val="NormalWeb"/>
        <w:jc w:val="both"/>
      </w:pPr>
      <w:r w:rsidRPr="003D447A">
        <w:t>Como parte de la inteligencia necesaria para desmantelar las mafias, la UE contempla ofrecer un papel a la OTAN en esta operación.</w:t>
      </w:r>
    </w:p>
    <w:p w:rsidR="008A7A98" w:rsidRPr="003D447A" w:rsidRDefault="008A7A98" w:rsidP="008A7A98">
      <w:pPr>
        <w:pStyle w:val="NormalWeb"/>
        <w:jc w:val="both"/>
      </w:pPr>
      <w:r w:rsidRPr="003D447A">
        <w:t xml:space="preserve">La iniciativa militar libia es ajena a los esfuerzos civiles que desarrolla </w:t>
      </w:r>
      <w:proofErr w:type="spellStart"/>
      <w:r w:rsidRPr="003D447A">
        <w:t>Frontex</w:t>
      </w:r>
      <w:proofErr w:type="spellEnd"/>
      <w:r w:rsidRPr="003D447A">
        <w:t xml:space="preserve">, la agencia europea de fronteras. Con un presupuesto ahora triplicado para los dos programas del Mediterráneo (Tritón y Poseidón) por la crisis de llegadas, </w:t>
      </w:r>
      <w:proofErr w:type="spellStart"/>
      <w:r w:rsidRPr="003D447A">
        <w:t>Frontex</w:t>
      </w:r>
      <w:proofErr w:type="spellEnd"/>
      <w:r w:rsidRPr="003D447A">
        <w:t xml:space="preserve"> supervisa las fronteras europeas y, en caso de que sea necesario, rescata inmigrantes.</w:t>
      </w:r>
    </w:p>
    <w:p w:rsidR="008A7A98" w:rsidRPr="00961736" w:rsidRDefault="008A7A98" w:rsidP="008A7A98">
      <w:pPr>
        <w:pStyle w:val="NormalWeb"/>
        <w:jc w:val="both"/>
        <w:rPr>
          <w:b/>
          <w:color w:val="FF0000"/>
        </w:rPr>
      </w:pPr>
      <w:r w:rsidRPr="004874C6">
        <w:rPr>
          <w:b/>
        </w:rPr>
        <w:t>-</w:t>
      </w:r>
      <w:r>
        <w:rPr>
          <w:b/>
          <w:color w:val="FF0000"/>
        </w:rPr>
        <w:t xml:space="preserve"> </w:t>
      </w:r>
      <w:r>
        <w:rPr>
          <w:u w:val="single"/>
        </w:rPr>
        <w:t>“</w:t>
      </w:r>
      <w:proofErr w:type="spellStart"/>
      <w:r>
        <w:rPr>
          <w:u w:val="single"/>
        </w:rPr>
        <w:t>EUNavfor</w:t>
      </w:r>
      <w:proofErr w:type="spellEnd"/>
      <w:r>
        <w:rPr>
          <w:u w:val="single"/>
        </w:rPr>
        <w:t xml:space="preserve"> </w:t>
      </w:r>
      <w:proofErr w:type="spellStart"/>
      <w:r>
        <w:rPr>
          <w:u w:val="single"/>
        </w:rPr>
        <w:t>Med</w:t>
      </w:r>
      <w:proofErr w:type="spellEnd"/>
      <w:r>
        <w:rPr>
          <w:u w:val="single"/>
        </w:rPr>
        <w:t>”</w:t>
      </w:r>
      <w:r w:rsidRPr="004874C6">
        <w:rPr>
          <w:u w:val="single"/>
        </w:rPr>
        <w:t>: Europa se da luz verde para patrullar el Mediterráneo</w:t>
      </w:r>
      <w:r>
        <w:t xml:space="preserve"> (Gaceta.es - </w:t>
      </w:r>
      <w:r w:rsidRPr="004874C6">
        <w:rPr>
          <w:b/>
        </w:rPr>
        <w:t>18/5/15</w:t>
      </w:r>
      <w:r>
        <w:t>)</w:t>
      </w:r>
    </w:p>
    <w:p w:rsidR="008A7A98" w:rsidRDefault="008A7A98" w:rsidP="008A7A98">
      <w:pPr>
        <w:pStyle w:val="NormalWeb"/>
        <w:jc w:val="both"/>
      </w:pPr>
      <w:r>
        <w:t xml:space="preserve">La operación aprobada, de lucha contra la inmigración ilegal en el Mediterráneo, permitiría en su tercera fase “tomar las medidas necesarias” contra las embarcaciones en el territorio del estado costero de salida. </w:t>
      </w:r>
    </w:p>
    <w:p w:rsidR="008A7A98" w:rsidRDefault="008A7A98" w:rsidP="008A7A98">
      <w:pPr>
        <w:pStyle w:val="NormalWeb"/>
        <w:jc w:val="both"/>
      </w:pPr>
      <w:r>
        <w:lastRenderedPageBreak/>
        <w:t>Los ministros de Exteriores y Defensa de la Unión Europea (UE) han dado luz verde este lunes al establecimiento de una misión naval para combatir las mafias que transportan ilegalmente a migrantes en el Mediterráneo y que abre la puerta a destruir las embarcaciones en aguas territoriales de los países de partida.</w:t>
      </w:r>
    </w:p>
    <w:p w:rsidR="008A7A98" w:rsidRDefault="008A7A98" w:rsidP="008A7A98">
      <w:pPr>
        <w:pStyle w:val="NormalWeb"/>
        <w:jc w:val="both"/>
      </w:pPr>
      <w:r>
        <w:t xml:space="preserve">“Acabamos de tomar la decisión de establecer una operación naval de la UE para interrumpir el modelo de negocio de las redes de traficantes” de personas en el Mediterráneo, anunció la jefa de la diplomacia comunitaria, Federica </w:t>
      </w:r>
      <w:proofErr w:type="spellStart"/>
      <w:r>
        <w:t>Mogherini</w:t>
      </w:r>
      <w:proofErr w:type="spellEnd"/>
      <w:r>
        <w:t xml:space="preserve">. “Hoy adoptamos el concepto de gestión de crisis y la decisión de establecer la operación”, dijo </w:t>
      </w:r>
      <w:proofErr w:type="spellStart"/>
      <w:r>
        <w:t>Mogherini</w:t>
      </w:r>
      <w:proofErr w:type="spellEnd"/>
      <w:r>
        <w:t xml:space="preserve"> en una rueda de prensa al término del consejo de ministros de la UE que autorizó los primeros pasos para impulsar la misión. Según el documento aprobado por los ministros, prevén una “operación militar de gestión de crisis” contra estas mafias centrada en “identificar, capturar y desechar” las embarcaciones que utilizan, señala el documento aprobado por los ministros.</w:t>
      </w:r>
    </w:p>
    <w:p w:rsidR="008A7A98" w:rsidRDefault="008A7A98" w:rsidP="008A7A98">
      <w:pPr>
        <w:pStyle w:val="NormalWeb"/>
        <w:jc w:val="both"/>
      </w:pPr>
      <w:r>
        <w:t>En una primera fase la misión prevé intercambiar información y patrullar en alta mar para detectar redes ilegales de inmigración. A continuación, contempla abordar, capturar o desviar los barcos sospechosos que se aproximen a Europa que no tengan pabellón o si se cuenta con el permiso del país representado en su bandera en aguas internacionales, o en las territoriales del país concernido en tanto se cuente con su permiso o con una resolución del Consejo de Seguridad de la ONU.</w:t>
      </w:r>
    </w:p>
    <w:p w:rsidR="008A7A98" w:rsidRDefault="008A7A98" w:rsidP="008A7A98">
      <w:pPr>
        <w:pStyle w:val="NormalWeb"/>
        <w:jc w:val="both"/>
      </w:pPr>
      <w:r>
        <w:t>La última fase implica tomar “todas las medidas necesarias” contra las embarcaciones y los activos, como “desecharlas” o hacerlas “inoperantes” en el territorio del estado costero concernido, de acuerdo con una resolución del Consejo de Seguridad de la ONU o el consentimiento de dicho país.</w:t>
      </w:r>
    </w:p>
    <w:p w:rsidR="008A7A98" w:rsidRDefault="008A7A98" w:rsidP="008A7A98">
      <w:pPr>
        <w:pStyle w:val="NormalWeb"/>
        <w:jc w:val="both"/>
      </w:pPr>
      <w:r>
        <w:t>Permite el uso de la fuerza</w:t>
      </w:r>
    </w:p>
    <w:p w:rsidR="008A7A98" w:rsidRDefault="008A7A98" w:rsidP="008A7A98">
      <w:pPr>
        <w:pStyle w:val="NormalWeb"/>
        <w:jc w:val="both"/>
      </w:pPr>
      <w:r>
        <w:t>El Consejo de Ministros indica además que deberá “evaluar si se cumplen las condiciones para una transición más allá de la primera fase”, teniendo en cuenta “cualquier resolución del Consejo de Seguridad de la ONU aplicable y el consentimiento de los estados costeros concernidos”.</w:t>
      </w:r>
    </w:p>
    <w:p w:rsidR="008A7A98" w:rsidRDefault="008A7A98" w:rsidP="008A7A98">
      <w:pPr>
        <w:pStyle w:val="NormalWeb"/>
        <w:jc w:val="both"/>
      </w:pPr>
      <w:proofErr w:type="spellStart"/>
      <w:r>
        <w:t>Mogherini</w:t>
      </w:r>
      <w:proofErr w:type="spellEnd"/>
      <w:r>
        <w:t xml:space="preserve"> confió en que los ministros de Exteriores puedan “lanzar” la misión en el Consejo que celebrarán el 22 de junio en Luxemburgo, y que para entonces el Consejo de Seguridad de la ONU haya adoptado el mandato solicitado por la UE “al amparo del capítulo 7” de la Carta de Naciones Unidas (que permite el uso de la fuerza) para que la operación pueda entrar en vigor “en todas sus fases”.</w:t>
      </w:r>
    </w:p>
    <w:p w:rsidR="008A7A98" w:rsidRDefault="008A7A98" w:rsidP="008A7A98">
      <w:pPr>
        <w:pStyle w:val="NormalWeb"/>
        <w:jc w:val="both"/>
      </w:pPr>
      <w:r>
        <w:t xml:space="preserve">Según el mandato aprobado, la misión podrá recoger, “de acuerdo con la ley aplicable”, datos personales de personas para su identificación, como huellas digitales. Los ministros también han acordado establecer el cuartel general de la nueva operación, bautizada como </w:t>
      </w:r>
      <w:proofErr w:type="spellStart"/>
      <w:r>
        <w:t>EUNavfor</w:t>
      </w:r>
      <w:proofErr w:type="spellEnd"/>
      <w:r>
        <w:t xml:space="preserve"> </w:t>
      </w:r>
      <w:proofErr w:type="spellStart"/>
      <w:r>
        <w:t>Med</w:t>
      </w:r>
      <w:proofErr w:type="spellEnd"/>
      <w:r>
        <w:t xml:space="preserve"> en Roma, y que su comandante de operaciones sea el contraalmirante italiano Enrico </w:t>
      </w:r>
      <w:proofErr w:type="spellStart"/>
      <w:r>
        <w:t>Credendino</w:t>
      </w:r>
      <w:proofErr w:type="spellEnd"/>
      <w:r>
        <w:t>.</w:t>
      </w:r>
    </w:p>
    <w:p w:rsidR="008A7A98" w:rsidRPr="00A54357" w:rsidRDefault="008A7A98" w:rsidP="008A7A98">
      <w:pPr>
        <w:pStyle w:val="NormalWeb"/>
        <w:jc w:val="both"/>
        <w:rPr>
          <w:color w:val="000000"/>
        </w:rPr>
      </w:pPr>
      <w:r>
        <w:rPr>
          <w:color w:val="000000"/>
        </w:rPr>
        <w:t xml:space="preserve">- </w:t>
      </w:r>
      <w:r w:rsidRPr="00A54357">
        <w:rPr>
          <w:color w:val="000000"/>
          <w:u w:val="single"/>
        </w:rPr>
        <w:t>La Unión Europea da luz verde a la misión militar contra las mafias en el Mediterráneo</w:t>
      </w:r>
      <w:r>
        <w:rPr>
          <w:color w:val="000000"/>
        </w:rPr>
        <w:t xml:space="preserve"> (</w:t>
      </w:r>
      <w:proofErr w:type="spellStart"/>
      <w:r>
        <w:rPr>
          <w:color w:val="000000"/>
        </w:rPr>
        <w:t>Vozpópuli</w:t>
      </w:r>
      <w:proofErr w:type="spellEnd"/>
      <w:r>
        <w:rPr>
          <w:color w:val="000000"/>
        </w:rPr>
        <w:t xml:space="preserve"> - </w:t>
      </w:r>
      <w:r w:rsidRPr="00A54357">
        <w:rPr>
          <w:b/>
          <w:color w:val="000000"/>
        </w:rPr>
        <w:t>19/5/15</w:t>
      </w:r>
      <w:r>
        <w:rPr>
          <w:color w:val="000000"/>
        </w:rPr>
        <w:t>)</w:t>
      </w:r>
    </w:p>
    <w:p w:rsidR="008A7A98" w:rsidRDefault="008A7A98" w:rsidP="008A7A98">
      <w:pPr>
        <w:pStyle w:val="NormalWeb"/>
        <w:jc w:val="both"/>
        <w:rPr>
          <w:color w:val="000000"/>
        </w:rPr>
      </w:pPr>
      <w:r w:rsidRPr="00A54357">
        <w:rPr>
          <w:color w:val="000000"/>
        </w:rPr>
        <w:lastRenderedPageBreak/>
        <w:t>Los ministros de Asuntos Exteriores y de Defensa de la UE han acordado establecer una misión militar naval para contribuir a desmantelar el modelo de negocio de los contrabandistas y redes de tráfico de inmigrantes.</w:t>
      </w:r>
    </w:p>
    <w:p w:rsidR="008A7A98" w:rsidRPr="00AB2EAC" w:rsidRDefault="008A7A98" w:rsidP="008A7A98">
      <w:pPr>
        <w:pStyle w:val="NormalWeb"/>
        <w:jc w:val="both"/>
        <w:rPr>
          <w:color w:val="000000"/>
        </w:rPr>
      </w:pPr>
      <w:r w:rsidRPr="00AB2EAC">
        <w:rPr>
          <w:color w:val="000000"/>
        </w:rPr>
        <w:t>La Unión Europea ha decidido este lunes hacer frente a las redes criminales que trafican con inmigrantes en el Mar Mediterráneo. Los ministros de Asuntos Exteriores y de Defensa de la UE han acordado establecer una misión militar naval para contribuir a desmantelar este modelo de negocio en el sur de Europa aunque dejan claro que será necesario el visto bueno del Consejo de Seguridad de la ONU o el consentimiento de las autoridades libias para poder actuar en sus aguas territoriales o para poder deshacerse o inutilizar las embarcaciones utilizadas por las mafias.</w:t>
      </w:r>
    </w:p>
    <w:p w:rsidR="008A7A98" w:rsidRPr="00AB2EAC" w:rsidRDefault="008A7A98" w:rsidP="008A7A98">
      <w:pPr>
        <w:pStyle w:val="NormalWeb"/>
        <w:jc w:val="both"/>
        <w:rPr>
          <w:color w:val="000000"/>
        </w:rPr>
      </w:pPr>
      <w:r>
        <w:rPr>
          <w:color w:val="000000"/>
        </w:rPr>
        <w:t>“</w:t>
      </w:r>
      <w:r w:rsidRPr="00AB2EAC">
        <w:rPr>
          <w:color w:val="000000"/>
        </w:rPr>
        <w:t>Se acaba de tomar la decisión de establecer una misión naval de la UE para desmantelar el modelo de negocio de los contrabandistas y redes de</w:t>
      </w:r>
      <w:r>
        <w:rPr>
          <w:color w:val="000000"/>
        </w:rPr>
        <w:t xml:space="preserve"> traficantes en el Mediterráneo”</w:t>
      </w:r>
      <w:r w:rsidRPr="00AB2EAC">
        <w:rPr>
          <w:color w:val="000000"/>
        </w:rPr>
        <w:t xml:space="preserve">, ha confirmado la Alta Representante de Política Exterior y de Seguridad Común de la UE, Federica </w:t>
      </w:r>
      <w:proofErr w:type="spellStart"/>
      <w:r w:rsidRPr="00AB2EAC">
        <w:rPr>
          <w:color w:val="000000"/>
        </w:rPr>
        <w:t>Mogherini</w:t>
      </w:r>
      <w:proofErr w:type="spellEnd"/>
      <w:r w:rsidRPr="00AB2EAC">
        <w:rPr>
          <w:color w:val="000000"/>
        </w:rPr>
        <w:t xml:space="preserve">, a través de su cuenta de </w:t>
      </w:r>
      <w:proofErr w:type="spellStart"/>
      <w:r w:rsidRPr="00AB2EAC">
        <w:rPr>
          <w:color w:val="000000"/>
        </w:rPr>
        <w:t>Twitter</w:t>
      </w:r>
      <w:proofErr w:type="spellEnd"/>
      <w:r w:rsidRPr="00AB2EAC">
        <w:rPr>
          <w:color w:val="000000"/>
        </w:rPr>
        <w:t>. En una primera fase, la misión, bautizada EUNAVFOR MED y que estará dirigida por el contraalmirant</w:t>
      </w:r>
      <w:r>
        <w:rPr>
          <w:color w:val="000000"/>
        </w:rPr>
        <w:t xml:space="preserve">e italiano, Enrico </w:t>
      </w:r>
      <w:proofErr w:type="spellStart"/>
      <w:r>
        <w:rPr>
          <w:color w:val="000000"/>
        </w:rPr>
        <w:t>Credendino</w:t>
      </w:r>
      <w:proofErr w:type="spellEnd"/>
      <w:r>
        <w:rPr>
          <w:color w:val="000000"/>
        </w:rPr>
        <w:t>, “</w:t>
      </w:r>
      <w:r w:rsidRPr="00AB2EAC">
        <w:rPr>
          <w:color w:val="000000"/>
        </w:rPr>
        <w:t>apoyaría la detección y superv</w:t>
      </w:r>
      <w:r>
        <w:rPr>
          <w:color w:val="000000"/>
        </w:rPr>
        <w:t>isión de las redes de migrantes”</w:t>
      </w:r>
      <w:r w:rsidRPr="00AB2EAC">
        <w:rPr>
          <w:color w:val="000000"/>
        </w:rPr>
        <w:t xml:space="preserve"> a través de la recogida de información y patrullas en alta mar de acuerdo con el Derecho Internacional pero sin necesidad de una resolución del Consejo de Seguridad de la ONU.</w:t>
      </w:r>
    </w:p>
    <w:p w:rsidR="008A7A98" w:rsidRPr="00AB2EAC" w:rsidRDefault="008A7A98" w:rsidP="008A7A98">
      <w:pPr>
        <w:pStyle w:val="NormalWeb"/>
        <w:jc w:val="both"/>
        <w:rPr>
          <w:color w:val="000000"/>
        </w:rPr>
      </w:pPr>
      <w:r w:rsidRPr="00AB2EAC">
        <w:rPr>
          <w:color w:val="000000"/>
        </w:rPr>
        <w:t xml:space="preserve"> Tampoco la necesitar</w:t>
      </w:r>
      <w:r>
        <w:rPr>
          <w:color w:val="000000"/>
        </w:rPr>
        <w:t>ía para llevar a cabo “</w:t>
      </w:r>
      <w:r w:rsidRPr="00AB2EAC">
        <w:rPr>
          <w:color w:val="000000"/>
        </w:rPr>
        <w:t>el abordaje, inspección, incautación y desvío en alta mar de embarcaciones sospechosas de ser utilizadas para el tráfi</w:t>
      </w:r>
      <w:r>
        <w:rPr>
          <w:color w:val="000000"/>
        </w:rPr>
        <w:t>co de personas y el contrabando”</w:t>
      </w:r>
      <w:r w:rsidRPr="00AB2EAC">
        <w:rPr>
          <w:color w:val="000000"/>
        </w:rPr>
        <w:t xml:space="preserve"> de acuerdo con el Derecho Internacional aunque sí se requeriría en el caso de que </w:t>
      </w:r>
      <w:r>
        <w:rPr>
          <w:color w:val="000000"/>
        </w:rPr>
        <w:t>se hiciera en “</w:t>
      </w:r>
      <w:r w:rsidRPr="00AB2EAC">
        <w:rPr>
          <w:color w:val="000000"/>
        </w:rPr>
        <w:t>aguas</w:t>
      </w:r>
      <w:r>
        <w:rPr>
          <w:color w:val="000000"/>
        </w:rPr>
        <w:t xml:space="preserve"> territoriales o aguas internas”</w:t>
      </w:r>
      <w:r w:rsidRPr="00AB2EAC">
        <w:rPr>
          <w:color w:val="000000"/>
        </w:rPr>
        <w:t xml:space="preserve"> del estado afectado, es de</w:t>
      </w:r>
      <w:r>
        <w:rPr>
          <w:color w:val="000000"/>
        </w:rPr>
        <w:t>cir Libia o bien contar con su “consentimiento”</w:t>
      </w:r>
      <w:r w:rsidRPr="00AB2EAC">
        <w:rPr>
          <w:color w:val="000000"/>
        </w:rPr>
        <w:t>, de acuerdo con el documento para establecer la misión.</w:t>
      </w:r>
    </w:p>
    <w:p w:rsidR="008A7A98" w:rsidRPr="00AB2EAC" w:rsidRDefault="008A7A98" w:rsidP="008A7A98">
      <w:pPr>
        <w:pStyle w:val="NormalWeb"/>
        <w:jc w:val="both"/>
        <w:rPr>
          <w:color w:val="000000"/>
        </w:rPr>
      </w:pPr>
      <w:r w:rsidRPr="00AB2EAC">
        <w:rPr>
          <w:color w:val="000000"/>
        </w:rPr>
        <w:t>Destrucción de embarcaciones</w:t>
      </w:r>
    </w:p>
    <w:p w:rsidR="008A7A98" w:rsidRPr="00AB2EAC" w:rsidRDefault="008A7A98" w:rsidP="008A7A98">
      <w:pPr>
        <w:pStyle w:val="NormalWeb"/>
        <w:jc w:val="both"/>
        <w:rPr>
          <w:color w:val="000000"/>
        </w:rPr>
      </w:pPr>
      <w:r w:rsidRPr="00AB2EAC">
        <w:rPr>
          <w:color w:val="000000"/>
        </w:rPr>
        <w:t xml:space="preserve">Aunque los Veintiocho evitan expresamente hablar de la posible destrucción de las embarcaciones utilizadas por las mafias, </w:t>
      </w:r>
      <w:r>
        <w:rPr>
          <w:color w:val="000000"/>
        </w:rPr>
        <w:t>contemplan en una tercera fase “</w:t>
      </w:r>
      <w:r w:rsidRPr="00AB2EAC">
        <w:rPr>
          <w:color w:val="000000"/>
        </w:rPr>
        <w:t>tomar todas las medidas necesarias contra una embarca</w:t>
      </w:r>
      <w:r>
        <w:rPr>
          <w:color w:val="000000"/>
        </w:rPr>
        <w:t>ción o sus activos relacionados”</w:t>
      </w:r>
      <w:r w:rsidRPr="00AB2EAC">
        <w:rPr>
          <w:color w:val="000000"/>
        </w:rPr>
        <w:t xml:space="preserve"> incluido deshaciéndose de el</w:t>
      </w:r>
      <w:r>
        <w:rPr>
          <w:color w:val="000000"/>
        </w:rPr>
        <w:t>los o haciéndoles inoperativos “en el territorio de ese país”</w:t>
      </w:r>
      <w:r w:rsidRPr="00AB2EAC">
        <w:rPr>
          <w:color w:val="000000"/>
        </w:rPr>
        <w:t xml:space="preserve"> de acuerdo con las condiciones que se fijen en una resolución del Consejo de la ONU o c</w:t>
      </w:r>
      <w:r>
        <w:rPr>
          <w:color w:val="000000"/>
        </w:rPr>
        <w:t>on el consentimiento del país. “</w:t>
      </w:r>
      <w:r w:rsidRPr="00AB2EAC">
        <w:rPr>
          <w:color w:val="000000"/>
        </w:rPr>
        <w:t>Hoy establecemos la misión en el entendimiento de que facilitará una resolución del Consejo de Seguridad de la ONU que es nece</w:t>
      </w:r>
      <w:r>
        <w:rPr>
          <w:color w:val="000000"/>
        </w:rPr>
        <w:t>saria para las fases dos y tres”</w:t>
      </w:r>
      <w:r w:rsidRPr="00AB2EAC">
        <w:rPr>
          <w:color w:val="000000"/>
        </w:rPr>
        <w:t>, han resumido fuentes diplomáticas.</w:t>
      </w:r>
    </w:p>
    <w:p w:rsidR="008A7A98" w:rsidRPr="00AB2EAC" w:rsidRDefault="008A7A98" w:rsidP="008A7A98">
      <w:pPr>
        <w:pStyle w:val="NormalWeb"/>
        <w:jc w:val="both"/>
        <w:rPr>
          <w:color w:val="000000"/>
        </w:rPr>
      </w:pPr>
      <w:proofErr w:type="spellStart"/>
      <w:r w:rsidRPr="00AB2EAC">
        <w:rPr>
          <w:color w:val="000000"/>
        </w:rPr>
        <w:t>Mogherini</w:t>
      </w:r>
      <w:proofErr w:type="spellEnd"/>
      <w:r w:rsidRPr="00AB2EAC">
        <w:rPr>
          <w:color w:val="000000"/>
        </w:rPr>
        <w:t>, que ha asegurado en repetidas ocasiones que la misión no prevé el despliegue de militares en suelo libio, ha confiado en que la misión se pueda lanzar en junio, una vez se concluya la planificación d</w:t>
      </w:r>
      <w:r>
        <w:rPr>
          <w:color w:val="000000"/>
        </w:rPr>
        <w:t>e los detalles de la operación “</w:t>
      </w:r>
      <w:r w:rsidRPr="00AB2EAC">
        <w:rPr>
          <w:color w:val="000000"/>
        </w:rPr>
        <w:t>en las próxima</w:t>
      </w:r>
      <w:r>
        <w:rPr>
          <w:color w:val="000000"/>
        </w:rPr>
        <w:t>s semanas”</w:t>
      </w:r>
      <w:r w:rsidRPr="00AB2EAC">
        <w:rPr>
          <w:color w:val="000000"/>
        </w:rPr>
        <w:t xml:space="preserve">. La jefa de la diplomacia </w:t>
      </w:r>
      <w:r>
        <w:rPr>
          <w:color w:val="000000"/>
        </w:rPr>
        <w:t>europea ha dejado claro que la “destrucción de barcos” se “</w:t>
      </w:r>
      <w:r w:rsidRPr="00AB2EAC">
        <w:rPr>
          <w:color w:val="000000"/>
        </w:rPr>
        <w:t xml:space="preserve">refiere a </w:t>
      </w:r>
      <w:r>
        <w:rPr>
          <w:color w:val="000000"/>
        </w:rPr>
        <w:t>la tercera fase de la operación” y ha insistido en que “</w:t>
      </w:r>
      <w:r w:rsidRPr="00AB2EAC">
        <w:rPr>
          <w:color w:val="000000"/>
        </w:rPr>
        <w:t>el punto fundamental no es tanto la destrucción de las embarcaciones sino la destrucción del m</w:t>
      </w:r>
      <w:r>
        <w:rPr>
          <w:color w:val="000000"/>
        </w:rPr>
        <w:t>odelo de negocio”</w:t>
      </w:r>
      <w:r w:rsidRPr="00AB2EAC">
        <w:rPr>
          <w:color w:val="000000"/>
        </w:rPr>
        <w:t xml:space="preserve"> d</w:t>
      </w:r>
      <w:r>
        <w:rPr>
          <w:color w:val="000000"/>
        </w:rPr>
        <w:t>e las redes criminales y hacer “físicamente imposible”</w:t>
      </w:r>
      <w:r w:rsidRPr="00AB2EAC">
        <w:rPr>
          <w:color w:val="000000"/>
        </w:rPr>
        <w:t xml:space="preserve"> el uso de estas embarcaciones. </w:t>
      </w:r>
      <w:r>
        <w:rPr>
          <w:color w:val="000000"/>
        </w:rPr>
        <w:t>“</w:t>
      </w:r>
      <w:r w:rsidRPr="00AB2EAC">
        <w:rPr>
          <w:color w:val="000000"/>
        </w:rPr>
        <w:t>Queremos destruir los instrumentos</w:t>
      </w:r>
      <w:r>
        <w:rPr>
          <w:color w:val="000000"/>
        </w:rPr>
        <w:t xml:space="preserve"> que utilizan para enriquecerse”</w:t>
      </w:r>
      <w:r w:rsidRPr="00AB2EAC">
        <w:rPr>
          <w:color w:val="000000"/>
        </w:rPr>
        <w:t>, ha recalcado, in</w:t>
      </w:r>
      <w:r>
        <w:rPr>
          <w:color w:val="000000"/>
        </w:rPr>
        <w:t>sistiendo en la importancia de “neutralizarles”</w:t>
      </w:r>
      <w:r w:rsidRPr="00AB2EAC">
        <w:rPr>
          <w:color w:val="000000"/>
        </w:rPr>
        <w:t xml:space="preserve"> para que no se puedan volver a utilizar.</w:t>
      </w:r>
    </w:p>
    <w:p w:rsidR="008A7A98" w:rsidRPr="00AB2EAC" w:rsidRDefault="008A7A98" w:rsidP="008A7A98">
      <w:pPr>
        <w:pStyle w:val="NormalWeb"/>
        <w:jc w:val="both"/>
        <w:rPr>
          <w:color w:val="000000"/>
        </w:rPr>
      </w:pPr>
      <w:r w:rsidRPr="00AB2EAC">
        <w:rPr>
          <w:color w:val="000000"/>
        </w:rPr>
        <w:t>Posible lanzamiento en junio</w:t>
      </w:r>
    </w:p>
    <w:p w:rsidR="008A7A98" w:rsidRPr="00AB2EAC" w:rsidRDefault="008A7A98" w:rsidP="008A7A98">
      <w:pPr>
        <w:pStyle w:val="NormalWeb"/>
        <w:jc w:val="both"/>
        <w:rPr>
          <w:color w:val="000000"/>
        </w:rPr>
      </w:pPr>
      <w:proofErr w:type="spellStart"/>
      <w:r w:rsidRPr="00AB2EAC">
        <w:rPr>
          <w:color w:val="000000"/>
        </w:rPr>
        <w:lastRenderedPageBreak/>
        <w:t>Mogherini</w:t>
      </w:r>
      <w:proofErr w:type="spellEnd"/>
      <w:r w:rsidRPr="00AB2EAC">
        <w:rPr>
          <w:color w:val="000000"/>
        </w:rPr>
        <w:t xml:space="preserve"> ha insistido en que espera que la misión se lance en la próxima reunión de ministros de Exteriores de junio, aunq</w:t>
      </w:r>
      <w:r>
        <w:rPr>
          <w:color w:val="000000"/>
        </w:rPr>
        <w:t>ue ha admitido en que se puede “retrasar”</w:t>
      </w:r>
      <w:r w:rsidRPr="00AB2EAC">
        <w:rPr>
          <w:color w:val="000000"/>
        </w:rPr>
        <w:t xml:space="preserve"> dependiendo del proceso de generación de fuerzas y el trabajo para promover una resolución en el Consejo de Seguridad de la ONU que autorice la misión. También ha insistido en la importancia de implicar a las autoridades libias, no sólo a las autoridades reconocidas de </w:t>
      </w:r>
      <w:proofErr w:type="spellStart"/>
      <w:r w:rsidRPr="00AB2EAC">
        <w:rPr>
          <w:color w:val="000000"/>
        </w:rPr>
        <w:t>Tobruk</w:t>
      </w:r>
      <w:proofErr w:type="spellEnd"/>
      <w:r w:rsidRPr="00AB2EAC">
        <w:rPr>
          <w:color w:val="000000"/>
        </w:rPr>
        <w:t xml:space="preserve">, sino también a las de Trípoli y </w:t>
      </w:r>
      <w:proofErr w:type="spellStart"/>
      <w:r w:rsidRPr="00AB2EAC">
        <w:rPr>
          <w:color w:val="000000"/>
        </w:rPr>
        <w:t>Misrata</w:t>
      </w:r>
      <w:proofErr w:type="spellEnd"/>
      <w:r w:rsidRPr="00AB2EAC">
        <w:rPr>
          <w:color w:val="000000"/>
        </w:rPr>
        <w:t xml:space="preserve"> y los municipios, que pueden ayudar a identificar estas redes.</w:t>
      </w:r>
    </w:p>
    <w:p w:rsidR="008A7A98" w:rsidRPr="00AB2EAC" w:rsidRDefault="008A7A98" w:rsidP="008A7A98">
      <w:pPr>
        <w:pStyle w:val="NormalWeb"/>
        <w:jc w:val="both"/>
        <w:rPr>
          <w:color w:val="000000"/>
        </w:rPr>
      </w:pPr>
      <w:r w:rsidRPr="00AB2EAC">
        <w:rPr>
          <w:color w:val="000000"/>
        </w:rPr>
        <w:t>Asimismo, ha apostado por reforzar la cooperación en la lucha contra los grupos terroristas con el Estado Islámico, aunque ha dejado claro que frenar su expansión en Libia sólo será posible con un Gobierno de unidad nacional, al tiempo que ha admitido la posibilidad de que parte de las ganancias de las redes que trafican con inmigrantes contribuyan a financiar operaciones terroristas. La misión, con un mandato inicial de doce meses, contará con un presupuesto para costes comunes de 11,82 millones que cubrirán los dos meses iniciales para preparar su inicio.</w:t>
      </w:r>
    </w:p>
    <w:p w:rsidR="008A7A98" w:rsidRPr="00AB2EAC" w:rsidRDefault="008A7A98" w:rsidP="008A7A98">
      <w:pPr>
        <w:pStyle w:val="NormalWeb"/>
        <w:jc w:val="both"/>
        <w:rPr>
          <w:color w:val="000000"/>
        </w:rPr>
      </w:pPr>
      <w:r w:rsidRPr="00AB2EAC">
        <w:rPr>
          <w:color w:val="000000"/>
        </w:rPr>
        <w:t>Oferta de España</w:t>
      </w:r>
    </w:p>
    <w:p w:rsidR="008A7A98" w:rsidRPr="00AB2EAC" w:rsidRDefault="008A7A98" w:rsidP="008A7A98">
      <w:pPr>
        <w:pStyle w:val="NormalWeb"/>
        <w:jc w:val="both"/>
        <w:rPr>
          <w:color w:val="000000"/>
        </w:rPr>
      </w:pPr>
      <w:r w:rsidRPr="00AB2EAC">
        <w:rPr>
          <w:color w:val="000000"/>
        </w:rPr>
        <w:t xml:space="preserve">España está dispuesta a ofrecer un Buque de Acción Marítima (BAM) con un helicóptero y un avión de reconocimiento para la posible operación militar naval de la Unión Europea, según anunció este lunes el ministro de Exteriores, José Manuel García </w:t>
      </w:r>
      <w:proofErr w:type="spellStart"/>
      <w:r w:rsidRPr="00AB2EAC">
        <w:rPr>
          <w:color w:val="000000"/>
        </w:rPr>
        <w:t>Mar</w:t>
      </w:r>
      <w:r>
        <w:rPr>
          <w:color w:val="000000"/>
        </w:rPr>
        <w:t>gallo</w:t>
      </w:r>
      <w:proofErr w:type="spellEnd"/>
      <w:r>
        <w:rPr>
          <w:color w:val="000000"/>
        </w:rPr>
        <w:t>, que ha dejado claro que “</w:t>
      </w:r>
      <w:r w:rsidRPr="00AB2EAC">
        <w:rPr>
          <w:color w:val="000000"/>
        </w:rPr>
        <w:t xml:space="preserve">no </w:t>
      </w:r>
      <w:r>
        <w:rPr>
          <w:color w:val="000000"/>
        </w:rPr>
        <w:t>se ha hablado en ningún momento” de “fuerzas especiales en tierra”</w:t>
      </w:r>
      <w:r w:rsidRPr="00AB2EAC">
        <w:rPr>
          <w:color w:val="000000"/>
        </w:rPr>
        <w:t xml:space="preserve"> y ha precisad</w:t>
      </w:r>
      <w:r>
        <w:rPr>
          <w:color w:val="000000"/>
        </w:rPr>
        <w:t>o que la destrucción en tierra “de aquellas instalaciones”</w:t>
      </w:r>
      <w:r w:rsidRPr="00AB2EAC">
        <w:rPr>
          <w:color w:val="000000"/>
        </w:rPr>
        <w:t xml:space="preserve"> que sirv</w:t>
      </w:r>
      <w:r>
        <w:rPr>
          <w:color w:val="000000"/>
        </w:rPr>
        <w:t>en a las mafias o desde la que “zarpan los barcos”</w:t>
      </w:r>
      <w:r w:rsidRPr="00AB2EAC">
        <w:rPr>
          <w:color w:val="000000"/>
        </w:rPr>
        <w:t xml:space="preserve"> que se </w:t>
      </w:r>
      <w:r>
        <w:rPr>
          <w:color w:val="000000"/>
        </w:rPr>
        <w:t>dedican al tráfico de personas “</w:t>
      </w:r>
      <w:r w:rsidRPr="00AB2EAC">
        <w:rPr>
          <w:color w:val="000000"/>
        </w:rPr>
        <w:t>se har</w:t>
      </w:r>
      <w:r>
        <w:rPr>
          <w:color w:val="000000"/>
        </w:rPr>
        <w:t>ía desde el aire o desde el mar”, recordando el “precedente más inmediato”</w:t>
      </w:r>
      <w:r w:rsidRPr="00AB2EAC">
        <w:rPr>
          <w:color w:val="000000"/>
        </w:rPr>
        <w:t xml:space="preserve"> de ataque aéreo contra instalaciones de piratas en Somalia en el marco de la misión Atalanta.</w:t>
      </w:r>
    </w:p>
    <w:p w:rsidR="008A7A98" w:rsidRPr="00AB2EAC" w:rsidRDefault="008A7A98" w:rsidP="008A7A98">
      <w:pPr>
        <w:pStyle w:val="NormalWeb"/>
        <w:jc w:val="both"/>
        <w:rPr>
          <w:color w:val="000000"/>
        </w:rPr>
      </w:pPr>
      <w:r w:rsidRPr="00AB2EAC">
        <w:rPr>
          <w:color w:val="000000"/>
        </w:rPr>
        <w:t xml:space="preserve">El secretario de Estado francés para Asuntos Europeos, Harlem </w:t>
      </w:r>
      <w:proofErr w:type="spellStart"/>
      <w:r w:rsidRPr="00AB2EAC">
        <w:rPr>
          <w:color w:val="000000"/>
        </w:rPr>
        <w:t>Dési</w:t>
      </w:r>
      <w:r>
        <w:rPr>
          <w:color w:val="000000"/>
        </w:rPr>
        <w:t>r</w:t>
      </w:r>
      <w:proofErr w:type="spellEnd"/>
      <w:r>
        <w:rPr>
          <w:color w:val="000000"/>
        </w:rPr>
        <w:t>, ha defendido este lunes que “</w:t>
      </w:r>
      <w:r w:rsidRPr="00AB2EAC">
        <w:rPr>
          <w:color w:val="000000"/>
        </w:rPr>
        <w:t>la</w:t>
      </w:r>
      <w:r>
        <w:rPr>
          <w:color w:val="000000"/>
        </w:rPr>
        <w:t xml:space="preserve"> neutralización de estos barcos” puede “</w:t>
      </w:r>
      <w:r w:rsidRPr="00AB2EAC">
        <w:rPr>
          <w:color w:val="000000"/>
        </w:rPr>
        <w:t>ir hasta la des</w:t>
      </w:r>
      <w:r>
        <w:rPr>
          <w:color w:val="000000"/>
        </w:rPr>
        <w:t>trucción de estas embarcaciones”. “</w:t>
      </w:r>
      <w:r w:rsidRPr="00AB2EAC">
        <w:rPr>
          <w:color w:val="000000"/>
        </w:rPr>
        <w:t>Se puede poner fuera de su uso, neutralizar por ejemplo destruye</w:t>
      </w:r>
      <w:r>
        <w:rPr>
          <w:color w:val="000000"/>
        </w:rPr>
        <w:t>ndo los motores de estos barcos”</w:t>
      </w:r>
      <w:r w:rsidRPr="00AB2EAC">
        <w:rPr>
          <w:color w:val="000000"/>
        </w:rPr>
        <w:t>, ha explicado el francés, dejando claro que será la resolución del Consejo</w:t>
      </w:r>
      <w:r>
        <w:rPr>
          <w:color w:val="000000"/>
        </w:rPr>
        <w:t xml:space="preserve"> de Seguridad de la ONU la que “</w:t>
      </w:r>
      <w:r w:rsidRPr="00AB2EAC">
        <w:rPr>
          <w:color w:val="000000"/>
        </w:rPr>
        <w:t>definirá precisamente las condiciones en</w:t>
      </w:r>
      <w:r>
        <w:rPr>
          <w:color w:val="000000"/>
        </w:rPr>
        <w:t xml:space="preserve"> las cuáles esto se puede hacer”</w:t>
      </w:r>
      <w:r w:rsidRPr="00AB2EAC">
        <w:rPr>
          <w:color w:val="000000"/>
        </w:rPr>
        <w:t>.</w:t>
      </w:r>
    </w:p>
    <w:p w:rsidR="008A7A98" w:rsidRDefault="008A7A98" w:rsidP="008A7A98">
      <w:pPr>
        <w:pStyle w:val="NormalWeb"/>
        <w:jc w:val="both"/>
        <w:rPr>
          <w:color w:val="000000"/>
        </w:rPr>
      </w:pPr>
      <w:r w:rsidRPr="00AB2EAC">
        <w:rPr>
          <w:color w:val="000000"/>
        </w:rPr>
        <w:t xml:space="preserve">Los jefes de Estado y de Gobierno de la UE reclamaron, en la cumbre extraordinaria del 23 de abril, preparar de inmediato una </w:t>
      </w:r>
      <w:r>
        <w:rPr>
          <w:color w:val="000000"/>
        </w:rPr>
        <w:t>posible operación militar para “</w:t>
      </w:r>
      <w:r w:rsidRPr="00AB2EAC">
        <w:rPr>
          <w:color w:val="000000"/>
        </w:rPr>
        <w:t>emprender labores sistemáticas de identificación, captura y destrucción de embarcaciones antes de q</w:t>
      </w:r>
      <w:r>
        <w:rPr>
          <w:color w:val="000000"/>
        </w:rPr>
        <w:t>ue las utilicen los traficantes”</w:t>
      </w:r>
      <w:r w:rsidRPr="00AB2EAC">
        <w:rPr>
          <w:color w:val="000000"/>
        </w:rPr>
        <w:t xml:space="preserve"> en el Mediterráneo en el marco de la legalidad internacional en respuesta a la crisis migratoria, y acordaron triplicar la financiación</w:t>
      </w:r>
      <w:r>
        <w:rPr>
          <w:color w:val="000000"/>
        </w:rPr>
        <w:t xml:space="preserve"> para las operaciones de </w:t>
      </w:r>
      <w:proofErr w:type="spellStart"/>
      <w:r>
        <w:rPr>
          <w:color w:val="000000"/>
        </w:rPr>
        <w:t>Frontex</w:t>
      </w:r>
      <w:proofErr w:type="spellEnd"/>
      <w:r w:rsidRPr="00AB2EAC">
        <w:rPr>
          <w:color w:val="000000"/>
        </w:rPr>
        <w:t xml:space="preserve"> y aportar más barcos, aviones y personal.</w:t>
      </w:r>
    </w:p>
    <w:p w:rsidR="008A7A98" w:rsidRPr="001E16B5" w:rsidRDefault="008A7A98" w:rsidP="008A7A98">
      <w:pPr>
        <w:pStyle w:val="NormalWeb"/>
        <w:jc w:val="both"/>
        <w:rPr>
          <w:color w:val="000000"/>
        </w:rPr>
      </w:pPr>
    </w:p>
    <w:p w:rsidR="008A7A98" w:rsidRPr="00BF2E3F"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sz w:val="24"/>
          <w:szCs w:val="24"/>
        </w:rPr>
        <w:t xml:space="preserve">- </w:t>
      </w:r>
      <w:r w:rsidRPr="00BF2E3F">
        <w:rPr>
          <w:rFonts w:ascii="Times New Roman" w:hAnsi="Times New Roman" w:cs="Times New Roman"/>
          <w:color w:val="000000"/>
          <w:sz w:val="24"/>
          <w:szCs w:val="24"/>
          <w:u w:val="single"/>
        </w:rPr>
        <w:t>Inglaterra se incautará del salario de los inmigrantes ilegales</w:t>
      </w:r>
      <w:r>
        <w:rPr>
          <w:rFonts w:ascii="Times New Roman" w:hAnsi="Times New Roman" w:cs="Times New Roman"/>
          <w:color w:val="000000"/>
          <w:sz w:val="24"/>
          <w:szCs w:val="24"/>
        </w:rPr>
        <w:t xml:space="preserve"> (Gaceta.es - </w:t>
      </w:r>
      <w:r w:rsidRPr="00BF2E3F">
        <w:rPr>
          <w:rFonts w:ascii="Times New Roman" w:hAnsi="Times New Roman" w:cs="Times New Roman"/>
          <w:b/>
          <w:color w:val="000000"/>
          <w:sz w:val="24"/>
          <w:szCs w:val="24"/>
        </w:rPr>
        <w:t>21/5/15</w:t>
      </w:r>
      <w:r>
        <w:rPr>
          <w:rFonts w:ascii="Times New Roman" w:hAnsi="Times New Roman" w:cs="Times New Roman"/>
          <w:color w:val="000000"/>
          <w:sz w:val="24"/>
          <w:szCs w:val="24"/>
        </w:rPr>
        <w:t>)</w:t>
      </w:r>
    </w:p>
    <w:p w:rsidR="008A7A98" w:rsidRPr="00BF2E3F" w:rsidRDefault="008A7A98" w:rsidP="008A7A98">
      <w:pPr>
        <w:shd w:val="clear" w:color="auto" w:fill="FFFFFF"/>
        <w:spacing w:line="240" w:lineRule="auto"/>
        <w:jc w:val="both"/>
        <w:rPr>
          <w:rFonts w:ascii="Times New Roman" w:hAnsi="Times New Roman" w:cs="Times New Roman"/>
          <w:color w:val="000000"/>
          <w:sz w:val="24"/>
          <w:szCs w:val="24"/>
        </w:rPr>
      </w:pPr>
      <w:r w:rsidRPr="00BF2E3F">
        <w:rPr>
          <w:rFonts w:ascii="Times New Roman" w:hAnsi="Times New Roman" w:cs="Times New Roman"/>
          <w:color w:val="000000"/>
          <w:sz w:val="24"/>
          <w:szCs w:val="24"/>
        </w:rPr>
        <w:t xml:space="preserve">Dice el premier </w:t>
      </w:r>
      <w:r>
        <w:rPr>
          <w:rFonts w:ascii="Times New Roman" w:hAnsi="Times New Roman" w:cs="Times New Roman"/>
          <w:color w:val="000000"/>
          <w:sz w:val="24"/>
          <w:szCs w:val="24"/>
        </w:rPr>
        <w:t>británico que la sociedad está “</w:t>
      </w:r>
      <w:r w:rsidRPr="00BF2E3F">
        <w:rPr>
          <w:rFonts w:ascii="Times New Roman" w:hAnsi="Times New Roman" w:cs="Times New Roman"/>
          <w:color w:val="000000"/>
          <w:sz w:val="24"/>
          <w:szCs w:val="24"/>
        </w:rPr>
        <w:t xml:space="preserve">cansada de mantener a </w:t>
      </w:r>
      <w:r>
        <w:rPr>
          <w:rFonts w:ascii="Times New Roman" w:hAnsi="Times New Roman" w:cs="Times New Roman"/>
          <w:color w:val="000000"/>
          <w:sz w:val="24"/>
          <w:szCs w:val="24"/>
        </w:rPr>
        <w:t>gente que no debería estar aquí”</w:t>
      </w:r>
      <w:r w:rsidRPr="00BF2E3F">
        <w:rPr>
          <w:rFonts w:ascii="Times New Roman" w:hAnsi="Times New Roman" w:cs="Times New Roman"/>
          <w:color w:val="000000"/>
          <w:sz w:val="24"/>
          <w:szCs w:val="24"/>
        </w:rPr>
        <w:t>.</w:t>
      </w:r>
    </w:p>
    <w:p w:rsidR="008A7A98" w:rsidRPr="00BF2E3F" w:rsidRDefault="008A7A98" w:rsidP="008A7A98">
      <w:pPr>
        <w:shd w:val="clear" w:color="auto" w:fill="FFFFFF"/>
        <w:spacing w:line="240" w:lineRule="auto"/>
        <w:jc w:val="both"/>
        <w:rPr>
          <w:rFonts w:ascii="Times New Roman" w:hAnsi="Times New Roman" w:cs="Times New Roman"/>
          <w:color w:val="000000"/>
          <w:sz w:val="24"/>
          <w:szCs w:val="24"/>
        </w:rPr>
      </w:pPr>
      <w:r w:rsidRPr="00BF2E3F">
        <w:rPr>
          <w:rFonts w:ascii="Times New Roman" w:hAnsi="Times New Roman" w:cs="Times New Roman"/>
          <w:color w:val="000000"/>
          <w:sz w:val="24"/>
          <w:szCs w:val="24"/>
        </w:rPr>
        <w:t>Incautarse del salario de los inmigrantes ilegales. Esta es la última propuesta que hoy mismo, en medio de una considerable polvareda mediática, ha lanzado sobre la mesa el premier británico David Cameron. ¿Ra</w:t>
      </w:r>
      <w:r>
        <w:rPr>
          <w:rFonts w:ascii="Times New Roman" w:hAnsi="Times New Roman" w:cs="Times New Roman"/>
          <w:color w:val="000000"/>
          <w:sz w:val="24"/>
          <w:szCs w:val="24"/>
        </w:rPr>
        <w:t>zones? Cameron lo explica así: “</w:t>
      </w:r>
      <w:r w:rsidRPr="00BF2E3F">
        <w:rPr>
          <w:rFonts w:ascii="Times New Roman" w:hAnsi="Times New Roman" w:cs="Times New Roman"/>
          <w:color w:val="000000"/>
          <w:sz w:val="24"/>
          <w:szCs w:val="24"/>
        </w:rPr>
        <w:t xml:space="preserve">No controlar la inmigración </w:t>
      </w:r>
      <w:r w:rsidRPr="00BF2E3F">
        <w:rPr>
          <w:rFonts w:ascii="Times New Roman" w:hAnsi="Times New Roman" w:cs="Times New Roman"/>
          <w:color w:val="000000"/>
          <w:sz w:val="24"/>
          <w:szCs w:val="24"/>
        </w:rPr>
        <w:lastRenderedPageBreak/>
        <w:t>significa perder el control sobre los servicios sociales y qu</w:t>
      </w:r>
      <w:r>
        <w:rPr>
          <w:rFonts w:ascii="Times New Roman" w:hAnsi="Times New Roman" w:cs="Times New Roman"/>
          <w:color w:val="000000"/>
          <w:sz w:val="24"/>
          <w:szCs w:val="24"/>
        </w:rPr>
        <w:t>e proliferen los salarios bajos”</w:t>
      </w:r>
      <w:r w:rsidRPr="00BF2E3F">
        <w:rPr>
          <w:rFonts w:ascii="Times New Roman" w:hAnsi="Times New Roman" w:cs="Times New Roman"/>
          <w:color w:val="000000"/>
          <w:sz w:val="24"/>
          <w:szCs w:val="24"/>
        </w:rPr>
        <w:t>. La ecuación es simple: los servicios sociales sostienen a una sociedad que cotiza -y mucho- para sufragar esas ventajas. Si entre los beneficiarios entran grupos que no cotizan, entonces el sistema camina inevitablemente a la quiebra. En cuanto a los salarios, también el efecto es bien conocido: la inmigración ilegal fomenta la contratación de asalariados con un coste mínimo que no revierte en el sistema de seguridad social, pero, además, provoca un descenso generalizado de los salarios en todos los sectores, también para los contratos legales. Por eso Cameron propone que, cada vez que se sorprenda a alguien cobrando un salario ilegal, su importe sea inmediatamente confiscado por el Estado.</w:t>
      </w:r>
    </w:p>
    <w:p w:rsidR="008A7A98"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BF2E3F">
        <w:rPr>
          <w:rFonts w:ascii="Times New Roman" w:hAnsi="Times New Roman" w:cs="Times New Roman"/>
          <w:color w:val="000000"/>
          <w:sz w:val="24"/>
          <w:szCs w:val="24"/>
        </w:rPr>
        <w:t xml:space="preserve">La sociedad británica está harta de mantener a </w:t>
      </w:r>
      <w:r>
        <w:rPr>
          <w:rFonts w:ascii="Times New Roman" w:hAnsi="Times New Roman" w:cs="Times New Roman"/>
          <w:color w:val="000000"/>
          <w:sz w:val="24"/>
          <w:szCs w:val="24"/>
        </w:rPr>
        <w:t>gente que no debería estar aquí”</w:t>
      </w:r>
      <w:r w:rsidRPr="00BF2E3F">
        <w:rPr>
          <w:rFonts w:ascii="Times New Roman" w:hAnsi="Times New Roman" w:cs="Times New Roman"/>
          <w:color w:val="000000"/>
          <w:sz w:val="24"/>
          <w:szCs w:val="24"/>
        </w:rPr>
        <w:t xml:space="preserve">, dice Cameron con unas palabras que hace diez años sólo se escuchaban en el Frente Nacional francés. Parece que el discurso sobre la inmigración no ha sido sólo una bandera en la reciente campaña electoral, sino que el premier del Reino Unido está dispuesto a aplicar esa política hasta las últimas consecuencias. De momento, ya se anuncia que la ley será presentada formalmente con ocasión del próximo discurso ante la Reina. </w:t>
      </w:r>
    </w:p>
    <w:p w:rsidR="008A7A98" w:rsidRPr="006D5405"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6D5405">
        <w:rPr>
          <w:rFonts w:ascii="Times New Roman" w:hAnsi="Times New Roman" w:cs="Times New Roman"/>
          <w:color w:val="000000"/>
          <w:sz w:val="24"/>
          <w:szCs w:val="24"/>
          <w:u w:val="single"/>
        </w:rPr>
        <w:t>El 9,3% de los trabajadores en España son extranjeros</w:t>
      </w:r>
      <w:r>
        <w:rPr>
          <w:rFonts w:ascii="Times New Roman" w:hAnsi="Times New Roman" w:cs="Times New Roman"/>
          <w:color w:val="000000"/>
          <w:sz w:val="24"/>
          <w:szCs w:val="24"/>
        </w:rPr>
        <w:t xml:space="preserve"> (Libertad Digital - </w:t>
      </w:r>
      <w:r w:rsidRPr="006D5405">
        <w:rPr>
          <w:rFonts w:ascii="Times New Roman" w:hAnsi="Times New Roman" w:cs="Times New Roman"/>
          <w:b/>
          <w:color w:val="000000"/>
          <w:sz w:val="24"/>
          <w:szCs w:val="24"/>
        </w:rPr>
        <w:t>22/5/15</w:t>
      </w:r>
      <w:r>
        <w:rPr>
          <w:rFonts w:ascii="Times New Roman" w:hAnsi="Times New Roman" w:cs="Times New Roman"/>
          <w:color w:val="000000"/>
          <w:sz w:val="24"/>
          <w:szCs w:val="24"/>
        </w:rPr>
        <w:t>)</w:t>
      </w:r>
    </w:p>
    <w:p w:rsidR="008A7A98" w:rsidRDefault="008A7A98" w:rsidP="008A7A98">
      <w:pPr>
        <w:shd w:val="clear" w:color="auto" w:fill="FFFFFF"/>
        <w:spacing w:line="240" w:lineRule="auto"/>
        <w:jc w:val="both"/>
        <w:rPr>
          <w:rFonts w:ascii="Times New Roman" w:hAnsi="Times New Roman" w:cs="Times New Roman"/>
          <w:color w:val="000000"/>
          <w:sz w:val="24"/>
          <w:szCs w:val="24"/>
        </w:rPr>
      </w:pPr>
      <w:r w:rsidRPr="006D5405">
        <w:rPr>
          <w:rFonts w:ascii="Times New Roman" w:hAnsi="Times New Roman" w:cs="Times New Roman"/>
          <w:color w:val="000000"/>
          <w:sz w:val="24"/>
          <w:szCs w:val="24"/>
        </w:rPr>
        <w:t xml:space="preserve">La cifra de trabajadores extranjeros se ha reducido un 62,2% en el sector de la construcción, según </w:t>
      </w:r>
      <w:proofErr w:type="spellStart"/>
      <w:r w:rsidRPr="006D5405">
        <w:rPr>
          <w:rFonts w:ascii="Times New Roman" w:hAnsi="Times New Roman" w:cs="Times New Roman"/>
          <w:color w:val="000000"/>
          <w:sz w:val="24"/>
          <w:szCs w:val="24"/>
        </w:rPr>
        <w:t>Randstad</w:t>
      </w:r>
      <w:proofErr w:type="spellEnd"/>
      <w:r w:rsidRPr="006D5405">
        <w:rPr>
          <w:rFonts w:ascii="Times New Roman" w:hAnsi="Times New Roman" w:cs="Times New Roman"/>
          <w:color w:val="000000"/>
          <w:sz w:val="24"/>
          <w:szCs w:val="24"/>
        </w:rPr>
        <w:t>.</w:t>
      </w:r>
    </w:p>
    <w:p w:rsidR="008A7A98"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Andalucía, País Vasco, Asturias y Extremadura son las únicas regiones españolas donde los</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empleados extranjeros han aumentado su presencia</w:t>
      </w:r>
      <w:r w:rsidRPr="006D5405">
        <w:rPr>
          <w:rFonts w:ascii="Times New Roman" w:eastAsia="Times New Roman" w:hAnsi="Times New Roman" w:cs="Times New Roman"/>
          <w:color w:val="000000"/>
          <w:sz w:val="24"/>
          <w:szCs w:val="24"/>
          <w:lang w:eastAsia="es-ES"/>
        </w:rPr>
        <w:t xml:space="preserve"> en el mercado laboral desde 2007, según</w:t>
      </w:r>
      <w:hyperlink r:id="rId31" w:history="1">
        <w:r w:rsidRPr="001E16B5">
          <w:rPr>
            <w:rFonts w:ascii="Times New Roman" w:eastAsia="Times New Roman" w:hAnsi="Times New Roman" w:cs="Times New Roman"/>
            <w:sz w:val="24"/>
            <w:szCs w:val="24"/>
            <w:lang w:eastAsia="es-ES"/>
          </w:rPr>
          <w:t xml:space="preserve"> </w:t>
        </w:r>
        <w:proofErr w:type="spellStart"/>
        <w:r w:rsidRPr="001E16B5">
          <w:rPr>
            <w:rFonts w:ascii="Times New Roman" w:eastAsia="Times New Roman" w:hAnsi="Times New Roman" w:cs="Times New Roman"/>
            <w:sz w:val="24"/>
            <w:szCs w:val="24"/>
            <w:lang w:eastAsia="es-ES"/>
          </w:rPr>
          <w:t>Randstad</w:t>
        </w:r>
        <w:proofErr w:type="spellEnd"/>
      </w:hyperlink>
      <w:r w:rsidRPr="001E16B5">
        <w:rPr>
          <w:rFonts w:ascii="Times New Roman" w:eastAsia="Times New Roman" w:hAnsi="Times New Roman" w:cs="Times New Roman"/>
          <w:sz w:val="24"/>
          <w:szCs w:val="24"/>
          <w:lang w:eastAsia="es-ES"/>
        </w:rPr>
        <w:t xml:space="preserve">. </w:t>
      </w:r>
      <w:r w:rsidRPr="006D5405">
        <w:rPr>
          <w:rFonts w:ascii="Times New Roman" w:eastAsia="Times New Roman" w:hAnsi="Times New Roman" w:cs="Times New Roman"/>
          <w:color w:val="000000"/>
          <w:sz w:val="24"/>
          <w:szCs w:val="24"/>
          <w:lang w:eastAsia="es-ES"/>
        </w:rPr>
        <w:t>Sin embargo, a nivel nacional, el porcentaje de trabajadores extranjeros sobre el total de ocupados ha descendido desde el 10,1%</w:t>
      </w:r>
      <w:r>
        <w:rPr>
          <w:rFonts w:ascii="Times New Roman" w:eastAsia="Times New Roman" w:hAnsi="Times New Roman" w:cs="Times New Roman"/>
          <w:color w:val="000000"/>
          <w:sz w:val="24"/>
          <w:szCs w:val="24"/>
          <w:lang w:eastAsia="es-ES"/>
        </w:rPr>
        <w:t xml:space="preserve"> en 2007 hasta el 9,3% en 2015.</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En términos absolutos, en los últimos ocho años más de</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354.000 profesionales nacidos fuera de España han dejado</w:t>
      </w:r>
      <w:r w:rsidRPr="006D5405">
        <w:rPr>
          <w:rFonts w:ascii="Times New Roman" w:eastAsia="Times New Roman" w:hAnsi="Times New Roman" w:cs="Times New Roman"/>
          <w:color w:val="000000"/>
          <w:sz w:val="24"/>
          <w:szCs w:val="24"/>
          <w:lang w:eastAsia="es-ES"/>
        </w:rPr>
        <w:t xml:space="preserve"> de estar afiliados a la Seguridad Social en nuestro país, lo que supone una variación del -18,4%. Este porcentaje, sin embargo, varía en función de la región en la que se ubique el profesional.</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De esta manera, el informe de la ETT, elaborado a partir de los datos del Ministerio de Empleo, revela que, en cifras absolutas,</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Madrid, (-100.140), Cataluña (-81.857)</w:t>
      </w:r>
      <w:r w:rsidRPr="006D5405">
        <w:rPr>
          <w:rFonts w:ascii="Times New Roman" w:eastAsia="Times New Roman" w:hAnsi="Times New Roman" w:cs="Times New Roman"/>
          <w:b/>
          <w:bCs/>
          <w:color w:val="000000"/>
          <w:sz w:val="24"/>
          <w:szCs w:val="24"/>
          <w:lang w:eastAsia="es-ES"/>
        </w:rPr>
        <w:t xml:space="preserve"> </w:t>
      </w:r>
      <w:r w:rsidRPr="006D5405">
        <w:rPr>
          <w:rFonts w:ascii="Times New Roman" w:eastAsia="Times New Roman" w:hAnsi="Times New Roman" w:cs="Times New Roman"/>
          <w:color w:val="000000"/>
          <w:sz w:val="24"/>
          <w:szCs w:val="24"/>
          <w:lang w:eastAsia="es-ES"/>
        </w:rPr>
        <w:t>y la Comunidad Valenciana (-65.444) son las regiones donde más ha descendido el número de trabajadores extranjeros.</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En el lado opuesto se encuentran </w:t>
      </w:r>
      <w:r w:rsidRPr="001E16B5">
        <w:rPr>
          <w:rFonts w:ascii="Times New Roman" w:eastAsia="Times New Roman" w:hAnsi="Times New Roman" w:cs="Times New Roman"/>
          <w:bCs/>
          <w:color w:val="000000"/>
          <w:sz w:val="24"/>
          <w:szCs w:val="24"/>
          <w:lang w:eastAsia="es-ES"/>
        </w:rPr>
        <w:t>Andalucía y País Vasco</w:t>
      </w:r>
      <w:r w:rsidRPr="006D5405">
        <w:rPr>
          <w:rFonts w:ascii="Times New Roman" w:eastAsia="Times New Roman" w:hAnsi="Times New Roman" w:cs="Times New Roman"/>
          <w:color w:val="000000"/>
          <w:sz w:val="24"/>
          <w:szCs w:val="24"/>
          <w:lang w:eastAsia="es-ES"/>
        </w:rPr>
        <w:t>, que han registrado un aumento de trabajadores extranjeros de 13.377 y 4.640 desde 2007, respectivamente. En Asturias y Extremadura, las otras dos regiones donde ha aumentado su peso en el mercado laboral en este periodo, han experimentado una caída menos pronunciada que en el resto, con 564 y 700 empleados menos, respectivamente. El peso de los trabajadores extranjeros en el mercado laboral en Asturias y Extremadura ha aumentado porque su caída ha sido menos pronunciada que la del resto de trabajadores.</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noProof/>
          <w:color w:val="1883BA"/>
          <w:sz w:val="24"/>
          <w:szCs w:val="24"/>
          <w:lang w:val="en-GB" w:eastAsia="en-GB"/>
        </w:rPr>
        <w:lastRenderedPageBreak/>
        <w:drawing>
          <wp:inline distT="0" distB="0" distL="0" distR="0">
            <wp:extent cx="5397500" cy="3556000"/>
            <wp:effectExtent l="0" t="0" r="0" b="6350"/>
            <wp:docPr id="79" name="Imagen 79" descr="http://s.libertaddigital.com/fotos/noticias/trabajadores-extranjeros.jpg">
              <a:hlinkClick xmlns:a="http://schemas.openxmlformats.org/drawingml/2006/main" r:id="rId3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trabajadores-extranjeros.jpg">
                      <a:hlinkClick r:id="rId32" tgtFrame="&quot;_blank&quot;"/>
                    </pic:cNvPr>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556000"/>
                    </a:xfrm>
                    <a:prstGeom prst="rect">
                      <a:avLst/>
                    </a:prstGeom>
                    <a:noFill/>
                    <a:ln>
                      <a:noFill/>
                    </a:ln>
                  </pic:spPr>
                </pic:pic>
              </a:graphicData>
            </a:graphic>
          </wp:inline>
        </w:drawing>
      </w:r>
    </w:p>
    <w:p w:rsidR="008A7A98"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Servicios vs construcción</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Los empleados extranjeros han registrado descensos en todos los sectores productivos del panorama nacional desde 2009. Sin embargo, existen variaciones cuando se analiza el comportamiento del mercado laboral en cada uno de ellos. En esta línea, cabe destacar el caso de la </w:t>
      </w:r>
      <w:r w:rsidRPr="001E16B5">
        <w:rPr>
          <w:rFonts w:ascii="Times New Roman" w:eastAsia="Times New Roman" w:hAnsi="Times New Roman" w:cs="Times New Roman"/>
          <w:bCs/>
          <w:color w:val="000000"/>
          <w:sz w:val="24"/>
          <w:szCs w:val="24"/>
          <w:lang w:eastAsia="es-ES"/>
        </w:rPr>
        <w:t>construcción,</w:t>
      </w:r>
      <w:r w:rsidRPr="006D5405">
        <w:rPr>
          <w:rFonts w:ascii="Times New Roman" w:eastAsia="Times New Roman" w:hAnsi="Times New Roman" w:cs="Times New Roman"/>
          <w:color w:val="000000"/>
          <w:sz w:val="24"/>
          <w:szCs w:val="24"/>
          <w:lang w:eastAsia="es-ES"/>
        </w:rPr>
        <w:t xml:space="preserve"> donde la cifra de trabajadores extranjeros se ha reducido en dos tercios (-62,2%), ya que más de 171.000 han dejado de estar ocupados en este sector.</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Sin embargo, se aprecia un</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cambio de tendencia también en la construcción.</w:t>
      </w:r>
      <w:r w:rsidRPr="006D5405">
        <w:rPr>
          <w:rFonts w:ascii="Times New Roman" w:eastAsia="Times New Roman" w:hAnsi="Times New Roman" w:cs="Times New Roman"/>
          <w:color w:val="000000"/>
          <w:sz w:val="24"/>
          <w:szCs w:val="24"/>
          <w:lang w:eastAsia="es-ES"/>
        </w:rPr>
        <w:t xml:space="preserve"> Marzo de 2015 ha sido el mejor mes en términos de afiliación de extranjeros en el sector de la construcción de los últimos 28 meses; es decir, desde noviembre de 2012.</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1E16B5">
        <w:rPr>
          <w:rFonts w:ascii="Times New Roman" w:eastAsia="Times New Roman" w:hAnsi="Times New Roman" w:cs="Times New Roman"/>
          <w:bCs/>
          <w:color w:val="000000"/>
          <w:sz w:val="24"/>
          <w:szCs w:val="24"/>
          <w:lang w:eastAsia="es-ES"/>
        </w:rPr>
        <w:t>Industria,</w:t>
      </w:r>
      <w:r w:rsidRPr="006D5405">
        <w:rPr>
          <w:rFonts w:ascii="Times New Roman" w:eastAsia="Times New Roman" w:hAnsi="Times New Roman" w:cs="Times New Roman"/>
          <w:color w:val="000000"/>
          <w:sz w:val="24"/>
          <w:szCs w:val="24"/>
          <w:lang w:eastAsia="es-ES"/>
        </w:rPr>
        <w:t xml:space="preserve"> por su parte, ha experimentado el segundo descenso más pronunciado, con una caída del 28,6%. Esto ha supuesto que haya 42.300 trabajadores menos que hace 6 años.</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Le sigue </w:t>
      </w:r>
      <w:r w:rsidRPr="001E16B5">
        <w:rPr>
          <w:rFonts w:ascii="Times New Roman" w:eastAsia="Times New Roman" w:hAnsi="Times New Roman" w:cs="Times New Roman"/>
          <w:color w:val="000000"/>
          <w:sz w:val="24"/>
          <w:szCs w:val="24"/>
          <w:lang w:eastAsia="es-ES"/>
        </w:rPr>
        <w:t xml:space="preserve">el </w:t>
      </w:r>
      <w:r w:rsidRPr="001E16B5">
        <w:rPr>
          <w:rFonts w:ascii="Times New Roman" w:eastAsia="Times New Roman" w:hAnsi="Times New Roman" w:cs="Times New Roman"/>
          <w:bCs/>
          <w:color w:val="000000"/>
          <w:sz w:val="24"/>
          <w:szCs w:val="24"/>
          <w:lang w:eastAsia="es-ES"/>
        </w:rPr>
        <w:t>sector agrario,</w:t>
      </w:r>
      <w:r w:rsidRPr="006D5405">
        <w:rPr>
          <w:rFonts w:ascii="Times New Roman" w:eastAsia="Times New Roman" w:hAnsi="Times New Roman" w:cs="Times New Roman"/>
          <w:b/>
          <w:bCs/>
          <w:color w:val="000000"/>
          <w:sz w:val="24"/>
          <w:szCs w:val="24"/>
          <w:lang w:eastAsia="es-ES"/>
        </w:rPr>
        <w:t xml:space="preserve"> </w:t>
      </w:r>
      <w:r w:rsidRPr="006D5405">
        <w:rPr>
          <w:rFonts w:ascii="Times New Roman" w:eastAsia="Times New Roman" w:hAnsi="Times New Roman" w:cs="Times New Roman"/>
          <w:color w:val="000000"/>
          <w:sz w:val="24"/>
          <w:szCs w:val="24"/>
          <w:lang w:eastAsia="es-ES"/>
        </w:rPr>
        <w:t>donde se ha reducido el volumen de empleados un 19,8%. Por último, en el</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sector servicios</w:t>
      </w:r>
      <w:r w:rsidRPr="006D5405">
        <w:rPr>
          <w:rFonts w:ascii="Times New Roman" w:eastAsia="Times New Roman" w:hAnsi="Times New Roman" w:cs="Times New Roman"/>
          <w:color w:val="000000"/>
          <w:sz w:val="24"/>
          <w:szCs w:val="24"/>
          <w:lang w:eastAsia="es-ES"/>
        </w:rPr>
        <w:t>, que ha registrado el menor descenso, la variación se sitúa en el -2,6%.</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De esta forma, se aprecia un cambio en el peso de los trabajadores extranjeros cuando se analiza por sectores. Actualmente, el sector </w:t>
      </w:r>
      <w:r w:rsidRPr="001E16B5">
        <w:rPr>
          <w:rFonts w:ascii="Times New Roman" w:eastAsia="Times New Roman" w:hAnsi="Times New Roman" w:cs="Times New Roman"/>
          <w:bCs/>
          <w:color w:val="000000"/>
          <w:sz w:val="24"/>
          <w:szCs w:val="24"/>
          <w:lang w:eastAsia="es-ES"/>
        </w:rPr>
        <w:t>servicios ocupa al 74% de los trabajadores extranjeros,</w:t>
      </w:r>
      <w:r w:rsidRPr="006D5405">
        <w:rPr>
          <w:rFonts w:ascii="Times New Roman" w:eastAsia="Times New Roman" w:hAnsi="Times New Roman" w:cs="Times New Roman"/>
          <w:color w:val="000000"/>
          <w:sz w:val="24"/>
          <w:szCs w:val="24"/>
          <w:lang w:eastAsia="es-ES"/>
        </w:rPr>
        <w:t xml:space="preserve"> un porcentaje que se situaba en el 64% en 2009. Su representación se ha mantenido en el sector agrario, que sigue ocupando al 12% de los empleados extranjeros. El descenso más pronunciado se ha registrado en el sector de la construcción, donde trabajaba el 16% de ellos en 2009 frente al 7% actual.</w:t>
      </w:r>
    </w:p>
    <w:p w:rsidR="008A7A98" w:rsidRPr="006D5405"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noProof/>
          <w:color w:val="000000"/>
          <w:sz w:val="24"/>
          <w:szCs w:val="24"/>
          <w:lang w:val="en-GB" w:eastAsia="en-GB"/>
        </w:rPr>
        <w:lastRenderedPageBreak/>
        <w:drawing>
          <wp:inline distT="0" distB="0" distL="0" distR="0">
            <wp:extent cx="5270500" cy="1936750"/>
            <wp:effectExtent l="0" t="0" r="6350" b="6350"/>
            <wp:docPr id="80" name="Imagen 80" descr="http://s.libertaddigital.com/fotos/noticias/trabajadores-extranjer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trabajadores-extranjeros-2.jpg"/>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0500" cy="1936750"/>
                    </a:xfrm>
                    <a:prstGeom prst="rect">
                      <a:avLst/>
                    </a:prstGeom>
                    <a:noFill/>
                    <a:ln>
                      <a:noFill/>
                    </a:ln>
                  </pic:spPr>
                </pic:pic>
              </a:graphicData>
            </a:graphic>
          </wp:inline>
        </w:drawing>
      </w:r>
    </w:p>
    <w:p w:rsidR="008A7A98"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El último factor que analiza el informe de </w:t>
      </w:r>
      <w:proofErr w:type="spellStart"/>
      <w:r w:rsidRPr="006D5405">
        <w:rPr>
          <w:rFonts w:ascii="Times New Roman" w:eastAsia="Times New Roman" w:hAnsi="Times New Roman" w:cs="Times New Roman"/>
          <w:color w:val="000000"/>
          <w:sz w:val="24"/>
          <w:szCs w:val="24"/>
          <w:lang w:eastAsia="es-ES"/>
        </w:rPr>
        <w:t>Randstad</w:t>
      </w:r>
      <w:proofErr w:type="spellEnd"/>
      <w:r w:rsidRPr="006D5405">
        <w:rPr>
          <w:rFonts w:ascii="Times New Roman" w:eastAsia="Times New Roman" w:hAnsi="Times New Roman" w:cs="Times New Roman"/>
          <w:color w:val="000000"/>
          <w:sz w:val="24"/>
          <w:szCs w:val="24"/>
          <w:lang w:eastAsia="es-ES"/>
        </w:rPr>
        <w:t xml:space="preserve"> está relacionado con el sexo y la edad de los profesionales. En este sentido, </w:t>
      </w:r>
      <w:r w:rsidRPr="001E16B5">
        <w:rPr>
          <w:rFonts w:ascii="Times New Roman" w:eastAsia="Times New Roman" w:hAnsi="Times New Roman" w:cs="Times New Roman"/>
          <w:color w:val="000000"/>
          <w:sz w:val="24"/>
          <w:szCs w:val="24"/>
          <w:lang w:eastAsia="es-ES"/>
        </w:rPr>
        <w:t xml:space="preserve">el </w:t>
      </w:r>
      <w:r w:rsidRPr="001E16B5">
        <w:rPr>
          <w:rFonts w:ascii="Times New Roman" w:eastAsia="Times New Roman" w:hAnsi="Times New Roman" w:cs="Times New Roman"/>
          <w:bCs/>
          <w:color w:val="000000"/>
          <w:sz w:val="24"/>
          <w:szCs w:val="24"/>
          <w:lang w:eastAsia="es-ES"/>
        </w:rPr>
        <w:t>96% de los extranjeros que han dejado de estar ocupados son hombres,</w:t>
      </w:r>
      <w:r w:rsidRPr="001E16B5">
        <w:rPr>
          <w:rFonts w:ascii="Times New Roman" w:eastAsia="Times New Roman" w:hAnsi="Times New Roman" w:cs="Times New Roman"/>
          <w:color w:val="000000"/>
          <w:sz w:val="24"/>
          <w:szCs w:val="24"/>
          <w:lang w:eastAsia="es-ES"/>
        </w:rPr>
        <w:t xml:space="preserve"> </w:t>
      </w:r>
      <w:r w:rsidRPr="006D5405">
        <w:rPr>
          <w:rFonts w:ascii="Times New Roman" w:eastAsia="Times New Roman" w:hAnsi="Times New Roman" w:cs="Times New Roman"/>
          <w:color w:val="000000"/>
          <w:sz w:val="24"/>
          <w:szCs w:val="24"/>
          <w:lang w:eastAsia="es-ES"/>
        </w:rPr>
        <w:t>mientras que el 4% restante son mujeres. Así, de los 354.800 extranjeros menos registrados desde 2007, 340.600 son hombres y 14.200 corresponden a mujeres.</w:t>
      </w:r>
    </w:p>
    <w:p w:rsidR="008A7A98" w:rsidRPr="00F304D7" w:rsidRDefault="008A7A98" w:rsidP="008A7A98">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hAnsi="Times New Roman" w:cs="Times New Roman"/>
          <w:color w:val="000000"/>
          <w:sz w:val="24"/>
          <w:szCs w:val="24"/>
        </w:rPr>
        <w:t xml:space="preserve">- </w:t>
      </w:r>
      <w:r w:rsidRPr="00586036">
        <w:rPr>
          <w:rFonts w:ascii="Times New Roman" w:hAnsi="Times New Roman" w:cs="Times New Roman"/>
          <w:color w:val="000000"/>
          <w:sz w:val="24"/>
          <w:szCs w:val="24"/>
          <w:u w:val="single"/>
        </w:rPr>
        <w:t>UE propondrá reubicación de 40.000 sirios y eritreos de Italia y Grecia</w:t>
      </w:r>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The</w:t>
      </w:r>
      <w:proofErr w:type="spellEnd"/>
      <w:r>
        <w:rPr>
          <w:rFonts w:ascii="Times New Roman" w:hAnsi="Times New Roman" w:cs="Times New Roman"/>
          <w:color w:val="000000"/>
          <w:sz w:val="24"/>
          <w:szCs w:val="24"/>
        </w:rPr>
        <w:t xml:space="preserve"> Wall </w:t>
      </w:r>
      <w:proofErr w:type="spellStart"/>
      <w:r>
        <w:rPr>
          <w:rFonts w:ascii="Times New Roman" w:hAnsi="Times New Roman" w:cs="Times New Roman"/>
          <w:color w:val="000000"/>
          <w:sz w:val="24"/>
          <w:szCs w:val="24"/>
        </w:rPr>
        <w:t>Street</w:t>
      </w:r>
      <w:proofErr w:type="spellEnd"/>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Journal</w:t>
      </w:r>
      <w:proofErr w:type="spellEnd"/>
      <w:r>
        <w:rPr>
          <w:rFonts w:ascii="Times New Roman" w:hAnsi="Times New Roman" w:cs="Times New Roman"/>
          <w:color w:val="000000"/>
          <w:sz w:val="24"/>
          <w:szCs w:val="24"/>
        </w:rPr>
        <w:t xml:space="preserve"> - </w:t>
      </w:r>
      <w:r w:rsidRPr="00586036">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8A7A98" w:rsidRPr="00586036"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586036">
        <w:rPr>
          <w:rFonts w:ascii="Times New Roman" w:hAnsi="Times New Roman" w:cs="Times New Roman"/>
          <w:color w:val="000000"/>
          <w:sz w:val="24"/>
          <w:szCs w:val="24"/>
        </w:rPr>
        <w:t>Por Valentina Pop</w:t>
      </w:r>
      <w:r>
        <w:rPr>
          <w:rFonts w:ascii="Times New Roman" w:hAnsi="Times New Roman" w:cs="Times New Roman"/>
          <w:color w:val="000000"/>
          <w:sz w:val="24"/>
          <w:szCs w:val="24"/>
        </w:rPr>
        <w:t>)</w:t>
      </w:r>
      <w:r w:rsidRPr="00586036">
        <w:rPr>
          <w:rFonts w:ascii="Times New Roman" w:hAnsi="Times New Roman" w:cs="Times New Roman"/>
          <w:color w:val="000000"/>
          <w:sz w:val="24"/>
          <w:szCs w:val="24"/>
        </w:rPr>
        <w:t xml:space="preserve"> </w:t>
      </w:r>
    </w:p>
    <w:p w:rsidR="008A7A98" w:rsidRPr="00586036"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Bruselas (EFE Dow Jones).- </w:t>
      </w:r>
      <w:r w:rsidRPr="00586036">
        <w:rPr>
          <w:rFonts w:ascii="Times New Roman" w:hAnsi="Times New Roman" w:cs="Times New Roman"/>
          <w:color w:val="000000"/>
          <w:sz w:val="24"/>
          <w:szCs w:val="24"/>
        </w:rPr>
        <w:t xml:space="preserve">Hasta 40.000 refugiados sirios y eritreos que llegarán a Italia y Grecia en los próximos dos años podrían ser trasladados a otros países de la Unión Europea tras una propuesta que se presentará al bloque el miércoles. </w:t>
      </w:r>
    </w:p>
    <w:p w:rsidR="008A7A98" w:rsidRPr="00586036" w:rsidRDefault="008A7A98" w:rsidP="008A7A98">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 xml:space="preserve">La Comisión Europea, órgano ejecutivo de la UE, activaría por primera vez un mecanismo de respuesta de urgencia que existe en tratados de la UE para tratar con “un flujo súbito” de inmigrantes. </w:t>
      </w:r>
    </w:p>
    <w:p w:rsidR="008A7A98" w:rsidRPr="00586036" w:rsidRDefault="008A7A98" w:rsidP="008A7A98">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 xml:space="preserve">El plan está sujeto a la aprobación de los gobiernos nacionales, duraría dos años y sólo se aplicaría a las nuevas llegadas de personas a Italia y Grecia, dos países que se han visto muy afectados por la última oleada de inmigrantes llegados por mar. </w:t>
      </w:r>
    </w:p>
    <w:p w:rsidR="008A7A98" w:rsidRPr="00586036" w:rsidRDefault="008A7A98" w:rsidP="008A7A98">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 xml:space="preserve">La comisión había anunciado el plan de redistribución en el marco de una respuesta más amplia a la crisis del Mediterráneo, donde han perdido la vida casi 2.000 personas este año. Varios países habían reaccionado negativamente a la idea de la reubicación, ya que no quedaba claro cuántas personas optarían a ella, durante cuánto tiempo y de qué países. </w:t>
      </w:r>
    </w:p>
    <w:p w:rsidR="008A7A98" w:rsidRPr="00586036" w:rsidRDefault="008A7A98" w:rsidP="008A7A98">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La comisión propondrá la reubicación de 24.000 personas llegadas a Italia y 16.000 llegadas a Grecia. L</w:t>
      </w:r>
      <w:r>
        <w:rPr>
          <w:rFonts w:ascii="Times New Roman" w:hAnsi="Times New Roman" w:cs="Times New Roman"/>
          <w:color w:val="000000"/>
          <w:sz w:val="24"/>
          <w:szCs w:val="24"/>
        </w:rPr>
        <w:t>as dos nacionalidades elegidas -siria y eritrea-</w:t>
      </w:r>
      <w:r w:rsidRPr="00586036">
        <w:rPr>
          <w:rFonts w:ascii="Times New Roman" w:hAnsi="Times New Roman" w:cs="Times New Roman"/>
          <w:color w:val="000000"/>
          <w:sz w:val="24"/>
          <w:szCs w:val="24"/>
        </w:rPr>
        <w:t xml:space="preserve"> fueron elegidas porque tuvieron una tasa de reconocimiento del estatus de refugiado del 75% el año pasado. </w:t>
      </w:r>
    </w:p>
    <w:p w:rsidR="008A7A98" w:rsidRPr="00586036" w:rsidRDefault="008A7A98" w:rsidP="008A7A98">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 xml:space="preserve">Los solicitantes de asilo tendrían que llegar después de la aprobación de la propuesta, un proceso que podría completarse a finales de junio. </w:t>
      </w:r>
    </w:p>
    <w:p w:rsidR="008A7A98" w:rsidRPr="00586036" w:rsidRDefault="008A7A98" w:rsidP="008A7A98">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 xml:space="preserve">Alemania, Francia y España recibirían a la mayoría de solicitantes de asilo, lo que reduciría la presión sobre Suecia, que ha sido el segundo país receptor de refugiados de la UE, por detrás de Alemania. Los refugiados no se enviarían a Reino Unido, Irlanda ni Dinamarca, ya que estos tres países cuentan con acuerdos especiales con la UE que les eximen de las políticas comunes de asilo. </w:t>
      </w:r>
    </w:p>
    <w:p w:rsidR="008A7A98" w:rsidRDefault="008A7A98" w:rsidP="008A7A98">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lastRenderedPageBreak/>
        <w:t>Se destinarán 240 millones de euros adicionales del presupuesto de la UE al plan y los países recibirán 6.000 de euros por cada persona reubicada.</w:t>
      </w:r>
    </w:p>
    <w:p w:rsidR="008A7A98" w:rsidRPr="00AD707A" w:rsidRDefault="008A7A98" w:rsidP="008A7A98">
      <w:pPr>
        <w:shd w:val="clear" w:color="auto" w:fill="FFFFFF"/>
        <w:spacing w:line="240" w:lineRule="auto"/>
        <w:jc w:val="both"/>
        <w:rPr>
          <w:rFonts w:ascii="Times New Roman" w:hAnsi="Times New Roman" w:cs="Times New Roman"/>
          <w:color w:val="000000"/>
          <w:sz w:val="24"/>
          <w:szCs w:val="24"/>
        </w:rPr>
      </w:pPr>
    </w:p>
    <w:p w:rsidR="008A7A98" w:rsidRDefault="008A7A98" w:rsidP="008A7A98">
      <w:pPr>
        <w:shd w:val="clear" w:color="auto" w:fill="FFFFFF"/>
        <w:spacing w:before="240"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noProof/>
          <w:sz w:val="24"/>
          <w:szCs w:val="24"/>
          <w:lang w:val="en-GB" w:eastAsia="en-GB"/>
        </w:rPr>
        <w:drawing>
          <wp:inline distT="0" distB="0" distL="0" distR="0">
            <wp:extent cx="5397500" cy="5118100"/>
            <wp:effectExtent l="0" t="0" r="0"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5118100"/>
                    </a:xfrm>
                    <a:prstGeom prst="rect">
                      <a:avLst/>
                    </a:prstGeom>
                    <a:noFill/>
                    <a:ln>
                      <a:noFill/>
                    </a:ln>
                  </pic:spPr>
                </pic:pic>
              </a:graphicData>
            </a:graphic>
          </wp:inline>
        </w:drawing>
      </w:r>
    </w:p>
    <w:p w:rsidR="008A7A98" w:rsidRDefault="008A7A98" w:rsidP="008A7A98">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Fuente: El País (27/5/15)</w:t>
      </w:r>
    </w:p>
    <w:p w:rsidR="008A7A98" w:rsidRPr="00637149" w:rsidRDefault="008A7A98" w:rsidP="008A7A98">
      <w:pPr>
        <w:shd w:val="clear" w:color="auto" w:fill="FFFFFF"/>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637149">
        <w:rPr>
          <w:rFonts w:ascii="Times New Roman" w:hAnsi="Times New Roman" w:cs="Times New Roman"/>
          <w:color w:val="000000"/>
          <w:sz w:val="24"/>
          <w:szCs w:val="24"/>
          <w:u w:val="single"/>
        </w:rPr>
        <w:t xml:space="preserve">Reino Unido y Francia preparan ya en la costa de Libia la operación contra las mafias </w:t>
      </w:r>
      <w:r>
        <w:rPr>
          <w:rFonts w:ascii="Times New Roman" w:hAnsi="Times New Roman" w:cs="Times New Roman"/>
          <w:color w:val="000000"/>
          <w:sz w:val="24"/>
          <w:szCs w:val="24"/>
        </w:rPr>
        <w:t xml:space="preserve">(El Confidencial - </w:t>
      </w:r>
      <w:r w:rsidRPr="00637149">
        <w:rPr>
          <w:rFonts w:ascii="Times New Roman" w:hAnsi="Times New Roman" w:cs="Times New Roman"/>
          <w:b/>
          <w:color w:val="000000"/>
          <w:sz w:val="24"/>
          <w:szCs w:val="24"/>
        </w:rPr>
        <w:t>30/5/15</w:t>
      </w:r>
      <w:r>
        <w:rPr>
          <w:rFonts w:ascii="Times New Roman" w:hAnsi="Times New Roman" w:cs="Times New Roman"/>
          <w:color w:val="000000"/>
          <w:sz w:val="24"/>
          <w:szCs w:val="24"/>
        </w:rPr>
        <w:t>)</w:t>
      </w:r>
    </w:p>
    <w:p w:rsidR="008A7A98" w:rsidRDefault="008A7A98" w:rsidP="008A7A98">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La misión prevé la intervención en el país norteafricano una vez que el Consejo de Seguridad de la ONU dé su visto bueno, cosa que podría suceder en las próximas semanas</w:t>
      </w:r>
    </w:p>
    <w:p w:rsidR="008A7A98" w:rsidRDefault="008A7A98" w:rsidP="008A7A98">
      <w:pPr>
        <w:shd w:val="clear" w:color="auto" w:fill="FFFFFF"/>
        <w:jc w:val="both"/>
        <w:rPr>
          <w:rFonts w:ascii="Times New Roman" w:hAnsi="Times New Roman" w:cs="Times New Roman"/>
          <w:color w:val="000000"/>
          <w:sz w:val="24"/>
          <w:szCs w:val="24"/>
        </w:rPr>
      </w:pPr>
      <w:r>
        <w:rPr>
          <w:rFonts w:ascii="Times New Roman" w:hAnsi="Times New Roman" w:cs="Times New Roman"/>
          <w:color w:val="000000"/>
          <w:sz w:val="24"/>
          <w:szCs w:val="24"/>
        </w:rPr>
        <w:t>(Por Roberto Ballesteros)</w:t>
      </w:r>
    </w:p>
    <w:p w:rsidR="008A7A98" w:rsidRPr="00637149" w:rsidRDefault="008A7A98" w:rsidP="008A7A98">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El Reino Unido, Francia, Alemania e Italia ya están sobre el terreno. Cada uno de estos cuatro países ha desplegado al menos un barco en la costa de Libia con el fin de recabar información y preparar la zona para la operación militar que la Unión Europea lanzará a finales de junio contra las mafias de inmigrantes del país africano</w:t>
      </w:r>
    </w:p>
    <w:p w:rsidR="008A7A98" w:rsidRPr="00637149" w:rsidRDefault="008A7A98" w:rsidP="008A7A98">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lastRenderedPageBreak/>
        <w:t xml:space="preserve">Los cuatro países mantienen fuerzas en el área más sensible bajo diferentes coberturas comunitarias a la espera de que el Consejo de Seguridad de la ONU apoye el plan que le ha trasladado la alta representante para la Política Exterior Europea, Federica </w:t>
      </w:r>
      <w:proofErr w:type="spellStart"/>
      <w:r w:rsidRPr="00637149">
        <w:rPr>
          <w:rFonts w:ascii="Times New Roman" w:hAnsi="Times New Roman" w:cs="Times New Roman"/>
          <w:color w:val="000000"/>
          <w:sz w:val="24"/>
          <w:szCs w:val="24"/>
        </w:rPr>
        <w:t>Mogherini</w:t>
      </w:r>
      <w:proofErr w:type="spellEnd"/>
      <w:r w:rsidRPr="00637149">
        <w:rPr>
          <w:rFonts w:ascii="Times New Roman" w:hAnsi="Times New Roman" w:cs="Times New Roman"/>
          <w:color w:val="000000"/>
          <w:sz w:val="24"/>
          <w:szCs w:val="24"/>
        </w:rPr>
        <w:t>, que tiene el objetivo de neutralizar a las mafias que traf</w:t>
      </w:r>
      <w:r>
        <w:rPr>
          <w:rFonts w:ascii="Times New Roman" w:hAnsi="Times New Roman" w:cs="Times New Roman"/>
          <w:color w:val="000000"/>
          <w:sz w:val="24"/>
          <w:szCs w:val="24"/>
        </w:rPr>
        <w:t xml:space="preserve">ican con inmigrantes en Libia y </w:t>
      </w:r>
      <w:r w:rsidRPr="00637149">
        <w:rPr>
          <w:rFonts w:ascii="Times New Roman" w:hAnsi="Times New Roman" w:cs="Times New Roman"/>
          <w:color w:val="000000"/>
          <w:sz w:val="24"/>
          <w:szCs w:val="24"/>
        </w:rPr>
        <w:t>que utilizan para bloquear a las autoridades europeas.</w:t>
      </w:r>
    </w:p>
    <w:p w:rsidR="008A7A98" w:rsidRPr="00637149" w:rsidRDefault="008A7A98" w:rsidP="008A7A98">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 xml:space="preserve">El objetivo oficial de estos barcos no es la preparación de la operación, sino que cada uno está teóricamente realizando diferente tipo de labores, desde el salvamento y rescate humanitario a otras funciones, todas ellas dentro del marco cubierto por </w:t>
      </w:r>
      <w:r>
        <w:rPr>
          <w:rFonts w:ascii="Times New Roman" w:hAnsi="Times New Roman" w:cs="Times New Roman"/>
          <w:color w:val="000000"/>
          <w:sz w:val="24"/>
          <w:szCs w:val="24"/>
        </w:rPr>
        <w:t>organismos de la Unión Europea.</w:t>
      </w:r>
    </w:p>
    <w:p w:rsidR="008A7A98" w:rsidRPr="00637149" w:rsidRDefault="008A7A98" w:rsidP="008A7A98">
      <w:pPr>
        <w:shd w:val="clear" w:color="auto" w:fill="FFFFFF"/>
        <w:jc w:val="both"/>
        <w:rPr>
          <w:rFonts w:ascii="Times New Roman" w:hAnsi="Times New Roman" w:cs="Times New Roman"/>
          <w:color w:val="000000"/>
          <w:sz w:val="24"/>
          <w:szCs w:val="24"/>
        </w:rPr>
      </w:pPr>
      <w:r>
        <w:rPr>
          <w:rFonts w:ascii="Times New Roman" w:hAnsi="Times New Roman" w:cs="Times New Roman"/>
          <w:color w:val="000000"/>
          <w:sz w:val="24"/>
          <w:szCs w:val="24"/>
        </w:rPr>
        <w:t>La operación -denominada EUNAVFOR-</w:t>
      </w:r>
      <w:r w:rsidRPr="00637149">
        <w:rPr>
          <w:rFonts w:ascii="Times New Roman" w:hAnsi="Times New Roman" w:cs="Times New Roman"/>
          <w:color w:val="000000"/>
          <w:sz w:val="24"/>
          <w:szCs w:val="24"/>
        </w:rPr>
        <w:t xml:space="preserve"> comenzará previsiblemente a finales de junio y será liderada por el Reino Unido, país que más medios ha puesto al servicio de la misión, que pretende neutralizar a las mafias que tratan de colapsar las costas europeas con inmigrantes procedentes de Libia. De ahí que la operación tenga previsto desplegar tres estadios que se irán desarrollando por etapas.</w:t>
      </w:r>
    </w:p>
    <w:p w:rsidR="008A7A98" w:rsidRPr="00637149" w:rsidRDefault="008A7A98" w:rsidP="008A7A98">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El primero, según fuentes diplomáticas, será el patrullaje de la zona por parte de la UE; el segundo, el salvamento y rescate de los inmigrantes víctimas de las mencionadas mafias; el tercero, la intervención armada en las zonas sensibles “con todos los medios disponibles”, que tendrá el objetivo de neutralizar a los delincuentes y acabar con cualquier amenaza migratoria.</w:t>
      </w:r>
    </w:p>
    <w:p w:rsidR="008A7A98" w:rsidRPr="00637149" w:rsidRDefault="008A7A98" w:rsidP="008A7A98">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En la práctica, la tercera fase conllevará destruir las pateras que puedan encontrarse en las costas libias y desembarcar en puntos estratégicos con el fin de proteger plataformas petrolíferas y otras zonas sensibles, explican las mismas fuentes.</w:t>
      </w:r>
    </w:p>
    <w:p w:rsidR="008A7A98" w:rsidRPr="00637149" w:rsidRDefault="008A7A98" w:rsidP="008A7A98">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En el Consejo de Seguridad de la ONU, por su parte, parece estar más cerca el consenso para aprobar la operación militar. Según las fuentes consultadas, únicamente Rusia faltaría por pronunciarse. El resto de países estaría dispuesto a apoyar la misión que tratará de hacer desaparecer a las mafias del norte de África.</w:t>
      </w:r>
    </w:p>
    <w:p w:rsidR="008A7A98" w:rsidRPr="00637149" w:rsidRDefault="008A7A98" w:rsidP="008A7A98">
      <w:pPr>
        <w:shd w:val="clear" w:color="auto" w:fill="FFFFFF"/>
        <w:jc w:val="both"/>
        <w:rPr>
          <w:rFonts w:ascii="Times New Roman" w:hAnsi="Times New Roman" w:cs="Times New Roman"/>
          <w:color w:val="000000"/>
          <w:sz w:val="24"/>
          <w:szCs w:val="24"/>
        </w:rPr>
      </w:pPr>
      <w:proofErr w:type="spellStart"/>
      <w:r w:rsidRPr="00637149">
        <w:rPr>
          <w:rFonts w:ascii="Times New Roman" w:hAnsi="Times New Roman" w:cs="Times New Roman"/>
          <w:color w:val="000000"/>
          <w:sz w:val="24"/>
          <w:szCs w:val="24"/>
        </w:rPr>
        <w:t>Mogherini</w:t>
      </w:r>
      <w:proofErr w:type="spellEnd"/>
      <w:r w:rsidRPr="00637149">
        <w:rPr>
          <w:rFonts w:ascii="Times New Roman" w:hAnsi="Times New Roman" w:cs="Times New Roman"/>
          <w:color w:val="000000"/>
          <w:sz w:val="24"/>
          <w:szCs w:val="24"/>
        </w:rPr>
        <w:t xml:space="preserve"> sigue trabajando, de hecho, para conseguir que ese consenso sea total en torno a la operación en las próximas semanas. En cualquier caso, la votación del Consejo de Seguridad de la ONU sería vinculante para la puesta en marcha del tercero de los estadios mencionados, el que conlleva la intervención armada sobre un país ajeno a la Unión Europea.</w:t>
      </w:r>
    </w:p>
    <w:p w:rsidR="008A7A98" w:rsidRPr="00637149" w:rsidRDefault="008A7A98" w:rsidP="008A7A98">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Fuentes comunitarias aseguran que la operación podría tener una duración de 14 meses desde el momento en el que se lance, además de un presupuesto que rondaría los 12 millones de euros. Por el momento, ya se han comprometido a participar en la ofensiva los mencionados Italia, Reino Unido, Francia y Alemania, a los que se sumaría previsiblemente España.</w:t>
      </w:r>
    </w:p>
    <w:p w:rsidR="008A7A98" w:rsidRDefault="008A7A98" w:rsidP="008A7A98">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 xml:space="preserve">La amenaza migratoria o incluso bélica por parte de las mafias y los </w:t>
      </w:r>
      <w:proofErr w:type="spellStart"/>
      <w:r w:rsidRPr="00637149">
        <w:rPr>
          <w:rFonts w:ascii="Times New Roman" w:hAnsi="Times New Roman" w:cs="Times New Roman"/>
          <w:color w:val="000000"/>
          <w:sz w:val="24"/>
          <w:szCs w:val="24"/>
        </w:rPr>
        <w:t>yihadistas</w:t>
      </w:r>
      <w:proofErr w:type="spellEnd"/>
      <w:r w:rsidRPr="00637149">
        <w:rPr>
          <w:rFonts w:ascii="Times New Roman" w:hAnsi="Times New Roman" w:cs="Times New Roman"/>
          <w:color w:val="000000"/>
          <w:sz w:val="24"/>
          <w:szCs w:val="24"/>
        </w:rPr>
        <w:t xml:space="preserve"> que ocupan plazas en Libia, anunciada por El Confidencial, ha amenazado la costa sur de Europa durante los últimos meses y ha generado tensión entre los países comunitarios, episodio que sigue de cerca también Estados Unidos a través de sus socios británicos.</w:t>
      </w:r>
    </w:p>
    <w:p w:rsidR="001E390D" w:rsidRDefault="001E390D" w:rsidP="008A7A98">
      <w:pPr>
        <w:shd w:val="clear" w:color="auto" w:fill="FFFFFF"/>
        <w:jc w:val="both"/>
        <w:rPr>
          <w:rFonts w:ascii="Times New Roman" w:hAnsi="Times New Roman" w:cs="Times New Roman"/>
          <w:sz w:val="24"/>
          <w:szCs w:val="24"/>
        </w:rPr>
      </w:pPr>
    </w:p>
    <w:p w:rsidR="001E390D" w:rsidRDefault="001E390D" w:rsidP="008A7A98">
      <w:pPr>
        <w:shd w:val="clear" w:color="auto" w:fill="FFFFFF"/>
        <w:jc w:val="both"/>
        <w:rPr>
          <w:rFonts w:ascii="Times New Roman" w:hAnsi="Times New Roman" w:cs="Times New Roman"/>
          <w:sz w:val="24"/>
          <w:szCs w:val="24"/>
        </w:rPr>
      </w:pPr>
    </w:p>
    <w:p w:rsidR="001E390D" w:rsidRDefault="001E390D" w:rsidP="008A7A98">
      <w:pPr>
        <w:shd w:val="clear" w:color="auto" w:fill="FFFFFF"/>
        <w:jc w:val="both"/>
        <w:rPr>
          <w:rFonts w:ascii="Times New Roman" w:hAnsi="Times New Roman" w:cs="Times New Roman"/>
          <w:sz w:val="24"/>
          <w:szCs w:val="24"/>
        </w:rPr>
      </w:pPr>
    </w:p>
    <w:p w:rsidR="001E390D" w:rsidRDefault="001E390D" w:rsidP="008A7A98">
      <w:pPr>
        <w:shd w:val="clear" w:color="auto" w:fill="FFFFFF"/>
        <w:jc w:val="both"/>
        <w:rPr>
          <w:rFonts w:ascii="Times New Roman" w:hAnsi="Times New Roman" w:cs="Times New Roman"/>
          <w:sz w:val="24"/>
          <w:szCs w:val="24"/>
        </w:rPr>
      </w:pPr>
    </w:p>
    <w:p w:rsidR="008A7A98" w:rsidRPr="00DB308C" w:rsidRDefault="008A7A98" w:rsidP="008A7A98">
      <w:pPr>
        <w:shd w:val="clear" w:color="auto" w:fill="FFFFFF"/>
        <w:jc w:val="both"/>
        <w:rPr>
          <w:rFonts w:ascii="Times New Roman" w:hAnsi="Times New Roman" w:cs="Times New Roman"/>
          <w:color w:val="000000"/>
          <w:sz w:val="24"/>
          <w:szCs w:val="24"/>
        </w:rPr>
      </w:pPr>
      <w:r>
        <w:rPr>
          <w:rFonts w:ascii="Times New Roman" w:hAnsi="Times New Roman" w:cs="Times New Roman"/>
          <w:sz w:val="24"/>
          <w:szCs w:val="24"/>
        </w:rPr>
        <w:lastRenderedPageBreak/>
        <w:t xml:space="preserve">- </w:t>
      </w:r>
      <w:r w:rsidRPr="005F1175">
        <w:rPr>
          <w:rFonts w:ascii="Times New Roman" w:hAnsi="Times New Roman" w:cs="Times New Roman"/>
          <w:b/>
          <w:sz w:val="24"/>
          <w:szCs w:val="24"/>
        </w:rPr>
        <w:t>La opinión de los que “saben” (supuestamente)</w:t>
      </w:r>
    </w:p>
    <w:p w:rsidR="008A7A98" w:rsidRDefault="008A7A98" w:rsidP="008A7A98">
      <w:pPr>
        <w:spacing w:line="240" w:lineRule="auto"/>
        <w:jc w:val="both"/>
        <w:rPr>
          <w:rFonts w:ascii="Times New Roman" w:hAnsi="Times New Roman" w:cs="Times New Roman"/>
          <w:color w:val="FF0000"/>
          <w:sz w:val="24"/>
          <w:szCs w:val="24"/>
        </w:rPr>
      </w:pPr>
      <w:r>
        <w:rPr>
          <w:rFonts w:ascii="Helvetica" w:hAnsi="Helvetica" w:cs="Helvetica"/>
          <w:noProof/>
          <w:color w:val="404040"/>
          <w:sz w:val="21"/>
          <w:szCs w:val="21"/>
          <w:lang w:val="en-GB" w:eastAsia="en-GB"/>
        </w:rPr>
        <w:drawing>
          <wp:inline distT="0" distB="0" distL="0" distR="0">
            <wp:extent cx="5399992" cy="2615184"/>
            <wp:effectExtent l="0" t="0" r="0" b="0"/>
            <wp:docPr id="16" name="Imagen 16" descr="Mediterrá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diterráneo"/>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3992" cy="2617121"/>
                    </a:xfrm>
                    <a:prstGeom prst="rect">
                      <a:avLst/>
                    </a:prstGeom>
                    <a:noFill/>
                    <a:ln>
                      <a:noFill/>
                    </a:ln>
                  </pic:spPr>
                </pic:pic>
              </a:graphicData>
            </a:graphic>
          </wp:inline>
        </w:drawing>
      </w:r>
    </w:p>
    <w:p w:rsidR="008A7A98" w:rsidRDefault="008A7A98" w:rsidP="008A7A98">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Los migrantes viajan en barcos mal prepar</w:t>
      </w:r>
      <w:r>
        <w:rPr>
          <w:rFonts w:ascii="Times New Roman" w:hAnsi="Times New Roman" w:cs="Times New Roman"/>
          <w:sz w:val="24"/>
          <w:szCs w:val="24"/>
        </w:rPr>
        <w:t>ados para el peligroso trayecto</w:t>
      </w:r>
    </w:p>
    <w:p w:rsidR="008A7A98" w:rsidRPr="00DF7D1C" w:rsidRDefault="008A7A98" w:rsidP="008A7A98">
      <w:pPr>
        <w:spacing w:line="240" w:lineRule="auto"/>
        <w:jc w:val="both"/>
        <w:rPr>
          <w:rFonts w:ascii="Times New Roman" w:hAnsi="Times New Roman" w:cs="Times New Roman"/>
          <w:sz w:val="24"/>
          <w:szCs w:val="24"/>
        </w:rPr>
      </w:pPr>
      <w:r w:rsidRPr="00DF7D1C">
        <w:rPr>
          <w:rFonts w:ascii="Times New Roman" w:hAnsi="Times New Roman" w:cs="Times New Roman"/>
          <w:sz w:val="24"/>
          <w:szCs w:val="24"/>
        </w:rPr>
        <w:t xml:space="preserve">- </w:t>
      </w:r>
      <w:r w:rsidRPr="00DF7D1C">
        <w:rPr>
          <w:rFonts w:ascii="Times New Roman" w:hAnsi="Times New Roman" w:cs="Times New Roman"/>
          <w:sz w:val="24"/>
          <w:szCs w:val="24"/>
          <w:u w:val="single"/>
        </w:rPr>
        <w:t>Emigrar en cayuco a Europa</w:t>
      </w:r>
      <w:r w:rsidRPr="00DF7D1C">
        <w:rPr>
          <w:rFonts w:ascii="Times New Roman" w:hAnsi="Times New Roman" w:cs="Times New Roman"/>
          <w:sz w:val="24"/>
          <w:szCs w:val="24"/>
        </w:rPr>
        <w:t xml:space="preserve"> (Real Instituto Elcano - </w:t>
      </w:r>
      <w:r w:rsidRPr="006B776F">
        <w:rPr>
          <w:rFonts w:ascii="Times New Roman" w:hAnsi="Times New Roman" w:cs="Times New Roman"/>
          <w:b/>
          <w:sz w:val="24"/>
          <w:szCs w:val="24"/>
        </w:rPr>
        <w:t>9/5/13</w:t>
      </w:r>
      <w:r w:rsidRPr="00DF7D1C">
        <w:rPr>
          <w:rFonts w:ascii="Times New Roman" w:hAnsi="Times New Roman" w:cs="Times New Roman"/>
          <w:sz w:val="24"/>
          <w:szCs w:val="24"/>
        </w:rPr>
        <w:t>)</w:t>
      </w:r>
    </w:p>
    <w:p w:rsidR="008A7A98" w:rsidRPr="00DF7D1C" w:rsidRDefault="008A7A98" w:rsidP="008A7A98">
      <w:pPr>
        <w:spacing w:line="240" w:lineRule="auto"/>
        <w:jc w:val="both"/>
        <w:rPr>
          <w:rFonts w:ascii="Times New Roman" w:hAnsi="Times New Roman" w:cs="Times New Roman"/>
          <w:sz w:val="24"/>
          <w:szCs w:val="24"/>
        </w:rPr>
      </w:pPr>
      <w:r w:rsidRPr="00DF7D1C">
        <w:rPr>
          <w:rFonts w:ascii="Times New Roman" w:hAnsi="Times New Roman" w:cs="Times New Roman"/>
          <w:sz w:val="24"/>
          <w:szCs w:val="24"/>
        </w:rPr>
        <w:t xml:space="preserve">(Por Jordi Garreta </w:t>
      </w:r>
      <w:proofErr w:type="spellStart"/>
      <w:r w:rsidRPr="00DF7D1C">
        <w:rPr>
          <w:rFonts w:ascii="Times New Roman" w:hAnsi="Times New Roman" w:cs="Times New Roman"/>
          <w:sz w:val="24"/>
          <w:szCs w:val="24"/>
        </w:rPr>
        <w:t>Bochaca</w:t>
      </w:r>
      <w:proofErr w:type="spellEnd"/>
      <w:r w:rsidRPr="00DF7D1C">
        <w:rPr>
          <w:rFonts w:ascii="Times New Roman" w:hAnsi="Times New Roman" w:cs="Times New Roman"/>
          <w:sz w:val="24"/>
          <w:szCs w:val="24"/>
        </w:rPr>
        <w:t>)</w:t>
      </w:r>
    </w:p>
    <w:p w:rsidR="008A7A98" w:rsidRPr="00DF7D1C" w:rsidRDefault="008A7A98" w:rsidP="008A7A98">
      <w:pPr>
        <w:spacing w:line="240" w:lineRule="auto"/>
        <w:jc w:val="both"/>
        <w:rPr>
          <w:rFonts w:ascii="Times New Roman" w:hAnsi="Times New Roman" w:cs="Times New Roman"/>
          <w:sz w:val="24"/>
          <w:szCs w:val="24"/>
        </w:rPr>
      </w:pPr>
      <w:r w:rsidRPr="00DF7D1C">
        <w:rPr>
          <w:rFonts w:ascii="Times New Roman" w:hAnsi="Times New Roman" w:cs="Times New Roman"/>
          <w:sz w:val="24"/>
          <w:szCs w:val="24"/>
        </w:rPr>
        <w:t xml:space="preserve">Tema: ¿Cuáles son causas de la emigración en </w:t>
      </w:r>
      <w:proofErr w:type="spellStart"/>
      <w:r w:rsidRPr="00DF7D1C">
        <w:rPr>
          <w:rFonts w:ascii="Times New Roman" w:hAnsi="Times New Roman" w:cs="Times New Roman"/>
          <w:sz w:val="24"/>
          <w:szCs w:val="24"/>
        </w:rPr>
        <w:t>pirogue</w:t>
      </w:r>
      <w:proofErr w:type="spellEnd"/>
      <w:r w:rsidRPr="00DF7D1C">
        <w:rPr>
          <w:rFonts w:ascii="Times New Roman" w:hAnsi="Times New Roman" w:cs="Times New Roman"/>
          <w:sz w:val="24"/>
          <w:szCs w:val="24"/>
        </w:rPr>
        <w:t xml:space="preserve"> o cayuco desde Senegal a España y cómo se lleva a cabo el viaje?</w:t>
      </w:r>
    </w:p>
    <w:p w:rsidR="008A7A98" w:rsidRPr="00DF7D1C" w:rsidRDefault="008A7A98" w:rsidP="008A7A98">
      <w:pPr>
        <w:spacing w:line="240" w:lineRule="auto"/>
        <w:jc w:val="both"/>
        <w:rPr>
          <w:rFonts w:ascii="Times New Roman" w:hAnsi="Times New Roman" w:cs="Times New Roman"/>
          <w:sz w:val="24"/>
          <w:szCs w:val="24"/>
        </w:rPr>
      </w:pPr>
      <w:r w:rsidRPr="00DF7D1C">
        <w:rPr>
          <w:rFonts w:ascii="Times New Roman" w:hAnsi="Times New Roman" w:cs="Times New Roman"/>
          <w:sz w:val="24"/>
          <w:szCs w:val="24"/>
        </w:rPr>
        <w:t xml:space="preserve">Resumen: Para una buena parte de la juventud de Senegal y de sus familias la emigración es la única vía de mejora económica. En ese contexto operan diferentes componentes de un negocio que hacen posible el viaje en </w:t>
      </w:r>
      <w:proofErr w:type="spellStart"/>
      <w:r w:rsidRPr="00DF7D1C">
        <w:rPr>
          <w:rFonts w:ascii="Times New Roman" w:hAnsi="Times New Roman" w:cs="Times New Roman"/>
          <w:sz w:val="24"/>
          <w:szCs w:val="24"/>
        </w:rPr>
        <w:t>pirogue</w:t>
      </w:r>
      <w:proofErr w:type="spellEnd"/>
      <w:r w:rsidRPr="00DF7D1C">
        <w:rPr>
          <w:rFonts w:ascii="Times New Roman" w:hAnsi="Times New Roman" w:cs="Times New Roman"/>
          <w:sz w:val="24"/>
          <w:szCs w:val="24"/>
        </w:rPr>
        <w:t xml:space="preserve"> o cayuco hacia un destino cada vez más incierto. A partir de entrevistas realizadas en Senegal y España el texto profundiza en las causas de la emigración por esta vía, mostrando sus sólidas motivaciones.</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Análisis</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Introducción</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La evolución social y económica de Senegal ha creado una “tradición emigratoria”, que ha normalizado el desplazamiento como estrategia para la mejora de las condiciones de vida y de trabajo. El aumento del paro como consecuencia del cierre de empresas, la situación de los sectores agrícola, ganadero y pesquero, la escasa industria y el tímido desarrollo del sector terciario son el marco en el que se produce la emigración senegalesa. Socialmente, el progresivo endurecimiento de las condiciones de vida, la remota posibilidad de movilidad social ascendente, o los ejemplos de los emigrantes que han conseguido materializar su proyecto y el de su familia, constituyen los factores que empujan a la emigración. En este contexto, la salida viable, a menudo percibida como la única posible para mejorar y tener éxito es la emigración, que puede reportar ingresos y reconocimiento social tanto personal (convertirse en un triunfador, un héroe...) como familiar. A esto hay que añadir la inacción gubernamental, que hace poco para frenar esa emigración.</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El estudio que se resume aquí tenía como objetivo analizar las causas de la emigración a Europa, y especialmente cómo se lleva a cabo el viaje en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xml:space="preserve">, que en España se ha denominado cayuco. El trabajo se basa en entrevistas realizadas a emigrantes senegaleses y a </w:t>
      </w:r>
      <w:r w:rsidRPr="00896088">
        <w:rPr>
          <w:rFonts w:ascii="Times New Roman" w:hAnsi="Times New Roman" w:cs="Times New Roman"/>
          <w:sz w:val="24"/>
          <w:szCs w:val="24"/>
        </w:rPr>
        <w:lastRenderedPageBreak/>
        <w:t>sus familias en Senegal y en España, concretamente en Cataluña, entre diciembre de 2008 y marzo de 2009. En total se realizaron 70 entrevistas: 48 en Senegal y 22 en Cataluña.</w:t>
      </w:r>
      <w:r>
        <w:rPr>
          <w:rFonts w:ascii="Times New Roman" w:hAnsi="Times New Roman" w:cs="Times New Roman"/>
          <w:sz w:val="24"/>
          <w:szCs w:val="24"/>
        </w:rPr>
        <w:t xml:space="preserve"> </w:t>
      </w:r>
      <w:r w:rsidRPr="00896088">
        <w:rPr>
          <w:rFonts w:ascii="Times New Roman" w:hAnsi="Times New Roman" w:cs="Times New Roman"/>
          <w:sz w:val="24"/>
          <w:szCs w:val="24"/>
        </w:rPr>
        <w:t>[1]</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La emigración en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xml:space="preserve"> no es la única que practican los senegaleses. Junto a ésta existe otra forma de inmigración irregular por vía terrestre hasta llegar al Estrecho en Marruecos y también una muy pequeña emigración legal. </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La decisión de emigrar es a menudo la consecuencia de la presión familiar y del entorno de amigos. En un sistema de familias amplias con grandes exigencias de ayuda y reciprocidad, se espera de los jóvenes que puedan colaborar en el sustento de la gran familia. Las entrevistas muestran cómo el joven se siente “obligado” a luchar por mejorar la vida de su familia, a buscar los medios para marcharse o a seguir el ejemplo del otro joven que ha conseguido los objetivos de su proyecto. Los jóvenes senegaleses piensan que emigrar a Europa es la única forma de triunfar y que, si consiguen llegar, fácilmente encontrarán trabajo. Muchas personas se han construido una imagen de Europa, a pesar de la crisis actual, como un paraíso terrestre y han vertido en ella gran parte de sus sueños y expectativas. Aun así, la mayoría de los inmigrados residentes en Cataluña que hemos entrevistado reconocen que sus sueños se han truncado y que la vida en España no es fácil, señalando que cuando hablan con sinceridad con sus compatriotas en Senegal éstos no quieren entender la difícil situación que se encontrarán a su llegada a España y los ingentes esfuerzos que deben invertirse durante el proceso de acomodación. Es comprensible que no les crean cuando conocen tantos ejemplos de “triunfadores”.</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Emigrar en </w:t>
      </w:r>
      <w:proofErr w:type="spellStart"/>
      <w:r w:rsidRPr="00896088">
        <w:rPr>
          <w:rFonts w:ascii="Times New Roman" w:hAnsi="Times New Roman" w:cs="Times New Roman"/>
          <w:sz w:val="24"/>
          <w:szCs w:val="24"/>
        </w:rPr>
        <w:t>pirogue</w:t>
      </w:r>
      <w:proofErr w:type="spellEnd"/>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A pesar de la ley del silencio que se extiende sobre el viaje clandestino en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xml:space="preserve">, el estudio ha podido detectar cómo se organiza el viaje y quiénes son los actores principales: el promotor, el constructor de la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los facilitadores y el capitán. El promotor y el constructor actúan porque existe una alta demanda; el capitán, por el agotamiento de la pesca y la necesidad de sustituirla con otra actividad económica; los facilitadores, para obtener ingresos o incluso para viajar a un menor coste.</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Muy a menudo, cuando se habla de emigración en Senegal se habla de clandestinidad y, por lo tanto, también, aunque no siempre, de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xml:space="preserve">, dado que la obtención de visados es difícil, en un proceso caro y lento. Emprender la vía de las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siendo conscientes de que se juegan la vida, les parece una opción aceptable. Los testimonios de los entrevistados en Senegal muestran la aceptación social de la emigración irregular como una salida habitual y plenamente justificada. Emigrar clandestinamente no tiene connotaciones negativas ni peyorativas en este entorno.</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Las estrategias de los “empresarios” de la emigración y los emigrantes son parecidas en las diferentes zonas de partida de Senegal: </w:t>
      </w:r>
      <w:proofErr w:type="spellStart"/>
      <w:r w:rsidRPr="00896088">
        <w:rPr>
          <w:rFonts w:ascii="Times New Roman" w:hAnsi="Times New Roman" w:cs="Times New Roman"/>
          <w:sz w:val="24"/>
          <w:szCs w:val="24"/>
        </w:rPr>
        <w:t>Guet</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Ndar</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Mbour</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Pikine</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Thiaroye</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Mbao</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Zinguinchor</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Hélinkine</w:t>
      </w:r>
      <w:proofErr w:type="spellEnd"/>
      <w:r w:rsidRPr="00896088">
        <w:rPr>
          <w:rFonts w:ascii="Times New Roman" w:hAnsi="Times New Roman" w:cs="Times New Roman"/>
          <w:sz w:val="24"/>
          <w:szCs w:val="24"/>
        </w:rPr>
        <w:t xml:space="preserve">... Dos figuras clave en el negocio de la emigración clandestina son el constructor de las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xml:space="preserve"> y el promotor del viaje. Así, detectamos varios grupos de pescadores organizadores (promotores) de los viajes clandestinos. Por ejemplo, en </w:t>
      </w:r>
      <w:proofErr w:type="spellStart"/>
      <w:r w:rsidRPr="00896088">
        <w:rPr>
          <w:rFonts w:ascii="Times New Roman" w:hAnsi="Times New Roman" w:cs="Times New Roman"/>
          <w:sz w:val="24"/>
          <w:szCs w:val="24"/>
        </w:rPr>
        <w:t>Guet</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Ndar</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Mbao</w:t>
      </w:r>
      <w:proofErr w:type="spellEnd"/>
      <w:r w:rsidRPr="00896088">
        <w:rPr>
          <w:rFonts w:ascii="Times New Roman" w:hAnsi="Times New Roman" w:cs="Times New Roman"/>
          <w:sz w:val="24"/>
          <w:szCs w:val="24"/>
        </w:rPr>
        <w:t xml:space="preserve"> y otros puertos pesqueros, donde la pesca era el medio de vida tradicional de sus habitantes (los hombres salían a pescar en sus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xml:space="preserve"> y las mujeres distribuían y vendían el pescado), la crisis del sector por las dificultades para conseguir una licencia de pesca en Mauritania y la competencia de los grandes barcos pesqueros europeos, ha causado este giro hacia la gestión de la emigración hacia España mientras que los que tradicionalmente construían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xml:space="preserve"> lo siguen haciendo, aunque para otro uso.</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lastRenderedPageBreak/>
        <w:t xml:space="preserve">La demanda de viaje en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xml:space="preserve"> era muy intensa en el período del estudio. Un promotor entrevistado señaló que cada día le llegaban más de 100 nuevas peticiones de personas que querían partir hacia España. El promotor del viaje diseña y planifica el proyecto en el terreno, y lo materializa: Se pone en contacto con el propietario de la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xml:space="preserve"> y le asegura la compra, después hace propaganda a través de los “facilitadores” para buscar clientes potenciales y, con las cantidades dadas por los candidatos, compra la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la equipa y asegura la logística y los materiales necesarios para el viaje. Este negocio le reporta un beneficio de más de un millón de FCFA por cada viaje, alrededor de 1.525 euros.</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El promotor nos explicó someramente cómo planifica y lleva a cabo el proyecto. En primer lugar, por razones de seguridad, los potenciales clientes sólo pueden contactar con él a través de los “facilitadores”. Recalca que tienen varias estrategias para sacar adelante los viajes y que han organizado una red de información y vigilancia para evitar ser delatados y detenidos. Una vez que el cliente ha pagado el dinero convenido, se inscribe al candidato en una lista y se le da un recibo como garantía (una garantía relativa, como veremos), se le informa del lugar de partida y recibe unas consignas a seguir estricta y escrupulosamente hasta el mismo momento de la salida. Se recalca la necesidad de mantener la discreción para evitar la intervención policial. En caso de sospechar de una fuga de información, se cambia de lugar de partida. A veces los clientes tienen que acudir hasta a tres lugares de partida diferentes antes de la salida real del viaje.</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Los inmigrados que han viajado en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xml:space="preserve"> corroboran lo anterior y también señalan que el viaje se organiza a través de una red de personas (entre tres y cinco) en la que cada cual tiene un papel asignado en la estructura. Además, insisten en que el momento de la partida en la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xml:space="preserve"> es muy tenso porque a menudo hay más candidatos que plazas reales ya que los organizadores reclutan un número excesivo de personas y esto supone un conflicto entre los candidatos para obtener tener plaza y un buen asiento y, entre los candidatos y los guardaespaldas de los organizadores. Como indican algunos de los entrevistados, a veces hace falta imponer la fuerza física para hacer valer el ticket.</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Generalmente los emigrantes viajan sin ningún tipo de documentación de identificación personal para evitar que la policía española, si los atrapa, los repatríe a su país. La duración del viaje depende de la longitud de la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w:t>
      </w:r>
      <w:r>
        <w:rPr>
          <w:rFonts w:ascii="Times New Roman" w:hAnsi="Times New Roman" w:cs="Times New Roman"/>
          <w:sz w:val="24"/>
          <w:szCs w:val="24"/>
        </w:rPr>
        <w:t xml:space="preserve"> </w:t>
      </w:r>
      <w:r w:rsidRPr="00896088">
        <w:rPr>
          <w:rFonts w:ascii="Times New Roman" w:hAnsi="Times New Roman" w:cs="Times New Roman"/>
          <w:sz w:val="24"/>
          <w:szCs w:val="24"/>
        </w:rPr>
        <w:t xml:space="preserve">[2] del estado de la misma y de las dificultades que puedan aparecer a lo largo de la travesía. Suele durar entre siete y 12 días. Según el tamaño de la embarcación, el número de viajeros oscila entre 30 y 150 personas. En opinión de los entrevistados que han hecho el viaje, las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xml:space="preserve"> suelen estar en buen estado y los capitanes son expertos y eficientes.</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Para los protagonistas no es fácil narrar las vicisitudes sufridas durante la travesía. El mal ambiente suele reinar en el interior de la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xml:space="preserve"> y las dificultades aumentan a medida que pasan los días: falta de agua potable, escasez de víveres porque las provisiones se han estropeado o no se han calculado bien, carencia de espacio, conflictos y peleas, frío, fatiga, mareos... Los conflictos surgen en relación con el uso del espacio de la barca, con la comida o con decisiones difíciles, como la lanzar o no los cadáveres al mar. El capitán es el que se responsabiliza de mantener el orden dentro de la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Las muertes son consecuencia sobre todo del intenso frío que sufren y que algunos son incapaces de soportar.</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Y todo este esfuerzo, en la mayoría de las ocasiones, es en vano. Cuando las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xml:space="preserve"> llegan a las costas españolas, el gobierno español acoge a los emigrados a través de la Cruz Roja y los instala en centros de acogida. A partir de este momento se dan tres situaciones diferentes: (1) la de los que salen del centro de internamiento y se quedan en España; (2) la de los que vuelven voluntariamente; y (3) la de los repatriados. Los emigrantes que consiguieron salir de </w:t>
      </w:r>
      <w:r w:rsidRPr="00896088">
        <w:rPr>
          <w:rFonts w:ascii="Times New Roman" w:hAnsi="Times New Roman" w:cs="Times New Roman"/>
          <w:sz w:val="24"/>
          <w:szCs w:val="24"/>
        </w:rPr>
        <w:lastRenderedPageBreak/>
        <w:t>los centros de internamiento ponen énfasis en el duro golpe que representa darse cuenta de que España no es El Dorado que se imaginaban y relatan las numerosas dificultades para encontrar trabajo, vivienda... Los inmigrados residentes en Cataluña que hemos entrevistado recalcan las dificultades para poder trabajar estando en situación irregular. Necesitan no sólo sobrevivir sino ganar dinero para enviar a la familia en Senegal y la única solución que se les presenta es trabajar esporádicamente en la economía sumergida. Pero, a pesar de todas las dificultades, se quedan.</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Los emigrados que vuelven voluntariamente a su país (que son pocos) son los que, como los anteriores, evitaron la repatriación porque estaban enfermos o engañaron respecto a su nacionalidad (diciendo que procedían de Guinea o de Costa de Marfil, por ejemplo) o consiguieron huir, pero que han vuelto a su país de forma voluntaria porque los trabajos esporádicos no le permitían sufragar ni sus necesidades más básicas. Pero también hay algunos que consiguieron ahorrar algo en España y decidieron volver e invertir en Senegal para organizar un negocio propio.</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Los emigrados que han sido repatriados a su llegada a España culpan al gobierno senegalés por la firma con el gobierno español del acuerdo de repatriación. Según el testimonio de los entrevistados, el proceso de repatriación es muy rápido (al menos ésta es su percepción) y no reciben ninguna explicación ante este resultado que ellos consideran inaceptable e inimaginable. Todos los entrevistados repatriados manifiestan, como es de suponer, sentimientos de una profunda tristeza ante el fracaso de su proyecto. El joven emigrado retornado es considerado y se considera como una víctima que lo ha perdido todo y debe empezar de nuevo. Y así, en algún caso, los jóvenes rehúsan volver al hogar familiar para evitar este sentimiento de fracaso y de dignidad rota por no haber satisfecho las expectativas propias y las familiares. Eso sí, todos los repatriados entrevistados señalan que volverán a intentarlo, que esa es su única opción.</w:t>
      </w:r>
      <w:r>
        <w:rPr>
          <w:rFonts w:ascii="Times New Roman" w:hAnsi="Times New Roman" w:cs="Times New Roman"/>
          <w:sz w:val="24"/>
          <w:szCs w:val="24"/>
        </w:rPr>
        <w:t xml:space="preserve"> </w:t>
      </w:r>
      <w:r w:rsidRPr="00896088">
        <w:rPr>
          <w:rFonts w:ascii="Times New Roman" w:hAnsi="Times New Roman" w:cs="Times New Roman"/>
          <w:sz w:val="24"/>
          <w:szCs w:val="24"/>
        </w:rPr>
        <w:t>[3]</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Conclusión: Las condiciones socioeconómicas de Senegal y la presión emigratoria que se deriva de ella permiten afirmar que, a pesar de la crisis económica que azota Europa, no es probable una reducción a corto plazo del desplazamiento de la población senegalesa. Ciertamente, la situación económica europea puede provocar una reorientación de los destinos, pero parece claro que Senegal no detendrá en los próximos años la salida de su población más joven. Mientras la movilidad ascendente e incluso la supervivencia de muchas familias se sitúen más allá de sus fronteras, la presión migratoria hacia el exterior (</w:t>
      </w:r>
      <w:proofErr w:type="spellStart"/>
      <w:r w:rsidRPr="00896088">
        <w:rPr>
          <w:rFonts w:ascii="Times New Roman" w:hAnsi="Times New Roman" w:cs="Times New Roman"/>
          <w:sz w:val="24"/>
          <w:szCs w:val="24"/>
        </w:rPr>
        <w:t>intraafricana</w:t>
      </w:r>
      <w:proofErr w:type="spellEnd"/>
      <w:r w:rsidRPr="00896088">
        <w:rPr>
          <w:rFonts w:ascii="Times New Roman" w:hAnsi="Times New Roman" w:cs="Times New Roman"/>
          <w:sz w:val="24"/>
          <w:szCs w:val="24"/>
        </w:rPr>
        <w:t xml:space="preserve"> y </w:t>
      </w:r>
      <w:proofErr w:type="spellStart"/>
      <w:r w:rsidRPr="00896088">
        <w:rPr>
          <w:rFonts w:ascii="Times New Roman" w:hAnsi="Times New Roman" w:cs="Times New Roman"/>
          <w:sz w:val="24"/>
          <w:szCs w:val="24"/>
        </w:rPr>
        <w:t>extraafricana</w:t>
      </w:r>
      <w:proofErr w:type="spellEnd"/>
      <w:r w:rsidRPr="00896088">
        <w:rPr>
          <w:rFonts w:ascii="Times New Roman" w:hAnsi="Times New Roman" w:cs="Times New Roman"/>
          <w:sz w:val="24"/>
          <w:szCs w:val="24"/>
        </w:rPr>
        <w:t>) seguirá existiendo.</w:t>
      </w:r>
    </w:p>
    <w:p w:rsidR="008A7A98" w:rsidRPr="0089608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(Jordi Garreta </w:t>
      </w:r>
      <w:r w:rsidRPr="00896088">
        <w:rPr>
          <w:rFonts w:ascii="Times New Roman" w:hAnsi="Times New Roman" w:cs="Times New Roman"/>
          <w:sz w:val="24"/>
          <w:szCs w:val="24"/>
        </w:rPr>
        <w:t xml:space="preserve">Profesor del Departamento de Geografía y Sociología de la </w:t>
      </w:r>
      <w:proofErr w:type="spellStart"/>
      <w:r w:rsidRPr="00896088">
        <w:rPr>
          <w:rFonts w:ascii="Times New Roman" w:hAnsi="Times New Roman" w:cs="Times New Roman"/>
          <w:sz w:val="24"/>
          <w:szCs w:val="24"/>
        </w:rPr>
        <w:t>Universitat</w:t>
      </w:r>
      <w:proofErr w:type="spellEnd"/>
      <w:r w:rsidRPr="00896088">
        <w:rPr>
          <w:rFonts w:ascii="Times New Roman" w:hAnsi="Times New Roman" w:cs="Times New Roman"/>
          <w:sz w:val="24"/>
          <w:szCs w:val="24"/>
        </w:rPr>
        <w:t xml:space="preserve"> de Lleida</w:t>
      </w:r>
      <w:r>
        <w:rPr>
          <w:rFonts w:ascii="Times New Roman" w:hAnsi="Times New Roman" w:cs="Times New Roman"/>
          <w:sz w:val="24"/>
          <w:szCs w:val="24"/>
        </w:rPr>
        <w:t>)</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[1] Más concretamente, en Senegal se han realizado ocho entrevistas a políticos y representantes de instituciones públicas que conocen e intervienen en el tema de la emigración, 15 a miembros de familias sin pérdidas (con parientes emigrados que residen en España), cinco a miembros de familias con pérdidas (con parientes que han fallecido en el transcurso del viaje en </w:t>
      </w:r>
      <w:proofErr w:type="spellStart"/>
      <w:r w:rsidRPr="00896088">
        <w:rPr>
          <w:rFonts w:ascii="Times New Roman" w:hAnsi="Times New Roman" w:cs="Times New Roman"/>
          <w:sz w:val="24"/>
          <w:szCs w:val="24"/>
        </w:rPr>
        <w:t>pirogue</w:t>
      </w:r>
      <w:proofErr w:type="spellEnd"/>
      <w:r w:rsidRPr="00896088">
        <w:rPr>
          <w:rFonts w:ascii="Times New Roman" w:hAnsi="Times New Roman" w:cs="Times New Roman"/>
          <w:sz w:val="24"/>
          <w:szCs w:val="24"/>
        </w:rPr>
        <w:t xml:space="preserve">), dos a empresarios de la emigración clandestina, 10 a emigrados que han vuelto a Senegal (cinco a repatriados, es decir, forzados a volver al Senegal, y cinco a emigrados que han vuelto voluntariamente), cuatro a pequeños empresarios (empresas locales) y cuatro a adolescentes (uno de sus progenitores emigró a España). Los entrevistados de Senegal son, principalmente, de Dakar y la </w:t>
      </w:r>
      <w:proofErr w:type="spellStart"/>
      <w:r w:rsidRPr="00896088">
        <w:rPr>
          <w:rFonts w:ascii="Times New Roman" w:hAnsi="Times New Roman" w:cs="Times New Roman"/>
          <w:sz w:val="24"/>
          <w:szCs w:val="24"/>
        </w:rPr>
        <w:t>Cassamance</w:t>
      </w:r>
      <w:proofErr w:type="spellEnd"/>
      <w:r w:rsidRPr="00896088">
        <w:rPr>
          <w:rFonts w:ascii="Times New Roman" w:hAnsi="Times New Roman" w:cs="Times New Roman"/>
          <w:sz w:val="24"/>
          <w:szCs w:val="24"/>
        </w:rPr>
        <w:t xml:space="preserve">. En Cataluña los entrevistados son inmigrados de origen senegalés instalados a lo largo de todo el territorio; así, se han hecho cinco entrevistas en las comarcas de Barcelona (cuatro hombres y una </w:t>
      </w:r>
      <w:r w:rsidRPr="00896088">
        <w:rPr>
          <w:rFonts w:ascii="Times New Roman" w:hAnsi="Times New Roman" w:cs="Times New Roman"/>
          <w:sz w:val="24"/>
          <w:szCs w:val="24"/>
        </w:rPr>
        <w:lastRenderedPageBreak/>
        <w:t>mujer), cinco en las de Tarragona (dos hombres y tres mujeres), seis en las de Girona (hombres) y seis en las de Llei</w:t>
      </w:r>
      <w:r>
        <w:rPr>
          <w:rFonts w:ascii="Times New Roman" w:hAnsi="Times New Roman" w:cs="Times New Roman"/>
          <w:sz w:val="24"/>
          <w:szCs w:val="24"/>
        </w:rPr>
        <w:t>da (cinco hombres y una mujer).</w:t>
      </w:r>
    </w:p>
    <w:p w:rsidR="008A7A98" w:rsidRPr="0089608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[2] Hecho que también condiciona el número de personas que componen el pasaje de las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que oscila entre 30 y 150 personas, entre las que p</w:t>
      </w:r>
      <w:r>
        <w:rPr>
          <w:rFonts w:ascii="Times New Roman" w:hAnsi="Times New Roman" w:cs="Times New Roman"/>
          <w:sz w:val="24"/>
          <w:szCs w:val="24"/>
        </w:rPr>
        <w:t xml:space="preserve">redominan los hombres jóvenes. </w:t>
      </w:r>
    </w:p>
    <w:p w:rsidR="008A7A98" w:rsidRDefault="008A7A98" w:rsidP="008A7A98">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[3] Véanse: J. Garreta (</w:t>
      </w:r>
      <w:proofErr w:type="spellStart"/>
      <w:r w:rsidRPr="00896088">
        <w:rPr>
          <w:rFonts w:ascii="Times New Roman" w:hAnsi="Times New Roman" w:cs="Times New Roman"/>
          <w:sz w:val="24"/>
          <w:szCs w:val="24"/>
        </w:rPr>
        <w:t>dir</w:t>
      </w:r>
      <w:proofErr w:type="spellEnd"/>
      <w:r w:rsidRPr="00896088">
        <w:rPr>
          <w:rFonts w:ascii="Times New Roman" w:hAnsi="Times New Roman" w:cs="Times New Roman"/>
          <w:sz w:val="24"/>
          <w:szCs w:val="24"/>
        </w:rPr>
        <w:t xml:space="preserve">), M. Tamba, M. Ba, O. Ba, O. </w:t>
      </w:r>
      <w:proofErr w:type="spellStart"/>
      <w:r w:rsidRPr="00896088">
        <w:rPr>
          <w:rFonts w:ascii="Times New Roman" w:hAnsi="Times New Roman" w:cs="Times New Roman"/>
          <w:sz w:val="24"/>
          <w:szCs w:val="24"/>
        </w:rPr>
        <w:t>Bernad</w:t>
      </w:r>
      <w:proofErr w:type="spellEnd"/>
      <w:r w:rsidRPr="00896088">
        <w:rPr>
          <w:rFonts w:ascii="Times New Roman" w:hAnsi="Times New Roman" w:cs="Times New Roman"/>
          <w:sz w:val="24"/>
          <w:szCs w:val="24"/>
        </w:rPr>
        <w:t xml:space="preserve">, J. Domingo, X. Guillem, M. </w:t>
      </w:r>
      <w:proofErr w:type="spellStart"/>
      <w:r w:rsidRPr="00896088">
        <w:rPr>
          <w:rFonts w:ascii="Times New Roman" w:hAnsi="Times New Roman" w:cs="Times New Roman"/>
          <w:sz w:val="24"/>
          <w:szCs w:val="24"/>
        </w:rPr>
        <w:t>Sabaté</w:t>
      </w:r>
      <w:proofErr w:type="spellEnd"/>
      <w:r w:rsidRPr="00896088">
        <w:rPr>
          <w:rFonts w:ascii="Times New Roman" w:hAnsi="Times New Roman" w:cs="Times New Roman"/>
          <w:sz w:val="24"/>
          <w:szCs w:val="24"/>
        </w:rPr>
        <w:t xml:space="preserve">, T. </w:t>
      </w:r>
      <w:proofErr w:type="spellStart"/>
      <w:r w:rsidRPr="00896088">
        <w:rPr>
          <w:rFonts w:ascii="Times New Roman" w:hAnsi="Times New Roman" w:cs="Times New Roman"/>
          <w:sz w:val="24"/>
          <w:szCs w:val="24"/>
        </w:rPr>
        <w:t>Kokouvi</w:t>
      </w:r>
      <w:proofErr w:type="spellEnd"/>
      <w:r w:rsidRPr="00896088">
        <w:rPr>
          <w:rFonts w:ascii="Times New Roman" w:hAnsi="Times New Roman" w:cs="Times New Roman"/>
          <w:sz w:val="24"/>
          <w:szCs w:val="24"/>
        </w:rPr>
        <w:t xml:space="preserve">, y S. Vila (2011), Barça o </w:t>
      </w:r>
      <w:proofErr w:type="spellStart"/>
      <w:r w:rsidRPr="00896088">
        <w:rPr>
          <w:rFonts w:ascii="Times New Roman" w:hAnsi="Times New Roman" w:cs="Times New Roman"/>
          <w:sz w:val="24"/>
          <w:szCs w:val="24"/>
        </w:rPr>
        <w:t>barzakh</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Els</w:t>
      </w:r>
      <w:proofErr w:type="spellEnd"/>
      <w:r w:rsidRPr="00896088">
        <w:rPr>
          <w:rFonts w:ascii="Times New Roman" w:hAnsi="Times New Roman" w:cs="Times New Roman"/>
          <w:sz w:val="24"/>
          <w:szCs w:val="24"/>
        </w:rPr>
        <w:t xml:space="preserve"> impactes de </w:t>
      </w:r>
      <w:proofErr w:type="spellStart"/>
      <w:r w:rsidRPr="00896088">
        <w:rPr>
          <w:rFonts w:ascii="Times New Roman" w:hAnsi="Times New Roman" w:cs="Times New Roman"/>
          <w:sz w:val="24"/>
          <w:szCs w:val="24"/>
        </w:rPr>
        <w:t>l'emigració</w:t>
      </w:r>
      <w:proofErr w:type="spellEnd"/>
      <w:r w:rsidRPr="00896088">
        <w:rPr>
          <w:rFonts w:ascii="Times New Roman" w:hAnsi="Times New Roman" w:cs="Times New Roman"/>
          <w:sz w:val="24"/>
          <w:szCs w:val="24"/>
        </w:rPr>
        <w:t xml:space="preserve"> al Senegal, Editorial Icaria, Barcelona; y J. Garreta (2012), “Barça o </w:t>
      </w:r>
      <w:proofErr w:type="spellStart"/>
      <w:r w:rsidRPr="00896088">
        <w:rPr>
          <w:rFonts w:ascii="Times New Roman" w:hAnsi="Times New Roman" w:cs="Times New Roman"/>
          <w:sz w:val="24"/>
          <w:szCs w:val="24"/>
        </w:rPr>
        <w:t>barshak</w:t>
      </w:r>
      <w:proofErr w:type="spellEnd"/>
      <w:r w:rsidRPr="00896088">
        <w:rPr>
          <w:rFonts w:ascii="Times New Roman" w:hAnsi="Times New Roman" w:cs="Times New Roman"/>
          <w:sz w:val="24"/>
          <w:szCs w:val="24"/>
        </w:rPr>
        <w:t xml:space="preserve"> (Barcelona </w:t>
      </w:r>
      <w:proofErr w:type="spellStart"/>
      <w:r w:rsidRPr="00896088">
        <w:rPr>
          <w:rFonts w:ascii="Times New Roman" w:hAnsi="Times New Roman" w:cs="Times New Roman"/>
          <w:sz w:val="24"/>
          <w:szCs w:val="24"/>
        </w:rPr>
        <w:t>or</w:t>
      </w:r>
      <w:proofErr w:type="spellEnd"/>
      <w:r w:rsidRPr="00896088">
        <w:rPr>
          <w:rFonts w:ascii="Times New Roman" w:hAnsi="Times New Roman" w:cs="Times New Roman"/>
          <w:sz w:val="24"/>
          <w:szCs w:val="24"/>
        </w:rPr>
        <w:t xml:space="preserve"> die): </w:t>
      </w:r>
      <w:proofErr w:type="spellStart"/>
      <w:r w:rsidRPr="00896088">
        <w:rPr>
          <w:rFonts w:ascii="Times New Roman" w:hAnsi="Times New Roman" w:cs="Times New Roman"/>
          <w:sz w:val="24"/>
          <w:szCs w:val="24"/>
        </w:rPr>
        <w:t>Senegalese</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emigration</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on</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pirogues</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towards</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Spain</w:t>
      </w:r>
      <w:proofErr w:type="spellEnd"/>
      <w:r w:rsidRPr="00896088">
        <w:rPr>
          <w:rFonts w:ascii="Times New Roman" w:hAnsi="Times New Roman" w:cs="Times New Roman"/>
          <w:sz w:val="24"/>
          <w:szCs w:val="24"/>
        </w:rPr>
        <w:t xml:space="preserve">”, en </w:t>
      </w:r>
      <w:proofErr w:type="spellStart"/>
      <w:r w:rsidRPr="00896088">
        <w:rPr>
          <w:rFonts w:ascii="Times New Roman" w:hAnsi="Times New Roman" w:cs="Times New Roman"/>
          <w:sz w:val="24"/>
          <w:szCs w:val="24"/>
        </w:rPr>
        <w:t>Studi</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emigrazione</w:t>
      </w:r>
      <w:proofErr w:type="spellEnd"/>
      <w:r w:rsidRPr="00896088">
        <w:rPr>
          <w:rFonts w:ascii="Times New Roman" w:hAnsi="Times New Roman" w:cs="Times New Roman"/>
          <w:sz w:val="24"/>
          <w:szCs w:val="24"/>
        </w:rPr>
        <w:t>/</w:t>
      </w:r>
      <w:proofErr w:type="spellStart"/>
      <w:r w:rsidRPr="00896088">
        <w:rPr>
          <w:rFonts w:ascii="Times New Roman" w:hAnsi="Times New Roman" w:cs="Times New Roman"/>
          <w:sz w:val="24"/>
          <w:szCs w:val="24"/>
        </w:rPr>
        <w:t>Migration</w:t>
      </w:r>
      <w:proofErr w:type="spellEnd"/>
      <w:r w:rsidRPr="00896088">
        <w:rPr>
          <w:rFonts w:ascii="Times New Roman" w:hAnsi="Times New Roman" w:cs="Times New Roman"/>
          <w:sz w:val="24"/>
          <w:szCs w:val="24"/>
        </w:rPr>
        <w:t xml:space="preserve"> </w:t>
      </w:r>
      <w:proofErr w:type="spellStart"/>
      <w:r w:rsidRPr="00896088">
        <w:rPr>
          <w:rFonts w:ascii="Times New Roman" w:hAnsi="Times New Roman" w:cs="Times New Roman"/>
          <w:sz w:val="24"/>
          <w:szCs w:val="24"/>
        </w:rPr>
        <w:t>studies</w:t>
      </w:r>
      <w:proofErr w:type="spellEnd"/>
      <w:r w:rsidRPr="00896088">
        <w:rPr>
          <w:rFonts w:ascii="Times New Roman" w:hAnsi="Times New Roman" w:cs="Times New Roman"/>
          <w:sz w:val="24"/>
          <w:szCs w:val="24"/>
        </w:rPr>
        <w:t xml:space="preserve">, vol. XLIX, nº 188, pp. 725-744. </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 </w:t>
      </w:r>
      <w:r w:rsidRPr="003D447A">
        <w:rPr>
          <w:rFonts w:ascii="Times New Roman" w:eastAsia="Times New Roman" w:hAnsi="Times New Roman" w:cs="Times New Roman"/>
          <w:sz w:val="24"/>
          <w:szCs w:val="24"/>
          <w:u w:val="single"/>
          <w:lang w:eastAsia="es-ES"/>
        </w:rPr>
        <w:t>La brújula de los inmigrantes ya no mira solo hacia el norte</w:t>
      </w:r>
      <w:r w:rsidRPr="003D447A">
        <w:rPr>
          <w:rFonts w:ascii="Times New Roman" w:eastAsia="Times New Roman" w:hAnsi="Times New Roman" w:cs="Times New Roman"/>
          <w:sz w:val="24"/>
          <w:szCs w:val="24"/>
          <w:lang w:eastAsia="es-ES"/>
        </w:rPr>
        <w:t xml:space="preserve"> (El País - </w:t>
      </w:r>
      <w:r w:rsidRPr="003D447A">
        <w:rPr>
          <w:rFonts w:ascii="Times New Roman" w:eastAsia="Times New Roman" w:hAnsi="Times New Roman" w:cs="Times New Roman"/>
          <w:b/>
          <w:sz w:val="24"/>
          <w:szCs w:val="24"/>
          <w:lang w:eastAsia="es-ES"/>
        </w:rPr>
        <w:t>29/1/14</w:t>
      </w:r>
      <w:r w:rsidRPr="003D447A">
        <w:rPr>
          <w:rFonts w:ascii="Times New Roman" w:eastAsia="Times New Roman" w:hAnsi="Times New Roman" w:cs="Times New Roman"/>
          <w:sz w:val="24"/>
          <w:szCs w:val="24"/>
          <w:lang w:eastAsia="es-ES"/>
        </w:rPr>
        <w:t>)</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Las rutas migratorias están cambiando. Y a un ritmo más rápido del que cabría esperar.</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Los países ricos del norte tendrán que competir con naciones como China, India, Turquía, Brasil o Marruecos para atraer inmigrantes</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(Por </w:t>
      </w:r>
      <w:proofErr w:type="spellStart"/>
      <w:r w:rsidRPr="003D447A">
        <w:rPr>
          <w:rFonts w:ascii="Times New Roman" w:eastAsia="Times New Roman" w:hAnsi="Times New Roman" w:cs="Times New Roman"/>
          <w:sz w:val="24"/>
          <w:szCs w:val="24"/>
          <w:lang w:eastAsia="es-ES"/>
        </w:rPr>
        <w:t>Mariangela</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Paone</w:t>
      </w:r>
      <w:proofErr w:type="spellEnd"/>
      <w:r w:rsidRPr="003D447A">
        <w:rPr>
          <w:rFonts w:ascii="Times New Roman" w:eastAsia="Times New Roman" w:hAnsi="Times New Roman" w:cs="Times New Roman"/>
          <w:sz w:val="24"/>
          <w:szCs w:val="24"/>
          <w:lang w:eastAsia="es-ES"/>
        </w:rPr>
        <w:t>)</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España debate si las cuchillas de la valla de Melilla son o no un “método de disuasión” aceptable contra la inmigración; Grecia levanta un muro en la frontera con Turquía; Bulgaria diseña otro para frenar la llegada de refugiados sirios... Y mientras los Estados intentan protegerse con armaduras varias, el epicentro de los movimientos migratorios se está desplazando poco a poco. Los países ricos del Norte siguen siendo destino prioritario para muchos ciudadanos que buscan un futuro mejor. Pero ya están dejando de ser los más deseados. “Europa, EEUU y Canadá seguirán recibiendo inmigrantes, pero muchos de ellos irán a otros países emergentes”, señala </w:t>
      </w:r>
      <w:proofErr w:type="spellStart"/>
      <w:r w:rsidRPr="003D447A">
        <w:rPr>
          <w:rFonts w:ascii="Times New Roman" w:eastAsia="Times New Roman" w:hAnsi="Times New Roman" w:cs="Times New Roman"/>
          <w:sz w:val="24"/>
          <w:szCs w:val="24"/>
          <w:lang w:eastAsia="es-ES"/>
        </w:rPr>
        <w:t>Demetrios</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Papademetriou</w:t>
      </w:r>
      <w:proofErr w:type="spellEnd"/>
      <w:r w:rsidRPr="003D447A">
        <w:rPr>
          <w:rFonts w:ascii="Times New Roman" w:eastAsia="Times New Roman" w:hAnsi="Times New Roman" w:cs="Times New Roman"/>
          <w:sz w:val="24"/>
          <w:szCs w:val="24"/>
          <w:lang w:eastAsia="es-ES"/>
        </w:rPr>
        <w:t xml:space="preserve">, presidente del </w:t>
      </w:r>
      <w:proofErr w:type="spellStart"/>
      <w:r w:rsidRPr="003D447A">
        <w:rPr>
          <w:rFonts w:ascii="Times New Roman" w:eastAsia="Times New Roman" w:hAnsi="Times New Roman" w:cs="Times New Roman"/>
          <w:sz w:val="24"/>
          <w:szCs w:val="24"/>
          <w:lang w:eastAsia="es-ES"/>
        </w:rPr>
        <w:t>Migration</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Policy</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Institute</w:t>
      </w:r>
      <w:proofErr w:type="spellEnd"/>
      <w:r w:rsidRPr="003D447A">
        <w:rPr>
          <w:rFonts w:ascii="Times New Roman" w:eastAsia="Times New Roman" w:hAnsi="Times New Roman" w:cs="Times New Roman"/>
          <w:sz w:val="24"/>
          <w:szCs w:val="24"/>
          <w:lang w:eastAsia="es-ES"/>
        </w:rPr>
        <w:t xml:space="preserve">, un </w:t>
      </w:r>
      <w:proofErr w:type="spellStart"/>
      <w:r w:rsidRPr="003D447A">
        <w:rPr>
          <w:rFonts w:ascii="Times New Roman" w:eastAsia="Times New Roman" w:hAnsi="Times New Roman" w:cs="Times New Roman"/>
          <w:sz w:val="24"/>
          <w:szCs w:val="24"/>
          <w:lang w:eastAsia="es-ES"/>
        </w:rPr>
        <w:t>think</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thank</w:t>
      </w:r>
      <w:proofErr w:type="spellEnd"/>
      <w:r w:rsidRPr="003D447A">
        <w:rPr>
          <w:rFonts w:ascii="Times New Roman" w:eastAsia="Times New Roman" w:hAnsi="Times New Roman" w:cs="Times New Roman"/>
          <w:sz w:val="24"/>
          <w:szCs w:val="24"/>
          <w:lang w:eastAsia="es-ES"/>
        </w:rPr>
        <w:t xml:space="preserve"> internacional, con sede en Washington. “Los protagonistas de estos nuevos movimientos serán China, India o Turquía, pero también países como Marruecos, México o Indonesia. No hace falta mirar una bola de cristal para saberlo. Es algo que ya está sucediendo. El problema es que aún no somos plenamente conscientes de ello en los países occidentales. Donde sí lo son es allí donde se está produciendo este fenómeno -Turquía, Brasil o Marruecos…”, añade.</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Es evidente que los países tradicionalmente receptores de inmigrantes aún piensan que todo sigue igual. Se aprecia en el discurso político imperante, en el que priman expresiones como oleadas, avalancha, asalto o llegada masiva de extranjeros, y muchas de las medidas anunciadas recientemente tienen que ver con el levantamiento de nuevos límites, físicos o normativos. Pero un repaso detallado a los datos de los últimos años deja entrever que los flujos migratorios ya no son lo que eran. Y cambian a un ritmo más rápido del que cabría imaginar.</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Los desplazamientos desde el Sur -desde los países de renta baja y media- hacia el llamado Norte desarrollado ya no predominan en las grandes corrientes migratorias internacionales. Pablo </w:t>
      </w:r>
      <w:proofErr w:type="spellStart"/>
      <w:r w:rsidRPr="003D447A">
        <w:rPr>
          <w:rFonts w:ascii="Times New Roman" w:eastAsia="Times New Roman" w:hAnsi="Times New Roman" w:cs="Times New Roman"/>
          <w:sz w:val="24"/>
          <w:szCs w:val="24"/>
          <w:lang w:eastAsia="es-ES"/>
        </w:rPr>
        <w:t>Lattes</w:t>
      </w:r>
      <w:proofErr w:type="spellEnd"/>
      <w:r w:rsidRPr="003D447A">
        <w:rPr>
          <w:rFonts w:ascii="Times New Roman" w:eastAsia="Times New Roman" w:hAnsi="Times New Roman" w:cs="Times New Roman"/>
          <w:sz w:val="24"/>
          <w:szCs w:val="24"/>
          <w:lang w:eastAsia="es-ES"/>
        </w:rPr>
        <w:t xml:space="preserve">, investigador de la División Población del Departamento de Asuntos Económicos y Sociales de la ONU, lo detalla así: “Si se mira el total de las últimas décadas, la ruta más importante es entre México y EEUU. Pero si analizamos los últimos años vemos cómo destacan Asia y África. Por ejemplo, si en la década de 1990 a 2000 el incremento del contingente de extranjeros se debió en un tercio a las llegadas a Europa y dos tercios a América del Norte; entre 2000 y 2010 un cuarto se debió a Europa, un cuarto a América del Norte y casi el 40% de los desplazamientos fueron a Asia”. Cuando el periodo que tomamos como referencia se circunscribe solo a los últimos tres años, “un 30% corresponde a Europa, </w:t>
      </w:r>
      <w:r w:rsidRPr="003D447A">
        <w:rPr>
          <w:rFonts w:ascii="Times New Roman" w:eastAsia="Times New Roman" w:hAnsi="Times New Roman" w:cs="Times New Roman"/>
          <w:sz w:val="24"/>
          <w:szCs w:val="24"/>
          <w:lang w:eastAsia="es-ES"/>
        </w:rPr>
        <w:lastRenderedPageBreak/>
        <w:t xml:space="preserve">un 18% a Estados Unidos y un 50% a Asia”, añade </w:t>
      </w:r>
      <w:proofErr w:type="spellStart"/>
      <w:r w:rsidRPr="003D447A">
        <w:rPr>
          <w:rFonts w:ascii="Times New Roman" w:eastAsia="Times New Roman" w:hAnsi="Times New Roman" w:cs="Times New Roman"/>
          <w:sz w:val="24"/>
          <w:szCs w:val="24"/>
          <w:lang w:eastAsia="es-ES"/>
        </w:rPr>
        <w:t>Lattes</w:t>
      </w:r>
      <w:proofErr w:type="spellEnd"/>
      <w:r w:rsidRPr="003D447A">
        <w:rPr>
          <w:rFonts w:ascii="Times New Roman" w:eastAsia="Times New Roman" w:hAnsi="Times New Roman" w:cs="Times New Roman"/>
          <w:sz w:val="24"/>
          <w:szCs w:val="24"/>
          <w:lang w:eastAsia="es-ES"/>
        </w:rPr>
        <w:t>. “Si simplificamos, podemos decir que entre 1990 y 2000 el crecimiento del número extranjeros se registraba 100% en el Norte y ahora es de poco más del 50%, mientras el resto son movimientos Sur-Sur. Y creemos que el Sur va a ser cada vez más importante”, añade.</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Los expertos en migraciones alertan de que una Europa cada vez más envejecida podría encontrarse en 2030 con un déficit demográfico que dificulte el mantenimiento de su tradicional estado de bienestar, ya vapuleado por la crisis económica última. El viejo continente podría necesitar más inmigrantes justo cuando estos se encuentren mirando hacia otro lado. “Si Europa continua con sus políticas restrictivas existe el riesgo real de que no sea capaz de atraer la inmigración cualificada que necesita en un contexto de competición global”, afirma Catherine de </w:t>
      </w:r>
      <w:proofErr w:type="spellStart"/>
      <w:r w:rsidRPr="003D447A">
        <w:rPr>
          <w:rFonts w:ascii="Times New Roman" w:eastAsia="Times New Roman" w:hAnsi="Times New Roman" w:cs="Times New Roman"/>
          <w:sz w:val="24"/>
          <w:szCs w:val="24"/>
          <w:lang w:eastAsia="es-ES"/>
        </w:rPr>
        <w:t>Wenden</w:t>
      </w:r>
      <w:proofErr w:type="spellEnd"/>
      <w:r w:rsidRPr="003D447A">
        <w:rPr>
          <w:rFonts w:ascii="Times New Roman" w:eastAsia="Times New Roman" w:hAnsi="Times New Roman" w:cs="Times New Roman"/>
          <w:sz w:val="24"/>
          <w:szCs w:val="24"/>
          <w:lang w:eastAsia="es-ES"/>
        </w:rPr>
        <w:t xml:space="preserve">, socióloga francesa y directora de investigación del CNRS, el equivalente francés del CSIC. De </w:t>
      </w:r>
      <w:proofErr w:type="spellStart"/>
      <w:r w:rsidRPr="003D447A">
        <w:rPr>
          <w:rFonts w:ascii="Times New Roman" w:eastAsia="Times New Roman" w:hAnsi="Times New Roman" w:cs="Times New Roman"/>
          <w:sz w:val="24"/>
          <w:szCs w:val="24"/>
          <w:lang w:eastAsia="es-ES"/>
        </w:rPr>
        <w:t>Wenden</w:t>
      </w:r>
      <w:proofErr w:type="spellEnd"/>
      <w:r w:rsidRPr="003D447A">
        <w:rPr>
          <w:rFonts w:ascii="Times New Roman" w:eastAsia="Times New Roman" w:hAnsi="Times New Roman" w:cs="Times New Roman"/>
          <w:sz w:val="24"/>
          <w:szCs w:val="24"/>
          <w:lang w:eastAsia="es-ES"/>
        </w:rPr>
        <w:t>, que ha dedicado gran parte de su actividad académica durante los últimos 20 años a investigar las migraciones internacionales, está convencida de que en el futuro habrá tanta gente que se va hacia el Norte como hacia el Sur del mundo, “pero el Norte seguirá teniendo necesidad de atraer más inmigrantes”.</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El equívoco del actual debate está, según De </w:t>
      </w:r>
      <w:proofErr w:type="spellStart"/>
      <w:r w:rsidRPr="003D447A">
        <w:rPr>
          <w:rFonts w:ascii="Times New Roman" w:eastAsia="Times New Roman" w:hAnsi="Times New Roman" w:cs="Times New Roman"/>
          <w:sz w:val="24"/>
          <w:szCs w:val="24"/>
          <w:lang w:eastAsia="es-ES"/>
        </w:rPr>
        <w:t>Wenden</w:t>
      </w:r>
      <w:proofErr w:type="spellEnd"/>
      <w:r w:rsidRPr="003D447A">
        <w:rPr>
          <w:rFonts w:ascii="Times New Roman" w:eastAsia="Times New Roman" w:hAnsi="Times New Roman" w:cs="Times New Roman"/>
          <w:sz w:val="24"/>
          <w:szCs w:val="24"/>
          <w:lang w:eastAsia="es-ES"/>
        </w:rPr>
        <w:t>, en no reconocer que “la inmigración es un factor de crecimiento económico, un dinamismo frenado por las trabas puestas a la movilidad”. Para esta experta, no se trata de una cuestión económica, sino política: “Todos hablan sobre cómo cerrar más las fronteras, sobre medidas de disuasión, mientras Europa necesita políticas de circulación. Hay que abrir el acceso que ahora tienen diplomáticos, empresarios, etc., a otras categorías laborales, como los jóvenes que cubren trabajos no cualificados, para que tengan la posibilidad de trabajar de manera legal y no se expongan a la muerte o a la explotación de los traficantes”.</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Sin embargo las señales que llegan desde el viejo continente no auguran cambios a corto plazo. Tras la conmoción y el intenso debate suscitados el pasado octubre por la muerte de centenares de migrantes en las costas de la isla italiana de </w:t>
      </w:r>
      <w:proofErr w:type="spellStart"/>
      <w:r w:rsidRPr="003D447A">
        <w:rPr>
          <w:rFonts w:ascii="Times New Roman" w:eastAsia="Times New Roman" w:hAnsi="Times New Roman" w:cs="Times New Roman"/>
          <w:sz w:val="24"/>
          <w:szCs w:val="24"/>
          <w:lang w:eastAsia="es-ES"/>
        </w:rPr>
        <w:t>Lampedusa</w:t>
      </w:r>
      <w:proofErr w:type="spellEnd"/>
      <w:r w:rsidRPr="003D447A">
        <w:rPr>
          <w:rFonts w:ascii="Times New Roman" w:eastAsia="Times New Roman" w:hAnsi="Times New Roman" w:cs="Times New Roman"/>
          <w:sz w:val="24"/>
          <w:szCs w:val="24"/>
          <w:lang w:eastAsia="es-ES"/>
        </w:rPr>
        <w:t xml:space="preserve">, la urgencia para actuar se ha ido desvaneciendo y la discusión sobre los cambios de las políticas migratorias comunitarias ha sido postergada hasta después de las elecciones europeas de junio. La única respuesta ha sido, una vez más, el reforzamiento de las operaciones militares y la petición de un papel más incisivo para </w:t>
      </w:r>
      <w:proofErr w:type="spellStart"/>
      <w:r w:rsidRPr="003D447A">
        <w:rPr>
          <w:rFonts w:ascii="Times New Roman" w:eastAsia="Times New Roman" w:hAnsi="Times New Roman" w:cs="Times New Roman"/>
          <w:sz w:val="24"/>
          <w:szCs w:val="24"/>
          <w:lang w:eastAsia="es-ES"/>
        </w:rPr>
        <w:t>Frontex</w:t>
      </w:r>
      <w:proofErr w:type="spellEnd"/>
      <w:r w:rsidRPr="003D447A">
        <w:rPr>
          <w:rFonts w:ascii="Times New Roman" w:eastAsia="Times New Roman" w:hAnsi="Times New Roman" w:cs="Times New Roman"/>
          <w:sz w:val="24"/>
          <w:szCs w:val="24"/>
          <w:lang w:eastAsia="es-ES"/>
        </w:rPr>
        <w:t>, la agencia europea creada en 2004 para el control de las fronteras exteriores de la UE.</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“Europa está, y seguirá estando, muy confundida en materia de inmigración debido a la retórica de una derecha que más que extrema es oportunista”, señala </w:t>
      </w:r>
      <w:proofErr w:type="spellStart"/>
      <w:r w:rsidRPr="003D447A">
        <w:rPr>
          <w:rFonts w:ascii="Times New Roman" w:eastAsia="Times New Roman" w:hAnsi="Times New Roman" w:cs="Times New Roman"/>
          <w:sz w:val="24"/>
          <w:szCs w:val="24"/>
          <w:lang w:eastAsia="es-ES"/>
        </w:rPr>
        <w:t>Papademetriou</w:t>
      </w:r>
      <w:proofErr w:type="spellEnd"/>
      <w:r w:rsidRPr="003D447A">
        <w:rPr>
          <w:rFonts w:ascii="Times New Roman" w:eastAsia="Times New Roman" w:hAnsi="Times New Roman" w:cs="Times New Roman"/>
          <w:sz w:val="24"/>
          <w:szCs w:val="24"/>
          <w:lang w:eastAsia="es-ES"/>
        </w:rPr>
        <w:t xml:space="preserve">, presidente del </w:t>
      </w:r>
      <w:proofErr w:type="spellStart"/>
      <w:r w:rsidRPr="003D447A">
        <w:rPr>
          <w:rFonts w:ascii="Times New Roman" w:eastAsia="Times New Roman" w:hAnsi="Times New Roman" w:cs="Times New Roman"/>
          <w:sz w:val="24"/>
          <w:szCs w:val="24"/>
          <w:lang w:eastAsia="es-ES"/>
        </w:rPr>
        <w:t>Migration</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Policy</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Institute</w:t>
      </w:r>
      <w:proofErr w:type="spellEnd"/>
      <w:r w:rsidRPr="003D447A">
        <w:rPr>
          <w:rFonts w:ascii="Times New Roman" w:eastAsia="Times New Roman" w:hAnsi="Times New Roman" w:cs="Times New Roman"/>
          <w:sz w:val="24"/>
          <w:szCs w:val="24"/>
          <w:lang w:eastAsia="es-ES"/>
        </w:rPr>
        <w:t>. “El descenso de inmigrantes supondría una pérdida para Europa, que tiene en estos momentos una demografía negativa, y seguirá teniéndola. La inmigración es inevitable. La masiva no es necesaria, pero siempre los necesitaremos”, añade.</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Posponiendo el debate sobre una nueva regulación, los dirigentes europeos han elegido no poner sobre la mesa un tema que consideran demasiado arriesgado de cara a los comicios de junio. Esto sucede en un momento en el que los líderes de la extrema derecha, y también los conservadores británicos, han puesto el control de la inmigración en el eje central de su discurso político. Los argumentos son a menudo parecidos y tienen que ver con la presunta “carga económica” que supuestamente tienen los inmigrantes para el estado de bienestar de los países de acogida. El primer ministro británico David Cameron se ha convertido en uno de los paladinos de esta tesis, que recientemente ha sido desmentida por diversos estudios sobre migraciones en Reino Unido.</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Una investigación del </w:t>
      </w:r>
      <w:proofErr w:type="spellStart"/>
      <w:r w:rsidRPr="003D447A">
        <w:rPr>
          <w:rFonts w:ascii="Times New Roman" w:eastAsia="Times New Roman" w:hAnsi="Times New Roman" w:cs="Times New Roman"/>
          <w:sz w:val="24"/>
          <w:szCs w:val="24"/>
          <w:lang w:eastAsia="es-ES"/>
        </w:rPr>
        <w:t>University</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College</w:t>
      </w:r>
      <w:proofErr w:type="spellEnd"/>
      <w:r w:rsidRPr="003D447A">
        <w:rPr>
          <w:rFonts w:ascii="Times New Roman" w:eastAsia="Times New Roman" w:hAnsi="Times New Roman" w:cs="Times New Roman"/>
          <w:sz w:val="24"/>
          <w:szCs w:val="24"/>
          <w:lang w:eastAsia="es-ES"/>
        </w:rPr>
        <w:t xml:space="preserve"> London publicada en el mes de noviembre reveló que en los últimos 10 años los inmigrantes procedentes del área económica europea (los </w:t>
      </w:r>
      <w:r w:rsidRPr="003D447A">
        <w:rPr>
          <w:rFonts w:ascii="Times New Roman" w:eastAsia="Times New Roman" w:hAnsi="Times New Roman" w:cs="Times New Roman"/>
          <w:sz w:val="24"/>
          <w:szCs w:val="24"/>
          <w:lang w:eastAsia="es-ES"/>
        </w:rPr>
        <w:lastRenderedPageBreak/>
        <w:t>Estados miembros de la UE más Islandia, Liechtenstein y Noruega) han aportado una contribución neta a las finanzas del país de casi 30.000 millones de euros, pagando en impuestos el 34% más de lo que han recibido en términos de prestaciones sociales. Un estudio similar elaborado en 2012 por el Instituto Nacional de Investigación Económica y Social del Reino Unido, tomando como base los inmigrantes no comunitarios -migrantes económicos y estudiantes- concluía que los extranjeros residentes se beneficiaban menos de los servicios públicos que los nacionales, y que el balance relativo entre costes y beneficios era positivo tanto para la economía como para las finanzas públicas.</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La Organización para la Cooperación y el Desarrollo Económicos (OCDE) también se centró en este aspecto en su último informe sobre Migraciones, y la conclusión general del estudio de impacto fiscal fue que el efecto es menor: “Generalmente no rebasa 0.5% del PIB, ya sea en términos positivos o negativos”. “Sin embargo -se lee en el texto- los inmigrantes normalmente tienen una situación fiscal neta menos favorable que los nacionales, en gran parte debido a que suelen pagar menos en impuestos y en cuotas a la seguridad social, y no porque tengan una mayor dependencia de las prestaciones sociales”.</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¿Qué pasaría si las políticas migratorias se restringieran aún más? Le preguntamos a Joel </w:t>
      </w:r>
      <w:proofErr w:type="spellStart"/>
      <w:r w:rsidRPr="003D447A">
        <w:rPr>
          <w:rFonts w:ascii="Times New Roman" w:eastAsia="Times New Roman" w:hAnsi="Times New Roman" w:cs="Times New Roman"/>
          <w:sz w:val="24"/>
          <w:szCs w:val="24"/>
          <w:lang w:eastAsia="es-ES"/>
        </w:rPr>
        <w:t>Oudinet</w:t>
      </w:r>
      <w:proofErr w:type="spellEnd"/>
      <w:r w:rsidRPr="003D447A">
        <w:rPr>
          <w:rFonts w:ascii="Times New Roman" w:eastAsia="Times New Roman" w:hAnsi="Times New Roman" w:cs="Times New Roman"/>
          <w:sz w:val="24"/>
          <w:szCs w:val="24"/>
          <w:lang w:eastAsia="es-ES"/>
        </w:rPr>
        <w:t xml:space="preserve">, del Centro de Investigación Económica de la Universidad de Paris Norte, coautor de un estudio realizado en el marco de un proyecto europeo sobre los desafíos a los que se enfrenta Europa de aquí al 2030. En él se analizan distintos escenarios sobre la base de la mayor o menor apertura de los países a la inmigración y sus consecuencias en términos económicos. El peor escenario para el crecimiento y el mercado del trabajo de los países de destino es el de “migración cero”, marcado por políticas que buscan reducir al mínimo los flujos migratorios. “Harían falta políticas proactivas para alimentar la inmigración y para pensar en una gestión </w:t>
      </w:r>
      <w:proofErr w:type="spellStart"/>
      <w:r w:rsidRPr="003D447A">
        <w:rPr>
          <w:rFonts w:ascii="Times New Roman" w:eastAsia="Times New Roman" w:hAnsi="Times New Roman" w:cs="Times New Roman"/>
          <w:sz w:val="24"/>
          <w:szCs w:val="24"/>
          <w:lang w:eastAsia="es-ES"/>
        </w:rPr>
        <w:t>multipolar</w:t>
      </w:r>
      <w:proofErr w:type="spellEnd"/>
      <w:r w:rsidRPr="003D447A">
        <w:rPr>
          <w:rFonts w:ascii="Times New Roman" w:eastAsia="Times New Roman" w:hAnsi="Times New Roman" w:cs="Times New Roman"/>
          <w:sz w:val="24"/>
          <w:szCs w:val="24"/>
          <w:lang w:eastAsia="es-ES"/>
        </w:rPr>
        <w:t xml:space="preserve"> de los flujos migratorios”, explica </w:t>
      </w:r>
      <w:proofErr w:type="spellStart"/>
      <w:r w:rsidRPr="003D447A">
        <w:rPr>
          <w:rFonts w:ascii="Times New Roman" w:eastAsia="Times New Roman" w:hAnsi="Times New Roman" w:cs="Times New Roman"/>
          <w:sz w:val="24"/>
          <w:szCs w:val="24"/>
          <w:lang w:eastAsia="es-ES"/>
        </w:rPr>
        <w:t>Oudinet</w:t>
      </w:r>
      <w:proofErr w:type="spellEnd"/>
      <w:r w:rsidRPr="003D447A">
        <w:rPr>
          <w:rFonts w:ascii="Times New Roman" w:eastAsia="Times New Roman" w:hAnsi="Times New Roman" w:cs="Times New Roman"/>
          <w:sz w:val="24"/>
          <w:szCs w:val="24"/>
          <w:lang w:eastAsia="es-ES"/>
        </w:rPr>
        <w:t>. “Tenemos una necesidad real de inmigrantes, aunque hay que afrontar problemas de integración y aceptación por parte de la población nacional”, añade. En su opinión, se debería empezar con desmontar mitos que se retroalimentan de la actual situación de crisis económica: “Como el de que nos roban el trabajo, que es falso. En todos los países de inmigración los puestos de trabajos en determinados sectores -ma</w:t>
      </w:r>
      <w:r>
        <w:rPr>
          <w:rFonts w:ascii="Times New Roman" w:eastAsia="Times New Roman" w:hAnsi="Times New Roman" w:cs="Times New Roman"/>
          <w:sz w:val="24"/>
          <w:szCs w:val="24"/>
          <w:lang w:eastAsia="es-ES"/>
        </w:rPr>
        <w:t>nufactura, limpieza, vigilancia-</w:t>
      </w:r>
      <w:r w:rsidRPr="003D447A">
        <w:rPr>
          <w:rFonts w:ascii="Times New Roman" w:eastAsia="Times New Roman" w:hAnsi="Times New Roman" w:cs="Times New Roman"/>
          <w:sz w:val="24"/>
          <w:szCs w:val="24"/>
          <w:lang w:eastAsia="es-ES"/>
        </w:rPr>
        <w:t xml:space="preserve"> son cubiertos mayoritariamente por inmigrantes”.</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Otro de los mitos está relacionado con los llamados flujos mixtos (inmigrantes económicos y refugiados). Cuando llegan las pateras a las costas europeas el relato oficial los presenta habitualmente como inmigrantes. Sin embargo, cada vez más se trata de personas que llegan a las costas europeas huyendo de guerras y persecuciones políticas. Un fenómeno que ha crecido sobre todo a raíz de las convulsiones posteriores a la llamada Primavera Árabe. En ese caso se trata de refugiados, no inmigrantes.</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Un fenómeno en el que tampoco es el Norte el que soporta un mayor peso. “En contra de la percepción general, la mayoría de los refugiados no solo procede del Sur, sino que vive también en esa región”, señala el último informe de la Organización Internacional para las Migraciones. Según el Alto Comisionado de las Naciones Unidas para los Refugiados, los países en desarrollo hospedan a cuatro de cada cinco refugiados, el 80% del total. El Norte da acogida a menos del 20% del total, pero también genera un número mucho más limitado de refugiados (menos del 1% del contingente a escala mundial). Y en el futuro el Sur podría asumir una carga aún mayor. “Otro riesgo muy grave es el crecimiento de la emigración forzosa causado por factores climáticos. Que en principio afectará sobre todo a los países limítrofes (y del Sur)”, añade </w:t>
      </w:r>
      <w:proofErr w:type="spellStart"/>
      <w:r w:rsidRPr="003D447A">
        <w:rPr>
          <w:rFonts w:ascii="Times New Roman" w:eastAsia="Times New Roman" w:hAnsi="Times New Roman" w:cs="Times New Roman"/>
          <w:sz w:val="24"/>
          <w:szCs w:val="24"/>
          <w:lang w:eastAsia="es-ES"/>
        </w:rPr>
        <w:t>Oudinet</w:t>
      </w:r>
      <w:proofErr w:type="spellEnd"/>
      <w:r w:rsidRPr="003D447A">
        <w:rPr>
          <w:rFonts w:ascii="Times New Roman" w:eastAsia="Times New Roman" w:hAnsi="Times New Roman" w:cs="Times New Roman"/>
          <w:sz w:val="24"/>
          <w:szCs w:val="24"/>
          <w:lang w:eastAsia="es-ES"/>
        </w:rPr>
        <w:t>.</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lastRenderedPageBreak/>
        <w:t xml:space="preserve">Ante la complejidad de los escenarios futuros, la socióloga Catherine De </w:t>
      </w:r>
      <w:proofErr w:type="spellStart"/>
      <w:r w:rsidRPr="003D447A">
        <w:rPr>
          <w:rFonts w:ascii="Times New Roman" w:eastAsia="Times New Roman" w:hAnsi="Times New Roman" w:cs="Times New Roman"/>
          <w:sz w:val="24"/>
          <w:szCs w:val="24"/>
          <w:lang w:eastAsia="es-ES"/>
        </w:rPr>
        <w:t>Wenden</w:t>
      </w:r>
      <w:proofErr w:type="spellEnd"/>
      <w:r w:rsidRPr="003D447A">
        <w:rPr>
          <w:rFonts w:ascii="Times New Roman" w:eastAsia="Times New Roman" w:hAnsi="Times New Roman" w:cs="Times New Roman"/>
          <w:sz w:val="24"/>
          <w:szCs w:val="24"/>
          <w:lang w:eastAsia="es-ES"/>
        </w:rPr>
        <w:t xml:space="preserve"> cree que sería necesario establecer “una gobernanza mundial (en materia de migraciones)”. No parece tarea fácil. “Por un lado está la ONU, que pide hacer más seguras las vías de emigración y que se garanticen los derechos de los inmigrantes; por otro, los Estados que reclaman el control de sus fronteras”. Para Pablo </w:t>
      </w:r>
      <w:proofErr w:type="spellStart"/>
      <w:r w:rsidRPr="003D447A">
        <w:rPr>
          <w:rFonts w:ascii="Times New Roman" w:eastAsia="Times New Roman" w:hAnsi="Times New Roman" w:cs="Times New Roman"/>
          <w:sz w:val="24"/>
          <w:szCs w:val="24"/>
          <w:lang w:eastAsia="es-ES"/>
        </w:rPr>
        <w:t>Lattes</w:t>
      </w:r>
      <w:proofErr w:type="spellEnd"/>
      <w:r w:rsidRPr="003D447A">
        <w:rPr>
          <w:rFonts w:ascii="Times New Roman" w:eastAsia="Times New Roman" w:hAnsi="Times New Roman" w:cs="Times New Roman"/>
          <w:sz w:val="24"/>
          <w:szCs w:val="24"/>
          <w:lang w:eastAsia="es-ES"/>
        </w:rPr>
        <w:t>, de la división de la ONU sobre Población, resultaría más factible establecer acuerdos a nivel regional, porque la gran mayoría de los desplazamientos se producen entre 2-3 países. Y pone como ejemplo a los países del Mercosur, que han adoptado políticas más abiertas: “Se fomenta la posibilidad de salir y entrar, porque si los inmigrantes puede volver a sus países sin trabas son más propensos a hacerlo. Las trabas hacen que la gente no se vaya, porque entrar ha costado mucho esfuerzo. En Suecia tambi</w:t>
      </w:r>
      <w:r>
        <w:rPr>
          <w:rFonts w:ascii="Times New Roman" w:eastAsia="Times New Roman" w:hAnsi="Times New Roman" w:cs="Times New Roman"/>
          <w:sz w:val="24"/>
          <w:szCs w:val="24"/>
          <w:lang w:eastAsia="es-ES"/>
        </w:rPr>
        <w:t>én se está viendo algo parecido”</w:t>
      </w:r>
      <w:r w:rsidRPr="003D447A">
        <w:rPr>
          <w:rFonts w:ascii="Times New Roman" w:eastAsia="Times New Roman" w:hAnsi="Times New Roman" w:cs="Times New Roman"/>
          <w:sz w:val="24"/>
          <w:szCs w:val="24"/>
          <w:lang w:eastAsia="es-ES"/>
        </w:rPr>
        <w:t>.</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Los expertos coinciden en que el problema no es la falta de soluciones sino de voluntad política para aplicarlas. “Hay muchos instrumentos que los Gobiernos tienen y pueden usar, pero parece que es cada vez más difícil hacerlo de una forma racional”, señala el presidente del </w:t>
      </w:r>
      <w:proofErr w:type="spellStart"/>
      <w:r w:rsidRPr="003D447A">
        <w:rPr>
          <w:rFonts w:ascii="Times New Roman" w:eastAsia="Times New Roman" w:hAnsi="Times New Roman" w:cs="Times New Roman"/>
          <w:sz w:val="24"/>
          <w:szCs w:val="24"/>
          <w:lang w:eastAsia="es-ES"/>
        </w:rPr>
        <w:t>Migration</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Policy</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Institute</w:t>
      </w:r>
      <w:proofErr w:type="spellEnd"/>
      <w:r w:rsidRPr="003D447A">
        <w:rPr>
          <w:rFonts w:ascii="Times New Roman" w:eastAsia="Times New Roman" w:hAnsi="Times New Roman" w:cs="Times New Roman"/>
          <w:sz w:val="24"/>
          <w:szCs w:val="24"/>
          <w:lang w:eastAsia="es-ES"/>
        </w:rPr>
        <w:t xml:space="preserve">. “Y no es solo un problema europeo. También pasa aquí, en EEUU, donde la reforma migratoria se encuentra en un impasse. Parece que es cada vez más difícil gobernar”, concluye </w:t>
      </w:r>
      <w:proofErr w:type="spellStart"/>
      <w:r w:rsidRPr="003D447A">
        <w:rPr>
          <w:rFonts w:ascii="Times New Roman" w:eastAsia="Times New Roman" w:hAnsi="Times New Roman" w:cs="Times New Roman"/>
          <w:sz w:val="24"/>
          <w:szCs w:val="24"/>
          <w:lang w:eastAsia="es-ES"/>
        </w:rPr>
        <w:t>Demetrios</w:t>
      </w:r>
      <w:proofErr w:type="spellEnd"/>
      <w:r w:rsidRPr="003D447A">
        <w:rPr>
          <w:rFonts w:ascii="Times New Roman" w:eastAsia="Times New Roman" w:hAnsi="Times New Roman" w:cs="Times New Roman"/>
          <w:sz w:val="24"/>
          <w:szCs w:val="24"/>
          <w:lang w:eastAsia="es-ES"/>
        </w:rPr>
        <w:t xml:space="preserve"> </w:t>
      </w:r>
      <w:proofErr w:type="spellStart"/>
      <w:r w:rsidRPr="003D447A">
        <w:rPr>
          <w:rFonts w:ascii="Times New Roman" w:eastAsia="Times New Roman" w:hAnsi="Times New Roman" w:cs="Times New Roman"/>
          <w:sz w:val="24"/>
          <w:szCs w:val="24"/>
          <w:lang w:eastAsia="es-ES"/>
        </w:rPr>
        <w:t>Papademetriou</w:t>
      </w:r>
      <w:proofErr w:type="spellEnd"/>
      <w:r w:rsidRPr="003D447A">
        <w:rPr>
          <w:rFonts w:ascii="Times New Roman" w:eastAsia="Times New Roman" w:hAnsi="Times New Roman" w:cs="Times New Roman"/>
          <w:sz w:val="24"/>
          <w:szCs w:val="24"/>
          <w:lang w:eastAsia="es-ES"/>
        </w:rPr>
        <w:t>.</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El ejemplo del Mercosur</w:t>
      </w:r>
    </w:p>
    <w:p w:rsidR="008A7A98" w:rsidRPr="003D447A"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Los países del Mercosur (Uruguay, Paraguay, Brasil y Argentina), junto a Bolivia y Chile, acordaron en 2002 y ratificaron en 2009 un “acuerdo sobre residencia” que facilitaba la movilidad de los ciudadanos de los países firmantes. El pacto, al que se sumaron en 2011 Perú y Ecuador, desliza el control de los ingresos a una perspectiva de lucha contra el tráfico de personas y la explotación laboral. “Los flujos migratorios intrarregionales en la zona del Mercosur no son nuevos pero en las últimas d</w:t>
      </w:r>
      <w:r>
        <w:rPr>
          <w:rFonts w:ascii="Times New Roman" w:eastAsia="Times New Roman" w:hAnsi="Times New Roman" w:cs="Times New Roman"/>
          <w:sz w:val="24"/>
          <w:szCs w:val="24"/>
          <w:lang w:eastAsia="es-ES"/>
        </w:rPr>
        <w:t>écadas se están intensificando -</w:t>
      </w:r>
      <w:r w:rsidRPr="003D447A">
        <w:rPr>
          <w:rFonts w:ascii="Times New Roman" w:eastAsia="Times New Roman" w:hAnsi="Times New Roman" w:cs="Times New Roman"/>
          <w:sz w:val="24"/>
          <w:szCs w:val="24"/>
          <w:lang w:eastAsia="es-ES"/>
        </w:rPr>
        <w:t>comenta Marcela Cerruti, del Centro de Est</w:t>
      </w:r>
      <w:r>
        <w:rPr>
          <w:rFonts w:ascii="Times New Roman" w:eastAsia="Times New Roman" w:hAnsi="Times New Roman" w:cs="Times New Roman"/>
          <w:sz w:val="24"/>
          <w:szCs w:val="24"/>
          <w:lang w:eastAsia="es-ES"/>
        </w:rPr>
        <w:t>udios de Población de Argentina-</w:t>
      </w:r>
      <w:r w:rsidRPr="003D447A">
        <w:rPr>
          <w:rFonts w:ascii="Times New Roman" w:eastAsia="Times New Roman" w:hAnsi="Times New Roman" w:cs="Times New Roman"/>
          <w:sz w:val="24"/>
          <w:szCs w:val="24"/>
          <w:lang w:eastAsia="es-ES"/>
        </w:rPr>
        <w:t xml:space="preserve"> Durante muchos años hubo políticas restrictivas pero lo único que conseguían era un aumento de los inmigrantes indocumentados”. La puesta en marcha del acuerdo regional también ha tenido recaídas en las legislaciones nacionales. “En Argentina en 2004 se cambió la ley de inmigración y se pasó de una normativa basada en el concepto de seguridad nacional a un marco regulatorio de respeto de los derechos humanos”, explica </w:t>
      </w:r>
      <w:proofErr w:type="spellStart"/>
      <w:r w:rsidRPr="003D447A">
        <w:rPr>
          <w:rFonts w:ascii="Times New Roman" w:eastAsia="Times New Roman" w:hAnsi="Times New Roman" w:cs="Times New Roman"/>
          <w:sz w:val="24"/>
          <w:szCs w:val="24"/>
          <w:lang w:eastAsia="es-ES"/>
        </w:rPr>
        <w:t>Cerrutti</w:t>
      </w:r>
      <w:proofErr w:type="spellEnd"/>
      <w:r w:rsidRPr="003D447A">
        <w:rPr>
          <w:rFonts w:ascii="Times New Roman" w:eastAsia="Times New Roman" w:hAnsi="Times New Roman" w:cs="Times New Roman"/>
          <w:sz w:val="24"/>
          <w:szCs w:val="24"/>
          <w:lang w:eastAsia="es-ES"/>
        </w:rPr>
        <w:t>. Para la experta, el acuerdo promovido por el Mercosur “ha resultado ventajoso para la integración de os inmigrantes en la sociedad. Y también como mecanismo de control de la población para saber quiénes son los inmigrantes y monitorear las políticas de Estado en este sentido”.</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 </w:t>
      </w:r>
      <w:r w:rsidRPr="00896088">
        <w:rPr>
          <w:rFonts w:ascii="Times New Roman" w:hAnsi="Times New Roman" w:cs="Times New Roman"/>
          <w:sz w:val="24"/>
          <w:szCs w:val="24"/>
          <w:u w:val="single"/>
        </w:rPr>
        <w:t>El control de la inmigración ilegal en la frontera exterior del Mediterráneo Central</w:t>
      </w:r>
      <w:r w:rsidRPr="000B3917">
        <w:rPr>
          <w:rFonts w:ascii="Times New Roman" w:hAnsi="Times New Roman" w:cs="Times New Roman"/>
          <w:sz w:val="24"/>
          <w:szCs w:val="24"/>
        </w:rPr>
        <w:t xml:space="preserve"> (Real Instituto Elcano - </w:t>
      </w:r>
      <w:r w:rsidRPr="000B3917">
        <w:rPr>
          <w:rFonts w:ascii="Times New Roman" w:hAnsi="Times New Roman" w:cs="Times New Roman"/>
          <w:b/>
          <w:sz w:val="24"/>
          <w:szCs w:val="24"/>
        </w:rPr>
        <w:t>10/2/14</w:t>
      </w:r>
      <w:r w:rsidRPr="000B3917">
        <w:rPr>
          <w:rFonts w:ascii="Times New Roman" w:hAnsi="Times New Roman" w:cs="Times New Roman"/>
          <w:sz w:val="24"/>
          <w:szCs w:val="24"/>
        </w:rPr>
        <w:t xml:space="preserve">) </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(Por Magdalena Martínez-Almeida de </w:t>
      </w:r>
      <w:proofErr w:type="spellStart"/>
      <w:r w:rsidRPr="000B3917">
        <w:rPr>
          <w:rFonts w:ascii="Times New Roman" w:hAnsi="Times New Roman" w:cs="Times New Roman"/>
          <w:sz w:val="24"/>
          <w:szCs w:val="24"/>
        </w:rPr>
        <w:t>Navasqüés</w:t>
      </w:r>
      <w:proofErr w:type="spellEnd"/>
      <w:r w:rsidRPr="000B3917">
        <w:rPr>
          <w:rFonts w:ascii="Times New Roman" w:hAnsi="Times New Roman" w:cs="Times New Roman"/>
          <w:sz w:val="24"/>
          <w:szCs w:val="24"/>
        </w:rPr>
        <w:t>)</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Tema</w:t>
      </w:r>
      <w:r>
        <w:rPr>
          <w:rFonts w:ascii="Times New Roman" w:hAnsi="Times New Roman" w:cs="Times New Roman"/>
          <w:sz w:val="24"/>
          <w:szCs w:val="24"/>
        </w:rPr>
        <w:t xml:space="preserve"> </w:t>
      </w:r>
      <w:r w:rsidRPr="000B3917">
        <w:rPr>
          <w:rFonts w:ascii="Times New Roman" w:hAnsi="Times New Roman" w:cs="Times New Roman"/>
          <w:sz w:val="24"/>
          <w:szCs w:val="24"/>
        </w:rPr>
        <w:t>[1]: Durante el año 2013 la presión migratoria en las fronteras exteriores de la UE se ha incrementado de manera notoria, principalmente a causa del conflicto en Siria y de la inestabilidad en Egipto, Libia y en menor medida Túnez. Todo apunta a que durante 2014 la presión migratoria continuará siendo fuente de preocupación para los Estados miembros en primera línea y para la UE en general. La pregunta es qué medidas se deben tomar a nivel europeo para controlar el fenómeno migratorio.</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Resumen: El 3 de octubre de 2013, un barco lleno de inmigrantes africanos se incendió y se hundió al sur de la isla italiana de </w:t>
      </w:r>
      <w:proofErr w:type="spellStart"/>
      <w:r w:rsidRPr="000B3917">
        <w:rPr>
          <w:rFonts w:ascii="Times New Roman" w:hAnsi="Times New Roman" w:cs="Times New Roman"/>
          <w:sz w:val="24"/>
          <w:szCs w:val="24"/>
        </w:rPr>
        <w:t>Lampedusa</w:t>
      </w:r>
      <w:proofErr w:type="spellEnd"/>
      <w:r w:rsidRPr="000B3917">
        <w:rPr>
          <w:rFonts w:ascii="Times New Roman" w:hAnsi="Times New Roman" w:cs="Times New Roman"/>
          <w:sz w:val="24"/>
          <w:szCs w:val="24"/>
        </w:rPr>
        <w:t>. El buque, que se cree transportaba entre 450 y 500 personas, la mayoría</w:t>
      </w:r>
      <w:r>
        <w:rPr>
          <w:rFonts w:ascii="Times New Roman" w:hAnsi="Times New Roman" w:cs="Times New Roman"/>
          <w:sz w:val="24"/>
          <w:szCs w:val="24"/>
        </w:rPr>
        <w:t>,</w:t>
      </w:r>
      <w:r w:rsidRPr="000B3917">
        <w:rPr>
          <w:rFonts w:ascii="Times New Roman" w:hAnsi="Times New Roman" w:cs="Times New Roman"/>
          <w:sz w:val="24"/>
          <w:szCs w:val="24"/>
        </w:rPr>
        <w:t xml:space="preserve"> eritreos y somalíes, había salido de </w:t>
      </w:r>
      <w:proofErr w:type="spellStart"/>
      <w:r w:rsidRPr="000B3917">
        <w:rPr>
          <w:rFonts w:ascii="Times New Roman" w:hAnsi="Times New Roman" w:cs="Times New Roman"/>
          <w:sz w:val="24"/>
          <w:szCs w:val="24"/>
        </w:rPr>
        <w:t>Misrata</w:t>
      </w:r>
      <w:proofErr w:type="spellEnd"/>
      <w:r w:rsidRPr="000B3917">
        <w:rPr>
          <w:rFonts w:ascii="Times New Roman" w:hAnsi="Times New Roman" w:cs="Times New Roman"/>
          <w:sz w:val="24"/>
          <w:szCs w:val="24"/>
        </w:rPr>
        <w:t xml:space="preserve"> en Libia y se hundió a </w:t>
      </w:r>
      <w:r w:rsidRPr="000B3917">
        <w:rPr>
          <w:rFonts w:ascii="Times New Roman" w:hAnsi="Times New Roman" w:cs="Times New Roman"/>
          <w:sz w:val="24"/>
          <w:szCs w:val="24"/>
        </w:rPr>
        <w:lastRenderedPageBreak/>
        <w:t xml:space="preserve">no más de 1 km de la costa de </w:t>
      </w:r>
      <w:proofErr w:type="spellStart"/>
      <w:r w:rsidRPr="000B3917">
        <w:rPr>
          <w:rFonts w:ascii="Times New Roman" w:hAnsi="Times New Roman" w:cs="Times New Roman"/>
          <w:sz w:val="24"/>
          <w:szCs w:val="24"/>
        </w:rPr>
        <w:t>Lampedusa</w:t>
      </w:r>
      <w:proofErr w:type="spellEnd"/>
      <w:r w:rsidRPr="000B3917">
        <w:rPr>
          <w:rFonts w:ascii="Times New Roman" w:hAnsi="Times New Roman" w:cs="Times New Roman"/>
          <w:sz w:val="24"/>
          <w:szCs w:val="24"/>
        </w:rPr>
        <w:t>. El total de muertos se sitúa por encima de los 330 inmigrantes.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Cuando estas tragedias ocurren, todas las miradas se vuelven hacia Bruselas, preguntando ¿cómo la UE no ha podido evitarlo?, ¿cómo deja la UE que esto pueda pasar a sus puertas?, ¿dónde está la solidaridad de la que la UE hace gala a menudo y que está consagrada en los Tratados? Estas reacciones dejan translucir que para la opinión pública estas cuestiones son eminentemente europeas.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Por eso quiero plantear la cuestión siguiente: ¿qué más pueden hacer las instituciones europeas y FRONTEX para que la política de control de las fronteras exteriores y la prevención de la inmigración ilegal, que son competencias compartidas, sean más eficaces y si hay medidas adicionales a nivel de la UE para ayudar a los Estados miembros que están en primera línea a evitar que se produzcan tragedias humanas de tal envergadura?</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Análisis: Tras la tragedia acontecida el 3 de octubre de 2014 en </w:t>
      </w:r>
      <w:proofErr w:type="spellStart"/>
      <w:r w:rsidRPr="000B3917">
        <w:rPr>
          <w:rFonts w:ascii="Times New Roman" w:hAnsi="Times New Roman" w:cs="Times New Roman"/>
          <w:sz w:val="24"/>
          <w:szCs w:val="24"/>
        </w:rPr>
        <w:t>Lampedusa</w:t>
      </w:r>
      <w:proofErr w:type="spellEnd"/>
      <w:r w:rsidRPr="000B3917">
        <w:rPr>
          <w:rFonts w:ascii="Times New Roman" w:hAnsi="Times New Roman" w:cs="Times New Roman"/>
          <w:sz w:val="24"/>
          <w:szCs w:val="24"/>
        </w:rPr>
        <w:t>, a petición de Italia, este tema se incluyó en el orden del día del Consejo JAI del 7-8 de octubre. El ministro italiano, Angelino Alfano, pidió la solidaridad de la UE y de sus Estados miembros, con el fin de prevenir tragedias similares y hacer frente a la situación de emergencia humanitaria. En concreto, instó a una acción rápida y propuso el establecimiento de un Grupo de Trabajo con el objetivo de fijar una serie de medidas operativas para reforzar, en particular, el control de los flujos migratorios en el Mediterráneo central.</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Trabajos de la “</w:t>
      </w:r>
      <w:proofErr w:type="spellStart"/>
      <w:r w:rsidRPr="000B3917">
        <w:rPr>
          <w:rFonts w:ascii="Times New Roman" w:hAnsi="Times New Roman" w:cs="Times New Roman"/>
          <w:sz w:val="24"/>
          <w:szCs w:val="24"/>
        </w:rPr>
        <w:t>Task</w:t>
      </w:r>
      <w:proofErr w:type="spellEnd"/>
      <w:r w:rsidRPr="000B3917">
        <w:rPr>
          <w:rFonts w:ascii="Times New Roman" w:hAnsi="Times New Roman" w:cs="Times New Roman"/>
          <w:sz w:val="24"/>
          <w:szCs w:val="24"/>
        </w:rPr>
        <w:t xml:space="preserve"> </w:t>
      </w:r>
      <w:proofErr w:type="spellStart"/>
      <w:r w:rsidRPr="000B3917">
        <w:rPr>
          <w:rFonts w:ascii="Times New Roman" w:hAnsi="Times New Roman" w:cs="Times New Roman"/>
          <w:sz w:val="24"/>
          <w:szCs w:val="24"/>
        </w:rPr>
        <w:t>Force</w:t>
      </w:r>
      <w:proofErr w:type="spellEnd"/>
      <w:r w:rsidRPr="000B3917">
        <w:rPr>
          <w:rFonts w:ascii="Times New Roman" w:hAnsi="Times New Roman" w:cs="Times New Roman"/>
          <w:sz w:val="24"/>
          <w:szCs w:val="24"/>
        </w:rPr>
        <w:t xml:space="preserve"> Mediterráneo”</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La Comisión reaccionó rápidamente y la comisaria Cecilia </w:t>
      </w:r>
      <w:proofErr w:type="spellStart"/>
      <w:r w:rsidRPr="000B3917">
        <w:rPr>
          <w:rFonts w:ascii="Times New Roman" w:hAnsi="Times New Roman" w:cs="Times New Roman"/>
          <w:sz w:val="24"/>
          <w:szCs w:val="24"/>
        </w:rPr>
        <w:t>Malmström</w:t>
      </w:r>
      <w:proofErr w:type="spellEnd"/>
      <w:r w:rsidRPr="000B3917">
        <w:rPr>
          <w:rFonts w:ascii="Times New Roman" w:hAnsi="Times New Roman" w:cs="Times New Roman"/>
          <w:sz w:val="24"/>
          <w:szCs w:val="24"/>
        </w:rPr>
        <w:t xml:space="preserve"> anunció que la Comisión tenía la intención de organizar una operación de búsqueda y salvamento en el Mediterráneo, desde España hasta Chipre, coordinada por FRONTEX y acogió con satisfacción la propuesta de Italia de crear un Grupo de Trabajo para el Mediterráneo (que ha sido denominada en la jerga comunitaria “</w:t>
      </w:r>
      <w:proofErr w:type="spellStart"/>
      <w:r w:rsidRPr="000B3917">
        <w:rPr>
          <w:rFonts w:ascii="Times New Roman" w:hAnsi="Times New Roman" w:cs="Times New Roman"/>
          <w:sz w:val="24"/>
          <w:szCs w:val="24"/>
        </w:rPr>
        <w:t>Task</w:t>
      </w:r>
      <w:proofErr w:type="spellEnd"/>
      <w:r w:rsidRPr="000B3917">
        <w:rPr>
          <w:rFonts w:ascii="Times New Roman" w:hAnsi="Times New Roman" w:cs="Times New Roman"/>
          <w:sz w:val="24"/>
          <w:szCs w:val="24"/>
        </w:rPr>
        <w:t xml:space="preserve"> </w:t>
      </w:r>
      <w:proofErr w:type="spellStart"/>
      <w:r w:rsidRPr="000B3917">
        <w:rPr>
          <w:rFonts w:ascii="Times New Roman" w:hAnsi="Times New Roman" w:cs="Times New Roman"/>
          <w:sz w:val="24"/>
          <w:szCs w:val="24"/>
        </w:rPr>
        <w:t>Force</w:t>
      </w:r>
      <w:proofErr w:type="spellEnd"/>
      <w:r w:rsidRPr="000B3917">
        <w:rPr>
          <w:rFonts w:ascii="Times New Roman" w:hAnsi="Times New Roman" w:cs="Times New Roman"/>
          <w:sz w:val="24"/>
          <w:szCs w:val="24"/>
        </w:rPr>
        <w:t xml:space="preserve"> Mediterráneo”).</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El Grupo de Trabajo celebró su primera reunión el 24 de octubre de 2013. Aunque al principio parece que Italia quería que únicamente fuera bilateral (Italia-Comisión), los Estados miembros solicitaron que no se les excluyese y por lo tanto en los trabajos han participado los 28 Estados miembros y los representantes del Servicio Europeo de Acción Exterior (SEAE), así como ciertas agencias europeas como FRONTEX, EUROPOL, FRA y EMSA. Los días 24-25 de octubre, el Consejo Europeo discutió esta cuestión y adoptó algunos párrafos sobre los flujos migratorios (párrafos 46-49), pidiendo al Grupo de Trabajo “que defina, basándose en los principios de prevención, protección y solidaridad, acciones prioritarias que permitan utilizar con más eficacia y a corto plazo las políticas y los instrumentos europeos”.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El Grupo de Trabajo ha sido presidido por la Comisión, que se encargó de elaborar un documento de síntesis, posteriormente revisado a la luz de los comentarios recibidos por los Estados miembros, SEAE y las Agencias. Tal documento ha dado lugar a la Comunicación de 4 de diciembre</w:t>
      </w:r>
      <w:r>
        <w:rPr>
          <w:rFonts w:ascii="Times New Roman" w:hAnsi="Times New Roman" w:cs="Times New Roman"/>
          <w:sz w:val="24"/>
          <w:szCs w:val="24"/>
        </w:rPr>
        <w:t xml:space="preserve"> </w:t>
      </w:r>
      <w:r w:rsidRPr="000B3917">
        <w:rPr>
          <w:rFonts w:ascii="Times New Roman" w:hAnsi="Times New Roman" w:cs="Times New Roman"/>
          <w:sz w:val="24"/>
          <w:szCs w:val="24"/>
        </w:rPr>
        <w:t>[2] sobre los trabajos del Grupo de Trabajo Mediterráneo. La Comisión presentó esta Comunicación al Consejo JAI de 5 de diciembre.</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labor del Grupo de Trabajo ha de considerarse exitosa puesto que en un plazo muy corto de tiempo se han conseguido identificar 38 medidas complementarias y que abarcan las diferentes facetas de la lucha contra la inmigración ilegal. Las medidas concretas que se han puesto sobre la mesa están recogidas en cinco capítulos: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1.</w:t>
      </w:r>
      <w:r w:rsidRPr="000B3917">
        <w:rPr>
          <w:rFonts w:ascii="Times New Roman" w:hAnsi="Times New Roman" w:cs="Times New Roman"/>
          <w:sz w:val="24"/>
          <w:szCs w:val="24"/>
        </w:rPr>
        <w:tab/>
        <w:t>Medidas de cooperación con terceros países.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lastRenderedPageBreak/>
        <w:t>2.</w:t>
      </w:r>
      <w:r w:rsidRPr="000B3917">
        <w:rPr>
          <w:rFonts w:ascii="Times New Roman" w:hAnsi="Times New Roman" w:cs="Times New Roman"/>
          <w:sz w:val="24"/>
          <w:szCs w:val="24"/>
        </w:rPr>
        <w:tab/>
        <w:t>Protección regional, reasentamiento y vías legales para acceder a Europa.</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3.</w:t>
      </w:r>
      <w:r w:rsidRPr="000B3917">
        <w:rPr>
          <w:rFonts w:ascii="Times New Roman" w:hAnsi="Times New Roman" w:cs="Times New Roman"/>
          <w:sz w:val="24"/>
          <w:szCs w:val="24"/>
        </w:rPr>
        <w:tab/>
        <w:t>Lucha contra la trata de seres humanos, el contrabando y la delincuencia organizada.</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4.</w:t>
      </w:r>
      <w:r w:rsidRPr="000B3917">
        <w:rPr>
          <w:rFonts w:ascii="Times New Roman" w:hAnsi="Times New Roman" w:cs="Times New Roman"/>
          <w:sz w:val="24"/>
          <w:szCs w:val="24"/>
        </w:rPr>
        <w:tab/>
        <w:t>Asistencia y solidaridad.</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5.</w:t>
      </w:r>
      <w:r w:rsidRPr="000B3917">
        <w:rPr>
          <w:rFonts w:ascii="Times New Roman" w:hAnsi="Times New Roman" w:cs="Times New Roman"/>
          <w:sz w:val="24"/>
          <w:szCs w:val="24"/>
        </w:rPr>
        <w:tab/>
        <w:t>Vigilancia fronteriza para ayudar a salvar vidas.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estructura de los capítulos refleja la prioridad que una gran mayoría de Estados miembros quieren dar a las medidas de cooperación con terceros países de origen y de tránsito, Son, sobre todo, medidas de carácter preventivo destinadas a evitar que los inmigrantes se suban a los barcos y arriesguen sus vidas en travesías de incierto final.</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De hecho, una de las medidas que solicitó Italia a la UE a través de sus ministros de Defensa y de Interior fue la posible planificación de una operación PESD en el Mediterráneo para luchar contra el tráfico de personas y la inmigración ilegal a través de la detección, intercepción y detención de los traficantes y facilitadores. Sin embargo, por razones jurídicas, políticas y operativas no fue apoyada por los demás Estados miembros. </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De las 38 medidas incluidas en la Comunicación, no todas ellas han recibido igual apoyo por parte de los Estados miembros. Existe un gran consenso sobre las medidas de los capítulos 1, 3 y 5. Las medidas más controvertidas han sido las relativas a la facilitación y la apertura de nuevas vías de acceso legal a Europa.</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Queda por ver a qué ritmo y de qué manera todas estas medidas se irán aplicando. La Comisión deberá informar al próximo Consejo Europeo de junio sobre los avances realizados. Debido a la presión de los Estados miembros directamente afectados, en las conclusiones del último Consejo Europeo celebrado los días 19 y 20 de diciembre 2013 se “hace un llamamiento para la movilización de todos los esfuerzos a fin de aplicar con un calendario preciso, que habrá de indicar la Comisión, las medidas propuestas en la Comunicación”. Asimismo, el Consejo Europeo “volverá a tratar este asunto del asilo y las migraciones en junio de 2014 con una perspectiva política más amplia y a más largo plazo, cuando se definan las orientaciones estratégicas para el refuerzo de la planificación legislativa y operativa en materia de libertad, seguridad y justicia”.</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vigilancia de las fronteras exteriores en el Mediterráneo central y las medidas a nivel europeo</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Desde principios de 2013 hasta finales de septiembre, las cifras de FRONTEX indican que más de 45.000 inmigrantes cruzaron o intentaron cruzar el Mediterráneo para llegar a la UE. La mayoría de estos inmigrantes eran de nacionalidad siria y eritrea. La mayoría de los inmigrantes que se dirigieron hacia las Islas Pelágicas, Sicilia o Cerdeña salieron en barco desde Libia, Túnez, Egipto o Argelia. En comparación con 2012, la presión migratoria se ha concentrado en la ruta del Mediterráneo central.</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Para apoyar a Italia, la Comisión anunció que destinaria 30 millones de euros para cubrir los costes de reforzar las operaciones de vigilancia fronteriza de </w:t>
      </w:r>
      <w:proofErr w:type="spellStart"/>
      <w:r w:rsidRPr="000B3917">
        <w:rPr>
          <w:rFonts w:ascii="Times New Roman" w:hAnsi="Times New Roman" w:cs="Times New Roman"/>
          <w:sz w:val="24"/>
          <w:szCs w:val="24"/>
        </w:rPr>
        <w:t>Frontex</w:t>
      </w:r>
      <w:proofErr w:type="spellEnd"/>
      <w:r w:rsidRPr="000B3917">
        <w:rPr>
          <w:rFonts w:ascii="Times New Roman" w:hAnsi="Times New Roman" w:cs="Times New Roman"/>
          <w:sz w:val="24"/>
          <w:szCs w:val="24"/>
        </w:rPr>
        <w:t>, así como para la mejora de las capacidades de acogida y tramitación de los procedimientos relativos a los inmigrantes o solicitantes de asilo.</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Los Estados miembros consideran que el control y la vigilanc</w:t>
      </w:r>
      <w:r>
        <w:rPr>
          <w:rFonts w:ascii="Times New Roman" w:hAnsi="Times New Roman" w:cs="Times New Roman"/>
          <w:sz w:val="24"/>
          <w:szCs w:val="24"/>
        </w:rPr>
        <w:t>ia de las fronteras exteriores -fronteras comunes-</w:t>
      </w:r>
      <w:r w:rsidRPr="000B3917">
        <w:rPr>
          <w:rFonts w:ascii="Times New Roman" w:hAnsi="Times New Roman" w:cs="Times New Roman"/>
          <w:sz w:val="24"/>
          <w:szCs w:val="24"/>
        </w:rPr>
        <w:t xml:space="preserve"> es su responsabilidad en cuanto que lo consideran como una cuestión de soberanía nacional por lo que afecta a la defensa y protección de su territorio. Por esta razón, la Agencia FRONTEX sólo presta su apoyo si el Estado miembro afectado lo solicita y su papel es de coordinador. Además, es importante recordar que la Agencia cuenta con unos </w:t>
      </w:r>
      <w:r w:rsidRPr="000B3917">
        <w:rPr>
          <w:rFonts w:ascii="Times New Roman" w:hAnsi="Times New Roman" w:cs="Times New Roman"/>
          <w:sz w:val="24"/>
          <w:szCs w:val="24"/>
        </w:rPr>
        <w:lastRenderedPageBreak/>
        <w:t>medios limitados y su capacidad operativa depende de las aportaciones de los Estados miembros. Las operaciones conjuntas marítimas son las más costosas por la extensión de las áreas operativas que se tiene que someter a vigilancia y los medios necesarios para garantizar la eficacia de este tipo de operaciones. Por esta razón, en la última revisión del mandato de esta Agencia en 2011, se reforzaron las obligaciones para que los Estados miembros contribuyesen con los medios necesarios y, asimismo, se dotó a FRONTEX de la posibilidad de adquirir medios materiales propios, posibilidad ésta que todavía no se ha utilizado y que deberá ser precedida de un cuidadoso análisis de costes.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FRONTEX presentó al Grupo de Trabajo Mediterráneo un nuevo concepto operativo destinado a reforzar la vigilancia aérea y marítima y la capacidad de efectuar rescates en el mar en las tres operaciones que FRONTEX coordina en Grecia e Italia. En concreto, esto supone ampliar las zonas geográficas donde FRONTEX estaba anteriormente llevando a cabo las operaciones HERMES, AENEAS y POSEIDON SEA, necesitando mayores medios técnicos. Según estimaciones de FRONTEX, el coste de los nuevos activos ascendería a unos 14 millones de euros en 2014. Los esfuerzos nacionales de vigilancia fronteriza estarán plenamente coordinados con las operaciones llevadas a cabo por FRONTEX, que forman parte de la ya existente Red Europea de Patrullas.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El papel de FRONTEX en la coordinación de operaciones de vigilancia de fronteras marítimas, apoyando al Estado miembro que ha solicitado la asistencia de la Agencia y coordinando los medios aportados por otros Estados miembros, lógicamente ha atraído la atención sobre la responsabilidad de la Agencia en este tipo de operaciones, en las que a menudo se tiene que hacer frente a situaciones en las que la vida de los inmigrantes está en peligro.</w:t>
      </w:r>
    </w:p>
    <w:p w:rsidR="008A7A98"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Uno de los aspectos más controvertidos de las operaciones marítimas conjuntas coordinadas y financiadas por FRONTEX es el de las reglas relativas a las operaciones de búsqueda y salvamento y las modalidades de desembarco de los inmigrantes interceptados o rescatados en el mar. El Consejo adoptó en </w:t>
      </w:r>
      <w:proofErr w:type="spellStart"/>
      <w:r w:rsidRPr="000B3917">
        <w:rPr>
          <w:rFonts w:ascii="Times New Roman" w:hAnsi="Times New Roman" w:cs="Times New Roman"/>
          <w:sz w:val="24"/>
          <w:szCs w:val="24"/>
        </w:rPr>
        <w:t>comitología</w:t>
      </w:r>
      <w:proofErr w:type="spellEnd"/>
      <w:r>
        <w:rPr>
          <w:rFonts w:ascii="Times New Roman" w:hAnsi="Times New Roman" w:cs="Times New Roman"/>
          <w:sz w:val="24"/>
          <w:szCs w:val="24"/>
        </w:rPr>
        <w:t xml:space="preserve"> </w:t>
      </w:r>
      <w:r w:rsidRPr="000B3917">
        <w:rPr>
          <w:rFonts w:ascii="Times New Roman" w:hAnsi="Times New Roman" w:cs="Times New Roman"/>
          <w:sz w:val="24"/>
          <w:szCs w:val="24"/>
        </w:rPr>
        <w:t xml:space="preserve">[3] la Decisión 252/2010 por la que se completa el Código de fronteras </w:t>
      </w:r>
      <w:proofErr w:type="spellStart"/>
      <w:r w:rsidRPr="000B3917">
        <w:rPr>
          <w:rFonts w:ascii="Times New Roman" w:hAnsi="Times New Roman" w:cs="Times New Roman"/>
          <w:sz w:val="24"/>
          <w:szCs w:val="24"/>
        </w:rPr>
        <w:t>Schengen</w:t>
      </w:r>
      <w:proofErr w:type="spellEnd"/>
      <w:r w:rsidRPr="000B3917">
        <w:rPr>
          <w:rFonts w:ascii="Times New Roman" w:hAnsi="Times New Roman" w:cs="Times New Roman"/>
          <w:sz w:val="24"/>
          <w:szCs w:val="24"/>
        </w:rPr>
        <w:t xml:space="preserve"> en lo que se refiere a la vigilancia de las fronteras marítimas exteriores en el marco de las operaciones conjuntas organizadas por FRONTEX. El Tribunal de Justicia anuló la Decisión,</w:t>
      </w:r>
      <w:r>
        <w:rPr>
          <w:rFonts w:ascii="Times New Roman" w:hAnsi="Times New Roman" w:cs="Times New Roman"/>
          <w:sz w:val="24"/>
          <w:szCs w:val="24"/>
        </w:rPr>
        <w:t xml:space="preserve"> </w:t>
      </w:r>
      <w:r w:rsidRPr="000B3917">
        <w:rPr>
          <w:rFonts w:ascii="Times New Roman" w:hAnsi="Times New Roman" w:cs="Times New Roman"/>
          <w:sz w:val="24"/>
          <w:szCs w:val="24"/>
        </w:rPr>
        <w:t>[4] dándole la razón al Parlamento Europeo en septiembre del 2012 por un defecto de forma. El Tribunal consideró que unas normas con consecuencias de gran calado sobre los derechos fundamentales debían ser adoptadas a través del procedimiento legislativo ordinario. Actualmente se está discutiendo la propuesta de Reglamento que sustituye a la Decisión. El art. 4 de la propuesta de la Comisión incorpora la jurisprudencia del Tribunal Europeo de Derechos Humanos en el caso HIRSI contra Italia.</w:t>
      </w:r>
      <w:r>
        <w:rPr>
          <w:rFonts w:ascii="Times New Roman" w:hAnsi="Times New Roman" w:cs="Times New Roman"/>
          <w:sz w:val="24"/>
          <w:szCs w:val="24"/>
        </w:rPr>
        <w:t xml:space="preserve"> </w:t>
      </w:r>
      <w:r w:rsidRPr="000B3917">
        <w:rPr>
          <w:rFonts w:ascii="Times New Roman" w:hAnsi="Times New Roman" w:cs="Times New Roman"/>
          <w:sz w:val="24"/>
          <w:szCs w:val="24"/>
        </w:rPr>
        <w:t>[5] Uno de los objetivos de la propuesta de la Comisión es suplir la falta de claridad sobre qué reglas deben de aplicarse para decidir el sitio donde se debe desembarcar a los inmigrantes que, según la opinión de la Comisión, es una de las causas por la que ciertos Estados miembros han dejado de participar en las operaciones marítimas conjuntas.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EUROSUR</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En la Comunicación del 4 de diciembre, así como en las declaraciones que siguieron al drama de </w:t>
      </w:r>
      <w:proofErr w:type="spellStart"/>
      <w:r w:rsidRPr="000B3917">
        <w:rPr>
          <w:rFonts w:ascii="Times New Roman" w:hAnsi="Times New Roman" w:cs="Times New Roman"/>
          <w:sz w:val="24"/>
          <w:szCs w:val="24"/>
        </w:rPr>
        <w:t>Lampedusa</w:t>
      </w:r>
      <w:proofErr w:type="spellEnd"/>
      <w:r w:rsidRPr="000B3917">
        <w:rPr>
          <w:rFonts w:ascii="Times New Roman" w:hAnsi="Times New Roman" w:cs="Times New Roman"/>
          <w:sz w:val="24"/>
          <w:szCs w:val="24"/>
        </w:rPr>
        <w:t xml:space="preserve"> del 3 de octubre, se mencionan las enormes posibilidades para mejorar el conocimiento de la situación en las fronteras exteriores y de los instrumentos que ofrece el recién estrenado Sistema Europeo de Vigilancia de Fronteras (EUROSUR), establecido por el Reglamento 1052/2013 de 22 de octubre.</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EUROSUR empezó a funcionar el 2 de diciembre de 2013 en los Estados miembros con fronteras exteriores en el sur y este de la UE, Croacia incluida. EUROSUR ha sido diseñado </w:t>
      </w:r>
      <w:r w:rsidRPr="000B3917">
        <w:rPr>
          <w:rFonts w:ascii="Times New Roman" w:hAnsi="Times New Roman" w:cs="Times New Roman"/>
          <w:sz w:val="24"/>
          <w:szCs w:val="24"/>
        </w:rPr>
        <w:lastRenderedPageBreak/>
        <w:t>para el intercambio de información y cooperación sobre las fronteras exteriores terrestres y marítimas. Sin embargo, a instancias del ponente del Parlamento Europeo, se ha incorporado en el Reglamento la posibilidad de que se incluya información sobre la vigilancia de las fronteras aéreas. Éste sin duda será uno de los aspectos que se desarrollará con más detalle cuando dentro de unos años se revise el sistema.</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EUROSUR está basado en la idea de proporcionar a los Estados miembros la infraestructura y las herramientas necesarias para detectar y responder a las nuevas rutas y métodos utilizados para la inmigración ilegal y la delincuencia transfronteriza. Por esta razón, EUROSUR contribuirá a mejorar el conocimiento de la situación en las fronteras exteriores, entendidas en sentido amplio, ya que cubren el especio pre-fronterizo pero definido éste con mucha amplitud. Este mejor conocimiento debe ser acompañado de una respuesta más rápida y eficaz por parte de los Estados miembros y de FRONTEX.</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EUROSUR ha sido presentado en ciertas declaraciones como un instrumento que pudiese haber evitado el drama del barco de </w:t>
      </w:r>
      <w:proofErr w:type="spellStart"/>
      <w:r w:rsidRPr="000B3917">
        <w:rPr>
          <w:rFonts w:ascii="Times New Roman" w:hAnsi="Times New Roman" w:cs="Times New Roman"/>
          <w:sz w:val="24"/>
          <w:szCs w:val="24"/>
        </w:rPr>
        <w:t>Lampedusa</w:t>
      </w:r>
      <w:proofErr w:type="spellEnd"/>
      <w:r w:rsidRPr="000B3917">
        <w:rPr>
          <w:rFonts w:ascii="Times New Roman" w:hAnsi="Times New Roman" w:cs="Times New Roman"/>
          <w:sz w:val="24"/>
          <w:szCs w:val="24"/>
        </w:rPr>
        <w:t xml:space="preserve">. Sin embargo, no es así exactamente porque los trabajos de desarrollo de una tecnología capaz de detectar por satélite el tipo de embarcación que usan los traficantes para llevar a los inmigrantes desde Libia o Túnez hasta </w:t>
      </w:r>
      <w:proofErr w:type="spellStart"/>
      <w:r w:rsidRPr="000B3917">
        <w:rPr>
          <w:rFonts w:ascii="Times New Roman" w:hAnsi="Times New Roman" w:cs="Times New Roman"/>
          <w:sz w:val="24"/>
          <w:szCs w:val="24"/>
        </w:rPr>
        <w:t>Lampedusa</w:t>
      </w:r>
      <w:proofErr w:type="spellEnd"/>
      <w:r w:rsidRPr="000B3917">
        <w:rPr>
          <w:rFonts w:ascii="Times New Roman" w:hAnsi="Times New Roman" w:cs="Times New Roman"/>
          <w:sz w:val="24"/>
          <w:szCs w:val="24"/>
        </w:rPr>
        <w:t xml:space="preserve"> no ha conducido todavía a un resultado del todo satisfactorio.</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Sin embargo, es importante subrayar que el establecimiento de EUROSUR es un hito en la política comunitaria de fronteras exteriores y que está llamado a jugar un papel de primer orden por contener una enorme fuerza integradora que proviene de una mayor coordinación a nivel nacional de todas las autoridades que tienen responsabilidades de vigilancia de las fronteras exteriores. Asimismo, deberá promover una armonización al alza de los estándares de vigilancia de fronteras a nivel europeo.</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La Agencia FRONTEX será el eje central de EUROSUR. La Agencia deberá establecer y mantener la red de comunicación para EUROSUR y con la información que reciba de los centros nacionales de coordinación, así como de sus propias fuentes, deberá establecer y mantener el mapa de situación europeo y el mapa común de información </w:t>
      </w:r>
      <w:proofErr w:type="spellStart"/>
      <w:r w:rsidRPr="000B3917">
        <w:rPr>
          <w:rFonts w:ascii="Times New Roman" w:hAnsi="Times New Roman" w:cs="Times New Roman"/>
          <w:sz w:val="24"/>
          <w:szCs w:val="24"/>
        </w:rPr>
        <w:t>prefronteriza</w:t>
      </w:r>
      <w:proofErr w:type="spellEnd"/>
      <w:r w:rsidRPr="000B3917">
        <w:rPr>
          <w:rFonts w:ascii="Times New Roman" w:hAnsi="Times New Roman" w:cs="Times New Roman"/>
          <w:sz w:val="24"/>
          <w:szCs w:val="24"/>
        </w:rPr>
        <w:t>. Esto debería conducir, al menos a medio y largo plazo, a una mayor conexión entre las prioridades nacionales y europeas desde el punto de vista de la gestión y vigilancia de las fronteras.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Un aspecto innovador y prometedor es el uso de modernas tecnologías de vigilancia, tales como la fusión de los datos derivados de los sistemas de notificación para buques e imágenes de satélites que será coordinado por FRONTEX. Con estos instrumentos se podrá mejorar el seguimiento de los puntos de partida conocidos de la migración irregular en las costas del Mediterráneo en el norte de África, en particular de las actividades en los puertos y en las costas que sirven como centros para reunir a los inmigrantes irregulares. La detección y el seguimiento de los barcos pequeños se llevarán a cabo en el marco de EUROSUR, con el apoyo financiero del futuro programa Copérnico, así como con los resultados de varios proyectos de investigación como Perseo, </w:t>
      </w:r>
      <w:proofErr w:type="spellStart"/>
      <w:r w:rsidRPr="000B3917">
        <w:rPr>
          <w:rFonts w:ascii="Times New Roman" w:hAnsi="Times New Roman" w:cs="Times New Roman"/>
          <w:sz w:val="24"/>
          <w:szCs w:val="24"/>
        </w:rPr>
        <w:t>Closeye</w:t>
      </w:r>
      <w:proofErr w:type="spellEnd"/>
      <w:r w:rsidRPr="000B3917">
        <w:rPr>
          <w:rFonts w:ascii="Times New Roman" w:hAnsi="Times New Roman" w:cs="Times New Roman"/>
          <w:sz w:val="24"/>
          <w:szCs w:val="24"/>
        </w:rPr>
        <w:t xml:space="preserve">, Lobos y </w:t>
      </w:r>
      <w:proofErr w:type="spellStart"/>
      <w:r w:rsidRPr="000B3917">
        <w:rPr>
          <w:rFonts w:ascii="Times New Roman" w:hAnsi="Times New Roman" w:cs="Times New Roman"/>
          <w:sz w:val="24"/>
          <w:szCs w:val="24"/>
        </w:rPr>
        <w:t>Sagres</w:t>
      </w:r>
      <w:proofErr w:type="spellEnd"/>
      <w:r w:rsidRPr="000B3917">
        <w:rPr>
          <w:rFonts w:ascii="Times New Roman" w:hAnsi="Times New Roman" w:cs="Times New Roman"/>
          <w:sz w:val="24"/>
          <w:szCs w:val="24"/>
        </w:rPr>
        <w:t xml:space="preserve"> y con el apoyo técnico y los consejos del Centro Común de Investigación de la Comisión Europea.</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En el marco del Reglamento de EUROSUR (art. 20), y bajo ciertas condiciones, es posible la creación de redes regionales entre los miembros de la UE (países de </w:t>
      </w:r>
      <w:proofErr w:type="spellStart"/>
      <w:r w:rsidRPr="000B3917">
        <w:rPr>
          <w:rFonts w:ascii="Times New Roman" w:hAnsi="Times New Roman" w:cs="Times New Roman"/>
          <w:sz w:val="24"/>
          <w:szCs w:val="24"/>
        </w:rPr>
        <w:t>Schengen</w:t>
      </w:r>
      <w:proofErr w:type="spellEnd"/>
      <w:r w:rsidRPr="000B3917">
        <w:rPr>
          <w:rFonts w:ascii="Times New Roman" w:hAnsi="Times New Roman" w:cs="Times New Roman"/>
          <w:sz w:val="24"/>
          <w:szCs w:val="24"/>
        </w:rPr>
        <w:t xml:space="preserve">) y vecinos de terceros países para el intercambio de información y cooperación en materia de inmigración ilegal y delincuencia transfronteriza. Basándose en los resultados positivos logrados por España y algunos países de África occidental en un proyecto llamado SEAHORSE ATLÁNTICO en materia de lucha contra la inmigración ilegal y la delincuencia transfronteriza (España, Portugal, Mauritania, Marruecos, Senegal, Gambia, Guinea Bissau y Cabo Verde), España propuso la creación de una red regional similar en el Mediterráneo </w:t>
      </w:r>
      <w:r w:rsidRPr="000B3917">
        <w:rPr>
          <w:rFonts w:ascii="Times New Roman" w:hAnsi="Times New Roman" w:cs="Times New Roman"/>
          <w:sz w:val="24"/>
          <w:szCs w:val="24"/>
        </w:rPr>
        <w:lastRenderedPageBreak/>
        <w:t>(SEAHORSE Mediterráneo) con el apoyo de otros Estados miembros de la UE y con el de la Comisión, que ha aportado financiación comunitaria. Los costes estimados para 2011-2020 son aproximadamente de 5,37 millones de euros. El proyecto SEAHORSE Mediterráneo se presentó en Madrid el 19 de septiembre de 2013 y se desarrollará durante los próximos tres años en España, Italia, Francia, Malta, Portugal, Chipre, Grecia y Libia, mientras que se espera que Argelia, Túnez y Egipto lo firmen en 2014.</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EUROSUR debe conducir a un enfoque más específico y a una aplicación más efectiva de las operaciones organizadas por FRONTEX y las autoridades nacionales así como a impulsar la cooperación entre distintas Agencias europeas y el Servicio Europeo de Acción Exterior y las delegaciones de la UE.</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Aunque los Estados miembros tienen la responsabilidad de contar con sistemas eficientes de asilo, inmigración e integración, debe prestarse apoyo especial a aquellos que sufren una elevada presión migratoria, lo que hace necesarias nuevas herramientas.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Conclusión: Las fronteras exteriores del espacio </w:t>
      </w:r>
      <w:proofErr w:type="spellStart"/>
      <w:r w:rsidRPr="000B3917">
        <w:rPr>
          <w:rFonts w:ascii="Times New Roman" w:hAnsi="Times New Roman" w:cs="Times New Roman"/>
          <w:sz w:val="24"/>
          <w:szCs w:val="24"/>
        </w:rPr>
        <w:t>Schengen</w:t>
      </w:r>
      <w:proofErr w:type="spellEnd"/>
      <w:r w:rsidRPr="000B3917">
        <w:rPr>
          <w:rFonts w:ascii="Times New Roman" w:hAnsi="Times New Roman" w:cs="Times New Roman"/>
          <w:sz w:val="24"/>
          <w:szCs w:val="24"/>
        </w:rPr>
        <w:t xml:space="preserve"> no son sólo fronteras de los Estados miembros donde están situadas sino que son fronteras comunes: una vez que el nacional de un tercer país ha accedido al espacio </w:t>
      </w:r>
      <w:proofErr w:type="spellStart"/>
      <w:r w:rsidRPr="000B3917">
        <w:rPr>
          <w:rFonts w:ascii="Times New Roman" w:hAnsi="Times New Roman" w:cs="Times New Roman"/>
          <w:sz w:val="24"/>
          <w:szCs w:val="24"/>
        </w:rPr>
        <w:t>Schengen</w:t>
      </w:r>
      <w:proofErr w:type="spellEnd"/>
      <w:r w:rsidRPr="000B3917">
        <w:rPr>
          <w:rFonts w:ascii="Times New Roman" w:hAnsi="Times New Roman" w:cs="Times New Roman"/>
          <w:sz w:val="24"/>
          <w:szCs w:val="24"/>
        </w:rPr>
        <w:t xml:space="preserve">, puede entrar en cualquier otro Estado miembro. Por lo tanto, la manera en que los Estados miembros que están en primera línea protegen las fronteras exteriores y aplican las normas comunitarias en materia de control y de vigilancia es un asunto de interés común para todos los Estados del área </w:t>
      </w:r>
      <w:proofErr w:type="spellStart"/>
      <w:r w:rsidRPr="000B3917">
        <w:rPr>
          <w:rFonts w:ascii="Times New Roman" w:hAnsi="Times New Roman" w:cs="Times New Roman"/>
          <w:sz w:val="24"/>
          <w:szCs w:val="24"/>
        </w:rPr>
        <w:t>Schengen</w:t>
      </w:r>
      <w:proofErr w:type="spellEnd"/>
      <w:r w:rsidRPr="000B3917">
        <w:rPr>
          <w:rFonts w:ascii="Times New Roman" w:hAnsi="Times New Roman" w:cs="Times New Roman"/>
          <w:sz w:val="24"/>
          <w:szCs w:val="24"/>
        </w:rPr>
        <w:t>.</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UE es y seguirá siendo un polo de atracción para muchos inmigrantes. Las estadísticas demuestran que la crisis no ha reducido de manera significativa la llegada de inmigrantes irregulares. El fenómeno migratorio hacia Europa es muy variable y la UE necesita estar mejor preparada para adaptarse a estos cambios y a situaciones de emergencia que surgen a raíz de los conflictos y guerras en regiones vecinas.</w:t>
      </w:r>
    </w:p>
    <w:p w:rsidR="008A7A98" w:rsidRPr="000B3917"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B3917">
        <w:rPr>
          <w:rFonts w:ascii="Times New Roman" w:hAnsi="Times New Roman" w:cs="Times New Roman"/>
          <w:sz w:val="24"/>
          <w:szCs w:val="24"/>
        </w:rPr>
        <w:t>Magdalen</w:t>
      </w:r>
      <w:r>
        <w:rPr>
          <w:rFonts w:ascii="Times New Roman" w:hAnsi="Times New Roman" w:cs="Times New Roman"/>
          <w:sz w:val="24"/>
          <w:szCs w:val="24"/>
        </w:rPr>
        <w:t xml:space="preserve">a Martínez-Almeida de </w:t>
      </w:r>
      <w:proofErr w:type="spellStart"/>
      <w:r>
        <w:rPr>
          <w:rFonts w:ascii="Times New Roman" w:hAnsi="Times New Roman" w:cs="Times New Roman"/>
          <w:sz w:val="24"/>
          <w:szCs w:val="24"/>
        </w:rPr>
        <w:t>Navasqüés</w:t>
      </w:r>
      <w:proofErr w:type="spellEnd"/>
      <w:r>
        <w:rPr>
          <w:rFonts w:ascii="Times New Roman" w:hAnsi="Times New Roman" w:cs="Times New Roman"/>
          <w:sz w:val="24"/>
          <w:szCs w:val="24"/>
        </w:rPr>
        <w:t xml:space="preserve"> </w:t>
      </w:r>
      <w:r w:rsidRPr="000B3917">
        <w:rPr>
          <w:rFonts w:ascii="Times New Roman" w:hAnsi="Times New Roman" w:cs="Times New Roman"/>
          <w:sz w:val="24"/>
          <w:szCs w:val="24"/>
        </w:rPr>
        <w:t>Administradora en la DG Justicia y Asuntos de Interior, Secretaría General del Consejo de la UE</w:t>
      </w:r>
      <w:r>
        <w:rPr>
          <w:rFonts w:ascii="Times New Roman" w:hAnsi="Times New Roman" w:cs="Times New Roman"/>
          <w:sz w:val="24"/>
          <w:szCs w:val="24"/>
        </w:rPr>
        <w:t>)</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________________________________________</w:t>
      </w:r>
    </w:p>
    <w:p w:rsidR="008A7A98"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[1] Las opiniones expresadas en este documento pertenecen únicamente al autor y no reflejan la posición u opinión del Consejo de la UE. </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[2] COM (2013) 869.</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[3] </w:t>
      </w:r>
      <w:proofErr w:type="spellStart"/>
      <w:r w:rsidRPr="000B3917">
        <w:rPr>
          <w:rFonts w:ascii="Times New Roman" w:hAnsi="Times New Roman" w:cs="Times New Roman"/>
          <w:sz w:val="24"/>
          <w:szCs w:val="24"/>
        </w:rPr>
        <w:t>Comitología</w:t>
      </w:r>
      <w:proofErr w:type="spellEnd"/>
      <w:r w:rsidRPr="000B3917">
        <w:rPr>
          <w:rFonts w:ascii="Times New Roman" w:hAnsi="Times New Roman" w:cs="Times New Roman"/>
          <w:sz w:val="24"/>
          <w:szCs w:val="24"/>
        </w:rPr>
        <w:t xml:space="preserve"> es una palabra de la jerga comunitaria que designa el conjunto de comités compuestos por expertos de los Estados miembros que asisten a la Comisión en la ejecución de los actos legislativos.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[4] Sentencia del TJ en el caso C-355/10 (Parlamento Europeo contra Consejo).</w:t>
      </w:r>
    </w:p>
    <w:p w:rsidR="008A7A98"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[5] Asunto </w:t>
      </w:r>
      <w:proofErr w:type="spellStart"/>
      <w:r w:rsidRPr="000B3917">
        <w:rPr>
          <w:rFonts w:ascii="Times New Roman" w:hAnsi="Times New Roman" w:cs="Times New Roman"/>
          <w:sz w:val="24"/>
          <w:szCs w:val="24"/>
        </w:rPr>
        <w:t>Hirsi</w:t>
      </w:r>
      <w:proofErr w:type="spellEnd"/>
      <w:r w:rsidRPr="000B3917">
        <w:rPr>
          <w:rFonts w:ascii="Times New Roman" w:hAnsi="Times New Roman" w:cs="Times New Roman"/>
          <w:sz w:val="24"/>
          <w:szCs w:val="24"/>
        </w:rPr>
        <w:t xml:space="preserve"> </w:t>
      </w:r>
      <w:proofErr w:type="spellStart"/>
      <w:r w:rsidRPr="000B3917">
        <w:rPr>
          <w:rFonts w:ascii="Times New Roman" w:hAnsi="Times New Roman" w:cs="Times New Roman"/>
          <w:sz w:val="24"/>
          <w:szCs w:val="24"/>
        </w:rPr>
        <w:t>Jamaa</w:t>
      </w:r>
      <w:proofErr w:type="spellEnd"/>
      <w:r w:rsidRPr="000B3917">
        <w:rPr>
          <w:rFonts w:ascii="Times New Roman" w:hAnsi="Times New Roman" w:cs="Times New Roman"/>
          <w:sz w:val="24"/>
          <w:szCs w:val="24"/>
        </w:rPr>
        <w:t xml:space="preserve"> y otros contra Italia (Demanda nº 27765/09). Sentencia del TEDH de 23/II/2012.</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3917">
        <w:rPr>
          <w:rFonts w:ascii="Times New Roman" w:hAnsi="Times New Roman" w:cs="Times New Roman"/>
          <w:sz w:val="24"/>
          <w:szCs w:val="24"/>
          <w:u w:val="single"/>
        </w:rPr>
        <w:t>La inmigración irregular y la Cumbre Euro-Africana</w:t>
      </w:r>
      <w:r>
        <w:rPr>
          <w:rFonts w:ascii="Times New Roman" w:hAnsi="Times New Roman" w:cs="Times New Roman"/>
          <w:sz w:val="24"/>
          <w:szCs w:val="24"/>
        </w:rPr>
        <w:t xml:space="preserve"> (Real Instituto Elcano - </w:t>
      </w:r>
      <w:r w:rsidRPr="000B3917">
        <w:rPr>
          <w:rFonts w:ascii="Times New Roman" w:hAnsi="Times New Roman" w:cs="Times New Roman"/>
          <w:b/>
          <w:sz w:val="24"/>
          <w:szCs w:val="24"/>
        </w:rPr>
        <w:t>8/4/14</w:t>
      </w:r>
      <w:r>
        <w:rPr>
          <w:rFonts w:ascii="Times New Roman" w:hAnsi="Times New Roman" w:cs="Times New Roman"/>
          <w:sz w:val="24"/>
          <w:szCs w:val="24"/>
        </w:rPr>
        <w:t xml:space="preserve">)  </w:t>
      </w:r>
    </w:p>
    <w:p w:rsidR="008A7A98" w:rsidRPr="000B3917"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B3917">
        <w:rPr>
          <w:rFonts w:ascii="Times New Roman" w:hAnsi="Times New Roman" w:cs="Times New Roman"/>
          <w:sz w:val="24"/>
          <w:szCs w:val="24"/>
        </w:rPr>
        <w:t>Carmen González Enríquez</w:t>
      </w:r>
      <w:r>
        <w:rPr>
          <w:rFonts w:ascii="Times New Roman" w:hAnsi="Times New Roman" w:cs="Times New Roman"/>
          <w:sz w:val="24"/>
          <w:szCs w:val="24"/>
        </w:rPr>
        <w:t>)</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Pese a que no estaba previsto que ocupara un lugar </w:t>
      </w:r>
      <w:proofErr w:type="spellStart"/>
      <w:r w:rsidRPr="000B3917">
        <w:rPr>
          <w:rFonts w:ascii="Times New Roman" w:hAnsi="Times New Roman" w:cs="Times New Roman"/>
          <w:sz w:val="24"/>
          <w:szCs w:val="24"/>
        </w:rPr>
        <w:t>preminente</w:t>
      </w:r>
      <w:proofErr w:type="spellEnd"/>
      <w:r w:rsidRPr="000B3917">
        <w:rPr>
          <w:rFonts w:ascii="Times New Roman" w:hAnsi="Times New Roman" w:cs="Times New Roman"/>
          <w:sz w:val="24"/>
          <w:szCs w:val="24"/>
        </w:rPr>
        <w:t xml:space="preserve"> en la 4ª Cumbre que acaba de celebrarse en Bruselas entre la Unión Europea (UE) y la Unión Africana (UA), la inmigración irregular se ha convertido en uno de los principales temas de discusión de la reunión, que ha aprobado un plan de acción trienal para combatir esa forma de migración. A primera vista el </w:t>
      </w:r>
      <w:r w:rsidRPr="000B3917">
        <w:rPr>
          <w:rFonts w:ascii="Times New Roman" w:hAnsi="Times New Roman" w:cs="Times New Roman"/>
          <w:sz w:val="24"/>
          <w:szCs w:val="24"/>
        </w:rPr>
        <w:lastRenderedPageBreak/>
        <w:t>plan no parece contener grandes novedades. Se repiten los leitmotiv de lo que constituye la política europea contra la inmigración irregular desde hace años: combatir a las redes que se benefician del deseo de emigrar, mejorar el impacto de la migración legal en el desarrollo local, mejorar la gestión fronteriza no sólo de la UE sino entre los países africanos, facilitar cauces de emigración legal, y, de forma expresa o sobreentendida, condicionar la ayuda europea a la cooperación en la prevención de la inmigración irregular. Esa ayuda se cifra en 28.000 millones de euros anuales para el período 2014-2020, una cantidad respetable (como comparación, los fondos dedicados a mejorar la competitividad de la economía europea en el presupuesto de la UE de 2014 son 16.000 millones de euros).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Sin embargo, </w:t>
      </w:r>
      <w:r>
        <w:rPr>
          <w:rFonts w:ascii="Times New Roman" w:hAnsi="Times New Roman" w:cs="Times New Roman"/>
          <w:sz w:val="24"/>
          <w:szCs w:val="24"/>
        </w:rPr>
        <w:t>aunque las ideas no son nuevas -</w:t>
      </w:r>
      <w:r w:rsidRPr="000B3917">
        <w:rPr>
          <w:rFonts w:ascii="Times New Roman" w:hAnsi="Times New Roman" w:cs="Times New Roman"/>
          <w:sz w:val="24"/>
          <w:szCs w:val="24"/>
        </w:rPr>
        <w:t>son las mismas que rigen la actuación de la UE desde la adopción en 2005 del llamado En</w:t>
      </w:r>
      <w:r>
        <w:rPr>
          <w:rFonts w:ascii="Times New Roman" w:hAnsi="Times New Roman" w:cs="Times New Roman"/>
          <w:sz w:val="24"/>
          <w:szCs w:val="24"/>
        </w:rPr>
        <w:t>foque Global sobre la migración-</w:t>
      </w:r>
      <w:r w:rsidRPr="000B3917">
        <w:rPr>
          <w:rFonts w:ascii="Times New Roman" w:hAnsi="Times New Roman" w:cs="Times New Roman"/>
          <w:sz w:val="24"/>
          <w:szCs w:val="24"/>
        </w:rPr>
        <w:t xml:space="preserve"> sí lo es el ámbito geográfico en que van a aplicarse. Hasta ahora, sólo los países implicados en el llamado Proceso de Rabat (básicamente el Magreb y África occidental), iniciado en 2007, habían establecido con la UE, y en particular con España, el tipo de relaciones que permitía generar redes de confianza y obtener el apoyo de los países de paso u origen de la inmigración irregular para frenarla. Lo nuevo de esta Cumbre es que por primera vez el conjunto de los Estados africanos aceptan incluir las migraciones irregulares en la mesa de negociaciones con la UE y tratar temas que hasta hace poco era tabú en esas conversaciones, como las readmisiones. Hasta ahora las migraciones estaban incluidas en una de las ocho áreas de co</w:t>
      </w:r>
      <w:r>
        <w:rPr>
          <w:rFonts w:ascii="Times New Roman" w:hAnsi="Times New Roman" w:cs="Times New Roman"/>
          <w:sz w:val="24"/>
          <w:szCs w:val="24"/>
        </w:rPr>
        <w:t xml:space="preserve">operación que formaban el </w:t>
      </w:r>
      <w:proofErr w:type="spellStart"/>
      <w:r>
        <w:rPr>
          <w:rFonts w:ascii="Times New Roman" w:hAnsi="Times New Roman" w:cs="Times New Roman"/>
          <w:sz w:val="24"/>
          <w:szCs w:val="24"/>
        </w:rPr>
        <w:t>Parte</w:t>
      </w:r>
      <w:r w:rsidRPr="000B3917">
        <w:rPr>
          <w:rFonts w:ascii="Times New Roman" w:hAnsi="Times New Roman" w:cs="Times New Roman"/>
          <w:sz w:val="24"/>
          <w:szCs w:val="24"/>
        </w:rPr>
        <w:t>nariado</w:t>
      </w:r>
      <w:proofErr w:type="spellEnd"/>
      <w:r w:rsidRPr="000B3917">
        <w:rPr>
          <w:rFonts w:ascii="Times New Roman" w:hAnsi="Times New Roman" w:cs="Times New Roman"/>
          <w:sz w:val="24"/>
          <w:szCs w:val="24"/>
        </w:rPr>
        <w:t xml:space="preserve"> África-EU pero dentro de un conjunto heterogéneo de asuntos que incluían también el empleo y la enseñanza universitaria en África. España ocupaba la vicepresidencia de esta área de cooperación y desde ella ha impulsado la presencia de la inmigración irregular en esta 4ª Cumbre: de las cuatro Declaraciones que ha producido la Cumbre, una de ellas se dedica a la inmigración.</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¿Qué puede esperar España de este nuevo plan que es en buena parte un éxito de la diplomacia española? Puede esperarse que compense el derrumbe de la ayuda española al desarrollo en África y, por esa vía, ayude a restaurar la colaboración con Estados africanos que, a raíz de la disminución de los fondos españoles de cooperación, son ahora más renuentes que antes a aceptar las readmisiones de inmigrantes irregulares. La readmisión en origen o en el Estado de paso es una pieza clave de cualquier política de lucha contra la inmigración irregular; sin la readmisión no es posible la devolución o expulsión y en consecuencia esa política pierde toda su eficacia y credibilidad. El descenso de los presupuestos estatales españoles impide desarrollar muchos de los elementos que forman parte de la cooperación española incluida en los acuerdos firmados con 16 países africanos a partir de 2006. Esos acuerdos han sido muy eficaces para frenar la llegada de inmigración irregular a las costas españolas (las llegadas por mar a Canarias pasaron de 31.000 personas en 2006 a 197 en 2013) pero los recortes presupuestarios están poniendo en peligro la colaboración de algunos de estos países. Así, por ejemplo, España encuentra cada vez más problemas para conseguir la readmisión de irregulares en Camerún y Guinea-Conakry. La crisis económica española impide además desde hace cinco años ofrecer cuotas de inmigración legal como contrapartida a la colaboración de las autoridades africanas en el control de la irregular. Las restricciones presupuestarias españolas también han reducido drásticamente la cooperación institucional en el terreno específicamente migratorio: apoyo a los gobiernos de la zona para el desarrollo de sus propias normas y políticas migratorias, campañas de sensibilización dirigidas a los jóvenes para que conozcan los riesgos del viaje irregular, apoyo a la gestión de fronteras entre países africanos, etc.</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En este contexto de reducción de las ayudas para la cooperación en todos los frentes, con una disminución del 70% desde 2011 de los presupuestos de la Agencia Española de Cooperación Internacional para el Desarrollo (AECID), sin un Plan África que sustituya al que acabó en </w:t>
      </w:r>
      <w:r w:rsidRPr="000B3917">
        <w:rPr>
          <w:rFonts w:ascii="Times New Roman" w:hAnsi="Times New Roman" w:cs="Times New Roman"/>
          <w:sz w:val="24"/>
          <w:szCs w:val="24"/>
        </w:rPr>
        <w:lastRenderedPageBreak/>
        <w:t>2012, y sin presencia de la inmigración en el Plan Director de Cooperación 2013-2016 (la migración sí aparecía en el Plan anterior como una prioridad de la política para el desarrollo), los recursos españoles para obtener la colaboración de las autoridades africanas se han visto seriamente disminuidos.</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Por eso, la Declaración aprobada en la Cumbre es una buena noticia para España y para todo el espacio </w:t>
      </w:r>
      <w:proofErr w:type="spellStart"/>
      <w:r w:rsidRPr="000B3917">
        <w:rPr>
          <w:rFonts w:ascii="Times New Roman" w:hAnsi="Times New Roman" w:cs="Times New Roman"/>
          <w:sz w:val="24"/>
          <w:szCs w:val="24"/>
        </w:rPr>
        <w:t>Schengen</w:t>
      </w:r>
      <w:proofErr w:type="spellEnd"/>
      <w:r w:rsidRPr="000B3917">
        <w:rPr>
          <w:rFonts w:ascii="Times New Roman" w:hAnsi="Times New Roman" w:cs="Times New Roman"/>
          <w:sz w:val="24"/>
          <w:szCs w:val="24"/>
        </w:rPr>
        <w:t xml:space="preserve"> por el que circulan libremente los inmigrantes irregulares una vez que han accedido a cualquiera de sus Estados miembros. Los fondos aprobados permitirán, por ejemplo, prestar más ayuda a Marruecos en su implementación del acuerdo de movilidad con la UE que se firmó en el 2013, en el desarrollo de su nueva política migratoria que por primera vez incluye la posibilidad de regularizar a los inmigrantes, y en la gestión de sus fronteras. El acuerdo de movilidad incluye 5 millones de euros para apoyar a Marruecos en el desarrollo de esas políticas nacionales, una cantidad que resulta muy insuficiente a la luz de la presión migratoria de paso que el país está sufriendo.</w:t>
      </w:r>
    </w:p>
    <w:p w:rsidR="008A7A98" w:rsidRPr="000B3917" w:rsidRDefault="008A7A98" w:rsidP="008A7A98">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Sin duda se trata de pequeños pasos, que pueden parecer desproporcionadamente reducidos ante la magnitud del problema demográfico de un continente cuya población sigue aumentando con tasas mucho más altas que las de su crecimiento económico, pero son pasos en la dirección apropiada.</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B3917">
        <w:rPr>
          <w:rFonts w:ascii="Times New Roman" w:hAnsi="Times New Roman" w:cs="Times New Roman"/>
          <w:sz w:val="24"/>
          <w:szCs w:val="24"/>
        </w:rPr>
        <w:t>Carmen González Enríquez es investigadora principal de Demografía y Migraciones del Real Instituto Elcano</w:t>
      </w:r>
      <w:r>
        <w:rPr>
          <w:rFonts w:ascii="Times New Roman" w:hAnsi="Times New Roman" w:cs="Times New Roman"/>
          <w:sz w:val="24"/>
          <w:szCs w:val="24"/>
        </w:rPr>
        <w:t>)</w:t>
      </w:r>
    </w:p>
    <w:p w:rsidR="008A7A98" w:rsidRPr="003D447A" w:rsidRDefault="008A7A98" w:rsidP="008A7A98">
      <w:pPr>
        <w:pStyle w:val="NormalWeb"/>
        <w:jc w:val="both"/>
      </w:pPr>
      <w:r w:rsidRPr="003D447A">
        <w:t xml:space="preserve">- </w:t>
      </w:r>
      <w:r w:rsidRPr="003D447A">
        <w:rPr>
          <w:u w:val="single"/>
        </w:rPr>
        <w:t>Tormenta perfecta</w:t>
      </w:r>
      <w:r w:rsidRPr="003D447A">
        <w:t xml:space="preserve"> (Editorial - El País - </w:t>
      </w:r>
      <w:r w:rsidRPr="003D447A">
        <w:rPr>
          <w:b/>
        </w:rPr>
        <w:t>5/1/15</w:t>
      </w:r>
      <w:r w:rsidRPr="003D447A">
        <w:t>)</w:t>
      </w:r>
    </w:p>
    <w:p w:rsidR="008A7A98" w:rsidRPr="003D447A" w:rsidRDefault="008A7A98" w:rsidP="008A7A98">
      <w:pPr>
        <w:pStyle w:val="NormalWeb"/>
        <w:jc w:val="both"/>
      </w:pPr>
      <w:r w:rsidRPr="003D447A">
        <w:t>La falta de una posición común de la UE penaliza las decisiones sobre inmigración y asilo</w:t>
      </w:r>
    </w:p>
    <w:p w:rsidR="008A7A98" w:rsidRPr="003D447A" w:rsidRDefault="008A7A98" w:rsidP="008A7A98">
      <w:pPr>
        <w:pStyle w:val="NormalWeb"/>
        <w:jc w:val="both"/>
      </w:pPr>
      <w:r w:rsidRPr="003D447A">
        <w:t>Los países del sur de la Unión Europea se encuentran bajo los efectos de una crisis migratoria muy difícil de manejar. Pero es toda Europa la que debe darse por enterada, atrapada como está entre el compromiso con los valores humanos y un creciente sentimiento anti-inmigración, alimentado por partidos extremistas, que llena de miedo y de dudas a gobernantes de ideas más templadas.</w:t>
      </w:r>
    </w:p>
    <w:p w:rsidR="008A7A98" w:rsidRPr="003D447A" w:rsidRDefault="008A7A98" w:rsidP="008A7A98">
      <w:pPr>
        <w:pStyle w:val="NormalWeb"/>
        <w:jc w:val="both"/>
      </w:pPr>
      <w:r w:rsidRPr="003D447A">
        <w:t>El descubrimiento de barcos fantasma en el Mediterráneo es solo el último episodio del éxodo, además de una verdadera exhibición criminal por parte de los traficantes de personas, que cargan viejos navíos y abandonan a los pasajeros sin tripulaciones en alta mar. El flujo de los desesperados no se va a detener, porque ni se esperan mejoras sensibles en los niveles de vida africanos, ni cabe soñar con un final cercano de los conflictos de Oriente Próximo, causantes inmediatos de las últimas oleadas de viajeros procedentes de Siria, Irak o Libia.</w:t>
      </w:r>
    </w:p>
    <w:p w:rsidR="008A7A98" w:rsidRPr="003D447A" w:rsidRDefault="008A7A98" w:rsidP="008A7A98">
      <w:pPr>
        <w:pStyle w:val="NormalWeb"/>
        <w:jc w:val="both"/>
      </w:pPr>
      <w:r w:rsidRPr="003D447A">
        <w:t xml:space="preserve">La ausencia de una posición común de la UE penaliza principalmente a los países del sur. Italia no quiere sostener por sí solo el esfuerzo realizado en 2013 y la mayor parte de 2014 con la operación Mare </w:t>
      </w:r>
      <w:proofErr w:type="spellStart"/>
      <w:r w:rsidRPr="003D447A">
        <w:t>Nostrum</w:t>
      </w:r>
      <w:proofErr w:type="spellEnd"/>
      <w:r w:rsidRPr="003D447A">
        <w:t xml:space="preserve">, que rescató a más de 100.000 personas en el mar. El sustitutivo es una operación europea mucho más limitada, coordinada por </w:t>
      </w:r>
      <w:proofErr w:type="spellStart"/>
      <w:r w:rsidRPr="003D447A">
        <w:t>Frontex</w:t>
      </w:r>
      <w:proofErr w:type="spellEnd"/>
      <w:r w:rsidRPr="003D447A">
        <w:t xml:space="preserve"> y orientada a la vigilancia fronteriza, más que al rescate de náufragos. Las propias fuerzas de seguridad españolas han protagonizado episodios muy duros cuando rechazan la llegada irregular de inmigrantes a Melilla por el mar o estos tratan de rebasar las vallas fronterizas.</w:t>
      </w:r>
    </w:p>
    <w:p w:rsidR="008A7A98" w:rsidRPr="003D447A" w:rsidRDefault="008A7A98" w:rsidP="008A7A98">
      <w:pPr>
        <w:pStyle w:val="NormalWeb"/>
        <w:jc w:val="both"/>
      </w:pPr>
      <w:r w:rsidRPr="003D447A">
        <w:t xml:space="preserve">No es un asunto que pueda dejarse sin más al criterio y a los solos medios de cada Gobierno. El problema afecta en realidad al conjunto de la comunidad internacional, pero le toca a Europa adoptar decisiones colectivas, superando la división entre los partidarios de organizar </w:t>
      </w:r>
      <w:r w:rsidRPr="003D447A">
        <w:lastRenderedPageBreak/>
        <w:t>amplios dispositivos de búsqueda y rescate, y los que se niegan con el pretexto de que eso incrementa el “efecto llamada”. La política común debe disponer de un componente de seguridad, orientado a encontrar y castigar a los contrabandistas de personas, y otro de mejora en los dispositivos de búsqueda y salvamento.</w:t>
      </w:r>
    </w:p>
    <w:p w:rsidR="008A7A98" w:rsidRPr="003D447A" w:rsidRDefault="008A7A98" w:rsidP="008A7A98">
      <w:pPr>
        <w:pStyle w:val="NormalWeb"/>
        <w:jc w:val="both"/>
      </w:pPr>
      <w:r w:rsidRPr="003D447A">
        <w:t>Lo que resulta inaceptable es ceder a la vergüenza de mirar a otro lado mientras se ahogan a millares en el Mediterráneo, que empieza a ser considerado como el camino más mortífero del mundo.</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 </w:t>
      </w:r>
      <w:r w:rsidRPr="003D447A">
        <w:rPr>
          <w:rFonts w:ascii="Times New Roman" w:hAnsi="Times New Roman" w:cs="Times New Roman"/>
          <w:sz w:val="24"/>
          <w:szCs w:val="24"/>
          <w:u w:val="single"/>
        </w:rPr>
        <w:t>La migración como oportunidad para Europa</w:t>
      </w:r>
      <w:r w:rsidRPr="003D447A">
        <w:rPr>
          <w:rFonts w:ascii="Times New Roman" w:hAnsi="Times New Roman" w:cs="Times New Roman"/>
          <w:sz w:val="24"/>
          <w:szCs w:val="24"/>
        </w:rPr>
        <w:t xml:space="preserve"> (El País - </w:t>
      </w:r>
      <w:r w:rsidRPr="003D447A">
        <w:rPr>
          <w:rFonts w:ascii="Times New Roman" w:hAnsi="Times New Roman" w:cs="Times New Roman"/>
          <w:b/>
          <w:sz w:val="24"/>
          <w:szCs w:val="24"/>
        </w:rPr>
        <w:t>26/3/15</w:t>
      </w:r>
      <w:r w:rsidRPr="003D447A">
        <w:rPr>
          <w:rFonts w:ascii="Times New Roman" w:hAnsi="Times New Roman" w:cs="Times New Roman"/>
          <w:sz w:val="24"/>
          <w:szCs w:val="24"/>
        </w:rPr>
        <w:t>)</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Algunos ven el Mediterráneo como la parte más vulnerable del continente, pero su verdadero talón de Aquiles es no ser capaz de construir sociedades estables y diversas</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(Por Peter Sutherland)</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El año pasado más de 4.000 hombres, mujeres y niños perdieron la vida al intentar cruzar el Mediterráneo desde África a Europa. Sus trágicas muertes no han afectado en nada el aumento de la marea humana, que crece semana a semana, mientras que los traficantes de personas en las costas se vuelven cada vez más descarados y crueles. Solo desde comienzos de este año miles de migrantes han sido rescatados de las gélidas aguas.</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En este contexto, y el del temor sembrado por los ataques terroristas en París y Copenhague, la Unión Europea se dispone a desarrollar una nueva y muy importante agenda sobre inmigración. Cuando los comisionados de la UE se reúnan para debatir los pasos a seguir, deben superar la tentación de buscar soluciones reactivas y cortoplacistas y, en lugar de ello, desarrollar un plan de acción amplio y verdaderamente creativo tanto en sus países como en el exterior.</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última vez que Europa tuvo que hacer frente a un punto de inflexión así fue en 2011, cuando la Primavera Árabe desató una oleada de inmigrantes que huían de la violencia y el caos en el Norte de África, pero la oportunidad de tomar medidas atrevidas (como un Plan Marshall Mediterráneo que canalizara la inversión a la integración de las inmigrantes) pasó sin que se la aprovechara. En su lugar, la UE hizo un par de ajustes burocráticos a su sistema de asilo y se consumió en debates sobre asuntos no esenciales, como los “fraudes al sistema de bienestar” por parte de los migrantes.</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En 2014, la financiación de emergencia de la UE para migración y asilo fue de apenas 25 millones de euros, un patético intento de acción colectiva, aunque complementado con fondos de los estados miembros. En el otoño pasado, la valiente operación italiana de rescate marítimo Mare </w:t>
      </w:r>
      <w:proofErr w:type="spellStart"/>
      <w:r w:rsidRPr="003D447A">
        <w:rPr>
          <w:rFonts w:ascii="Times New Roman" w:hAnsi="Times New Roman" w:cs="Times New Roman"/>
          <w:sz w:val="24"/>
          <w:szCs w:val="24"/>
        </w:rPr>
        <w:t>Nostrum</w:t>
      </w:r>
      <w:proofErr w:type="spellEnd"/>
      <w:r w:rsidRPr="003D447A">
        <w:rPr>
          <w:rFonts w:ascii="Times New Roman" w:hAnsi="Times New Roman" w:cs="Times New Roman"/>
          <w:sz w:val="24"/>
          <w:szCs w:val="24"/>
        </w:rPr>
        <w:t>, que había salvado cientos de vidas, se reemplazó por una iniciativa de la UE mucho más débil y que ha tenido problemas para hacer realidad su cometido.</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Para empeorar las cosas, es evidente que dentro de la misma UE existe un desequilibrio entre compromiso y compasión. Suecia y Alemania han acogido a la mayoría de los solicitantes de asilo procedentes de Siria y otros países, mientras que la mayoría de los demás miembros de la UE han admitido a pocos o ninguno. Por ejemplo, el Reino Unido ofreció apenas 90 plazas de reasentamiento para refugiados sirios el año pasado. (En comparación, Turquía, Líbano y Jordania están destinando miles de millones de dólares a gastos para albergar a cerca de cuatro millones de refugiados.)</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Grecia, Italia y Malta han debido cargar con el grueso del impacto de acomodar a quienes llegan, con todos los costes financieros, sociales y políticos que ello entraña. Como resultado, </w:t>
      </w:r>
      <w:r w:rsidRPr="003D447A">
        <w:rPr>
          <w:rFonts w:ascii="Times New Roman" w:hAnsi="Times New Roman" w:cs="Times New Roman"/>
          <w:sz w:val="24"/>
          <w:szCs w:val="24"/>
        </w:rPr>
        <w:lastRenderedPageBreak/>
        <w:t>la tragedia que se vive actualmente en el Mediterráneo está sometiendo a serias presiones la solidaridad al interior de la UE.</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inmovilidad no hará que el problema desaparezca ni beneficiará a los gobernantes europeos en sus elecciones locales. “Luchar contra los traficantes de personas”, la solución fácil para muchos en la UE, tomará muchos años en dar algún resultado, sobre todo si se considera la inestabilidad en varios gobiernos norafricanos. Mientras tanto, una mayor desestabilización en Oriente Próximo (que es una posibilidad muy real) podría poner en peligro la seguridad de decenas de millones de personas que, en virtud de las leyes internacionales, tendrían derechos legítimos a pedir asilo.</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Se precisa un enfoque mejor y más viable. La respuesta necesaria inmediata requiere muchos recursos pero es factible en lo operativo: una fuerte operación marítima conjunta de la UE con un mandato explícito de rescate.</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Cuando los solicitantes de asilo lleguen a costas europeas, la UE debería asumir de manera colectiva la responsabilidad financiera y administrativa de procesarlos y albergarlos, independientemente de dónde desembarquen. Y debería dar un paso solidario adicional si proceden de Siria, distribuyendo de manera equitativa la responsabilidad de albergarles en todos los estados miembros.</w:t>
      </w:r>
    </w:p>
    <w:p w:rsidR="008A7A98" w:rsidRPr="003D447A"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tanto, </w:t>
      </w:r>
      <w:r w:rsidRPr="003D447A">
        <w:rPr>
          <w:rFonts w:ascii="Times New Roman" w:hAnsi="Times New Roman" w:cs="Times New Roman"/>
          <w:sz w:val="24"/>
          <w:szCs w:val="24"/>
        </w:rPr>
        <w:t>para aligerar la cantidad de personas que acaban optando por subirse a embarcaciones de traficantes, la UE debería comprometerse a reasentar a muchos más de los 30.000 refugiados sirios que ha aceptado hasta ahora. Como mínimo, sería de justicia una cifra cercana a los 250.000, si se consideran los millones de refugiados que existen hoy en Líbano, Turquía y Jordania.</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Entretanto, los ministros de exteriores de la UE harían bien en intensificar sus conversaciones con los países africanos a fin de crear nuevos medios legales y de seguridad para quienes se encuentran en situaciones de riesgo y desean cruzar el Mediterráneo, lo cual podría implicar extender visas humanitarias, de trabajo y de reunificación familiar, con solicitudes que se habrían de procesar en el exterior. La UE debería considerar metas de más largo plazo, como crear un mercado mediterráneo común para estimular el crecimiento de las economías norafricanas y lograr que la región acabe por convertirse en un destino para los migrantes, más que una mera zona de tránsito.</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Lo que es más importante: Europa necesita fortalecerse desde adentro. El continente necesita desesperadamente una manera distinta de ver la diversidad. Los países de la UE tienen dos opciones: o hacen un vano intento por retroceder a modelos de estado obsoletos, y </w:t>
      </w:r>
      <w:proofErr w:type="spellStart"/>
      <w:r w:rsidRPr="003D447A">
        <w:rPr>
          <w:rFonts w:ascii="Times New Roman" w:hAnsi="Times New Roman" w:cs="Times New Roman"/>
          <w:sz w:val="24"/>
          <w:szCs w:val="24"/>
        </w:rPr>
        <w:t>monoétnicos</w:t>
      </w:r>
      <w:proofErr w:type="spellEnd"/>
      <w:r w:rsidRPr="003D447A">
        <w:rPr>
          <w:rFonts w:ascii="Times New Roman" w:hAnsi="Times New Roman" w:cs="Times New Roman"/>
          <w:sz w:val="24"/>
          <w:szCs w:val="24"/>
        </w:rPr>
        <w:t>, o aceptan la diversidad entendiendo que sus culturas nacionales no solo sobrevivirán, sino que florecerán gracias a ella.</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Proceder de ese modo no implicaría de manera alguna abandonar los valores centrales europeos, pero requeriría respetar a todos quienes los adopten, independientemente de su raza o credo. Algunos ven el Mediterráneo como la parte más vulnerable de Europa, pero el verdadero talón de Aquiles del continente es no ser capaz de construir sociedades estables y diversas.</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(Peter Sutherland es Representante Especial del Secretario General de las Naciones Unidas para asuntos de Migración Internacional. Copyright: Project </w:t>
      </w:r>
      <w:proofErr w:type="spellStart"/>
      <w:r w:rsidRPr="003D447A">
        <w:rPr>
          <w:rFonts w:ascii="Times New Roman" w:hAnsi="Times New Roman" w:cs="Times New Roman"/>
          <w:sz w:val="24"/>
          <w:szCs w:val="24"/>
        </w:rPr>
        <w:t>Syndicate</w:t>
      </w:r>
      <w:proofErr w:type="spellEnd"/>
      <w:r w:rsidRPr="003D447A">
        <w:rPr>
          <w:rFonts w:ascii="Times New Roman" w:hAnsi="Times New Roman" w:cs="Times New Roman"/>
          <w:sz w:val="24"/>
          <w:szCs w:val="24"/>
        </w:rPr>
        <w:t>, 2015)</w:t>
      </w:r>
    </w:p>
    <w:p w:rsidR="008A7A98" w:rsidRPr="003D447A" w:rsidRDefault="008A7A98" w:rsidP="008A7A98">
      <w:pPr>
        <w:pStyle w:val="NormalWeb"/>
        <w:jc w:val="both"/>
      </w:pPr>
      <w:r w:rsidRPr="003D447A">
        <w:t xml:space="preserve">- </w:t>
      </w:r>
      <w:r w:rsidRPr="003D447A">
        <w:rPr>
          <w:u w:val="single"/>
        </w:rPr>
        <w:t>La orilla descuidada</w:t>
      </w:r>
      <w:r w:rsidRPr="003D447A">
        <w:t xml:space="preserve"> (Editorial - El País - </w:t>
      </w:r>
      <w:r w:rsidRPr="003D447A">
        <w:rPr>
          <w:b/>
        </w:rPr>
        <w:t>14/4/15</w:t>
      </w:r>
      <w:r w:rsidRPr="003D447A">
        <w:t>)</w:t>
      </w:r>
    </w:p>
    <w:p w:rsidR="008A7A98" w:rsidRPr="003D447A" w:rsidRDefault="008A7A98" w:rsidP="008A7A98">
      <w:pPr>
        <w:pStyle w:val="NormalWeb"/>
        <w:jc w:val="both"/>
      </w:pPr>
      <w:r w:rsidRPr="003D447A">
        <w:t>La UE debe consensuar con sus vecinos del Mediterráneo un nuevo marco de relaciones</w:t>
      </w:r>
    </w:p>
    <w:p w:rsidR="008A7A98" w:rsidRPr="003D447A" w:rsidRDefault="008A7A98" w:rsidP="008A7A98">
      <w:pPr>
        <w:pStyle w:val="NormalWeb"/>
        <w:jc w:val="both"/>
      </w:pPr>
      <w:r w:rsidRPr="003D447A">
        <w:lastRenderedPageBreak/>
        <w:t xml:space="preserve">La cumbre informal celebrada ayer en Barcelona entre los representantes de Exteriores de los 28 miembros de la UE y de 8 de los 10 países de la orilla sur mediterránea es el primer encuentro de este nivel que se celebra desde que en 2008 se creara la Unión por el Mediterráneo. Por eso, aunque la cita no tenía como objetivo alcanzar ningún acuerdo concreto, el mero hecho de celebrarse tiene ya una gran significación. Los últimos atentados </w:t>
      </w:r>
      <w:proofErr w:type="spellStart"/>
      <w:r w:rsidRPr="003D447A">
        <w:t>yihadistas</w:t>
      </w:r>
      <w:proofErr w:type="spellEnd"/>
      <w:r w:rsidRPr="003D447A">
        <w:t xml:space="preserve"> en París, Copenhague y Túnez han hecho más acuciante la necesidad de concertar una política común que permita combatir eficazmente la creciente amenaza del terrorismo islamista. La cumbre debe encauzar lo que de hecho es una rectificación de la política de la UE respecto de los vecinos del sur.</w:t>
      </w:r>
    </w:p>
    <w:p w:rsidR="008A7A98" w:rsidRPr="003D447A" w:rsidRDefault="008A7A98" w:rsidP="008A7A98">
      <w:pPr>
        <w:pStyle w:val="NormalWeb"/>
        <w:jc w:val="both"/>
      </w:pPr>
      <w:r w:rsidRPr="003D447A">
        <w:t>De esta política de vecindad depende la evolución de tres problemas que preocupan crecientemente a Europa: la seguridad, la inmigración y la dependencia energética, todos ellos de algún modo relacionados y que solo pueden abordarse eficazmente desde la cooperación. En los tres frentes se ha producido un empeoramiento que ha hecho tomar conciencia de la mutua fragilidad y de la necesidad de unir esfuerzos para su resolución.</w:t>
      </w:r>
    </w:p>
    <w:p w:rsidR="008A7A98" w:rsidRPr="003D447A" w:rsidRDefault="008A7A98" w:rsidP="008A7A98">
      <w:pPr>
        <w:pStyle w:val="NormalWeb"/>
        <w:jc w:val="both"/>
      </w:pPr>
      <w:r w:rsidRPr="003D447A">
        <w:t>La amenaza terrorista no solo supone un problema de seguridad en Europa, sino que pone en jaque los débiles intentos de democratización de los países del sur y su progreso económico. El conflicto de Siria, la deriva de Libia hacia un Estado fallido -los dos únicos países ausentes ayer- y las consecuencias de una guerra civil entre dos modos de entender el islam han convertido el Mediterráneo en el escenario de una grave crisis que en 2014 se saldó con 3.500 muertos por naufragio. La guerra empuja a miles de refugiados al camino de la inmigración ilegal, agravando así los crecientes flujos de desplazados por razones económicas. Urgen medidas que amortigüen el drama humano y permitan al tiempo un control de la inmigración respetuoso con los derechos humanos.</w:t>
      </w:r>
    </w:p>
    <w:p w:rsidR="008A7A98" w:rsidRPr="003D447A" w:rsidRDefault="008A7A98" w:rsidP="008A7A98">
      <w:pPr>
        <w:pStyle w:val="NormalWeb"/>
        <w:jc w:val="both"/>
      </w:pPr>
      <w:r w:rsidRPr="003D447A">
        <w:t>La estabilidad de la zona es también vital para que Europa tenga opciones energéticas que le permitan reducir la dependencia de Rusia: el 30% de la energía que importa la UE procede de ese país.</w:t>
      </w:r>
    </w:p>
    <w:p w:rsidR="008A7A98" w:rsidRPr="003D447A" w:rsidRDefault="008A7A98" w:rsidP="008A7A98">
      <w:pPr>
        <w:pStyle w:val="NormalWeb"/>
        <w:jc w:val="both"/>
      </w:pPr>
      <w:r w:rsidRPr="003D447A">
        <w:t>Todos ellos son problemas complejos que justifican corregir la política de vecindad con los países del sur que la UE emprendió en 2011. Tras hacer autocrítica por haber apoyado regímenes autoritarios, Europa adoptó un nuevo marco de relaciones con esos países sujeto a un principio de condicionalidad que supeditaba los posibles acuerdos de cooperación a los progresos democráticos. Este requisito y el hecho de tratar a todos los países como un bloque homogéneo (cuando no lo es) han sido un obstáculo que ha puesto en crisis todo el modelo.</w:t>
      </w:r>
    </w:p>
    <w:p w:rsidR="008A7A98" w:rsidRPr="003D447A" w:rsidRDefault="008A7A98" w:rsidP="008A7A98">
      <w:pPr>
        <w:pStyle w:val="NormalWeb"/>
        <w:jc w:val="both"/>
      </w:pPr>
      <w:r w:rsidRPr="003D447A">
        <w:t>La reunión debe servir para debatir y compartir una nueva política y demostrar que el sur es también una prioridad para la UE, en vísperas de la cita de mayo en Riga con los vecinos del Este.</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 </w:t>
      </w:r>
      <w:r w:rsidRPr="003D447A">
        <w:rPr>
          <w:rFonts w:ascii="Times New Roman" w:hAnsi="Times New Roman" w:cs="Times New Roman"/>
          <w:sz w:val="24"/>
          <w:szCs w:val="24"/>
          <w:u w:val="single"/>
        </w:rPr>
        <w:t>No dejar a nadie en el mar</w:t>
      </w:r>
      <w:r w:rsidRPr="003D447A">
        <w:rPr>
          <w:rFonts w:ascii="Times New Roman" w:hAnsi="Times New Roman" w:cs="Times New Roman"/>
          <w:sz w:val="24"/>
          <w:szCs w:val="24"/>
        </w:rPr>
        <w:t xml:space="preserve"> (El País - </w:t>
      </w:r>
      <w:r w:rsidRPr="003D447A">
        <w:rPr>
          <w:rFonts w:ascii="Times New Roman" w:hAnsi="Times New Roman" w:cs="Times New Roman"/>
          <w:b/>
          <w:sz w:val="24"/>
          <w:szCs w:val="24"/>
        </w:rPr>
        <w:t>20/4/15</w:t>
      </w:r>
      <w:r w:rsidRPr="003D447A">
        <w:rPr>
          <w:rFonts w:ascii="Times New Roman" w:hAnsi="Times New Roman" w:cs="Times New Roman"/>
          <w:sz w:val="24"/>
          <w:szCs w:val="24"/>
        </w:rPr>
        <w:t>)</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El escritor italiano analiza el último naufragio en el Mediterráneo</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(Por Roberto </w:t>
      </w:r>
      <w:proofErr w:type="spellStart"/>
      <w:r w:rsidRPr="003D447A">
        <w:rPr>
          <w:rFonts w:ascii="Times New Roman" w:hAnsi="Times New Roman" w:cs="Times New Roman"/>
          <w:sz w:val="24"/>
          <w:szCs w:val="24"/>
        </w:rPr>
        <w:t>Saviano</w:t>
      </w:r>
      <w:proofErr w:type="spellEnd"/>
      <w:r w:rsidRPr="003D447A">
        <w:rPr>
          <w:rFonts w:ascii="Times New Roman" w:hAnsi="Times New Roman" w:cs="Times New Roman"/>
          <w:sz w:val="24"/>
          <w:szCs w:val="24"/>
        </w:rPr>
        <w:t>)</w:t>
      </w:r>
    </w:p>
    <w:p w:rsidR="008A7A98" w:rsidRPr="003D447A" w:rsidRDefault="008A7A98" w:rsidP="008A7A98">
      <w:pPr>
        <w:pStyle w:val="NormalWeb"/>
        <w:shd w:val="clear" w:color="auto" w:fill="FFFFFF"/>
        <w:jc w:val="both"/>
      </w:pPr>
      <w:r w:rsidRPr="003D447A">
        <w:t xml:space="preserve">El Mediterráneo convertido en una fosa común. Más de 900 muertos. Muertos sin historia, muertos de nadie. Desaparecidos en nuestro mar y pronto borrados de nuestras conciencias. Ocurrió este lunes: un pesquero que vuelca, unos inmigrantes -es decir, personas, hombres, mujeres y niños- engullidos que se convierten en fantasmas. Pero ya sabemos que volverá a </w:t>
      </w:r>
      <w:r w:rsidRPr="003D447A">
        <w:lastRenderedPageBreak/>
        <w:t>pasar mañana. Y en una semana. Y en un mes. Llevando nuestras emociones hasta la indiferencia. Repite una noticia todos los días, con las mismas palabras, con el mismo tono, por triste y afligido que sea, y lograrás que ya no se escuche. Esa historia no recibirá atención, parecerá la misma de siempre. Será la misma de siempre. “Muertos en una barcaza”. Algo relevante para los encargados de los trabajos, historia para las asociaciones, desesperación invisible.</w:t>
      </w:r>
    </w:p>
    <w:p w:rsidR="008A7A98" w:rsidRPr="003D447A" w:rsidRDefault="008A7A98" w:rsidP="008A7A98">
      <w:pPr>
        <w:pStyle w:val="NormalWeb"/>
        <w:shd w:val="clear" w:color="auto" w:fill="FFFFFF"/>
        <w:jc w:val="both"/>
      </w:pPr>
      <w:r w:rsidRPr="003D447A">
        <w:t xml:space="preserve">Si ahora, justo ahora, hablamos del tema, solo es porque los muertos son 900, quizá más: una cifra desmesurada, inhumana. Si es que esta palabra aún tiene sentido. Seguimos sin saber nada de ellos, pero estamos obligados a saldar cuentas con la tragedia. Saldar cuentas: porque hablamos de números y nada más. De haberle faltado dos ceros al parte de muerte, ni siquiera habríamos sabido de él. Porque ya no es más que una cuestión de números (o de detalles dramáticos como “inmigrantes cristianos arrojados al mar por musulmanes”) lo que supone la diferencia. No para los individuos, no para las sensibilidades privadas, sino para la comunidad que deberíamos representar, que debería representarnos. Porque a la indiferencia personal, acaso comprensible, la acompaña en el plano político una algarabía de declaraciones: disputas, acusaciones en tonos violentísimos. Nadie consigue hacer lo que necesitamos más que ninguna otra cosa: hacer que se comprenda. Pocos se dedican a ello: Médicos sin fronteras, con la campaña </w:t>
      </w:r>
      <w:hyperlink r:id="rId37" w:history="1">
        <w:r w:rsidRPr="003D447A">
          <w:rPr>
            <w:rStyle w:val="Hipervnculo"/>
            <w:rFonts w:eastAsiaTheme="majorEastAsia"/>
            <w:color w:val="auto"/>
          </w:rPr>
          <w:t>#</w:t>
        </w:r>
        <w:proofErr w:type="spellStart"/>
        <w:r w:rsidRPr="003D447A">
          <w:rPr>
            <w:rStyle w:val="Hipervnculo"/>
            <w:rFonts w:eastAsiaTheme="majorEastAsia"/>
            <w:color w:val="auto"/>
          </w:rPr>
          <w:t>millonesdepasos</w:t>
        </w:r>
        <w:proofErr w:type="spellEnd"/>
      </w:hyperlink>
      <w:r w:rsidRPr="003D447A">
        <w:t xml:space="preserve">, intenta contar lo que ocurre, evitando reducir a estas personas a su problema. Es decir, a “expatriados, inmigrantes ilegales, clandestinos”: palabras que diluyen la esencia humana para que sintamos con menos intensidad la pérdida infinita ante la tragedia. Muchos políticos, incluso en estos momentos, gritan. </w:t>
      </w:r>
      <w:proofErr w:type="spellStart"/>
      <w:r w:rsidRPr="003D447A">
        <w:t>Salvini</w:t>
      </w:r>
      <w:proofErr w:type="spellEnd"/>
      <w:r w:rsidRPr="003D447A">
        <w:t xml:space="preserve"> habla de “invasión”, cuando en realidad la mayor parte de los que llegan no se queda en Italia, sino que se dirigen a Francia, Alemania o los países del Este. El Movimiento 5 Estrellas, que en sus propuestas había planteado un debate interesante, por desgracia ha caído en la tentación de cambiar el baricentro de la cuestión, del “salvar vidas” a “la expulsión”, asumiendo como cierta esa falsa lógica de que cuanto más difícil sea entrar en Italia de forma clandestina, menos intentos de llegar a nuestras costas se producirán. No es así; no se salvan vidas endureciendo las fronteras, y no solo lo demuestra la experiencia italiana, sino también la estadounidense. Basta leer el libro “</w:t>
      </w:r>
      <w:r w:rsidRPr="003D447A">
        <w:rPr>
          <w:rStyle w:val="nfasis"/>
          <w:rFonts w:eastAsiaTheme="majorEastAsia"/>
          <w:i w:val="0"/>
        </w:rPr>
        <w:t>Los migrantes que no importan”</w:t>
      </w:r>
      <w:r w:rsidRPr="003D447A">
        <w:t>, de Óscar Martínez, para comprender que los flujos clandestinos de personas desde México hasta Estados Unidos rara vez se pueden gestionar y son imparables.</w:t>
      </w:r>
    </w:p>
    <w:p w:rsidR="008A7A98" w:rsidRPr="003D447A" w:rsidRDefault="008A7A98" w:rsidP="008A7A98">
      <w:pPr>
        <w:pStyle w:val="NormalWeb"/>
        <w:shd w:val="clear" w:color="auto" w:fill="FFFFFF"/>
        <w:jc w:val="both"/>
      </w:pPr>
      <w:r w:rsidRPr="003D447A">
        <w:t>La cuestión es que el primer objetivo debería ser precisamente ese: salvar vidas, preocuparse por ellas. En cambio, se ha logrado convertir esa voluntad en algo ridículo, romántico, ingenuo. Cualquier reflexión sobre el dolor de los otros, de los que llegan de un “submundo”, ha de ser contenida. Hay una economía en el sufrimiento. Quien valora el dolor, quien calibra la tragedia humana, quien intenta despertarse del torpor de la cifra de ahogados es tildado e inscrito automáticamente en el movimiento de “los buenos de más”.</w:t>
      </w:r>
    </w:p>
    <w:p w:rsidR="008A7A98" w:rsidRPr="003D447A" w:rsidRDefault="008A7A98" w:rsidP="008A7A98">
      <w:pPr>
        <w:pStyle w:val="NormalWeb"/>
        <w:shd w:val="clear" w:color="auto" w:fill="FFFFFF"/>
        <w:jc w:val="both"/>
      </w:pPr>
      <w:r w:rsidRPr="003D447A">
        <w:t xml:space="preserve">“Bueno de más” es la acusación de quienes no quieren dedicar tiempo a comprender y ya tienen la solución: devoluciones, arrestos, detenciones. Es la mezcolanza de frustración personal que busca a un responsable de nuestro desasosiego, la voluntad de considerar que la única solución realista y vencedora es la más autoritaria. Es la bondad considerada un sentimiento hipócrita por definición. Y, lo que es mucho peor, una cualidad moral que solo puede tener el hombre perfecto, inmaculado y puro: ergo nadie más que los muertos, cuya vida queda transfigurada y cuyas acciones ya son pasado. Todo el que intente actuar de otra forma desde su imperfección humana será marcado con un juicio único: falso. Y así la bondad se convierte en un sentimiento sin ciudadanía, ridículo, precisamente porque no puede sentirse </w:t>
      </w:r>
      <w:r w:rsidRPr="003D447A">
        <w:lastRenderedPageBreak/>
        <w:t>más que desde la perfección rotunda. He ahí el cinismo miope, que lo destruye todo con diligente sarcasmo.</w:t>
      </w:r>
    </w:p>
    <w:p w:rsidR="008A7A98" w:rsidRPr="003D447A" w:rsidRDefault="008A7A98" w:rsidP="008A7A98">
      <w:pPr>
        <w:pStyle w:val="NormalWeb"/>
        <w:shd w:val="clear" w:color="auto" w:fill="FFFFFF"/>
        <w:jc w:val="both"/>
      </w:pPr>
      <w:r w:rsidRPr="003D447A">
        <w:t>Es obvio que, racionalmente, resulta imposible imaginar una acogida universal y desmesurada, sin reglas; sin embargo, la estrategia adoptada, que se basa en admisiones y devoluciones un tanto aleatorias, ya no se sostiene. A Italia no se le reconoció el peso político que debería haber tenido al ser un país bisagra. Teníamos que aspirar a enfrentarnos al resto de Europa por el tema de la inmigración. Teníamos que aspirar a que nos escuchasen, sin que nos endilgaran, sin que delegaran “el problema” en nosotros.</w:t>
      </w:r>
    </w:p>
    <w:p w:rsidR="008A7A98" w:rsidRPr="003D447A" w:rsidRDefault="008A7A98" w:rsidP="008A7A98">
      <w:pPr>
        <w:pStyle w:val="NormalWeb"/>
        <w:shd w:val="clear" w:color="auto" w:fill="FFFFFF"/>
        <w:jc w:val="both"/>
      </w:pPr>
      <w:r w:rsidRPr="003D447A">
        <w:t xml:space="preserve">La perenne campaña electoral de </w:t>
      </w:r>
      <w:proofErr w:type="spellStart"/>
      <w:r w:rsidRPr="003D447A">
        <w:t>Renzi</w:t>
      </w:r>
      <w:proofErr w:type="spellEnd"/>
      <w:r w:rsidRPr="003D447A">
        <w:t>, que en el plano internacional parece estar más interesada en adquirir credibilidad diplomática que en plantear e imponer temas, no nos están ayudando, aunque parece injusto atribuir a este Gobierno toda la responsabilidad. Europa calla, culpable, pero podemos intentar cambiar las cosas. Podemos comprometernos a interpretar, a contar, a no permitir que estas vidas sean aplastadas y desperdiciadas así. Que se queden atrás, tan atrás que desaparezcan de nuestra vista. Convirtiéndose en un fantasma, en un estereotipo, en un incordio.</w:t>
      </w:r>
    </w:p>
    <w:p w:rsidR="008A7A98" w:rsidRPr="003D447A" w:rsidRDefault="008A7A98" w:rsidP="008A7A98">
      <w:pPr>
        <w:pStyle w:val="NormalWeb"/>
        <w:shd w:val="clear" w:color="auto" w:fill="FFFFFF"/>
        <w:jc w:val="both"/>
      </w:pPr>
      <w:r w:rsidRPr="003D447A">
        <w:t>Inventarnos caminos alternativos, reunir toda la creatividad posible. Hablar del tema en televisión y en Internet, pero de otra forma: como decíamos, “expatriado” o “ilegal” son términos que diluyen la esencia humana construyendo una distancia irreal, que baja el volumen de la empatía.</w:t>
      </w:r>
    </w:p>
    <w:p w:rsidR="008A7A98" w:rsidRPr="003D447A" w:rsidRDefault="008A7A98" w:rsidP="008A7A98">
      <w:pPr>
        <w:pStyle w:val="NormalWeb"/>
        <w:shd w:val="clear" w:color="auto" w:fill="FFFFFF"/>
        <w:jc w:val="both"/>
      </w:pPr>
      <w:r w:rsidRPr="003D447A">
        <w:t>Tenemos que pedir a los partidos que presenten a candidatos que hayan vivido la experiencia; abrir las universidades a esos hombres y mujeres. ¿Disminuirá todo eso el consenso político, con la cantilena del “primero nosotros y luego ellos”? Probablemente sí, sucederá. Pero solo en primera instancia; pronto nos daremos cuenta del enorme beneficio que supone. La historia de los desembarcos y de los flujos de inmigrantes tiene que convertirse en un tema que el Gobierno considere fundamental dado su consenso.</w:t>
      </w:r>
    </w:p>
    <w:p w:rsidR="008A7A98" w:rsidRPr="003D447A" w:rsidRDefault="008A7A98" w:rsidP="008A7A98">
      <w:pPr>
        <w:pStyle w:val="NormalWeb"/>
        <w:shd w:val="clear" w:color="auto" w:fill="FFFFFF"/>
        <w:jc w:val="both"/>
      </w:pPr>
      <w:proofErr w:type="spellStart"/>
      <w:r w:rsidRPr="003D447A">
        <w:t>Renzi</w:t>
      </w:r>
      <w:proofErr w:type="spellEnd"/>
      <w:r w:rsidRPr="003D447A">
        <w:t xml:space="preserve"> y su Gobierno responden con diligencia cuando un tema se vuelve mediático y popular: si perciben que el juicio sobre ellos estará determinado por el problema de la inmigración, empezarán a diversificar, a buscar nuevas estrategias y dar nuevos enfoques. El semestre italiano en Europa ha supuesto una profunda decepción, por lo que respecta tanto a las propuestas sobre los flujos de capital criminal (era una buena ocasión para plantear el tema del blanqueo) como sobre inmigración. Pero ahora es inútil lamentarse de lo que no se ha hecho; es necesario que Europa decida de manera diferente. Dar a los inmigrantes un espacio que no sea esporádico. Que la televisión los reciba, empezando a pronunciar bien sus nombres y los de sus países, contando su día a día y su resistencia.</w:t>
      </w:r>
    </w:p>
    <w:p w:rsidR="008A7A98" w:rsidRPr="003D447A" w:rsidRDefault="008A7A98" w:rsidP="008A7A98">
      <w:pPr>
        <w:pStyle w:val="NormalWeb"/>
        <w:shd w:val="clear" w:color="auto" w:fill="FFFFFF"/>
        <w:jc w:val="both"/>
      </w:pPr>
      <w:r w:rsidRPr="003D447A">
        <w:t>Los únicos que a esta hora representan lo que Europa debería ser son los italianos; los muchos italianos que salvan vidas todos los días corriendo el riesgo de violar las leyes. La figura que mejor describe a estos italianos honrados es la del pescador Ernesto, en la preciosa película “</w:t>
      </w:r>
      <w:proofErr w:type="spellStart"/>
      <w:r w:rsidRPr="003D447A">
        <w:rPr>
          <w:rStyle w:val="nfasis"/>
          <w:rFonts w:eastAsiaTheme="majorEastAsia"/>
          <w:i w:val="0"/>
        </w:rPr>
        <w:t>Terraferma</w:t>
      </w:r>
      <w:proofErr w:type="spellEnd"/>
      <w:r w:rsidRPr="003D447A">
        <w:rPr>
          <w:rStyle w:val="nfasis"/>
          <w:rFonts w:eastAsiaTheme="majorEastAsia"/>
          <w:i w:val="0"/>
        </w:rPr>
        <w:t>”</w:t>
      </w:r>
      <w:r w:rsidRPr="003D447A">
        <w:rPr>
          <w:i/>
        </w:rPr>
        <w:t xml:space="preserve"> </w:t>
      </w:r>
      <w:r w:rsidRPr="003D447A">
        <w:t xml:space="preserve">de </w:t>
      </w:r>
      <w:proofErr w:type="spellStart"/>
      <w:r w:rsidRPr="003D447A">
        <w:t>Emanuele</w:t>
      </w:r>
      <w:proofErr w:type="spellEnd"/>
      <w:r w:rsidRPr="003D447A">
        <w:t xml:space="preserve"> </w:t>
      </w:r>
      <w:proofErr w:type="spellStart"/>
      <w:r w:rsidRPr="003D447A">
        <w:t>Crialese</w:t>
      </w:r>
      <w:proofErr w:type="spellEnd"/>
      <w:r w:rsidRPr="003D447A">
        <w:t>, que viola la orden de la Capitanía de mantener su pesquero alejado de una patera respondiendo con un sencillo, humano y potente: “Yo nunca he dejado a nadie en el mar”.</w:t>
      </w:r>
    </w:p>
    <w:p w:rsidR="008A7A98" w:rsidRPr="003D447A" w:rsidRDefault="008A7A98" w:rsidP="008A7A98">
      <w:pPr>
        <w:pStyle w:val="NormalWeb"/>
        <w:jc w:val="both"/>
      </w:pPr>
      <w:r w:rsidRPr="003D447A">
        <w:t xml:space="preserve">- </w:t>
      </w:r>
      <w:r w:rsidRPr="003D447A">
        <w:rPr>
          <w:u w:val="single"/>
        </w:rPr>
        <w:t>Morir por Europa</w:t>
      </w:r>
      <w:r w:rsidRPr="003D447A">
        <w:t xml:space="preserve"> (Editorial - El País - </w:t>
      </w:r>
      <w:r w:rsidRPr="003D447A">
        <w:rPr>
          <w:b/>
        </w:rPr>
        <w:t>20/4/15</w:t>
      </w:r>
      <w:r w:rsidRPr="003D447A">
        <w:t>)</w:t>
      </w:r>
    </w:p>
    <w:p w:rsidR="008A7A98" w:rsidRPr="003D447A" w:rsidRDefault="008A7A98" w:rsidP="008A7A98">
      <w:pPr>
        <w:pStyle w:val="NormalWeb"/>
        <w:jc w:val="both"/>
      </w:pPr>
      <w:r w:rsidRPr="003D447A">
        <w:lastRenderedPageBreak/>
        <w:t>El aumento de flujos y el drama humano en el mar hacen urgente revisar la política de inmigración</w:t>
      </w:r>
    </w:p>
    <w:p w:rsidR="008A7A98" w:rsidRPr="003D447A" w:rsidRDefault="008A7A98" w:rsidP="008A7A98">
      <w:pPr>
        <w:pStyle w:val="NormalWeb"/>
        <w:jc w:val="both"/>
      </w:pPr>
      <w:r w:rsidRPr="003D447A">
        <w:t>En apenas cinco  días, más de 10.000 inmigrantes ilegales han llegado a las costas italianas. La cifra da idea de la magnitud que está adquiriendo un problema social y humanitario que Europa no ha sabido hasta ahora afrontar de forma adecuada. Según la Agencia Europea de Control de Fronteras (</w:t>
      </w:r>
      <w:proofErr w:type="spellStart"/>
      <w:r w:rsidRPr="003D447A">
        <w:t>Frontex</w:t>
      </w:r>
      <w:proofErr w:type="spellEnd"/>
      <w:r w:rsidRPr="003D447A">
        <w:t>), en el primer trimestre de 2015 han sido interceptados 57.000 inmigrantes irregulares, el triple que en el mismo periodo de 2014. Se teme que con el buen tiempo la presión migratoria aumente y, con ella, un drama humano que ni siquiera se puede cuantificar. A varios puertos italianos han llegado en los últimos días rescatados y supervivientes de otras travesías y el naufragio de un pesquero este fin de semana frente a la costa libia con 700 víctimas es especialmente trágico.</w:t>
      </w:r>
    </w:p>
    <w:p w:rsidR="008A7A98" w:rsidRPr="003D447A" w:rsidRDefault="008A7A98" w:rsidP="008A7A98">
      <w:pPr>
        <w:pStyle w:val="NormalWeb"/>
        <w:jc w:val="both"/>
      </w:pPr>
      <w:r w:rsidRPr="003D447A">
        <w:t xml:space="preserve">El Mediterráneo se está convirtiendo en la mayor tumba de vidas y esperanzas. Mientras sea tan diferente la situación entre las dos orillas -una próspera y en paz, otra pobre y consumida por las guerras- el éxodo no se detendrá. Al contrario. Los conflictos de Oriente Próximo han llevado a los corredores de la inmigración económica a cientos de miles de refugiados. Solo la guerra de Siria ha dispersado en los países vecinos a cuatro millones de personas. A todo ello hay que añadir nuevas olas migratorias procedentes de los Balcanes. Los informes de </w:t>
      </w:r>
      <w:proofErr w:type="spellStart"/>
      <w:r w:rsidRPr="003D447A">
        <w:t>Frontex</w:t>
      </w:r>
      <w:proofErr w:type="spellEnd"/>
      <w:r w:rsidRPr="003D447A">
        <w:t xml:space="preserve"> muestran cómo crecen y se ramifican las rutas clandestinas por todo el perímetro de la UE. Cuando se consigue sellar un punto de acceso, otro se abre en otro lugar. La mayor vigilancia en la frontera de Grecia con Turquía llevó los flujos hacia Bulgaria. Este país, que hace apenas dos décadas derribaba el viejo muro construido para impedir la salida, levanta ahora otro para impedir la entrada. Los acuerdos con Marruecos y Mauritania redujeron los flujos hacia España, pero aumentó la presión sobre Grecia e Italia.</w:t>
      </w:r>
    </w:p>
    <w:p w:rsidR="008A7A98" w:rsidRPr="003D447A" w:rsidRDefault="008A7A98" w:rsidP="008A7A98">
      <w:pPr>
        <w:pStyle w:val="NormalWeb"/>
        <w:jc w:val="both"/>
      </w:pPr>
      <w:r w:rsidRPr="003D447A">
        <w:t>Un problema de esta naturaleza no se resuelve solo con vallas de espino. Es preciso un cambio de estrategia. La Comisión Europea ha tomado por fin conciencia de la emergencia y estudia un nuevo modelo de gestión. Europa no puede permitirse que se convierta en otra ocasión fallida. La nueva política estará destinada al fracaso si los diferentes países no son capaces de afrontar la cuestión como un problema común y global. Los del norte se quejan de que asumen la mayor parte de los refugiados políticos, y los del sur de que no reciben suficiente ayuda para controlar sus fronteras.</w:t>
      </w:r>
    </w:p>
    <w:p w:rsidR="008A7A98" w:rsidRPr="003D447A" w:rsidRDefault="008A7A98" w:rsidP="008A7A98">
      <w:pPr>
        <w:pStyle w:val="NormalWeb"/>
        <w:jc w:val="both"/>
      </w:pPr>
      <w:r w:rsidRPr="003D447A">
        <w:t xml:space="preserve">Resulta imperativo superar este tipo de agravios y divisiones. Lo más urgente es afrontar el problema humanitario y reconvertir el programa Tritón para que asuma tareas de rescate. Con un presupuesto de 2,9 millones de euros al mes, ha sido un grave retroceso respecto del programa Mare </w:t>
      </w:r>
      <w:proofErr w:type="spellStart"/>
      <w:r w:rsidRPr="003D447A">
        <w:t>Nostrum</w:t>
      </w:r>
      <w:proofErr w:type="spellEnd"/>
      <w:r w:rsidRPr="003D447A">
        <w:t xml:space="preserve"> al que Italia dedicaba nueve millones. Habrá que repartir de forma más armoniosa el contingente de refugiados, pero también apoyar con más medios a los países del sur, sin olvidar incluir en esa estrategia, medidas de política exterior en los conflictos de Libia, Siria e Irak.</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 </w:t>
      </w:r>
      <w:r w:rsidRPr="003D447A">
        <w:rPr>
          <w:rFonts w:ascii="Times New Roman" w:hAnsi="Times New Roman" w:cs="Times New Roman"/>
          <w:sz w:val="24"/>
          <w:szCs w:val="24"/>
          <w:u w:val="single"/>
        </w:rPr>
        <w:t>Europa ante el reto del Mediterráneo</w:t>
      </w:r>
      <w:r w:rsidRPr="003D447A">
        <w:rPr>
          <w:rFonts w:ascii="Times New Roman" w:hAnsi="Times New Roman" w:cs="Times New Roman"/>
          <w:sz w:val="24"/>
          <w:szCs w:val="24"/>
        </w:rPr>
        <w:t xml:space="preserve"> (El País - </w:t>
      </w:r>
      <w:r w:rsidRPr="003D447A">
        <w:rPr>
          <w:rFonts w:ascii="Times New Roman" w:hAnsi="Times New Roman" w:cs="Times New Roman"/>
          <w:b/>
          <w:sz w:val="24"/>
          <w:szCs w:val="24"/>
        </w:rPr>
        <w:t>3/5/15</w:t>
      </w:r>
      <w:r w:rsidRPr="003D447A">
        <w:rPr>
          <w:rFonts w:ascii="Times New Roman" w:hAnsi="Times New Roman" w:cs="Times New Roman"/>
          <w:sz w:val="24"/>
          <w:szCs w:val="24"/>
        </w:rPr>
        <w:t>)</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Unión debe construir sólidas políticas de inmigración y defensa</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(Por Jean-Marie </w:t>
      </w:r>
      <w:proofErr w:type="spellStart"/>
      <w:r w:rsidRPr="003D447A">
        <w:rPr>
          <w:rFonts w:ascii="Times New Roman" w:hAnsi="Times New Roman" w:cs="Times New Roman"/>
          <w:sz w:val="24"/>
          <w:szCs w:val="24"/>
        </w:rPr>
        <w:t>Colombani</w:t>
      </w:r>
      <w:proofErr w:type="spellEnd"/>
      <w:r w:rsidRPr="003D447A">
        <w:rPr>
          <w:rFonts w:ascii="Times New Roman" w:hAnsi="Times New Roman" w:cs="Times New Roman"/>
          <w:sz w:val="24"/>
          <w:szCs w:val="24"/>
        </w:rPr>
        <w:t>)</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La muerte de alrededor de 800 inmigrantes ahogados en el Mediterráneo ha causado una auténtica sacudida en Europa, a diferencia de casos anteriores, a pesar de que estos ya habían convertido el mar en un cementerio para miles de aspirantes a alcanzar la otra orilla: ayer </w:t>
      </w:r>
      <w:r w:rsidRPr="003D447A">
        <w:rPr>
          <w:rFonts w:ascii="Times New Roman" w:hAnsi="Times New Roman" w:cs="Times New Roman"/>
          <w:sz w:val="24"/>
          <w:szCs w:val="24"/>
        </w:rPr>
        <w:lastRenderedPageBreak/>
        <w:t>frente a las costas de España, hoy frente a las de Italia. Se convocó una cumbre urgente de los 28 dirigentes de la Unión Europea, y también allí hubo por primera vez unanimidad sobre la necesidad de hacer más, de dotar a la Unión de una capacidad de respuesta digna de tal nombre. Sin embargo, la amplitud y el reparto de dicha respuesta fueron objeto de discrepancias.</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 Desde el punto de vista de las respuestas, se han triplicado las sumas asignadas al organismo europeo </w:t>
      </w:r>
      <w:proofErr w:type="spellStart"/>
      <w:r w:rsidRPr="003D447A">
        <w:rPr>
          <w:rFonts w:ascii="Times New Roman" w:hAnsi="Times New Roman" w:cs="Times New Roman"/>
          <w:sz w:val="24"/>
          <w:szCs w:val="24"/>
        </w:rPr>
        <w:t>Frontex</w:t>
      </w:r>
      <w:proofErr w:type="spellEnd"/>
      <w:r w:rsidRPr="003D447A">
        <w:rPr>
          <w:rFonts w:ascii="Times New Roman" w:hAnsi="Times New Roman" w:cs="Times New Roman"/>
          <w:sz w:val="24"/>
          <w:szCs w:val="24"/>
        </w:rPr>
        <w:t xml:space="preserve"> para llevar a cabo las operaciones de salvamento de Tritón (en las costas italianas) y Poseidón (en las costas griegas), que son la aportación de todos (incluidos Alemania y Reino Unido) a la movilización de medios marítimos suplementarios; los pequeños Estados, los que menos contribuyen, han prometido acoger en conjunto a un mínimo de 5.000 refugiados; y, por último, se está preparando una cumbre entre la Unión Europea y los países africanos de origen de los inmigrantes, y se ha encargado a Federica </w:t>
      </w:r>
      <w:proofErr w:type="spellStart"/>
      <w:r w:rsidRPr="003D447A">
        <w:rPr>
          <w:rFonts w:ascii="Times New Roman" w:hAnsi="Times New Roman" w:cs="Times New Roman"/>
          <w:sz w:val="24"/>
          <w:szCs w:val="24"/>
        </w:rPr>
        <w:t>Mogherini</w:t>
      </w:r>
      <w:proofErr w:type="spellEnd"/>
      <w:r w:rsidRPr="003D447A">
        <w:rPr>
          <w:rFonts w:ascii="Times New Roman" w:hAnsi="Times New Roman" w:cs="Times New Roman"/>
          <w:sz w:val="24"/>
          <w:szCs w:val="24"/>
        </w:rPr>
        <w:t>, responsable de la acción exterior de la UE, la misión de convencer a la ONU para que autorice acciones militares contra los traficantes en la costa de Libia. No está mal; y, teniendo en cuenta la complejidad del problema, ha habido una toma de conciencia muy saludable.</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En cuanto a las discrepancias: la negativa a un reparto equitativo de los inmigrantes entre los diferentes países de la Unión, pese a saber que Italia acoge el mayor número y Alemania acepta, por sí sola, a la tercera parte de los que solicitan asilo.</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A este respecto, Alemania recibió en 2014 200.000 demandas, de las que aceptó el 40%, mientras que Francia, con 60.000 demandas, aceptó el 20%. El mejor ejemplo de este rechazo a una solidaridad colectiva es sin duda el de Gran Bretaña, que ha anunciado que pondrá a disposición de la operación tres buques con la condición de que los refugiados a los que se recoja en ellos se dirijan a Italia. Es cierto que los únicos que han pedido el reparto son Italia, Grecia y Malta, los más afectados, pero también lo es que los inmigrantes prefieren ir a Suecia y Alemania que a uno de los países bálticos o Polonia.</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dificultad es en toda Europa la misma, la disyuntiva entre considerar que es una crisis humanitaria o una cuestión de inmigración y seguridad. La interpretación humanitaria, que predominaba en otras épocas, no la sostiene hoy nadie salvo el papa Francisco. Hoy, la cuestión de las migraciones es un factor clave del ascenso de los populismos en Europa, y se ha vuelto más complicada por la lucha contra el terrorismo. Por eso, la idea que se impone con más frecuencia es la de la Europa fortaleza.</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En nombre de esa fortaleza consiguieron los europeos que Italia renunciase a su Operación Mare </w:t>
      </w:r>
      <w:proofErr w:type="spellStart"/>
      <w:r w:rsidRPr="003D447A">
        <w:rPr>
          <w:rFonts w:ascii="Times New Roman" w:hAnsi="Times New Roman" w:cs="Times New Roman"/>
          <w:sz w:val="24"/>
          <w:szCs w:val="24"/>
        </w:rPr>
        <w:t>Nostrum</w:t>
      </w:r>
      <w:proofErr w:type="spellEnd"/>
      <w:r w:rsidRPr="003D447A">
        <w:rPr>
          <w:rFonts w:ascii="Times New Roman" w:hAnsi="Times New Roman" w:cs="Times New Roman"/>
          <w:sz w:val="24"/>
          <w:szCs w:val="24"/>
        </w:rPr>
        <w:t xml:space="preserve">, a la que se achacaba dar señales de esperanza a los inmigrantes. Como consecuencia, ante el drama actual, ha sido necesario reintroducir algo de humanidad. El aumento de las cantidades asignadas a las Operaciones Tritón y Poseidón (nueve millones de euros mensuales) corresponde a las sumas que dedicaba Italia a Mare </w:t>
      </w:r>
      <w:proofErr w:type="spellStart"/>
      <w:r w:rsidRPr="003D447A">
        <w:rPr>
          <w:rFonts w:ascii="Times New Roman" w:hAnsi="Times New Roman" w:cs="Times New Roman"/>
          <w:sz w:val="24"/>
          <w:szCs w:val="24"/>
        </w:rPr>
        <w:t>Nostrum</w:t>
      </w:r>
      <w:proofErr w:type="spellEnd"/>
      <w:r w:rsidRPr="003D447A">
        <w:rPr>
          <w:rFonts w:ascii="Times New Roman" w:hAnsi="Times New Roman" w:cs="Times New Roman"/>
          <w:sz w:val="24"/>
          <w:szCs w:val="24"/>
        </w:rPr>
        <w:t>.</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preocupación por la seguridad es totalmente legítima. Las declaraciones de los grupos ligados al Estado Islámico en Libia son similares e indican que, para esos grupos, las personas a las que se empuja hacia las costas de Europa constituyen un ejército de desestabilización. Las necesidades de la lucha antiterrorista explican la prudencia francesa en materia de acogida.</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Precisamente en Francia, las reacciones de la opinión pública y, sobre todo, la ausencia de movilizaciones por parte de aquellos a los que antes se denominaba intelectuales orgánicos son una nueva manifestación del </w:t>
      </w:r>
      <w:proofErr w:type="spellStart"/>
      <w:r w:rsidRPr="003D447A">
        <w:rPr>
          <w:rFonts w:ascii="Times New Roman" w:hAnsi="Times New Roman" w:cs="Times New Roman"/>
          <w:sz w:val="24"/>
          <w:szCs w:val="24"/>
        </w:rPr>
        <w:t>soberanismo</w:t>
      </w:r>
      <w:proofErr w:type="spellEnd"/>
      <w:r w:rsidRPr="003D447A">
        <w:rPr>
          <w:rFonts w:ascii="Times New Roman" w:hAnsi="Times New Roman" w:cs="Times New Roman"/>
          <w:sz w:val="24"/>
          <w:szCs w:val="24"/>
        </w:rPr>
        <w:t xml:space="preserve"> dominante hoy en el mundo político y mediático. Por un lado, un reflejo casi </w:t>
      </w:r>
      <w:proofErr w:type="spellStart"/>
      <w:r w:rsidRPr="003D447A">
        <w:rPr>
          <w:rFonts w:ascii="Times New Roman" w:hAnsi="Times New Roman" w:cs="Times New Roman"/>
          <w:sz w:val="24"/>
          <w:szCs w:val="24"/>
        </w:rPr>
        <w:t>pavloviano</w:t>
      </w:r>
      <w:proofErr w:type="spellEnd"/>
      <w:r w:rsidRPr="003D447A">
        <w:rPr>
          <w:rFonts w:ascii="Times New Roman" w:hAnsi="Times New Roman" w:cs="Times New Roman"/>
          <w:sz w:val="24"/>
          <w:szCs w:val="24"/>
        </w:rPr>
        <w:t xml:space="preserve"> en parte de la derecha: ¿drama en el </w:t>
      </w:r>
      <w:r w:rsidRPr="003D447A">
        <w:rPr>
          <w:rFonts w:ascii="Times New Roman" w:hAnsi="Times New Roman" w:cs="Times New Roman"/>
          <w:sz w:val="24"/>
          <w:szCs w:val="24"/>
        </w:rPr>
        <w:lastRenderedPageBreak/>
        <w:t xml:space="preserve">Mediterráneo? ¡Rápido, cerremos o abandonemos el espacio </w:t>
      </w:r>
      <w:proofErr w:type="spellStart"/>
      <w:r w:rsidRPr="003D447A">
        <w:rPr>
          <w:rFonts w:ascii="Times New Roman" w:hAnsi="Times New Roman" w:cs="Times New Roman"/>
          <w:sz w:val="24"/>
          <w:szCs w:val="24"/>
        </w:rPr>
        <w:t>Schengen</w:t>
      </w:r>
      <w:proofErr w:type="spellEnd"/>
      <w:r w:rsidRPr="003D447A">
        <w:rPr>
          <w:rFonts w:ascii="Times New Roman" w:hAnsi="Times New Roman" w:cs="Times New Roman"/>
          <w:sz w:val="24"/>
          <w:szCs w:val="24"/>
        </w:rPr>
        <w:t>! Con la esperanza de que, si convertimos a Europa en la causa del mal, será posible recuperar varios puntos de intención de voto en detrimento del Frente Nacional, cuyos fundamentos siguen siendo la hostilidad hacia la inmigración y hacia Europa.</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Sin embargo, este tipo de crisis demuestra la absoluta necesidad de que Europa se dote de una política migratoria, que implica tener los medios para controlar sus fronteras e implantar de una vez una política de defensa.</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Pero las cosas no son sencillas. La historia reciente nos enseña que el caos -y este nace del caos de Libia- puede ser fruto tanto de la acción (el mal seguimiento de las intervenciones en Libia e Irak) como de la inacción (la pasividad contra </w:t>
      </w:r>
      <w:proofErr w:type="spellStart"/>
      <w:r w:rsidRPr="003D447A">
        <w:rPr>
          <w:rFonts w:ascii="Times New Roman" w:hAnsi="Times New Roman" w:cs="Times New Roman"/>
          <w:sz w:val="24"/>
          <w:szCs w:val="24"/>
        </w:rPr>
        <w:t>Bachar</w:t>
      </w:r>
      <w:proofErr w:type="spellEnd"/>
      <w:r w:rsidRPr="003D447A">
        <w:rPr>
          <w:rFonts w:ascii="Times New Roman" w:hAnsi="Times New Roman" w:cs="Times New Roman"/>
          <w:sz w:val="24"/>
          <w:szCs w:val="24"/>
        </w:rPr>
        <w:t xml:space="preserve"> el Asad). Y el equilibrio de seguridad y humanitario depende por completo de la estabilidad política en la orilla sur del Mediterráneo.</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Desde la perspectiva de Europa y sus 400 millones de habitantes, no parece gran cosa, a poco que nos organicemos. Recordemos que el dinamismo histórico está siempre del lado de quienes acogen, como ha hecho EEUU, mientras que el repliegue no hace más que anunciar el declive.</w:t>
      </w:r>
    </w:p>
    <w:p w:rsidR="008A7A98" w:rsidRPr="003D447A" w:rsidRDefault="008A7A98" w:rsidP="008A7A98">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(Jean-Marie </w:t>
      </w:r>
      <w:proofErr w:type="spellStart"/>
      <w:r w:rsidRPr="003D447A">
        <w:rPr>
          <w:rFonts w:ascii="Times New Roman" w:hAnsi="Times New Roman" w:cs="Times New Roman"/>
          <w:sz w:val="24"/>
          <w:szCs w:val="24"/>
        </w:rPr>
        <w:t>Colombani</w:t>
      </w:r>
      <w:proofErr w:type="spellEnd"/>
      <w:r w:rsidRPr="003D447A">
        <w:rPr>
          <w:rFonts w:ascii="Times New Roman" w:hAnsi="Times New Roman" w:cs="Times New Roman"/>
          <w:sz w:val="24"/>
          <w:szCs w:val="24"/>
        </w:rPr>
        <w:t xml:space="preserve"> fue director de Le Monde)</w:t>
      </w:r>
    </w:p>
    <w:p w:rsidR="008A7A98" w:rsidRPr="003D447A" w:rsidRDefault="008A7A98" w:rsidP="008A7A98">
      <w:pPr>
        <w:spacing w:line="240" w:lineRule="auto"/>
        <w:jc w:val="both"/>
        <w:rPr>
          <w:rFonts w:ascii="Times New Roman" w:hAnsi="Times New Roman" w:cs="Times New Roman"/>
          <w:sz w:val="24"/>
          <w:szCs w:val="24"/>
        </w:rPr>
      </w:pPr>
    </w:p>
    <w:p w:rsidR="008A7A98" w:rsidRPr="003D447A" w:rsidRDefault="008A7A98" w:rsidP="008A7A98">
      <w:pPr>
        <w:spacing w:line="240" w:lineRule="auto"/>
        <w:jc w:val="both"/>
        <w:rPr>
          <w:rFonts w:ascii="Times New Roman" w:hAnsi="Times New Roman" w:cs="Times New Roman"/>
          <w:sz w:val="24"/>
          <w:szCs w:val="24"/>
        </w:rPr>
      </w:pP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3917">
        <w:rPr>
          <w:rFonts w:ascii="Times New Roman" w:hAnsi="Times New Roman" w:cs="Times New Roman"/>
          <w:sz w:val="24"/>
          <w:szCs w:val="24"/>
          <w:u w:val="single"/>
        </w:rPr>
        <w:t>La crisis del Mediterráneo</w:t>
      </w:r>
      <w:r>
        <w:rPr>
          <w:rFonts w:ascii="Times New Roman" w:hAnsi="Times New Roman" w:cs="Times New Roman"/>
          <w:sz w:val="24"/>
          <w:szCs w:val="24"/>
        </w:rPr>
        <w:t xml:space="preserve"> (Real Instituto Elcano - </w:t>
      </w:r>
      <w:r w:rsidRPr="000B3917">
        <w:rPr>
          <w:rFonts w:ascii="Times New Roman" w:hAnsi="Times New Roman" w:cs="Times New Roman"/>
          <w:b/>
          <w:sz w:val="24"/>
          <w:szCs w:val="24"/>
        </w:rPr>
        <w:t>4/5/15</w:t>
      </w:r>
      <w:r>
        <w:rPr>
          <w:rFonts w:ascii="Times New Roman" w:hAnsi="Times New Roman" w:cs="Times New Roman"/>
          <w:sz w:val="24"/>
          <w:szCs w:val="24"/>
        </w:rPr>
        <w:t xml:space="preserve">)  </w:t>
      </w:r>
    </w:p>
    <w:p w:rsidR="008A7A98" w:rsidRPr="00933ACA"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33ACA">
        <w:rPr>
          <w:rFonts w:ascii="Times New Roman" w:hAnsi="Times New Roman" w:cs="Times New Roman"/>
          <w:sz w:val="24"/>
          <w:szCs w:val="24"/>
        </w:rPr>
        <w:t>Carmen González Enríquez</w:t>
      </w:r>
      <w:r>
        <w:rPr>
          <w:rFonts w:ascii="Times New Roman" w:hAnsi="Times New Roman" w:cs="Times New Roman"/>
          <w:sz w:val="24"/>
          <w:szCs w:val="24"/>
        </w:rPr>
        <w:t>)</w:t>
      </w:r>
    </w:p>
    <w:p w:rsidR="008A7A98" w:rsidRPr="00933ACA"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Opinión - </w:t>
      </w:r>
      <w:r w:rsidRPr="00933ACA">
        <w:rPr>
          <w:rFonts w:ascii="Times New Roman" w:hAnsi="Times New Roman" w:cs="Times New Roman"/>
          <w:sz w:val="24"/>
          <w:szCs w:val="24"/>
        </w:rPr>
        <w:t xml:space="preserve">Publicado el 30/4/2015 en El Universal (México). </w:t>
      </w:r>
    </w:p>
    <w:p w:rsidR="008A7A98" w:rsidRPr="00933ACA" w:rsidRDefault="008A7A98" w:rsidP="008A7A98">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 xml:space="preserve">Ante la sucesión de muertes producidas en el Mediterráneo en las últimas semanas se alzan voces que reclaman más generosidad al conjunto de la Unión Europea (UE) y se critica la cicatería con que las instituciones están respondiendo a la crisis. El jueves 23 de abril se celebró un Consejo Europeo extraordinario dedicado a este tema, pero el resultado ha vuelto a decepcionar y levantar acusaciones de egoísmo e inmovilismo. ¿Qué impide a la UE actuar de forma más decidida y eficaz? El problema es la contradicción entre los criterios humanitarios y los económicos y de seguridad. </w:t>
      </w:r>
    </w:p>
    <w:p w:rsidR="008A7A98" w:rsidRPr="00933ACA" w:rsidRDefault="008A7A98" w:rsidP="008A7A98">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La inmensa mayoría de la población de la UE se escandaliza ante el hundimiento de barcos cargados de inmigrantes y ve signos de decadencia moral en la escasa respuesta europea para evitarlo. Por otra parte, esa misma población lleva años dando muestras claras de rechazo al aumento de la inmigración, sea la económica o la de refugiados, un rechazo que nutre en casi todos los países europeos la formación de partidos xenófobos.</w:t>
      </w:r>
    </w:p>
    <w:p w:rsidR="008A7A98" w:rsidRPr="00933ACA" w:rsidRDefault="008A7A98" w:rsidP="008A7A98">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Por su parte, las élites políticas temen el impacto que pueda tener la llegada de grandes números de peticionarios de asilo o de inmigrantes laborales sobre los sistemas económicos nacionales y sobre la seguridad. Ésta segunda se ha convertido en elemento central de preocupación en las políticas migratorias desde los atentados del 11 de septiembre de 2001 y los sucesivos ataques protagonizados en suelo europeo por musulmanes, inmigrantes de primera o segunda generación. Y la gran mayoría de los que intentan llegar ahora a Europa desde África son musulmanes.</w:t>
      </w:r>
    </w:p>
    <w:p w:rsidR="008A7A98" w:rsidRPr="00933ACA" w:rsidRDefault="008A7A98" w:rsidP="008A7A98">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 xml:space="preserve">El suceso ocurrido el 15 abril en una barca que iba de Libia a Sicilia, cuando tras una discusión religiosa 15 inmigrantes de Mali, Senegal y Costa de Marfil tiraron por la borda a </w:t>
      </w:r>
      <w:r w:rsidRPr="00933ACA">
        <w:rPr>
          <w:rFonts w:ascii="Times New Roman" w:hAnsi="Times New Roman" w:cs="Times New Roman"/>
          <w:sz w:val="24"/>
          <w:szCs w:val="24"/>
        </w:rPr>
        <w:lastRenderedPageBreak/>
        <w:t xml:space="preserve">12 inmigrantes cristianos de Nigeria y Ghana, fue la peor señal de alarma que advertía sobre el riesgo de importar a Europa el sectarismo religioso violento por la vía de la inmigración y el refugio. </w:t>
      </w:r>
    </w:p>
    <w:p w:rsidR="008A7A98" w:rsidRPr="00933ACA" w:rsidRDefault="008A7A98" w:rsidP="008A7A98">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Respecto a la economía, todos saben que la demografía europea languidece y que necesita la aportación de inmigrantes. Sin embargo, la inmigración que Europa busca es la de alta cualificación, mientras que los inmigrantes de origen africano y especialmente los del Cuerno de África han mostrado mayores dificultades de integración laboral y social que los provenientes de otras regiones del mundo, como China, Europa del Este, India o Latinoamérica, y muchos refugiados que vienen de sociedades tribales se han convertido en permanentes beneficiarios de los servicios sociales, incapaces de integrarse en una sociedad moderna.</w:t>
      </w:r>
    </w:p>
    <w:p w:rsidR="008A7A98" w:rsidRPr="00933ACA" w:rsidRDefault="008A7A98" w:rsidP="008A7A98">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 xml:space="preserve">Por último, la recepción de refugiados divide desde hace décadas a Europa entre un Norte acogedor (Suecia, Alemania, Holanda o Reino Unido) y un Sur que apenas acepta demandas de refugio, hasta el punto de que la mayor parte de los que llegan a las costas italianas se dirigen después a países del Norte para pedir asilo allí, y esta desigualdad ha causado en el Norte poca receptividad ante las demandas del Sur de mayor apoyo económico para atender a los inmigrantes. Ha sido necesario que la tragedia alcanzase cifras tan altas como las actuales para que el Norte aceptase incrementar sustancialmente los fondos europeos destinados a la vigilancia y el rescate, que se van a triplicar. Este es el principal resultado del Consejo del 23 de abril junto con un aumento a 10 mil personas del número de refugiados sirios que Europa acepta reasentar. ¿Poca cosa? Sí, pero es un triunfo claro de los criterios humanitarios frente a los de seguridad y los económicos. </w:t>
      </w:r>
    </w:p>
    <w:p w:rsidR="008A7A9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33ACA">
        <w:rPr>
          <w:rFonts w:ascii="Times New Roman" w:hAnsi="Times New Roman" w:cs="Times New Roman"/>
          <w:sz w:val="24"/>
          <w:szCs w:val="24"/>
        </w:rPr>
        <w:t>Carmen González Enríquez es investigadora principal de Demografía y Migraciones Internacionales del Real In</w:t>
      </w:r>
      <w:r>
        <w:rPr>
          <w:rFonts w:ascii="Times New Roman" w:hAnsi="Times New Roman" w:cs="Times New Roman"/>
          <w:sz w:val="24"/>
          <w:szCs w:val="24"/>
        </w:rPr>
        <w:t>stituto Elcano)</w:t>
      </w:r>
    </w:p>
    <w:p w:rsidR="008A7A98" w:rsidRDefault="008A7A98" w:rsidP="008A7A98">
      <w:pPr>
        <w:spacing w:line="240" w:lineRule="auto"/>
        <w:jc w:val="both"/>
        <w:rPr>
          <w:rFonts w:ascii="Times New Roman" w:hAnsi="Times New Roman" w:cs="Times New Roman"/>
          <w:sz w:val="24"/>
          <w:szCs w:val="24"/>
        </w:rPr>
      </w:pPr>
      <w:r w:rsidRPr="009C7730">
        <w:rPr>
          <w:rFonts w:ascii="Times New Roman" w:hAnsi="Times New Roman" w:cs="Times New Roman"/>
          <w:sz w:val="24"/>
          <w:szCs w:val="24"/>
        </w:rPr>
        <w:t xml:space="preserve">- </w:t>
      </w:r>
      <w:r w:rsidRPr="009C7730">
        <w:rPr>
          <w:rFonts w:ascii="Times New Roman" w:hAnsi="Times New Roman" w:cs="Times New Roman"/>
          <w:sz w:val="24"/>
          <w:szCs w:val="24"/>
          <w:u w:val="single"/>
        </w:rPr>
        <w:t>Desigualdad, inmigración e hipocresía</w:t>
      </w:r>
      <w:r>
        <w:rPr>
          <w:rFonts w:ascii="Times New Roman" w:hAnsi="Times New Roman" w:cs="Times New Roman"/>
          <w:sz w:val="24"/>
          <w:szCs w:val="24"/>
        </w:rPr>
        <w:t xml:space="preserve"> (Project </w:t>
      </w:r>
      <w:proofErr w:type="spellStart"/>
      <w:r>
        <w:rPr>
          <w:rFonts w:ascii="Times New Roman" w:hAnsi="Times New Roman" w:cs="Times New Roman"/>
          <w:sz w:val="24"/>
          <w:szCs w:val="24"/>
        </w:rPr>
        <w:t>S</w:t>
      </w:r>
      <w:r w:rsidRPr="009C7730">
        <w:rPr>
          <w:rFonts w:ascii="Times New Roman" w:hAnsi="Times New Roman" w:cs="Times New Roman"/>
          <w:sz w:val="24"/>
          <w:szCs w:val="24"/>
        </w:rPr>
        <w:t>yndicate</w:t>
      </w:r>
      <w:proofErr w:type="spellEnd"/>
      <w:r w:rsidRPr="009C7730">
        <w:rPr>
          <w:rFonts w:ascii="Times New Roman" w:hAnsi="Times New Roman" w:cs="Times New Roman"/>
          <w:sz w:val="24"/>
          <w:szCs w:val="24"/>
        </w:rPr>
        <w:t xml:space="preserve"> </w:t>
      </w:r>
      <w:r>
        <w:rPr>
          <w:rFonts w:ascii="Times New Roman" w:hAnsi="Times New Roman" w:cs="Times New Roman"/>
          <w:sz w:val="24"/>
          <w:szCs w:val="24"/>
        </w:rPr>
        <w:t>-</w:t>
      </w:r>
      <w:r w:rsidRPr="009C7730">
        <w:rPr>
          <w:rFonts w:ascii="Times New Roman" w:hAnsi="Times New Roman" w:cs="Times New Roman"/>
          <w:sz w:val="24"/>
          <w:szCs w:val="24"/>
        </w:rPr>
        <w:t xml:space="preserve"> </w:t>
      </w:r>
      <w:r w:rsidRPr="009C7730">
        <w:rPr>
          <w:rFonts w:ascii="Times New Roman" w:hAnsi="Times New Roman" w:cs="Times New Roman"/>
          <w:b/>
          <w:sz w:val="24"/>
          <w:szCs w:val="24"/>
        </w:rPr>
        <w:t>8/5/15</w:t>
      </w:r>
      <w:r w:rsidRPr="009C7730">
        <w:rPr>
          <w:rFonts w:ascii="Times New Roman" w:hAnsi="Times New Roman" w:cs="Times New Roman"/>
          <w:sz w:val="24"/>
          <w:szCs w:val="24"/>
        </w:rPr>
        <w:t>)</w:t>
      </w:r>
    </w:p>
    <w:p w:rsidR="008A7A98" w:rsidRPr="00545C88" w:rsidRDefault="008A7A98" w:rsidP="008A7A98">
      <w:pPr>
        <w:spacing w:line="240" w:lineRule="auto"/>
        <w:jc w:val="both"/>
        <w:rPr>
          <w:rFonts w:ascii="Times New Roman" w:hAnsi="Times New Roman" w:cs="Times New Roman"/>
          <w:sz w:val="24"/>
          <w:szCs w:val="24"/>
        </w:rPr>
      </w:pPr>
      <w:r>
        <w:rPr>
          <w:rFonts w:ascii="Times New Roman" w:hAnsi="Times New Roman" w:cs="Times New Roman"/>
          <w:sz w:val="24"/>
          <w:szCs w:val="24"/>
        </w:rPr>
        <w:t>Cambridge.-</w:t>
      </w:r>
      <w:r w:rsidRPr="009C7730">
        <w:rPr>
          <w:rFonts w:ascii="Times New Roman" w:hAnsi="Times New Roman" w:cs="Times New Roman"/>
          <w:sz w:val="24"/>
          <w:szCs w:val="24"/>
        </w:rPr>
        <w:t xml:space="preserve"> </w:t>
      </w:r>
      <w:r w:rsidRPr="00545C88">
        <w:rPr>
          <w:rFonts w:ascii="Times New Roman" w:hAnsi="Times New Roman" w:cs="Times New Roman"/>
          <w:sz w:val="24"/>
          <w:szCs w:val="24"/>
        </w:rPr>
        <w:t>La crisis de inmigración de Europa expone una falla fundamental, si no una inmensa hipocresía, en el debate actual sobre la desigualdad económica. ¿Acaso un verdadero apoyo progresista no igualaría las oportunidades para toda la gente del planeta, y no sólo para aquellos de nosotros lo suficientemente afortunados por haber nacido y habernos criado en países ricos?</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Muchos líderes de pensamiento en economías avanzadas defienden una mentalidad de privilegio. Pero el privilegio termina en la frontera: aunque consideran que una mayor redistribución dentro de los países individuales es un imperativo absoluto, la gente que vive en mercados emergentes o en países en desarrollo se queda afuera.</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 xml:space="preserve">Si las preocupaciones actuales sobre la desigualdad se midieran enteramente en términos políticos, este foco introspectivo sería entendible; después de todo, los ciudadanos de los países pobres no pueden votar en los países ricos. Pero la retórica del debate sobre la desigualdad en los países ricos revela una certeza moral que ignora convenientemente a los miles de millones de personas en otras partes que están en condiciones mucho peores.  </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No debemos olvidar que incluso después de un período de estancamiento, la clase media en los países ricos sigue siendo una clase alta desde una perspectiva global. Sólo alrededor del 15% de la población mundial vive en economías desarrolladas. Sin embargo, los países avanzados siguen representando más del 40% del consumo global y el agotamiento de los recursos. Sí, mayores impuestos a la riqueza tienen sentido como una manera de aliviar la desigualdad dentro de un país. Pero eso no solucionará el problema de la pobreza profunda en el mundo en desarrollo.</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lastRenderedPageBreak/>
        <w:t>Tampoco servirá de nada apelar a la superioridad moral para justificar por qué alguien nacido en Occidente goza de tantas ventajas. Sí, las instituciones políticas y sociales sólidas son el cimiento del crecimiento económico sostenido; de hecho, son el sine qua non de todos los casos de desarrollo exitoso. Pero la larga historia de colonialismo explotador de Europa hace que cueste imaginarse cómo habrían evolucionado las instituciones asiáticas y africanas en un universo paralelo donde los europeos llegaran sólo para hacer comercio, no para conquistar.</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 xml:space="preserve">Muchas cuestiones vinculadas a la política se distorsionan cuando se las mira a través de una lente que sólo se focaliza en la desigualdad doméstica e ignora la desigualdad global. El argumento marxista de Thomas </w:t>
      </w:r>
      <w:proofErr w:type="spellStart"/>
      <w:r w:rsidRPr="00545C88">
        <w:rPr>
          <w:rFonts w:ascii="Times New Roman" w:hAnsi="Times New Roman" w:cs="Times New Roman"/>
          <w:sz w:val="24"/>
          <w:szCs w:val="24"/>
        </w:rPr>
        <w:t>Piketty</w:t>
      </w:r>
      <w:proofErr w:type="spellEnd"/>
      <w:r w:rsidRPr="00545C88">
        <w:rPr>
          <w:rFonts w:ascii="Times New Roman" w:hAnsi="Times New Roman" w:cs="Times New Roman"/>
          <w:sz w:val="24"/>
          <w:szCs w:val="24"/>
        </w:rPr>
        <w:t xml:space="preserve"> de que el capitalismo está fracasando porque crece la desigualdad doméstica es exactamente al revés. Cuando se pondera a todos los ciudadanos del mundo de manera equitativa, las cosas parecen muy diferentes. En particular, las mismas fuerzas de globalización que han contribuido a los salarios estancados de la clase media en los países ricos han sacado a cientos de millones de personas de la pobreza en otras partes. </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Desde muchos puntos de vista, la desigualdad global se ha reducido significativamente en las últimas tres décadas, lo que implica que el capitalismo ha tenido un éxito espectacular. El capitalismo quizás ha erosionado las rentas que reciben los trabajadores en los países avanzados en virtud de dónde nacieron. Pero hizo mucho más para ayudar a los verdaderos trabajadores de ingresos medios del mundo en Asia y los mercados emergentes.</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 xml:space="preserve">Permitir un flujo más libre de personas entre fronteras igualaría las oportunidades aún más rápido que el comercio, pero la resistencia es feroz. Los partidos políticos que están en contra de la inmigración han hecho grandes incursiones en países como Francia y el Reino Unido, y también son una fuerza importante en otros muchos países. </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Por supuesto, millones de personas desesperadas que viven en zonas de guerra y estados fallidos tienen poca opción más que buscar asilo en los países ricos, sin importar el riesgo. Las guerras en Siria, Eritrea, Libia y Mali han tenido una incidencia inmensa en el incremento actual de refugiados que buscan llegar a Europa. Inclusive si estos países se estabilizaran, la inestabilidad en otras regiones muy probablemente ocuparía su lugar.</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Las presiones económicas son otra fuerza potente para la migración. Los trabajadores de países pobres reciben con beneplácito la oportunidad de trabajar en países avanzados, inclusive con salarios que parecen ser mínimos. Desafortunadamente, gran parte del debate en los países ricos hoy, tanto en la izquierda como en la derecha, se centra en cómo dejar a otra gente afuera. Eso puede ser práctico, pero en rigor de verdad no es moralmente defendible.</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 xml:space="preserve">Y la presión de la migración aumentará marcadamente si el calentamiento global se desarrolla según las predicciones de referencia de los climatólogos. A medida que las regiones ecuatoriales se vuelvan demasiado tórridas y áridas como para sustentar la agricultura, las crecientes temperaturas en el norte harán que la agricultura sea más productiva. El cambio de los patrones climáticos podría así fomentar la migración a los países más ricos a niveles que hacen que la crisis de inmigración de hoy parezca trivial, especialmente si consideramos que los países pobres y los mercados emergentes por lo general están más cerca del ecuador y en climas más vulnerables. </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La capacidad y tolerancia a la inmigración de la mayoría de los países ricos ya es limitada, de modo que cuesta entender de qué manera se puede alcanzar de manera pacífica un nuevo equilibrio de distribución de la población global. El resentimiento contra las economías avanzadas, que responden por un porcentaje ampliamente desproporcionado de contaminación global y consumo de materias primas, podría estallar.</w:t>
      </w:r>
    </w:p>
    <w:p w:rsidR="008A7A98" w:rsidRPr="00545C88" w:rsidRDefault="008A7A98" w:rsidP="008A7A98">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lastRenderedPageBreak/>
        <w:t xml:space="preserve">A medida que el mundo se vuelva más rico, la desigualdad inevitablemente surgirá como una cuestión mucho más importante en relación a la pobreza, un punto al que me referí hace más de diez años. Sin embargo, y lamentablemente, el debate sobre la desigualdad se ha centrado tanto en la desigualdad doméstica que la cuestión mucho más importante de la desigualdad global quedó opacada. Es una lástima, porque hay muchas maneras en que los países ricos pueden marcar una diferencia. Pueden ofrecer apoyo médico y educativo online gratuito, más ayuda para el desarrollo, amortizaciones de deuda, acceso de mercado y mayores aportes a la seguridad global. La llegada de gente desesperada en balsa a las costas de Europa es un síntoma de que no han podido hacerlo. </w:t>
      </w:r>
    </w:p>
    <w:p w:rsidR="008A7A98" w:rsidRDefault="008A7A98" w:rsidP="008A7A98">
      <w:pPr>
        <w:spacing w:line="240" w:lineRule="auto"/>
        <w:jc w:val="both"/>
        <w:rPr>
          <w:rFonts w:ascii="Times New Roman" w:hAnsi="Times New Roman" w:cs="Times New Roman"/>
          <w:sz w:val="24"/>
          <w:szCs w:val="24"/>
          <w:lang w:val="en-US"/>
        </w:rPr>
      </w:pPr>
      <w:r w:rsidRPr="009C7730">
        <w:rPr>
          <w:rFonts w:ascii="Times New Roman" w:hAnsi="Times New Roman" w:cs="Times New Roman"/>
          <w:sz w:val="24"/>
          <w:szCs w:val="24"/>
          <w:lang w:val="en-US"/>
        </w:rPr>
        <w:t xml:space="preserve">(Kenneth </w:t>
      </w:r>
      <w:proofErr w:type="spellStart"/>
      <w:r w:rsidRPr="009C7730">
        <w:rPr>
          <w:rFonts w:ascii="Times New Roman" w:hAnsi="Times New Roman" w:cs="Times New Roman"/>
          <w:sz w:val="24"/>
          <w:szCs w:val="24"/>
          <w:lang w:val="en-US"/>
        </w:rPr>
        <w:t>Rogoff</w:t>
      </w:r>
      <w:proofErr w:type="spellEnd"/>
      <w:r w:rsidRPr="009C7730">
        <w:rPr>
          <w:rFonts w:ascii="Times New Roman" w:hAnsi="Times New Roman" w:cs="Times New Roman"/>
          <w:sz w:val="24"/>
          <w:szCs w:val="24"/>
          <w:lang w:val="en-US"/>
        </w:rPr>
        <w:t>, Professor of Economics and Public Policy at Harvard University and recipient of the 2011 Deutsche Bank Prize in Financial Economics, was the chief economist of the International Monetary Fund from 2001 to 2003. His most recent book, co-authored with Carmen M. Reinhart, is This Time is…</w:t>
      </w:r>
      <w:r>
        <w:rPr>
          <w:rFonts w:ascii="Times New Roman" w:hAnsi="Times New Roman" w:cs="Times New Roman"/>
          <w:sz w:val="24"/>
          <w:szCs w:val="24"/>
          <w:lang w:val="en-US"/>
        </w:rPr>
        <w:t>)</w:t>
      </w:r>
    </w:p>
    <w:p w:rsidR="008A7A98" w:rsidRPr="009D26FD"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Pr>
          <w:rFonts w:ascii="Times New Roman" w:hAnsi="Times New Roman" w:cs="Times New Roman"/>
          <w:color w:val="000000"/>
          <w:sz w:val="24"/>
          <w:szCs w:val="24"/>
          <w:u w:val="single"/>
        </w:rPr>
        <w:t>Macabras “agencias de viaje”</w:t>
      </w:r>
      <w:r w:rsidRPr="009D26FD">
        <w:rPr>
          <w:rFonts w:ascii="Times New Roman" w:hAnsi="Times New Roman" w:cs="Times New Roman"/>
          <w:color w:val="000000"/>
          <w:sz w:val="24"/>
          <w:szCs w:val="24"/>
          <w:u w:val="single"/>
        </w:rPr>
        <w:t xml:space="preserve"> mediterráneas</w:t>
      </w:r>
      <w:r>
        <w:rPr>
          <w:rFonts w:ascii="Times New Roman" w:hAnsi="Times New Roman" w:cs="Times New Roman"/>
          <w:color w:val="000000"/>
          <w:sz w:val="24"/>
          <w:szCs w:val="24"/>
        </w:rPr>
        <w:t xml:space="preserve"> (El Economista - </w:t>
      </w:r>
      <w:r w:rsidRPr="009D26FD">
        <w:rPr>
          <w:rFonts w:ascii="Times New Roman" w:hAnsi="Times New Roman" w:cs="Times New Roman"/>
          <w:b/>
          <w:color w:val="000000"/>
          <w:sz w:val="24"/>
          <w:szCs w:val="24"/>
        </w:rPr>
        <w:t>16/5/15</w:t>
      </w:r>
      <w:r>
        <w:rPr>
          <w:rFonts w:ascii="Times New Roman" w:hAnsi="Times New Roman" w:cs="Times New Roman"/>
          <w:color w:val="000000"/>
          <w:sz w:val="24"/>
          <w:szCs w:val="24"/>
        </w:rPr>
        <w:t>)</w:t>
      </w:r>
    </w:p>
    <w:p w:rsidR="008A7A98" w:rsidRPr="009D26FD"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9D26FD">
        <w:rPr>
          <w:rFonts w:ascii="Times New Roman" w:hAnsi="Times New Roman" w:cs="Times New Roman"/>
          <w:color w:val="000000"/>
          <w:sz w:val="24"/>
          <w:szCs w:val="24"/>
        </w:rPr>
        <w:t xml:space="preserve">Marcos Suárez </w:t>
      </w:r>
      <w:proofErr w:type="spellStart"/>
      <w:r w:rsidRPr="009D26FD">
        <w:rPr>
          <w:rFonts w:ascii="Times New Roman" w:hAnsi="Times New Roman" w:cs="Times New Roman"/>
          <w:color w:val="000000"/>
          <w:sz w:val="24"/>
          <w:szCs w:val="24"/>
        </w:rPr>
        <w:t>Sipmann</w:t>
      </w:r>
      <w:proofErr w:type="spellEnd"/>
      <w:r>
        <w:rPr>
          <w:rFonts w:ascii="Times New Roman" w:hAnsi="Times New Roman" w:cs="Times New Roman"/>
          <w:color w:val="000000"/>
          <w:sz w:val="24"/>
          <w:szCs w:val="24"/>
        </w:rPr>
        <w:t>)</w:t>
      </w:r>
    </w:p>
    <w:p w:rsidR="008A7A98" w:rsidRDefault="008A7A98" w:rsidP="008A7A98">
      <w:pPr>
        <w:shd w:val="clear" w:color="auto" w:fill="FFFFFF"/>
        <w:spacing w:line="240" w:lineRule="auto"/>
        <w:jc w:val="both"/>
        <w:rPr>
          <w:rFonts w:ascii="Times New Roman" w:hAnsi="Times New Roman" w:cs="Times New Roman"/>
          <w:color w:val="000000"/>
          <w:sz w:val="24"/>
          <w:szCs w:val="24"/>
        </w:rPr>
      </w:pPr>
      <w:r w:rsidRPr="009D26FD">
        <w:rPr>
          <w:rFonts w:ascii="Times New Roman" w:hAnsi="Times New Roman" w:cs="Times New Roman"/>
          <w:color w:val="000000"/>
          <w:sz w:val="24"/>
          <w:szCs w:val="24"/>
        </w:rPr>
        <w:t>Toda una industria se lucra de la miseria del tráfico de inmigrantes</w:t>
      </w:r>
    </w:p>
    <w:p w:rsidR="008A7A98" w:rsidRDefault="008A7A98" w:rsidP="008A7A98">
      <w:pPr>
        <w:pStyle w:val="NormalWeb"/>
        <w:shd w:val="clear" w:color="auto" w:fill="FFFFFF"/>
        <w:jc w:val="both"/>
        <w:rPr>
          <w:color w:val="000000"/>
        </w:rPr>
      </w:pPr>
      <w:r>
        <w:rPr>
          <w:color w:val="000000"/>
        </w:rPr>
        <w:t>La Unión Europea busca una autorización del Consejo de Seguridad para lanzar una operación militar contra los traficantes que, mayormente, actúan desde Libia. Los motivos son humanitarios y para garantizar la seguridad de la Unión. El objetivo: interceptar las embarcaciones, destruir los botes. Mas este es el último eslabón de la cadena.</w:t>
      </w:r>
    </w:p>
    <w:p w:rsidR="008A7A98" w:rsidRDefault="008A7A98" w:rsidP="008A7A98">
      <w:pPr>
        <w:pStyle w:val="NormalWeb"/>
        <w:shd w:val="clear" w:color="auto" w:fill="FFFFFF"/>
        <w:jc w:val="both"/>
        <w:rPr>
          <w:color w:val="000000"/>
        </w:rPr>
      </w:pPr>
      <w:r>
        <w:rPr>
          <w:color w:val="000000"/>
        </w:rPr>
        <w:t>Hay toda una industria que se lucra de esta miseria. El verdadero problema son las gigantescas y macabras agencias de viaje ilegales controladas por hombres de negocios que ganan mucho dinero. Los traficantes son indispensables. No se puede cruzar el Sáhara sin los tuareg que conocen la tierra. Al llegar a Libia, los migrantes ya no tienen ninguna opción. Las mafias organizan y coordinan una red de personas que incluye: agentes que reclutan y recogen a los migrantes, sujetos que corrompen a la policía o las milicias, dependiendo del caso; alguien que entregue comida y agua durante el viaje; encargados de ubicarlos y encerrarlos antes de la travesía; proveedores de documentación falsa si es requerida. La mayoría ha vendido todo para pagar a las bandas. Muchos quedan atrapados en un país de la ruta al quedar sin dinero para cruzar la próxima frontera. Si consiguen llegar vivos a Europa, Italia es solo el comienzo porque su objetivo es ir hacia el Norte.</w:t>
      </w:r>
    </w:p>
    <w:p w:rsidR="008A7A98" w:rsidRDefault="008A7A98" w:rsidP="008A7A98">
      <w:pPr>
        <w:pStyle w:val="NormalWeb"/>
        <w:shd w:val="clear" w:color="auto" w:fill="FFFFFF"/>
        <w:jc w:val="both"/>
        <w:rPr>
          <w:color w:val="000000"/>
        </w:rPr>
      </w:pPr>
      <w:r>
        <w:rPr>
          <w:color w:val="000000"/>
        </w:rPr>
        <w:t xml:space="preserve">La operación Mare </w:t>
      </w:r>
      <w:proofErr w:type="spellStart"/>
      <w:r>
        <w:rPr>
          <w:color w:val="000000"/>
        </w:rPr>
        <w:t>Nostrum</w:t>
      </w:r>
      <w:proofErr w:type="spellEnd"/>
      <w:r>
        <w:rPr>
          <w:color w:val="000000"/>
        </w:rPr>
        <w:t xml:space="preserve"> fue efectiva en el aspecto humanitario porque salvó vidas. La actual Tritón, cuyo presupuesto ha sido triplicado, es muy cercana a la costa italiana y se requiere llegar hasta la costa libia. La representante de Exteriores, Federica </w:t>
      </w:r>
      <w:proofErr w:type="spellStart"/>
      <w:r>
        <w:rPr>
          <w:color w:val="000000"/>
        </w:rPr>
        <w:t>Mogherini</w:t>
      </w:r>
      <w:proofErr w:type="spellEnd"/>
      <w:r>
        <w:rPr>
          <w:color w:val="000000"/>
        </w:rPr>
        <w:t>, ha apelado personalmente ante el Consejo para conseguir el mandato de la ONU que respalde la misión. El mandato podría incluir el poder entrar en territorio libio para perseguir a las bandas. Se evalúa emitir una resolución en este sentido aunque la propuesta genera reticencias. Europa debe superar los recelos sobre todo ruso y también de China, países que por su parte han iniciado maniobras navales conjuntas en el Mediterráneo.</w:t>
      </w:r>
      <w:r w:rsidR="001E390D">
        <w:rPr>
          <w:color w:val="000000"/>
        </w:rPr>
        <w:t xml:space="preserve"> </w:t>
      </w:r>
      <w:r>
        <w:rPr>
          <w:color w:val="000000"/>
        </w:rPr>
        <w:t>La OTAN defiende la postura europea. No obstante, de momento no actuará junto a la Unión por el “estigma” de su pasada intervención en Libia en 2011 dejando un grave vacío de poder. La organización deja abierta la posibilidad de una asistencia futura cuya forma ya empieza a ser debatida.</w:t>
      </w:r>
    </w:p>
    <w:p w:rsidR="008A7A98" w:rsidRDefault="008A7A98" w:rsidP="008A7A98">
      <w:pPr>
        <w:pStyle w:val="NormalWeb"/>
        <w:shd w:val="clear" w:color="auto" w:fill="FFFFFF"/>
        <w:jc w:val="both"/>
        <w:rPr>
          <w:color w:val="000000"/>
        </w:rPr>
      </w:pPr>
      <w:r>
        <w:rPr>
          <w:color w:val="000000"/>
        </w:rPr>
        <w:t xml:space="preserve">Europa se beneficia de la pobreza y los salarios bajos en muchos países. Sus flotas pesqueras saquean los mares frente a las costas africanas. Mientras sus productos son exportados a la </w:t>
      </w:r>
      <w:r>
        <w:rPr>
          <w:color w:val="000000"/>
        </w:rPr>
        <w:lastRenderedPageBreak/>
        <w:t xml:space="preserve">UE, los africanos deben permanecer fuera. Muchos europeos critican la escasa reacción de sus dirigentes. Sin embargo, también es cierto que los líderes africanos eluden su responsabilidad. Tienen que actuar. Políticos europeos -al menos aparentemente- quieren ayudar a mejorar las condiciones en los países de procedencia. Pero los Gobiernos africanos no los apoyan. </w:t>
      </w:r>
    </w:p>
    <w:p w:rsidR="008A7A98" w:rsidRDefault="008A7A98" w:rsidP="008A7A98">
      <w:pPr>
        <w:pStyle w:val="NormalWeb"/>
        <w:shd w:val="clear" w:color="auto" w:fill="FFFFFF"/>
        <w:jc w:val="both"/>
        <w:rPr>
          <w:color w:val="000000"/>
        </w:rPr>
      </w:pPr>
      <w:r>
        <w:rPr>
          <w:color w:val="000000"/>
        </w:rPr>
        <w:t xml:space="preserve">Desde que, en 2013, los Ejecutivos europeos comenzaron a abordar seriamente la migración, los líderes africanos han llevado a cabo apenas una conferencia sobre el asunto. El éxodo masivo causado por guerras y penuria debe ser tema prioritario en la Unión Africana y las organizaciones regionales. Cada dos horas un inmigrante o aspirante a refugiado político muere en el Mediterráneo. En respuesta a este drama la Comisión ha elaborado una agenda y un plan de acción basado en la corresponsabilidad. Además de la lucha contra las mafias destacan dos aspectos. Primero: coordinación de </w:t>
      </w:r>
      <w:proofErr w:type="spellStart"/>
      <w:r>
        <w:rPr>
          <w:color w:val="000000"/>
        </w:rPr>
        <w:t>Frontex</w:t>
      </w:r>
      <w:proofErr w:type="spellEnd"/>
      <w:r>
        <w:rPr>
          <w:color w:val="000000"/>
        </w:rPr>
        <w:t xml:space="preserve"> y Poseidón; los dos programas que se ocupan del control de fronteras. Segundo: se propone un reparto equitativo y ponderado de los refugiados según cuotas preestablecidas. Se tiene en cuenta PIB, población, tasa de paro y número de solicitudes recibidas y atendidas en los últimos años. Se concentra el esfuerzo fortaleciendo la cohesión europea. España pasaría así ser el cuarto país de la UE con mayor cuota. Se reduce la cuota de Alemania, que ahora asume en solitario un tercio del total al igual que la de Suecia. Para un reparto equitativo de cargas que afectan especialmente a Italia, Malta, Grecia deberían participar miembros como Gran Bretaña, Irlanda o Dinamarca, que pretenden acogerse a la cláusula de exclusión en el Tratado de Lisboa.</w:t>
      </w:r>
    </w:p>
    <w:p w:rsidR="008A7A98" w:rsidRPr="00D27097" w:rsidRDefault="008A7A98" w:rsidP="008A7A98">
      <w:pPr>
        <w:pStyle w:val="NormalWeb"/>
        <w:shd w:val="clear" w:color="auto" w:fill="FFFFFF"/>
        <w:jc w:val="both"/>
        <w:rPr>
          <w:color w:val="000000"/>
        </w:rPr>
      </w:pPr>
      <w:r>
        <w:rPr>
          <w:color w:val="000000"/>
        </w:rPr>
        <w:t>La solución a esta tragedia es de un lado canalizar la inmigración por cauces legales. El cierre de fronteras las hace todavía más peligrosas generando un enorme mercado para mafiosos y traficantes. De otro, la cooperación: a nivel internacional, con la ONU y los países africanos; en el ámbito interno europeo mediante una gestión común y mucho más solidaria.</w:t>
      </w:r>
    </w:p>
    <w:p w:rsidR="008A7A98" w:rsidRPr="00545C88" w:rsidRDefault="008A7A98" w:rsidP="008A7A98">
      <w:pPr>
        <w:pStyle w:val="NormalWeb"/>
        <w:jc w:val="both"/>
      </w:pPr>
      <w:r w:rsidRPr="00545C88">
        <w:t xml:space="preserve">- </w:t>
      </w:r>
      <w:r w:rsidRPr="00545C88">
        <w:rPr>
          <w:u w:val="single"/>
        </w:rPr>
        <w:t>Una prueba para la UE</w:t>
      </w:r>
      <w:r w:rsidRPr="00545C88">
        <w:t xml:space="preserve"> (Editorial - El País - </w:t>
      </w:r>
      <w:r w:rsidRPr="00545C88">
        <w:rPr>
          <w:b/>
        </w:rPr>
        <w:t>19/5/15</w:t>
      </w:r>
      <w:r w:rsidRPr="00545C88">
        <w:t>)</w:t>
      </w:r>
    </w:p>
    <w:p w:rsidR="008A7A98" w:rsidRPr="00545C88" w:rsidRDefault="008A7A98" w:rsidP="008A7A98">
      <w:pPr>
        <w:pStyle w:val="NormalWeb"/>
        <w:jc w:val="both"/>
      </w:pPr>
      <w:r w:rsidRPr="00545C88">
        <w:t>La crisis migratoria en el Mediterráneo exige una respuesta efectiva de la Unión</w:t>
      </w:r>
    </w:p>
    <w:p w:rsidR="008A7A98" w:rsidRPr="00545C88" w:rsidRDefault="008A7A98" w:rsidP="008A7A98">
      <w:pPr>
        <w:pStyle w:val="NormalWeb"/>
        <w:shd w:val="clear" w:color="auto" w:fill="FFFFFF"/>
        <w:jc w:val="both"/>
      </w:pPr>
      <w:r w:rsidRPr="00545C88">
        <w:t>La política sobre inmigración se está convirtiendo en piedra de toque de la voluntad de cooperación de los socios de la UE. Ante la evidencia abrumadora de la tragedia humana que se está produciendo en aguas del Mediterráneo -y de la catástrofe que puede haber este verano si no se toman más medidas- los europeos no logran ponerse de acuerdo sobre cuestiones mínimas.</w:t>
      </w:r>
    </w:p>
    <w:p w:rsidR="008A7A98" w:rsidRPr="00545C88" w:rsidRDefault="008A7A98" w:rsidP="008A7A98">
      <w:pPr>
        <w:pStyle w:val="NormalWeb"/>
        <w:shd w:val="clear" w:color="auto" w:fill="FFFFFF"/>
        <w:jc w:val="both"/>
      </w:pPr>
      <w:r w:rsidRPr="00545C88">
        <w:t>En lo obvio, como no podría ser de otra forma, todos están de acuerdo: hay que poner los medios para evitar que decenas de miles de personas arriesguen sus vidas lanzándose al mar mientras se lucran con ello las mafias de traficantes de personas. Los países más afectados de la UE -los de la ribera mediterránea- no pueden asumir solos esta responsabilidad, y las medidas que se adopten deben situarse en el marco de la legalidad internacional. Pero a la hora de concretar estas afirmaciones es cuando la UE muestra sus debilidades. Es muy complicado llegar a un acuerdo sobre qué hacer y cómo repartir el contingente de personas desesperadas que llegarán en los próximos meses; y la aprobada misión militar contras las mafias que acarrean a seres humanos con menos cuidado que al ganado plantea interrogantes burocráticos, además de muy serias limitaciones.</w:t>
      </w:r>
    </w:p>
    <w:p w:rsidR="008A7A98" w:rsidRPr="00545C88" w:rsidRDefault="008A7A98" w:rsidP="008A7A98">
      <w:pPr>
        <w:pStyle w:val="NormalWeb"/>
        <w:shd w:val="clear" w:color="auto" w:fill="FFFFFF"/>
        <w:jc w:val="both"/>
      </w:pPr>
      <w:r w:rsidRPr="00545C88">
        <w:t>El proyecto europeo va mucho más allá de declaraciones y discursos. La inmigración es una cuestión fundamental y la UE no está todavía a la altura del reto.</w:t>
      </w:r>
    </w:p>
    <w:p w:rsidR="008A7A98" w:rsidRDefault="008A7A98" w:rsidP="008A7A98">
      <w:pPr>
        <w:pStyle w:val="NormalWeb"/>
        <w:jc w:val="both"/>
      </w:pPr>
      <w:r>
        <w:lastRenderedPageBreak/>
        <w:t xml:space="preserve">- </w:t>
      </w:r>
      <w:r w:rsidRPr="00E907FE">
        <w:rPr>
          <w:u w:val="single"/>
        </w:rPr>
        <w:t>De los desafíos migratorios al desconcierto europeo</w:t>
      </w:r>
      <w:r>
        <w:t xml:space="preserve"> (El Confidencial - </w:t>
      </w:r>
      <w:r w:rsidRPr="00E907FE">
        <w:rPr>
          <w:b/>
        </w:rPr>
        <w:t>19/5/15</w:t>
      </w:r>
      <w:r>
        <w:t>)</w:t>
      </w:r>
    </w:p>
    <w:p w:rsidR="008A7A98" w:rsidRDefault="008A7A98" w:rsidP="008A7A98">
      <w:pPr>
        <w:pStyle w:val="NormalWeb"/>
        <w:jc w:val="both"/>
      </w:pPr>
      <w:r>
        <w:t xml:space="preserve">(Por </w:t>
      </w:r>
      <w:proofErr w:type="spellStart"/>
      <w:r w:rsidRPr="00E907FE">
        <w:t>Barah</w:t>
      </w:r>
      <w:proofErr w:type="spellEnd"/>
      <w:r w:rsidRPr="00E907FE">
        <w:t xml:space="preserve"> </w:t>
      </w:r>
      <w:proofErr w:type="spellStart"/>
      <w:r w:rsidRPr="00E907FE">
        <w:t>Mikaïl</w:t>
      </w:r>
      <w:proofErr w:type="spellEnd"/>
      <w:r>
        <w:t>)</w:t>
      </w:r>
    </w:p>
    <w:p w:rsidR="008A7A98" w:rsidRDefault="008A7A98" w:rsidP="008A7A98">
      <w:pPr>
        <w:pStyle w:val="NormalWeb"/>
        <w:jc w:val="both"/>
      </w:pPr>
      <w:r>
        <w:t>La acogida prevista de 20.000 refugiados en los próximos meses es un objetivo muy decepcionante. Más de 500.000 personas podrían intentar cruzar el Mediterráneo en 2015</w:t>
      </w:r>
    </w:p>
    <w:p w:rsidR="008A7A98" w:rsidRDefault="008A7A98" w:rsidP="008A7A98">
      <w:pPr>
        <w:pStyle w:val="NormalWeb"/>
        <w:jc w:val="both"/>
      </w:pPr>
      <w:r>
        <w:t>El drama del naufragio del pasado 18 de abril, que se cobró la vida de cientos de inmigrantes en el Mediterráneo, ha llevado a la Unión Europea a estudiar la adopción de una serie de medidas con las que quiere alcanzar dos objetivos principales: la prevención de nuevas catástrofes humanas, y la clarificación de los principios de las políticas migratorias europeas.</w:t>
      </w:r>
    </w:p>
    <w:p w:rsidR="008A7A98" w:rsidRDefault="008A7A98" w:rsidP="008A7A98">
      <w:pPr>
        <w:pStyle w:val="NormalWeb"/>
        <w:jc w:val="both"/>
      </w:pPr>
      <w:r>
        <w:t xml:space="preserve">El 13 de mayo, la Comisión Europea publicó un plan de actuación basado en la adopción de cuatro acciones que se aplicarían de forma inminente: triplicar las medidas de la agencia </w:t>
      </w:r>
      <w:proofErr w:type="spellStart"/>
      <w:r>
        <w:t>Frontex</w:t>
      </w:r>
      <w:proofErr w:type="spellEnd"/>
      <w:r>
        <w:t xml:space="preserve"> para 2015 y 2016 con el fin de lograr una mayor eficiencia en sus actuaciones en el Mediterráneo; redefinición del mecanismo de cuotas de inmigrantes en situación de emergencia sobre territorio comunitario; acogida por parte de la UE de alrededor de 20.000 refugiados de aquí a finales de 2016 y redefinir la Política Común de Seguridad y de Defensa europea para permitir a la Unión Europea desmantelar las redes de tráfico humano de manera más eficiente.</w:t>
      </w:r>
    </w:p>
    <w:p w:rsidR="008A7A98" w:rsidRDefault="008A7A98" w:rsidP="008A7A98">
      <w:pPr>
        <w:pStyle w:val="NormalWeb"/>
        <w:jc w:val="both"/>
      </w:pPr>
      <w:r>
        <w:t>A más largo plazo, la UE tiene previsto renovar su agenda migratoria. La nueva política europea migratoria reposará sobre cuatro pilares: la reducción de los incentivos para la migración irregular; vigilar las fronteras europeas así como ayudar a “terceros países” a gestionar sus fronteras de manera más eficiente; definir la base del sistema europeo común de asilo; y revisar las políticas europeas en materia de inmigración legal para que compensen el declive demográfico europeo y sus consecuencias en materia laboral y de atribución de competencias.</w:t>
      </w:r>
    </w:p>
    <w:p w:rsidR="008A7A98" w:rsidRDefault="008A7A98" w:rsidP="008A7A98">
      <w:pPr>
        <w:pStyle w:val="NormalWeb"/>
        <w:jc w:val="both"/>
      </w:pPr>
      <w:r>
        <w:t>A la lectura de estas disposiciones, resulta difícil acusar a la UE de inmovilismo. Los Gobiernos europeos tardaron en darse cuenta de la importancia del desafío migratorio en el Mediterráneo; sin embargo, la tragedia del pasado mes de abril propició una reacción que se ha saldado con disposiciones concretas que destacan su determinación en cuanto a actuar de manera eficiente. Teniendo en cuenta la dificultad de los 28 miembros de la UE para ponerse de acuerdo en temas de Política Exterior, la Comisión Europea destaca ahora su capacidad de reacción de manera -relativamente- rápida sobre temas urgentes.</w:t>
      </w:r>
    </w:p>
    <w:p w:rsidR="008A7A98" w:rsidRDefault="008A7A98" w:rsidP="008A7A98">
      <w:pPr>
        <w:pStyle w:val="NormalWeb"/>
        <w:jc w:val="both"/>
      </w:pPr>
      <w:r>
        <w:t>Al mismo tiempo, hay muchas más razones para seguir criticando la actitud de la UE hacía el drama humano que tiene lugar en el Mediterráneo. De hecho, las orientaciones de la UE siguen subrayando sus contradicciones. Los europeos consideran que sus valores destacan la defensa y el respeto de los derechos humanos, la dignidad, libertad, democracia e igualdad así como el respeto del Estado de derecho, tanto dentro como fuera de las fronteras de la UE. Pero, en cambio, la indignación europea en cuanto a los abusos en materia de derechos humanos tiene claramente una geometría variable. La Unión se declara regularmente preocupada por los abusos a los derechos humanos en Rusia, en Siria o en Venezuela, pero al mismo tiempo no consigue impulsar políticas y decisiones que subrayen su capacidad para servir de ejemplo en la materia. Su reticencia a acoger más inmigrantes que huyen de zonas de crisis y de conflictos en la orilla sur del Mediterráneo, así como las denuncias regulares de grupos de derechos humanos hacía los “graves abusos” de autoridades de la UE contra los migrantes que tratan de llegar de forma irregular a su territorio, hablan por sí mismas.</w:t>
      </w:r>
    </w:p>
    <w:p w:rsidR="008A7A98" w:rsidRDefault="008A7A98" w:rsidP="008A7A98">
      <w:pPr>
        <w:pStyle w:val="NormalWeb"/>
        <w:jc w:val="both"/>
      </w:pPr>
      <w:r>
        <w:lastRenderedPageBreak/>
        <w:t>Del mismo modo, las disposiciones “inmediatas” anunciadas por la Comisión Europea son muy modestas en comparación con el largo desafío constituido por las migraciones irregulares. La acogida prevista de 20.000 refugiados en los próximos 18 meses es un objetivo muy decepcionante cuando se sabe que más de 500.000 personas podrían intentar cruzar el Mediterráneo en 2015, según la Organización Internacional para las Migraciones. Así, ¿qué puede ocurrir con las personas rescatadas que no puedan regresar a sus países de origen? ¿Seguirán aparcadas en campos, o serán repartidas en otros países, europeos así como no europeos? En este caso, ¿cómo actuar ante el rechazo de una Europa que se niega a participar de manera activa en las políticas de acogida?</w:t>
      </w:r>
    </w:p>
    <w:p w:rsidR="008A7A98" w:rsidRDefault="008A7A98" w:rsidP="008A7A98">
      <w:pPr>
        <w:pStyle w:val="NormalWeb"/>
        <w:jc w:val="both"/>
      </w:pPr>
      <w:r>
        <w:t xml:space="preserve">Las contradicciones de la UE son profundas, y la subida de movimientos de corte populista y euroescépticos en un contexto de crisis socio-económica no ayuda a encontrar soluciones. La Unión debe fortalecer y mejorar la acción de </w:t>
      </w:r>
      <w:proofErr w:type="spellStart"/>
      <w:r>
        <w:t>Frontex</w:t>
      </w:r>
      <w:proofErr w:type="spellEnd"/>
      <w:r>
        <w:t xml:space="preserve"> en el Mediterráneo para un mayor y mejor control de los flujos migratorios y así evitar futuras catástrofes como la del pasado abril. Sin embargo, también tiene que esclarecer la distinción que hace entre “buscar soluciones” para el tema migratorio y la concesión de derecho de asilo. La gran dificultad -si no la imposibilidad- que tendría la UE para acoger a todos los migrantes clandestinos en su territorio es una evidencia. Al mismo tiempo, las cifras dadas sobre las cuotas se suman a la imagen negativa que tiene la UE en el exterior. Parte de la solución pasa por una extensión de la atribución de tarjetas de residencias a los migrantes, una mejora de las políticas de cooperación entre países europeos y no europeos que permitiría a los países acoger un mayor número de refugiados, pero sobre todo la actuación sobre las causas que provocan la huida de estos mismos refugiados de sus países.</w:t>
      </w:r>
    </w:p>
    <w:p w:rsidR="008A7A98" w:rsidRDefault="008A7A98" w:rsidP="008A7A98">
      <w:pPr>
        <w:pStyle w:val="NormalWeb"/>
        <w:jc w:val="both"/>
      </w:pPr>
      <w:r>
        <w:t>De hecho, muchos altos cargos de la UE siguen repitiendo que la única solución a los movimientos migratorios clandestinos pasa por políticas que traten la pobreza y las situaciones de inestabilidad provocadas por las guerras en la orilla sur del Mediterráneo. Pero al mismo tiempo, la UE quiere favorecer medidas militares -como, por ejemplo, bombardear los barcos de las mafias atracados en la costa de Libia- para cortar los flujos migratorios clandestinos. Estas acciones, si se confirman, serían absurdas, subrayando además la visión cortoplacista de la UE. Bruselas siempre ha rechazado aparecer como un actor militar potente, aunque no rechaza la creación de misiones de tipo militar para favorecer la paz y la estabilidad, pero el caos en el que la orilla sur del Mediterráneo está sumida, no aguantaría otras operaciones de corte militar.</w:t>
      </w:r>
    </w:p>
    <w:p w:rsidR="008A7A98" w:rsidRDefault="008A7A98" w:rsidP="008A7A98">
      <w:pPr>
        <w:pStyle w:val="NormalWeb"/>
        <w:jc w:val="both"/>
      </w:pPr>
      <w:r>
        <w:t>Las soluciones a los dramas del Mediterráneo son efectivamente políticas y socio-económicas, y la UE puede -y debe- tener un papel activo y determinante aquí. Más allá de esto, los Veintiocho deberían aprovechar esta oportunidad para concentrarse en clarificar y/o redefinir el que es su mayor desafío: los principios y los objetivos de su Política Común de Seguridad y de Defensa. Este, sigue siendo su principal caballo de batalla que necesita una solución urgente, pues es visto como la principal debilidad de la Unión Europea.</w:t>
      </w:r>
    </w:p>
    <w:p w:rsidR="008A7A98" w:rsidRDefault="008A7A98" w:rsidP="008A7A98">
      <w:pPr>
        <w:pStyle w:val="NormalWeb"/>
        <w:jc w:val="both"/>
      </w:pPr>
      <w:r>
        <w:t>(</w:t>
      </w:r>
      <w:proofErr w:type="spellStart"/>
      <w:r>
        <w:t>Barah</w:t>
      </w:r>
      <w:proofErr w:type="spellEnd"/>
      <w:r>
        <w:t xml:space="preserve"> </w:t>
      </w:r>
      <w:proofErr w:type="spellStart"/>
      <w:r>
        <w:t>Mikaïl</w:t>
      </w:r>
      <w:proofErr w:type="spellEnd"/>
      <w:r>
        <w:t xml:space="preserve"> es investigador </w:t>
      </w:r>
      <w:proofErr w:type="spellStart"/>
      <w:r>
        <w:t>senior</w:t>
      </w:r>
      <w:proofErr w:type="spellEnd"/>
      <w:r>
        <w:t xml:space="preserve"> en FRIDE y experto en Oriente Medio, así como profesor asociado en la Saint Louis </w:t>
      </w:r>
      <w:proofErr w:type="spellStart"/>
      <w:r>
        <w:t>University</w:t>
      </w:r>
      <w:proofErr w:type="spellEnd"/>
      <w:r>
        <w:t xml:space="preserve"> of Madrid)</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6D166A">
        <w:rPr>
          <w:rFonts w:ascii="Times New Roman" w:hAnsi="Times New Roman" w:cs="Times New Roman"/>
          <w:color w:val="000000"/>
          <w:sz w:val="24"/>
          <w:szCs w:val="24"/>
          <w:u w:val="single"/>
        </w:rPr>
        <w:t>La historia que olvidamos</w:t>
      </w:r>
      <w:r>
        <w:rPr>
          <w:rFonts w:ascii="Times New Roman" w:hAnsi="Times New Roman" w:cs="Times New Roman"/>
          <w:color w:val="000000"/>
          <w:sz w:val="24"/>
          <w:szCs w:val="24"/>
        </w:rPr>
        <w:t xml:space="preserve"> (Project </w:t>
      </w:r>
      <w:proofErr w:type="spellStart"/>
      <w:r>
        <w:rPr>
          <w:rFonts w:ascii="Times New Roman" w:hAnsi="Times New Roman" w:cs="Times New Roman"/>
          <w:color w:val="000000"/>
          <w:sz w:val="24"/>
          <w:szCs w:val="24"/>
        </w:rPr>
        <w:t>Syndicate</w:t>
      </w:r>
      <w:proofErr w:type="spellEnd"/>
      <w:r>
        <w:rPr>
          <w:rFonts w:ascii="Times New Roman" w:hAnsi="Times New Roman" w:cs="Times New Roman"/>
          <w:color w:val="000000"/>
          <w:sz w:val="24"/>
          <w:szCs w:val="24"/>
        </w:rPr>
        <w:t xml:space="preserve"> - </w:t>
      </w:r>
      <w:r w:rsidRPr="006D166A">
        <w:rPr>
          <w:rFonts w:ascii="Times New Roman" w:hAnsi="Times New Roman" w:cs="Times New Roman"/>
          <w:b/>
          <w:color w:val="000000"/>
          <w:sz w:val="24"/>
          <w:szCs w:val="24"/>
        </w:rPr>
        <w:t>28/5/15</w:t>
      </w:r>
      <w:r>
        <w:rPr>
          <w:rFonts w:ascii="Times New Roman" w:hAnsi="Times New Roman" w:cs="Times New Roman"/>
          <w:color w:val="000000"/>
          <w:sz w:val="24"/>
          <w:szCs w:val="24"/>
        </w:rPr>
        <w:t xml:space="preserve">) </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Barcelona.-</w:t>
      </w:r>
      <w:r w:rsidRPr="006D166A">
        <w:rPr>
          <w:rFonts w:ascii="Times New Roman" w:hAnsi="Times New Roman" w:cs="Times New Roman"/>
          <w:color w:val="000000"/>
          <w:sz w:val="24"/>
          <w:szCs w:val="24"/>
        </w:rPr>
        <w:t xml:space="preserve"> Resulta insólita la capacidad del ser humano para olvidar y descuidar todo aquello que no percibimos como amenaza en el momento presente. Parece que los europeos nos hemos olvidado de que fuimos los primeros amparados por el régimen internacional del refugiado. Fue precisamente hace un siglo, ante la gran cantidad de desplazamientos </w:t>
      </w:r>
      <w:r w:rsidRPr="006D166A">
        <w:rPr>
          <w:rFonts w:ascii="Times New Roman" w:hAnsi="Times New Roman" w:cs="Times New Roman"/>
          <w:color w:val="000000"/>
          <w:sz w:val="24"/>
          <w:szCs w:val="24"/>
        </w:rPr>
        <w:lastRenderedPageBreak/>
        <w:t>provocados por la Primera Guerra Mundial y la consecuente reconstrucción del mapa europeo. La comunidad internacional entendió que había que proteger a aquellos europeos que huían de la persecución por su raza, religión, nacionalidad u opiniones políticas.</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Las tragedias de los últimos meses en el Mediterráneo, donde hemos visto cómo miles de personas arriesgaban y perdían la vida con la esperanza de hallar un lugar seguro, han conseguido que volvamos la vista hacia esta cuestión. No obstante, gran parte de las reacciones no han estado a la altura de las circunstancias. </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Sólo en los primeros meses de 2015, más de 38.000 personas han cruzado a Europa desde las costas norteafricanas y 1.800 personas han fallecido en el intento (más del doble que en todo el año 2013). Ante esta catástrofe humanitaria es realmente sorprendente que tantos europeos se hayan mostrado a priori reticentes a aceptar a ningún refugiado más.</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No podemos olvidar tampoco que los intentos de enfrentar a nacionales con extranjeros no son nuevos. Tratan de resurgir con distintos envoltorios y se presentan como centinelas de la identidad nacional. No tenemos que mirar muy atrás en las páginas de la historia para comprobar cuán devastadoras son sus consecuencias. </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Es imprescindible no caer en la retórica de algunas narrativas que están adquiriendo fuerza en Europa: tratan esta catástrofe humanitaria como si se tratara de un problema de inmigración masiva de la cual debemos proteger nuestra economía, nuestro mercado laboral y nuestra cultura. </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La realidad desmiente a los discursos populistas. Pese a que en ocasiones es difícil distinguir entre los motivos que propician los desplazamientos, los datos de ACNUR demuestran que al menos la mitad de las personas que cruzan el Mediterráneo para llegar a Europa huyen de la guerra y la persecución. Asimismo, la Organización Internacional para las Migraciones y la Marina Militar italiana, determinan que los principales países de origen de los inmigrantes este año son Eritrea, Somalia, Nigeria, Gambia y Siria. Son países inmersos en conflictos, en los que se dan las condiciones necesarias para pedir asilo a otro Estado. </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No se trata de una crisis de inmigrantes sino de una crisis de refugiados. El Derecho Internacional nos obliga claramente a proteger a las personas que huyen de la persecución; y, por nuestro carácter europeo, tenemos un deber de solidaridad con quienes la sufren. Especialmente en este momento de intensa conflictividad en las fronteras europeas y a nivel global. Estamos observando cómo se frena la tendencia hacia la reducción del número y la virulencia de los conflictos armados, que se había consolidado desde la Segunda Guerra Mundial. De Bamako a  Alepo, todo el Mediterráneo al sur de la Unión Europea, se encuentra en situación de guerra o extrema fragilidad. La inestabilidad en el Norte de África y los diversos conflictos en Oriente Medio y la región del </w:t>
      </w:r>
      <w:proofErr w:type="spellStart"/>
      <w:r w:rsidRPr="006D166A">
        <w:rPr>
          <w:rFonts w:ascii="Times New Roman" w:hAnsi="Times New Roman" w:cs="Times New Roman"/>
          <w:color w:val="000000"/>
          <w:sz w:val="24"/>
          <w:szCs w:val="24"/>
        </w:rPr>
        <w:t>Sahel</w:t>
      </w:r>
      <w:proofErr w:type="spellEnd"/>
      <w:r w:rsidRPr="006D166A">
        <w:rPr>
          <w:rFonts w:ascii="Times New Roman" w:hAnsi="Times New Roman" w:cs="Times New Roman"/>
          <w:color w:val="000000"/>
          <w:sz w:val="24"/>
          <w:szCs w:val="24"/>
        </w:rPr>
        <w:t xml:space="preserve"> son ejemplo de ello.</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Es erróneo pensar que Europa está cargando sola con el peso de los desplazamientos forzosos ocasionados por estos conflictos. Europa no es ni la única región ni la más afectada por estos flujos de migración. De hecho, nueve de cada diez refugiados se quedan en su región, en países cercanos a los conflictos de los que huyen. En Jordania, solo un campo de refugiados, el de </w:t>
      </w:r>
      <w:proofErr w:type="spellStart"/>
      <w:r w:rsidRPr="006D166A">
        <w:rPr>
          <w:rFonts w:ascii="Times New Roman" w:hAnsi="Times New Roman" w:cs="Times New Roman"/>
          <w:color w:val="000000"/>
          <w:sz w:val="24"/>
          <w:szCs w:val="24"/>
        </w:rPr>
        <w:t>Za’atari</w:t>
      </w:r>
      <w:proofErr w:type="spellEnd"/>
      <w:r w:rsidRPr="006D166A">
        <w:rPr>
          <w:rFonts w:ascii="Times New Roman" w:hAnsi="Times New Roman" w:cs="Times New Roman"/>
          <w:color w:val="000000"/>
          <w:sz w:val="24"/>
          <w:szCs w:val="24"/>
        </w:rPr>
        <w:t xml:space="preserve">, alberga a 83.000 personas, y es ya la cuarta ciudad más poblada del país. Mientras que en países europeos, como España o Grecia, el número de refugiados ronda los 4.000. Resulta sorprendente que en Europa no seamos capaces de ponernos de acuerdo en un sistema de reubicación y reasentamiento para acoger a 20.000 refugiados -distribuidos a través de cuotas en 28 estados- cuando Líbano acoge a 1.116.000 personas, una cifra similar a la población de Bruselas. </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lastRenderedPageBreak/>
        <w:t xml:space="preserve">Por otro lado, los esfuerzos que los países europeos destinan a la cuestión del refugio están claramente descompensados. Las políticas nacionales de asilo difieren tanto que, el año pasado, dos tercios de todos los refugiados de Europa fueron acogidos por solo cuatro países: Alemania, Suecia, Francia e Italia. </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No podemos desentendernos mientras las redes de contrabando de personas convierten el Mediterráneo en una fosa común. Las operaciones de salvamento no son meramente responsabilidad de los países de la ribera mediterránea. Además, requieren un presupuesto más elevado, un ámbito de actuación más amplio y un propósito claro de búsqueda y salvamento, no únicamente de control de fronteras. </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Nos encontramos en un momento decisivo. Los intentos de aislamiento, de algunos países europeos, y la tragedia que estamos presenciando en nuestras fronteras, nos interpelan. Nos piden más liderazgo, más decisión a la hora de explicar a los ciudadanos europeos por qué debemos acoger a los refugiados.  </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La mera gestión de la crisis no es suficiente. La Unión Europea es un modelo de cómo los Estados pueden cooperar para superar conflictos y generar prosperidad. Para no perder esa autoridad moral y política, es necesario que se involucre más allá de sus fronteras, no de forma reactiva, sino de manera sincera y decidida, llegando a acuerdos con los vecinos del Sur.</w:t>
      </w:r>
    </w:p>
    <w:p w:rsidR="008A7A98" w:rsidRPr="006D166A"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Detrás de cada persona que cruza el Mediterráneo y de cada petición de asilo que reciben los Estados miembros hay una historia de violencia, miedo, pérdidas familiares y otras tragedias humanas. El fin no es llegar a Europa sino escapar del conflicto.</w:t>
      </w:r>
    </w:p>
    <w:p w:rsidR="008A7A98" w:rsidRDefault="008A7A98" w:rsidP="008A7A98">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No podemos olvidar nuestra historia. Es la primera vez que el número de desplazados supera al de la Segunda Guerra Mundial. Entonces, fuimos los europeos los que huíamos de la persecución. Si mantenemos nuestra propia historia en la memoria, evitaremos muchos de los errores ya cometidos, y demostraremos que la existencia del proyecto europeo no es sólo positivo para los europeos sino para el mundo.</w:t>
      </w:r>
    </w:p>
    <w:p w:rsidR="008A7A98" w:rsidRDefault="008A7A98" w:rsidP="008A7A98">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6D166A">
        <w:rPr>
          <w:rFonts w:ascii="Times New Roman" w:hAnsi="Times New Roman" w:cs="Times New Roman"/>
          <w:color w:val="000000"/>
          <w:sz w:val="24"/>
          <w:szCs w:val="24"/>
          <w:lang w:val="en-US"/>
        </w:rPr>
        <w:t>Javier Solana was EU High Representative for Foreign and Security Policy, Secretary-General of NATO, and Foreign Minister of Spain. He is currently President of the ESADE Center for Global Economy and Geopolitics, Distinguished Fellow at the Brookings Institution, and a member of the World Economic Fo</w:t>
      </w:r>
      <w:r>
        <w:rPr>
          <w:rFonts w:ascii="Times New Roman" w:hAnsi="Times New Roman" w:cs="Times New Roman"/>
          <w:color w:val="000000"/>
          <w:sz w:val="24"/>
          <w:szCs w:val="24"/>
          <w:lang w:val="en-US"/>
        </w:rPr>
        <w:t>rum</w:t>
      </w:r>
      <w:r w:rsidRPr="006D166A">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2D65DA">
        <w:rPr>
          <w:rFonts w:ascii="Times New Roman" w:hAnsi="Times New Roman" w:cs="Times New Roman"/>
          <w:color w:val="000000"/>
          <w:sz w:val="24"/>
          <w:szCs w:val="24"/>
          <w:u w:val="single"/>
        </w:rPr>
        <w:t>El problema de los refugiados de Europa, antes y ahora</w:t>
      </w:r>
      <w:r>
        <w:rPr>
          <w:rFonts w:ascii="Times New Roman" w:hAnsi="Times New Roman" w:cs="Times New Roman"/>
          <w:color w:val="000000"/>
          <w:sz w:val="24"/>
          <w:szCs w:val="24"/>
        </w:rPr>
        <w:t xml:space="preserve"> (Project </w:t>
      </w:r>
      <w:proofErr w:type="spellStart"/>
      <w:r>
        <w:rPr>
          <w:rFonts w:ascii="Times New Roman" w:hAnsi="Times New Roman" w:cs="Times New Roman"/>
          <w:color w:val="000000"/>
          <w:sz w:val="24"/>
          <w:szCs w:val="24"/>
        </w:rPr>
        <w:t>Syndicate</w:t>
      </w:r>
      <w:proofErr w:type="spellEnd"/>
      <w:r>
        <w:rPr>
          <w:rFonts w:ascii="Times New Roman" w:hAnsi="Times New Roman" w:cs="Times New Roman"/>
          <w:color w:val="000000"/>
          <w:sz w:val="24"/>
          <w:szCs w:val="24"/>
        </w:rPr>
        <w:t xml:space="preserve"> - </w:t>
      </w:r>
      <w:r w:rsidRPr="002D65DA">
        <w:rPr>
          <w:rFonts w:ascii="Times New Roman" w:hAnsi="Times New Roman" w:cs="Times New Roman"/>
          <w:b/>
          <w:color w:val="000000"/>
          <w:sz w:val="24"/>
          <w:szCs w:val="24"/>
        </w:rPr>
        <w:t>28/5/15</w:t>
      </w:r>
      <w:r>
        <w:rPr>
          <w:rFonts w:ascii="Times New Roman" w:hAnsi="Times New Roman" w:cs="Times New Roman"/>
          <w:color w:val="000000"/>
          <w:sz w:val="24"/>
          <w:szCs w:val="24"/>
        </w:rPr>
        <w:t>)</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Nueva York.-</w:t>
      </w:r>
      <w:r w:rsidRPr="002D65DA">
        <w:rPr>
          <w:rFonts w:ascii="Times New Roman" w:hAnsi="Times New Roman" w:cs="Times New Roman"/>
          <w:color w:val="000000"/>
          <w:sz w:val="24"/>
          <w:szCs w:val="24"/>
        </w:rPr>
        <w:t xml:space="preserve"> Al inicio de esta primavera, fui en auto hasta un lugar hermoso en la margen sur del Lago de Ginebra. Mi destino era el Hotel </w:t>
      </w:r>
      <w:proofErr w:type="spellStart"/>
      <w:r w:rsidRPr="002D65DA">
        <w:rPr>
          <w:rFonts w:ascii="Times New Roman" w:hAnsi="Times New Roman" w:cs="Times New Roman"/>
          <w:color w:val="000000"/>
          <w:sz w:val="24"/>
          <w:szCs w:val="24"/>
        </w:rPr>
        <w:t>Royale</w:t>
      </w:r>
      <w:proofErr w:type="spellEnd"/>
      <w:r w:rsidRPr="002D65DA">
        <w:rPr>
          <w:rFonts w:ascii="Times New Roman" w:hAnsi="Times New Roman" w:cs="Times New Roman"/>
          <w:color w:val="000000"/>
          <w:sz w:val="24"/>
          <w:szCs w:val="24"/>
        </w:rPr>
        <w:t xml:space="preserve"> en </w:t>
      </w:r>
      <w:proofErr w:type="spellStart"/>
      <w:r w:rsidRPr="002D65DA">
        <w:rPr>
          <w:rFonts w:ascii="Times New Roman" w:hAnsi="Times New Roman" w:cs="Times New Roman"/>
          <w:color w:val="000000"/>
          <w:sz w:val="24"/>
          <w:szCs w:val="24"/>
        </w:rPr>
        <w:t>Évian</w:t>
      </w:r>
      <w:proofErr w:type="spellEnd"/>
      <w:r w:rsidRPr="002D65DA">
        <w:rPr>
          <w:rFonts w:ascii="Times New Roman" w:hAnsi="Times New Roman" w:cs="Times New Roman"/>
          <w:color w:val="000000"/>
          <w:sz w:val="24"/>
          <w:szCs w:val="24"/>
        </w:rPr>
        <w:t>-les-</w:t>
      </w:r>
      <w:proofErr w:type="spellStart"/>
      <w:r w:rsidRPr="002D65DA">
        <w:rPr>
          <w:rFonts w:ascii="Times New Roman" w:hAnsi="Times New Roman" w:cs="Times New Roman"/>
          <w:color w:val="000000"/>
          <w:sz w:val="24"/>
          <w:szCs w:val="24"/>
        </w:rPr>
        <w:t>Bains</w:t>
      </w:r>
      <w:proofErr w:type="spellEnd"/>
      <w:r w:rsidRPr="002D65DA">
        <w:rPr>
          <w:rFonts w:ascii="Times New Roman" w:hAnsi="Times New Roman" w:cs="Times New Roman"/>
          <w:color w:val="000000"/>
          <w:sz w:val="24"/>
          <w:szCs w:val="24"/>
        </w:rPr>
        <w:t>. Fue allí donde, en julio de 1938, 32 países se reunieron para una discusión bochornosa que prácticamente ha quedado borrada de nuestra memoria.</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Convocada por el presidente de Estados Unidos Franklin D. Roosevelt en respuesta a la inmensa crisis de refugiados desatada por el antisemitismo virulento de Hitler, la conferencia de </w:t>
      </w:r>
      <w:proofErr w:type="spellStart"/>
      <w:r w:rsidRPr="002D65DA">
        <w:rPr>
          <w:rFonts w:ascii="Times New Roman" w:hAnsi="Times New Roman" w:cs="Times New Roman"/>
          <w:color w:val="000000"/>
          <w:sz w:val="24"/>
          <w:szCs w:val="24"/>
        </w:rPr>
        <w:t>Évian</w:t>
      </w:r>
      <w:proofErr w:type="spellEnd"/>
      <w:r w:rsidRPr="002D65DA">
        <w:rPr>
          <w:rFonts w:ascii="Times New Roman" w:hAnsi="Times New Roman" w:cs="Times New Roman"/>
          <w:color w:val="000000"/>
          <w:sz w:val="24"/>
          <w:szCs w:val="24"/>
        </w:rPr>
        <w:t xml:space="preserve"> fue una catástrofe. Y debe recordarse su resultado desastroso a la luz de la actual crisis de migración de Europa. Supuestamente, la conferencia de </w:t>
      </w:r>
      <w:proofErr w:type="spellStart"/>
      <w:r w:rsidRPr="002D65DA">
        <w:rPr>
          <w:rFonts w:ascii="Times New Roman" w:hAnsi="Times New Roman" w:cs="Times New Roman"/>
          <w:color w:val="000000"/>
          <w:sz w:val="24"/>
          <w:szCs w:val="24"/>
        </w:rPr>
        <w:t>Évian</w:t>
      </w:r>
      <w:proofErr w:type="spellEnd"/>
      <w:r w:rsidRPr="002D65DA">
        <w:rPr>
          <w:rFonts w:ascii="Times New Roman" w:hAnsi="Times New Roman" w:cs="Times New Roman"/>
          <w:color w:val="000000"/>
          <w:sz w:val="24"/>
          <w:szCs w:val="24"/>
        </w:rPr>
        <w:t xml:space="preserve"> iba a ocuparse de la situación de cientos de miles de judíos alemanes y austríacos que buscaban desesperadamente un refugio. Roosevelt creía que sólo una solución colectiva podría hacer frente al desafío. Hitler también esperaba que otros países los aceptaran.</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En un discurso en </w:t>
      </w:r>
      <w:proofErr w:type="spellStart"/>
      <w:r w:rsidRPr="002D65DA">
        <w:rPr>
          <w:rFonts w:ascii="Times New Roman" w:hAnsi="Times New Roman" w:cs="Times New Roman"/>
          <w:color w:val="000000"/>
          <w:sz w:val="24"/>
          <w:szCs w:val="24"/>
        </w:rPr>
        <w:t>Königsberg</w:t>
      </w:r>
      <w:proofErr w:type="spellEnd"/>
      <w:r w:rsidRPr="002D65DA">
        <w:rPr>
          <w:rFonts w:ascii="Times New Roman" w:hAnsi="Times New Roman" w:cs="Times New Roman"/>
          <w:color w:val="000000"/>
          <w:sz w:val="24"/>
          <w:szCs w:val="24"/>
        </w:rPr>
        <w:t xml:space="preserve"> ese mes de marzo, se burló diciendo: “Sólo puedo esperar y anhelar que el otro mundo que ha manifestado una compasión tan profunda por estos </w:t>
      </w:r>
      <w:r w:rsidRPr="002D65DA">
        <w:rPr>
          <w:rFonts w:ascii="Times New Roman" w:hAnsi="Times New Roman" w:cs="Times New Roman"/>
          <w:color w:val="000000"/>
          <w:sz w:val="24"/>
          <w:szCs w:val="24"/>
        </w:rPr>
        <w:lastRenderedPageBreak/>
        <w:t>criminales sea lo suficientemente generoso como para transformar esta piedad en una ayuda práctica. En lo que a mí concierne, estamos dispuestos a poner nuestros barcos lujosos a disposición de estos países para el</w:t>
      </w:r>
      <w:r>
        <w:rPr>
          <w:rFonts w:ascii="Times New Roman" w:hAnsi="Times New Roman" w:cs="Times New Roman"/>
          <w:color w:val="000000"/>
          <w:sz w:val="24"/>
          <w:szCs w:val="24"/>
        </w:rPr>
        <w:t xml:space="preserve"> transporte de estos criminales”</w:t>
      </w:r>
      <w:r w:rsidRPr="002D65DA">
        <w:rPr>
          <w:rFonts w:ascii="Times New Roman" w:hAnsi="Times New Roman" w:cs="Times New Roman"/>
          <w:color w:val="000000"/>
          <w:sz w:val="24"/>
          <w:szCs w:val="24"/>
        </w:rPr>
        <w:t xml:space="preserve">. Ya había comenzado a expulsar a los judíos, subiéndolos a barcos por la fuerza y enviándolos a varios destinos en el Mediterráneo y del otro lado del Atlántico. </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Sin embargo, en toda Europa, los refugiados enfrentaban el rechazo. El 6 de junio de 1938, mientras se llevaban a cabo los preparativos para la conferencia, el Departamento de Estado norteamericano recibió una carta referida a 51 refugiados judíos de Austria varados en un pequeño bote en las aguas internacionales del Danubio. El r</w:t>
      </w:r>
      <w:r>
        <w:rPr>
          <w:rFonts w:ascii="Times New Roman" w:hAnsi="Times New Roman" w:cs="Times New Roman"/>
          <w:color w:val="000000"/>
          <w:sz w:val="24"/>
          <w:szCs w:val="24"/>
        </w:rPr>
        <w:t>emitente recordaba haber visto “</w:t>
      </w:r>
      <w:r w:rsidRPr="002D65DA">
        <w:rPr>
          <w:rFonts w:ascii="Times New Roman" w:hAnsi="Times New Roman" w:cs="Times New Roman"/>
          <w:color w:val="000000"/>
          <w:sz w:val="24"/>
          <w:szCs w:val="24"/>
        </w:rPr>
        <w:t xml:space="preserve">el destino desgarrador de 51 seres humanos llevados de una frontera a la otra. Hemos cobrado conocimiento personal de la miseria atroz que ha afectado inocentemente </w:t>
      </w:r>
      <w:r>
        <w:rPr>
          <w:rFonts w:ascii="Times New Roman" w:hAnsi="Times New Roman" w:cs="Times New Roman"/>
          <w:color w:val="000000"/>
          <w:sz w:val="24"/>
          <w:szCs w:val="24"/>
        </w:rPr>
        <w:t>a 100.000 habitantes de Austria”</w:t>
      </w:r>
      <w:r w:rsidRPr="002D65DA">
        <w:rPr>
          <w:rFonts w:ascii="Times New Roman" w:hAnsi="Times New Roman" w:cs="Times New Roman"/>
          <w:color w:val="000000"/>
          <w:sz w:val="24"/>
          <w:szCs w:val="24"/>
        </w:rPr>
        <w:t>.</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Y, sin embargo, en </w:t>
      </w:r>
      <w:proofErr w:type="spellStart"/>
      <w:r w:rsidRPr="002D65DA">
        <w:rPr>
          <w:rFonts w:ascii="Times New Roman" w:hAnsi="Times New Roman" w:cs="Times New Roman"/>
          <w:color w:val="000000"/>
          <w:sz w:val="24"/>
          <w:szCs w:val="24"/>
        </w:rPr>
        <w:t>Évian</w:t>
      </w:r>
      <w:proofErr w:type="spellEnd"/>
      <w:r w:rsidRPr="002D65DA">
        <w:rPr>
          <w:rFonts w:ascii="Times New Roman" w:hAnsi="Times New Roman" w:cs="Times New Roman"/>
          <w:color w:val="000000"/>
          <w:sz w:val="24"/>
          <w:szCs w:val="24"/>
        </w:rPr>
        <w:t>, al mes siguiente, aunque muchas delegaciones europeas manifestaron una consternación elocuente ante el tormento experimentado por los judíos en Alemania y Austria, no estaban preparadas para emprender una acción concreta. El resultado de la reunión fue claro: Europa, Norteamérica y Australia no aceptarían cantidades significativas de estos refugiados.</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En el registro textual, dos palabr</w:t>
      </w:r>
      <w:r>
        <w:rPr>
          <w:rFonts w:ascii="Times New Roman" w:hAnsi="Times New Roman" w:cs="Times New Roman"/>
          <w:color w:val="000000"/>
          <w:sz w:val="24"/>
          <w:szCs w:val="24"/>
        </w:rPr>
        <w:t>as se repetían constantemente: “densidad” y “saturación”</w:t>
      </w:r>
      <w:r w:rsidRPr="002D65DA">
        <w:rPr>
          <w:rFonts w:ascii="Times New Roman" w:hAnsi="Times New Roman" w:cs="Times New Roman"/>
          <w:color w:val="000000"/>
          <w:sz w:val="24"/>
          <w:szCs w:val="24"/>
        </w:rPr>
        <w:t>. Los países europe</w:t>
      </w:r>
      <w:r>
        <w:rPr>
          <w:rFonts w:ascii="Times New Roman" w:hAnsi="Times New Roman" w:cs="Times New Roman"/>
          <w:color w:val="000000"/>
          <w:sz w:val="24"/>
          <w:szCs w:val="24"/>
        </w:rPr>
        <w:t>os ya estaban acosados por una “densidad”</w:t>
      </w:r>
      <w:r w:rsidRPr="002D65DA">
        <w:rPr>
          <w:rFonts w:ascii="Times New Roman" w:hAnsi="Times New Roman" w:cs="Times New Roman"/>
          <w:color w:val="000000"/>
          <w:sz w:val="24"/>
          <w:szCs w:val="24"/>
        </w:rPr>
        <w:t xml:space="preserve"> demográfica </w:t>
      </w:r>
      <w:r>
        <w:rPr>
          <w:rFonts w:ascii="Times New Roman" w:hAnsi="Times New Roman" w:cs="Times New Roman"/>
          <w:color w:val="000000"/>
          <w:sz w:val="24"/>
          <w:szCs w:val="24"/>
        </w:rPr>
        <w:t>y habían alcanzado un punto de “saturación”</w:t>
      </w:r>
      <w:r w:rsidRPr="002D65DA">
        <w:rPr>
          <w:rFonts w:ascii="Times New Roman" w:hAnsi="Times New Roman" w:cs="Times New Roman"/>
          <w:color w:val="000000"/>
          <w:sz w:val="24"/>
          <w:szCs w:val="24"/>
        </w:rPr>
        <w:t xml:space="preserve"> -en otras palabras, lisa y llanamente no había más espacio en la posada europea. Por supuesto, decir esto en 1938 era algo absurdo, teniendo en cuenta el tamaño de las poblaciones de Europa hoy. Y decirlo hoy también sería algo igualmente ridículo. </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Sin duda, los participantes de la conferencia de </w:t>
      </w:r>
      <w:proofErr w:type="spellStart"/>
      <w:r w:rsidRPr="002D65DA">
        <w:rPr>
          <w:rFonts w:ascii="Times New Roman" w:hAnsi="Times New Roman" w:cs="Times New Roman"/>
          <w:color w:val="000000"/>
          <w:sz w:val="24"/>
          <w:szCs w:val="24"/>
        </w:rPr>
        <w:t>Évian</w:t>
      </w:r>
      <w:proofErr w:type="spellEnd"/>
      <w:r w:rsidRPr="002D65DA">
        <w:rPr>
          <w:rFonts w:ascii="Times New Roman" w:hAnsi="Times New Roman" w:cs="Times New Roman"/>
          <w:color w:val="000000"/>
          <w:sz w:val="24"/>
          <w:szCs w:val="24"/>
        </w:rPr>
        <w:t xml:space="preserve"> no podían haber imaginado el Holocausto, o que se estuviera arrastrando a Europa a otra guerra devastadora. Como sea, su falta de conciencia moral era asombrosa. Muchos de los países que se negaron a aceptar a los refugiados víctimas de la situación fueron, a su debido tiempo, ocupados y brutalizados por los nazis -y estaban desesperados por la compasión que ellos les negaron a los judíos en julio de 1938.</w:t>
      </w:r>
      <w:r w:rsidR="001E390D">
        <w:rPr>
          <w:rFonts w:ascii="Times New Roman" w:hAnsi="Times New Roman" w:cs="Times New Roman"/>
          <w:color w:val="000000"/>
          <w:sz w:val="24"/>
          <w:szCs w:val="24"/>
        </w:rPr>
        <w:t xml:space="preserve"> </w:t>
      </w:r>
      <w:r w:rsidRPr="002D65DA">
        <w:rPr>
          <w:rFonts w:ascii="Times New Roman" w:hAnsi="Times New Roman" w:cs="Times New Roman"/>
          <w:color w:val="000000"/>
          <w:sz w:val="24"/>
          <w:szCs w:val="24"/>
        </w:rPr>
        <w:t xml:space="preserve">Los nazis deben de haberse sentido regocijados al saber que su antisemitismo virulento encontraba eco -a veces no tan tenue- en el resto de Europa. Ellos también llegaron a pensar que si la expulsión no era posible, el exterminio terminaría siéndolo. </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Hoy, el antisemitismo, la </w:t>
      </w:r>
      <w:proofErr w:type="spellStart"/>
      <w:r w:rsidRPr="002D65DA">
        <w:rPr>
          <w:rFonts w:ascii="Times New Roman" w:hAnsi="Times New Roman" w:cs="Times New Roman"/>
          <w:color w:val="000000"/>
          <w:sz w:val="24"/>
          <w:szCs w:val="24"/>
        </w:rPr>
        <w:t>islamofobia</w:t>
      </w:r>
      <w:proofErr w:type="spellEnd"/>
      <w:r w:rsidRPr="002D65DA">
        <w:rPr>
          <w:rFonts w:ascii="Times New Roman" w:hAnsi="Times New Roman" w:cs="Times New Roman"/>
          <w:color w:val="000000"/>
          <w:sz w:val="24"/>
          <w:szCs w:val="24"/>
        </w:rPr>
        <w:t xml:space="preserve">, el racismo, la xenofobia y el sentimiento anti-inmigrante están creciendo otra vez en toda Europa, y debemos poner el freno hoy y replantearnos precisamente dónde estamos. Un importante tabloide británico recientemente creyó aceptable permitir que </w:t>
      </w:r>
      <w:r>
        <w:rPr>
          <w:rFonts w:ascii="Times New Roman" w:hAnsi="Times New Roman" w:cs="Times New Roman"/>
          <w:color w:val="000000"/>
          <w:sz w:val="24"/>
          <w:szCs w:val="24"/>
        </w:rPr>
        <w:t>uno de sus columnistas llamara “cucarachas”</w:t>
      </w:r>
      <w:r w:rsidRPr="002D65DA">
        <w:rPr>
          <w:rFonts w:ascii="Times New Roman" w:hAnsi="Times New Roman" w:cs="Times New Roman"/>
          <w:color w:val="000000"/>
          <w:sz w:val="24"/>
          <w:szCs w:val="24"/>
        </w:rPr>
        <w:t xml:space="preserve"> a los inmigrantes. La Radio </w:t>
      </w:r>
      <w:proofErr w:type="spellStart"/>
      <w:r w:rsidRPr="002D65DA">
        <w:rPr>
          <w:rFonts w:ascii="Times New Roman" w:hAnsi="Times New Roman" w:cs="Times New Roman"/>
          <w:color w:val="000000"/>
          <w:sz w:val="24"/>
          <w:szCs w:val="24"/>
        </w:rPr>
        <w:t>Télévision</w:t>
      </w:r>
      <w:proofErr w:type="spellEnd"/>
      <w:r w:rsidRPr="002D65DA">
        <w:rPr>
          <w:rFonts w:ascii="Times New Roman" w:hAnsi="Times New Roman" w:cs="Times New Roman"/>
          <w:color w:val="000000"/>
          <w:sz w:val="24"/>
          <w:szCs w:val="24"/>
        </w:rPr>
        <w:t xml:space="preserve"> Libre des </w:t>
      </w:r>
      <w:proofErr w:type="spellStart"/>
      <w:r w:rsidRPr="002D65DA">
        <w:rPr>
          <w:rFonts w:ascii="Times New Roman" w:hAnsi="Times New Roman" w:cs="Times New Roman"/>
          <w:color w:val="000000"/>
          <w:sz w:val="24"/>
          <w:szCs w:val="24"/>
        </w:rPr>
        <w:t>Mille</w:t>
      </w:r>
      <w:proofErr w:type="spellEnd"/>
      <w:r w:rsidRPr="002D65DA">
        <w:rPr>
          <w:rFonts w:ascii="Times New Roman" w:hAnsi="Times New Roman" w:cs="Times New Roman"/>
          <w:color w:val="000000"/>
          <w:sz w:val="24"/>
          <w:szCs w:val="24"/>
        </w:rPr>
        <w:t xml:space="preserve"> </w:t>
      </w:r>
      <w:proofErr w:type="spellStart"/>
      <w:r w:rsidRPr="002D65DA">
        <w:rPr>
          <w:rFonts w:ascii="Times New Roman" w:hAnsi="Times New Roman" w:cs="Times New Roman"/>
          <w:color w:val="000000"/>
          <w:sz w:val="24"/>
          <w:szCs w:val="24"/>
        </w:rPr>
        <w:t>Collines</w:t>
      </w:r>
      <w:proofErr w:type="spellEnd"/>
      <w:r w:rsidRPr="002D65DA">
        <w:rPr>
          <w:rFonts w:ascii="Times New Roman" w:hAnsi="Times New Roman" w:cs="Times New Roman"/>
          <w:color w:val="000000"/>
          <w:sz w:val="24"/>
          <w:szCs w:val="24"/>
        </w:rPr>
        <w:t xml:space="preserve"> de Ruanda utilizaba la misma palabra para describir a los tutsis antes del genocidio de 1994, como lo hizo el periódico nazi Der </w:t>
      </w:r>
      <w:proofErr w:type="spellStart"/>
      <w:r w:rsidRPr="002D65DA">
        <w:rPr>
          <w:rFonts w:ascii="Times New Roman" w:hAnsi="Times New Roman" w:cs="Times New Roman"/>
          <w:color w:val="000000"/>
          <w:sz w:val="24"/>
          <w:szCs w:val="24"/>
        </w:rPr>
        <w:t>Stürmer</w:t>
      </w:r>
      <w:proofErr w:type="spellEnd"/>
      <w:r w:rsidRPr="002D65DA">
        <w:rPr>
          <w:rFonts w:ascii="Times New Roman" w:hAnsi="Times New Roman" w:cs="Times New Roman"/>
          <w:color w:val="000000"/>
          <w:sz w:val="24"/>
          <w:szCs w:val="24"/>
        </w:rPr>
        <w:t xml:space="preserve"> de </w:t>
      </w:r>
      <w:proofErr w:type="spellStart"/>
      <w:r w:rsidRPr="002D65DA">
        <w:rPr>
          <w:rFonts w:ascii="Times New Roman" w:hAnsi="Times New Roman" w:cs="Times New Roman"/>
          <w:color w:val="000000"/>
          <w:sz w:val="24"/>
          <w:szCs w:val="24"/>
        </w:rPr>
        <w:t>Julius</w:t>
      </w:r>
      <w:proofErr w:type="spellEnd"/>
      <w:r w:rsidRPr="002D65DA">
        <w:rPr>
          <w:rFonts w:ascii="Times New Roman" w:hAnsi="Times New Roman" w:cs="Times New Roman"/>
          <w:color w:val="000000"/>
          <w:sz w:val="24"/>
          <w:szCs w:val="24"/>
        </w:rPr>
        <w:t xml:space="preserve"> </w:t>
      </w:r>
      <w:proofErr w:type="spellStart"/>
      <w:r w:rsidRPr="002D65DA">
        <w:rPr>
          <w:rFonts w:ascii="Times New Roman" w:hAnsi="Times New Roman" w:cs="Times New Roman"/>
          <w:color w:val="000000"/>
          <w:sz w:val="24"/>
          <w:szCs w:val="24"/>
        </w:rPr>
        <w:t>Streicher</w:t>
      </w:r>
      <w:proofErr w:type="spellEnd"/>
      <w:r w:rsidRPr="002D65DA">
        <w:rPr>
          <w:rFonts w:ascii="Times New Roman" w:hAnsi="Times New Roman" w:cs="Times New Roman"/>
          <w:color w:val="000000"/>
          <w:sz w:val="24"/>
          <w:szCs w:val="24"/>
        </w:rPr>
        <w:t xml:space="preserve"> para describir a los judíos. Los líderes políticos en toda Europa regularmente -y vergonzosamente- culpan a los inmigrantes por sus males nacionales. </w:t>
      </w:r>
    </w:p>
    <w:p w:rsidR="008A7A98" w:rsidRPr="002D65DA" w:rsidRDefault="008A7A98" w:rsidP="008A7A98">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Atacar a los inmigrantes o a las minorías -ya sea burdamente, a través del lenguaje, o más sutilmente, a través de políticas- es inaceptable en todos lados, punto y aparte. Cuando se formulan palabras con la clara intención de causar daño y violencia con fundamentos nacionales, raciales o religiosos, la libertad de expresión se convierte en incitación al odio, lo que está prohibido por ley. Los países que han ratificado el Pacto Internacional de Derechos Civiles y Políticos, que incluye a todos los miembros de la Unión Europea, están obligados a defenderlo.</w:t>
      </w:r>
      <w:r w:rsidR="001E390D">
        <w:rPr>
          <w:rFonts w:ascii="Times New Roman" w:hAnsi="Times New Roman" w:cs="Times New Roman"/>
          <w:color w:val="000000"/>
          <w:sz w:val="24"/>
          <w:szCs w:val="24"/>
        </w:rPr>
        <w:t xml:space="preserve"> </w:t>
      </w:r>
      <w:r w:rsidRPr="002D65DA">
        <w:rPr>
          <w:rFonts w:ascii="Times New Roman" w:hAnsi="Times New Roman" w:cs="Times New Roman"/>
          <w:color w:val="000000"/>
          <w:sz w:val="24"/>
          <w:szCs w:val="24"/>
        </w:rPr>
        <w:t xml:space="preserve">Y, sin embargo, las actuales propuestas de Europa en materia de inmigración dejan mucho que desear. El continente necesita recordar su pasado de manera más sensible, y </w:t>
      </w:r>
      <w:r w:rsidRPr="002D65DA">
        <w:rPr>
          <w:rFonts w:ascii="Times New Roman" w:hAnsi="Times New Roman" w:cs="Times New Roman"/>
          <w:color w:val="000000"/>
          <w:sz w:val="24"/>
          <w:szCs w:val="24"/>
        </w:rPr>
        <w:lastRenderedPageBreak/>
        <w:t xml:space="preserve">ser más generoso con la gente desesperada que cruza el Mediterráneo. François </w:t>
      </w:r>
      <w:proofErr w:type="spellStart"/>
      <w:r w:rsidRPr="002D65DA">
        <w:rPr>
          <w:rFonts w:ascii="Times New Roman" w:hAnsi="Times New Roman" w:cs="Times New Roman"/>
          <w:color w:val="000000"/>
          <w:sz w:val="24"/>
          <w:szCs w:val="24"/>
        </w:rPr>
        <w:t>Crépeau</w:t>
      </w:r>
      <w:proofErr w:type="spellEnd"/>
      <w:r w:rsidRPr="002D65DA">
        <w:rPr>
          <w:rFonts w:ascii="Times New Roman" w:hAnsi="Times New Roman" w:cs="Times New Roman"/>
          <w:color w:val="000000"/>
          <w:sz w:val="24"/>
          <w:szCs w:val="24"/>
        </w:rPr>
        <w:t>, el reportero especial de las Naciones Unidas sobre los derechos humanos de los inmigrantes, observó en una entrevista reciente que Europa, Australia y Canadá fácilmente podrían reubicar a un millón de refugiados sirios en los próximos cinco años, y podrían sumar a los eritreos a la lista y extender esta política a siete años. ¿Por qué entonces Europa está proponiendo aceptar reubicar a una cantidad irrisoria de 20.000-40.000 personas anualmente?</w:t>
      </w:r>
    </w:p>
    <w:p w:rsidR="008A7A98" w:rsidRDefault="008A7A98" w:rsidP="008A7A98">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Al político europeo que se opone férreamente a la inmigración le sugiero que, la próxima vez que necesite un tratamiento hospitalario, eche un vistazo a su alrededor: muchas de las personas que se ocupan de cuidarlo tienen detrás una historia de inmigración. Y si quisiera calmar su sed con la famosa agua extraída de </w:t>
      </w:r>
      <w:proofErr w:type="spellStart"/>
      <w:r w:rsidRPr="002D65DA">
        <w:rPr>
          <w:rFonts w:ascii="Times New Roman" w:hAnsi="Times New Roman" w:cs="Times New Roman"/>
          <w:color w:val="000000"/>
          <w:sz w:val="24"/>
          <w:szCs w:val="24"/>
        </w:rPr>
        <w:t>Évian</w:t>
      </w:r>
      <w:proofErr w:type="spellEnd"/>
      <w:r w:rsidRPr="002D65DA">
        <w:rPr>
          <w:rFonts w:ascii="Times New Roman" w:hAnsi="Times New Roman" w:cs="Times New Roman"/>
          <w:color w:val="000000"/>
          <w:sz w:val="24"/>
          <w:szCs w:val="24"/>
        </w:rPr>
        <w:t>-les-</w:t>
      </w:r>
      <w:proofErr w:type="spellStart"/>
      <w:r w:rsidRPr="002D65DA">
        <w:rPr>
          <w:rFonts w:ascii="Times New Roman" w:hAnsi="Times New Roman" w:cs="Times New Roman"/>
          <w:color w:val="000000"/>
          <w:sz w:val="24"/>
          <w:szCs w:val="24"/>
        </w:rPr>
        <w:t>Bains</w:t>
      </w:r>
      <w:proofErr w:type="spellEnd"/>
      <w:r w:rsidRPr="002D65DA">
        <w:rPr>
          <w:rFonts w:ascii="Times New Roman" w:hAnsi="Times New Roman" w:cs="Times New Roman"/>
          <w:color w:val="000000"/>
          <w:sz w:val="24"/>
          <w:szCs w:val="24"/>
        </w:rPr>
        <w:t xml:space="preserve">, tal vez quiera reflexionar sobre el fracaso cobarde de una conferencia que podría haber salvado tantas vidas -y sobre lo que todavía nos puede enseñar hoy. </w:t>
      </w:r>
    </w:p>
    <w:p w:rsidR="008A7A98" w:rsidRPr="00C30C57" w:rsidRDefault="008A7A98" w:rsidP="008A7A98">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proofErr w:type="spellStart"/>
      <w:r w:rsidRPr="00C30C57">
        <w:rPr>
          <w:rFonts w:ascii="Times New Roman" w:hAnsi="Times New Roman" w:cs="Times New Roman"/>
          <w:color w:val="000000"/>
          <w:sz w:val="24"/>
          <w:szCs w:val="24"/>
          <w:lang w:val="en-US"/>
        </w:rPr>
        <w:t>Zeid</w:t>
      </w:r>
      <w:proofErr w:type="spellEnd"/>
      <w:r w:rsidRPr="00C30C57">
        <w:rPr>
          <w:rFonts w:ascii="Times New Roman" w:hAnsi="Times New Roman" w:cs="Times New Roman"/>
          <w:color w:val="000000"/>
          <w:sz w:val="24"/>
          <w:szCs w:val="24"/>
          <w:lang w:val="en-US"/>
        </w:rPr>
        <w:t xml:space="preserve"> </w:t>
      </w:r>
      <w:proofErr w:type="spellStart"/>
      <w:r w:rsidRPr="00C30C57">
        <w:rPr>
          <w:rFonts w:ascii="Times New Roman" w:hAnsi="Times New Roman" w:cs="Times New Roman"/>
          <w:color w:val="000000"/>
          <w:sz w:val="24"/>
          <w:szCs w:val="24"/>
          <w:lang w:val="en-US"/>
        </w:rPr>
        <w:t>Ra’ad</w:t>
      </w:r>
      <w:proofErr w:type="spellEnd"/>
      <w:r w:rsidRPr="00C30C57">
        <w:rPr>
          <w:rFonts w:ascii="Times New Roman" w:hAnsi="Times New Roman" w:cs="Times New Roman"/>
          <w:color w:val="000000"/>
          <w:sz w:val="24"/>
          <w:szCs w:val="24"/>
          <w:lang w:val="en-US"/>
        </w:rPr>
        <w:t xml:space="preserve"> Al Hussein is UN Hig</w:t>
      </w:r>
      <w:r>
        <w:rPr>
          <w:rFonts w:ascii="Times New Roman" w:hAnsi="Times New Roman" w:cs="Times New Roman"/>
          <w:color w:val="000000"/>
          <w:sz w:val="24"/>
          <w:szCs w:val="24"/>
          <w:lang w:val="en-US"/>
        </w:rPr>
        <w:t>h Commissioner for Human Rights)</w:t>
      </w:r>
    </w:p>
    <w:p w:rsidR="008A7A98" w:rsidRPr="00A5117C"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A5117C">
        <w:rPr>
          <w:rFonts w:ascii="Times New Roman" w:hAnsi="Times New Roman" w:cs="Times New Roman"/>
          <w:color w:val="000000"/>
          <w:sz w:val="24"/>
          <w:szCs w:val="24"/>
          <w:u w:val="single"/>
        </w:rPr>
        <w:t>Solemne hipocresía</w:t>
      </w:r>
      <w:r>
        <w:rPr>
          <w:rFonts w:ascii="Times New Roman" w:hAnsi="Times New Roman" w:cs="Times New Roman"/>
          <w:color w:val="000000"/>
          <w:sz w:val="24"/>
          <w:szCs w:val="24"/>
        </w:rPr>
        <w:t xml:space="preserve"> (Libertad Digital - </w:t>
      </w:r>
      <w:r>
        <w:rPr>
          <w:rFonts w:ascii="Times New Roman" w:hAnsi="Times New Roman" w:cs="Times New Roman"/>
          <w:b/>
          <w:color w:val="000000"/>
          <w:sz w:val="24"/>
          <w:szCs w:val="24"/>
        </w:rPr>
        <w:t>2</w:t>
      </w:r>
      <w:r w:rsidRPr="00A5117C">
        <w:rPr>
          <w:rFonts w:ascii="Times New Roman" w:hAnsi="Times New Roman" w:cs="Times New Roman"/>
          <w:b/>
          <w:color w:val="000000"/>
          <w:sz w:val="24"/>
          <w:szCs w:val="24"/>
        </w:rPr>
        <w:t>9/5/15</w:t>
      </w:r>
      <w:r>
        <w:rPr>
          <w:rFonts w:ascii="Times New Roman" w:hAnsi="Times New Roman" w:cs="Times New Roman"/>
          <w:color w:val="000000"/>
          <w:sz w:val="24"/>
          <w:szCs w:val="24"/>
        </w:rPr>
        <w:t>)</w:t>
      </w:r>
    </w:p>
    <w:p w:rsidR="008A7A98"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A5117C">
        <w:rPr>
          <w:rFonts w:ascii="Times New Roman" w:hAnsi="Times New Roman" w:cs="Times New Roman"/>
          <w:color w:val="000000"/>
          <w:sz w:val="24"/>
          <w:szCs w:val="24"/>
        </w:rPr>
        <w:t xml:space="preserve">Eduardo </w:t>
      </w:r>
      <w:proofErr w:type="spellStart"/>
      <w:r w:rsidRPr="00A5117C">
        <w:rPr>
          <w:rFonts w:ascii="Times New Roman" w:hAnsi="Times New Roman" w:cs="Times New Roman"/>
          <w:color w:val="000000"/>
          <w:sz w:val="24"/>
          <w:szCs w:val="24"/>
        </w:rPr>
        <w:t>Goligorsky</w:t>
      </w:r>
      <w:proofErr w:type="spellEnd"/>
      <w:r>
        <w:rPr>
          <w:rFonts w:ascii="Times New Roman" w:hAnsi="Times New Roman" w:cs="Times New Roman"/>
          <w:color w:val="000000"/>
          <w:sz w:val="24"/>
          <w:szCs w:val="24"/>
        </w:rPr>
        <w:t>)</w:t>
      </w:r>
    </w:p>
    <w:p w:rsidR="008A7A98"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997037">
        <w:rPr>
          <w:rFonts w:ascii="Times New Roman" w:eastAsia="Times New Roman" w:hAnsi="Times New Roman" w:cs="Times New Roman"/>
          <w:bCs/>
          <w:sz w:val="24"/>
          <w:szCs w:val="24"/>
          <w:lang w:eastAsia="es-ES"/>
        </w:rPr>
        <w:t>Europa está, una vez más, en el banquillo de los acusados.</w:t>
      </w:r>
      <w:r w:rsidRPr="00A5117C">
        <w:rPr>
          <w:rFonts w:ascii="Times New Roman" w:eastAsia="Times New Roman" w:hAnsi="Times New Roman" w:cs="Times New Roman"/>
          <w:sz w:val="24"/>
          <w:szCs w:val="24"/>
          <w:lang w:eastAsia="es-ES"/>
        </w:rPr>
        <w:t xml:space="preserve"> Su culpabilidad está probada de antemano. Su pasado la hace sospechosa de las peores transgresiones y su presente parece justificar la condena implacable. ¿Su crimen más reciente? Cerrar sus fronteras a los cientos de miles de seres humanos que huyen de las matanzas y las hambrunas que devastan África y provocar, con su insensibilidad, que muchos de ellos </w:t>
      </w:r>
      <w:r>
        <w:rPr>
          <w:rFonts w:ascii="Times New Roman" w:eastAsia="Times New Roman" w:hAnsi="Times New Roman" w:cs="Times New Roman"/>
          <w:sz w:val="24"/>
          <w:szCs w:val="24"/>
          <w:lang w:eastAsia="es-ES"/>
        </w:rPr>
        <w:t>encuentren su tumba en el mar. “</w:t>
      </w:r>
      <w:r w:rsidRPr="00A5117C">
        <w:rPr>
          <w:rFonts w:ascii="Times New Roman" w:eastAsia="Times New Roman" w:hAnsi="Times New Roman" w:cs="Times New Roman"/>
          <w:sz w:val="24"/>
          <w:szCs w:val="24"/>
          <w:lang w:eastAsia="es-ES"/>
        </w:rPr>
        <w:t>En el Mediterráneo tenemos cifras de muertos pro</w:t>
      </w:r>
      <w:r>
        <w:rPr>
          <w:rFonts w:ascii="Times New Roman" w:eastAsia="Times New Roman" w:hAnsi="Times New Roman" w:cs="Times New Roman"/>
          <w:sz w:val="24"/>
          <w:szCs w:val="24"/>
          <w:lang w:eastAsia="es-ES"/>
        </w:rPr>
        <w:t>pias de una guerra”</w:t>
      </w:r>
      <w:r w:rsidRPr="00A5117C">
        <w:rPr>
          <w:rFonts w:ascii="Times New Roman" w:eastAsia="Times New Roman" w:hAnsi="Times New Roman" w:cs="Times New Roman"/>
          <w:sz w:val="24"/>
          <w:szCs w:val="24"/>
          <w:lang w:eastAsia="es-ES"/>
        </w:rPr>
        <w:t>, afirmó el presidente de Sicilia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27/4).</w:t>
      </w:r>
    </w:p>
    <w:p w:rsidR="001E390D"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verídico el relato?</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La historia, así contada, debería poner a todo hombre civilizado en estado de alerta para salvaguardar la vida y los derechos de tantos desvalidos. Europa, claman los autoerigidos en justicieros, es incorregible. Pero… ¿Pero es verídico el relato? ¿Quiénes son los guardianes de la virtud, siempre parapetados en barrios adonde no llega ni</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el runrún de los inmigrantes</w:t>
      </w:r>
      <w:r w:rsidRPr="00A5117C">
        <w:rPr>
          <w:rFonts w:ascii="Times New Roman" w:eastAsia="Times New Roman" w:hAnsi="Times New Roman" w:cs="Times New Roman"/>
          <w:sz w:val="24"/>
          <w:szCs w:val="24"/>
          <w:lang w:eastAsia="es-ES"/>
        </w:rPr>
        <w:t>? Y, sobre todo, ¿qué alternativas proponen para aliviar esos males y salvar esas vidas?</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Michel </w:t>
      </w:r>
      <w:proofErr w:type="spellStart"/>
      <w:r>
        <w:rPr>
          <w:rFonts w:ascii="Times New Roman" w:eastAsia="Times New Roman" w:hAnsi="Times New Roman" w:cs="Times New Roman"/>
          <w:sz w:val="24"/>
          <w:szCs w:val="24"/>
          <w:lang w:eastAsia="es-ES"/>
        </w:rPr>
        <w:t>Wieviorka</w:t>
      </w:r>
      <w:proofErr w:type="spellEnd"/>
      <w:r>
        <w:rPr>
          <w:rFonts w:ascii="Times New Roman" w:eastAsia="Times New Roman" w:hAnsi="Times New Roman" w:cs="Times New Roman"/>
          <w:sz w:val="24"/>
          <w:szCs w:val="24"/>
          <w:lang w:eastAsia="es-ES"/>
        </w:rPr>
        <w:t xml:space="preserve"> no da tregua (“Una vergüenza para Europa”</w:t>
      </w:r>
      <w:r w:rsidRPr="00A5117C">
        <w:rPr>
          <w:rFonts w:ascii="Times New Roman" w:eastAsia="Times New Roman" w:hAnsi="Times New Roman" w:cs="Times New Roman"/>
          <w:sz w:val="24"/>
          <w:szCs w:val="24"/>
          <w:lang w:eastAsia="es-ES"/>
        </w:rPr>
        <w:t xml:space="preserve">,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14/5):</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 xml:space="preserve">Con ocasión de la cumbre de Bruselas del 23 de abril, lo más importante para los reunidos jefes de Estado y de Gobierno, de todas las tendencias, no fue salvar vidas humanas, sino desalentar a los posibles candidatos a la emigración, revisando y potenciando en todo caso la política de vigilancia. (…) Y antes de preocuparse por encarnar los valores más elevados de la civilización, las autoridades e instancias europeas se esfuerzan, ante todo, por encontrar el modelo económico más conforme a los intereses, </w:t>
      </w:r>
      <w:proofErr w:type="spellStart"/>
      <w:r w:rsidRPr="00A5117C">
        <w:rPr>
          <w:rFonts w:ascii="Times New Roman" w:eastAsia="Times New Roman" w:hAnsi="Times New Roman" w:cs="Times New Roman"/>
          <w:i/>
          <w:iCs/>
          <w:sz w:val="24"/>
          <w:szCs w:val="24"/>
          <w:lang w:eastAsia="es-ES"/>
        </w:rPr>
        <w:t>si no</w:t>
      </w:r>
      <w:proofErr w:type="spellEnd"/>
      <w:r w:rsidRPr="00A5117C">
        <w:rPr>
          <w:rFonts w:ascii="Times New Roman" w:eastAsia="Times New Roman" w:hAnsi="Times New Roman" w:cs="Times New Roman"/>
          <w:i/>
          <w:iCs/>
          <w:sz w:val="24"/>
          <w:szCs w:val="24"/>
          <w:lang w:eastAsia="es-ES"/>
        </w:rPr>
        <w:t xml:space="preserve"> de todos los países, al menos de los más poderosos. (…) Las fuerzas del repliegue y el egoísmo, como las del miedo y del odio, tienen el viento de popa y ejercen una influencia decisiva sobre la acción de los dirigentes políticos. Ya es hora de que a escala europea se reabra el espacio de la solidaridad humana y de los valores morales que nos gusta invocar.</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Al recibir el Premio Cervantes, el santón de la progresía multicultural y privilegiado vecino de Marrakech y París</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Juan Goytisolo</w:t>
      </w:r>
      <w:r w:rsidRPr="00164DF0">
        <w:rPr>
          <w:rFonts w:ascii="Times New Roman" w:eastAsia="Times New Roman" w:hAnsi="Times New Roman" w:cs="Times New Roman"/>
          <w:b/>
          <w:bCs/>
          <w:sz w:val="24"/>
          <w:szCs w:val="24"/>
          <w:lang w:eastAsia="es-ES"/>
        </w:rPr>
        <w:t xml:space="preserve"> </w:t>
      </w:r>
      <w:r w:rsidRPr="00A5117C">
        <w:rPr>
          <w:rFonts w:ascii="Times New Roman" w:eastAsia="Times New Roman" w:hAnsi="Times New Roman" w:cs="Times New Roman"/>
          <w:sz w:val="24"/>
          <w:szCs w:val="24"/>
          <w:lang w:eastAsia="es-ES"/>
        </w:rPr>
        <w:t>imaginó a don Quijote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24/4)</w:t>
      </w:r>
    </w:p>
    <w:p w:rsidR="008A7A98" w:rsidRPr="00A5117C" w:rsidRDefault="008A7A98" w:rsidP="008A7A98">
      <w:pPr>
        <w:shd w:val="clear" w:color="auto" w:fill="FFFFFF"/>
        <w:spacing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lastRenderedPageBreak/>
        <w:t>al pie de las verjas de Ceuta y Melilla que él toma por encantados castillos con puentes levadizos y torres almenadas socorriendo a unos inmigrantes cuyo único crimen es su instinto de vida y el ansia de libertad.</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 xml:space="preserve">Tampoco podía faltar el </w:t>
      </w:r>
      <w:proofErr w:type="spellStart"/>
      <w:r w:rsidRPr="00A5117C">
        <w:rPr>
          <w:rFonts w:ascii="Times New Roman" w:eastAsia="Times New Roman" w:hAnsi="Times New Roman" w:cs="Times New Roman"/>
          <w:sz w:val="24"/>
          <w:szCs w:val="24"/>
          <w:lang w:eastAsia="es-ES"/>
        </w:rPr>
        <w:t>exjuez</w:t>
      </w:r>
      <w:proofErr w:type="spellEnd"/>
      <w:r w:rsidRPr="00A5117C">
        <w:rPr>
          <w:rFonts w:ascii="Times New Roman" w:eastAsia="Times New Roman" w:hAnsi="Times New Roman" w:cs="Times New Roman"/>
          <w:sz w:val="24"/>
          <w:szCs w:val="24"/>
          <w:lang w:eastAsia="es-ES"/>
        </w:rPr>
        <w:t xml:space="preserve"> </w:t>
      </w:r>
      <w:r w:rsidRPr="00997037">
        <w:rPr>
          <w:rFonts w:ascii="Times New Roman" w:eastAsia="Times New Roman" w:hAnsi="Times New Roman" w:cs="Times New Roman"/>
          <w:bCs/>
          <w:sz w:val="24"/>
          <w:szCs w:val="24"/>
          <w:lang w:eastAsia="es-ES"/>
        </w:rPr>
        <w:t>Baltasar Garzón, funcionario de la satrapía argentina</w:t>
      </w:r>
      <w:r w:rsidRPr="00A5117C">
        <w:rPr>
          <w:rFonts w:ascii="Times New Roman" w:eastAsia="Times New Roman" w:hAnsi="Times New Roman" w:cs="Times New Roman"/>
          <w:sz w:val="24"/>
          <w:szCs w:val="24"/>
          <w:lang w:eastAsia="es-ES"/>
        </w:rPr>
        <w:t xml:space="preserve"> con un sueldo de 6.343 euros (</w:t>
      </w:r>
      <w:r w:rsidRPr="00164DF0">
        <w:rPr>
          <w:rFonts w:ascii="Times New Roman" w:eastAsia="Times New Roman" w:hAnsi="Times New Roman" w:cs="Times New Roman"/>
          <w:i/>
          <w:iCs/>
          <w:sz w:val="24"/>
          <w:szCs w:val="24"/>
          <w:lang w:eastAsia="es-ES"/>
        </w:rPr>
        <w:t>La Nación</w:t>
      </w:r>
      <w:r w:rsidRPr="00A5117C">
        <w:rPr>
          <w:rFonts w:ascii="Times New Roman" w:eastAsia="Times New Roman" w:hAnsi="Times New Roman" w:cs="Times New Roman"/>
          <w:sz w:val="24"/>
          <w:szCs w:val="24"/>
          <w:lang w:eastAsia="es-ES"/>
        </w:rPr>
        <w:t xml:space="preserve">, Buenos Aires, 14/10/2014), quien, desentendiéndose de la misteriosa muerte del fiscal Alberto </w:t>
      </w:r>
      <w:proofErr w:type="spellStart"/>
      <w:r w:rsidRPr="00A5117C">
        <w:rPr>
          <w:rFonts w:ascii="Times New Roman" w:eastAsia="Times New Roman" w:hAnsi="Times New Roman" w:cs="Times New Roman"/>
          <w:sz w:val="24"/>
          <w:szCs w:val="24"/>
          <w:lang w:eastAsia="es-ES"/>
        </w:rPr>
        <w:t>Nisman</w:t>
      </w:r>
      <w:proofErr w:type="spellEnd"/>
      <w:r w:rsidRPr="00A5117C">
        <w:rPr>
          <w:rFonts w:ascii="Times New Roman" w:eastAsia="Times New Roman" w:hAnsi="Times New Roman" w:cs="Times New Roman"/>
          <w:sz w:val="24"/>
          <w:szCs w:val="24"/>
          <w:lang w:eastAsia="es-ES"/>
        </w:rPr>
        <w:t xml:space="preserve"> y de la ofensiva de su ama Cristina Fernández de Kirchner contra el Poder Judicial independiente, encontró tiempo para amonestar desde el púlpito de </w:t>
      </w:r>
      <w:r w:rsidRPr="00164DF0">
        <w:rPr>
          <w:rFonts w:ascii="Times New Roman" w:eastAsia="Times New Roman" w:hAnsi="Times New Roman" w:cs="Times New Roman"/>
          <w:i/>
          <w:iCs/>
          <w:sz w:val="24"/>
          <w:szCs w:val="24"/>
          <w:lang w:eastAsia="es-ES"/>
        </w:rPr>
        <w:t>El País</w:t>
      </w:r>
      <w:r w:rsidRPr="00A5117C">
        <w:rPr>
          <w:rFonts w:ascii="Times New Roman" w:eastAsia="Times New Roman" w:hAnsi="Times New Roman" w:cs="Times New Roman"/>
          <w:sz w:val="24"/>
          <w:szCs w:val="24"/>
          <w:lang w:eastAsia="es-ES"/>
        </w:rPr>
        <w:t xml:space="preserve"> (22/5):</w:t>
      </w:r>
    </w:p>
    <w:p w:rsidR="008A7A98" w:rsidRDefault="008A7A98" w:rsidP="008A7A98">
      <w:pPr>
        <w:shd w:val="clear" w:color="auto" w:fill="FFFFFF"/>
        <w:spacing w:line="240" w:lineRule="auto"/>
        <w:jc w:val="both"/>
        <w:rPr>
          <w:rFonts w:ascii="Times New Roman" w:eastAsia="Times New Roman" w:hAnsi="Times New Roman" w:cs="Times New Roman"/>
          <w:i/>
          <w:iCs/>
          <w:sz w:val="24"/>
          <w:szCs w:val="24"/>
          <w:lang w:eastAsia="es-ES"/>
        </w:rPr>
      </w:pPr>
      <w:r>
        <w:rPr>
          <w:rFonts w:ascii="Times New Roman" w:eastAsia="Times New Roman" w:hAnsi="Times New Roman" w:cs="Times New Roman"/>
          <w:i/>
          <w:iCs/>
          <w:sz w:val="24"/>
          <w:szCs w:val="24"/>
          <w:lang w:eastAsia="es-ES"/>
        </w:rPr>
        <w:t>(Nuestro deber es tomar)</w:t>
      </w:r>
      <w:r w:rsidRPr="00A5117C">
        <w:rPr>
          <w:rFonts w:ascii="Times New Roman" w:eastAsia="Times New Roman" w:hAnsi="Times New Roman" w:cs="Times New Roman"/>
          <w:i/>
          <w:iCs/>
          <w:sz w:val="24"/>
          <w:szCs w:val="24"/>
          <w:lang w:eastAsia="es-ES"/>
        </w:rPr>
        <w:t xml:space="preserve"> conciencia de que nuestro modus vivendi es causa, al menos parcial, de la miseria de terceros, donde nuestras empresas y gobiernos actúan con criterios de eficiencia económica y olvido de derechos humanos.</w:t>
      </w:r>
    </w:p>
    <w:p w:rsidR="008A7A98" w:rsidRPr="00A5117C" w:rsidRDefault="008A7A98" w:rsidP="008A7A98">
      <w:pPr>
        <w:shd w:val="clear" w:color="auto" w:fill="FFFFFF"/>
        <w:spacing w:line="240" w:lineRule="auto"/>
        <w:jc w:val="both"/>
        <w:rPr>
          <w:rFonts w:ascii="Times New Roman" w:eastAsia="Times New Roman" w:hAnsi="Times New Roman" w:cs="Times New Roman"/>
          <w:iCs/>
          <w:sz w:val="24"/>
          <w:szCs w:val="24"/>
          <w:lang w:eastAsia="es-ES"/>
        </w:rPr>
      </w:pPr>
      <w:r>
        <w:rPr>
          <w:rFonts w:ascii="Times New Roman" w:eastAsia="Times New Roman" w:hAnsi="Times New Roman" w:cs="Times New Roman"/>
          <w:iCs/>
          <w:sz w:val="24"/>
          <w:szCs w:val="24"/>
          <w:lang w:eastAsia="es-ES"/>
        </w:rPr>
        <w:t>Oligopolio mafioso</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Mientras</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 xml:space="preserve">estos apóstoles del </w:t>
      </w:r>
      <w:proofErr w:type="spellStart"/>
      <w:r w:rsidRPr="00997037">
        <w:rPr>
          <w:rFonts w:ascii="Times New Roman" w:eastAsia="Times New Roman" w:hAnsi="Times New Roman" w:cs="Times New Roman"/>
          <w:bCs/>
          <w:sz w:val="24"/>
          <w:szCs w:val="24"/>
          <w:lang w:eastAsia="es-ES"/>
        </w:rPr>
        <w:t>buenismo</w:t>
      </w:r>
      <w:proofErr w:type="spellEnd"/>
      <w:r w:rsidRPr="00997037">
        <w:rPr>
          <w:rFonts w:ascii="Times New Roman" w:eastAsia="Times New Roman" w:hAnsi="Times New Roman" w:cs="Times New Roman"/>
          <w:bCs/>
          <w:sz w:val="24"/>
          <w:szCs w:val="24"/>
          <w:lang w:eastAsia="es-ES"/>
        </w:rPr>
        <w:t xml:space="preserve"> nos flagelan con sus filípicas</w:t>
      </w:r>
      <w:r w:rsidRPr="00A5117C">
        <w:rPr>
          <w:rFonts w:ascii="Times New Roman" w:eastAsia="Times New Roman" w:hAnsi="Times New Roman" w:cs="Times New Roman"/>
          <w:sz w:val="24"/>
          <w:szCs w:val="24"/>
          <w:lang w:eastAsia="es-ES"/>
        </w:rPr>
        <w:t>, los representantes de la Unión Europea anuncian medidas contra las mafias que trafican con seres humanos y establecen cuotas para distribuir a los refugiados entre los países miembros. Dos iniciativas frustradas desde el vamos. Las mafias actúan principalmente desde Libia, un Estado fallido donde dos conglomerados tribales y religiosos antagónicos se niegan a colaborar en la operación de limpieza. ¿Cómo habrían de colaborar si ellos son los socios mayoritarios del lucrativo oligopolio mafioso? En cuanto a las cuotas, los Gobiernos no se ponen de acuerdo sobre su magnitud y tampoco sobre el criterio para diferenciar a los asilados políticos potenciales de los emigrados económicos.</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Los debates pomposos están impregnados de</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solemne hipocresía</w:t>
      </w:r>
      <w:r w:rsidRPr="00A5117C">
        <w:rPr>
          <w:rFonts w:ascii="Times New Roman" w:eastAsia="Times New Roman" w:hAnsi="Times New Roman" w:cs="Times New Roman"/>
          <w:sz w:val="24"/>
          <w:szCs w:val="24"/>
          <w:lang w:eastAsia="es-ES"/>
        </w:rPr>
        <w:t xml:space="preserve">, porque quienes intervienen en ellos son los primeros convencidos de que se trata de una de las muchas tragedias humanas que carecen de solución. Y además tienen plena conciencia de algo que los apóstoles del </w:t>
      </w:r>
      <w:proofErr w:type="spellStart"/>
      <w:r w:rsidRPr="00A5117C">
        <w:rPr>
          <w:rFonts w:ascii="Times New Roman" w:eastAsia="Times New Roman" w:hAnsi="Times New Roman" w:cs="Times New Roman"/>
          <w:sz w:val="24"/>
          <w:szCs w:val="24"/>
          <w:lang w:eastAsia="es-ES"/>
        </w:rPr>
        <w:t>buenismo</w:t>
      </w:r>
      <w:proofErr w:type="spellEnd"/>
      <w:r w:rsidRPr="00A5117C">
        <w:rPr>
          <w:rFonts w:ascii="Times New Roman" w:eastAsia="Times New Roman" w:hAnsi="Times New Roman" w:cs="Times New Roman"/>
          <w:sz w:val="24"/>
          <w:szCs w:val="24"/>
          <w:lang w:eastAsia="es-ES"/>
        </w:rPr>
        <w:t xml:space="preserve"> ignoran, o fingen ignorar, para no perjudicar su imagen misericordiosa: saben, los responsables de la seguridad europea, que detrás de esta corriente migratoria se ocultan nuevas etapas de una guerra sin c</w:t>
      </w:r>
      <w:r>
        <w:rPr>
          <w:rFonts w:ascii="Times New Roman" w:eastAsia="Times New Roman" w:hAnsi="Times New Roman" w:cs="Times New Roman"/>
          <w:sz w:val="24"/>
          <w:szCs w:val="24"/>
          <w:lang w:eastAsia="es-ES"/>
        </w:rPr>
        <w:t xml:space="preserve">uartel. Denuncia Rafael </w:t>
      </w:r>
      <w:proofErr w:type="spellStart"/>
      <w:r>
        <w:rPr>
          <w:rFonts w:ascii="Times New Roman" w:eastAsia="Times New Roman" w:hAnsi="Times New Roman" w:cs="Times New Roman"/>
          <w:sz w:val="24"/>
          <w:szCs w:val="24"/>
          <w:lang w:eastAsia="es-ES"/>
        </w:rPr>
        <w:t>Jorba</w:t>
      </w:r>
      <w:proofErr w:type="spellEnd"/>
      <w:r>
        <w:rPr>
          <w:rFonts w:ascii="Times New Roman" w:eastAsia="Times New Roman" w:hAnsi="Times New Roman" w:cs="Times New Roman"/>
          <w:sz w:val="24"/>
          <w:szCs w:val="24"/>
          <w:lang w:eastAsia="es-ES"/>
        </w:rPr>
        <w:t xml:space="preserve"> (“Primaveras marchitas”</w:t>
      </w:r>
      <w:r w:rsidRPr="00A5117C">
        <w:rPr>
          <w:rFonts w:ascii="Times New Roman" w:eastAsia="Times New Roman" w:hAnsi="Times New Roman" w:cs="Times New Roman"/>
          <w:sz w:val="24"/>
          <w:szCs w:val="24"/>
          <w:lang w:eastAsia="es-ES"/>
        </w:rPr>
        <w:t xml:space="preserve">,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15/4):</w:t>
      </w:r>
    </w:p>
    <w:p w:rsidR="008A7A98" w:rsidRDefault="008A7A98" w:rsidP="008A7A98">
      <w:pPr>
        <w:shd w:val="clear" w:color="auto" w:fill="FFFFFF"/>
        <w:spacing w:line="240" w:lineRule="auto"/>
        <w:jc w:val="both"/>
        <w:rPr>
          <w:rFonts w:ascii="Times New Roman" w:eastAsia="Times New Roman" w:hAnsi="Times New Roman" w:cs="Times New Roman"/>
          <w:i/>
          <w:iCs/>
          <w:sz w:val="24"/>
          <w:szCs w:val="24"/>
          <w:lang w:eastAsia="es-ES"/>
        </w:rPr>
      </w:pPr>
      <w:r>
        <w:rPr>
          <w:rFonts w:ascii="Times New Roman" w:eastAsia="Times New Roman" w:hAnsi="Times New Roman" w:cs="Times New Roman"/>
          <w:i/>
          <w:iCs/>
          <w:sz w:val="24"/>
          <w:szCs w:val="24"/>
          <w:lang w:eastAsia="es-ES"/>
        </w:rPr>
        <w:t>En medio (</w:t>
      </w:r>
      <w:r w:rsidRPr="00A5117C">
        <w:rPr>
          <w:rFonts w:ascii="Times New Roman" w:eastAsia="Times New Roman" w:hAnsi="Times New Roman" w:cs="Times New Roman"/>
          <w:i/>
          <w:iCs/>
          <w:sz w:val="24"/>
          <w:szCs w:val="24"/>
          <w:lang w:eastAsia="es-ES"/>
        </w:rPr>
        <w:t>de la guerra</w:t>
      </w:r>
      <w:r>
        <w:rPr>
          <w:rFonts w:ascii="Times New Roman" w:eastAsia="Times New Roman" w:hAnsi="Times New Roman" w:cs="Times New Roman"/>
          <w:i/>
          <w:iCs/>
          <w:sz w:val="24"/>
          <w:szCs w:val="24"/>
          <w:lang w:eastAsia="es-ES"/>
        </w:rPr>
        <w:t xml:space="preserve"> civil en Libia)</w:t>
      </w:r>
      <w:r w:rsidRPr="00A5117C">
        <w:rPr>
          <w:rFonts w:ascii="Times New Roman" w:eastAsia="Times New Roman" w:hAnsi="Times New Roman" w:cs="Times New Roman"/>
          <w:i/>
          <w:iCs/>
          <w:sz w:val="24"/>
          <w:szCs w:val="24"/>
          <w:lang w:eastAsia="es-ES"/>
        </w:rPr>
        <w:t xml:space="preserve">, el </w:t>
      </w:r>
      <w:proofErr w:type="spellStart"/>
      <w:r w:rsidRPr="00A5117C">
        <w:rPr>
          <w:rFonts w:ascii="Times New Roman" w:eastAsia="Times New Roman" w:hAnsi="Times New Roman" w:cs="Times New Roman"/>
          <w:i/>
          <w:iCs/>
          <w:sz w:val="24"/>
          <w:szCs w:val="24"/>
          <w:lang w:eastAsia="es-ES"/>
        </w:rPr>
        <w:t>yihadismo</w:t>
      </w:r>
      <w:proofErr w:type="spellEnd"/>
      <w:r w:rsidRPr="00A5117C">
        <w:rPr>
          <w:rFonts w:ascii="Times New Roman" w:eastAsia="Times New Roman" w:hAnsi="Times New Roman" w:cs="Times New Roman"/>
          <w:i/>
          <w:iCs/>
          <w:sz w:val="24"/>
          <w:szCs w:val="24"/>
          <w:lang w:eastAsia="es-ES"/>
        </w:rPr>
        <w:t xml:space="preserve"> campa a sus anchas: desde los miembros de Al Qaeda en el Magreb Islámico (AQMI) huidos de Mali y otras zonas del </w:t>
      </w:r>
      <w:proofErr w:type="spellStart"/>
      <w:r w:rsidRPr="00A5117C">
        <w:rPr>
          <w:rFonts w:ascii="Times New Roman" w:eastAsia="Times New Roman" w:hAnsi="Times New Roman" w:cs="Times New Roman"/>
          <w:i/>
          <w:iCs/>
          <w:sz w:val="24"/>
          <w:szCs w:val="24"/>
          <w:lang w:eastAsia="es-ES"/>
        </w:rPr>
        <w:t>Sahel</w:t>
      </w:r>
      <w:proofErr w:type="spellEnd"/>
      <w:r w:rsidRPr="00A5117C">
        <w:rPr>
          <w:rFonts w:ascii="Times New Roman" w:eastAsia="Times New Roman" w:hAnsi="Times New Roman" w:cs="Times New Roman"/>
          <w:i/>
          <w:iCs/>
          <w:sz w:val="24"/>
          <w:szCs w:val="24"/>
          <w:lang w:eastAsia="es-ES"/>
        </w:rPr>
        <w:t xml:space="preserve"> hasta los </w:t>
      </w:r>
      <w:proofErr w:type="spellStart"/>
      <w:r w:rsidRPr="00A5117C">
        <w:rPr>
          <w:rFonts w:ascii="Times New Roman" w:eastAsia="Times New Roman" w:hAnsi="Times New Roman" w:cs="Times New Roman"/>
          <w:i/>
          <w:iCs/>
          <w:sz w:val="24"/>
          <w:szCs w:val="24"/>
          <w:lang w:eastAsia="es-ES"/>
        </w:rPr>
        <w:t>yihadistas</w:t>
      </w:r>
      <w:proofErr w:type="spellEnd"/>
      <w:r w:rsidRPr="00A5117C">
        <w:rPr>
          <w:rFonts w:ascii="Times New Roman" w:eastAsia="Times New Roman" w:hAnsi="Times New Roman" w:cs="Times New Roman"/>
          <w:i/>
          <w:iCs/>
          <w:sz w:val="24"/>
          <w:szCs w:val="24"/>
          <w:lang w:eastAsia="es-ES"/>
        </w:rPr>
        <w:t xml:space="preserve"> del Estado Islámico (EI), que han decidido asentar en la costa su mayor base de operaciones fuera del califato sirio-iraquí. No es de extrañar que Libia se haya convertido, según </w:t>
      </w:r>
      <w:r w:rsidRPr="00A5117C">
        <w:rPr>
          <w:rFonts w:ascii="Times New Roman" w:eastAsia="Times New Roman" w:hAnsi="Times New Roman" w:cs="Times New Roman"/>
          <w:sz w:val="24"/>
          <w:szCs w:val="24"/>
          <w:lang w:eastAsia="es-ES"/>
        </w:rPr>
        <w:t>Le Monde</w:t>
      </w:r>
      <w:r w:rsidRPr="00A5117C">
        <w:rPr>
          <w:rFonts w:ascii="Times New Roman" w:eastAsia="Times New Roman" w:hAnsi="Times New Roman" w:cs="Times New Roman"/>
          <w:i/>
          <w:iCs/>
          <w:sz w:val="24"/>
          <w:szCs w:val="24"/>
          <w:lang w:eastAsia="es-ES"/>
        </w:rPr>
        <w:t xml:space="preserve"> (18-IV-2</w:t>
      </w:r>
      <w:r>
        <w:rPr>
          <w:rFonts w:ascii="Times New Roman" w:eastAsia="Times New Roman" w:hAnsi="Times New Roman" w:cs="Times New Roman"/>
          <w:i/>
          <w:iCs/>
          <w:sz w:val="24"/>
          <w:szCs w:val="24"/>
          <w:lang w:eastAsia="es-ES"/>
        </w:rPr>
        <w:t>015), en una bomba migratoria: “</w:t>
      </w:r>
      <w:r w:rsidRPr="00A5117C">
        <w:rPr>
          <w:rFonts w:ascii="Times New Roman" w:eastAsia="Times New Roman" w:hAnsi="Times New Roman" w:cs="Times New Roman"/>
          <w:i/>
          <w:iCs/>
          <w:sz w:val="24"/>
          <w:szCs w:val="24"/>
          <w:lang w:eastAsia="es-ES"/>
        </w:rPr>
        <w:t xml:space="preserve">El caos que reina a lo largo de la costa de </w:t>
      </w:r>
      <w:proofErr w:type="spellStart"/>
      <w:r w:rsidRPr="00A5117C">
        <w:rPr>
          <w:rFonts w:ascii="Times New Roman" w:eastAsia="Times New Roman" w:hAnsi="Times New Roman" w:cs="Times New Roman"/>
          <w:i/>
          <w:iCs/>
          <w:sz w:val="24"/>
          <w:szCs w:val="24"/>
          <w:lang w:eastAsia="es-ES"/>
        </w:rPr>
        <w:t>Tripolitania</w:t>
      </w:r>
      <w:proofErr w:type="spellEnd"/>
      <w:r w:rsidRPr="00A5117C">
        <w:rPr>
          <w:rFonts w:ascii="Times New Roman" w:eastAsia="Times New Roman" w:hAnsi="Times New Roman" w:cs="Times New Roman"/>
          <w:i/>
          <w:iCs/>
          <w:sz w:val="24"/>
          <w:szCs w:val="24"/>
          <w:lang w:eastAsia="es-ES"/>
        </w:rPr>
        <w:t>, donde se concentra la mayor parte de las salidas desde el norte de África, evidencia de manera clara el desafío migratorio que plantea ahora a Europa una Lib</w:t>
      </w:r>
      <w:r>
        <w:rPr>
          <w:rFonts w:ascii="Times New Roman" w:eastAsia="Times New Roman" w:hAnsi="Times New Roman" w:cs="Times New Roman"/>
          <w:i/>
          <w:iCs/>
          <w:sz w:val="24"/>
          <w:szCs w:val="24"/>
          <w:lang w:eastAsia="es-ES"/>
        </w:rPr>
        <w:t>ia convertida en Estado fallido”</w:t>
      </w:r>
      <w:r w:rsidRPr="00A5117C">
        <w:rPr>
          <w:rFonts w:ascii="Times New Roman" w:eastAsia="Times New Roman" w:hAnsi="Times New Roman" w:cs="Times New Roman"/>
          <w:i/>
          <w:iCs/>
          <w:sz w:val="24"/>
          <w:szCs w:val="24"/>
          <w:lang w:eastAsia="es-ES"/>
        </w:rPr>
        <w:t xml:space="preserve">. Desde esta óptica, los analistas advierten del riesgo de que los grupos </w:t>
      </w:r>
      <w:proofErr w:type="spellStart"/>
      <w:r w:rsidRPr="00A5117C">
        <w:rPr>
          <w:rFonts w:ascii="Times New Roman" w:eastAsia="Times New Roman" w:hAnsi="Times New Roman" w:cs="Times New Roman"/>
          <w:i/>
          <w:iCs/>
          <w:sz w:val="24"/>
          <w:szCs w:val="24"/>
          <w:lang w:eastAsia="es-ES"/>
        </w:rPr>
        <w:t>yihadistas</w:t>
      </w:r>
      <w:proofErr w:type="spellEnd"/>
      <w:r w:rsidRPr="00A5117C">
        <w:rPr>
          <w:rFonts w:ascii="Times New Roman" w:eastAsia="Times New Roman" w:hAnsi="Times New Roman" w:cs="Times New Roman"/>
          <w:i/>
          <w:iCs/>
          <w:sz w:val="24"/>
          <w:szCs w:val="24"/>
          <w:lang w:eastAsia="es-ES"/>
        </w:rPr>
        <w:t xml:space="preserve"> se alíen con las mafias locales que t</w:t>
      </w:r>
      <w:r>
        <w:rPr>
          <w:rFonts w:ascii="Times New Roman" w:eastAsia="Times New Roman" w:hAnsi="Times New Roman" w:cs="Times New Roman"/>
          <w:i/>
          <w:iCs/>
          <w:sz w:val="24"/>
          <w:szCs w:val="24"/>
          <w:lang w:eastAsia="es-ES"/>
        </w:rPr>
        <w:t>rafican con seres humanos. “</w:t>
      </w:r>
      <w:r w:rsidRPr="00A5117C">
        <w:rPr>
          <w:rFonts w:ascii="Times New Roman" w:eastAsia="Times New Roman" w:hAnsi="Times New Roman" w:cs="Times New Roman"/>
          <w:i/>
          <w:iCs/>
          <w:sz w:val="24"/>
          <w:szCs w:val="24"/>
          <w:lang w:eastAsia="es-ES"/>
        </w:rPr>
        <w:t xml:space="preserve">Hay una estrategia de los </w:t>
      </w:r>
      <w:proofErr w:type="spellStart"/>
      <w:r w:rsidRPr="00A5117C">
        <w:rPr>
          <w:rFonts w:ascii="Times New Roman" w:eastAsia="Times New Roman" w:hAnsi="Times New Roman" w:cs="Times New Roman"/>
          <w:i/>
          <w:iCs/>
          <w:sz w:val="24"/>
          <w:szCs w:val="24"/>
          <w:lang w:eastAsia="es-ES"/>
        </w:rPr>
        <w:t>yihadistas</w:t>
      </w:r>
      <w:proofErr w:type="spellEnd"/>
      <w:r w:rsidRPr="00A5117C">
        <w:rPr>
          <w:rFonts w:ascii="Times New Roman" w:eastAsia="Times New Roman" w:hAnsi="Times New Roman" w:cs="Times New Roman"/>
          <w:i/>
          <w:iCs/>
          <w:sz w:val="24"/>
          <w:szCs w:val="24"/>
          <w:lang w:eastAsia="es-ES"/>
        </w:rPr>
        <w:t xml:space="preserve"> de utilizar a los inmigrantes para desestabilizar</w:t>
      </w:r>
      <w:r>
        <w:rPr>
          <w:rFonts w:ascii="Times New Roman" w:eastAsia="Times New Roman" w:hAnsi="Times New Roman" w:cs="Times New Roman"/>
          <w:i/>
          <w:iCs/>
          <w:sz w:val="24"/>
          <w:szCs w:val="24"/>
          <w:lang w:eastAsia="es-ES"/>
        </w:rPr>
        <w:t xml:space="preserve"> Europa. Trabajan a largo plazo”</w:t>
      </w:r>
      <w:r w:rsidRPr="00A5117C">
        <w:rPr>
          <w:rFonts w:ascii="Times New Roman" w:eastAsia="Times New Roman" w:hAnsi="Times New Roman" w:cs="Times New Roman"/>
          <w:i/>
          <w:iCs/>
          <w:sz w:val="24"/>
          <w:szCs w:val="24"/>
          <w:lang w:eastAsia="es-ES"/>
        </w:rPr>
        <w:t>.</w:t>
      </w:r>
    </w:p>
    <w:p w:rsidR="008A7A98" w:rsidRDefault="008A7A98" w:rsidP="008A7A98">
      <w:pPr>
        <w:shd w:val="clear" w:color="auto" w:fill="FFFFFF"/>
        <w:spacing w:line="240" w:lineRule="auto"/>
        <w:jc w:val="both"/>
        <w:rPr>
          <w:rFonts w:ascii="Times New Roman" w:eastAsia="Times New Roman" w:hAnsi="Times New Roman" w:cs="Times New Roman"/>
          <w:i/>
          <w:iCs/>
          <w:sz w:val="24"/>
          <w:szCs w:val="24"/>
          <w:lang w:eastAsia="es-ES"/>
        </w:rPr>
      </w:pPr>
    </w:p>
    <w:p w:rsidR="008A7A98" w:rsidRPr="00A5117C" w:rsidRDefault="008A7A98" w:rsidP="008A7A98">
      <w:pPr>
        <w:shd w:val="clear" w:color="auto" w:fill="FFFFFF"/>
        <w:spacing w:line="240" w:lineRule="auto"/>
        <w:jc w:val="both"/>
        <w:rPr>
          <w:rFonts w:ascii="Times New Roman" w:eastAsia="Times New Roman" w:hAnsi="Times New Roman" w:cs="Times New Roman"/>
          <w:iCs/>
          <w:sz w:val="24"/>
          <w:szCs w:val="24"/>
          <w:lang w:eastAsia="es-ES"/>
        </w:rPr>
      </w:pPr>
      <w:r>
        <w:rPr>
          <w:rFonts w:ascii="Times New Roman" w:eastAsia="Times New Roman" w:hAnsi="Times New Roman" w:cs="Times New Roman"/>
          <w:iCs/>
          <w:sz w:val="24"/>
          <w:szCs w:val="24"/>
          <w:lang w:eastAsia="es-ES"/>
        </w:rPr>
        <w:t>Racistas antieuropeos</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 xml:space="preserve">Este conflicto también puede ayudarnos a desmontar la leyenda negra que atribuye todos los males del mundo al colonialismo europeo y a la pretensión de imponer la supremacía del </w:t>
      </w:r>
      <w:r w:rsidRPr="00A5117C">
        <w:rPr>
          <w:rFonts w:ascii="Times New Roman" w:eastAsia="Times New Roman" w:hAnsi="Times New Roman" w:cs="Times New Roman"/>
          <w:sz w:val="24"/>
          <w:szCs w:val="24"/>
          <w:lang w:eastAsia="es-ES"/>
        </w:rPr>
        <w:lastRenderedPageBreak/>
        <w:t xml:space="preserve">hombre blanco. La naturaleza humana es mucho más compleja de lo que nos quieren hacer creer los </w:t>
      </w:r>
      <w:r w:rsidRPr="00997037">
        <w:rPr>
          <w:rFonts w:ascii="Times New Roman" w:eastAsia="Times New Roman" w:hAnsi="Times New Roman" w:cs="Times New Roman"/>
          <w:bCs/>
          <w:sz w:val="24"/>
          <w:szCs w:val="24"/>
          <w:lang w:eastAsia="es-ES"/>
        </w:rPr>
        <w:t xml:space="preserve">racistas antieuropeos y </w:t>
      </w:r>
      <w:proofErr w:type="spellStart"/>
      <w:r w:rsidRPr="00997037">
        <w:rPr>
          <w:rFonts w:ascii="Times New Roman" w:eastAsia="Times New Roman" w:hAnsi="Times New Roman" w:cs="Times New Roman"/>
          <w:bCs/>
          <w:sz w:val="24"/>
          <w:szCs w:val="24"/>
          <w:lang w:eastAsia="es-ES"/>
        </w:rPr>
        <w:t>antiblancos</w:t>
      </w:r>
      <w:proofErr w:type="spellEnd"/>
      <w:r w:rsidRPr="00A5117C">
        <w:rPr>
          <w:rFonts w:ascii="Times New Roman" w:eastAsia="Times New Roman" w:hAnsi="Times New Roman" w:cs="Times New Roman"/>
          <w:sz w:val="24"/>
          <w:szCs w:val="24"/>
          <w:lang w:eastAsia="es-ES"/>
        </w:rPr>
        <w:t xml:space="preserve">. Se pregunta Walter </w:t>
      </w:r>
      <w:proofErr w:type="spellStart"/>
      <w:r w:rsidRPr="00A5117C">
        <w:rPr>
          <w:rFonts w:ascii="Times New Roman" w:eastAsia="Times New Roman" w:hAnsi="Times New Roman" w:cs="Times New Roman"/>
          <w:sz w:val="24"/>
          <w:szCs w:val="24"/>
          <w:lang w:eastAsia="es-ES"/>
        </w:rPr>
        <w:t>Laqueur</w:t>
      </w:r>
      <w:proofErr w:type="spellEnd"/>
      <w:r w:rsidRPr="00A5117C">
        <w:rPr>
          <w:rFonts w:ascii="Times New Roman" w:eastAsia="Times New Roman" w:hAnsi="Times New Roman" w:cs="Times New Roman"/>
          <w:sz w:val="24"/>
          <w:szCs w:val="24"/>
          <w:lang w:eastAsia="es-ES"/>
        </w:rPr>
        <w:t xml:space="preserve">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3/5):</w:t>
      </w:r>
    </w:p>
    <w:p w:rsidR="008A7A98" w:rsidRPr="00A5117C" w:rsidRDefault="008A7A98" w:rsidP="008A7A98">
      <w:pPr>
        <w:shd w:val="clear" w:color="auto" w:fill="FFFFFF"/>
        <w:spacing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¿Qué pasa con los refugiados musulmanes que lanzaron a los pasajeros cristianos de África occidental por la borda para crear más espacio o simplemente porque les odian?</w:t>
      </w:r>
    </w:p>
    <w:p w:rsidR="008A7A98"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Nuestros intelectuales solidarios también deberían haber tomado partido por unos negros víctimas de otros negros victimarios cuando el ejército de Sudáfrica recibió la orden de intervenir para proteger a los inmigrantes de Zimbabue, Mozambique y Malaui porque los nativos atacaron sus comercios y viviendas, con un saldo de siete muertos y 5.000 personas que abandonaron sus hogares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xml:space="preserve">, 22/4). Y deberían, asimismo, preocuparse por la suerte de los seis mil refugiados de la etnia musulmana </w:t>
      </w:r>
      <w:proofErr w:type="spellStart"/>
      <w:r w:rsidRPr="00A5117C">
        <w:rPr>
          <w:rFonts w:ascii="Times New Roman" w:eastAsia="Times New Roman" w:hAnsi="Times New Roman" w:cs="Times New Roman"/>
          <w:sz w:val="24"/>
          <w:szCs w:val="24"/>
          <w:lang w:eastAsia="es-ES"/>
        </w:rPr>
        <w:t>rohingyá</w:t>
      </w:r>
      <w:proofErr w:type="spellEnd"/>
      <w:r w:rsidRPr="00A5117C">
        <w:rPr>
          <w:rFonts w:ascii="Times New Roman" w:eastAsia="Times New Roman" w:hAnsi="Times New Roman" w:cs="Times New Roman"/>
          <w:sz w:val="24"/>
          <w:szCs w:val="24"/>
          <w:lang w:eastAsia="es-ES"/>
        </w:rPr>
        <w:t xml:space="preserve"> que, expulsados de Birmania y Bangladesh por esos pacifistas modélicos que dicen ser los budistas, navegaban a la deriva cerca de las costas de Malasia, Indonesia y Tailandia, sin agua ni víveres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18/5).</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La prensa no ha vuelto a ocuparse de ellos.</w:t>
      </w:r>
      <w:r w:rsidRPr="00A5117C">
        <w:rPr>
          <w:rFonts w:ascii="Times New Roman" w:eastAsia="Times New Roman" w:hAnsi="Times New Roman" w:cs="Times New Roman"/>
          <w:sz w:val="24"/>
          <w:szCs w:val="24"/>
          <w:lang w:eastAsia="es-ES"/>
        </w:rPr>
        <w:t xml:space="preserve"> Y nuestros progres tampoco.</w:t>
      </w:r>
    </w:p>
    <w:p w:rsidR="008A7A98" w:rsidRPr="00164DF0"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Fruto de revoluciones</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El tema de la</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inmigración clandestina</w:t>
      </w:r>
      <w:r w:rsidRPr="00A5117C">
        <w:rPr>
          <w:rFonts w:ascii="Times New Roman" w:eastAsia="Times New Roman" w:hAnsi="Times New Roman" w:cs="Times New Roman"/>
          <w:sz w:val="24"/>
          <w:szCs w:val="24"/>
          <w:lang w:eastAsia="es-ES"/>
        </w:rPr>
        <w:t xml:space="preserve">, con sus secuelas de muerte y desamparo, es peliagudo y no admite dilemas simplistas o </w:t>
      </w:r>
      <w:proofErr w:type="spellStart"/>
      <w:r w:rsidRPr="00A5117C">
        <w:rPr>
          <w:rFonts w:ascii="Times New Roman" w:eastAsia="Times New Roman" w:hAnsi="Times New Roman" w:cs="Times New Roman"/>
          <w:sz w:val="24"/>
          <w:szCs w:val="24"/>
          <w:lang w:eastAsia="es-ES"/>
        </w:rPr>
        <w:t>maniqueístas</w:t>
      </w:r>
      <w:proofErr w:type="spellEnd"/>
      <w:r w:rsidRPr="00A5117C">
        <w:rPr>
          <w:rFonts w:ascii="Times New Roman" w:eastAsia="Times New Roman" w:hAnsi="Times New Roman" w:cs="Times New Roman"/>
          <w:sz w:val="24"/>
          <w:szCs w:val="24"/>
          <w:lang w:eastAsia="es-ES"/>
        </w:rPr>
        <w:t xml:space="preserve"> como los que se atrev</w:t>
      </w:r>
      <w:r>
        <w:rPr>
          <w:rFonts w:ascii="Times New Roman" w:eastAsia="Times New Roman" w:hAnsi="Times New Roman" w:cs="Times New Roman"/>
          <w:sz w:val="24"/>
          <w:szCs w:val="24"/>
          <w:lang w:eastAsia="es-ES"/>
        </w:rPr>
        <w:t xml:space="preserve">e a enunciar Josep </w:t>
      </w:r>
      <w:proofErr w:type="spellStart"/>
      <w:r>
        <w:rPr>
          <w:rFonts w:ascii="Times New Roman" w:eastAsia="Times New Roman" w:hAnsi="Times New Roman" w:cs="Times New Roman"/>
          <w:sz w:val="24"/>
          <w:szCs w:val="24"/>
          <w:lang w:eastAsia="es-ES"/>
        </w:rPr>
        <w:t>Ramoneda</w:t>
      </w:r>
      <w:proofErr w:type="spellEnd"/>
      <w:r>
        <w:rPr>
          <w:rFonts w:ascii="Times New Roman" w:eastAsia="Times New Roman" w:hAnsi="Times New Roman" w:cs="Times New Roman"/>
          <w:sz w:val="24"/>
          <w:szCs w:val="24"/>
          <w:lang w:eastAsia="es-ES"/>
        </w:rPr>
        <w:t xml:space="preserve"> en “El peaje de la muerte”</w:t>
      </w:r>
      <w:r w:rsidRPr="00A5117C">
        <w:rPr>
          <w:rFonts w:ascii="Times New Roman" w:eastAsia="Times New Roman" w:hAnsi="Times New Roman" w:cs="Times New Roman"/>
          <w:sz w:val="24"/>
          <w:szCs w:val="24"/>
          <w:lang w:eastAsia="es-ES"/>
        </w:rPr>
        <w:t xml:space="preserve"> (</w:t>
      </w:r>
      <w:r w:rsidRPr="00164DF0">
        <w:rPr>
          <w:rFonts w:ascii="Times New Roman" w:eastAsia="Times New Roman" w:hAnsi="Times New Roman" w:cs="Times New Roman"/>
          <w:i/>
          <w:iCs/>
          <w:sz w:val="24"/>
          <w:szCs w:val="24"/>
          <w:lang w:eastAsia="es-ES"/>
        </w:rPr>
        <w:t>El País</w:t>
      </w:r>
      <w:r w:rsidRPr="00A5117C">
        <w:rPr>
          <w:rFonts w:ascii="Times New Roman" w:eastAsia="Times New Roman" w:hAnsi="Times New Roman" w:cs="Times New Roman"/>
          <w:sz w:val="24"/>
          <w:szCs w:val="24"/>
          <w:lang w:eastAsia="es-ES"/>
        </w:rPr>
        <w:t>, 21/4):</w:t>
      </w:r>
    </w:p>
    <w:p w:rsidR="008A7A98" w:rsidRPr="00A5117C" w:rsidRDefault="008A7A98" w:rsidP="008A7A98">
      <w:pPr>
        <w:shd w:val="clear" w:color="auto" w:fill="FFFFFF"/>
        <w:spacing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¿Qué es Europa? ¿Es una fortaleza que se cree privilegiada y es capaz de imponer un peaje que puede llevar a la muerte?</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¿Acaso nuestros pensadores ilustres confraternizarán con los sobrevivientes y explicarán cómo garantizarles trabajo, alimentación y vivienda? Más solemne hipocresía.</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 xml:space="preserve">Me impresionó en cambio, por su claridad y precisión, el texto de una carta de lector que apareció firmada por Leo </w:t>
      </w:r>
      <w:proofErr w:type="spellStart"/>
      <w:r w:rsidRPr="00A5117C">
        <w:rPr>
          <w:rFonts w:ascii="Times New Roman" w:eastAsia="Times New Roman" w:hAnsi="Times New Roman" w:cs="Times New Roman"/>
          <w:sz w:val="24"/>
          <w:szCs w:val="24"/>
          <w:lang w:eastAsia="es-ES"/>
        </w:rPr>
        <w:t>Stöber</w:t>
      </w:r>
      <w:proofErr w:type="spellEnd"/>
      <w:r w:rsidRPr="00A5117C">
        <w:rPr>
          <w:rFonts w:ascii="Times New Roman" w:eastAsia="Times New Roman" w:hAnsi="Times New Roman" w:cs="Times New Roman"/>
          <w:sz w:val="24"/>
          <w:szCs w:val="24"/>
          <w:lang w:eastAsia="es-ES"/>
        </w:rPr>
        <w:t xml:space="preserve"> </w:t>
      </w:r>
      <w:proofErr w:type="spellStart"/>
      <w:r w:rsidRPr="00A5117C">
        <w:rPr>
          <w:rFonts w:ascii="Times New Roman" w:eastAsia="Times New Roman" w:hAnsi="Times New Roman" w:cs="Times New Roman"/>
          <w:sz w:val="24"/>
          <w:szCs w:val="24"/>
          <w:lang w:eastAsia="es-ES"/>
        </w:rPr>
        <w:t>Aublet</w:t>
      </w:r>
      <w:proofErr w:type="spellEnd"/>
      <w:r w:rsidRPr="00A5117C">
        <w:rPr>
          <w:rFonts w:ascii="Times New Roman" w:eastAsia="Times New Roman" w:hAnsi="Times New Roman" w:cs="Times New Roman"/>
          <w:sz w:val="24"/>
          <w:szCs w:val="24"/>
          <w:lang w:eastAsia="es-ES"/>
        </w:rPr>
        <w:t xml:space="preserve">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xml:space="preserve">, 19/5), en respuesta al artículo arriba citado de Michel </w:t>
      </w:r>
      <w:proofErr w:type="spellStart"/>
      <w:r w:rsidRPr="00A5117C">
        <w:rPr>
          <w:rFonts w:ascii="Times New Roman" w:eastAsia="Times New Roman" w:hAnsi="Times New Roman" w:cs="Times New Roman"/>
          <w:sz w:val="24"/>
          <w:szCs w:val="24"/>
          <w:lang w:eastAsia="es-ES"/>
        </w:rPr>
        <w:t>Wieviorka</w:t>
      </w:r>
      <w:proofErr w:type="spellEnd"/>
      <w:r w:rsidRPr="00A5117C">
        <w:rPr>
          <w:rFonts w:ascii="Times New Roman" w:eastAsia="Times New Roman" w:hAnsi="Times New Roman" w:cs="Times New Roman"/>
          <w:sz w:val="24"/>
          <w:szCs w:val="24"/>
          <w:lang w:eastAsia="es-ES"/>
        </w:rPr>
        <w:t>:</w:t>
      </w:r>
    </w:p>
    <w:p w:rsidR="008A7A98" w:rsidRPr="00A5117C" w:rsidRDefault="008A7A98" w:rsidP="008A7A98">
      <w:pPr>
        <w:shd w:val="clear" w:color="auto" w:fill="FFFFFF"/>
        <w:spacing w:after="360"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 xml:space="preserve">Me parece que la mayoría de los europeos no han olvidado esos principios que echa en falta el articulista, sino que no saben cómo afrontar </w:t>
      </w:r>
      <w:r>
        <w:rPr>
          <w:rFonts w:ascii="Times New Roman" w:eastAsia="Times New Roman" w:hAnsi="Times New Roman" w:cs="Times New Roman"/>
          <w:i/>
          <w:iCs/>
          <w:sz w:val="24"/>
          <w:szCs w:val="24"/>
          <w:lang w:eastAsia="es-ES"/>
        </w:rPr>
        <w:t>un problema que no se reduce a “</w:t>
      </w:r>
      <w:r w:rsidRPr="00A5117C">
        <w:rPr>
          <w:rFonts w:ascii="Times New Roman" w:eastAsia="Times New Roman" w:hAnsi="Times New Roman" w:cs="Times New Roman"/>
          <w:i/>
          <w:iCs/>
          <w:sz w:val="24"/>
          <w:szCs w:val="24"/>
          <w:lang w:eastAsia="es-ES"/>
        </w:rPr>
        <w:t xml:space="preserve">unas </w:t>
      </w:r>
      <w:r>
        <w:rPr>
          <w:rFonts w:ascii="Times New Roman" w:eastAsia="Times New Roman" w:hAnsi="Times New Roman" w:cs="Times New Roman"/>
          <w:i/>
          <w:iCs/>
          <w:sz w:val="24"/>
          <w:szCs w:val="24"/>
          <w:lang w:eastAsia="es-ES"/>
        </w:rPr>
        <w:t>decenas de miles de inmigrantes”</w:t>
      </w:r>
      <w:r w:rsidRPr="00A5117C">
        <w:rPr>
          <w:rFonts w:ascii="Times New Roman" w:eastAsia="Times New Roman" w:hAnsi="Times New Roman" w:cs="Times New Roman"/>
          <w:i/>
          <w:iCs/>
          <w:sz w:val="24"/>
          <w:szCs w:val="24"/>
          <w:lang w:eastAsia="es-ES"/>
        </w:rPr>
        <w:t>, como sugiere, sino a millones de desesperados.</w:t>
      </w:r>
    </w:p>
    <w:p w:rsidR="008A7A98" w:rsidRPr="00A5117C" w:rsidRDefault="008A7A98" w:rsidP="008A7A98">
      <w:pPr>
        <w:shd w:val="clear" w:color="auto" w:fill="FFFFFF"/>
        <w:spacing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Creo, sinceramente, que la inmensa mayoría de los europeos no precisamos grandilocuentes recordatorios, sino sugerencias de aplicación práctica, pues sobre eso el articulista queda mudo. No nos explica el estatuto de esos inmigrantes una vez Europa los hubiera acogido. ¿Tendrán permiso de trabajo o se les abandona a buscarse alimentos en los contenedores o en el mundo del delito? ¿Tendrán derecho a la Seguridad Social cuando enfermen? ¿Podrán competir en los escuálidos mercados de trabajo europeos? ¿Dónde hay que alojarlos? Agitar la porra dialéctica basándose en principios queda muy bien, pero no aporta nada sino todo lo contrario.</w:t>
      </w:r>
    </w:p>
    <w:p w:rsidR="008A7A98" w:rsidRDefault="008A7A98" w:rsidP="008A7A98">
      <w:pPr>
        <w:shd w:val="clear" w:color="auto" w:fill="FFFFFF"/>
        <w:spacing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Mientras los laboratorios de ideas no produzcan una fórmula mágica para</w:t>
      </w:r>
      <w:r w:rsidRPr="00164DF0">
        <w:rPr>
          <w:rFonts w:ascii="Times New Roman" w:eastAsia="Times New Roman" w:hAnsi="Times New Roman" w:cs="Times New Roman"/>
          <w:b/>
          <w:bCs/>
          <w:sz w:val="24"/>
          <w:szCs w:val="24"/>
          <w:lang w:eastAsia="es-ES"/>
        </w:rPr>
        <w:t xml:space="preserve"> </w:t>
      </w:r>
      <w:r w:rsidRPr="007A2F66">
        <w:rPr>
          <w:rFonts w:ascii="Times New Roman" w:eastAsia="Times New Roman" w:hAnsi="Times New Roman" w:cs="Times New Roman"/>
          <w:bCs/>
          <w:sz w:val="24"/>
          <w:szCs w:val="24"/>
          <w:lang w:eastAsia="es-ES"/>
        </w:rPr>
        <w:t xml:space="preserve">regenerar los enclaves dictatoriales de África y Oriente Medio </w:t>
      </w:r>
      <w:r w:rsidRPr="00A5117C">
        <w:rPr>
          <w:rFonts w:ascii="Times New Roman" w:eastAsia="Times New Roman" w:hAnsi="Times New Roman" w:cs="Times New Roman"/>
          <w:sz w:val="24"/>
          <w:szCs w:val="24"/>
          <w:lang w:eastAsia="es-ES"/>
        </w:rPr>
        <w:t xml:space="preserve">convirtiéndolos en países civilizados, la migración hacia Europa continuará creciendo aunque esté jalonada de obstáculos mortales. Un Plan Marshall para el continente africano crearía riqueza y puestos de trabajo si allí no </w:t>
      </w:r>
      <w:r w:rsidRPr="00A5117C">
        <w:rPr>
          <w:rFonts w:ascii="Times New Roman" w:eastAsia="Times New Roman" w:hAnsi="Times New Roman" w:cs="Times New Roman"/>
          <w:sz w:val="24"/>
          <w:szCs w:val="24"/>
          <w:lang w:eastAsia="es-ES"/>
        </w:rPr>
        <w:lastRenderedPageBreak/>
        <w:t>hubiera tantos depredadores usufructuando el poder. Vaya paradoja: estos crápulas autóctonos son fruto de las revoluciones contra el colonialismo europeo.</w:t>
      </w:r>
    </w:p>
    <w:p w:rsidR="008A7A98" w:rsidRPr="009F5937"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sz w:val="24"/>
          <w:szCs w:val="24"/>
        </w:rPr>
        <w:t xml:space="preserve">- </w:t>
      </w:r>
      <w:r w:rsidRPr="009F5937">
        <w:rPr>
          <w:rFonts w:ascii="Times New Roman" w:hAnsi="Times New Roman" w:cs="Times New Roman"/>
          <w:color w:val="000000"/>
          <w:sz w:val="24"/>
          <w:szCs w:val="24"/>
          <w:u w:val="single"/>
        </w:rPr>
        <w:t>Cuotas insolidarias</w:t>
      </w:r>
      <w:r>
        <w:rPr>
          <w:rFonts w:ascii="Times New Roman" w:hAnsi="Times New Roman" w:cs="Times New Roman"/>
          <w:color w:val="000000"/>
          <w:sz w:val="24"/>
          <w:szCs w:val="24"/>
        </w:rPr>
        <w:t xml:space="preserve"> (El País - </w:t>
      </w:r>
      <w:r w:rsidRPr="009F5937">
        <w:rPr>
          <w:rFonts w:ascii="Times New Roman" w:hAnsi="Times New Roman" w:cs="Times New Roman"/>
          <w:b/>
          <w:color w:val="000000"/>
          <w:sz w:val="24"/>
          <w:szCs w:val="24"/>
        </w:rPr>
        <w:t>29/5/15</w:t>
      </w:r>
      <w:r>
        <w:rPr>
          <w:rFonts w:ascii="Times New Roman" w:hAnsi="Times New Roman" w:cs="Times New Roman"/>
          <w:color w:val="000000"/>
          <w:sz w:val="24"/>
          <w:szCs w:val="24"/>
        </w:rPr>
        <w:t>)</w:t>
      </w:r>
    </w:p>
    <w:p w:rsidR="008A7A98" w:rsidRPr="009F5937" w:rsidRDefault="008A7A98" w:rsidP="008A7A98">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Europa propone cupos minúsculos de refugiados que vende como solidaridad con mayúsculas</w:t>
      </w:r>
    </w:p>
    <w:p w:rsidR="008A7A98" w:rsidRPr="009F5937"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A36F58">
        <w:rPr>
          <w:rFonts w:ascii="Times New Roman" w:hAnsi="Times New Roman" w:cs="Times New Roman"/>
          <w:color w:val="000000"/>
          <w:sz w:val="24"/>
          <w:szCs w:val="24"/>
        </w:rPr>
        <w:t xml:space="preserve">Sami </w:t>
      </w:r>
      <w:proofErr w:type="spellStart"/>
      <w:r w:rsidRPr="00A36F58">
        <w:rPr>
          <w:rFonts w:ascii="Times New Roman" w:hAnsi="Times New Roman" w:cs="Times New Roman"/>
          <w:color w:val="000000"/>
          <w:sz w:val="24"/>
          <w:szCs w:val="24"/>
        </w:rPr>
        <w:t>Naïr</w:t>
      </w:r>
      <w:proofErr w:type="spellEnd"/>
      <w:r w:rsidRPr="00A36F58">
        <w:rPr>
          <w:rFonts w:ascii="Times New Roman" w:hAnsi="Times New Roman" w:cs="Times New Roman"/>
          <w:color w:val="000000"/>
          <w:sz w:val="24"/>
          <w:szCs w:val="24"/>
        </w:rPr>
        <w:t xml:space="preserve">)  </w:t>
      </w:r>
    </w:p>
    <w:p w:rsidR="008A7A98" w:rsidRPr="009F5937" w:rsidRDefault="008A7A98" w:rsidP="008A7A98">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Así pues, la Unión Europea, que representa a 506 millones de habitantes, cuyo nivel de vida es el más elevado del mundo, acaba de adoptar un sistema de cuotas supuestamente destinado a expresar su solidaridad con los refugiados… es decir 40.000 desgraciados.</w:t>
      </w:r>
    </w:p>
    <w:p w:rsidR="008A7A98" w:rsidRPr="009F5937" w:rsidRDefault="008A7A98" w:rsidP="008A7A98">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Ah, ¡la valiente decisión! Imaginaos la generosidad: sobre tres millones de refugiados sirios, cuatro mill</w:t>
      </w:r>
      <w:r>
        <w:rPr>
          <w:rFonts w:ascii="Times New Roman" w:hAnsi="Times New Roman" w:cs="Times New Roman"/>
          <w:color w:val="000000"/>
          <w:sz w:val="24"/>
          <w:szCs w:val="24"/>
        </w:rPr>
        <w:t>ones de desarraigados iraquíes -</w:t>
      </w:r>
      <w:r w:rsidRPr="009F5937">
        <w:rPr>
          <w:rFonts w:ascii="Times New Roman" w:hAnsi="Times New Roman" w:cs="Times New Roman"/>
          <w:color w:val="000000"/>
          <w:sz w:val="24"/>
          <w:szCs w:val="24"/>
        </w:rPr>
        <w:t>por causa fundamentalmente de la invas</w:t>
      </w:r>
      <w:r>
        <w:rPr>
          <w:rFonts w:ascii="Times New Roman" w:hAnsi="Times New Roman" w:cs="Times New Roman"/>
          <w:color w:val="000000"/>
          <w:sz w:val="24"/>
          <w:szCs w:val="24"/>
        </w:rPr>
        <w:t>ión americano-británica de 2003-</w:t>
      </w:r>
      <w:r w:rsidRPr="009F5937">
        <w:rPr>
          <w:rFonts w:ascii="Times New Roman" w:hAnsi="Times New Roman" w:cs="Times New Roman"/>
          <w:color w:val="000000"/>
          <w:sz w:val="24"/>
          <w:szCs w:val="24"/>
        </w:rPr>
        <w:t>, dos millones de libios desplazados por la destrucción del Estado libio; millares de eritreos huyendo de la barbarie, afganos y otros más condenados de la tierra, ¡acogeremos a 40.000 en dos años! Una multitud innombrable de seres humanos sufre en nuestras fronteras el odio, las humillaciones, el hambre, pero, cogidos en el punto de mira de la razón de Estado, son silenciados por nuestros rigurosos servicios policiaco-militares. Hablamos de millones, cuando los países europeos se rasgan las vestiduras a la hora de requerirles aceptar unas “cuotas” mínimas. Proclaman su enfado porque, como en España o en Francia, se les ruega acoger a cuatro o cinco mil refugiados. ¿Cuatro mil refugiados para 48.512.012 habitantes en España? ¿Eso es la invasión, la destrucción étnica del país, de su sistema social y su prosperidad? Francia “protesta” contra las cuotas, Alemania las acepta a regañadientes, Gran Bretaña lo rechaza todo; en una palabra: todos están coléricos. ¿Será que, como había di</w:t>
      </w:r>
      <w:r>
        <w:rPr>
          <w:rFonts w:ascii="Times New Roman" w:hAnsi="Times New Roman" w:cs="Times New Roman"/>
          <w:color w:val="000000"/>
          <w:sz w:val="24"/>
          <w:szCs w:val="24"/>
        </w:rPr>
        <w:t>cho un primer ministro francés -</w:t>
      </w:r>
      <w:r w:rsidRPr="009F5937">
        <w:rPr>
          <w:rFonts w:ascii="Times New Roman" w:hAnsi="Times New Roman" w:cs="Times New Roman"/>
          <w:color w:val="000000"/>
          <w:sz w:val="24"/>
          <w:szCs w:val="24"/>
        </w:rPr>
        <w:t xml:space="preserve">el </w:t>
      </w:r>
      <w:r>
        <w:rPr>
          <w:rFonts w:ascii="Times New Roman" w:hAnsi="Times New Roman" w:cs="Times New Roman"/>
          <w:color w:val="000000"/>
          <w:sz w:val="24"/>
          <w:szCs w:val="24"/>
        </w:rPr>
        <w:t xml:space="preserve">bueno de Michel </w:t>
      </w:r>
      <w:proofErr w:type="spellStart"/>
      <w:r>
        <w:rPr>
          <w:rFonts w:ascii="Times New Roman" w:hAnsi="Times New Roman" w:cs="Times New Roman"/>
          <w:color w:val="000000"/>
          <w:sz w:val="24"/>
          <w:szCs w:val="24"/>
        </w:rPr>
        <w:t>Rocard</w:t>
      </w:r>
      <w:proofErr w:type="spellEnd"/>
      <w:r>
        <w:rPr>
          <w:rFonts w:ascii="Times New Roman" w:hAnsi="Times New Roman" w:cs="Times New Roman"/>
          <w:color w:val="000000"/>
          <w:sz w:val="24"/>
          <w:szCs w:val="24"/>
        </w:rPr>
        <w:t>-</w:t>
      </w:r>
      <w:r w:rsidRPr="009F5937">
        <w:rPr>
          <w:rFonts w:ascii="Times New Roman" w:hAnsi="Times New Roman" w:cs="Times New Roman"/>
          <w:color w:val="000000"/>
          <w:sz w:val="24"/>
          <w:szCs w:val="24"/>
        </w:rPr>
        <w:t xml:space="preserve"> no podemos “acoger toda la miseria del mundo”?</w:t>
      </w:r>
    </w:p>
    <w:p w:rsidR="008A7A98" w:rsidRPr="009F5937" w:rsidRDefault="008A7A98" w:rsidP="008A7A98">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¿Y si todo eso fuera sólo una siniestra escenificación cuyo objetivo consiste en aliviar nuestras conciencias? ¿Y si esa generosidad milimétrica no es más que la expresión disfrazada de la defensa de un mero chovinismo de la prosperidad? El lenguaje utilizado lo dice todo: se trata de “flujos”, de “cuotas”, de “números”. Palabras cuyo uso se puede aplicar a cualquier objeto (cosa) tangible, siempre que su realidad humana desaparezca.</w:t>
      </w:r>
    </w:p>
    <w:p w:rsidR="008A7A98" w:rsidRDefault="008A7A98" w:rsidP="008A7A98">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Solidaridad: ¿quién acoge hoy a millones de refugiados en el Mediterráneo? El mundo árabe, puesto en órbita caótica por las grandes potencias. Después de la destrucci</w:t>
      </w:r>
      <w:r>
        <w:rPr>
          <w:rFonts w:ascii="Times New Roman" w:hAnsi="Times New Roman" w:cs="Times New Roman"/>
          <w:color w:val="000000"/>
          <w:sz w:val="24"/>
          <w:szCs w:val="24"/>
        </w:rPr>
        <w:t>ón de Irak, en 2003, por los EE</w:t>
      </w:r>
      <w:r w:rsidRPr="009F5937">
        <w:rPr>
          <w:rFonts w:ascii="Times New Roman" w:hAnsi="Times New Roman" w:cs="Times New Roman"/>
          <w:color w:val="000000"/>
          <w:sz w:val="24"/>
          <w:szCs w:val="24"/>
        </w:rPr>
        <w:t>UU y Gran Bretaña, más de cuatro millones de iraquíes se ampararon en Siria. Los sirios les acogieron sin gritos. Hoy huyen juntos. La destrucción de Libia ha provocado el éxodo de más de dos millones de personas de las cuales, la mitad emigró hacia el pobre Túnez donde han sido recibidos noblemente. Y no hablemos de África subsahariana, donde potentes corrientes migratorias atraviesan sin cesar las fronteras, tal y como sucede en Asia y América Latina. De hecho, los que pagan realmente el tributo de la solidaridad hoy son los países pobres, aquellos que necesitan más de esa solidaridad. Mientras tanto, nosotros, encerrados bajo llave en nuestra Europa “modelo de civilización”, proponemos cuotas minúsculas que vendemos como solidaridad con mayúsculas. Sólo una ceguera culpable es capaz de ocultar tal realidad.</w:t>
      </w:r>
    </w:p>
    <w:p w:rsidR="001E390D" w:rsidRDefault="001E390D" w:rsidP="008A7A98">
      <w:pPr>
        <w:shd w:val="clear" w:color="auto" w:fill="FFFFFF"/>
        <w:spacing w:line="240" w:lineRule="auto"/>
        <w:jc w:val="both"/>
        <w:rPr>
          <w:rFonts w:ascii="Times New Roman" w:hAnsi="Times New Roman" w:cs="Times New Roman"/>
          <w:color w:val="000000"/>
          <w:sz w:val="24"/>
          <w:szCs w:val="24"/>
        </w:rPr>
      </w:pPr>
    </w:p>
    <w:p w:rsidR="001E390D" w:rsidRDefault="001E390D" w:rsidP="008A7A98">
      <w:pPr>
        <w:shd w:val="clear" w:color="auto" w:fill="FFFFFF"/>
        <w:spacing w:line="240" w:lineRule="auto"/>
        <w:jc w:val="both"/>
        <w:rPr>
          <w:rFonts w:ascii="Times New Roman" w:hAnsi="Times New Roman" w:cs="Times New Roman"/>
          <w:color w:val="000000"/>
          <w:sz w:val="24"/>
          <w:szCs w:val="24"/>
        </w:rPr>
      </w:pPr>
    </w:p>
    <w:p w:rsidR="001E390D" w:rsidRDefault="001E390D" w:rsidP="008A7A98">
      <w:pPr>
        <w:shd w:val="clear" w:color="auto" w:fill="FFFFFF"/>
        <w:spacing w:line="240" w:lineRule="auto"/>
        <w:jc w:val="both"/>
        <w:rPr>
          <w:rFonts w:ascii="Times New Roman" w:hAnsi="Times New Roman" w:cs="Times New Roman"/>
          <w:color w:val="000000"/>
          <w:sz w:val="24"/>
          <w:szCs w:val="24"/>
        </w:rPr>
      </w:pPr>
    </w:p>
    <w:p w:rsidR="001E390D" w:rsidRDefault="001E390D" w:rsidP="008A7A98">
      <w:pPr>
        <w:shd w:val="clear" w:color="auto" w:fill="FFFFFF"/>
        <w:spacing w:line="240" w:lineRule="auto"/>
        <w:jc w:val="both"/>
        <w:rPr>
          <w:rFonts w:ascii="Times New Roman" w:hAnsi="Times New Roman" w:cs="Times New Roman"/>
          <w:color w:val="000000"/>
          <w:sz w:val="24"/>
          <w:szCs w:val="24"/>
        </w:rPr>
      </w:pPr>
    </w:p>
    <w:p w:rsidR="008A7A98" w:rsidRPr="0088761A" w:rsidRDefault="008A7A98" w:rsidP="008A7A98">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b/>
          <w:kern w:val="36"/>
          <w:sz w:val="24"/>
          <w:szCs w:val="24"/>
        </w:rPr>
        <w:lastRenderedPageBreak/>
        <w:t>- Juego de números (cruda realidad objetiva vs. triste percepción subjetiva)</w:t>
      </w:r>
    </w:p>
    <w:p w:rsidR="008A7A98" w:rsidRPr="00FA7D06" w:rsidRDefault="008A7A98" w:rsidP="008A7A98">
      <w:pPr>
        <w:shd w:val="clear" w:color="auto" w:fill="FFFFFF"/>
        <w:spacing w:after="105"/>
        <w:outlineLvl w:val="1"/>
        <w:rPr>
          <w:rFonts w:ascii="Times New Roman" w:hAnsi="Times New Roman" w:cs="Times New Roman"/>
          <w:b/>
          <w:kern w:val="36"/>
          <w:sz w:val="24"/>
          <w:szCs w:val="24"/>
        </w:rPr>
      </w:pPr>
      <w:r w:rsidRPr="00FA7D06">
        <w:rPr>
          <w:rFonts w:ascii="Times New Roman" w:hAnsi="Times New Roman" w:cs="Times New Roman"/>
          <w:b/>
          <w:kern w:val="36"/>
          <w:sz w:val="24"/>
          <w:szCs w:val="24"/>
        </w:rPr>
        <w:t>Estadísticas de migración y población migrante</w:t>
      </w:r>
      <w:r>
        <w:rPr>
          <w:rFonts w:ascii="Times New Roman" w:hAnsi="Times New Roman" w:cs="Times New Roman"/>
          <w:b/>
          <w:kern w:val="36"/>
          <w:sz w:val="24"/>
          <w:szCs w:val="24"/>
        </w:rPr>
        <w:t xml:space="preserve"> (</w:t>
      </w:r>
      <w:proofErr w:type="spellStart"/>
      <w:r>
        <w:rPr>
          <w:rFonts w:ascii="Times New Roman" w:hAnsi="Times New Roman" w:cs="Times New Roman"/>
          <w:b/>
          <w:kern w:val="36"/>
          <w:sz w:val="24"/>
          <w:szCs w:val="24"/>
        </w:rPr>
        <w:t>Eurostat</w:t>
      </w:r>
      <w:proofErr w:type="spellEnd"/>
      <w:r>
        <w:rPr>
          <w:rFonts w:ascii="Times New Roman" w:hAnsi="Times New Roman" w:cs="Times New Roman"/>
          <w:b/>
          <w:kern w:val="36"/>
          <w:sz w:val="24"/>
          <w:szCs w:val="24"/>
        </w:rPr>
        <w:t>)</w:t>
      </w:r>
      <w:r w:rsidRPr="00FA7D06">
        <w:rPr>
          <w:rFonts w:ascii="Times New Roman" w:hAnsi="Times New Roman" w:cs="Times New Roman"/>
          <w:b/>
          <w:kern w:val="36"/>
          <w:sz w:val="24"/>
          <w:szCs w:val="24"/>
        </w:rPr>
        <w:t xml:space="preserve"> </w:t>
      </w:r>
    </w:p>
    <w:p w:rsidR="008A7A98" w:rsidRPr="005853AA" w:rsidRDefault="008A7A98" w:rsidP="008A7A98">
      <w:pPr>
        <w:shd w:val="clear" w:color="auto" w:fill="FFFFFF"/>
        <w:rPr>
          <w:rFonts w:ascii="Times New Roman" w:hAnsi="Times New Roman" w:cs="Times New Roman"/>
          <w:color w:val="333333"/>
          <w:sz w:val="24"/>
          <w:szCs w:val="24"/>
        </w:rPr>
      </w:pPr>
      <w:r>
        <w:rPr>
          <w:rFonts w:ascii="Times New Roman" w:hAnsi="Times New Roman" w:cs="Times New Roman"/>
          <w:iCs/>
          <w:color w:val="333333"/>
          <w:sz w:val="24"/>
          <w:szCs w:val="24"/>
        </w:rPr>
        <w:t>(Datos de diciembre de 2012)</w:t>
      </w: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455089" cy="3986784"/>
            <wp:effectExtent l="0" t="0" r="0" b="0"/>
            <wp:docPr id="42" name="Imagen 42" descr="http://ec.europa.eu/eurostat/statistics-explained/images/thumb/2/27/Immigration_by_main_citizenship_group%2C_2010_%281%29.png/525px-Immigration_by_main_citizenship_group%2C_2010_%281%29.pn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c.europa.eu/eurostat/statistics-explained/images/thumb/2/27/Immigration_by_main_citizenship_group%2C_2010_%281%29.png/525px-Immigration_by_main_citizenship_group%2C_2010_%281%29.png">
                      <a:hlinkClick r:id="rId38"/>
                    </pic:cNvPr>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69519" cy="3997330"/>
                    </a:xfrm>
                    <a:prstGeom prst="rect">
                      <a:avLst/>
                    </a:prstGeom>
                    <a:noFill/>
                    <a:ln>
                      <a:noFill/>
                    </a:ln>
                  </pic:spPr>
                </pic:pic>
              </a:graphicData>
            </a:graphic>
          </wp:inline>
        </w:drawing>
      </w:r>
    </w:p>
    <w:p w:rsidR="008A7A98" w:rsidRPr="001F11E0" w:rsidRDefault="008A7A98" w:rsidP="008A7A98">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 xml:space="preserve">Tabla 1: Inmigración por principales grupos de nacionalidades, 2010 (1)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40" w:history="1">
        <w:r w:rsidRPr="00FA7D06">
          <w:rPr>
            <w:rStyle w:val="Hipervnculo"/>
            <w:rFonts w:cs="Helvetica"/>
            <w:sz w:val="21"/>
            <w:szCs w:val="21"/>
          </w:rPr>
          <w:t>(migr_imm1ctz)</w:t>
        </w:r>
      </w:hyperlink>
    </w:p>
    <w:p w:rsidR="008A7A98" w:rsidRPr="00FA7D06"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351780" cy="2698750"/>
            <wp:effectExtent l="0" t="0" r="1270" b="6350"/>
            <wp:docPr id="40" name="Imagen 40" descr="http://ec.europa.eu/eurostat/statistics-explained/images/3/3d/Immigrants%2C_2010_%281%29_%28per_1_000_inhabitants%29.pn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c.europa.eu/eurostat/statistics-explained/images/3/3d/Immigrants%2C_2010_%281%29_%28per_1_000_inhabitants%29.png">
                      <a:hlinkClick r:id="rId41"/>
                    </pic:cNvPr>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7012" cy="2706431"/>
                    </a:xfrm>
                    <a:prstGeom prst="rect">
                      <a:avLst/>
                    </a:prstGeom>
                    <a:noFill/>
                    <a:ln>
                      <a:noFill/>
                    </a:ln>
                  </pic:spPr>
                </pic:pic>
              </a:graphicData>
            </a:graphic>
          </wp:inline>
        </w:drawing>
      </w:r>
    </w:p>
    <w:p w:rsidR="008A7A98" w:rsidRDefault="008A7A98" w:rsidP="008A7A98">
      <w:pPr>
        <w:shd w:val="clear" w:color="auto" w:fill="FFFFFF"/>
        <w:rPr>
          <w:rStyle w:val="Hipervnculo"/>
          <w:rFonts w:cs="Helvetica"/>
          <w:sz w:val="21"/>
          <w:szCs w:val="21"/>
        </w:rPr>
      </w:pPr>
      <w:r w:rsidRPr="00FA7D06">
        <w:rPr>
          <w:rFonts w:ascii="open_sansregular" w:hAnsi="open_sansregular" w:cs="Helvetica"/>
          <w:color w:val="333333"/>
          <w:sz w:val="21"/>
          <w:szCs w:val="21"/>
        </w:rPr>
        <w:t>Gráfico 1: Inmigrantes, 2010 (1)</w:t>
      </w:r>
      <w:r w:rsidRPr="00FA7D06">
        <w:rPr>
          <w:rFonts w:ascii="open_sansregular" w:hAnsi="open_sansregular" w:cs="Helvetica"/>
          <w:color w:val="333333"/>
          <w:sz w:val="21"/>
          <w:szCs w:val="21"/>
        </w:rPr>
        <w:br/>
        <w:t xml:space="preserve">(por 1 000 habitantes)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43" w:history="1">
        <w:r w:rsidRPr="00FA7D06">
          <w:rPr>
            <w:rStyle w:val="Hipervnculo"/>
            <w:rFonts w:cs="Helvetica"/>
            <w:sz w:val="21"/>
            <w:szCs w:val="21"/>
          </w:rPr>
          <w:t>(migr_imm1ctz)</w:t>
        </w:r>
      </w:hyperlink>
      <w:r w:rsidRPr="00FA7D06">
        <w:rPr>
          <w:rFonts w:ascii="open_sansregular" w:hAnsi="open_sansregular" w:cs="Helvetica"/>
          <w:color w:val="333333"/>
          <w:sz w:val="21"/>
          <w:szCs w:val="21"/>
        </w:rPr>
        <w:t xml:space="preserve"> y </w:t>
      </w:r>
      <w:hyperlink r:id="rId44" w:history="1">
        <w:r w:rsidRPr="00FA7D06">
          <w:rPr>
            <w:rStyle w:val="Hipervnculo"/>
            <w:rFonts w:cs="Helvetica"/>
            <w:sz w:val="21"/>
            <w:szCs w:val="21"/>
          </w:rPr>
          <w:t>(migr_pop1ctz)</w:t>
        </w:r>
      </w:hyperlink>
    </w:p>
    <w:p w:rsidR="008A7A98" w:rsidRDefault="008A7A98" w:rsidP="008A7A98">
      <w:pPr>
        <w:shd w:val="clear" w:color="auto" w:fill="FFFFFF"/>
        <w:rPr>
          <w:rStyle w:val="Hipervnculo"/>
          <w:rFonts w:cs="Helvetica"/>
          <w:sz w:val="21"/>
          <w:szCs w:val="21"/>
        </w:rPr>
      </w:pPr>
    </w:p>
    <w:p w:rsidR="008A7A98" w:rsidRPr="00FA7D06"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273040" cy="2383536"/>
            <wp:effectExtent l="0" t="0" r="3810" b="0"/>
            <wp:docPr id="38" name="Imagen 38" descr="http://ec.europa.eu/eurostat/statistics-explained/images/b/ba/Share_of_immigrants_by_citizenship_group%2C_EU-27%2C_2010_%28%25%29.pn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c.europa.eu/eurostat/statistics-explained/images/b/ba/Share_of_immigrants_by_citizenship_group%2C_EU-27%2C_2010_%28%25%29.png">
                      <a:hlinkClick r:id="rId45"/>
                    </pic:cNvPr>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4424" cy="2388682"/>
                    </a:xfrm>
                    <a:prstGeom prst="rect">
                      <a:avLst/>
                    </a:prstGeom>
                    <a:noFill/>
                    <a:ln>
                      <a:noFill/>
                    </a:ln>
                  </pic:spPr>
                </pic:pic>
              </a:graphicData>
            </a:graphic>
          </wp:inline>
        </w:drawing>
      </w:r>
    </w:p>
    <w:p w:rsidR="008A7A98" w:rsidRDefault="008A7A98" w:rsidP="008A7A98">
      <w:pPr>
        <w:shd w:val="clear" w:color="auto" w:fill="FFFFFF"/>
        <w:rPr>
          <w:rStyle w:val="Hipervnculo"/>
          <w:rFonts w:cs="Helvetica"/>
          <w:sz w:val="21"/>
          <w:szCs w:val="21"/>
        </w:rPr>
      </w:pPr>
      <w:r w:rsidRPr="00FA7D06">
        <w:rPr>
          <w:rFonts w:ascii="open_sansregular" w:hAnsi="open_sansregular" w:cs="Helvetica"/>
          <w:color w:val="333333"/>
          <w:sz w:val="21"/>
          <w:szCs w:val="21"/>
        </w:rPr>
        <w:t>Gráfico 2: Porcentaje de inmigrantes por grupos de nacionalidades, EU-27, 2010</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47" w:history="1">
        <w:r w:rsidRPr="00FA7D06">
          <w:rPr>
            <w:rStyle w:val="Hipervnculo"/>
            <w:rFonts w:cs="Helvetica"/>
            <w:sz w:val="21"/>
            <w:szCs w:val="21"/>
          </w:rPr>
          <w:t>(migr_imm1ctz)</w:t>
        </w:r>
      </w:hyperlink>
    </w:p>
    <w:p w:rsidR="008A7A98" w:rsidRDefault="008A7A98" w:rsidP="008A7A98">
      <w:pPr>
        <w:shd w:val="clear" w:color="auto" w:fill="FFFFFF"/>
        <w:rPr>
          <w:rFonts w:ascii="open_sansregular" w:hAnsi="open_sansregular" w:cs="Helvetica"/>
          <w:color w:val="333333"/>
          <w:sz w:val="21"/>
          <w:szCs w:val="21"/>
        </w:rPr>
      </w:pPr>
    </w:p>
    <w:p w:rsidR="008A7A98" w:rsidRPr="001F11E0" w:rsidRDefault="008A7A98" w:rsidP="008A7A98">
      <w:pPr>
        <w:shd w:val="clear" w:color="auto" w:fill="FFFFFF"/>
        <w:rPr>
          <w:rFonts w:ascii="open_sansregular" w:hAnsi="open_sansregular" w:cs="Helvetica"/>
          <w:color w:val="333333"/>
          <w:sz w:val="21"/>
          <w:szCs w:val="21"/>
        </w:rPr>
      </w:pPr>
    </w:p>
    <w:p w:rsidR="008A7A98" w:rsidRPr="00FA7D06"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Style w:val="Hipervnculo"/>
          <w:rFonts w:cs="Helvetica"/>
          <w:sz w:val="21"/>
          <w:szCs w:val="21"/>
        </w:rPr>
      </w:pPr>
      <w:r>
        <w:rPr>
          <w:rFonts w:ascii="open_sansregular" w:hAnsi="open_sansregular" w:cs="Helvetica"/>
          <w:noProof/>
          <w:color w:val="2873E6"/>
          <w:sz w:val="21"/>
          <w:szCs w:val="21"/>
          <w:lang w:val="en-GB" w:eastAsia="en-GB"/>
        </w:rPr>
        <w:drawing>
          <wp:inline distT="0" distB="0" distL="0" distR="0">
            <wp:extent cx="5151120" cy="2889504"/>
            <wp:effectExtent l="0" t="0" r="0" b="6350"/>
            <wp:docPr id="36" name="Imagen 36" descr="http://ec.europa.eu/eurostat/statistics-explained/images/4/4d/Share_of_nationals_and_non-nationals_among_immigrants%2C_2010_%281%29_%28%25%29.pn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c.europa.eu/eurostat/statistics-explained/images/4/4d/Share_of_nationals_and_non-nationals_among_immigrants%2C_2010_%281%29_%28%25%29.png">
                      <a:hlinkClick r:id="rId48"/>
                    </pic:cNvPr>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2479" cy="2895876"/>
                    </a:xfrm>
                    <a:prstGeom prst="rect">
                      <a:avLst/>
                    </a:prstGeom>
                    <a:noFill/>
                    <a:ln>
                      <a:noFill/>
                    </a:ln>
                  </pic:spPr>
                </pic:pic>
              </a:graphicData>
            </a:graphic>
          </wp:inline>
        </w:drawing>
      </w:r>
      <w:r w:rsidRPr="00FA7D06">
        <w:rPr>
          <w:rFonts w:ascii="open_sansregular" w:hAnsi="open_sansregular" w:cs="Helvetica"/>
          <w:color w:val="333333"/>
          <w:sz w:val="21"/>
          <w:szCs w:val="21"/>
        </w:rPr>
        <w:t>Gráfico 3: Porcentaje de nacionales y no nacionales entre los inmigrantes, 2010 (1)</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50" w:history="1">
        <w:r w:rsidRPr="00FA7D06">
          <w:rPr>
            <w:rStyle w:val="Hipervnculo"/>
            <w:rFonts w:cs="Helvetica"/>
            <w:sz w:val="21"/>
            <w:szCs w:val="21"/>
          </w:rPr>
          <w:t>(migr_imm1ctz)</w:t>
        </w:r>
      </w:hyperlink>
    </w:p>
    <w:p w:rsidR="008A7A98" w:rsidRDefault="008A7A98" w:rsidP="008A7A98">
      <w:pPr>
        <w:shd w:val="clear" w:color="auto" w:fill="FFFFFF"/>
        <w:rPr>
          <w:rStyle w:val="Hipervnculo"/>
          <w:rFonts w:cs="Helvetica"/>
          <w:sz w:val="21"/>
          <w:szCs w:val="21"/>
        </w:rPr>
      </w:pPr>
    </w:p>
    <w:p w:rsidR="008A7A98" w:rsidRDefault="008A7A98" w:rsidP="008A7A98">
      <w:pPr>
        <w:shd w:val="clear" w:color="auto" w:fill="FFFFFF"/>
        <w:rPr>
          <w:rStyle w:val="Hipervnculo"/>
          <w:rFonts w:cs="Helvetica"/>
          <w:sz w:val="21"/>
          <w:szCs w:val="21"/>
        </w:rPr>
      </w:pPr>
    </w:p>
    <w:p w:rsidR="008A7A98" w:rsidRDefault="008A7A98" w:rsidP="008A7A98">
      <w:pPr>
        <w:shd w:val="clear" w:color="auto" w:fill="FFFFFF"/>
        <w:rPr>
          <w:rStyle w:val="Hipervnculo"/>
          <w:rFonts w:cs="Helvetica"/>
          <w:sz w:val="21"/>
          <w:szCs w:val="21"/>
        </w:rPr>
      </w:pPr>
    </w:p>
    <w:p w:rsidR="008A7A98" w:rsidRDefault="008A7A98" w:rsidP="008A7A98">
      <w:pPr>
        <w:shd w:val="clear" w:color="auto" w:fill="FFFFFF"/>
        <w:rPr>
          <w:rStyle w:val="Hipervnculo"/>
          <w:rFonts w:cs="Helvetica"/>
          <w:sz w:val="21"/>
          <w:szCs w:val="21"/>
        </w:rPr>
      </w:pPr>
    </w:p>
    <w:p w:rsidR="008A7A98" w:rsidRDefault="008A7A98" w:rsidP="008A7A98">
      <w:pPr>
        <w:shd w:val="clear" w:color="auto" w:fill="FFFFFF"/>
        <w:rPr>
          <w:rStyle w:val="Hipervnculo"/>
          <w:rFonts w:cs="Helvetica"/>
          <w:sz w:val="21"/>
          <w:szCs w:val="21"/>
        </w:rPr>
      </w:pPr>
    </w:p>
    <w:p w:rsidR="008A7A98" w:rsidRPr="00FA7D06"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412740" cy="3816096"/>
            <wp:effectExtent l="0" t="0" r="0" b="0"/>
            <wp:docPr id="34" name="Imagen 34" descr="http://ec.europa.eu/eurostat/statistics-explained/images/thumb/b/b1/Total_population_and_resident_population_by_group_of_citizenship%2C_2011.png/525px-Total_population_and_resident_population_by_group_of_citizenship%2C_2011.pn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c.europa.eu/eurostat/statistics-explained/images/thumb/b/b1/Total_population_and_resident_population_by_group_of_citizenship%2C_2011.png/525px-Total_population_and_resident_population_by_group_of_citizenship%2C_2011.png">
                      <a:hlinkClick r:id="rId51"/>
                    </pic:cNvPr>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7143" cy="3819200"/>
                    </a:xfrm>
                    <a:prstGeom prst="rect">
                      <a:avLst/>
                    </a:prstGeom>
                    <a:noFill/>
                    <a:ln>
                      <a:noFill/>
                    </a:ln>
                  </pic:spPr>
                </pic:pic>
              </a:graphicData>
            </a:graphic>
          </wp:inline>
        </w:drawing>
      </w:r>
    </w:p>
    <w:p w:rsidR="008A7A98" w:rsidRDefault="008A7A98" w:rsidP="008A7A98">
      <w:pPr>
        <w:shd w:val="clear" w:color="auto" w:fill="FFFFFF"/>
        <w:rPr>
          <w:rStyle w:val="Hipervnculo"/>
          <w:rFonts w:cs="Helvetica"/>
          <w:sz w:val="21"/>
          <w:szCs w:val="21"/>
        </w:rPr>
      </w:pPr>
      <w:r w:rsidRPr="00FA7D06">
        <w:rPr>
          <w:rFonts w:ascii="open_sansregular" w:hAnsi="open_sansregular" w:cs="Helvetica"/>
          <w:color w:val="333333"/>
          <w:sz w:val="21"/>
          <w:szCs w:val="21"/>
        </w:rPr>
        <w:t xml:space="preserve">Tabla 2: Población total y población residente por grupos de nacionalidades, 2011 -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53" w:history="1">
        <w:r w:rsidRPr="00FA7D06">
          <w:rPr>
            <w:rStyle w:val="Hipervnculo"/>
            <w:rFonts w:cs="Helvetica"/>
            <w:sz w:val="21"/>
            <w:szCs w:val="21"/>
          </w:rPr>
          <w:t>(migr_pop1ctz)</w:t>
        </w:r>
      </w:hyperlink>
    </w:p>
    <w:p w:rsidR="008A7A98" w:rsidRPr="009E41AF" w:rsidRDefault="008A7A98" w:rsidP="008A7A98">
      <w:pPr>
        <w:shd w:val="clear" w:color="auto" w:fill="FFFFFF"/>
        <w:rPr>
          <w:rFonts w:cs="Helvetica"/>
          <w:color w:val="000000"/>
          <w:sz w:val="21"/>
          <w:szCs w:val="21"/>
        </w:rPr>
      </w:pPr>
    </w:p>
    <w:p w:rsidR="008A7A98" w:rsidRPr="00FA7D06"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205730" cy="2846832"/>
            <wp:effectExtent l="0" t="0" r="0" b="0"/>
            <wp:docPr id="32" name="Imagen 32" descr="http://ec.europa.eu/eurostat/statistics-explained/images/2/2d/Share_of_non-nationals_in_the_resident_population%2C_2011_%281%29_%28%25%29.pn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c.europa.eu/eurostat/statistics-explained/images/2/2d/Share_of_non-nationals_in_the_resident_population%2C_2011_%281%29_%28%25%29.png">
                      <a:hlinkClick r:id="rId54"/>
                    </pic:cNvPr>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8582" cy="2853860"/>
                    </a:xfrm>
                    <a:prstGeom prst="rect">
                      <a:avLst/>
                    </a:prstGeom>
                    <a:noFill/>
                    <a:ln>
                      <a:noFill/>
                    </a:ln>
                  </pic:spPr>
                </pic:pic>
              </a:graphicData>
            </a:graphic>
          </wp:inline>
        </w:drawing>
      </w:r>
    </w:p>
    <w:p w:rsidR="008A7A98" w:rsidRDefault="008A7A98" w:rsidP="008A7A98">
      <w:pPr>
        <w:shd w:val="clear" w:color="auto" w:fill="FFFFFF"/>
        <w:rPr>
          <w:rStyle w:val="Hipervnculo"/>
          <w:rFonts w:cs="Helvetica"/>
          <w:sz w:val="21"/>
          <w:szCs w:val="21"/>
        </w:rPr>
      </w:pPr>
      <w:r w:rsidRPr="00FA7D06">
        <w:rPr>
          <w:rFonts w:ascii="open_sansregular" w:hAnsi="open_sansregular" w:cs="Helvetica"/>
          <w:color w:val="333333"/>
          <w:sz w:val="21"/>
          <w:szCs w:val="21"/>
        </w:rPr>
        <w:t>Gráfico 4: Porcentaje de no nacionales en la población residente, 2011 (1)</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56" w:history="1">
        <w:r w:rsidRPr="00FA7D06">
          <w:rPr>
            <w:rStyle w:val="Hipervnculo"/>
            <w:rFonts w:cs="Helvetica"/>
            <w:sz w:val="21"/>
            <w:szCs w:val="21"/>
          </w:rPr>
          <w:t>(migr_pop1ctz)</w:t>
        </w:r>
      </w:hyperlink>
    </w:p>
    <w:p w:rsidR="008A7A98" w:rsidRDefault="008A7A98" w:rsidP="008A7A98">
      <w:pPr>
        <w:shd w:val="clear" w:color="auto" w:fill="FFFFFF"/>
        <w:rPr>
          <w:rStyle w:val="Hipervnculo"/>
          <w:rFonts w:cs="Helvetica"/>
          <w:sz w:val="21"/>
          <w:szCs w:val="21"/>
        </w:rPr>
      </w:pPr>
    </w:p>
    <w:p w:rsidR="008A7A98" w:rsidRPr="001F11E0"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noProof/>
          <w:lang w:val="en-GB" w:eastAsia="en-GB"/>
        </w:rPr>
        <w:drawing>
          <wp:inline distT="0" distB="0" distL="0" distR="0">
            <wp:extent cx="5114290" cy="2456815"/>
            <wp:effectExtent l="0" t="0" r="0" b="635"/>
            <wp:docPr id="43" name="Imagen 43" descr="http://ec.europa.eu/eurostat/statistics-explained/images/8/8e/Citizens_of_non-member_countries_resident_in_the_EU-27_by_continent_of_origin%2C_2011_%281%29_%28%2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ec.europa.eu/eurostat/statistics-explained/images/8/8e/Citizens_of_non-member_countries_resident_in_the_EU-27_by_continent_of_origin%2C_2011_%281%29_%28%25%29.png"/>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14290" cy="2456815"/>
                    </a:xfrm>
                    <a:prstGeom prst="rect">
                      <a:avLst/>
                    </a:prstGeom>
                    <a:noFill/>
                    <a:ln>
                      <a:noFill/>
                    </a:ln>
                  </pic:spPr>
                </pic:pic>
              </a:graphicData>
            </a:graphic>
          </wp:inline>
        </w:drawing>
      </w:r>
    </w:p>
    <w:p w:rsidR="008A7A98" w:rsidRDefault="008A7A98" w:rsidP="008A7A98">
      <w:pPr>
        <w:shd w:val="clear" w:color="auto" w:fill="FFFFFF"/>
        <w:rPr>
          <w:rStyle w:val="Hipervnculo"/>
          <w:rFonts w:cs="Helvetica"/>
          <w:sz w:val="21"/>
          <w:szCs w:val="21"/>
        </w:rPr>
      </w:pPr>
      <w:r w:rsidRPr="00FA7D06">
        <w:rPr>
          <w:rFonts w:ascii="open_sansregular" w:hAnsi="open_sansregular" w:cs="Helvetica"/>
          <w:color w:val="333333"/>
          <w:sz w:val="21"/>
          <w:szCs w:val="21"/>
        </w:rPr>
        <w:t>Gráfico 5: Ciudadanos de terceros países residentes en la EU-27 por continente de origen, 2011 (1)</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58" w:history="1">
        <w:r w:rsidRPr="00FA7D06">
          <w:rPr>
            <w:rStyle w:val="Hipervnculo"/>
            <w:rFonts w:cs="Helvetica"/>
            <w:sz w:val="21"/>
            <w:szCs w:val="21"/>
          </w:rPr>
          <w:t>(migr_pop1ctz)</w:t>
        </w:r>
      </w:hyperlink>
    </w:p>
    <w:p w:rsidR="008A7A98" w:rsidRPr="001F11E0" w:rsidRDefault="008A7A98" w:rsidP="008A7A98">
      <w:pPr>
        <w:shd w:val="clear" w:color="auto" w:fill="FFFFFF"/>
        <w:rPr>
          <w:rFonts w:ascii="open_sansregular" w:hAnsi="open_sansregular" w:cs="Helvetica"/>
          <w:color w:val="333333"/>
          <w:sz w:val="21"/>
          <w:szCs w:val="21"/>
        </w:rPr>
      </w:pPr>
    </w:p>
    <w:p w:rsidR="008A7A98" w:rsidRPr="00FA7D06"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144770" cy="2663952"/>
            <wp:effectExtent l="0" t="0" r="0" b="3175"/>
            <wp:docPr id="29" name="Imagen 29" descr="http://ec.europa.eu/eurostat/statistics-explained/images/d/d5/Non-EU_citizens_analysed_by_level_of_human_development_index_%28HDI%29%2C_EU-27%2C_2011_%281%29_%28%25%29.pn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c.europa.eu/eurostat/statistics-explained/images/d/d5/Non-EU_citizens_analysed_by_level_of_human_development_index_%28HDI%29%2C_EU-27%2C_2011_%281%29_%28%25%29.png">
                      <a:hlinkClick r:id="rId59"/>
                    </pic:cNvPr>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4919" cy="2669207"/>
                    </a:xfrm>
                    <a:prstGeom prst="rect">
                      <a:avLst/>
                    </a:prstGeom>
                    <a:noFill/>
                    <a:ln>
                      <a:noFill/>
                    </a:ln>
                  </pic:spPr>
                </pic:pic>
              </a:graphicData>
            </a:graphic>
          </wp:inline>
        </w:drawing>
      </w: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140335" cy="103505"/>
            <wp:effectExtent l="0" t="0" r="0" b="0"/>
            <wp:docPr id="28" name="Imagen 28" descr="http://ec.europa.eu/eurostat/statistics-explained/skins/common/images/magnify-clip.png">
              <a:hlinkClick xmlns:a="http://schemas.openxmlformats.org/drawingml/2006/main" r:id="rId59" tooltip="&quot;Aument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c.europa.eu/eurostat/statistics-explained/skins/common/images/magnify-clip.png">
                      <a:hlinkClick r:id="rId59" tooltip="&quot;Aumentar&quot;"/>
                    </pic:cNvPr>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 cy="103505"/>
                    </a:xfrm>
                    <a:prstGeom prst="rect">
                      <a:avLst/>
                    </a:prstGeom>
                    <a:noFill/>
                    <a:ln>
                      <a:noFill/>
                    </a:ln>
                  </pic:spPr>
                </pic:pic>
              </a:graphicData>
            </a:graphic>
          </wp:inline>
        </w:drawing>
      </w:r>
    </w:p>
    <w:p w:rsidR="008A7A98" w:rsidRDefault="008A7A98" w:rsidP="008A7A98">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 xml:space="preserve">Gráfico 6: Ciudadanos de terceros países analizados por nivel de índice de desarrollo humano </w:t>
      </w:r>
      <w:r w:rsidRPr="00FA7D06">
        <w:rPr>
          <w:rFonts w:ascii="open_sansregular" w:hAnsi="open_sansregular" w:cs="Helvetica"/>
          <w:color w:val="333333"/>
          <w:sz w:val="21"/>
          <w:szCs w:val="21"/>
        </w:rPr>
        <w:br/>
        <w:t>(IDH), 2011 (1)</w:t>
      </w:r>
    </w:p>
    <w:p w:rsidR="008A7A98" w:rsidRDefault="008A7A98" w:rsidP="008A7A98">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62" w:history="1">
        <w:r w:rsidRPr="00FA7D06">
          <w:rPr>
            <w:rStyle w:val="Hipervnculo"/>
            <w:rFonts w:cs="Helvetica"/>
            <w:sz w:val="21"/>
            <w:szCs w:val="21"/>
          </w:rPr>
          <w:t>(migr_pop1ctz)</w:t>
        </w:r>
      </w:hyperlink>
      <w:r w:rsidRPr="00FA7D06">
        <w:rPr>
          <w:rFonts w:ascii="open_sansregular" w:hAnsi="open_sansregular" w:cs="Helvetica"/>
          <w:color w:val="333333"/>
          <w:sz w:val="21"/>
          <w:szCs w:val="21"/>
        </w:rPr>
        <w:t xml:space="preserve"> e Informe sobre Desarrollo Humano de las Naciones Unidas, 2011</w:t>
      </w:r>
    </w:p>
    <w:p w:rsidR="008A7A98"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p>
    <w:p w:rsidR="008A7A98" w:rsidRPr="00FA7D06"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4900930" cy="2420112"/>
            <wp:effectExtent l="0" t="0" r="0" b="0"/>
            <wp:docPr id="27" name="Imagen 27" descr="http://ec.europa.eu/eurostat/statistics-explained/images/8/87/Main_countries_of_origin_of_non-nationals%2C_EU-27%2C_2011_%281%29_%28million%29.pn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ec.europa.eu/eurostat/statistics-explained/images/8/87/Main_countries_of_origin_of_non-nationals%2C_EU-27%2C_2011_%281%29_%28million%29.png">
                      <a:hlinkClick r:id="rId63"/>
                    </pic:cNvPr>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06645" cy="2422934"/>
                    </a:xfrm>
                    <a:prstGeom prst="rect">
                      <a:avLst/>
                    </a:prstGeom>
                    <a:noFill/>
                    <a:ln>
                      <a:noFill/>
                    </a:ln>
                  </pic:spPr>
                </pic:pic>
              </a:graphicData>
            </a:graphic>
          </wp:inline>
        </w:drawing>
      </w:r>
    </w:p>
    <w:p w:rsidR="008A7A98" w:rsidRDefault="008A7A98" w:rsidP="008A7A98">
      <w:pPr>
        <w:shd w:val="clear" w:color="auto" w:fill="FFFFFF"/>
        <w:rPr>
          <w:rStyle w:val="Hipervnculo"/>
          <w:rFonts w:cs="Helvetica"/>
          <w:sz w:val="21"/>
          <w:szCs w:val="21"/>
        </w:rPr>
      </w:pPr>
      <w:r w:rsidRPr="00FA7D06">
        <w:rPr>
          <w:rFonts w:ascii="open_sansregular" w:hAnsi="open_sansregular" w:cs="Helvetica"/>
          <w:color w:val="333333"/>
          <w:sz w:val="21"/>
          <w:szCs w:val="21"/>
        </w:rPr>
        <w:t>Gráfico 7: Principales países de origen de los no nacionales, EU-27, 2011 (1)</w:t>
      </w:r>
      <w:r w:rsidRPr="00FA7D06">
        <w:rPr>
          <w:rFonts w:ascii="open_sansregular" w:hAnsi="open_sansregular" w:cs="Helvetica"/>
          <w:color w:val="333333"/>
          <w:sz w:val="21"/>
          <w:szCs w:val="21"/>
        </w:rPr>
        <w:br/>
        <w:t>(</w:t>
      </w:r>
      <w:proofErr w:type="spellStart"/>
      <w:r w:rsidRPr="00FA7D06">
        <w:rPr>
          <w:rFonts w:ascii="open_sansregular" w:hAnsi="open_sansregular" w:cs="Helvetica"/>
          <w:color w:val="333333"/>
          <w:sz w:val="21"/>
          <w:szCs w:val="21"/>
        </w:rPr>
        <w:t>million</w:t>
      </w:r>
      <w:proofErr w:type="spellEnd"/>
      <w:r w:rsidRPr="00FA7D06">
        <w:rPr>
          <w:rFonts w:ascii="open_sansregular" w:hAnsi="open_sansregular" w:cs="Helvetica"/>
          <w:color w:val="333333"/>
          <w:sz w:val="21"/>
          <w:szCs w:val="21"/>
        </w:rP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65" w:history="1">
        <w:r w:rsidRPr="00FA7D06">
          <w:rPr>
            <w:rStyle w:val="Hipervnculo"/>
            <w:rFonts w:cs="Helvetica"/>
            <w:sz w:val="21"/>
            <w:szCs w:val="21"/>
          </w:rPr>
          <w:t>(migr_pop1ctz)</w:t>
        </w:r>
      </w:hyperlink>
    </w:p>
    <w:p w:rsidR="008A7A98" w:rsidRDefault="008A7A98" w:rsidP="008A7A98">
      <w:pPr>
        <w:shd w:val="clear" w:color="auto" w:fill="FFFFFF"/>
        <w:rPr>
          <w:rStyle w:val="Hipervnculo"/>
          <w:rFonts w:cs="Helvetica"/>
          <w:sz w:val="21"/>
          <w:szCs w:val="21"/>
        </w:rPr>
      </w:pPr>
    </w:p>
    <w:p w:rsidR="008A7A98" w:rsidRPr="001F11E0" w:rsidRDefault="008A7A98" w:rsidP="008A7A98">
      <w:pPr>
        <w:shd w:val="clear" w:color="auto" w:fill="FFFFFF"/>
        <w:rPr>
          <w:rFonts w:ascii="open_sansregular" w:hAnsi="open_sansregular" w:cs="Helvetica"/>
          <w:color w:val="333333"/>
          <w:sz w:val="21"/>
          <w:szCs w:val="21"/>
        </w:rPr>
      </w:pPr>
    </w:p>
    <w:p w:rsidR="008A7A98" w:rsidRPr="00FA7D06"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094847" cy="2781300"/>
            <wp:effectExtent l="0" t="0" r="0" b="0"/>
            <wp:docPr id="25" name="Imagen 25" descr="http://ec.europa.eu/eurostat/statistics-explained/images/0/08/Age_structure_of_the_national_and_non-national_populations%2C_EU%2C_2011_%281%29_%28%25%29.pn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ec.europa.eu/eurostat/statistics-explained/images/0/08/Age_structure_of_the_national_and_non-national_populations%2C_EU%2C_2011_%281%29_%28%25%29.png">
                      <a:hlinkClick r:id="rId66"/>
                    </pic:cNvPr>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5323" cy="2787019"/>
                    </a:xfrm>
                    <a:prstGeom prst="rect">
                      <a:avLst/>
                    </a:prstGeom>
                    <a:noFill/>
                    <a:ln>
                      <a:noFill/>
                    </a:ln>
                  </pic:spPr>
                </pic:pic>
              </a:graphicData>
            </a:graphic>
          </wp:inline>
        </w:drawing>
      </w:r>
    </w:p>
    <w:p w:rsidR="008A7A98" w:rsidRPr="001F11E0" w:rsidRDefault="008A7A98" w:rsidP="008A7A98">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Gráfico 8: Estructura de edades de las poblaciones nacional y no nacional, EU, 2011 (1)</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68" w:history="1">
        <w:r w:rsidRPr="00FA7D06">
          <w:rPr>
            <w:rStyle w:val="Hipervnculo"/>
            <w:rFonts w:cs="Helvetica"/>
            <w:sz w:val="21"/>
            <w:szCs w:val="21"/>
          </w:rPr>
          <w:t>(migr_pop2ctz)</w:t>
        </w:r>
      </w:hyperlink>
    </w:p>
    <w:p w:rsidR="008A7A98" w:rsidRPr="001F11E0" w:rsidRDefault="008A7A98" w:rsidP="008A7A98">
      <w:pPr>
        <w:shd w:val="clear" w:color="auto" w:fill="FFFFFF"/>
        <w:rPr>
          <w:rFonts w:ascii="open_sansregular" w:hAnsi="open_sansregular" w:cs="Helvetica"/>
          <w:color w:val="333333"/>
          <w:sz w:val="21"/>
          <w:szCs w:val="21"/>
        </w:rPr>
      </w:pPr>
    </w:p>
    <w:p w:rsidR="008A7A98" w:rsidRPr="001F11E0" w:rsidRDefault="008A7A98" w:rsidP="008A7A98">
      <w:pPr>
        <w:shd w:val="clear" w:color="auto" w:fill="FFFFFF"/>
        <w:rPr>
          <w:rFonts w:ascii="open_sansregular" w:hAnsi="open_sansregular" w:cs="Helvetica"/>
          <w:color w:val="333333"/>
          <w:sz w:val="21"/>
          <w:szCs w:val="21"/>
        </w:rPr>
      </w:pPr>
    </w:p>
    <w:p w:rsidR="008A7A98" w:rsidRPr="001F11E0" w:rsidRDefault="008A7A98" w:rsidP="008A7A98">
      <w:pPr>
        <w:shd w:val="clear" w:color="auto" w:fill="FFFFFF"/>
        <w:rPr>
          <w:rFonts w:ascii="open_sansregular" w:hAnsi="open_sansregular" w:cs="Helvetica"/>
          <w:color w:val="333333"/>
          <w:sz w:val="21"/>
          <w:szCs w:val="21"/>
        </w:rPr>
      </w:pPr>
    </w:p>
    <w:p w:rsidR="008A7A98" w:rsidRPr="00FA7D06"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lastRenderedPageBreak/>
        <w:drawing>
          <wp:inline distT="0" distB="0" distL="0" distR="0">
            <wp:extent cx="5132705" cy="2450592"/>
            <wp:effectExtent l="0" t="0" r="0" b="6985"/>
            <wp:docPr id="21" name="Imagen 21" descr="http://ec.europa.eu/eurostat/statistics-explained/images/c/c2/Number_of_persons_having_acquired_the_citizenship_of_an_EU_Member_State%2C_2000-2010_%281_000%29.pn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ec.europa.eu/eurostat/statistics-explained/images/c/c2/Number_of_persons_having_acquired_the_citizenship_of_an_EU_Member_State%2C_2000-2010_%281_000%29.png">
                      <a:hlinkClick r:id="rId69"/>
                    </pic:cNvPr>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9481" cy="2458601"/>
                    </a:xfrm>
                    <a:prstGeom prst="rect">
                      <a:avLst/>
                    </a:prstGeom>
                    <a:noFill/>
                    <a:ln>
                      <a:noFill/>
                    </a:ln>
                  </pic:spPr>
                </pic:pic>
              </a:graphicData>
            </a:graphic>
          </wp:inline>
        </w:drawing>
      </w:r>
    </w:p>
    <w:p w:rsidR="008A7A98" w:rsidRDefault="008A7A98" w:rsidP="008A7A98">
      <w:pPr>
        <w:shd w:val="clear" w:color="auto" w:fill="FFFFFF"/>
        <w:rPr>
          <w:rStyle w:val="Hipervnculo"/>
          <w:rFonts w:cs="Helvetica"/>
          <w:sz w:val="21"/>
          <w:szCs w:val="21"/>
        </w:rPr>
      </w:pPr>
      <w:r w:rsidRPr="00FA7D06">
        <w:rPr>
          <w:rFonts w:ascii="open_sansregular" w:hAnsi="open_sansregular" w:cs="Helvetica"/>
          <w:color w:val="333333"/>
          <w:sz w:val="21"/>
          <w:szCs w:val="21"/>
        </w:rPr>
        <w:t>Gráfico 9: Número de personas que han adquirido la ciudadanía de un Estado miembro de la UE, 2000-2010</w:t>
      </w:r>
      <w:r w:rsidRPr="00FA7D06">
        <w:rPr>
          <w:rFonts w:ascii="open_sansregular" w:hAnsi="open_sansregular" w:cs="Helvetica"/>
          <w:color w:val="333333"/>
          <w:sz w:val="21"/>
          <w:szCs w:val="21"/>
        </w:rPr>
        <w:br/>
        <w:t xml:space="preserve">(1 000)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71" w:history="1">
        <w:r w:rsidRPr="00FA7D06">
          <w:rPr>
            <w:rStyle w:val="Hipervnculo"/>
            <w:rFonts w:cs="Helvetica"/>
            <w:sz w:val="21"/>
            <w:szCs w:val="21"/>
          </w:rPr>
          <w:t>(</w:t>
        </w:r>
        <w:proofErr w:type="spellStart"/>
        <w:r w:rsidRPr="00FA7D06">
          <w:rPr>
            <w:rStyle w:val="Hipervnculo"/>
            <w:rFonts w:cs="Helvetica"/>
            <w:sz w:val="21"/>
            <w:szCs w:val="21"/>
          </w:rPr>
          <w:t>migr_acq</w:t>
        </w:r>
        <w:proofErr w:type="spellEnd"/>
        <w:r w:rsidRPr="00FA7D06">
          <w:rPr>
            <w:rStyle w:val="Hipervnculo"/>
            <w:rFonts w:cs="Helvetica"/>
            <w:sz w:val="21"/>
            <w:szCs w:val="21"/>
          </w:rPr>
          <w:t>)</w:t>
        </w:r>
      </w:hyperlink>
    </w:p>
    <w:p w:rsidR="008A7A98" w:rsidRDefault="008A7A98" w:rsidP="008A7A98">
      <w:pPr>
        <w:shd w:val="clear" w:color="auto" w:fill="FFFFFF"/>
        <w:rPr>
          <w:rFonts w:ascii="open_sansregular" w:hAnsi="open_sansregular" w:cs="Helvetica"/>
          <w:color w:val="333333"/>
          <w:sz w:val="21"/>
          <w:szCs w:val="21"/>
        </w:rPr>
      </w:pPr>
    </w:p>
    <w:p w:rsidR="008A7A98" w:rsidRPr="001F11E0" w:rsidRDefault="008A7A98" w:rsidP="008A7A98">
      <w:pPr>
        <w:shd w:val="clear" w:color="auto" w:fill="FFFFFF"/>
        <w:rPr>
          <w:rFonts w:ascii="open_sansregular" w:hAnsi="open_sansregular" w:cs="Helvetica"/>
          <w:color w:val="333333"/>
          <w:sz w:val="21"/>
          <w:szCs w:val="21"/>
        </w:rPr>
      </w:pPr>
    </w:p>
    <w:p w:rsidR="008A7A98" w:rsidRPr="00FA7D06"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400040" cy="4177379"/>
            <wp:effectExtent l="0" t="0" r="0" b="0"/>
            <wp:docPr id="44" name="Imagen 44" descr="File:Number of persons having acquired the citizenship of the reporting country, 2000-2010 (1 000).pn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le:Number of persons having acquired the citizenship of the reporting country, 2000-2010 (1 000).png">
                      <a:hlinkClick r:id="rId72"/>
                    </pic:cNvPr>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4177379"/>
                    </a:xfrm>
                    <a:prstGeom prst="rect">
                      <a:avLst/>
                    </a:prstGeom>
                    <a:noFill/>
                    <a:ln>
                      <a:noFill/>
                    </a:ln>
                  </pic:spPr>
                </pic:pic>
              </a:graphicData>
            </a:graphic>
          </wp:inline>
        </w:drawing>
      </w:r>
    </w:p>
    <w:p w:rsidR="008A7A98" w:rsidRPr="00B1340E" w:rsidRDefault="008A7A98" w:rsidP="008A7A98">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Tabla 3: Número de personas que han adquirido la ciudadanía del país declarante, 2000-2010</w:t>
      </w:r>
      <w:r w:rsidRPr="00FA7D06">
        <w:rPr>
          <w:rFonts w:ascii="open_sansregular" w:hAnsi="open_sansregular" w:cs="Helvetica"/>
          <w:color w:val="333333"/>
          <w:sz w:val="21"/>
          <w:szCs w:val="21"/>
        </w:rPr>
        <w:br/>
        <w:t xml:space="preserve">(1 000)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74" w:history="1">
        <w:r w:rsidRPr="00FA7D06">
          <w:rPr>
            <w:rStyle w:val="Hipervnculo"/>
            <w:rFonts w:cs="Helvetica"/>
            <w:sz w:val="21"/>
            <w:szCs w:val="21"/>
          </w:rPr>
          <w:t>(</w:t>
        </w:r>
        <w:proofErr w:type="spellStart"/>
        <w:r w:rsidRPr="00FA7D06">
          <w:rPr>
            <w:rStyle w:val="Hipervnculo"/>
            <w:rFonts w:cs="Helvetica"/>
            <w:sz w:val="21"/>
            <w:szCs w:val="21"/>
          </w:rPr>
          <w:t>migr_acq</w:t>
        </w:r>
        <w:proofErr w:type="spellEnd"/>
        <w:r w:rsidRPr="00FA7D06">
          <w:rPr>
            <w:rStyle w:val="Hipervnculo"/>
            <w:rFonts w:cs="Helvetica"/>
            <w:sz w:val="21"/>
            <w:szCs w:val="21"/>
          </w:rPr>
          <w:t>)</w:t>
        </w:r>
      </w:hyperlink>
    </w:p>
    <w:p w:rsidR="008A7A98"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p>
    <w:p w:rsidR="008A7A98" w:rsidRDefault="008A7A98" w:rsidP="008A7A98">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114290" cy="2706370"/>
            <wp:effectExtent l="0" t="0" r="0" b="0"/>
            <wp:docPr id="45" name="Imagen 45" descr="File:Naturalisation rate - number of persons having acquired the citizenship of an EU Member State, 2010 (1) (per 100 non-nationals).pn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le:Naturalisation rate - number of persons having acquired the citizenship of an EU Member State, 2010 (1) (per 100 non-nationals).png">
                      <a:hlinkClick r:id="rId75"/>
                    </pic:cNvPr>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14290" cy="2706370"/>
                    </a:xfrm>
                    <a:prstGeom prst="rect">
                      <a:avLst/>
                    </a:prstGeom>
                    <a:noFill/>
                    <a:ln>
                      <a:noFill/>
                    </a:ln>
                  </pic:spPr>
                </pic:pic>
              </a:graphicData>
            </a:graphic>
          </wp:inline>
        </w:drawing>
      </w:r>
    </w:p>
    <w:p w:rsidR="008A7A98" w:rsidRPr="001F11E0" w:rsidRDefault="008A7A98" w:rsidP="008A7A98">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Gráfico 10: Tasa de naturalización: número de personas que han adquirido la nacionalidad de un Estado miembro de la UE, 2010 (1)</w:t>
      </w:r>
      <w:r w:rsidRPr="00FA7D06">
        <w:rPr>
          <w:rFonts w:ascii="open_sansregular" w:hAnsi="open_sansregular" w:cs="Helvetica"/>
          <w:color w:val="333333"/>
          <w:sz w:val="21"/>
          <w:szCs w:val="21"/>
        </w:rPr>
        <w:br/>
        <w:t xml:space="preserve">(por 100 no nacionales)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77" w:history="1">
        <w:r w:rsidRPr="00FA7D06">
          <w:rPr>
            <w:rStyle w:val="Hipervnculo"/>
            <w:rFonts w:cs="Helvetica"/>
            <w:sz w:val="21"/>
            <w:szCs w:val="21"/>
          </w:rPr>
          <w:t>(</w:t>
        </w:r>
        <w:proofErr w:type="spellStart"/>
        <w:r w:rsidRPr="00FA7D06">
          <w:rPr>
            <w:rStyle w:val="Hipervnculo"/>
            <w:rFonts w:cs="Helvetica"/>
            <w:sz w:val="21"/>
            <w:szCs w:val="21"/>
          </w:rPr>
          <w:t>migr_acq</w:t>
        </w:r>
        <w:proofErr w:type="spellEnd"/>
        <w:r w:rsidRPr="00FA7D06">
          <w:rPr>
            <w:rStyle w:val="Hipervnculo"/>
            <w:rFonts w:cs="Helvetica"/>
            <w:sz w:val="21"/>
            <w:szCs w:val="21"/>
          </w:rPr>
          <w:t>)</w:t>
        </w:r>
      </w:hyperlink>
      <w:r w:rsidRPr="00FA7D06">
        <w:rPr>
          <w:rFonts w:ascii="open_sansregular" w:hAnsi="open_sansregular" w:cs="Helvetica"/>
          <w:color w:val="333333"/>
          <w:sz w:val="21"/>
          <w:szCs w:val="21"/>
        </w:rPr>
        <w:t xml:space="preserve"> y </w:t>
      </w:r>
      <w:hyperlink r:id="rId78" w:history="1">
        <w:r w:rsidRPr="00FA7D06">
          <w:rPr>
            <w:rStyle w:val="Hipervnculo"/>
            <w:rFonts w:cs="Helvetica"/>
            <w:sz w:val="21"/>
            <w:szCs w:val="21"/>
          </w:rPr>
          <w:t>(migr_pop1ctz)</w:t>
        </w:r>
      </w:hyperlink>
    </w:p>
    <w:p w:rsidR="008A7A98" w:rsidRPr="00B1340E" w:rsidRDefault="008A7A98" w:rsidP="008A7A98">
      <w:pPr>
        <w:pStyle w:val="NormalWeb"/>
        <w:shd w:val="clear" w:color="auto" w:fill="FFFFFF"/>
        <w:jc w:val="both"/>
        <w:rPr>
          <w:color w:val="333333"/>
        </w:rPr>
      </w:pPr>
      <w:r>
        <w:rPr>
          <w:color w:val="333333"/>
        </w:rPr>
        <w:t>Este Apartado</w:t>
      </w:r>
      <w:r w:rsidRPr="00B1340E">
        <w:rPr>
          <w:color w:val="333333"/>
        </w:rPr>
        <w:t xml:space="preserve"> presenta las estadísticas de la </w:t>
      </w:r>
      <w:hyperlink r:id="rId79" w:tooltip="Glossary:European Union (EU)/es" w:history="1">
        <w:r w:rsidRPr="00B1340E">
          <w:rPr>
            <w:rStyle w:val="Hipervnculo"/>
            <w:rFonts w:eastAsiaTheme="majorEastAsia"/>
          </w:rPr>
          <w:t>Unión Europea (UE)</w:t>
        </w:r>
      </w:hyperlink>
      <w:r w:rsidRPr="00B1340E">
        <w:rPr>
          <w:color w:val="333333"/>
        </w:rPr>
        <w:t xml:space="preserve"> sobre </w:t>
      </w:r>
      <w:hyperlink r:id="rId80" w:tooltip="Glossary:Migration" w:history="1">
        <w:r w:rsidRPr="00B1340E">
          <w:rPr>
            <w:rStyle w:val="Hipervnculo"/>
            <w:rFonts w:eastAsiaTheme="majorEastAsia"/>
          </w:rPr>
          <w:t>migración</w:t>
        </w:r>
      </w:hyperlink>
      <w:r w:rsidRPr="00B1340E">
        <w:rPr>
          <w:color w:val="333333"/>
        </w:rPr>
        <w:t xml:space="preserve"> internacional, grupos de población de ciudadanos nacionales y extranjeros (no nacionales) y adquisición de la nacionalidad. La migración se ve influida por una combinación de factores económicos, políticos y sociales: tanto en el país de origen del emigrante (factores de incitación) como en el país de destino (factores de atracción). Se considera que, históricamente, la relativa prosperidad económica y estabilidad política de la UE han ejercido un efecto de atracción considerable sobre los inmigrantes. </w:t>
      </w:r>
    </w:p>
    <w:p w:rsidR="008A7A98" w:rsidRPr="00B1340E" w:rsidRDefault="008A7A98" w:rsidP="008A7A98">
      <w:pPr>
        <w:pStyle w:val="NormalWeb"/>
        <w:shd w:val="clear" w:color="auto" w:fill="FFFFFF"/>
        <w:jc w:val="both"/>
        <w:rPr>
          <w:color w:val="333333"/>
        </w:rPr>
      </w:pPr>
      <w:r w:rsidRPr="00B1340E">
        <w:rPr>
          <w:color w:val="333333"/>
        </w:rPr>
        <w:t xml:space="preserve">En los países de destino, la migración internacional puede utilizarse como una herramienta para resolver deficiencias específicas del </w:t>
      </w:r>
      <w:hyperlink r:id="rId81" w:tooltip="Glossary:Labour market" w:history="1">
        <w:r w:rsidRPr="00B1340E">
          <w:rPr>
            <w:rStyle w:val="Hipervnculo"/>
            <w:rFonts w:eastAsiaTheme="majorEastAsia"/>
          </w:rPr>
          <w:t>mercado laboral</w:t>
        </w:r>
      </w:hyperlink>
      <w:r w:rsidRPr="00B1340E">
        <w:rPr>
          <w:color w:val="333333"/>
        </w:rPr>
        <w:t xml:space="preserve">. No obstante, es casi seguro que la migración por sí sola no invertirá la actual tendencia al envejecimiento de la población experimentada en muchos lugares de la UE. </w:t>
      </w:r>
    </w:p>
    <w:p w:rsidR="008A7A98" w:rsidRPr="00B1340E" w:rsidRDefault="008A7A98" w:rsidP="008A7A98">
      <w:pPr>
        <w:shd w:val="clear" w:color="auto" w:fill="FFFFFF"/>
        <w:spacing w:before="210" w:after="105"/>
        <w:jc w:val="both"/>
        <w:outlineLvl w:val="2"/>
        <w:rPr>
          <w:rFonts w:ascii="Times New Roman" w:hAnsi="Times New Roman" w:cs="Times New Roman"/>
          <w:b/>
          <w:sz w:val="24"/>
          <w:szCs w:val="24"/>
        </w:rPr>
      </w:pPr>
      <w:r w:rsidRPr="00B1340E">
        <w:rPr>
          <w:rStyle w:val="mw-headline"/>
          <w:rFonts w:ascii="Times New Roman" w:hAnsi="Times New Roman" w:cs="Times New Roman"/>
          <w:b/>
          <w:sz w:val="24"/>
          <w:szCs w:val="24"/>
        </w:rPr>
        <w:t>Principales resultados estadísticos</w:t>
      </w:r>
    </w:p>
    <w:p w:rsidR="008A7A98" w:rsidRPr="00B1340E" w:rsidRDefault="008A7A98" w:rsidP="008A7A98">
      <w:pPr>
        <w:shd w:val="clear" w:color="auto" w:fill="FFFFFF"/>
        <w:spacing w:before="210" w:after="105"/>
        <w:jc w:val="both"/>
        <w:outlineLvl w:val="3"/>
        <w:rPr>
          <w:rFonts w:ascii="Times New Roman" w:hAnsi="Times New Roman" w:cs="Times New Roman"/>
          <w:b/>
          <w:sz w:val="24"/>
          <w:szCs w:val="24"/>
        </w:rPr>
      </w:pPr>
      <w:r w:rsidRPr="00B1340E">
        <w:rPr>
          <w:rStyle w:val="mw-headline"/>
          <w:rFonts w:ascii="Times New Roman" w:hAnsi="Times New Roman" w:cs="Times New Roman"/>
          <w:b/>
          <w:sz w:val="24"/>
          <w:szCs w:val="24"/>
        </w:rPr>
        <w:t>Flujos migratorios</w:t>
      </w:r>
    </w:p>
    <w:p w:rsidR="008A7A98" w:rsidRPr="00B1340E" w:rsidRDefault="008A7A98" w:rsidP="008A7A98">
      <w:pPr>
        <w:pStyle w:val="NormalWeb"/>
        <w:shd w:val="clear" w:color="auto" w:fill="FFFFFF"/>
        <w:jc w:val="both"/>
        <w:rPr>
          <w:color w:val="333333"/>
        </w:rPr>
      </w:pPr>
      <w:r w:rsidRPr="00B1340E">
        <w:rPr>
          <w:color w:val="333333"/>
        </w:rPr>
        <w:t>A lo largo de 2010, aproximadamente tres millones cien mil personas inmigraron a uno de los Estados miembros de la UE (</w:t>
      </w:r>
      <w:r w:rsidRPr="006A2BB3">
        <w:rPr>
          <w:color w:val="FF0000"/>
        </w:rPr>
        <w:t>véase la tabla  1</w:t>
      </w:r>
      <w:r w:rsidRPr="00B1340E">
        <w:rPr>
          <w:color w:val="333333"/>
        </w:rPr>
        <w:t xml:space="preserve">), mientras que al menos dos millones de emigrantes abandonaron un Estado miembro de la UE. Las últimas cifras disponibles revelan un ligero aumento de la </w:t>
      </w:r>
      <w:hyperlink r:id="rId82" w:tooltip="Glossary:Immigration" w:history="1">
        <w:r w:rsidRPr="00B1340E">
          <w:rPr>
            <w:rStyle w:val="Hipervnculo"/>
            <w:rFonts w:eastAsiaTheme="majorEastAsia"/>
          </w:rPr>
          <w:t>inmigración</w:t>
        </w:r>
      </w:hyperlink>
      <w:r w:rsidRPr="00B1340E">
        <w:rPr>
          <w:color w:val="333333"/>
        </w:rPr>
        <w:t xml:space="preserve"> en 2010 en comparación con 2009. Cabe señalar que estas cifras no representan los flujos migratorios hacia y desde la UE en su conjunto, ya que también incluyen los flujos entre distintos Estados miembros de la UE. </w:t>
      </w:r>
    </w:p>
    <w:p w:rsidR="008A7A98" w:rsidRPr="00B1340E" w:rsidRDefault="008A7A98" w:rsidP="008A7A98">
      <w:pPr>
        <w:pStyle w:val="NormalWeb"/>
        <w:shd w:val="clear" w:color="auto" w:fill="FFFFFF"/>
        <w:jc w:val="both"/>
        <w:rPr>
          <w:color w:val="333333"/>
        </w:rPr>
      </w:pPr>
      <w:r w:rsidRPr="00B1340E">
        <w:rPr>
          <w:color w:val="333333"/>
        </w:rPr>
        <w:t>El Reino Unido recibió el m</w:t>
      </w:r>
      <w:r>
        <w:rPr>
          <w:color w:val="333333"/>
        </w:rPr>
        <w:t>ayor número de inmigrantes (591.</w:t>
      </w:r>
      <w:r w:rsidRPr="00B1340E">
        <w:rPr>
          <w:color w:val="333333"/>
        </w:rPr>
        <w:t xml:space="preserve">000) </w:t>
      </w:r>
      <w:r>
        <w:rPr>
          <w:color w:val="333333"/>
        </w:rPr>
        <w:t>en 2010, seguido de España (465.200), Italia (458.900) y Alemania (404.</w:t>
      </w:r>
      <w:r w:rsidRPr="00B1340E">
        <w:rPr>
          <w:color w:val="333333"/>
        </w:rPr>
        <w:t xml:space="preserve">100); esos cuatro Estados miembros sumaron conjuntamente el 61,9 % de la totalidad de inmigrantes en los Estados miembros de la UE. </w:t>
      </w:r>
    </w:p>
    <w:p w:rsidR="008A7A98" w:rsidRPr="00B1340E" w:rsidRDefault="008A7A98" w:rsidP="008A7A98">
      <w:pPr>
        <w:pStyle w:val="NormalWeb"/>
        <w:shd w:val="clear" w:color="auto" w:fill="FFFFFF"/>
        <w:jc w:val="both"/>
        <w:rPr>
          <w:color w:val="333333"/>
        </w:rPr>
      </w:pPr>
      <w:r w:rsidRPr="00B1340E">
        <w:rPr>
          <w:color w:val="333333"/>
        </w:rPr>
        <w:lastRenderedPageBreak/>
        <w:t xml:space="preserve">España declaró el mayor número de </w:t>
      </w:r>
      <w:hyperlink r:id="rId83" w:tooltip="Glossary:Emigrant" w:history="1">
        <w:r w:rsidRPr="00B1340E">
          <w:rPr>
            <w:rStyle w:val="Hipervnculo"/>
            <w:rFonts w:eastAsiaTheme="majorEastAsia"/>
          </w:rPr>
          <w:t>emigrantes</w:t>
        </w:r>
      </w:hyperlink>
      <w:r>
        <w:rPr>
          <w:color w:val="333333"/>
        </w:rPr>
        <w:t xml:space="preserve"> en 2010 (403.</w:t>
      </w:r>
      <w:r w:rsidRPr="00B1340E">
        <w:rPr>
          <w:color w:val="333333"/>
        </w:rPr>
        <w:t xml:space="preserve">000), </w:t>
      </w:r>
      <w:r>
        <w:rPr>
          <w:color w:val="333333"/>
        </w:rPr>
        <w:t>seguido del Reino Unido con 339.</w:t>
      </w:r>
      <w:r w:rsidRPr="00B1340E">
        <w:rPr>
          <w:color w:val="333333"/>
        </w:rPr>
        <w:t>40</w:t>
      </w:r>
      <w:r>
        <w:rPr>
          <w:color w:val="333333"/>
        </w:rPr>
        <w:t>0 y Alemania con 252.</w:t>
      </w:r>
      <w:r w:rsidRPr="00B1340E">
        <w:rPr>
          <w:color w:val="333333"/>
        </w:rPr>
        <w:t xml:space="preserve">500. La mayoría de los Estados miembros de la UE declaró más inmigración que </w:t>
      </w:r>
      <w:hyperlink r:id="rId84" w:tooltip="Glossary:Emigration" w:history="1">
        <w:r w:rsidRPr="00B1340E">
          <w:rPr>
            <w:rStyle w:val="Hipervnculo"/>
            <w:rFonts w:eastAsiaTheme="majorEastAsia"/>
          </w:rPr>
          <w:t>emigración</w:t>
        </w:r>
      </w:hyperlink>
      <w:r w:rsidRPr="00B1340E">
        <w:rPr>
          <w:color w:val="333333"/>
        </w:rPr>
        <w:t xml:space="preserve"> en 2010, pero en Irlanda, Grecia, la República Checa, Eslovenia y los tres </w:t>
      </w:r>
      <w:hyperlink r:id="rId85" w:tooltip="Glossary:Baltic Member States" w:history="1">
        <w:r w:rsidRPr="00B1340E">
          <w:rPr>
            <w:rStyle w:val="Hipervnculo"/>
            <w:rFonts w:eastAsiaTheme="majorEastAsia"/>
          </w:rPr>
          <w:t>Países Bálticos pertenecientes a la UE</w:t>
        </w:r>
      </w:hyperlink>
      <w:r w:rsidRPr="00B1340E">
        <w:rPr>
          <w:color w:val="333333"/>
        </w:rPr>
        <w:t xml:space="preserve"> los emigrantes fueron más numerosos que los inmigrantes. </w:t>
      </w:r>
    </w:p>
    <w:p w:rsidR="008A7A98" w:rsidRPr="00B1340E" w:rsidRDefault="008A7A98" w:rsidP="008A7A98">
      <w:pPr>
        <w:pStyle w:val="NormalWeb"/>
        <w:shd w:val="clear" w:color="auto" w:fill="FFFFFF"/>
        <w:jc w:val="both"/>
        <w:rPr>
          <w:color w:val="333333"/>
        </w:rPr>
      </w:pPr>
      <w:r w:rsidRPr="00B1340E">
        <w:rPr>
          <w:color w:val="333333"/>
        </w:rPr>
        <w:t>En relación con el tamaño de la población residente (</w:t>
      </w:r>
      <w:r w:rsidRPr="006A2BB3">
        <w:rPr>
          <w:color w:val="FF0000"/>
        </w:rPr>
        <w:t>véase el gráfico 1</w:t>
      </w:r>
      <w:r w:rsidRPr="00B1340E">
        <w:rPr>
          <w:color w:val="333333"/>
        </w:rPr>
        <w:t xml:space="preserve">), Luxemburgo registró el mayor número de inmigrantes en </w:t>
      </w:r>
      <w:r>
        <w:rPr>
          <w:color w:val="333333"/>
        </w:rPr>
        <w:t>2010 (33 inmigrantes por cada 1.</w:t>
      </w:r>
      <w:r w:rsidRPr="00B1340E">
        <w:rPr>
          <w:color w:val="333333"/>
        </w:rPr>
        <w:t xml:space="preserve">000 habitantes), seguido de Chipre (24) y Malta (20); la inmigración fue también relativamente elevada en los países de la </w:t>
      </w:r>
      <w:hyperlink r:id="rId86" w:tooltip="Glossary:European Free Trade Association (EFTA)" w:history="1">
        <w:r w:rsidRPr="00B1340E">
          <w:rPr>
            <w:rStyle w:val="Hipervnculo"/>
            <w:rFonts w:eastAsiaTheme="majorEastAsia"/>
          </w:rPr>
          <w:t>AELC</w:t>
        </w:r>
      </w:hyperlink>
      <w:r w:rsidRPr="00B1340E">
        <w:rPr>
          <w:color w:val="333333"/>
        </w:rPr>
        <w:t>, ya que los cuatro notifican valores iguales o superiores al doble de la media de la EU</w:t>
      </w:r>
      <w:r>
        <w:rPr>
          <w:color w:val="333333"/>
        </w:rPr>
        <w:t>-27 (6,2 inmigrantes por cada 1.</w:t>
      </w:r>
      <w:r w:rsidRPr="00B1340E">
        <w:rPr>
          <w:color w:val="333333"/>
        </w:rPr>
        <w:t>000 habitantes), y es Suiza el país que presenta el mayor ín</w:t>
      </w:r>
      <w:r>
        <w:rPr>
          <w:color w:val="333333"/>
        </w:rPr>
        <w:t>dice (21 inmigrantes por cada 1.</w:t>
      </w:r>
      <w:r w:rsidRPr="00B1340E">
        <w:rPr>
          <w:color w:val="333333"/>
        </w:rPr>
        <w:t xml:space="preserve">000 habitantes). </w:t>
      </w:r>
    </w:p>
    <w:p w:rsidR="008A7A98" w:rsidRPr="00B1340E" w:rsidRDefault="008A7A98" w:rsidP="008A7A98">
      <w:pPr>
        <w:pStyle w:val="NormalWeb"/>
        <w:shd w:val="clear" w:color="auto" w:fill="FFFFFF"/>
        <w:jc w:val="both"/>
        <w:rPr>
          <w:color w:val="333333"/>
        </w:rPr>
      </w:pPr>
      <w:r w:rsidRPr="00B1340E">
        <w:rPr>
          <w:color w:val="333333"/>
        </w:rPr>
        <w:t>Entre los Estados miembros de la UE, Lituan</w:t>
      </w:r>
      <w:r>
        <w:rPr>
          <w:color w:val="333333"/>
        </w:rPr>
        <w:t>ia (26 emigrantes por cada 1.</w:t>
      </w:r>
      <w:r w:rsidRPr="00B1340E">
        <w:rPr>
          <w:color w:val="333333"/>
        </w:rPr>
        <w:t>000 habitantes) y Luxe</w:t>
      </w:r>
      <w:r>
        <w:rPr>
          <w:color w:val="333333"/>
        </w:rPr>
        <w:t>mburgo (18 emigrantes por cada 1.</w:t>
      </w:r>
      <w:r w:rsidRPr="00B1340E">
        <w:rPr>
          <w:color w:val="333333"/>
        </w:rPr>
        <w:t xml:space="preserve">000 habitantes) declararon la tasa de emigración más elevada en 2010. </w:t>
      </w:r>
    </w:p>
    <w:p w:rsidR="008A7A98" w:rsidRPr="00B1340E" w:rsidRDefault="008A7A98" w:rsidP="008A7A98">
      <w:pPr>
        <w:pStyle w:val="NormalWeb"/>
        <w:shd w:val="clear" w:color="auto" w:fill="FFFFFF"/>
        <w:jc w:val="both"/>
        <w:rPr>
          <w:color w:val="333333"/>
        </w:rPr>
      </w:pPr>
      <w:r w:rsidRPr="00B1340E">
        <w:rPr>
          <w:color w:val="333333"/>
        </w:rPr>
        <w:t>Debe tenerse en cuenta que las cifras presentadas más arriba incluyen todos los flujos migratorios; en otras pal</w:t>
      </w:r>
      <w:r>
        <w:rPr>
          <w:color w:val="333333"/>
        </w:rPr>
        <w:t>abras, antiguos emigrantes que “regresan a casa”</w:t>
      </w:r>
      <w:r w:rsidRPr="00B1340E">
        <w:rPr>
          <w:color w:val="333333"/>
        </w:rPr>
        <w:t xml:space="preserve">, nacionales nacidos en el extranjero y que inmigran por primera vez, y </w:t>
      </w:r>
      <w:hyperlink r:id="rId87" w:tooltip="Glossary:Non-nationals" w:history="1">
        <w:r w:rsidRPr="00B1340E">
          <w:rPr>
            <w:rStyle w:val="Hipervnculo"/>
            <w:rFonts w:eastAsiaTheme="majorEastAsia"/>
          </w:rPr>
          <w:t>no nacionales</w:t>
        </w:r>
      </w:hyperlink>
      <w:r w:rsidRPr="00B1340E">
        <w:rPr>
          <w:color w:val="333333"/>
        </w:rPr>
        <w:t xml:space="preserve"> (personas que no son ciudadanos del país de destino) de otros Estados miembros y de otros países (terceros países). Un desglose del total de la inmigración en los veintisiete Estados miembros de la UE en 2010 muestra que un 21 % de los inmigrantes eran nacionales (</w:t>
      </w:r>
      <w:r w:rsidRPr="006A2BB3">
        <w:rPr>
          <w:color w:val="FF0000"/>
        </w:rPr>
        <w:t>véase el gráfico  2</w:t>
      </w:r>
      <w:r w:rsidRPr="00B1340E">
        <w:rPr>
          <w:color w:val="333333"/>
        </w:rPr>
        <w:t xml:space="preserve">), un 31 % eran ciudadanos de otros Estados miembros, y casi la mitad (48 %) de todos los inmigrantes eran nacionales de terceros países (ciudadanos de países no pertenecientes a la UE). </w:t>
      </w:r>
    </w:p>
    <w:p w:rsidR="008A7A98" w:rsidRPr="00B1340E" w:rsidRDefault="008A7A98" w:rsidP="008A7A98">
      <w:pPr>
        <w:pStyle w:val="NormalWeb"/>
        <w:shd w:val="clear" w:color="auto" w:fill="FFFFFF"/>
        <w:jc w:val="both"/>
        <w:rPr>
          <w:color w:val="333333"/>
        </w:rPr>
      </w:pPr>
      <w:r w:rsidRPr="00B1340E">
        <w:rPr>
          <w:color w:val="333333"/>
        </w:rPr>
        <w:t xml:space="preserve">Los ciudadanos de terceros países se pueden diferenciar en función del nivel de desarrollo del país de nacionalidad con arreglo al </w:t>
      </w:r>
      <w:hyperlink r:id="rId88" w:tooltip="Glossary:Human development index (HDI)" w:history="1">
        <w:r w:rsidRPr="00B1340E">
          <w:rPr>
            <w:rStyle w:val="Hipervnculo"/>
            <w:rFonts w:eastAsiaTheme="majorEastAsia"/>
          </w:rPr>
          <w:t>índice de desarrollo humano (IDH)</w:t>
        </w:r>
      </w:hyperlink>
      <w:r w:rsidRPr="00B1340E">
        <w:rPr>
          <w:color w:val="333333"/>
        </w:rPr>
        <w:t xml:space="preserve"> calculado por las </w:t>
      </w:r>
      <w:hyperlink r:id="rId89" w:tooltip="Glossary:United Nations (UN)" w:history="1">
        <w:r w:rsidRPr="00B1340E">
          <w:rPr>
            <w:rStyle w:val="Hipervnculo"/>
            <w:rFonts w:eastAsiaTheme="majorEastAsia"/>
          </w:rPr>
          <w:t>Naciones Unidas (ONU)</w:t>
        </w:r>
      </w:hyperlink>
      <w:r w:rsidRPr="00B1340E">
        <w:rPr>
          <w:color w:val="333333"/>
        </w:rPr>
        <w:t xml:space="preserve"> en el marco del </w:t>
      </w:r>
      <w:hyperlink r:id="rId90" w:history="1">
        <w:r w:rsidRPr="00B1340E">
          <w:rPr>
            <w:rStyle w:val="Hipervnculo"/>
            <w:rFonts w:eastAsiaTheme="majorEastAsia"/>
          </w:rPr>
          <w:t>Programa de Desarrollo de las Naciones Unidas</w:t>
        </w:r>
      </w:hyperlink>
      <w:r w:rsidRPr="00B1340E">
        <w:rPr>
          <w:color w:val="333333"/>
        </w:rPr>
        <w:t xml:space="preserve">. Según este análisis, la mayor parte (28 % de la totalidad de inmigrantes en la UE) procedía de países con un IDH medio y un 14 % del total procedían de países con un IDH alto. Por el contrario, la parte del total de inmigrantes en la UE que procedía en 2010 de países con un IDH bajo (4 %), </w:t>
      </w:r>
      <w:hyperlink r:id="rId91" w:tooltip="Glossary:Candidate countries" w:history="1">
        <w:r w:rsidRPr="00B1340E">
          <w:rPr>
            <w:rStyle w:val="Hipervnculo"/>
            <w:rFonts w:eastAsiaTheme="majorEastAsia"/>
          </w:rPr>
          <w:t>países candidatos</w:t>
        </w:r>
      </w:hyperlink>
      <w:r w:rsidRPr="00B1340E">
        <w:rPr>
          <w:color w:val="333333"/>
        </w:rPr>
        <w:t xml:space="preserve"> (2 %) o de países de la AELC (1 %) era relativamente escasa. </w:t>
      </w:r>
    </w:p>
    <w:p w:rsidR="008A7A98" w:rsidRPr="00B1340E" w:rsidRDefault="008A7A98" w:rsidP="008A7A98">
      <w:pPr>
        <w:pStyle w:val="NormalWeb"/>
        <w:shd w:val="clear" w:color="auto" w:fill="FFFFFF"/>
        <w:jc w:val="both"/>
        <w:rPr>
          <w:color w:val="333333"/>
        </w:rPr>
      </w:pPr>
      <w:r w:rsidRPr="00B1340E">
        <w:rPr>
          <w:color w:val="333333"/>
        </w:rPr>
        <w:t xml:space="preserve">La mayor importancia </w:t>
      </w:r>
      <w:r>
        <w:rPr>
          <w:color w:val="333333"/>
        </w:rPr>
        <w:t>relativa de los nacionales que “regresan a casa”</w:t>
      </w:r>
      <w:r w:rsidRPr="00B1340E">
        <w:rPr>
          <w:color w:val="333333"/>
        </w:rPr>
        <w:t xml:space="preserve"> dentro del número total de inmigrantes en 2010 se dio en Lituania (80 % del total de inmigrantes), Portugal (72 %), Estonia (57 %) y Grecia (54 %); estos fueron los únicos Estados miembros de la UE que noti</w:t>
      </w:r>
      <w:r>
        <w:rPr>
          <w:color w:val="333333"/>
        </w:rPr>
        <w:t>ficaron que los nacionales que “regresan a casa”</w:t>
      </w:r>
      <w:r w:rsidRPr="00B1340E">
        <w:rPr>
          <w:color w:val="333333"/>
        </w:rPr>
        <w:t xml:space="preserve"> supusieron una mayoría del total de inmigrantes. En cambio, Luxemburgo, España, Italia, Eslovaquia, Hungría (2009) y Chipre declararon porcentajes relativamente ba</w:t>
      </w:r>
      <w:r>
        <w:rPr>
          <w:color w:val="333333"/>
        </w:rPr>
        <w:t>jos, ya que los nacionales que “regresan a casa”</w:t>
      </w:r>
      <w:r w:rsidRPr="00B1340E">
        <w:rPr>
          <w:color w:val="333333"/>
        </w:rPr>
        <w:t xml:space="preserve"> representaron menos del 10 % de los inmigrantes en 2010. </w:t>
      </w:r>
    </w:p>
    <w:p w:rsidR="008A7A98" w:rsidRDefault="008A7A98" w:rsidP="008A7A98">
      <w:pPr>
        <w:pStyle w:val="NormalWeb"/>
        <w:shd w:val="clear" w:color="auto" w:fill="FFFFFF"/>
        <w:jc w:val="both"/>
        <w:rPr>
          <w:color w:val="333333"/>
        </w:rPr>
      </w:pPr>
      <w:r w:rsidRPr="00B1340E">
        <w:rPr>
          <w:color w:val="333333"/>
        </w:rPr>
        <w:t xml:space="preserve">Con respecto a la distribución por género de los inmigrantes en 2010, se registró una ligera prevalencia de los hombres sobre las mujeres inmigrantes en el conjunto de la UE (52 % en comparación con un 48 %). Los países que comunicaron el porcentaje más elevado de inmigrantes masculinos fueron Eslovaquia y Eslovenia (64 %); en cambio, el porcentaje más elevado de mujeres inmigrantes lo declaró Chipre (57 %). </w:t>
      </w:r>
    </w:p>
    <w:p w:rsidR="001E390D" w:rsidRDefault="001E390D" w:rsidP="008A7A98">
      <w:pPr>
        <w:pStyle w:val="NormalWeb"/>
        <w:shd w:val="clear" w:color="auto" w:fill="FFFFFF"/>
        <w:jc w:val="both"/>
        <w:rPr>
          <w:rStyle w:val="mw-headline"/>
          <w:b/>
        </w:rPr>
      </w:pPr>
    </w:p>
    <w:p w:rsidR="008A7A98" w:rsidRPr="0020205B" w:rsidRDefault="008A7A98" w:rsidP="008A7A98">
      <w:pPr>
        <w:pStyle w:val="NormalWeb"/>
        <w:shd w:val="clear" w:color="auto" w:fill="FFFFFF"/>
        <w:jc w:val="both"/>
        <w:rPr>
          <w:color w:val="333333"/>
        </w:rPr>
      </w:pPr>
      <w:r w:rsidRPr="00B1340E">
        <w:rPr>
          <w:rStyle w:val="mw-headline"/>
          <w:b/>
        </w:rPr>
        <w:lastRenderedPageBreak/>
        <w:t>Población no nacional</w:t>
      </w:r>
    </w:p>
    <w:p w:rsidR="008A7A98" w:rsidRPr="00B1340E" w:rsidRDefault="008A7A98" w:rsidP="008A7A98">
      <w:pPr>
        <w:pStyle w:val="NormalWeb"/>
        <w:shd w:val="clear" w:color="auto" w:fill="FFFFFF"/>
        <w:jc w:val="both"/>
        <w:rPr>
          <w:color w:val="333333"/>
        </w:rPr>
      </w:pPr>
      <w:r w:rsidRPr="00B1340E">
        <w:rPr>
          <w:color w:val="333333"/>
        </w:rPr>
        <w:t>El número total de no nacionales (personas que no tienen la nacionalidad de su país de residencia) que vivía en el territorio de un Estado miembro de la UE a 1 de enero de 2011 era de 33,3 millones de personas, lo que representa el 6,6 % de la población de la EU-27 (</w:t>
      </w:r>
      <w:r w:rsidRPr="006A2BB3">
        <w:rPr>
          <w:color w:val="FF0000"/>
        </w:rPr>
        <w:t>véase la tabla 2</w:t>
      </w:r>
      <w:r w:rsidRPr="00B1340E">
        <w:rPr>
          <w:color w:val="333333"/>
        </w:rPr>
        <w:t xml:space="preserve">). Más de un tercio (un total de 12,8 millones de personas) de todos los no nacionales que residían en la EU-27 a 1 de enero de 2011 eran ciudadanos de otro Estado miembro de la UE. </w:t>
      </w:r>
    </w:p>
    <w:p w:rsidR="008A7A98" w:rsidRPr="00B1340E" w:rsidRDefault="008A7A98" w:rsidP="008A7A98">
      <w:pPr>
        <w:pStyle w:val="NormalWeb"/>
        <w:shd w:val="clear" w:color="auto" w:fill="FFFFFF"/>
        <w:jc w:val="both"/>
        <w:rPr>
          <w:color w:val="333333"/>
        </w:rPr>
      </w:pPr>
      <w:r w:rsidRPr="00B1340E">
        <w:rPr>
          <w:color w:val="333333"/>
        </w:rPr>
        <w:t>En términos absolutos, la mayor cantidad de no nacionales que vivían en la UE se hallaba en Alemania (7,2 millones de personas a 1 de enero de 2011), España (5,6 millones), Italia (4,6 millones), el Reino Unido (4,5 millones) y Francia (3,8 millones). Los no nacionales en estos cinco Estados miembros representaban conjuntamente el 77,3 % del número total de no nacionales que residían en la EU-27, mientras que los mismos cinco Estados miembros tenían un porcentaje del 62,9 % de la población de la UE. En términos relativos, el Estado miembro de la UE con el mayor porcentaje de no nacionales fue Luxemburgo, en el que representaban el 43,1 % de la población total a principios</w:t>
      </w:r>
      <w:r>
        <w:rPr>
          <w:color w:val="333333"/>
        </w:rPr>
        <w:t xml:space="preserve"> de 2011. La gran mayoría (86,3 </w:t>
      </w:r>
      <w:r w:rsidRPr="00B1340E">
        <w:rPr>
          <w:color w:val="333333"/>
        </w:rPr>
        <w:t xml:space="preserve">%) de los no nacionales residentes en Luxemburgo eran ciudadanos de otros Estados miembros de la UE. A partir del 1 de enero de 2011, también se observó una elevada proporción de no nacionales (un 10 % o más de la población residente) en Chipre, Letonia, Estonia, España, Austria y Bélgica. </w:t>
      </w:r>
    </w:p>
    <w:p w:rsidR="008A7A98" w:rsidRPr="00B1340E" w:rsidRDefault="008A7A98" w:rsidP="008A7A98">
      <w:pPr>
        <w:pStyle w:val="NormalWeb"/>
        <w:shd w:val="clear" w:color="auto" w:fill="FFFFFF"/>
        <w:jc w:val="both"/>
        <w:rPr>
          <w:color w:val="333333"/>
        </w:rPr>
      </w:pPr>
      <w:r w:rsidRPr="00B1340E">
        <w:rPr>
          <w:color w:val="333333"/>
        </w:rPr>
        <w:t xml:space="preserve">En la mayor parte de los Estados miembros la mayoría de los no nacionales tienen la nacionalidad de países que no pertenecen a la UE (nacionales de terceros países). A principios de 2011 los ciudadanos de otros Estados miembros de la UE representaban la mayor parte de los no nacionales residentes en Luxemburgo, Irlanda, Bélgica, Eslovaquia, Chipre y Hungría. En el caso de Estonia y Letonia, la proporción de ciudadanos de terceros países es particularmente importante debido al elevado número de </w:t>
      </w:r>
      <w:hyperlink r:id="rId92" w:tooltip="Glossary:Recognised non-citizen" w:history="1">
        <w:r w:rsidRPr="00B1340E">
          <w:rPr>
            <w:rStyle w:val="Hipervnculo"/>
            <w:rFonts w:eastAsiaTheme="majorEastAsia"/>
          </w:rPr>
          <w:t>no nacionales reconocidos</w:t>
        </w:r>
      </w:hyperlink>
      <w:r w:rsidRPr="00B1340E">
        <w:rPr>
          <w:color w:val="333333"/>
        </w:rPr>
        <w:t xml:space="preserve">; estos son principalmente ciudadanos de la antigua Unión Soviética que residen permanentemente en estos países, pero no han adquirido la nacionalidad letona o estonia, ni ninguna otra. </w:t>
      </w:r>
    </w:p>
    <w:p w:rsidR="008A7A98" w:rsidRPr="00B1340E" w:rsidRDefault="008A7A98" w:rsidP="008A7A98">
      <w:pPr>
        <w:pStyle w:val="NormalWeb"/>
        <w:shd w:val="clear" w:color="auto" w:fill="FFFFFF"/>
        <w:jc w:val="both"/>
        <w:rPr>
          <w:color w:val="333333"/>
        </w:rPr>
      </w:pPr>
      <w:r w:rsidRPr="00B1340E">
        <w:rPr>
          <w:color w:val="333333"/>
        </w:rPr>
        <w:t>En cuanto a la distribución por continente de origen de los ciudadanos de terceros países que viven en la UE, la mayor proporción (37,2  %) eran nacionales de un país europeo no perteneciente a la EU-27 (</w:t>
      </w:r>
      <w:r w:rsidRPr="006A2BB3">
        <w:rPr>
          <w:color w:val="FF0000"/>
        </w:rPr>
        <w:t>véase la figura 5</w:t>
      </w:r>
      <w:r w:rsidRPr="00B1340E">
        <w:rPr>
          <w:color w:val="333333"/>
        </w:rPr>
        <w:t>). Un total de 7,6 millones de ciudadanos de países europeos no miembros de la EU-27 residían en la UE al principio de 2011; entre estos, más de la mitad eran ciudadanos de Turquía, Albania y Ucrania. El siguiente mayor grupo procedía de África (24,9 %), seguida de Asia (21,3 %), América</w:t>
      </w:r>
      <w:r>
        <w:rPr>
          <w:color w:val="333333"/>
        </w:rPr>
        <w:t xml:space="preserve"> (15,8 %) y Oceanía (0,8 </w:t>
      </w:r>
      <w:r w:rsidRPr="00B1340E">
        <w:rPr>
          <w:color w:val="333333"/>
        </w:rPr>
        <w:t xml:space="preserve">%). Más de la mitad de los ciudadanos de los países africanos que vivían en la UE eran del Norte de África, a menudo de Marruecos o Argelia. Muchos ciudadanos asiáticos que vivían en la UE procedían de Asia meridional y oriental, en particular de la India o China. Los ciudadanos de Ecuador, Estados Unidos y Brasil constituían la mayor parte de los no nacionales procedentes de América que vivían en la UE. </w:t>
      </w:r>
    </w:p>
    <w:p w:rsidR="008A7A98" w:rsidRPr="00B1340E" w:rsidRDefault="008A7A98" w:rsidP="008A7A98">
      <w:pPr>
        <w:pStyle w:val="NormalWeb"/>
        <w:shd w:val="clear" w:color="auto" w:fill="FFFFFF"/>
        <w:jc w:val="both"/>
        <w:rPr>
          <w:color w:val="333333"/>
        </w:rPr>
      </w:pPr>
      <w:r w:rsidRPr="00B1340E">
        <w:rPr>
          <w:color w:val="333333"/>
        </w:rPr>
        <w:t xml:space="preserve">De los nacionales de terceros países que residían en la EU-27 en 2011, un 44,8 % tenía la nacionalidad de un país con un alto IDH (Turquía, Albania y Rusia representaban casi la mitad de estos), mientras que un porcentaje ligeramente superior (47,6 %) procedía de países con un IDH medio (un quinto de los cuales eran ciudadanos de Marruecos; le seguían en número de nacionales de China y Ucrania); el 7,6 % restante de nacionales de terceros países que residían en la UE procedían de países con un IDH bajo (un 30 % de los cuales eran ciudadanos de Nigeria o Irak). </w:t>
      </w:r>
    </w:p>
    <w:p w:rsidR="008A7A98" w:rsidRPr="00B1340E" w:rsidRDefault="008A7A98" w:rsidP="008A7A98">
      <w:pPr>
        <w:pStyle w:val="NormalWeb"/>
        <w:shd w:val="clear" w:color="auto" w:fill="FFFFFF"/>
        <w:jc w:val="both"/>
        <w:rPr>
          <w:color w:val="333333"/>
        </w:rPr>
      </w:pPr>
      <w:r w:rsidRPr="00B1340E">
        <w:rPr>
          <w:color w:val="333333"/>
        </w:rPr>
        <w:lastRenderedPageBreak/>
        <w:t>La estructura de nacionalidad de la población no nacional que vive en la UE varía considerablemente entre Estados miembros; tal estructura se ve influida por factores como la migración laboral, los vínculos históricos entre los países de origen y de destino y las redes establecidas en los países de destino. Los ciudadanos rumanos (que viven en otro Estado miembro de la UE) y turcos constituían los mayores grupos de no nacionales residentes en la UE en 2011 (</w:t>
      </w:r>
      <w:r w:rsidRPr="006A2BB3">
        <w:rPr>
          <w:color w:val="FF0000"/>
        </w:rPr>
        <w:t>véase la figura 7</w:t>
      </w:r>
      <w:r w:rsidRPr="00B1340E">
        <w:rPr>
          <w:color w:val="333333"/>
        </w:rPr>
        <w:t>). Había 2,3 millones de ciudadanos procedentes de cada uno de esos países, lo que correspo</w:t>
      </w:r>
      <w:r>
        <w:rPr>
          <w:color w:val="333333"/>
        </w:rPr>
        <w:t xml:space="preserve">nde para cada uno al 7,0 </w:t>
      </w:r>
      <w:r w:rsidRPr="00B1340E">
        <w:rPr>
          <w:color w:val="333333"/>
        </w:rPr>
        <w:t xml:space="preserve">% de todos los no nacionales residentes en la UE en 2011. El tercer mayor grupo lo formaban los marroquíes (1,9 millones de personas, o el 5,7 % de todos los no nacionales). El grupo de no nacionales residentes en la UE que aumentó más significativamente durante el periodo de 2001 a 2011 fue el de los rumanos; su número casi se multiplicó por ocho, de 0,3 millones en 2001 a 2,3 millones en 2011. El número de ciudadanos polacos y chinos también aumentó de forma significativa durante este periodo; los ciudadanos de ambos países figuraron entre los diez mayores grupos no nacionales en 2011. </w:t>
      </w:r>
    </w:p>
    <w:p w:rsidR="008A7A98" w:rsidRPr="00B1340E" w:rsidRDefault="008A7A98" w:rsidP="008A7A98">
      <w:pPr>
        <w:pStyle w:val="NormalWeb"/>
        <w:shd w:val="clear" w:color="auto" w:fill="FFFFFF"/>
        <w:jc w:val="both"/>
        <w:rPr>
          <w:color w:val="333333"/>
        </w:rPr>
      </w:pPr>
      <w:r w:rsidRPr="00B1340E">
        <w:rPr>
          <w:color w:val="333333"/>
        </w:rPr>
        <w:t>Un análisis de la estructura de edad de la población residente muestra que, en la EU-27 en su conjunto, la población no nacional era más joven que la población nacional. La distribución por edad de los no nacionales muestra, con respecto a los nacionales, una mayor proporción de adultos relativamente jóvenes (entre 20 y 46 años) en edad laboral (</w:t>
      </w:r>
      <w:r w:rsidRPr="006A2BB3">
        <w:rPr>
          <w:color w:val="FF0000"/>
        </w:rPr>
        <w:t>véase la figura 8</w:t>
      </w:r>
      <w:r w:rsidRPr="00B1340E">
        <w:rPr>
          <w:color w:val="333333"/>
        </w:rPr>
        <w:t>). En 2011, la edad media de la población total en la EU-27 fue de 41,2 años, mientras que la edad media de los no nacion</w:t>
      </w:r>
      <w:r>
        <w:rPr>
          <w:color w:val="333333"/>
        </w:rPr>
        <w:t>ales residentes en la UE fue de</w:t>
      </w:r>
      <w:r w:rsidRPr="00B1340E">
        <w:rPr>
          <w:color w:val="333333"/>
        </w:rPr>
        <w:t xml:space="preserve"> 34,7 años. </w:t>
      </w:r>
    </w:p>
    <w:p w:rsidR="008A7A98" w:rsidRPr="00B1340E" w:rsidRDefault="008A7A98" w:rsidP="008A7A98">
      <w:pPr>
        <w:shd w:val="clear" w:color="auto" w:fill="FFFFFF"/>
        <w:spacing w:before="210" w:after="105"/>
        <w:jc w:val="both"/>
        <w:outlineLvl w:val="3"/>
        <w:rPr>
          <w:rFonts w:ascii="Times New Roman" w:hAnsi="Times New Roman" w:cs="Times New Roman"/>
          <w:b/>
          <w:sz w:val="24"/>
          <w:szCs w:val="24"/>
        </w:rPr>
      </w:pPr>
      <w:r w:rsidRPr="00B1340E">
        <w:rPr>
          <w:rStyle w:val="mw-headline"/>
          <w:rFonts w:ascii="Times New Roman" w:hAnsi="Times New Roman" w:cs="Times New Roman"/>
          <w:b/>
          <w:sz w:val="24"/>
          <w:szCs w:val="24"/>
        </w:rPr>
        <w:t>Adquisición de la nacionalidad</w:t>
      </w:r>
    </w:p>
    <w:p w:rsidR="008A7A98" w:rsidRPr="00B1340E" w:rsidRDefault="008A7A98" w:rsidP="008A7A98">
      <w:pPr>
        <w:pStyle w:val="NormalWeb"/>
        <w:shd w:val="clear" w:color="auto" w:fill="FFFFFF"/>
        <w:jc w:val="both"/>
        <w:rPr>
          <w:color w:val="333333"/>
        </w:rPr>
      </w:pPr>
      <w:r w:rsidRPr="00B1340E">
        <w:rPr>
          <w:color w:val="333333"/>
        </w:rPr>
        <w:t>El número de personas que adquirieron la nacionalidad de un Estado miembro de</w:t>
      </w:r>
      <w:r>
        <w:rPr>
          <w:color w:val="333333"/>
        </w:rPr>
        <w:t xml:space="preserve"> la UE en 2010 fue de 810.500, </w:t>
      </w:r>
      <w:r w:rsidRPr="00B1340E">
        <w:rPr>
          <w:color w:val="333333"/>
        </w:rPr>
        <w:t>lo que corresponde a un aumento del 4,4 % con respecto a 2009 (</w:t>
      </w:r>
      <w:r w:rsidRPr="006A2BB3">
        <w:rPr>
          <w:color w:val="FF0000"/>
        </w:rPr>
        <w:t>véase el gráfico 9</w:t>
      </w:r>
      <w:r w:rsidRPr="00B1340E">
        <w:rPr>
          <w:color w:val="333333"/>
        </w:rPr>
        <w:t xml:space="preserve">). Estas últimas cifras señalan el nivel más alto de personas que adquirieron la nacionalidad de un Estado miembro de la UE (ya que las series temporales se iniciaron en 1998) y la primera vez que se superó el número total de 0,8 millones de euros. </w:t>
      </w:r>
    </w:p>
    <w:p w:rsidR="008A7A98" w:rsidRPr="00B1340E" w:rsidRDefault="008A7A98" w:rsidP="008A7A98">
      <w:pPr>
        <w:pStyle w:val="NormalWeb"/>
        <w:shd w:val="clear" w:color="auto" w:fill="FFFFFF"/>
        <w:jc w:val="both"/>
        <w:rPr>
          <w:color w:val="333333"/>
        </w:rPr>
      </w:pPr>
      <w:r w:rsidRPr="00B1340E">
        <w:rPr>
          <w:color w:val="333333"/>
        </w:rPr>
        <w:t>El Reino Unido tiene el mayor número de personas que adquirieron l</w:t>
      </w:r>
      <w:r>
        <w:rPr>
          <w:color w:val="333333"/>
        </w:rPr>
        <w:t>a nacionalidad en 2010, con 194.</w:t>
      </w:r>
      <w:r w:rsidRPr="00B1340E">
        <w:rPr>
          <w:color w:val="333333"/>
        </w:rPr>
        <w:t>800 (o el 24 % del total de la EU-27). Los siguientes niveles más elevados de adquisición de la ciudadanía</w:t>
      </w:r>
      <w:r>
        <w:rPr>
          <w:color w:val="333333"/>
        </w:rPr>
        <w:t xml:space="preserve"> se registraron en Francia (143.300), España (123.700) y Alemania (104.</w:t>
      </w:r>
      <w:r w:rsidRPr="00B1340E">
        <w:rPr>
          <w:color w:val="333333"/>
        </w:rPr>
        <w:t>600); ninguno de los restantes Estados miembros conc</w:t>
      </w:r>
      <w:r>
        <w:rPr>
          <w:color w:val="333333"/>
        </w:rPr>
        <w:t>edió la ciudadanía a más de 100.</w:t>
      </w:r>
      <w:r w:rsidRPr="00B1340E">
        <w:rPr>
          <w:color w:val="333333"/>
        </w:rPr>
        <w:t xml:space="preserve">000 personas en 2010. </w:t>
      </w:r>
    </w:p>
    <w:p w:rsidR="008A7A98" w:rsidRPr="00B1340E" w:rsidRDefault="008A7A98" w:rsidP="008A7A98">
      <w:pPr>
        <w:pStyle w:val="NormalWeb"/>
        <w:shd w:val="clear" w:color="auto" w:fill="FFFFFF"/>
        <w:jc w:val="both"/>
        <w:rPr>
          <w:color w:val="333333"/>
        </w:rPr>
      </w:pPr>
      <w:r w:rsidRPr="00B1340E">
        <w:rPr>
          <w:color w:val="333333"/>
        </w:rPr>
        <w:t>En términos absolutos, los mayores aumentos se registraron en España (se concedió la n</w:t>
      </w:r>
      <w:r>
        <w:rPr>
          <w:color w:val="333333"/>
        </w:rPr>
        <w:t>acionalidad española a otras 44.</w:t>
      </w:r>
      <w:r w:rsidRPr="00B1340E">
        <w:rPr>
          <w:color w:val="333333"/>
        </w:rPr>
        <w:t>000 personas comparando el año 2010 con 2009); a cont</w:t>
      </w:r>
      <w:r>
        <w:rPr>
          <w:color w:val="333333"/>
        </w:rPr>
        <w:t>inuación vienen Alemania (500), Francia (7.400) e Italia (6.</w:t>
      </w:r>
      <w:r w:rsidRPr="00B1340E">
        <w:rPr>
          <w:color w:val="333333"/>
        </w:rPr>
        <w:t xml:space="preserve">600). El número de personas que adquirieron la nacionalidad española aumentó un 55,4 % entre 2009 y 2010. Los siguientes aumentos relativos más elevados se registraron en Irlanda (un 40,9 % más de personas adquirió la nacionalidad en 2010) y en Finlandia (27,0 %). </w:t>
      </w:r>
    </w:p>
    <w:p w:rsidR="008A7A98" w:rsidRPr="00B1340E" w:rsidRDefault="008A7A98" w:rsidP="008A7A98">
      <w:pPr>
        <w:pStyle w:val="NormalWeb"/>
        <w:shd w:val="clear" w:color="auto" w:fill="FFFFFF"/>
        <w:jc w:val="both"/>
        <w:rPr>
          <w:color w:val="333333"/>
        </w:rPr>
      </w:pPr>
      <w:r w:rsidRPr="00B1340E">
        <w:rPr>
          <w:color w:val="333333"/>
        </w:rPr>
        <w:t>Un indicador que se utiliza habitualmente para medir el efecto de las políticas nacionales en re</w:t>
      </w:r>
      <w:r>
        <w:rPr>
          <w:color w:val="333333"/>
        </w:rPr>
        <w:t>lación con la ciudadanía es la “tasa de naturalización”</w:t>
      </w:r>
      <w:r w:rsidRPr="00B1340E">
        <w:rPr>
          <w:color w:val="333333"/>
        </w:rPr>
        <w:t>, en otras palabras, la relación entre el número total de nacionalidades concedidas y la población de residentes extranjeros en cada país a principios de año (</w:t>
      </w:r>
      <w:r w:rsidRPr="006A2BB3">
        <w:rPr>
          <w:color w:val="FF0000"/>
        </w:rPr>
        <w:t>véase el gráfico 10</w:t>
      </w:r>
      <w:r w:rsidRPr="00B1340E">
        <w:rPr>
          <w:color w:val="333333"/>
        </w:rPr>
        <w:t xml:space="preserve">). El país con la mayor tasa de naturalización en la EU-27 en 2010 fue Polonia (6,4 adquisiciones por cada 100 residentes extranjeros), seguida de Suecia (5,5) y Malta (5,2), mientras que Portugal, el Reino Unido y los Países Bajos notificaron tasas comprendidas entre 4 y 5 adquisiciones por cada 100 residentes extranjeros. </w:t>
      </w:r>
    </w:p>
    <w:p w:rsidR="008A7A98" w:rsidRPr="00B1340E" w:rsidRDefault="008A7A98" w:rsidP="008A7A98">
      <w:pPr>
        <w:pStyle w:val="NormalWeb"/>
        <w:shd w:val="clear" w:color="auto" w:fill="FFFFFF"/>
        <w:jc w:val="both"/>
        <w:rPr>
          <w:color w:val="333333"/>
        </w:rPr>
      </w:pPr>
      <w:r w:rsidRPr="00B1340E">
        <w:rPr>
          <w:color w:val="333333"/>
        </w:rPr>
        <w:lastRenderedPageBreak/>
        <w:t xml:space="preserve">En torno al 90 % de quienes adquirieron la nacionalidad de un Estado miembro de la UE en 2010 eran anteriormente nacionales de un tercer país; este fue el caso de casi todos los Estados miembros. No obstante, en Luxemburgo y Hungría, la mayoría de las nuevas nacionalidades se concedieron a nacionales de otro Estado miembro de la UE. En el caso de Luxemburgo, la mayor parte (casi la mitad de los nacionales de Estados miembros de la UE a los que se concedió la nacionalidad) correspondió a nacionales portugueses, mientras que en el caso de Hungría correspondió casi exclusivamente a nacionales rumanos. </w:t>
      </w:r>
    </w:p>
    <w:p w:rsidR="008A7A98" w:rsidRPr="00B1340E" w:rsidRDefault="008A7A98" w:rsidP="008A7A98">
      <w:pPr>
        <w:pStyle w:val="NormalWeb"/>
        <w:shd w:val="clear" w:color="auto" w:fill="FFFFFF"/>
        <w:jc w:val="both"/>
        <w:rPr>
          <w:color w:val="333333"/>
        </w:rPr>
      </w:pPr>
      <w:r w:rsidRPr="00B1340E">
        <w:rPr>
          <w:color w:val="333333"/>
        </w:rPr>
        <w:t>Como en años anteriores, en 2010 los mayores grupos de nuevos nacionales en los Estados miembros de la UE correspondiero</w:t>
      </w:r>
      <w:r>
        <w:rPr>
          <w:color w:val="333333"/>
        </w:rPr>
        <w:t>n a nacionales de Marruecos (67.</w:t>
      </w:r>
      <w:r w:rsidRPr="00B1340E">
        <w:rPr>
          <w:color w:val="333333"/>
        </w:rPr>
        <w:t>000, lo que representa un 8,3 % de todas las nacionali</w:t>
      </w:r>
      <w:r>
        <w:rPr>
          <w:color w:val="333333"/>
        </w:rPr>
        <w:t>dades concedidas) y Turquía (49.</w:t>
      </w:r>
      <w:r w:rsidRPr="00B1340E">
        <w:rPr>
          <w:color w:val="333333"/>
        </w:rPr>
        <w:t xml:space="preserve">900, equivalente a un 6,2 %). En comparación con 2009, el número de nacionales procedentes de Marruecos que adquirió la nacionalidad de un Estado miembro de la UE aumentó un 12,2 %, mientras que el número de nacionales turcos que lo hizo disminuyó un 3,7 %. La mayor parte de los marroquíes adquirieron su nueva nacionalidad en Francia (41,3 %), Italia (17,0 %) o España (16,0 %), mientras que los mayores porcentajes de turcos adquirieron su nueva nacionalidad en Alemania (52,5 %) o Francia (16,9 %). </w:t>
      </w:r>
    </w:p>
    <w:p w:rsidR="008A7A98" w:rsidRPr="00F65145" w:rsidRDefault="008A7A98" w:rsidP="008A7A98">
      <w:pPr>
        <w:shd w:val="clear" w:color="auto" w:fill="FFFFFF"/>
        <w:spacing w:before="210" w:after="105"/>
        <w:jc w:val="both"/>
        <w:outlineLvl w:val="2"/>
        <w:rPr>
          <w:rFonts w:ascii="Times New Roman" w:hAnsi="Times New Roman" w:cs="Times New Roman"/>
          <w:b/>
          <w:sz w:val="24"/>
          <w:szCs w:val="24"/>
        </w:rPr>
      </w:pPr>
      <w:r w:rsidRPr="00F65145">
        <w:rPr>
          <w:rStyle w:val="mw-headline"/>
          <w:rFonts w:ascii="Times New Roman" w:hAnsi="Times New Roman" w:cs="Times New Roman"/>
          <w:b/>
          <w:sz w:val="24"/>
          <w:szCs w:val="24"/>
        </w:rPr>
        <w:t>Fuentes y disponibilidad de datos</w:t>
      </w:r>
    </w:p>
    <w:p w:rsidR="008A7A98" w:rsidRPr="00B1340E" w:rsidRDefault="00F8221C" w:rsidP="008A7A98">
      <w:pPr>
        <w:pStyle w:val="NormalWeb"/>
        <w:shd w:val="clear" w:color="auto" w:fill="FFFFFF"/>
        <w:jc w:val="both"/>
        <w:rPr>
          <w:color w:val="333333"/>
        </w:rPr>
      </w:pPr>
      <w:hyperlink r:id="rId93" w:tooltip="Glossary:Eurostat" w:history="1">
        <w:proofErr w:type="spellStart"/>
        <w:r w:rsidR="008A7A98" w:rsidRPr="00B1340E">
          <w:rPr>
            <w:rStyle w:val="Hipervnculo"/>
            <w:rFonts w:eastAsiaTheme="majorEastAsia"/>
          </w:rPr>
          <w:t>Eurostat</w:t>
        </w:r>
        <w:proofErr w:type="spellEnd"/>
      </w:hyperlink>
      <w:r w:rsidR="008A7A98" w:rsidRPr="00B1340E">
        <w:rPr>
          <w:color w:val="333333"/>
        </w:rPr>
        <w:t xml:space="preserve"> elabora estadísticas sobre una serie de cuestiones relacionadas con los flujos migratorios internacionales, la población no nacional y la adquisición de nacionalidad. Las autoridades estadísticas nacionales de los Estados miembros de la UE recopilan anualmente los datos y los suministran a </w:t>
      </w:r>
      <w:proofErr w:type="spellStart"/>
      <w:r w:rsidR="008A7A98" w:rsidRPr="00B1340E">
        <w:rPr>
          <w:color w:val="333333"/>
        </w:rPr>
        <w:t>Eurostat</w:t>
      </w:r>
      <w:proofErr w:type="spellEnd"/>
      <w:r w:rsidR="008A7A98" w:rsidRPr="00B1340E">
        <w:rPr>
          <w:color w:val="333333"/>
        </w:rPr>
        <w:t xml:space="preserve">. </w:t>
      </w:r>
    </w:p>
    <w:p w:rsidR="008A7A98" w:rsidRPr="00B1340E" w:rsidRDefault="008A7A98" w:rsidP="008A7A98">
      <w:pPr>
        <w:pStyle w:val="NormalWeb"/>
        <w:shd w:val="clear" w:color="auto" w:fill="FFFFFF"/>
        <w:jc w:val="both"/>
        <w:rPr>
          <w:color w:val="333333"/>
        </w:rPr>
      </w:pPr>
      <w:r w:rsidRPr="00B1340E">
        <w:rPr>
          <w:color w:val="333333"/>
        </w:rPr>
        <w:t xml:space="preserve">Desde 2008 la recopilación de datos se ha basado en </w:t>
      </w:r>
      <w:hyperlink r:id="rId94" w:history="1">
        <w:r w:rsidRPr="00B1340E">
          <w:rPr>
            <w:rStyle w:val="Hipervnculo"/>
            <w:rFonts w:eastAsiaTheme="majorEastAsia"/>
          </w:rPr>
          <w:t>el Reglamento (CE) nº 862/2007</w:t>
        </w:r>
      </w:hyperlink>
      <w:r w:rsidRPr="00B1340E">
        <w:rPr>
          <w:color w:val="333333"/>
        </w:rPr>
        <w:t xml:space="preserve">. Este define un conjunto básico de estadísticas sobre flujos de migración internacional, población no nacional, adquisición de nacionalidad, permisos de residencia, </w:t>
      </w:r>
      <w:hyperlink r:id="rId95" w:tooltip="Glossary:Asylum" w:history="1">
        <w:r w:rsidRPr="00B1340E">
          <w:rPr>
            <w:rStyle w:val="Hipervnculo"/>
            <w:rFonts w:eastAsiaTheme="majorEastAsia"/>
          </w:rPr>
          <w:t>asilo</w:t>
        </w:r>
      </w:hyperlink>
      <w:r w:rsidRPr="00B1340E">
        <w:rPr>
          <w:color w:val="333333"/>
        </w:rPr>
        <w:t xml:space="preserve"> y medidas contra la entrada y estancia ilegales. Aunque los Estados miembros pueden seguir utilizando todo dato pertinente en función de la disponibilidad y la práctica de cada país, las estadísticas recogidas con arreglo al Reglamento deben basarse en definiciones y conceptos comunes. La mayoría de los Estados miembros de la UE basan sus estadísticas en fuentes de datos administrativas, como son los registros de población, los registros de no nacionales o los registros de residencia o de permisos de trabajo. Algunos países utilizan encuestas por muestreo o métodos de estimación para elaborar estadísticas sobre migración. Los datos sobre la adquisición de la nacionalidad se suelen obtener de sistemas administrativos. Se espera que la aplicación del Reglamento dé lugar a un aumento de la disponibilidad y la </w:t>
      </w:r>
      <w:proofErr w:type="spellStart"/>
      <w:r w:rsidRPr="00B1340E">
        <w:rPr>
          <w:color w:val="333333"/>
        </w:rPr>
        <w:t>comparabilidad</w:t>
      </w:r>
      <w:proofErr w:type="spellEnd"/>
      <w:r w:rsidRPr="00B1340E">
        <w:rPr>
          <w:color w:val="333333"/>
        </w:rPr>
        <w:t xml:space="preserve"> de las estadísticas de migración y nacionalidad. </w:t>
      </w:r>
    </w:p>
    <w:p w:rsidR="008A7A98" w:rsidRPr="00B1340E" w:rsidRDefault="008A7A98" w:rsidP="008A7A98">
      <w:pPr>
        <w:pStyle w:val="NormalWeb"/>
        <w:shd w:val="clear" w:color="auto" w:fill="FFFFFF"/>
        <w:jc w:val="both"/>
        <w:rPr>
          <w:color w:val="333333"/>
        </w:rPr>
      </w:pPr>
      <w:r w:rsidRPr="00B1340E">
        <w:rPr>
          <w:color w:val="333333"/>
        </w:rPr>
        <w:t xml:space="preserve">Anteriormente se enviaban a </w:t>
      </w:r>
      <w:proofErr w:type="spellStart"/>
      <w:r w:rsidRPr="00B1340E">
        <w:rPr>
          <w:color w:val="333333"/>
        </w:rPr>
        <w:t>Eurostat</w:t>
      </w:r>
      <w:proofErr w:type="spellEnd"/>
      <w:r w:rsidRPr="00B1340E">
        <w:rPr>
          <w:color w:val="333333"/>
        </w:rPr>
        <w:t xml:space="preserve"> estadísticas sobre flujos de migración, población no nacional y adquisición de la nacionalidad de forma voluntaria, como parte de una recogida conjunta de datos sobre migración organizada por </w:t>
      </w:r>
      <w:proofErr w:type="spellStart"/>
      <w:r w:rsidRPr="00B1340E">
        <w:rPr>
          <w:color w:val="333333"/>
        </w:rPr>
        <w:t>Eurostat</w:t>
      </w:r>
      <w:proofErr w:type="spellEnd"/>
      <w:r w:rsidRPr="00B1340E">
        <w:rPr>
          <w:color w:val="333333"/>
        </w:rPr>
        <w:t xml:space="preserve"> en cooperación con una serie de organizaciones internacionales como la </w:t>
      </w:r>
      <w:hyperlink r:id="rId96" w:history="1">
        <w:r w:rsidRPr="00B1340E">
          <w:rPr>
            <w:rStyle w:val="Hipervnculo"/>
            <w:rFonts w:eastAsiaTheme="majorEastAsia"/>
          </w:rPr>
          <w:t>División Estadística de las Naciones Unidas (UNSD)</w:t>
        </w:r>
      </w:hyperlink>
      <w:r w:rsidRPr="00B1340E">
        <w:rPr>
          <w:color w:val="333333"/>
        </w:rPr>
        <w:t xml:space="preserve">, la </w:t>
      </w:r>
      <w:hyperlink r:id="rId97" w:tooltip="Glossary:United Nations Economic Commission for Europe (UNECE)" w:history="1">
        <w:r w:rsidRPr="00B1340E">
          <w:rPr>
            <w:rStyle w:val="Hipervnculo"/>
            <w:rFonts w:eastAsiaTheme="majorEastAsia"/>
          </w:rPr>
          <w:t>Comisión Económica para Europa de las Naciones Unidas (CEPE/ONU)</w:t>
        </w:r>
      </w:hyperlink>
      <w:r w:rsidRPr="00B1340E">
        <w:rPr>
          <w:color w:val="333333"/>
        </w:rPr>
        <w:t xml:space="preserve"> y la </w:t>
      </w:r>
      <w:hyperlink r:id="rId98" w:tooltip="Glossary:International Labour Organization (ILO)" w:history="1">
        <w:r w:rsidRPr="00B1340E">
          <w:rPr>
            <w:rStyle w:val="Hipervnculo"/>
            <w:rFonts w:eastAsiaTheme="majorEastAsia"/>
          </w:rPr>
          <w:t>Organización Internacional del Trabajo (OIT)</w:t>
        </w:r>
      </w:hyperlink>
      <w:r w:rsidRPr="00B1340E">
        <w:rPr>
          <w:color w:val="333333"/>
        </w:rPr>
        <w:t xml:space="preserve">. Los recientes cambios en la metodología, las definiciones y las fuentes de datos utilizadas para elaborar estadísticas de migración y nacionalidad pueden desembocar, en el caso de algunos Estados miembros de la UE, en que sus respectivas series no puedan compararse a lo largo del tiempo. </w:t>
      </w:r>
    </w:p>
    <w:p w:rsidR="008A7A98" w:rsidRPr="00B1340E" w:rsidRDefault="008A7A98" w:rsidP="008A7A98">
      <w:pPr>
        <w:pStyle w:val="NormalWeb"/>
        <w:shd w:val="clear" w:color="auto" w:fill="FFFFFF"/>
        <w:jc w:val="both"/>
        <w:rPr>
          <w:color w:val="333333"/>
        </w:rPr>
      </w:pPr>
      <w:r w:rsidRPr="00B1340E">
        <w:rPr>
          <w:color w:val="333333"/>
        </w:rPr>
        <w:lastRenderedPageBreak/>
        <w:t xml:space="preserve">La emigración es especialmente difícil de medir; resulta más difícil contabilizar a las personas que abandonan un país que las que llegan. Un análisis comparativo de los datos de inmigración y emigración en 2008 de los Estados miembros de la UE (estadísticas de espejo) confirmó que esta afirmación es cierta para muchos países. Por ello, este artículo se centra principalmente en los datos sobre inmigración. </w:t>
      </w:r>
    </w:p>
    <w:p w:rsidR="008A7A98" w:rsidRPr="00F65145" w:rsidRDefault="008A7A98" w:rsidP="008A7A98">
      <w:pPr>
        <w:shd w:val="clear" w:color="auto" w:fill="FFFFFF"/>
        <w:spacing w:before="210" w:after="105"/>
        <w:jc w:val="both"/>
        <w:outlineLvl w:val="2"/>
        <w:rPr>
          <w:rFonts w:ascii="Times New Roman" w:hAnsi="Times New Roman" w:cs="Times New Roman"/>
          <w:b/>
          <w:sz w:val="24"/>
          <w:szCs w:val="24"/>
        </w:rPr>
      </w:pPr>
      <w:r w:rsidRPr="00F65145">
        <w:rPr>
          <w:rStyle w:val="mw-headline"/>
          <w:rFonts w:ascii="Times New Roman" w:hAnsi="Times New Roman" w:cs="Times New Roman"/>
          <w:b/>
          <w:sz w:val="24"/>
          <w:szCs w:val="24"/>
        </w:rPr>
        <w:t>Contexto</w:t>
      </w:r>
    </w:p>
    <w:p w:rsidR="008A7A98" w:rsidRPr="00B1340E" w:rsidRDefault="008A7A98" w:rsidP="008A7A98">
      <w:pPr>
        <w:pStyle w:val="NormalWeb"/>
        <w:shd w:val="clear" w:color="auto" w:fill="FFFFFF"/>
        <w:jc w:val="both"/>
        <w:rPr>
          <w:color w:val="333333"/>
        </w:rPr>
      </w:pPr>
      <w:r w:rsidRPr="00B1340E">
        <w:rPr>
          <w:color w:val="333333"/>
        </w:rPr>
        <w:t>Las políticas de migración dentro de la UE están cada vez más centradas en atraer a un determinado perfil de inmigrantes, a menudo en un intento de paliar la escasez de cualificaciones específicas. La selección puede llevarse a cabo en función del dominio del idioma, la experiencia laboral, la formación y la edad. Alternativamente, los empresarios pueden efectuar la selección, de forma que los inmigrantes</w:t>
      </w:r>
      <w:r>
        <w:rPr>
          <w:color w:val="333333"/>
        </w:rPr>
        <w:t xml:space="preserve"> </w:t>
      </w:r>
      <w:r w:rsidRPr="00B1340E">
        <w:rPr>
          <w:color w:val="333333"/>
        </w:rPr>
        <w:t xml:space="preserve">ya tengan un empleo al llegar al país. </w:t>
      </w:r>
    </w:p>
    <w:p w:rsidR="008A7A98" w:rsidRPr="00B1340E" w:rsidRDefault="008A7A98" w:rsidP="008A7A98">
      <w:pPr>
        <w:pStyle w:val="NormalWeb"/>
        <w:shd w:val="clear" w:color="auto" w:fill="FFFFFF"/>
        <w:jc w:val="both"/>
        <w:rPr>
          <w:color w:val="333333"/>
        </w:rPr>
      </w:pPr>
      <w:r w:rsidRPr="00B1340E">
        <w:rPr>
          <w:color w:val="333333"/>
        </w:rPr>
        <w:t xml:space="preserve">Además de las políticas destinadas a fomentar la contratación laboral, con frecuencia la política de inmigración se centra en dos sectores: evitar la inmigración no autorizada y el empleo ilegal de migrantes que no están autorizados a trabajar, y el fomento de la integración de los inmigrantes en la sociedad. Se han movilizado recursos significativos para luchar contra el tráfico de seres humanos y las redes de traficantes en la UE. </w:t>
      </w:r>
    </w:p>
    <w:p w:rsidR="008A7A98" w:rsidRPr="00B1340E" w:rsidRDefault="008A7A98" w:rsidP="008A7A98">
      <w:pPr>
        <w:pStyle w:val="NormalWeb"/>
        <w:shd w:val="clear" w:color="auto" w:fill="FFFFFF"/>
        <w:jc w:val="both"/>
        <w:rPr>
          <w:color w:val="333333"/>
        </w:rPr>
      </w:pPr>
      <w:r w:rsidRPr="00B1340E">
        <w:rPr>
          <w:color w:val="333333"/>
        </w:rPr>
        <w:t xml:space="preserve">Algunos de los principales textos jurídicos adoptados en el ámbito de la inmigración son los siguientes: </w:t>
      </w:r>
    </w:p>
    <w:p w:rsidR="008A7A98" w:rsidRPr="00DC4BAC" w:rsidRDefault="00F8221C" w:rsidP="008A7A98">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99" w:history="1">
        <w:r w:rsidR="008A7A98" w:rsidRPr="00B1340E">
          <w:rPr>
            <w:rStyle w:val="Hipervnculo"/>
            <w:rFonts w:ascii="Times New Roman" w:hAnsi="Times New Roman" w:cs="Times New Roman"/>
            <w:sz w:val="24"/>
            <w:szCs w:val="24"/>
          </w:rPr>
          <w:t>Directiva 2003/86/CE</w:t>
        </w:r>
      </w:hyperlink>
      <w:r w:rsidR="008A7A98" w:rsidRPr="00B1340E">
        <w:rPr>
          <w:rFonts w:ascii="Times New Roman" w:hAnsi="Times New Roman" w:cs="Times New Roman"/>
          <w:color w:val="333333"/>
          <w:sz w:val="24"/>
          <w:szCs w:val="24"/>
        </w:rPr>
        <w:t xml:space="preserve"> sobre el derecho a la reagrupación familiar; </w:t>
      </w:r>
    </w:p>
    <w:p w:rsidR="008A7A98" w:rsidRPr="00B1340E" w:rsidRDefault="00F8221C" w:rsidP="008A7A98">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100" w:history="1">
        <w:r w:rsidR="008A7A98" w:rsidRPr="00B1340E">
          <w:rPr>
            <w:rStyle w:val="Hipervnculo"/>
            <w:rFonts w:ascii="Times New Roman" w:hAnsi="Times New Roman" w:cs="Times New Roman"/>
            <w:sz w:val="24"/>
            <w:szCs w:val="24"/>
          </w:rPr>
          <w:t>Directiva 2003/109/CE</w:t>
        </w:r>
      </w:hyperlink>
      <w:r w:rsidR="008A7A98" w:rsidRPr="00B1340E">
        <w:rPr>
          <w:rFonts w:ascii="Times New Roman" w:hAnsi="Times New Roman" w:cs="Times New Roman"/>
          <w:color w:val="333333"/>
          <w:sz w:val="24"/>
          <w:szCs w:val="24"/>
        </w:rPr>
        <w:t xml:space="preserve"> relativa al estatuto de los nacionales de terceros países residentes de larga duración; </w:t>
      </w:r>
    </w:p>
    <w:p w:rsidR="008A7A98" w:rsidRPr="00B1340E" w:rsidRDefault="00F8221C" w:rsidP="008A7A98">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101" w:history="1">
        <w:r w:rsidR="008A7A98" w:rsidRPr="00B1340E">
          <w:rPr>
            <w:rStyle w:val="Hipervnculo"/>
            <w:rFonts w:ascii="Times New Roman" w:hAnsi="Times New Roman" w:cs="Times New Roman"/>
            <w:sz w:val="24"/>
            <w:szCs w:val="24"/>
          </w:rPr>
          <w:t>Directiva 2004/114/CE</w:t>
        </w:r>
      </w:hyperlink>
      <w:r w:rsidR="008A7A98" w:rsidRPr="00B1340E">
        <w:rPr>
          <w:rFonts w:ascii="Times New Roman" w:hAnsi="Times New Roman" w:cs="Times New Roman"/>
          <w:color w:val="333333"/>
          <w:sz w:val="24"/>
          <w:szCs w:val="24"/>
        </w:rPr>
        <w:t xml:space="preserve"> sobre la admisión de estudiantes; </w:t>
      </w:r>
    </w:p>
    <w:p w:rsidR="008A7A98" w:rsidRPr="00B1340E" w:rsidRDefault="00F8221C" w:rsidP="008A7A98">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102" w:history="1">
        <w:r w:rsidR="008A7A98" w:rsidRPr="00B1340E">
          <w:rPr>
            <w:rStyle w:val="Hipervnculo"/>
            <w:rFonts w:ascii="Times New Roman" w:hAnsi="Times New Roman" w:cs="Times New Roman"/>
            <w:sz w:val="24"/>
            <w:szCs w:val="24"/>
          </w:rPr>
          <w:t>Directiva 2005/71/CE</w:t>
        </w:r>
      </w:hyperlink>
      <w:r w:rsidR="008A7A98" w:rsidRPr="00B1340E">
        <w:rPr>
          <w:rFonts w:ascii="Times New Roman" w:hAnsi="Times New Roman" w:cs="Times New Roman"/>
          <w:color w:val="333333"/>
          <w:sz w:val="24"/>
          <w:szCs w:val="24"/>
        </w:rPr>
        <w:t xml:space="preserve"> para facilitar la admisión de investigadores en la UE; </w:t>
      </w:r>
    </w:p>
    <w:p w:rsidR="008A7A98" w:rsidRPr="00B1340E" w:rsidRDefault="00F8221C" w:rsidP="008A7A98">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103" w:history="1">
        <w:r w:rsidR="008A7A98" w:rsidRPr="00B1340E">
          <w:rPr>
            <w:rStyle w:val="Hipervnculo"/>
            <w:rFonts w:ascii="Times New Roman" w:hAnsi="Times New Roman" w:cs="Times New Roman"/>
            <w:sz w:val="24"/>
            <w:szCs w:val="24"/>
          </w:rPr>
          <w:t>Directiva 2008/115/CE</w:t>
        </w:r>
      </w:hyperlink>
      <w:r w:rsidR="008A7A98" w:rsidRPr="00B1340E">
        <w:rPr>
          <w:rFonts w:ascii="Times New Roman" w:hAnsi="Times New Roman" w:cs="Times New Roman"/>
          <w:color w:val="333333"/>
          <w:sz w:val="24"/>
          <w:szCs w:val="24"/>
        </w:rPr>
        <w:t xml:space="preserve"> sobre el retorno de los nacionales de terceros países en situación irregular; </w:t>
      </w:r>
    </w:p>
    <w:p w:rsidR="008A7A98" w:rsidRPr="00B1340E" w:rsidRDefault="00F8221C" w:rsidP="008A7A98">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104" w:history="1">
        <w:r w:rsidR="008A7A98" w:rsidRPr="00B1340E">
          <w:rPr>
            <w:rStyle w:val="Hipervnculo"/>
            <w:rFonts w:ascii="Times New Roman" w:hAnsi="Times New Roman" w:cs="Times New Roman"/>
            <w:sz w:val="24"/>
            <w:szCs w:val="24"/>
          </w:rPr>
          <w:t>Directiva 2009/50/CE</w:t>
        </w:r>
      </w:hyperlink>
      <w:r w:rsidR="008A7A98" w:rsidRPr="00B1340E">
        <w:rPr>
          <w:rFonts w:ascii="Times New Roman" w:hAnsi="Times New Roman" w:cs="Times New Roman"/>
          <w:color w:val="333333"/>
          <w:sz w:val="24"/>
          <w:szCs w:val="24"/>
        </w:rPr>
        <w:t xml:space="preserve"> sobre la admisión de migrantes altamente cualificados. </w:t>
      </w:r>
    </w:p>
    <w:p w:rsidR="008A7A98" w:rsidRPr="00B1340E" w:rsidRDefault="008A7A98" w:rsidP="008A7A98">
      <w:pPr>
        <w:pStyle w:val="NormalWeb"/>
        <w:shd w:val="clear" w:color="auto" w:fill="FFFFFF"/>
        <w:jc w:val="both"/>
        <w:rPr>
          <w:color w:val="333333"/>
        </w:rPr>
      </w:pPr>
      <w:r w:rsidRPr="00B1340E">
        <w:rPr>
          <w:color w:val="333333"/>
        </w:rPr>
        <w:t xml:space="preserve">Dentro de la </w:t>
      </w:r>
      <w:hyperlink r:id="rId105" w:tooltip="Glossary:European Commission (EC)" w:history="1">
        <w:r w:rsidRPr="00B1340E">
          <w:rPr>
            <w:rStyle w:val="Hipervnculo"/>
            <w:rFonts w:eastAsiaTheme="majorEastAsia"/>
          </w:rPr>
          <w:t>Comisión Europea</w:t>
        </w:r>
      </w:hyperlink>
      <w:r w:rsidRPr="00B1340E">
        <w:rPr>
          <w:color w:val="333333"/>
        </w:rPr>
        <w:t xml:space="preserve">, la </w:t>
      </w:r>
      <w:hyperlink r:id="rId106" w:history="1">
        <w:r w:rsidRPr="00B1340E">
          <w:rPr>
            <w:rStyle w:val="Hipervnculo"/>
            <w:rFonts w:eastAsiaTheme="majorEastAsia"/>
          </w:rPr>
          <w:t>Dirección General de Interior</w:t>
        </w:r>
      </w:hyperlink>
      <w:r w:rsidRPr="00B1340E">
        <w:rPr>
          <w:color w:val="333333"/>
        </w:rPr>
        <w:t xml:space="preserve"> es la responsable de la </w:t>
      </w:r>
      <w:hyperlink r:id="rId107" w:history="1">
        <w:r w:rsidRPr="00B1340E">
          <w:rPr>
            <w:rStyle w:val="Hipervnculo"/>
            <w:rFonts w:eastAsiaTheme="majorEastAsia"/>
          </w:rPr>
          <w:t>política de inmigración</w:t>
        </w:r>
      </w:hyperlink>
      <w:r w:rsidRPr="00B1340E">
        <w:rPr>
          <w:color w:val="333333"/>
        </w:rPr>
        <w:t xml:space="preserve">. En 2005, la Comisión Europea relanzó el debate sobre la necesidad de disponer de un conjunto de normas comunes para la admisión de inmigrantes económicos mediante el </w:t>
      </w:r>
      <w:hyperlink r:id="rId108" w:history="1">
        <w:r w:rsidRPr="00B1340E">
          <w:rPr>
            <w:rStyle w:val="Hipervnculo"/>
            <w:rFonts w:eastAsiaTheme="majorEastAsia"/>
          </w:rPr>
          <w:t>Libro Verde relativo al planteamiento de la UE sobre la gestión de la inmigración económica</w:t>
        </w:r>
      </w:hyperlink>
      <w:r>
        <w:rPr>
          <w:color w:val="333333"/>
        </w:rPr>
        <w:t xml:space="preserve"> (COM(2004) 811 final)</w:t>
      </w:r>
      <w:r w:rsidRPr="00B1340E">
        <w:rPr>
          <w:color w:val="333333"/>
        </w:rPr>
        <w:t xml:space="preserve">, lo que condujo a la adopción de un </w:t>
      </w:r>
      <w:hyperlink r:id="rId109" w:history="1">
        <w:r w:rsidRPr="00B1340E">
          <w:rPr>
            <w:rStyle w:val="Hipervnculo"/>
            <w:rFonts w:eastAsiaTheme="majorEastAsia"/>
          </w:rPr>
          <w:t>Plan de política en materia de migración legal</w:t>
        </w:r>
      </w:hyperlink>
      <w:r w:rsidRPr="00B1340E">
        <w:rPr>
          <w:color w:val="333333"/>
        </w:rPr>
        <w:t xml:space="preserve"> (COM(2005) 669 final) a finales de 2005. En julio de 2006, la Comisión Europea adoptó una Comunicación sobre </w:t>
      </w:r>
      <w:hyperlink r:id="rId110" w:history="1">
        <w:r w:rsidRPr="00B1340E">
          <w:rPr>
            <w:rStyle w:val="Hipervnculo"/>
            <w:rFonts w:eastAsiaTheme="majorEastAsia"/>
          </w:rPr>
          <w:t>las prioridades políticas en la lucha contra la inmigración ilegal de los nacionales de terceros países</w:t>
        </w:r>
      </w:hyperlink>
      <w:r>
        <w:rPr>
          <w:color w:val="333333"/>
        </w:rPr>
        <w:t xml:space="preserve"> (COM(2006) 402 final)</w:t>
      </w:r>
      <w:r w:rsidRPr="00B1340E">
        <w:rPr>
          <w:color w:val="333333"/>
        </w:rPr>
        <w:t xml:space="preserve">, que aspira a equilibrar la seguridad y los derechos básicos del individuo en todas las fases del proceso de inmigración ilegal. En septiembre de 2007, la Comisión Europea presentó su </w:t>
      </w:r>
      <w:hyperlink r:id="rId111" w:history="1">
        <w:r w:rsidRPr="00B1340E">
          <w:rPr>
            <w:rStyle w:val="Hipervnculo"/>
            <w:rFonts w:eastAsiaTheme="majorEastAsia"/>
          </w:rPr>
          <w:t>tercer informe anual sobre inmigración e integración</w:t>
        </w:r>
      </w:hyperlink>
      <w:r>
        <w:rPr>
          <w:color w:val="333333"/>
        </w:rPr>
        <w:t xml:space="preserve"> (COM(2007) 512 final)</w:t>
      </w:r>
      <w:r w:rsidRPr="00B1340E">
        <w:rPr>
          <w:color w:val="333333"/>
        </w:rPr>
        <w:t xml:space="preserve">. Una Comunicación de la Comisión Europea adoptada en octubre de 2008 hace hincapié en la importancia de </w:t>
      </w:r>
      <w:hyperlink r:id="rId112" w:history="1">
        <w:r w:rsidRPr="00B1340E">
          <w:rPr>
            <w:rStyle w:val="Hipervnculo"/>
            <w:rFonts w:eastAsiaTheme="majorEastAsia"/>
          </w:rPr>
          <w:t>reforzar el planteamiento global de la inmigración: aumentar la coordinación, la coherencia y las sinergias</w:t>
        </w:r>
      </w:hyperlink>
      <w:r>
        <w:rPr>
          <w:color w:val="333333"/>
        </w:rPr>
        <w:t xml:space="preserve"> (COM(2008) 611 final)</w:t>
      </w:r>
      <w:r w:rsidRPr="00B1340E">
        <w:rPr>
          <w:color w:val="333333"/>
        </w:rPr>
        <w:t xml:space="preserve"> como elemento de las políticas exterior y de desarrollo. El </w:t>
      </w:r>
      <w:hyperlink r:id="rId113" w:history="1">
        <w:r w:rsidRPr="00B1340E">
          <w:rPr>
            <w:rStyle w:val="Hipervnculo"/>
            <w:rFonts w:eastAsiaTheme="majorEastAsia"/>
          </w:rPr>
          <w:t>Programa de Estocolmo</w:t>
        </w:r>
      </w:hyperlink>
      <w:r w:rsidRPr="00B1340E">
        <w:rPr>
          <w:color w:val="333333"/>
        </w:rPr>
        <w:t xml:space="preserve">, adoptado por los jefes de Estado o de Gobierno de la UE en diciembre de 2009, establece un marco y una serie de principios para el desarrollo constante de políticas europeas en materia de justicia e interior en el periodo 2010 a 2014; las cuestiones </w:t>
      </w:r>
      <w:r w:rsidRPr="00B1340E">
        <w:rPr>
          <w:color w:val="333333"/>
        </w:rPr>
        <w:lastRenderedPageBreak/>
        <w:t xml:space="preserve">relacionadas con la migración constituyen una parte central de este Programa. Con objeto de materializar los cambios acordados, la Comisión Europea adoptó en 2010 un </w:t>
      </w:r>
      <w:hyperlink r:id="rId114" w:history="1">
        <w:r w:rsidRPr="00B1340E">
          <w:rPr>
            <w:rStyle w:val="Hipervnculo"/>
            <w:rFonts w:eastAsiaTheme="majorEastAsia"/>
          </w:rPr>
          <w:t>plan de acción para ap</w:t>
        </w:r>
        <w:r>
          <w:rPr>
            <w:rStyle w:val="Hipervnculo"/>
            <w:rFonts w:eastAsiaTheme="majorEastAsia"/>
          </w:rPr>
          <w:t>licar el Programa de Estocolmo -</w:t>
        </w:r>
        <w:r w:rsidRPr="00B1340E">
          <w:rPr>
            <w:rStyle w:val="Hipervnculo"/>
            <w:rFonts w:eastAsiaTheme="majorEastAsia"/>
          </w:rPr>
          <w:t xml:space="preserve"> Garantizar el espacio de libertad, seguridad y justicia para los ciudadanos europeos</w:t>
        </w:r>
      </w:hyperlink>
      <w:r>
        <w:rPr>
          <w:color w:val="333333"/>
        </w:rPr>
        <w:t xml:space="preserve"> (COM(2010) 171 final)</w:t>
      </w:r>
      <w:r w:rsidRPr="00B1340E">
        <w:rPr>
          <w:color w:val="333333"/>
        </w:rPr>
        <w:t xml:space="preserve">. El plan de acción establece una serie de ámbitos prioritarios que contemplan medidas para: </w:t>
      </w:r>
    </w:p>
    <w:p w:rsidR="008A7A98" w:rsidRPr="00B1340E" w:rsidRDefault="008A7A98" w:rsidP="008A7A98">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 xml:space="preserve">evaluar las políticas y mecanismos en materia de justicia, libertad y seguridad; </w:t>
      </w:r>
    </w:p>
    <w:p w:rsidR="008A7A98" w:rsidRPr="00B1340E" w:rsidRDefault="008A7A98" w:rsidP="008A7A98">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 xml:space="preserve">formar a profesionales jurídicos y de la seguridad, así como a las autoridades judiciales y encargadas de la aplicación de la ley; </w:t>
      </w:r>
    </w:p>
    <w:p w:rsidR="008A7A98" w:rsidRPr="00B1340E" w:rsidRDefault="008A7A98" w:rsidP="008A7A98">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 xml:space="preserve">actividades de concienciación; </w:t>
      </w:r>
    </w:p>
    <w:p w:rsidR="008A7A98" w:rsidRPr="00B1340E" w:rsidRDefault="008A7A98" w:rsidP="008A7A98">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 xml:space="preserve">diálogo con la sociedad civil; </w:t>
      </w:r>
    </w:p>
    <w:p w:rsidR="008A7A98" w:rsidRDefault="008A7A98" w:rsidP="008A7A98">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nuevos programas financieros.</w:t>
      </w:r>
    </w:p>
    <w:p w:rsidR="008A7A98" w:rsidRDefault="008A7A98" w:rsidP="008A7A98">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Migration and home affairs (European Commission - </w:t>
      </w:r>
      <w:r w:rsidRPr="00BE2500">
        <w:rPr>
          <w:rFonts w:ascii="Times New Roman" w:hAnsi="Times New Roman" w:cs="Times New Roman"/>
          <w:b/>
          <w:sz w:val="24"/>
          <w:szCs w:val="24"/>
          <w:lang w:val="en-US"/>
        </w:rPr>
        <w:t>Last update: 22/04/2015</w:t>
      </w:r>
      <w:r>
        <w:rPr>
          <w:rFonts w:ascii="Times New Roman" w:hAnsi="Times New Roman" w:cs="Times New Roman"/>
          <w:b/>
          <w:sz w:val="24"/>
          <w:szCs w:val="24"/>
          <w:lang w:val="en-US"/>
        </w:rPr>
        <w:t>)</w:t>
      </w:r>
    </w:p>
    <w:p w:rsidR="008A7A98" w:rsidRPr="00BE2500" w:rsidRDefault="008A7A98" w:rsidP="008A7A98">
      <w:pPr>
        <w:spacing w:line="240" w:lineRule="auto"/>
        <w:jc w:val="both"/>
        <w:rPr>
          <w:rFonts w:ascii="Times New Roman" w:hAnsi="Times New Roman" w:cs="Times New Roman"/>
          <w:b/>
          <w:sz w:val="24"/>
          <w:szCs w:val="24"/>
          <w:lang w:val="en-US"/>
        </w:rPr>
      </w:pPr>
      <w:r w:rsidRPr="00BE2500">
        <w:rPr>
          <w:rFonts w:ascii="Times New Roman" w:hAnsi="Times New Roman" w:cs="Times New Roman"/>
          <w:b/>
          <w:sz w:val="24"/>
          <w:szCs w:val="24"/>
          <w:lang w:val="en-US"/>
        </w:rPr>
        <w:t xml:space="preserve">Irregular Migration &amp; Return </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Stopping those who </w:t>
      </w:r>
      <w:proofErr w:type="spellStart"/>
      <w:r w:rsidRPr="00BE2500">
        <w:rPr>
          <w:rFonts w:ascii="Times New Roman" w:hAnsi="Times New Roman" w:cs="Times New Roman"/>
          <w:sz w:val="24"/>
          <w:szCs w:val="24"/>
          <w:lang w:val="en-US"/>
        </w:rPr>
        <w:t>organise</w:t>
      </w:r>
      <w:proofErr w:type="spellEnd"/>
      <w:r w:rsidRPr="00BE2500">
        <w:rPr>
          <w:rFonts w:ascii="Times New Roman" w:hAnsi="Times New Roman" w:cs="Times New Roman"/>
          <w:sz w:val="24"/>
          <w:szCs w:val="24"/>
          <w:lang w:val="en-US"/>
        </w:rPr>
        <w:t xml:space="preserve"> irregular migration </w:t>
      </w:r>
    </w:p>
    <w:p w:rsidR="008A7A98" w:rsidRPr="00BE2500" w:rsidRDefault="008A7A98" w:rsidP="008A7A9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2014, 276.</w:t>
      </w:r>
      <w:r w:rsidRPr="00BE2500">
        <w:rPr>
          <w:rFonts w:ascii="Times New Roman" w:hAnsi="Times New Roman" w:cs="Times New Roman"/>
          <w:sz w:val="24"/>
          <w:szCs w:val="24"/>
          <w:lang w:val="en-US"/>
        </w:rPr>
        <w:t>113 migrants entered the EU irregularly, which represents an increase of 138% compared to the same period in 2013. To enter the EU clandestinely via land, air and sea routes, most migrants have recourse to criminal networks of smugglers.</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Migrant smuggling is a fast growing global criminal activity. Poverty, social and political instability, as well as unavailability or limited access to legal channels for migrants and protection seekers, push people to seek the services of criminals who facilitate their unauthorized entry</w:t>
      </w:r>
      <w:r>
        <w:rPr>
          <w:rFonts w:ascii="Times New Roman" w:hAnsi="Times New Roman" w:cs="Times New Roman"/>
          <w:sz w:val="24"/>
          <w:szCs w:val="24"/>
          <w:lang w:val="en-US"/>
        </w:rPr>
        <w:t>, transit or stay into the EU (“migrant smuggling”</w:t>
      </w:r>
      <w:r w:rsidRPr="00BE2500">
        <w:rPr>
          <w:rFonts w:ascii="Times New Roman" w:hAnsi="Times New Roman" w:cs="Times New Roman"/>
          <w:sz w:val="24"/>
          <w:szCs w:val="24"/>
          <w:lang w:val="en-US"/>
        </w:rPr>
        <w:t>).</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The fight against migrant smuggling has been part of the EU policy to tackle irregular migration since more than a decade. In 2002, the EU adopted a legal framework on smuggling, composed of a Directive defining the facilitation of </w:t>
      </w:r>
      <w:proofErr w:type="spellStart"/>
      <w:r w:rsidRPr="00BE2500">
        <w:rPr>
          <w:rFonts w:ascii="Times New Roman" w:hAnsi="Times New Roman" w:cs="Times New Roman"/>
          <w:sz w:val="24"/>
          <w:szCs w:val="24"/>
          <w:lang w:val="en-US"/>
        </w:rPr>
        <w:t>unauthorised</w:t>
      </w:r>
      <w:proofErr w:type="spellEnd"/>
      <w:r w:rsidRPr="00BE2500">
        <w:rPr>
          <w:rFonts w:ascii="Times New Roman" w:hAnsi="Times New Roman" w:cs="Times New Roman"/>
          <w:sz w:val="24"/>
          <w:szCs w:val="24"/>
          <w:lang w:val="en-US"/>
        </w:rPr>
        <w:t xml:space="preserve"> entry, transit and residence and a Framework Decision on the strengthening of the penal framework to prevent the facilitation of </w:t>
      </w:r>
      <w:proofErr w:type="spellStart"/>
      <w:r w:rsidRPr="00BE2500">
        <w:rPr>
          <w:rFonts w:ascii="Times New Roman" w:hAnsi="Times New Roman" w:cs="Times New Roman"/>
          <w:sz w:val="24"/>
          <w:szCs w:val="24"/>
          <w:lang w:val="en-US"/>
        </w:rPr>
        <w:t>unauthorised</w:t>
      </w:r>
      <w:proofErr w:type="spellEnd"/>
      <w:r w:rsidRPr="00BE2500">
        <w:rPr>
          <w:rFonts w:ascii="Times New Roman" w:hAnsi="Times New Roman" w:cs="Times New Roman"/>
          <w:sz w:val="24"/>
          <w:szCs w:val="24"/>
          <w:lang w:val="en-US"/>
        </w:rPr>
        <w:t xml:space="preserve"> entry, transit and residence. EU St</w:t>
      </w:r>
      <w:r>
        <w:rPr>
          <w:rFonts w:ascii="Times New Roman" w:hAnsi="Times New Roman" w:cs="Times New Roman"/>
          <w:sz w:val="24"/>
          <w:szCs w:val="24"/>
          <w:lang w:val="en-US"/>
        </w:rPr>
        <w:t>ates’</w:t>
      </w:r>
      <w:r w:rsidRPr="00BE2500">
        <w:rPr>
          <w:rFonts w:ascii="Times New Roman" w:hAnsi="Times New Roman" w:cs="Times New Roman"/>
          <w:sz w:val="24"/>
          <w:szCs w:val="24"/>
          <w:lang w:val="en-US"/>
        </w:rPr>
        <w:t xml:space="preserve"> law enforcement authorities take jointly operational measures, with support from EU Agencies, to disrupt the activities of </w:t>
      </w:r>
      <w:proofErr w:type="spellStart"/>
      <w:r w:rsidRPr="00BE2500">
        <w:rPr>
          <w:rFonts w:ascii="Times New Roman" w:hAnsi="Times New Roman" w:cs="Times New Roman"/>
          <w:sz w:val="24"/>
          <w:szCs w:val="24"/>
          <w:lang w:val="en-US"/>
        </w:rPr>
        <w:t>organised</w:t>
      </w:r>
      <w:proofErr w:type="spellEnd"/>
      <w:r w:rsidRPr="00BE2500">
        <w:rPr>
          <w:rFonts w:ascii="Times New Roman" w:hAnsi="Times New Roman" w:cs="Times New Roman"/>
          <w:sz w:val="24"/>
          <w:szCs w:val="24"/>
          <w:lang w:val="en-US"/>
        </w:rPr>
        <w:t xml:space="preserve"> criminal groups involved in the facilitation of irregular migration.</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However, the irregular migration flows and in particular migration by sea, primarily along the Central and Eastern Mediterranean routes, has increased exponential</w:t>
      </w:r>
      <w:r>
        <w:rPr>
          <w:rFonts w:ascii="Times New Roman" w:hAnsi="Times New Roman" w:cs="Times New Roman"/>
          <w:sz w:val="24"/>
          <w:szCs w:val="24"/>
          <w:lang w:val="en-US"/>
        </w:rPr>
        <w:t>ly over the past year. Over 220.</w:t>
      </w:r>
      <w:r w:rsidRPr="00BE2500">
        <w:rPr>
          <w:rFonts w:ascii="Times New Roman" w:hAnsi="Times New Roman" w:cs="Times New Roman"/>
          <w:sz w:val="24"/>
          <w:szCs w:val="24"/>
          <w:lang w:val="en-US"/>
        </w:rPr>
        <w:t>000 migrants reached the EU through this route in 2014, representing an increase of 310% compared to 2013 (</w:t>
      </w:r>
      <w:proofErr w:type="spellStart"/>
      <w:r w:rsidRPr="00BE2500">
        <w:rPr>
          <w:rFonts w:ascii="Times New Roman" w:hAnsi="Times New Roman" w:cs="Times New Roman"/>
          <w:sz w:val="24"/>
          <w:szCs w:val="24"/>
          <w:lang w:val="en-US"/>
        </w:rPr>
        <w:t>Frontex</w:t>
      </w:r>
      <w:proofErr w:type="spellEnd"/>
      <w:r w:rsidRPr="00BE2500">
        <w:rPr>
          <w:rFonts w:ascii="Times New Roman" w:hAnsi="Times New Roman" w:cs="Times New Roman"/>
          <w:sz w:val="24"/>
          <w:szCs w:val="24"/>
          <w:lang w:val="en-US"/>
        </w:rPr>
        <w:t>, 2015). This unprecedented influx of migrants and the ruthlessness of the smugglers, who often expose migrants to life-threatening risks and violence, requ</w:t>
      </w:r>
      <w:r>
        <w:rPr>
          <w:rFonts w:ascii="Times New Roman" w:hAnsi="Times New Roman" w:cs="Times New Roman"/>
          <w:sz w:val="24"/>
          <w:szCs w:val="24"/>
          <w:lang w:val="en-US"/>
        </w:rPr>
        <w:t>ire a strong response. Around 3.</w:t>
      </w:r>
      <w:r w:rsidRPr="00BE2500">
        <w:rPr>
          <w:rFonts w:ascii="Times New Roman" w:hAnsi="Times New Roman" w:cs="Times New Roman"/>
          <w:sz w:val="24"/>
          <w:szCs w:val="24"/>
          <w:lang w:val="en-US"/>
        </w:rPr>
        <w:t>000 migrants are estimated to have lost their lives in the Mediterranean Sea in 2014 (UNCHR, 2015).</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To this end, the Commission is working on an EU Action Plan against Migrant Smuggling. This will put forward concrete actions focusing both on preventive measures and on repression of criminal networks. It will envisage enhanced cooperation with countries of origin and transit, reinforced intelligence sharing, investigation capacities and prosecution to clamp down on migrant smuggling networks.</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In some cases, migrants continue to depend on criminals after they have arrived in the EU. Criminal networks can facilitate irregular residence or migratory status transition, including through the creation and use of falsified and look-alike documents. The EU legislation criminalizes such facilitation of irregular stay.</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lastRenderedPageBreak/>
        <w:t xml:space="preserve">Migrants in an irregular situation are also more vulnerable to </w:t>
      </w:r>
      <w:proofErr w:type="spellStart"/>
      <w:r w:rsidRPr="00BE2500">
        <w:rPr>
          <w:rFonts w:ascii="Times New Roman" w:hAnsi="Times New Roman" w:cs="Times New Roman"/>
          <w:sz w:val="24"/>
          <w:szCs w:val="24"/>
          <w:lang w:val="en-US"/>
        </w:rPr>
        <w:t>labour</w:t>
      </w:r>
      <w:proofErr w:type="spellEnd"/>
      <w:r w:rsidRPr="00BE2500">
        <w:rPr>
          <w:rFonts w:ascii="Times New Roman" w:hAnsi="Times New Roman" w:cs="Times New Roman"/>
          <w:sz w:val="24"/>
          <w:szCs w:val="24"/>
          <w:lang w:val="en-US"/>
        </w:rPr>
        <w:t xml:space="preserve"> and other forms of exploitation. The EU has established tougher rules for action against criminals involved in trafficking in human beings, combined with better assistance for victims.</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Sanctioning those who hire irregular </w:t>
      </w:r>
      <w:proofErr w:type="spellStart"/>
      <w:r w:rsidRPr="00BE2500">
        <w:rPr>
          <w:rFonts w:ascii="Times New Roman" w:hAnsi="Times New Roman" w:cs="Times New Roman"/>
          <w:sz w:val="24"/>
          <w:szCs w:val="24"/>
          <w:lang w:val="en-US"/>
        </w:rPr>
        <w:t>labour</w:t>
      </w:r>
      <w:proofErr w:type="spellEnd"/>
      <w:r w:rsidRPr="00BE2500">
        <w:rPr>
          <w:rFonts w:ascii="Times New Roman" w:hAnsi="Times New Roman" w:cs="Times New Roman"/>
          <w:sz w:val="24"/>
          <w:szCs w:val="24"/>
          <w:lang w:val="en-US"/>
        </w:rPr>
        <w:t xml:space="preserve"> workers </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The existence of an informal </w:t>
      </w:r>
      <w:proofErr w:type="spellStart"/>
      <w:r w:rsidRPr="00BE2500">
        <w:rPr>
          <w:rFonts w:ascii="Times New Roman" w:hAnsi="Times New Roman" w:cs="Times New Roman"/>
          <w:sz w:val="24"/>
          <w:szCs w:val="24"/>
          <w:lang w:val="en-US"/>
        </w:rPr>
        <w:t>labour</w:t>
      </w:r>
      <w:proofErr w:type="spellEnd"/>
      <w:r w:rsidRPr="00BE2500">
        <w:rPr>
          <w:rFonts w:ascii="Times New Roman" w:hAnsi="Times New Roman" w:cs="Times New Roman"/>
          <w:sz w:val="24"/>
          <w:szCs w:val="24"/>
          <w:lang w:val="en-US"/>
        </w:rPr>
        <w:t xml:space="preserve"> market is a pull-factor for irregul</w:t>
      </w:r>
      <w:r>
        <w:rPr>
          <w:rFonts w:ascii="Times New Roman" w:hAnsi="Times New Roman" w:cs="Times New Roman"/>
          <w:sz w:val="24"/>
          <w:szCs w:val="24"/>
          <w:lang w:val="en-US"/>
        </w:rPr>
        <w:t xml:space="preserve">ar immigration and an </w:t>
      </w:r>
      <w:r w:rsidRPr="00BE2500">
        <w:rPr>
          <w:rFonts w:ascii="Times New Roman" w:hAnsi="Times New Roman" w:cs="Times New Roman"/>
          <w:sz w:val="24"/>
          <w:szCs w:val="24"/>
          <w:lang w:val="en-US"/>
        </w:rPr>
        <w:t>enabling environment for exploitation of non-EU nationals. EU States have agreed rules to address this problem. In addition to preventive measures and stricter inspections, the Employer Sanctions Directive envisages penalties for employers that hire and employ irregular migrants. The Directive seeks to make employing irregular migrants more difficult and to protect workers, especially those exploited by unscrupulous employers.</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Improving external border controls </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Images of migrants and asylum-seekers crammed into unseaworthy boats making perilous voyages to Europe have come to </w:t>
      </w:r>
      <w:proofErr w:type="spellStart"/>
      <w:r w:rsidRPr="00BE2500">
        <w:rPr>
          <w:rFonts w:ascii="Times New Roman" w:hAnsi="Times New Roman" w:cs="Times New Roman"/>
          <w:sz w:val="24"/>
          <w:szCs w:val="24"/>
          <w:lang w:val="en-US"/>
        </w:rPr>
        <w:t>symbolise</w:t>
      </w:r>
      <w:proofErr w:type="spellEnd"/>
      <w:r w:rsidRPr="00BE2500">
        <w:rPr>
          <w:rFonts w:ascii="Times New Roman" w:hAnsi="Times New Roman" w:cs="Times New Roman"/>
          <w:sz w:val="24"/>
          <w:szCs w:val="24"/>
          <w:lang w:val="en-US"/>
        </w:rPr>
        <w:t xml:space="preserve"> the tragic reality of the irregular migration phenomenon. Smuggling of migrants by sea is one of the most dangerous forms of migrant smuggling and one which often requires serious humanitarian assistance efforts. To save the lives of thos</w:t>
      </w:r>
      <w:r>
        <w:rPr>
          <w:rFonts w:ascii="Times New Roman" w:hAnsi="Times New Roman" w:cs="Times New Roman"/>
          <w:sz w:val="24"/>
          <w:szCs w:val="24"/>
          <w:lang w:val="en-US"/>
        </w:rPr>
        <w:t>e in distress at sea, EU States’</w:t>
      </w:r>
      <w:r w:rsidRPr="00BE2500">
        <w:rPr>
          <w:rFonts w:ascii="Times New Roman" w:hAnsi="Times New Roman" w:cs="Times New Roman"/>
          <w:sz w:val="24"/>
          <w:szCs w:val="24"/>
          <w:lang w:val="en-US"/>
        </w:rPr>
        <w:t xml:space="preserve"> coastguards and naval services need to make major efforts, with assistance from the European Agency for the Management of Operational Cooperation at the External Borders (FRONTEX).</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Moreover, most irregular migrants originally entered the EU legally on short-stay visas, but remain in the EU for economic reasons once their visa has expired. Effective and credible management of the external borders is essential. The EU has therefore developed an integrated border management strategy which aims to maintain high levels of security by using, for example, information technology (like the Visa Information System) and biometric features (e.g. fingerprints) for identification.</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The Commission has taken strong action to prevent irregular migration, to ensure that each EU State effectively con</w:t>
      </w:r>
      <w:r>
        <w:rPr>
          <w:rFonts w:ascii="Times New Roman" w:hAnsi="Times New Roman" w:cs="Times New Roman"/>
          <w:sz w:val="24"/>
          <w:szCs w:val="24"/>
          <w:lang w:val="en-US"/>
        </w:rPr>
        <w:t>trols its own portion of the EU’</w:t>
      </w:r>
      <w:r w:rsidRPr="00BE2500">
        <w:rPr>
          <w:rFonts w:ascii="Times New Roman" w:hAnsi="Times New Roman" w:cs="Times New Roman"/>
          <w:sz w:val="24"/>
          <w:szCs w:val="24"/>
          <w:lang w:val="en-US"/>
        </w:rPr>
        <w:t>s external borders, build trust in the effectiveness of the EU system of migration management and ensure that the fundamental rights of migrants are fully respected.</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This includes legislative measures, some of which have already been adopted and are now being implemented, while others are still being discussed by the legislators (i.e. the Council and the European Parliament). These include:</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◾Strengthening the mandate of FRONTEX so that it can act more effectively at the external border.</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◾Establishing an evaluation mechanism to verify the correct application of the </w:t>
      </w:r>
      <w:proofErr w:type="spellStart"/>
      <w:r w:rsidRPr="00BE2500">
        <w:rPr>
          <w:rFonts w:ascii="Times New Roman" w:hAnsi="Times New Roman" w:cs="Times New Roman"/>
          <w:sz w:val="24"/>
          <w:szCs w:val="24"/>
          <w:lang w:val="en-US"/>
        </w:rPr>
        <w:t>Schengen</w:t>
      </w:r>
      <w:proofErr w:type="spellEnd"/>
      <w:r w:rsidRPr="00BE2500">
        <w:rPr>
          <w:rFonts w:ascii="Times New Roman" w:hAnsi="Times New Roman" w:cs="Times New Roman"/>
          <w:sz w:val="24"/>
          <w:szCs w:val="24"/>
          <w:lang w:val="en-US"/>
        </w:rPr>
        <w:t xml:space="preserve"> rules.</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◾Intensifying coordination between border surveillance authorities (through the Europ</w:t>
      </w:r>
      <w:r>
        <w:rPr>
          <w:rFonts w:ascii="Times New Roman" w:hAnsi="Times New Roman" w:cs="Times New Roman"/>
          <w:sz w:val="24"/>
          <w:szCs w:val="24"/>
          <w:lang w:val="en-US"/>
        </w:rPr>
        <w:t>ean Border Surveillance System -</w:t>
      </w:r>
      <w:r w:rsidRPr="00BE2500">
        <w:rPr>
          <w:rFonts w:ascii="Times New Roman" w:hAnsi="Times New Roman" w:cs="Times New Roman"/>
          <w:sz w:val="24"/>
          <w:szCs w:val="24"/>
          <w:lang w:val="en-US"/>
        </w:rPr>
        <w:t xml:space="preserve"> EUROSUR) and considering the feasibility of creating a European system of border guards.</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◾Establishing rules for the surveillance of the external sea borders in the context of operational cooperation coordinated by FRONTEX.</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A humane and effective return and readmission policy </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A human</w:t>
      </w:r>
      <w:r>
        <w:rPr>
          <w:rFonts w:ascii="Times New Roman" w:hAnsi="Times New Roman" w:cs="Times New Roman"/>
          <w:sz w:val="24"/>
          <w:szCs w:val="24"/>
          <w:lang w:val="en-US"/>
        </w:rPr>
        <w:t>e and effective return policy -</w:t>
      </w:r>
      <w:r w:rsidRPr="00BE2500">
        <w:rPr>
          <w:rFonts w:ascii="Times New Roman" w:hAnsi="Times New Roman" w:cs="Times New Roman"/>
          <w:sz w:val="24"/>
          <w:szCs w:val="24"/>
          <w:lang w:val="en-US"/>
        </w:rPr>
        <w:t xml:space="preserve">in line with the EU Charter of Fundamental Rights and based on the principle of giving </w:t>
      </w:r>
      <w:r>
        <w:rPr>
          <w:rFonts w:ascii="Times New Roman" w:hAnsi="Times New Roman" w:cs="Times New Roman"/>
          <w:sz w:val="24"/>
          <w:szCs w:val="24"/>
          <w:lang w:val="en-US"/>
        </w:rPr>
        <w:t>preference to voluntary return-</w:t>
      </w:r>
      <w:r w:rsidRPr="00BE2500">
        <w:rPr>
          <w:rFonts w:ascii="Times New Roman" w:hAnsi="Times New Roman" w:cs="Times New Roman"/>
          <w:sz w:val="24"/>
          <w:szCs w:val="24"/>
          <w:lang w:val="en-US"/>
        </w:rPr>
        <w:t xml:space="preserve"> is essential to a </w:t>
      </w:r>
      <w:r w:rsidRPr="00BE2500">
        <w:rPr>
          <w:rFonts w:ascii="Times New Roman" w:hAnsi="Times New Roman" w:cs="Times New Roman"/>
          <w:sz w:val="24"/>
          <w:szCs w:val="24"/>
          <w:lang w:val="en-US"/>
        </w:rPr>
        <w:lastRenderedPageBreak/>
        <w:t xml:space="preserve">comprehensive and sustainable migration policy. The EU is seeking to </w:t>
      </w:r>
      <w:proofErr w:type="spellStart"/>
      <w:r w:rsidRPr="00BE2500">
        <w:rPr>
          <w:rFonts w:ascii="Times New Roman" w:hAnsi="Times New Roman" w:cs="Times New Roman"/>
          <w:sz w:val="24"/>
          <w:szCs w:val="24"/>
          <w:lang w:val="en-US"/>
        </w:rPr>
        <w:t>harmonise</w:t>
      </w:r>
      <w:proofErr w:type="spellEnd"/>
      <w:r w:rsidRPr="00BE2500">
        <w:rPr>
          <w:rFonts w:ascii="Times New Roman" w:hAnsi="Times New Roman" w:cs="Times New Roman"/>
          <w:sz w:val="24"/>
          <w:szCs w:val="24"/>
          <w:lang w:val="en-US"/>
        </w:rPr>
        <w:t xml:space="preserve"> and support national efforts to better manage returns and to facilitate reintegration with the Return Directive (which lays down common standards and procedures for the return of non-EU nationals who are staying in the EU irregularly) as well as with the Asylum, Migration and Integration Fund. Effective cooperation with non-EU countries on the basis of readmission agreements is also necessary to ensure that the return policy is efficient.</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Return legislation is part of the </w:t>
      </w:r>
      <w:proofErr w:type="spellStart"/>
      <w:r w:rsidRPr="00BE2500">
        <w:rPr>
          <w:rFonts w:ascii="Times New Roman" w:hAnsi="Times New Roman" w:cs="Times New Roman"/>
          <w:sz w:val="24"/>
          <w:szCs w:val="24"/>
          <w:lang w:val="en-US"/>
        </w:rPr>
        <w:t>Schengen</w:t>
      </w:r>
      <w:proofErr w:type="spellEnd"/>
      <w:r w:rsidRPr="00BE2500">
        <w:rPr>
          <w:rFonts w:ascii="Times New Roman" w:hAnsi="Times New Roman" w:cs="Times New Roman"/>
          <w:sz w:val="24"/>
          <w:szCs w:val="24"/>
          <w:lang w:val="en-US"/>
        </w:rPr>
        <w:t xml:space="preserve"> </w:t>
      </w:r>
      <w:proofErr w:type="spellStart"/>
      <w:r w:rsidRPr="00BE2500">
        <w:rPr>
          <w:rFonts w:ascii="Times New Roman" w:hAnsi="Times New Roman" w:cs="Times New Roman"/>
          <w:sz w:val="24"/>
          <w:szCs w:val="24"/>
          <w:lang w:val="en-US"/>
        </w:rPr>
        <w:t>acquis</w:t>
      </w:r>
      <w:proofErr w:type="spellEnd"/>
      <w:r w:rsidRPr="00BE2500">
        <w:rPr>
          <w:rFonts w:ascii="Times New Roman" w:hAnsi="Times New Roman" w:cs="Times New Roman"/>
          <w:sz w:val="24"/>
          <w:szCs w:val="24"/>
          <w:lang w:val="en-US"/>
        </w:rPr>
        <w:t xml:space="preserve">. Its correct implementation in the EU States is checked through evaluation visits led by the Commission, together with experts designated by the EU States and other countries participating in </w:t>
      </w:r>
      <w:proofErr w:type="spellStart"/>
      <w:r w:rsidRPr="00BE2500">
        <w:rPr>
          <w:rFonts w:ascii="Times New Roman" w:hAnsi="Times New Roman" w:cs="Times New Roman"/>
          <w:sz w:val="24"/>
          <w:szCs w:val="24"/>
          <w:lang w:val="en-US"/>
        </w:rPr>
        <w:t>Schengen</w:t>
      </w:r>
      <w:proofErr w:type="spellEnd"/>
      <w:r w:rsidRPr="00BE2500">
        <w:rPr>
          <w:rFonts w:ascii="Times New Roman" w:hAnsi="Times New Roman" w:cs="Times New Roman"/>
          <w:sz w:val="24"/>
          <w:szCs w:val="24"/>
          <w:lang w:val="en-US"/>
        </w:rPr>
        <w:t>.</w:t>
      </w:r>
    </w:p>
    <w:p w:rsidR="008A7A98" w:rsidRPr="00BE2500"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So far the Commission has been formally </w:t>
      </w:r>
      <w:proofErr w:type="spellStart"/>
      <w:r w:rsidRPr="00BE2500">
        <w:rPr>
          <w:rFonts w:ascii="Times New Roman" w:hAnsi="Times New Roman" w:cs="Times New Roman"/>
          <w:sz w:val="24"/>
          <w:szCs w:val="24"/>
          <w:lang w:val="en-US"/>
        </w:rPr>
        <w:t>authorised</w:t>
      </w:r>
      <w:proofErr w:type="spellEnd"/>
      <w:r w:rsidRPr="00BE2500">
        <w:rPr>
          <w:rFonts w:ascii="Times New Roman" w:hAnsi="Times New Roman" w:cs="Times New Roman"/>
          <w:sz w:val="24"/>
          <w:szCs w:val="24"/>
          <w:lang w:val="en-US"/>
        </w:rPr>
        <w:t xml:space="preserve"> to negotiate EU readmission agreements with Russia, Morocco, Pakistan, Sri Lanka, Ukraine, the Chinese Special Administrative Regions of Hong Kong and Macao, Algeria, Turkey, Albania, China, Former Yugoslav Republic of Macedonia, Serbia, Montenegro, Bosnia-Herzegovina, the Republic of Moldova, Georgia, Cape Verde, Tunisia, Armenia, Azerbaijan and Belarus.</w:t>
      </w:r>
    </w:p>
    <w:p w:rsidR="008A7A98" w:rsidRDefault="008A7A98" w:rsidP="008A7A98">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Agreements with the two Chinese Special Administrative Regions, Sri Lanka, Russia, Ukraine, </w:t>
      </w:r>
      <w:proofErr w:type="gramStart"/>
      <w:r w:rsidRPr="00BE2500">
        <w:rPr>
          <w:rFonts w:ascii="Times New Roman" w:hAnsi="Times New Roman" w:cs="Times New Roman"/>
          <w:sz w:val="24"/>
          <w:szCs w:val="24"/>
          <w:lang w:val="en-US"/>
        </w:rPr>
        <w:t>the</w:t>
      </w:r>
      <w:proofErr w:type="gramEnd"/>
      <w:r w:rsidRPr="00BE2500">
        <w:rPr>
          <w:rFonts w:ascii="Times New Roman" w:hAnsi="Times New Roman" w:cs="Times New Roman"/>
          <w:sz w:val="24"/>
          <w:szCs w:val="24"/>
          <w:lang w:val="en-US"/>
        </w:rPr>
        <w:t xml:space="preserve"> Western Balkan countries, the Republic of Moldova, Georgia Turkey, Armenia, Azerbaijan, Cape Verde and Pakistan have entered into force.</w:t>
      </w:r>
    </w:p>
    <w:p w:rsidR="001E390D" w:rsidRPr="0020205B" w:rsidRDefault="001E390D" w:rsidP="008A7A98">
      <w:pPr>
        <w:spacing w:line="240" w:lineRule="auto"/>
        <w:jc w:val="both"/>
        <w:rPr>
          <w:rFonts w:ascii="Times New Roman" w:hAnsi="Times New Roman" w:cs="Times New Roman"/>
          <w:sz w:val="24"/>
          <w:szCs w:val="24"/>
          <w:lang w:val="en-US"/>
        </w:rPr>
      </w:pPr>
    </w:p>
    <w:p w:rsidR="008A7A98" w:rsidRPr="00CD147D" w:rsidRDefault="008A7A98" w:rsidP="008A7A98">
      <w:pPr>
        <w:spacing w:line="240" w:lineRule="auto"/>
        <w:jc w:val="both"/>
        <w:rPr>
          <w:rFonts w:ascii="Times New Roman" w:hAnsi="Times New Roman" w:cs="Times New Roman"/>
          <w:b/>
          <w:sz w:val="24"/>
          <w:szCs w:val="24"/>
          <w:lang w:val="en-US"/>
        </w:rPr>
      </w:pPr>
      <w:r w:rsidRPr="009F5937">
        <w:rPr>
          <w:rFonts w:ascii="Arial" w:eastAsia="Times New Roman" w:hAnsi="Arial" w:cs="Arial"/>
          <w:noProof/>
          <w:color w:val="666666"/>
          <w:sz w:val="21"/>
          <w:szCs w:val="21"/>
          <w:lang w:val="en-GB" w:eastAsia="en-GB"/>
        </w:rPr>
        <w:drawing>
          <wp:inline distT="0" distB="0" distL="0" distR="0">
            <wp:extent cx="5372100" cy="2508250"/>
            <wp:effectExtent l="0" t="0" r="0" b="6350"/>
            <wp:docPr id="71" name="Imagen 71" descr="http://ep00.epimg.net/elpais/imagenes/2015/05/29/album/1432898409_202757_1432900635_album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_1432898409_202757_1432900635" descr="http://ep00.epimg.net/elpais/imagenes/2015/05/29/album/1432898409_202757_1432900635_album_normal.jpg"/>
                    <pic:cNvPicPr>
                      <a:picLocks noChangeAspect="1" noChangeArrowheads="1"/>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2100" cy="2508250"/>
                    </a:xfrm>
                    <a:prstGeom prst="rect">
                      <a:avLst/>
                    </a:prstGeom>
                    <a:noFill/>
                    <a:ln>
                      <a:noFill/>
                    </a:ln>
                  </pic:spPr>
                </pic:pic>
              </a:graphicData>
            </a:graphic>
          </wp:inline>
        </w:drawing>
      </w:r>
    </w:p>
    <w:p w:rsidR="00CF7CA4" w:rsidRPr="001E390D" w:rsidRDefault="001E390D" w:rsidP="008A7A98">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br/>
      </w:r>
      <w:r w:rsidR="008A7A98" w:rsidRPr="001E390D">
        <w:rPr>
          <w:rFonts w:ascii="Times New Roman" w:eastAsia="Times New Roman" w:hAnsi="Times New Roman" w:cs="Times New Roman"/>
          <w:sz w:val="24"/>
          <w:szCs w:val="24"/>
          <w:lang w:eastAsia="es-ES"/>
        </w:rPr>
        <w:t xml:space="preserve">Un grupo de migrantes y sus pertenencias se apiñan en un camión con destino a Europa. Parten de la ciudad nigerina de </w:t>
      </w:r>
      <w:proofErr w:type="spellStart"/>
      <w:r w:rsidR="008A7A98" w:rsidRPr="001E390D">
        <w:rPr>
          <w:rFonts w:ascii="Times New Roman" w:eastAsia="Times New Roman" w:hAnsi="Times New Roman" w:cs="Times New Roman"/>
          <w:sz w:val="24"/>
          <w:szCs w:val="24"/>
          <w:lang w:eastAsia="es-ES"/>
        </w:rPr>
        <w:t>Agadez</w:t>
      </w:r>
      <w:proofErr w:type="spellEnd"/>
      <w:r w:rsidR="008A7A98" w:rsidRPr="001E390D">
        <w:rPr>
          <w:rFonts w:ascii="Times New Roman" w:eastAsia="Times New Roman" w:hAnsi="Times New Roman" w:cs="Times New Roman"/>
          <w:sz w:val="24"/>
          <w:szCs w:val="24"/>
          <w:lang w:eastAsia="es-ES"/>
        </w:rPr>
        <w:t xml:space="preserve">, kilómetro cero de las rutas de migrantes africanos que sueñan con alcanzar el viejo continente. Para ello, primero tendrán que alcanzar Libia, donde el desgobierno reinante tras la caída del dictador Gadafi ha facilitado el trabajo a contrabandistas y traficantes de personas. </w:t>
      </w:r>
    </w:p>
    <w:p w:rsidR="00D15825" w:rsidRDefault="00D15825"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8A7A98">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8A7A98">
      <w:pPr>
        <w:shd w:val="clear" w:color="auto" w:fill="FFFFFF"/>
        <w:spacing w:after="0" w:line="240" w:lineRule="auto"/>
        <w:jc w:val="both"/>
        <w:rPr>
          <w:rFonts w:ascii="Times New Roman" w:eastAsia="Times New Roman" w:hAnsi="Times New Roman" w:cs="Times New Roman"/>
          <w:sz w:val="20"/>
          <w:szCs w:val="20"/>
          <w:lang w:eastAsia="es-ES"/>
        </w:rPr>
      </w:pPr>
    </w:p>
    <w:p w:rsidR="00D15825" w:rsidRDefault="00D15825" w:rsidP="00D1582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E</w:t>
      </w:r>
      <w:r w:rsidRPr="00AF6E7E">
        <w:rPr>
          <w:rFonts w:ascii="Times New Roman" w:hAnsi="Times New Roman" w:cs="Times New Roman"/>
          <w:b/>
          <w:sz w:val="24"/>
          <w:szCs w:val="24"/>
        </w:rPr>
        <w:t>nfoque personal (políticamente incorrecto</w:t>
      </w:r>
      <w:r>
        <w:rPr>
          <w:rFonts w:ascii="Times New Roman" w:hAnsi="Times New Roman" w:cs="Times New Roman"/>
          <w:b/>
          <w:sz w:val="24"/>
          <w:szCs w:val="24"/>
        </w:rPr>
        <w:t>) sobre el problema de la inmigración en la Unión Europea (y sus posibilidades de abordarlo, sin complejos ni cinismo)</w:t>
      </w:r>
    </w:p>
    <w:p w:rsidR="00D15825" w:rsidRDefault="00D15825" w:rsidP="00D15825">
      <w:pPr>
        <w:spacing w:line="240" w:lineRule="auto"/>
        <w:jc w:val="both"/>
        <w:rPr>
          <w:rFonts w:ascii="Times New Roman" w:hAnsi="Times New Roman" w:cs="Times New Roman"/>
          <w:b/>
          <w:sz w:val="24"/>
          <w:szCs w:val="24"/>
        </w:rPr>
      </w:pPr>
    </w:p>
    <w:p w:rsidR="00D15825" w:rsidRDefault="00D15825" w:rsidP="00D15825">
      <w:pPr>
        <w:spacing w:line="240" w:lineRule="auto"/>
        <w:jc w:val="both"/>
        <w:rPr>
          <w:rFonts w:ascii="Times New Roman" w:hAnsi="Times New Roman" w:cs="Times New Roman"/>
          <w:sz w:val="24"/>
          <w:szCs w:val="24"/>
        </w:rPr>
      </w:pPr>
      <w:r w:rsidRPr="009170C6">
        <w:rPr>
          <w:noProof/>
          <w:color w:val="000000"/>
          <w:lang w:val="en-GB" w:eastAsia="en-GB"/>
        </w:rPr>
        <w:drawing>
          <wp:inline distT="0" distB="0" distL="0" distR="0">
            <wp:extent cx="5400040" cy="29591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9591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Ustedes ya han leído las últimas noticias (a mayo de 2015) sobre el drama, sin final, de la crisis masiva de inmigrantes. También han tenido oportunidad de conocer la opinión de prestigiosos académicos y analistas, al respecto, así como las propuestas de la Comisión Europea, para responder a esta compleja situación.</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Ahora, ruego me permitan expresar, con toda humildad, mi parecer al respecto: </w:t>
      </w:r>
    </w:p>
    <w:p w:rsidR="00D15825" w:rsidRDefault="00D15825" w:rsidP="00D15825">
      <w:pPr>
        <w:spacing w:line="240" w:lineRule="auto"/>
        <w:jc w:val="both"/>
        <w:rPr>
          <w:rFonts w:ascii="Times New Roman" w:hAnsi="Times New Roman" w:cs="Times New Roman"/>
          <w:sz w:val="24"/>
          <w:szCs w:val="24"/>
          <w:u w:val="single"/>
        </w:rPr>
      </w:pPr>
      <w:r w:rsidRPr="005F4D71">
        <w:rPr>
          <w:rFonts w:ascii="Times New Roman" w:hAnsi="Times New Roman" w:cs="Times New Roman"/>
          <w:sz w:val="24"/>
          <w:szCs w:val="24"/>
          <w:u w:val="single"/>
        </w:rPr>
        <w:t>Estado de situación</w:t>
      </w:r>
      <w:r>
        <w:rPr>
          <w:rFonts w:ascii="Times New Roman" w:hAnsi="Times New Roman" w:cs="Times New Roman"/>
          <w:sz w:val="24"/>
          <w:szCs w:val="24"/>
          <w:u w:val="single"/>
        </w:rPr>
        <w:t xml:space="preserve"> (la violencia y los</w:t>
      </w:r>
      <w:r w:rsidRPr="00F81F45">
        <w:rPr>
          <w:rFonts w:ascii="Times New Roman" w:hAnsi="Times New Roman" w:cs="Times New Roman"/>
          <w:sz w:val="24"/>
          <w:szCs w:val="24"/>
          <w:u w:val="single"/>
        </w:rPr>
        <w:t xml:space="preserve"> conflicto</w:t>
      </w:r>
      <w:r>
        <w:rPr>
          <w:rFonts w:ascii="Times New Roman" w:hAnsi="Times New Roman" w:cs="Times New Roman"/>
          <w:sz w:val="24"/>
          <w:szCs w:val="24"/>
          <w:u w:val="single"/>
        </w:rPr>
        <w:t>s,</w:t>
      </w:r>
      <w:r w:rsidRPr="00F81F45">
        <w:rPr>
          <w:rFonts w:ascii="Times New Roman" w:hAnsi="Times New Roman" w:cs="Times New Roman"/>
          <w:sz w:val="24"/>
          <w:szCs w:val="24"/>
          <w:u w:val="single"/>
        </w:rPr>
        <w:t xml:space="preserve"> afectan a una de cada cuatro personas en el mundo</w:t>
      </w:r>
      <w:r>
        <w:rPr>
          <w:rFonts w:ascii="Times New Roman" w:hAnsi="Times New Roman" w:cs="Times New Roman"/>
          <w:sz w:val="24"/>
          <w:szCs w:val="24"/>
          <w:u w:val="single"/>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- 51 millones de personas huyendo de conflictos</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El mayor número de personas desplazadas en el mundo desde la II Guerra Mundial</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- 16,7 millones de personas han tenido que salir de sus países como refugiados</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En Turquía, Líbano y Jordania hay 4 millones de personas que huyeron de Siria</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unos 219.000 inmigrantes</w:t>
      </w:r>
      <w:r w:rsidRPr="00865B11">
        <w:rPr>
          <w:rFonts w:ascii="Times New Roman" w:hAnsi="Times New Roman" w:cs="Times New Roman"/>
          <w:sz w:val="24"/>
          <w:szCs w:val="24"/>
        </w:rPr>
        <w:t xml:space="preserve"> cruzaron el Mediterráneo</w:t>
      </w:r>
      <w:r>
        <w:rPr>
          <w:rFonts w:ascii="Times New Roman" w:hAnsi="Times New Roman" w:cs="Times New Roman"/>
          <w:sz w:val="24"/>
          <w:szCs w:val="24"/>
        </w:rPr>
        <w:t xml:space="preserve"> (3.500 murieron)</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P</w:t>
      </w:r>
      <w:r w:rsidRPr="00865B11">
        <w:rPr>
          <w:rFonts w:ascii="Times New Roman" w:hAnsi="Times New Roman" w:cs="Times New Roman"/>
          <w:sz w:val="24"/>
          <w:szCs w:val="24"/>
        </w:rPr>
        <w:t>oco menos de 20.000 personas ha</w:t>
      </w:r>
      <w:r>
        <w:rPr>
          <w:rFonts w:ascii="Times New Roman" w:hAnsi="Times New Roman" w:cs="Times New Roman"/>
          <w:sz w:val="24"/>
          <w:szCs w:val="24"/>
        </w:rPr>
        <w:t xml:space="preserve">n perdido la vida de </w:t>
      </w:r>
      <w:r w:rsidRPr="00865B11">
        <w:rPr>
          <w:rFonts w:ascii="Times New Roman" w:hAnsi="Times New Roman" w:cs="Times New Roman"/>
          <w:sz w:val="24"/>
          <w:szCs w:val="24"/>
        </w:rPr>
        <w:t xml:space="preserve"> </w:t>
      </w:r>
      <w:r>
        <w:rPr>
          <w:rFonts w:ascii="Times New Roman" w:hAnsi="Times New Roman" w:cs="Times New Roman"/>
          <w:sz w:val="24"/>
          <w:szCs w:val="24"/>
        </w:rPr>
        <w:t>en los últimos 20 años (2013)</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han partido de Libia hacia Europa 170.000 inmigrantes irregulares</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han entrado en la Unión Europea 276.113 inmigrantes irregulares</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Las órdenes de expulsión de los países miembros de la UE llegan a 250.000 </w:t>
      </w:r>
      <w:proofErr w:type="spellStart"/>
      <w:r>
        <w:rPr>
          <w:rFonts w:ascii="Times New Roman" w:hAnsi="Times New Roman" w:cs="Times New Roman"/>
          <w:sz w:val="24"/>
          <w:szCs w:val="24"/>
        </w:rPr>
        <w:t>pers</w:t>
      </w:r>
      <w:proofErr w:type="spellEnd"/>
      <w:proofErr w:type="gramStart"/>
      <w:r>
        <w:rPr>
          <w:rFonts w:ascii="Times New Roman" w:hAnsi="Times New Roman" w:cs="Times New Roman"/>
          <w:sz w:val="24"/>
          <w:szCs w:val="24"/>
        </w:rPr>
        <w:t>./</w:t>
      </w:r>
      <w:proofErr w:type="gramEnd"/>
      <w:r>
        <w:rPr>
          <w:rFonts w:ascii="Times New Roman" w:hAnsi="Times New Roman" w:cs="Times New Roman"/>
          <w:sz w:val="24"/>
          <w:szCs w:val="24"/>
        </w:rPr>
        <w:t>año</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D584D">
        <w:rPr>
          <w:rFonts w:ascii="Times New Roman" w:hAnsi="Times New Roman" w:cs="Times New Roman"/>
          <w:sz w:val="24"/>
          <w:szCs w:val="24"/>
        </w:rPr>
        <w:t>La llegada de inmigrantes irregulares a Europa se triplica en 2015</w:t>
      </w:r>
    </w:p>
    <w:p w:rsidR="00D15825" w:rsidRDefault="00D15825" w:rsidP="00D15825">
      <w:pPr>
        <w:pStyle w:val="NormalWeb"/>
        <w:jc w:val="both"/>
      </w:pPr>
      <w:r>
        <w:t>- Más de 500.000 personas podrían intentar cruzar el Mediterráneo en 2015</w:t>
      </w:r>
    </w:p>
    <w:p w:rsidR="00D15825" w:rsidRPr="009C7FB5" w:rsidRDefault="00D15825" w:rsidP="00D15825">
      <w:pPr>
        <w:spacing w:line="240" w:lineRule="auto"/>
        <w:jc w:val="both"/>
        <w:rPr>
          <w:rFonts w:ascii="Times New Roman" w:hAnsi="Times New Roman" w:cs="Times New Roman"/>
          <w:color w:val="000000"/>
          <w:sz w:val="24"/>
          <w:szCs w:val="24"/>
        </w:rPr>
      </w:pPr>
      <w:r w:rsidRPr="009C7FB5">
        <w:rPr>
          <w:rFonts w:ascii="Times New Roman" w:hAnsi="Times New Roman" w:cs="Times New Roman"/>
          <w:color w:val="000000"/>
          <w:sz w:val="24"/>
          <w:szCs w:val="24"/>
        </w:rPr>
        <w:lastRenderedPageBreak/>
        <w:t>- El esfuerzo por impermeabilizar las fronteras ha dado hasta ahora resultados muy modestos</w:t>
      </w:r>
    </w:p>
    <w:p w:rsidR="00D15825" w:rsidRDefault="00D15825" w:rsidP="00D15825">
      <w:pPr>
        <w:spacing w:line="240" w:lineRule="auto"/>
        <w:jc w:val="both"/>
        <w:rPr>
          <w:rFonts w:ascii="Times New Roman" w:hAnsi="Times New Roman" w:cs="Times New Roman"/>
          <w:color w:val="000000"/>
          <w:sz w:val="24"/>
          <w:szCs w:val="24"/>
        </w:rPr>
      </w:pPr>
      <w:r w:rsidRPr="009C7FB5">
        <w:rPr>
          <w:rFonts w:ascii="Times New Roman" w:hAnsi="Times New Roman" w:cs="Times New Roman"/>
          <w:iCs/>
          <w:color w:val="000000"/>
          <w:sz w:val="24"/>
          <w:szCs w:val="24"/>
        </w:rPr>
        <w:t>- El “efecto llamada”</w:t>
      </w:r>
      <w:r w:rsidRPr="009C7FB5">
        <w:rPr>
          <w:rFonts w:ascii="Times New Roman" w:hAnsi="Times New Roman" w:cs="Times New Roman"/>
          <w:i/>
          <w:iCs/>
          <w:color w:val="000000"/>
          <w:sz w:val="24"/>
          <w:szCs w:val="24"/>
        </w:rPr>
        <w:t xml:space="preserve"> </w:t>
      </w:r>
      <w:r w:rsidRPr="009C7FB5">
        <w:rPr>
          <w:rFonts w:ascii="Times New Roman" w:hAnsi="Times New Roman" w:cs="Times New Roman"/>
          <w:color w:val="000000"/>
          <w:sz w:val="24"/>
          <w:szCs w:val="24"/>
        </w:rPr>
        <w:t>esconde una realidad mucho más simple: las razones que les hacen marcharse son mucho más poderosas que las que les impiden entrar. La diferencia salarial entre Ecuador y España, por ejemplo, es hoy de 5 a 1; entre el Reino Unido y Kenia es de 7 a 1</w:t>
      </w:r>
    </w:p>
    <w:p w:rsidR="00D15825" w:rsidRPr="00DD457D" w:rsidRDefault="00D15825" w:rsidP="00D1582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Algunas c</w:t>
      </w:r>
      <w:r w:rsidRPr="00DD457D">
        <w:rPr>
          <w:rFonts w:ascii="Times New Roman" w:hAnsi="Times New Roman" w:cs="Times New Roman"/>
          <w:sz w:val="24"/>
          <w:szCs w:val="24"/>
          <w:u w:val="single"/>
        </w:rPr>
        <w:t>lave</w:t>
      </w:r>
      <w:r>
        <w:rPr>
          <w:rFonts w:ascii="Times New Roman" w:hAnsi="Times New Roman" w:cs="Times New Roman"/>
          <w:sz w:val="24"/>
          <w:szCs w:val="24"/>
          <w:u w:val="single"/>
        </w:rPr>
        <w:t>s</w:t>
      </w:r>
      <w:r w:rsidRPr="00DD457D">
        <w:rPr>
          <w:rFonts w:ascii="Times New Roman" w:hAnsi="Times New Roman" w:cs="Times New Roman"/>
          <w:sz w:val="24"/>
          <w:szCs w:val="24"/>
          <w:u w:val="single"/>
        </w:rPr>
        <w:t xml:space="preserve"> de la migración en la Unión Europea</w:t>
      </w:r>
      <w:r>
        <w:rPr>
          <w:rFonts w:ascii="Times New Roman" w:hAnsi="Times New Roman" w:cs="Times New Roman"/>
          <w:sz w:val="24"/>
          <w:szCs w:val="24"/>
          <w:u w:val="single"/>
        </w:rPr>
        <w:t xml:space="preserve"> </w:t>
      </w:r>
    </w:p>
    <w:p w:rsidR="00D15825" w:rsidRPr="00CA553A"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A principios de 2013, la población de la UE era de 503 mi</w:t>
      </w:r>
      <w:r>
        <w:rPr>
          <w:rFonts w:ascii="Times New Roman" w:hAnsi="Times New Roman" w:cs="Times New Roman"/>
          <w:sz w:val="24"/>
          <w:szCs w:val="24"/>
        </w:rPr>
        <w:t xml:space="preserve">llones, 20,4 de los cuales eran </w:t>
      </w:r>
      <w:r w:rsidRPr="00CA553A">
        <w:rPr>
          <w:rFonts w:ascii="Times New Roman" w:hAnsi="Times New Roman" w:cs="Times New Roman"/>
          <w:sz w:val="24"/>
          <w:szCs w:val="24"/>
        </w:rPr>
        <w:t>nacionales de terceros países, lo que correspondía al 4 % de</w:t>
      </w:r>
      <w:r>
        <w:rPr>
          <w:rFonts w:ascii="Times New Roman" w:hAnsi="Times New Roman" w:cs="Times New Roman"/>
          <w:sz w:val="24"/>
          <w:szCs w:val="24"/>
        </w:rPr>
        <w:t xml:space="preserve"> la población total. En 2012 se </w:t>
      </w:r>
      <w:r w:rsidRPr="00CA553A">
        <w:rPr>
          <w:rFonts w:ascii="Times New Roman" w:hAnsi="Times New Roman" w:cs="Times New Roman"/>
          <w:sz w:val="24"/>
          <w:szCs w:val="24"/>
        </w:rPr>
        <w:t xml:space="preserve">expidieron a </w:t>
      </w:r>
      <w:r>
        <w:rPr>
          <w:rFonts w:ascii="Times New Roman" w:hAnsi="Times New Roman" w:cs="Times New Roman"/>
          <w:sz w:val="24"/>
          <w:szCs w:val="24"/>
        </w:rPr>
        <w:t>nacionales de terceros países 2.100.</w:t>
      </w:r>
      <w:r w:rsidRPr="00CA553A">
        <w:rPr>
          <w:rFonts w:ascii="Times New Roman" w:hAnsi="Times New Roman" w:cs="Times New Roman"/>
          <w:sz w:val="24"/>
          <w:szCs w:val="24"/>
        </w:rPr>
        <w:t>000 permi</w:t>
      </w:r>
      <w:r>
        <w:rPr>
          <w:rFonts w:ascii="Times New Roman" w:hAnsi="Times New Roman" w:cs="Times New Roman"/>
          <w:sz w:val="24"/>
          <w:szCs w:val="24"/>
        </w:rPr>
        <w:t xml:space="preserve">sos de primera residencia. De </w:t>
      </w:r>
      <w:r w:rsidRPr="00CA553A">
        <w:rPr>
          <w:rFonts w:ascii="Times New Roman" w:hAnsi="Times New Roman" w:cs="Times New Roman"/>
          <w:sz w:val="24"/>
          <w:szCs w:val="24"/>
        </w:rPr>
        <w:t xml:space="preserve">estos, un 32 % se concedió por razones familiares, un 23 % </w:t>
      </w:r>
      <w:r>
        <w:rPr>
          <w:rFonts w:ascii="Times New Roman" w:hAnsi="Times New Roman" w:cs="Times New Roman"/>
          <w:sz w:val="24"/>
          <w:szCs w:val="24"/>
        </w:rPr>
        <w:t xml:space="preserve">por actividades remuneradas, un </w:t>
      </w:r>
      <w:r w:rsidRPr="00CA553A">
        <w:rPr>
          <w:rFonts w:ascii="Times New Roman" w:hAnsi="Times New Roman" w:cs="Times New Roman"/>
          <w:sz w:val="24"/>
          <w:szCs w:val="24"/>
        </w:rPr>
        <w:t>22 % por estudios y un 23 % por otras razones (incluida la protección internacional). Los</w:t>
      </w:r>
      <w:r>
        <w:rPr>
          <w:rFonts w:ascii="Times New Roman" w:hAnsi="Times New Roman" w:cs="Times New Roman"/>
          <w:sz w:val="24"/>
          <w:szCs w:val="24"/>
        </w:rPr>
        <w:t xml:space="preserve"> </w:t>
      </w:r>
      <w:r w:rsidRPr="00CA553A">
        <w:rPr>
          <w:rFonts w:ascii="Times New Roman" w:hAnsi="Times New Roman" w:cs="Times New Roman"/>
          <w:sz w:val="24"/>
          <w:szCs w:val="24"/>
        </w:rPr>
        <w:t>países cuyos nacionales recibieron el mayor número de per</w:t>
      </w:r>
      <w:r>
        <w:rPr>
          <w:rFonts w:ascii="Times New Roman" w:hAnsi="Times New Roman" w:cs="Times New Roman"/>
          <w:sz w:val="24"/>
          <w:szCs w:val="24"/>
        </w:rPr>
        <w:t>misos fueron Estados Unidos con 200.</w:t>
      </w:r>
      <w:r w:rsidRPr="00CA553A">
        <w:rPr>
          <w:rFonts w:ascii="Times New Roman" w:hAnsi="Times New Roman" w:cs="Times New Roman"/>
          <w:sz w:val="24"/>
          <w:szCs w:val="24"/>
        </w:rPr>
        <w:t>000 nacionales, que representaban un 9,5 % del total</w:t>
      </w:r>
      <w:r>
        <w:rPr>
          <w:rFonts w:ascii="Times New Roman" w:hAnsi="Times New Roman" w:cs="Times New Roman"/>
          <w:sz w:val="24"/>
          <w:szCs w:val="24"/>
        </w:rPr>
        <w:t xml:space="preserve">, seguidos por Ucrania, China e </w:t>
      </w:r>
      <w:r w:rsidRPr="00CA553A">
        <w:rPr>
          <w:rFonts w:ascii="Times New Roman" w:hAnsi="Times New Roman" w:cs="Times New Roman"/>
          <w:sz w:val="24"/>
          <w:szCs w:val="24"/>
        </w:rPr>
        <w:t>Ind</w:t>
      </w:r>
      <w:r>
        <w:rPr>
          <w:rFonts w:ascii="Times New Roman" w:hAnsi="Times New Roman" w:cs="Times New Roman"/>
          <w:sz w:val="24"/>
          <w:szCs w:val="24"/>
        </w:rPr>
        <w:t>ia, con un 7,5 % del total (163.000, 161.000 y 157.</w:t>
      </w:r>
      <w:r w:rsidRPr="00CA553A">
        <w:rPr>
          <w:rFonts w:ascii="Times New Roman" w:hAnsi="Times New Roman" w:cs="Times New Roman"/>
          <w:sz w:val="24"/>
          <w:szCs w:val="24"/>
        </w:rPr>
        <w:t>000). Un número importan</w:t>
      </w:r>
      <w:r>
        <w:rPr>
          <w:rFonts w:ascii="Times New Roman" w:hAnsi="Times New Roman" w:cs="Times New Roman"/>
          <w:sz w:val="24"/>
          <w:szCs w:val="24"/>
        </w:rPr>
        <w:t xml:space="preserve">te de </w:t>
      </w:r>
      <w:r w:rsidRPr="00CA553A">
        <w:rPr>
          <w:rFonts w:ascii="Times New Roman" w:hAnsi="Times New Roman" w:cs="Times New Roman"/>
          <w:sz w:val="24"/>
          <w:szCs w:val="24"/>
        </w:rPr>
        <w:t>permisos (entre el 5 % y el 2,5 % del total) se expid</w:t>
      </w:r>
      <w:r>
        <w:rPr>
          <w:rFonts w:ascii="Times New Roman" w:hAnsi="Times New Roman" w:cs="Times New Roman"/>
          <w:sz w:val="24"/>
          <w:szCs w:val="24"/>
        </w:rPr>
        <w:t>ieron a nacionales de Marruecos (102.000), Rusia (66.000), Filipinas 62.000), Turquía (59.000) y Brasil (51.</w:t>
      </w:r>
      <w:r w:rsidRPr="00CA553A">
        <w:rPr>
          <w:rFonts w:ascii="Times New Roman" w:hAnsi="Times New Roman" w:cs="Times New Roman"/>
          <w:sz w:val="24"/>
          <w:szCs w:val="24"/>
        </w:rPr>
        <w:t>000).</w:t>
      </w:r>
    </w:p>
    <w:p w:rsidR="00D15825" w:rsidRPr="00CA553A"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 xml:space="preserve">El número total de solicitudes </w:t>
      </w:r>
      <w:r>
        <w:rPr>
          <w:rFonts w:ascii="Times New Roman" w:hAnsi="Times New Roman" w:cs="Times New Roman"/>
          <w:sz w:val="24"/>
          <w:szCs w:val="24"/>
        </w:rPr>
        <w:t>de asilo en 2013 ascendió a 434.</w:t>
      </w:r>
      <w:r w:rsidRPr="00CA553A">
        <w:rPr>
          <w:rFonts w:ascii="Times New Roman" w:hAnsi="Times New Roman" w:cs="Times New Roman"/>
          <w:sz w:val="24"/>
          <w:szCs w:val="24"/>
        </w:rPr>
        <w:t>160, lo que represen</w:t>
      </w:r>
      <w:r>
        <w:rPr>
          <w:rFonts w:ascii="Times New Roman" w:hAnsi="Times New Roman" w:cs="Times New Roman"/>
          <w:sz w:val="24"/>
          <w:szCs w:val="24"/>
        </w:rPr>
        <w:t>ta un fuerte incremento, unas 100.</w:t>
      </w:r>
      <w:r w:rsidRPr="00CA553A">
        <w:rPr>
          <w:rFonts w:ascii="Times New Roman" w:hAnsi="Times New Roman" w:cs="Times New Roman"/>
          <w:sz w:val="24"/>
          <w:szCs w:val="24"/>
        </w:rPr>
        <w:t xml:space="preserve">000 más que el año anterior. </w:t>
      </w:r>
      <w:r>
        <w:rPr>
          <w:rFonts w:ascii="Times New Roman" w:hAnsi="Times New Roman" w:cs="Times New Roman"/>
          <w:sz w:val="24"/>
          <w:szCs w:val="24"/>
        </w:rPr>
        <w:t xml:space="preserve">El mayor número de solicitantes </w:t>
      </w:r>
      <w:r w:rsidRPr="00CA553A">
        <w:rPr>
          <w:rFonts w:ascii="Times New Roman" w:hAnsi="Times New Roman" w:cs="Times New Roman"/>
          <w:sz w:val="24"/>
          <w:szCs w:val="24"/>
        </w:rPr>
        <w:t>procedía de Siria (50 470, un 12 % del total); otros países b</w:t>
      </w:r>
      <w:r>
        <w:rPr>
          <w:rFonts w:ascii="Times New Roman" w:hAnsi="Times New Roman" w:cs="Times New Roman"/>
          <w:sz w:val="24"/>
          <w:szCs w:val="24"/>
        </w:rPr>
        <w:t xml:space="preserve">ien representados fueron Rusia, </w:t>
      </w:r>
      <w:r w:rsidRPr="00CA553A">
        <w:rPr>
          <w:rFonts w:ascii="Times New Roman" w:hAnsi="Times New Roman" w:cs="Times New Roman"/>
          <w:sz w:val="24"/>
          <w:szCs w:val="24"/>
        </w:rPr>
        <w:t>Afganistán, Serbia, Paquistán y Kosovo. De todos los solicitantes, 1</w:t>
      </w:r>
      <w:r>
        <w:rPr>
          <w:rFonts w:ascii="Times New Roman" w:hAnsi="Times New Roman" w:cs="Times New Roman"/>
          <w:sz w:val="24"/>
          <w:szCs w:val="24"/>
        </w:rPr>
        <w:t xml:space="preserve">12.730 recibieron </w:t>
      </w:r>
      <w:r w:rsidRPr="00CA553A">
        <w:rPr>
          <w:rFonts w:ascii="Times New Roman" w:hAnsi="Times New Roman" w:cs="Times New Roman"/>
          <w:sz w:val="24"/>
          <w:szCs w:val="24"/>
        </w:rPr>
        <w:t>protección en primera instancia</w:t>
      </w:r>
      <w:r>
        <w:rPr>
          <w:rFonts w:ascii="Times New Roman" w:hAnsi="Times New Roman" w:cs="Times New Roman"/>
          <w:sz w:val="24"/>
          <w:szCs w:val="24"/>
        </w:rPr>
        <w:t xml:space="preserve"> (49.</w:t>
      </w:r>
      <w:r w:rsidRPr="00CA553A">
        <w:rPr>
          <w:rFonts w:ascii="Times New Roman" w:hAnsi="Times New Roman" w:cs="Times New Roman"/>
          <w:sz w:val="24"/>
          <w:szCs w:val="24"/>
        </w:rPr>
        <w:t xml:space="preserve">510 </w:t>
      </w:r>
      <w:r>
        <w:rPr>
          <w:rFonts w:ascii="Times New Roman" w:hAnsi="Times New Roman" w:cs="Times New Roman"/>
          <w:sz w:val="24"/>
          <w:szCs w:val="24"/>
        </w:rPr>
        <w:t>refugiados, 45.</w:t>
      </w:r>
      <w:r w:rsidRPr="00CA553A">
        <w:rPr>
          <w:rFonts w:ascii="Times New Roman" w:hAnsi="Times New Roman" w:cs="Times New Roman"/>
          <w:sz w:val="24"/>
          <w:szCs w:val="24"/>
        </w:rPr>
        <w:t>5</w:t>
      </w:r>
      <w:r>
        <w:rPr>
          <w:rFonts w:ascii="Times New Roman" w:hAnsi="Times New Roman" w:cs="Times New Roman"/>
          <w:sz w:val="24"/>
          <w:szCs w:val="24"/>
        </w:rPr>
        <w:t xml:space="preserve">40 con protección subsidiaria o </w:t>
      </w:r>
      <w:r w:rsidRPr="00CA553A">
        <w:rPr>
          <w:rFonts w:ascii="Times New Roman" w:hAnsi="Times New Roman" w:cs="Times New Roman"/>
          <w:sz w:val="24"/>
          <w:szCs w:val="24"/>
        </w:rPr>
        <w:t>1</w:t>
      </w:r>
      <w:r>
        <w:rPr>
          <w:rFonts w:ascii="Times New Roman" w:hAnsi="Times New Roman" w:cs="Times New Roman"/>
          <w:sz w:val="24"/>
          <w:szCs w:val="24"/>
        </w:rPr>
        <w:t>7.685 por razones humanitarias</w:t>
      </w:r>
      <w:r w:rsidRPr="00CA553A">
        <w:rPr>
          <w:rFonts w:ascii="Times New Roman" w:hAnsi="Times New Roman" w:cs="Times New Roman"/>
          <w:sz w:val="24"/>
          <w:szCs w:val="24"/>
        </w:rPr>
        <w:t xml:space="preserve">), lo que supone un 35 % de </w:t>
      </w:r>
      <w:r>
        <w:rPr>
          <w:rFonts w:ascii="Times New Roman" w:hAnsi="Times New Roman" w:cs="Times New Roman"/>
          <w:sz w:val="24"/>
          <w:szCs w:val="24"/>
        </w:rPr>
        <w:t>todas las decisiones de primera instancia adoptadas</w:t>
      </w:r>
      <w:r w:rsidRPr="00CA553A">
        <w:rPr>
          <w:rFonts w:ascii="Times New Roman" w:hAnsi="Times New Roman" w:cs="Times New Roman"/>
          <w:sz w:val="24"/>
          <w:szCs w:val="24"/>
        </w:rPr>
        <w:t>.</w:t>
      </w:r>
    </w:p>
    <w:p w:rsidR="00D15825" w:rsidRPr="00CA553A"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 xml:space="preserve">La </w:t>
      </w:r>
      <w:r>
        <w:rPr>
          <w:rFonts w:ascii="Times New Roman" w:hAnsi="Times New Roman" w:cs="Times New Roman"/>
          <w:sz w:val="24"/>
          <w:szCs w:val="24"/>
        </w:rPr>
        <w:t>inmensa mayoría de las más de 2.300.</w:t>
      </w:r>
      <w:r w:rsidRPr="00CA553A">
        <w:rPr>
          <w:rFonts w:ascii="Times New Roman" w:hAnsi="Times New Roman" w:cs="Times New Roman"/>
          <w:sz w:val="24"/>
          <w:szCs w:val="24"/>
        </w:rPr>
        <w:t>000 personas que huy</w:t>
      </w:r>
      <w:r>
        <w:rPr>
          <w:rFonts w:ascii="Times New Roman" w:hAnsi="Times New Roman" w:cs="Times New Roman"/>
          <w:sz w:val="24"/>
          <w:szCs w:val="24"/>
        </w:rPr>
        <w:t xml:space="preserve">eron de Siria desde que estalló </w:t>
      </w:r>
      <w:r w:rsidRPr="00CA553A">
        <w:rPr>
          <w:rFonts w:ascii="Times New Roman" w:hAnsi="Times New Roman" w:cs="Times New Roman"/>
          <w:sz w:val="24"/>
          <w:szCs w:val="24"/>
        </w:rPr>
        <w:t>el conflicto en 2011 hallaron refugio en Líbano, Turquía, J</w:t>
      </w:r>
      <w:r>
        <w:rPr>
          <w:rFonts w:ascii="Times New Roman" w:hAnsi="Times New Roman" w:cs="Times New Roman"/>
          <w:sz w:val="24"/>
          <w:szCs w:val="24"/>
        </w:rPr>
        <w:t>ordania, Irak y Egipto y unas 82.730 pidieron asilo en la UE</w:t>
      </w:r>
      <w:r w:rsidRPr="00CA553A">
        <w:rPr>
          <w:rFonts w:ascii="Times New Roman" w:hAnsi="Times New Roman" w:cs="Times New Roman"/>
          <w:sz w:val="24"/>
          <w:szCs w:val="24"/>
        </w:rPr>
        <w:t>.</w:t>
      </w:r>
    </w:p>
    <w:p w:rsidR="00D15825" w:rsidRPr="00CA553A"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El número de menores no acompañados que solicitaron protección internaci</w:t>
      </w:r>
      <w:r>
        <w:rPr>
          <w:rFonts w:ascii="Times New Roman" w:hAnsi="Times New Roman" w:cs="Times New Roman"/>
          <w:sz w:val="24"/>
          <w:szCs w:val="24"/>
        </w:rPr>
        <w:t>onal se mantuvo igual a 2012, con 12.</w:t>
      </w:r>
      <w:r w:rsidRPr="00CA553A">
        <w:rPr>
          <w:rFonts w:ascii="Times New Roman" w:hAnsi="Times New Roman" w:cs="Times New Roman"/>
          <w:sz w:val="24"/>
          <w:szCs w:val="24"/>
        </w:rPr>
        <w:t>425 solicitudes. Procedentes princi</w:t>
      </w:r>
      <w:r>
        <w:rPr>
          <w:rFonts w:ascii="Times New Roman" w:hAnsi="Times New Roman" w:cs="Times New Roman"/>
          <w:sz w:val="24"/>
          <w:szCs w:val="24"/>
        </w:rPr>
        <w:t>palmente de Afganistán (3.310), Somalia (1.580), Siria (1.</w:t>
      </w:r>
      <w:r w:rsidRPr="00CA553A">
        <w:rPr>
          <w:rFonts w:ascii="Times New Roman" w:hAnsi="Times New Roman" w:cs="Times New Roman"/>
          <w:sz w:val="24"/>
          <w:szCs w:val="24"/>
        </w:rPr>
        <w:t>010) y Eritrea (715), la mayoría de</w:t>
      </w:r>
      <w:r>
        <w:rPr>
          <w:rFonts w:ascii="Times New Roman" w:hAnsi="Times New Roman" w:cs="Times New Roman"/>
          <w:sz w:val="24"/>
          <w:szCs w:val="24"/>
        </w:rPr>
        <w:t xml:space="preserve"> los mismos fueron aceptados en </w:t>
      </w:r>
      <w:r w:rsidRPr="00CA553A">
        <w:rPr>
          <w:rFonts w:ascii="Times New Roman" w:hAnsi="Times New Roman" w:cs="Times New Roman"/>
          <w:sz w:val="24"/>
          <w:szCs w:val="24"/>
        </w:rPr>
        <w:t>Suecia, Alemania, el Reino Unido, Austria e Italia.</w:t>
      </w:r>
    </w:p>
    <w:p w:rsidR="00D15825" w:rsidRPr="00CA553A"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Las estadísticas de inmigración irregular pueden ser incom</w:t>
      </w:r>
      <w:r>
        <w:rPr>
          <w:rFonts w:ascii="Times New Roman" w:hAnsi="Times New Roman" w:cs="Times New Roman"/>
          <w:sz w:val="24"/>
          <w:szCs w:val="24"/>
        </w:rPr>
        <w:t xml:space="preserve">pletas o de fiabilidad limitada </w:t>
      </w:r>
      <w:r w:rsidRPr="00CA553A">
        <w:rPr>
          <w:rFonts w:ascii="Times New Roman" w:hAnsi="Times New Roman" w:cs="Times New Roman"/>
          <w:sz w:val="24"/>
          <w:szCs w:val="24"/>
        </w:rPr>
        <w:t>teniendo en cuenta la índole del fenómeno que tratan de reflejar. Sin embargo, la inmigración</w:t>
      </w:r>
      <w:r>
        <w:rPr>
          <w:rFonts w:ascii="Times New Roman" w:hAnsi="Times New Roman" w:cs="Times New Roman"/>
          <w:sz w:val="24"/>
          <w:szCs w:val="24"/>
        </w:rPr>
        <w:t xml:space="preserve"> </w:t>
      </w:r>
      <w:r w:rsidRPr="00CA553A">
        <w:rPr>
          <w:rFonts w:ascii="Times New Roman" w:hAnsi="Times New Roman" w:cs="Times New Roman"/>
          <w:sz w:val="24"/>
          <w:szCs w:val="24"/>
        </w:rPr>
        <w:t>irregular sigue siendo un componente importante de la migr</w:t>
      </w:r>
      <w:r>
        <w:rPr>
          <w:rFonts w:ascii="Times New Roman" w:hAnsi="Times New Roman" w:cs="Times New Roman"/>
          <w:sz w:val="24"/>
          <w:szCs w:val="24"/>
        </w:rPr>
        <w:t xml:space="preserve">ación a la UE. Indicadores como </w:t>
      </w:r>
      <w:r w:rsidRPr="00CA553A">
        <w:rPr>
          <w:rFonts w:ascii="Times New Roman" w:hAnsi="Times New Roman" w:cs="Times New Roman"/>
          <w:sz w:val="24"/>
          <w:szCs w:val="24"/>
        </w:rPr>
        <w:t>rechazos, detenciones y devoluciones pueden utilizarse, pero deben leerse con mucha cautela.</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En 2013</w:t>
      </w:r>
      <w:r w:rsidRPr="00CA553A">
        <w:rPr>
          <w:rFonts w:ascii="Times New Roman" w:hAnsi="Times New Roman" w:cs="Times New Roman"/>
          <w:sz w:val="24"/>
          <w:szCs w:val="24"/>
        </w:rPr>
        <w:t>, se denegó</w:t>
      </w:r>
      <w:r>
        <w:rPr>
          <w:rFonts w:ascii="Times New Roman" w:hAnsi="Times New Roman" w:cs="Times New Roman"/>
          <w:sz w:val="24"/>
          <w:szCs w:val="24"/>
        </w:rPr>
        <w:t xml:space="preserve"> la entrada en la UE a unas 317.</w:t>
      </w:r>
      <w:r w:rsidRPr="00CA553A">
        <w:rPr>
          <w:rFonts w:ascii="Times New Roman" w:hAnsi="Times New Roman" w:cs="Times New Roman"/>
          <w:sz w:val="24"/>
          <w:szCs w:val="24"/>
        </w:rPr>
        <w:t>840, lo que supone un</w:t>
      </w:r>
      <w:r>
        <w:rPr>
          <w:rFonts w:ascii="Times New Roman" w:hAnsi="Times New Roman" w:cs="Times New Roman"/>
          <w:sz w:val="24"/>
          <w:szCs w:val="24"/>
        </w:rPr>
        <w:t xml:space="preserve"> ligero incremento </w:t>
      </w:r>
      <w:r w:rsidRPr="00CA553A">
        <w:rPr>
          <w:rFonts w:ascii="Times New Roman" w:hAnsi="Times New Roman" w:cs="Times New Roman"/>
          <w:sz w:val="24"/>
          <w:szCs w:val="24"/>
        </w:rPr>
        <w:t xml:space="preserve">del 0,6 % respecto a 2012; la gran mayoría (61 %) fueron </w:t>
      </w:r>
      <w:r>
        <w:rPr>
          <w:rFonts w:ascii="Times New Roman" w:hAnsi="Times New Roman" w:cs="Times New Roman"/>
          <w:sz w:val="24"/>
          <w:szCs w:val="24"/>
        </w:rPr>
        <w:t xml:space="preserve">rechazadas en España. Disminuyó </w:t>
      </w:r>
      <w:r w:rsidRPr="00CA553A">
        <w:rPr>
          <w:rFonts w:ascii="Times New Roman" w:hAnsi="Times New Roman" w:cs="Times New Roman"/>
          <w:sz w:val="24"/>
          <w:szCs w:val="24"/>
        </w:rPr>
        <w:t>el número de detenciones, que f</w:t>
      </w:r>
      <w:r>
        <w:rPr>
          <w:rFonts w:ascii="Times New Roman" w:hAnsi="Times New Roman" w:cs="Times New Roman"/>
          <w:sz w:val="24"/>
          <w:szCs w:val="24"/>
        </w:rPr>
        <w:t>ue de 386.</w:t>
      </w:r>
      <w:r w:rsidRPr="00CA553A">
        <w:rPr>
          <w:rFonts w:ascii="Times New Roman" w:hAnsi="Times New Roman" w:cs="Times New Roman"/>
          <w:sz w:val="24"/>
          <w:szCs w:val="24"/>
        </w:rPr>
        <w:t xml:space="preserve">230 personas </w:t>
      </w:r>
      <w:r>
        <w:rPr>
          <w:rFonts w:ascii="Times New Roman" w:hAnsi="Times New Roman" w:cs="Times New Roman"/>
          <w:sz w:val="24"/>
          <w:szCs w:val="24"/>
        </w:rPr>
        <w:t xml:space="preserve">en 2013 (433. 665 en 2012). En </w:t>
      </w:r>
      <w:r w:rsidRPr="00CA553A">
        <w:rPr>
          <w:rFonts w:ascii="Times New Roman" w:hAnsi="Times New Roman" w:cs="Times New Roman"/>
          <w:sz w:val="24"/>
          <w:szCs w:val="24"/>
        </w:rPr>
        <w:t>2013, los Estados miembros devolvieron a terceros países a uno</w:t>
      </w:r>
      <w:r>
        <w:rPr>
          <w:rFonts w:ascii="Times New Roman" w:hAnsi="Times New Roman" w:cs="Times New Roman"/>
          <w:sz w:val="24"/>
          <w:szCs w:val="24"/>
        </w:rPr>
        <w:t>s 166. 470 ciudadanos extracomunitarios</w:t>
      </w:r>
      <w:r w:rsidRPr="00CA553A">
        <w:rPr>
          <w:rFonts w:ascii="Times New Roman" w:hAnsi="Times New Roman" w:cs="Times New Roman"/>
          <w:sz w:val="24"/>
          <w:szCs w:val="24"/>
        </w:rPr>
        <w:t>. Los in</w:t>
      </w:r>
      <w:r>
        <w:rPr>
          <w:rFonts w:ascii="Times New Roman" w:hAnsi="Times New Roman" w:cs="Times New Roman"/>
          <w:sz w:val="24"/>
          <w:szCs w:val="24"/>
        </w:rPr>
        <w:t xml:space="preserve">formes trimestrales de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han servido también para </w:t>
      </w:r>
      <w:r w:rsidRPr="00CA553A">
        <w:rPr>
          <w:rFonts w:ascii="Times New Roman" w:hAnsi="Times New Roman" w:cs="Times New Roman"/>
          <w:sz w:val="24"/>
          <w:szCs w:val="24"/>
        </w:rPr>
        <w:t>informar puntualmente a los responsables políticos de la situac</w:t>
      </w:r>
      <w:r>
        <w:rPr>
          <w:rFonts w:ascii="Times New Roman" w:hAnsi="Times New Roman" w:cs="Times New Roman"/>
          <w:sz w:val="24"/>
          <w:szCs w:val="24"/>
        </w:rPr>
        <w:t xml:space="preserve">ión de las fronteras exteriores </w:t>
      </w:r>
      <w:r w:rsidRPr="00CA553A">
        <w:rPr>
          <w:rFonts w:ascii="Times New Roman" w:hAnsi="Times New Roman" w:cs="Times New Roman"/>
          <w:sz w:val="24"/>
          <w:szCs w:val="24"/>
        </w:rPr>
        <w:t>de la UE: en 2013 (enero-septiembre) se interceptó a 77</w:t>
      </w:r>
      <w:r>
        <w:rPr>
          <w:rFonts w:ascii="Times New Roman" w:hAnsi="Times New Roman" w:cs="Times New Roman"/>
          <w:sz w:val="24"/>
          <w:szCs w:val="24"/>
        </w:rPr>
        <w:t xml:space="preserve">.140 personas que cruzaban </w:t>
      </w:r>
      <w:r w:rsidRPr="00CA553A">
        <w:rPr>
          <w:rFonts w:ascii="Times New Roman" w:hAnsi="Times New Roman" w:cs="Times New Roman"/>
          <w:sz w:val="24"/>
          <w:szCs w:val="24"/>
        </w:rPr>
        <w:t>ilegalmente las fronteras de la UE, una cifra que, a</w:t>
      </w:r>
      <w:r>
        <w:rPr>
          <w:rFonts w:ascii="Times New Roman" w:hAnsi="Times New Roman" w:cs="Times New Roman"/>
          <w:sz w:val="24"/>
          <w:szCs w:val="24"/>
        </w:rPr>
        <w:t xml:space="preserve"> partir de julio, se incrementó </w:t>
      </w:r>
      <w:r w:rsidRPr="00CA553A">
        <w:rPr>
          <w:rFonts w:ascii="Times New Roman" w:hAnsi="Times New Roman" w:cs="Times New Roman"/>
          <w:sz w:val="24"/>
          <w:szCs w:val="24"/>
        </w:rPr>
        <w:t>significativamente afectando mucho la costa italiana, debido s</w:t>
      </w:r>
      <w:r>
        <w:rPr>
          <w:rFonts w:ascii="Times New Roman" w:hAnsi="Times New Roman" w:cs="Times New Roman"/>
          <w:sz w:val="24"/>
          <w:szCs w:val="24"/>
        </w:rPr>
        <w:t xml:space="preserve">obre todo al recrudecimiento de </w:t>
      </w:r>
      <w:r w:rsidRPr="00CA553A">
        <w:rPr>
          <w:rFonts w:ascii="Times New Roman" w:hAnsi="Times New Roman" w:cs="Times New Roman"/>
          <w:sz w:val="24"/>
          <w:szCs w:val="24"/>
        </w:rPr>
        <w:t>la crisis siria</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028D">
        <w:rPr>
          <w:rFonts w:ascii="Times New Roman" w:hAnsi="Times New Roman" w:cs="Times New Roman"/>
          <w:sz w:val="24"/>
          <w:szCs w:val="24"/>
        </w:rPr>
        <w:t>En mayo de 2014, la UE había firmado acuerdos de rea</w:t>
      </w:r>
      <w:r>
        <w:rPr>
          <w:rFonts w:ascii="Times New Roman" w:hAnsi="Times New Roman" w:cs="Times New Roman"/>
          <w:sz w:val="24"/>
          <w:szCs w:val="24"/>
        </w:rPr>
        <w:t xml:space="preserve">dmisión con 17 países: Albania, </w:t>
      </w:r>
      <w:r w:rsidRPr="00B4028D">
        <w:rPr>
          <w:rFonts w:ascii="Times New Roman" w:hAnsi="Times New Roman" w:cs="Times New Roman"/>
          <w:sz w:val="24"/>
          <w:szCs w:val="24"/>
        </w:rPr>
        <w:t>Armenia, Azerbaiyán, Bosnia y Herzegovina, Cabo Verde</w:t>
      </w:r>
      <w:r>
        <w:rPr>
          <w:rFonts w:ascii="Times New Roman" w:hAnsi="Times New Roman" w:cs="Times New Roman"/>
          <w:sz w:val="24"/>
          <w:szCs w:val="24"/>
        </w:rPr>
        <w:t xml:space="preserve">, Georgia, Hong Kong, Macao, Ex </w:t>
      </w:r>
      <w:r w:rsidRPr="00B4028D">
        <w:rPr>
          <w:rFonts w:ascii="Times New Roman" w:hAnsi="Times New Roman" w:cs="Times New Roman"/>
          <w:sz w:val="24"/>
          <w:szCs w:val="24"/>
        </w:rPr>
        <w:lastRenderedPageBreak/>
        <w:t>República Yugoslava de Macedonia, Moldavia, Montenegro, Pakistán, Rusia, Serbia, Sri</w:t>
      </w:r>
      <w:r>
        <w:rPr>
          <w:rFonts w:ascii="Times New Roman" w:hAnsi="Times New Roman" w:cs="Times New Roman"/>
          <w:sz w:val="24"/>
          <w:szCs w:val="24"/>
        </w:rPr>
        <w:t xml:space="preserve"> </w:t>
      </w:r>
      <w:r w:rsidRPr="00B4028D">
        <w:rPr>
          <w:rFonts w:ascii="Times New Roman" w:hAnsi="Times New Roman" w:cs="Times New Roman"/>
          <w:sz w:val="24"/>
          <w:szCs w:val="24"/>
        </w:rPr>
        <w:t>Lanka, Turquía y Ucrania. Había entablado además negociaciones con Argelia, Bielorrusia,</w:t>
      </w:r>
      <w:r>
        <w:rPr>
          <w:rFonts w:ascii="Times New Roman" w:hAnsi="Times New Roman" w:cs="Times New Roman"/>
          <w:sz w:val="24"/>
          <w:szCs w:val="24"/>
        </w:rPr>
        <w:t xml:space="preserve"> </w:t>
      </w:r>
      <w:r w:rsidRPr="00B4028D">
        <w:rPr>
          <w:rFonts w:ascii="Times New Roman" w:hAnsi="Times New Roman" w:cs="Times New Roman"/>
          <w:sz w:val="24"/>
          <w:szCs w:val="24"/>
        </w:rPr>
        <w:t>C</w:t>
      </w:r>
      <w:r>
        <w:rPr>
          <w:rFonts w:ascii="Times New Roman" w:hAnsi="Times New Roman" w:cs="Times New Roman"/>
          <w:sz w:val="24"/>
          <w:szCs w:val="24"/>
        </w:rPr>
        <w:t xml:space="preserve">hina y Marruecos. </w:t>
      </w:r>
      <w:r w:rsidRPr="00B4028D">
        <w:rPr>
          <w:rFonts w:ascii="Times New Roman" w:hAnsi="Times New Roman" w:cs="Times New Roman"/>
          <w:sz w:val="24"/>
          <w:szCs w:val="24"/>
        </w:rPr>
        <w:t>En los acuerdos de readmisión de la UE se establecen los</w:t>
      </w:r>
      <w:r>
        <w:rPr>
          <w:rFonts w:ascii="Times New Roman" w:hAnsi="Times New Roman" w:cs="Times New Roman"/>
          <w:sz w:val="24"/>
          <w:szCs w:val="24"/>
        </w:rPr>
        <w:t xml:space="preserve"> procedimientos de expulsión de </w:t>
      </w:r>
      <w:r w:rsidRPr="00B4028D">
        <w:rPr>
          <w:rFonts w:ascii="Times New Roman" w:hAnsi="Times New Roman" w:cs="Times New Roman"/>
          <w:sz w:val="24"/>
          <w:szCs w:val="24"/>
        </w:rPr>
        <w:t>ciudadanos de países no pertenecientes a la UE presentes en ésta sin autorización, a su país</w:t>
      </w:r>
      <w:r>
        <w:rPr>
          <w:rFonts w:ascii="Times New Roman" w:hAnsi="Times New Roman" w:cs="Times New Roman"/>
          <w:sz w:val="24"/>
          <w:szCs w:val="24"/>
        </w:rPr>
        <w:t xml:space="preserve"> </w:t>
      </w:r>
      <w:r w:rsidRPr="00B4028D">
        <w:rPr>
          <w:rFonts w:ascii="Times New Roman" w:hAnsi="Times New Roman" w:cs="Times New Roman"/>
          <w:sz w:val="24"/>
          <w:szCs w:val="24"/>
        </w:rPr>
        <w:t>de origen o de tránsito.</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Los Estados miembros también firman acuerdos bilater</w:t>
      </w:r>
      <w:r>
        <w:rPr>
          <w:rFonts w:ascii="Times New Roman" w:hAnsi="Times New Roman" w:cs="Times New Roman"/>
          <w:sz w:val="24"/>
          <w:szCs w:val="24"/>
        </w:rPr>
        <w:t xml:space="preserve">ales de readmisión con terceros </w:t>
      </w:r>
      <w:r w:rsidRPr="00D826AB">
        <w:rPr>
          <w:rFonts w:ascii="Times New Roman" w:hAnsi="Times New Roman" w:cs="Times New Roman"/>
          <w:sz w:val="24"/>
          <w:szCs w:val="24"/>
        </w:rPr>
        <w:t>países. Por ejemplo, Grecia tiene un acuerdo de read</w:t>
      </w:r>
      <w:r>
        <w:rPr>
          <w:rFonts w:ascii="Times New Roman" w:hAnsi="Times New Roman" w:cs="Times New Roman"/>
          <w:sz w:val="24"/>
          <w:szCs w:val="24"/>
        </w:rPr>
        <w:t xml:space="preserve">misión con Turquía; España, con </w:t>
      </w:r>
      <w:r w:rsidRPr="00D826AB">
        <w:rPr>
          <w:rFonts w:ascii="Times New Roman" w:hAnsi="Times New Roman" w:cs="Times New Roman"/>
          <w:sz w:val="24"/>
          <w:szCs w:val="24"/>
        </w:rPr>
        <w:t>Marruecos, y Francia, con Benín, Burkina Faso, Cam</w:t>
      </w:r>
      <w:r>
        <w:rPr>
          <w:rFonts w:ascii="Times New Roman" w:hAnsi="Times New Roman" w:cs="Times New Roman"/>
          <w:sz w:val="24"/>
          <w:szCs w:val="24"/>
        </w:rPr>
        <w:t xml:space="preserve">erún, Cabo Verde, Congo, Gabón, Senegal, Túnez y Mauricio. </w:t>
      </w:r>
      <w:r w:rsidRPr="00D826AB">
        <w:rPr>
          <w:rFonts w:ascii="Times New Roman" w:hAnsi="Times New Roman" w:cs="Times New Roman"/>
          <w:sz w:val="24"/>
          <w:szCs w:val="24"/>
        </w:rPr>
        <w:t xml:space="preserve">Algunos acuerdos de </w:t>
      </w:r>
      <w:r>
        <w:rPr>
          <w:rFonts w:ascii="Times New Roman" w:hAnsi="Times New Roman" w:cs="Times New Roman"/>
          <w:sz w:val="24"/>
          <w:szCs w:val="24"/>
        </w:rPr>
        <w:t xml:space="preserve">readmisión firmados por Estados </w:t>
      </w:r>
      <w:r w:rsidRPr="00D826AB">
        <w:rPr>
          <w:rFonts w:ascii="Times New Roman" w:hAnsi="Times New Roman" w:cs="Times New Roman"/>
          <w:sz w:val="24"/>
          <w:szCs w:val="24"/>
        </w:rPr>
        <w:t>miembros con terceros países han suscitado también p</w:t>
      </w:r>
      <w:r>
        <w:rPr>
          <w:rFonts w:ascii="Times New Roman" w:hAnsi="Times New Roman" w:cs="Times New Roman"/>
          <w:sz w:val="24"/>
          <w:szCs w:val="24"/>
        </w:rPr>
        <w:t xml:space="preserve">reocupación en relación con los </w:t>
      </w:r>
      <w:r w:rsidRPr="00D826AB">
        <w:rPr>
          <w:rFonts w:ascii="Times New Roman" w:hAnsi="Times New Roman" w:cs="Times New Roman"/>
          <w:sz w:val="24"/>
          <w:szCs w:val="24"/>
        </w:rPr>
        <w:t>procedimientos acelerados y la falta de salvaguardias de los derechos humanos</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La tecnología desempeña una importante función en el arsenal de control de fronteras de la</w:t>
      </w:r>
      <w:r>
        <w:rPr>
          <w:rFonts w:ascii="Times New Roman" w:hAnsi="Times New Roman" w:cs="Times New Roman"/>
          <w:sz w:val="24"/>
          <w:szCs w:val="24"/>
        </w:rPr>
        <w:t xml:space="preserve"> </w:t>
      </w:r>
      <w:r w:rsidRPr="00D826AB">
        <w:rPr>
          <w:rFonts w:ascii="Times New Roman" w:hAnsi="Times New Roman" w:cs="Times New Roman"/>
          <w:sz w:val="24"/>
          <w:szCs w:val="24"/>
        </w:rPr>
        <w:t>UE. El Sistema Europeo de Vigilancia de Fronteras (</w:t>
      </w:r>
      <w:proofErr w:type="spellStart"/>
      <w:r w:rsidRPr="00D826AB">
        <w:rPr>
          <w:rFonts w:ascii="Times New Roman" w:hAnsi="Times New Roman" w:cs="Times New Roman"/>
          <w:sz w:val="24"/>
          <w:szCs w:val="24"/>
        </w:rPr>
        <w:t>Eurosur</w:t>
      </w:r>
      <w:proofErr w:type="spellEnd"/>
      <w:r w:rsidRPr="00D826AB">
        <w:rPr>
          <w:rFonts w:ascii="Times New Roman" w:hAnsi="Times New Roman" w:cs="Times New Roman"/>
          <w:sz w:val="24"/>
          <w:szCs w:val="24"/>
        </w:rPr>
        <w:t>) entró en funcionamiento en</w:t>
      </w:r>
      <w:r>
        <w:rPr>
          <w:rFonts w:ascii="Times New Roman" w:hAnsi="Times New Roman" w:cs="Times New Roman"/>
          <w:sz w:val="24"/>
          <w:szCs w:val="24"/>
        </w:rPr>
        <w:t xml:space="preserve"> </w:t>
      </w:r>
      <w:r w:rsidRPr="00D826AB">
        <w:rPr>
          <w:rFonts w:ascii="Times New Roman" w:hAnsi="Times New Roman" w:cs="Times New Roman"/>
          <w:sz w:val="24"/>
          <w:szCs w:val="24"/>
        </w:rPr>
        <w:t>diciembre de 2013. Contiene tecnología de intercambio de i</w:t>
      </w:r>
      <w:r>
        <w:rPr>
          <w:rFonts w:ascii="Times New Roman" w:hAnsi="Times New Roman" w:cs="Times New Roman"/>
          <w:sz w:val="24"/>
          <w:szCs w:val="24"/>
        </w:rPr>
        <w:t xml:space="preserve">nformación, que las autoridades </w:t>
      </w:r>
      <w:r w:rsidRPr="00D826AB">
        <w:rPr>
          <w:rFonts w:ascii="Times New Roman" w:hAnsi="Times New Roman" w:cs="Times New Roman"/>
          <w:sz w:val="24"/>
          <w:szCs w:val="24"/>
        </w:rPr>
        <w:t>nacionales de los Estados miembros y los Estados particip</w:t>
      </w:r>
      <w:r>
        <w:rPr>
          <w:rFonts w:ascii="Times New Roman" w:hAnsi="Times New Roman" w:cs="Times New Roman"/>
          <w:sz w:val="24"/>
          <w:szCs w:val="24"/>
        </w:rPr>
        <w:t xml:space="preserve">antes en </w:t>
      </w:r>
      <w:proofErr w:type="spellStart"/>
      <w:r>
        <w:rPr>
          <w:rFonts w:ascii="Times New Roman" w:hAnsi="Times New Roman" w:cs="Times New Roman"/>
          <w:sz w:val="24"/>
          <w:szCs w:val="24"/>
        </w:rPr>
        <w:t>Schengen</w:t>
      </w:r>
      <w:proofErr w:type="spellEnd"/>
      <w:r>
        <w:rPr>
          <w:rFonts w:ascii="Times New Roman" w:hAnsi="Times New Roman" w:cs="Times New Roman"/>
          <w:sz w:val="24"/>
          <w:szCs w:val="24"/>
        </w:rPr>
        <w:t xml:space="preserve"> utilizan para </w:t>
      </w:r>
      <w:r w:rsidRPr="00D826AB">
        <w:rPr>
          <w:rFonts w:ascii="Times New Roman" w:hAnsi="Times New Roman" w:cs="Times New Roman"/>
          <w:sz w:val="24"/>
          <w:szCs w:val="24"/>
        </w:rPr>
        <w:t>reforzar la cooperación, en materia de control de frontera</w:t>
      </w:r>
      <w:r>
        <w:rPr>
          <w:rFonts w:ascii="Times New Roman" w:hAnsi="Times New Roman" w:cs="Times New Roman"/>
          <w:sz w:val="24"/>
          <w:szCs w:val="24"/>
        </w:rPr>
        <w:t xml:space="preserve">s, entre Estados, incluidos los </w:t>
      </w:r>
      <w:r w:rsidRPr="00D826AB">
        <w:rPr>
          <w:rFonts w:ascii="Times New Roman" w:hAnsi="Times New Roman" w:cs="Times New Roman"/>
          <w:sz w:val="24"/>
          <w:szCs w:val="24"/>
        </w:rPr>
        <w:t xml:space="preserve">países no pertenecientes a la UE que forman frontera con </w:t>
      </w:r>
      <w:r>
        <w:rPr>
          <w:rFonts w:ascii="Times New Roman" w:hAnsi="Times New Roman" w:cs="Times New Roman"/>
          <w:sz w:val="24"/>
          <w:szCs w:val="24"/>
        </w:rPr>
        <w:t xml:space="preserve">ella, y con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El sistema </w:t>
      </w:r>
      <w:r w:rsidRPr="00D826AB">
        <w:rPr>
          <w:rFonts w:ascii="Times New Roman" w:hAnsi="Times New Roman" w:cs="Times New Roman"/>
          <w:sz w:val="24"/>
          <w:szCs w:val="24"/>
        </w:rPr>
        <w:t>utiliza además moderna tecnología de vigilancia, como ve</w:t>
      </w:r>
      <w:r>
        <w:rPr>
          <w:rFonts w:ascii="Times New Roman" w:hAnsi="Times New Roman" w:cs="Times New Roman"/>
          <w:sz w:val="24"/>
          <w:szCs w:val="24"/>
        </w:rPr>
        <w:t xml:space="preserve">hículos aéreos no tripulados, o </w:t>
      </w:r>
      <w:proofErr w:type="spellStart"/>
      <w:r w:rsidRPr="00D826AB">
        <w:rPr>
          <w:rFonts w:ascii="Times New Roman" w:hAnsi="Times New Roman" w:cs="Times New Roman"/>
          <w:sz w:val="24"/>
          <w:szCs w:val="24"/>
        </w:rPr>
        <w:t>drones</w:t>
      </w:r>
      <w:proofErr w:type="spellEnd"/>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La cooperación con países no pertenecientes a la UE se cons</w:t>
      </w:r>
      <w:r>
        <w:rPr>
          <w:rFonts w:ascii="Times New Roman" w:hAnsi="Times New Roman" w:cs="Times New Roman"/>
          <w:sz w:val="24"/>
          <w:szCs w:val="24"/>
        </w:rPr>
        <w:t xml:space="preserve">idera un importante factor para </w:t>
      </w:r>
      <w:r w:rsidRPr="00D826AB">
        <w:rPr>
          <w:rFonts w:ascii="Times New Roman" w:hAnsi="Times New Roman" w:cs="Times New Roman"/>
          <w:sz w:val="24"/>
          <w:szCs w:val="24"/>
        </w:rPr>
        <w:t xml:space="preserve">el uso efectivo de </w:t>
      </w:r>
      <w:proofErr w:type="spellStart"/>
      <w:r w:rsidRPr="00D826AB">
        <w:rPr>
          <w:rFonts w:ascii="Times New Roman" w:hAnsi="Times New Roman" w:cs="Times New Roman"/>
          <w:sz w:val="24"/>
          <w:szCs w:val="24"/>
        </w:rPr>
        <w:t>Eurosur</w:t>
      </w:r>
      <w:proofErr w:type="spellEnd"/>
      <w:r w:rsidRPr="00D826AB">
        <w:rPr>
          <w:rFonts w:ascii="Times New Roman" w:hAnsi="Times New Roman" w:cs="Times New Roman"/>
          <w:sz w:val="24"/>
          <w:szCs w:val="24"/>
        </w:rPr>
        <w:t>.</w:t>
      </w:r>
      <w:r>
        <w:rPr>
          <w:rFonts w:ascii="Times New Roman" w:hAnsi="Times New Roman" w:cs="Times New Roman"/>
          <w:sz w:val="24"/>
          <w:szCs w:val="24"/>
        </w:rPr>
        <w:t xml:space="preserve"> E</w:t>
      </w:r>
      <w:r w:rsidRPr="00D826AB">
        <w:rPr>
          <w:rFonts w:ascii="Times New Roman" w:hAnsi="Times New Roman" w:cs="Times New Roman"/>
          <w:sz w:val="24"/>
          <w:szCs w:val="24"/>
        </w:rPr>
        <w:t>l pro</w:t>
      </w:r>
      <w:r>
        <w:rPr>
          <w:rFonts w:ascii="Times New Roman" w:hAnsi="Times New Roman" w:cs="Times New Roman"/>
          <w:sz w:val="24"/>
          <w:szCs w:val="24"/>
        </w:rPr>
        <w:t xml:space="preserve">yecto tiene por objeto ayudar a </w:t>
      </w:r>
      <w:r w:rsidRPr="00D826AB">
        <w:rPr>
          <w:rFonts w:ascii="Times New Roman" w:hAnsi="Times New Roman" w:cs="Times New Roman"/>
          <w:sz w:val="24"/>
          <w:szCs w:val="24"/>
        </w:rPr>
        <w:t>Argelia, Egipto, Libia y Túnez a establecer sistemas técni</w:t>
      </w:r>
      <w:r>
        <w:rPr>
          <w:rFonts w:ascii="Times New Roman" w:hAnsi="Times New Roman" w:cs="Times New Roman"/>
          <w:sz w:val="24"/>
          <w:szCs w:val="24"/>
        </w:rPr>
        <w:t xml:space="preserve">cos que les permitan informarse </w:t>
      </w:r>
      <w:r w:rsidRPr="00D826AB">
        <w:rPr>
          <w:rFonts w:ascii="Times New Roman" w:hAnsi="Times New Roman" w:cs="Times New Roman"/>
          <w:sz w:val="24"/>
          <w:szCs w:val="24"/>
        </w:rPr>
        <w:t>mutuamente y a los Estados miembros de la UE (en partic</w:t>
      </w:r>
      <w:r>
        <w:rPr>
          <w:rFonts w:ascii="Times New Roman" w:hAnsi="Times New Roman" w:cs="Times New Roman"/>
          <w:sz w:val="24"/>
          <w:szCs w:val="24"/>
        </w:rPr>
        <w:t>ular a Chipre, España, Francia, Grecia, Italia y Malta) de las “</w:t>
      </w:r>
      <w:r w:rsidRPr="00D826AB">
        <w:rPr>
          <w:rFonts w:ascii="Times New Roman" w:hAnsi="Times New Roman" w:cs="Times New Roman"/>
          <w:sz w:val="24"/>
          <w:szCs w:val="24"/>
        </w:rPr>
        <w:t>actividades ilegales o sospech</w:t>
      </w:r>
      <w:r>
        <w:rPr>
          <w:rFonts w:ascii="Times New Roman" w:hAnsi="Times New Roman" w:cs="Times New Roman"/>
          <w:sz w:val="24"/>
          <w:szCs w:val="24"/>
        </w:rPr>
        <w:t xml:space="preserve">osas” y organizar una respuesta coordinada. </w:t>
      </w:r>
      <w:r w:rsidRPr="00D826AB">
        <w:rPr>
          <w:rFonts w:ascii="Times New Roman" w:hAnsi="Times New Roman" w:cs="Times New Roman"/>
          <w:sz w:val="24"/>
          <w:szCs w:val="24"/>
        </w:rPr>
        <w:t>Existen ya redes similares de vigilancia en el mar Báltico, e</w:t>
      </w:r>
      <w:r>
        <w:rPr>
          <w:rFonts w:ascii="Times New Roman" w:hAnsi="Times New Roman" w:cs="Times New Roman"/>
          <w:sz w:val="24"/>
          <w:szCs w:val="24"/>
        </w:rPr>
        <w:t xml:space="preserve">l mar Negro y el Atlántico, que </w:t>
      </w:r>
      <w:r w:rsidRPr="00D826AB">
        <w:rPr>
          <w:rFonts w:ascii="Times New Roman" w:hAnsi="Times New Roman" w:cs="Times New Roman"/>
          <w:sz w:val="24"/>
          <w:szCs w:val="24"/>
        </w:rPr>
        <w:t>comportan cooperación con Cabo Verde, Gambia, Geor</w:t>
      </w:r>
      <w:r>
        <w:rPr>
          <w:rFonts w:ascii="Times New Roman" w:hAnsi="Times New Roman" w:cs="Times New Roman"/>
          <w:sz w:val="24"/>
          <w:szCs w:val="24"/>
        </w:rPr>
        <w:t xml:space="preserve">gia, Guinea-Bissau, Mauritania, </w:t>
      </w:r>
      <w:r w:rsidRPr="00D826AB">
        <w:rPr>
          <w:rFonts w:ascii="Times New Roman" w:hAnsi="Times New Roman" w:cs="Times New Roman"/>
          <w:sz w:val="24"/>
          <w:szCs w:val="24"/>
        </w:rPr>
        <w:t>Marruecos, Rusia, Senegal, Turquía y Ucrania.</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2239B">
        <w:rPr>
          <w:rFonts w:ascii="Times New Roman" w:hAnsi="Times New Roman" w:cs="Times New Roman"/>
          <w:sz w:val="24"/>
          <w:szCs w:val="24"/>
        </w:rPr>
        <w:t>De los aproximadamente 507 millones de personas que viven en la UE, en torno a 20 millones son ciudadanos de países no miembros de la UE.</w:t>
      </w:r>
    </w:p>
    <w:p w:rsidR="00D15825" w:rsidRDefault="00D15825" w:rsidP="00D15825">
      <w:pPr>
        <w:spacing w:line="240" w:lineRule="auto"/>
        <w:jc w:val="both"/>
        <w:rPr>
          <w:rFonts w:ascii="Times New Roman" w:hAnsi="Times New Roman" w:cs="Times New Roman"/>
          <w:sz w:val="24"/>
          <w:szCs w:val="24"/>
          <w:u w:val="single"/>
        </w:rPr>
      </w:pPr>
      <w:r w:rsidRPr="005F4D71">
        <w:rPr>
          <w:rFonts w:ascii="Times New Roman" w:hAnsi="Times New Roman" w:cs="Times New Roman"/>
          <w:sz w:val="24"/>
          <w:szCs w:val="24"/>
          <w:u w:val="single"/>
        </w:rPr>
        <w:t>La Agenda Europea para la Migración</w:t>
      </w:r>
      <w:r>
        <w:rPr>
          <w:rFonts w:ascii="Times New Roman" w:hAnsi="Times New Roman" w:cs="Times New Roman"/>
          <w:sz w:val="24"/>
          <w:szCs w:val="24"/>
          <w:u w:val="single"/>
        </w:rPr>
        <w:t xml:space="preserve"> (las propuestas de Bruselas)</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Organizar la inmigración legal</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 xml:space="preserve">Controlar la inmigración irregular </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Mejorar los controles en las fronteras</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 xml:space="preserve">Construir una Europa de asilo </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 xml:space="preserve">Colaborar con los países de origen y de tránsito </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hAnsi="Times New Roman" w:cs="Times New Roman"/>
          <w:sz w:val="24"/>
          <w:szCs w:val="24"/>
        </w:rPr>
      </w:pPr>
      <w:r w:rsidRPr="005F4D71">
        <w:rPr>
          <w:rFonts w:ascii="Times New Roman" w:hAnsi="Times New Roman" w:cs="Times New Roman"/>
          <w:sz w:val="24"/>
          <w:szCs w:val="24"/>
        </w:rPr>
        <w:t xml:space="preserve">- </w:t>
      </w:r>
      <w:r>
        <w:rPr>
          <w:rFonts w:ascii="Times New Roman" w:hAnsi="Times New Roman" w:cs="Times New Roman"/>
          <w:sz w:val="24"/>
          <w:szCs w:val="24"/>
        </w:rPr>
        <w:t>La Unión Europea</w:t>
      </w:r>
      <w:r w:rsidRPr="005F4D71">
        <w:rPr>
          <w:rFonts w:ascii="Times New Roman" w:hAnsi="Times New Roman" w:cs="Times New Roman"/>
          <w:sz w:val="24"/>
          <w:szCs w:val="24"/>
        </w:rPr>
        <w:t xml:space="preserve"> propone plan para acoger hasta 20.000 refugiados al año</w:t>
      </w:r>
    </w:p>
    <w:p w:rsidR="00D15825" w:rsidRPr="004429C2"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pacing w:line="240" w:lineRule="auto"/>
        <w:jc w:val="both"/>
        <w:rPr>
          <w:rFonts w:ascii="Times New Roman" w:hAnsi="Times New Roman" w:cs="Times New Roman"/>
          <w:sz w:val="24"/>
          <w:szCs w:val="24"/>
        </w:rPr>
      </w:pPr>
      <w:r w:rsidRPr="005F4D71">
        <w:rPr>
          <w:rFonts w:ascii="Times New Roman" w:hAnsi="Times New Roman" w:cs="Times New Roman"/>
          <w:sz w:val="24"/>
          <w:szCs w:val="24"/>
        </w:rPr>
        <w:t>- La UE busca parar a los foráneos en origen para atajar la crisis migratoria</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I</w:t>
      </w:r>
      <w:r w:rsidRPr="00552127">
        <w:rPr>
          <w:rFonts w:ascii="Times New Roman" w:hAnsi="Times New Roman" w:cs="Times New Roman"/>
          <w:sz w:val="24"/>
          <w:szCs w:val="24"/>
        </w:rPr>
        <w:t>ntentar contener la llegada de inmigrantes del sur y mejorar el salvamento marítimo de aquellos que sufren un naufragio</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Se plantea </w:t>
      </w:r>
      <w:r w:rsidRPr="00454026">
        <w:rPr>
          <w:rFonts w:ascii="Times New Roman" w:hAnsi="Times New Roman" w:cs="Times New Roman"/>
          <w:sz w:val="24"/>
          <w:szCs w:val="24"/>
        </w:rPr>
        <w:t>un esfuerzo sistemático para capturar y destruir los barcos</w:t>
      </w:r>
      <w:r>
        <w:rPr>
          <w:rFonts w:ascii="Times New Roman" w:hAnsi="Times New Roman" w:cs="Times New Roman"/>
          <w:sz w:val="24"/>
          <w:szCs w:val="24"/>
        </w:rPr>
        <w:t xml:space="preserve"> utilizados por los traficantes</w:t>
      </w:r>
    </w:p>
    <w:p w:rsidR="00D15825" w:rsidRDefault="00D15825" w:rsidP="00D15825">
      <w:pPr>
        <w:pStyle w:val="NormalWeb"/>
        <w:jc w:val="both"/>
      </w:pPr>
      <w:r w:rsidRPr="006C5EF9">
        <w:lastRenderedPageBreak/>
        <w:t>- “</w:t>
      </w:r>
      <w:proofErr w:type="spellStart"/>
      <w:r w:rsidRPr="006C5EF9">
        <w:t>EUNavfor</w:t>
      </w:r>
      <w:proofErr w:type="spellEnd"/>
      <w:r w:rsidRPr="006C5EF9">
        <w:t xml:space="preserve"> </w:t>
      </w:r>
      <w:proofErr w:type="spellStart"/>
      <w:r w:rsidRPr="006C5EF9">
        <w:t>Med</w:t>
      </w:r>
      <w:proofErr w:type="spellEnd"/>
      <w:r w:rsidRPr="006C5EF9">
        <w:t>”: operación militar para “interrumpir el modelo de negocio”</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52127">
        <w:rPr>
          <w:rFonts w:ascii="Times New Roman" w:hAnsi="Times New Roman" w:cs="Times New Roman"/>
          <w:sz w:val="24"/>
          <w:szCs w:val="24"/>
        </w:rPr>
        <w:t>La diplomacia europea sabe que, sin resolver los conflictos de África y Oriente Próximo, la única manera de contener los flujos de extranjeros es taponar las vías de salida. Por eso los líderes acordaron dar más dinero a varios Estados africanos para que supervisen las rutas que conducen principalmente a Libia, el punto de part</w:t>
      </w:r>
      <w:r>
        <w:rPr>
          <w:rFonts w:ascii="Times New Roman" w:hAnsi="Times New Roman" w:cs="Times New Roman"/>
          <w:sz w:val="24"/>
          <w:szCs w:val="24"/>
        </w:rPr>
        <w:t>ida de la mayoría de los barcos</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L</w:t>
      </w:r>
      <w:r w:rsidRPr="005C03A8">
        <w:rPr>
          <w:rFonts w:ascii="Times New Roman" w:hAnsi="Times New Roman" w:cs="Times New Roman"/>
          <w:sz w:val="24"/>
          <w:szCs w:val="24"/>
        </w:rPr>
        <w:t>a UE ofrecerá más recursos a países como Túnez, Sudán o Egipto para que controlen sus fronteras y eviten que los inmigrantes accedan</w:t>
      </w:r>
      <w:r>
        <w:rPr>
          <w:rFonts w:ascii="Times New Roman" w:hAnsi="Times New Roman" w:cs="Times New Roman"/>
          <w:sz w:val="24"/>
          <w:szCs w:val="24"/>
        </w:rPr>
        <w:t xml:space="preserve"> a los puertos del Mediterráneo</w:t>
      </w:r>
    </w:p>
    <w:p w:rsidR="00D15825" w:rsidRPr="00D66CEA" w:rsidRDefault="00D15825" w:rsidP="00D15825">
      <w:pPr>
        <w:spacing w:line="240" w:lineRule="auto"/>
        <w:jc w:val="both"/>
        <w:rPr>
          <w:rFonts w:ascii="Times New Roman" w:hAnsi="Times New Roman" w:cs="Times New Roman"/>
          <w:sz w:val="24"/>
          <w:szCs w:val="24"/>
          <w:u w:val="single"/>
        </w:rPr>
      </w:pPr>
      <w:r w:rsidRPr="00D66CEA">
        <w:rPr>
          <w:rFonts w:ascii="Times New Roman" w:hAnsi="Times New Roman" w:cs="Times New Roman"/>
          <w:sz w:val="24"/>
          <w:szCs w:val="24"/>
          <w:u w:val="single"/>
        </w:rPr>
        <w:t xml:space="preserve">La crisis de los refugiados enfrenta </w:t>
      </w:r>
      <w:r>
        <w:rPr>
          <w:rFonts w:ascii="Times New Roman" w:hAnsi="Times New Roman" w:cs="Times New Roman"/>
          <w:sz w:val="24"/>
          <w:szCs w:val="24"/>
          <w:u w:val="single"/>
        </w:rPr>
        <w:t>a los socios de la UE (el rechazo de las cuotas)</w:t>
      </w:r>
    </w:p>
    <w:p w:rsidR="00D15825" w:rsidRDefault="00D15825" w:rsidP="00D15825">
      <w:pPr>
        <w:pStyle w:val="NormalWeb"/>
        <w:jc w:val="both"/>
      </w:pPr>
      <w:r>
        <w:t>- Cameron (Reino Unido) s</w:t>
      </w:r>
      <w:r w:rsidRPr="003D447A">
        <w:t>e niega a entrar en los planes de la Comisión de repartir por cuotas a los refugiados</w:t>
      </w:r>
    </w:p>
    <w:p w:rsidR="00D15825" w:rsidRDefault="00D15825" w:rsidP="00D15825">
      <w:pPr>
        <w:pStyle w:val="NormalWeb"/>
        <w:jc w:val="both"/>
      </w:pPr>
      <w:r>
        <w:t xml:space="preserve">- </w:t>
      </w:r>
      <w:r w:rsidRPr="00D66CEA">
        <w:t>Valls</w:t>
      </w:r>
      <w:r>
        <w:t xml:space="preserve"> (Francia)</w:t>
      </w:r>
      <w:r w:rsidRPr="00D66CEA">
        <w:t xml:space="preserve"> rechaza el reparto de refugiados por cuotas en la Unión Europea</w:t>
      </w:r>
    </w:p>
    <w:p w:rsidR="00D15825" w:rsidRDefault="00D15825" w:rsidP="00D15825">
      <w:pPr>
        <w:pStyle w:val="NormalWeb"/>
        <w:jc w:val="both"/>
      </w:pPr>
      <w:r>
        <w:t xml:space="preserve">- España discrepa de las cuotas de refugiados que propone Bruselas. El ministro de Exteriores (García </w:t>
      </w:r>
      <w:proofErr w:type="spellStart"/>
      <w:r>
        <w:t>Margallo</w:t>
      </w:r>
      <w:proofErr w:type="spellEnd"/>
      <w:r>
        <w:t>) pide que se reconsideren los criterios de reparto de refugiados</w:t>
      </w:r>
    </w:p>
    <w:p w:rsidR="00D15825" w:rsidRDefault="00D15825" w:rsidP="00D15825">
      <w:pPr>
        <w:spacing w:line="240" w:lineRule="auto"/>
        <w:jc w:val="both"/>
        <w:rPr>
          <w:rFonts w:ascii="Times New Roman" w:hAnsi="Times New Roman" w:cs="Times New Roman"/>
          <w:sz w:val="24"/>
          <w:szCs w:val="24"/>
        </w:rPr>
      </w:pPr>
      <w:r w:rsidRPr="00986373">
        <w:rPr>
          <w:rFonts w:ascii="Times New Roman" w:hAnsi="Times New Roman" w:cs="Times New Roman"/>
          <w:sz w:val="24"/>
          <w:szCs w:val="24"/>
          <w:u w:val="single"/>
        </w:rPr>
        <w:t>¿Qué pasaría si no hubiera inmigración a la UE durante los próximos 20 años?</w:t>
      </w:r>
      <w:r>
        <w:rPr>
          <w:rFonts w:ascii="Times New Roman" w:hAnsi="Times New Roman" w:cs="Times New Roman"/>
          <w:sz w:val="24"/>
          <w:szCs w:val="24"/>
        </w:rPr>
        <w:t xml:space="preserve"> (Fuente: Centro de Política Migratoria)</w:t>
      </w:r>
    </w:p>
    <w:p w:rsidR="00D15825" w:rsidRPr="00986373"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86373">
        <w:rPr>
          <w:rFonts w:ascii="Times New Roman" w:hAnsi="Times New Roman" w:cs="Times New Roman"/>
          <w:sz w:val="24"/>
          <w:szCs w:val="24"/>
        </w:rPr>
        <w:t>La UE perdería 33 millones de personas en edad laboral (-11%)</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La tasa de dependencia de las personas mayores de la UE (número de personas de más de 65 años en relación con el número de personas en edad laboral) pasaría del 28% al 44%</w:t>
      </w:r>
    </w:p>
    <w:p w:rsidR="00D15825" w:rsidRPr="00986373"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El porcentaje de trabajadores jóvenes (entre 20 y 30 años) de la UE descendería hasta un 25%, mientras que el de las personas de 60 a 70 años aumentaría hasta un 29%</w:t>
      </w:r>
    </w:p>
    <w:p w:rsidR="00D15825" w:rsidRDefault="00D15825" w:rsidP="00D15825">
      <w:pPr>
        <w:pStyle w:val="NormalWeb"/>
        <w:jc w:val="both"/>
        <w:rPr>
          <w:u w:val="single"/>
        </w:rPr>
      </w:pPr>
      <w:r w:rsidRPr="005069FA">
        <w:rPr>
          <w:u w:val="single"/>
        </w:rPr>
        <w:t>Mitos y hechos</w:t>
      </w:r>
      <w:r>
        <w:rPr>
          <w:u w:val="single"/>
        </w:rPr>
        <w:t xml:space="preserve"> (una modesta aportación al debate sobre la migración)</w:t>
      </w:r>
    </w:p>
    <w:p w:rsidR="00D15825" w:rsidRPr="009D1C4F" w:rsidRDefault="00D15825" w:rsidP="00D15825">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La decisión de emigrar de una persona puede estar motivada por una serie de factores:</w:t>
      </w:r>
    </w:p>
    <w:p w:rsidR="00D15825" w:rsidRDefault="00D15825" w:rsidP="00D15825">
      <w:pPr>
        <w:pStyle w:val="NormalWeb"/>
        <w:jc w:val="both"/>
      </w:pPr>
      <w:r>
        <w:t xml:space="preserve">- </w:t>
      </w:r>
      <w:r w:rsidRPr="009D1C4F">
        <w:t>Factores económicos</w:t>
      </w:r>
    </w:p>
    <w:p w:rsidR="00D15825" w:rsidRDefault="00D15825" w:rsidP="00D15825">
      <w:pPr>
        <w:pStyle w:val="NormalWeb"/>
        <w:jc w:val="both"/>
      </w:pPr>
      <w:r>
        <w:t xml:space="preserve">- Malos gobiernos, corrupción y </w:t>
      </w:r>
      <w:r w:rsidRPr="009D1C4F">
        <w:t>carencia de servicios de educación y de salud de</w:t>
      </w:r>
      <w:r>
        <w:t xml:space="preserve"> buena calidad</w:t>
      </w:r>
    </w:p>
    <w:p w:rsidR="00D15825" w:rsidRDefault="00D15825" w:rsidP="00D15825">
      <w:pPr>
        <w:spacing w:line="240" w:lineRule="auto"/>
        <w:jc w:val="both"/>
        <w:rPr>
          <w:rFonts w:ascii="Times New Roman" w:hAnsi="Times New Roman" w:cs="Times New Roman"/>
          <w:sz w:val="24"/>
          <w:szCs w:val="24"/>
        </w:rPr>
      </w:pPr>
      <w:r>
        <w:t xml:space="preserve">- </w:t>
      </w:r>
      <w:r w:rsidRPr="009D1C4F">
        <w:rPr>
          <w:rFonts w:ascii="Times New Roman" w:hAnsi="Times New Roman" w:cs="Times New Roman"/>
          <w:sz w:val="24"/>
          <w:szCs w:val="24"/>
        </w:rPr>
        <w:t>Desequilibrios demográficos</w:t>
      </w:r>
      <w:r>
        <w:t xml:space="preserve"> (</w:t>
      </w:r>
      <w:r w:rsidRPr="009D1C4F">
        <w:rPr>
          <w:rFonts w:ascii="Times New Roman" w:hAnsi="Times New Roman" w:cs="Times New Roman"/>
          <w:sz w:val="24"/>
          <w:szCs w:val="24"/>
        </w:rPr>
        <w:t>excedentes de mano de obra en</w:t>
      </w:r>
      <w:r>
        <w:rPr>
          <w:rFonts w:ascii="Times New Roman" w:hAnsi="Times New Roman" w:cs="Times New Roman"/>
          <w:sz w:val="24"/>
          <w:szCs w:val="24"/>
        </w:rPr>
        <w:t xml:space="preserve"> los países de ingresos bajos y </w:t>
      </w:r>
      <w:r w:rsidRPr="009D1C4F">
        <w:rPr>
          <w:rFonts w:ascii="Times New Roman" w:hAnsi="Times New Roman" w:cs="Times New Roman"/>
          <w:sz w:val="24"/>
          <w:szCs w:val="24"/>
        </w:rPr>
        <w:t>medianos</w:t>
      </w:r>
      <w:r>
        <w:t xml:space="preserve"> o </w:t>
      </w:r>
      <w:r w:rsidRPr="009D1C4F">
        <w:rPr>
          <w:rFonts w:ascii="Times New Roman" w:hAnsi="Times New Roman" w:cs="Times New Roman"/>
          <w:sz w:val="24"/>
          <w:szCs w:val="24"/>
        </w:rPr>
        <w:t>envejecimiento de la</w:t>
      </w:r>
      <w:r>
        <w:rPr>
          <w:rFonts w:ascii="Times New Roman" w:hAnsi="Times New Roman" w:cs="Times New Roman"/>
          <w:sz w:val="24"/>
          <w:szCs w:val="24"/>
        </w:rPr>
        <w:t xml:space="preserve"> población en la mayoría de los </w:t>
      </w:r>
      <w:r w:rsidRPr="009D1C4F">
        <w:rPr>
          <w:rFonts w:ascii="Times New Roman" w:hAnsi="Times New Roman" w:cs="Times New Roman"/>
          <w:sz w:val="24"/>
          <w:szCs w:val="24"/>
        </w:rPr>
        <w:t>países industrializados de ingresos altos aumenta notablem</w:t>
      </w:r>
      <w:r>
        <w:rPr>
          <w:rFonts w:ascii="Times New Roman" w:hAnsi="Times New Roman" w:cs="Times New Roman"/>
          <w:sz w:val="24"/>
          <w:szCs w:val="24"/>
        </w:rPr>
        <w:t>ente la demanda de trabajadores extranjeros)</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D1C4F">
        <w:rPr>
          <w:rFonts w:ascii="Times New Roman" w:hAnsi="Times New Roman" w:cs="Times New Roman"/>
          <w:sz w:val="24"/>
          <w:szCs w:val="24"/>
        </w:rPr>
        <w:t>Conflictos</w:t>
      </w:r>
      <w:r>
        <w:rPr>
          <w:rFonts w:ascii="Times New Roman" w:hAnsi="Times New Roman" w:cs="Times New Roman"/>
          <w:sz w:val="24"/>
          <w:szCs w:val="24"/>
        </w:rPr>
        <w:t xml:space="preserve"> (desplazados y refugiados)</w:t>
      </w:r>
    </w:p>
    <w:p w:rsidR="00D15825" w:rsidRDefault="00D15825" w:rsidP="00D15825">
      <w:pPr>
        <w:spacing w:line="240" w:lineRule="auto"/>
        <w:jc w:val="both"/>
        <w:rPr>
          <w:rFonts w:ascii="Times New Roman" w:hAnsi="Times New Roman" w:cs="Times New Roman"/>
          <w:color w:val="000000"/>
        </w:rPr>
      </w:pPr>
      <w:r>
        <w:rPr>
          <w:rFonts w:ascii="Times New Roman" w:hAnsi="Times New Roman" w:cs="Times New Roman"/>
          <w:color w:val="000000"/>
        </w:rPr>
        <w:t xml:space="preserve">- </w:t>
      </w:r>
      <w:r w:rsidRPr="009D1C4F">
        <w:rPr>
          <w:rFonts w:ascii="Times New Roman" w:hAnsi="Times New Roman" w:cs="Times New Roman"/>
          <w:color w:val="000000"/>
        </w:rPr>
        <w:t>Factores ambientales</w:t>
      </w:r>
      <w:r>
        <w:rPr>
          <w:rFonts w:ascii="Times New Roman" w:hAnsi="Times New Roman" w:cs="Times New Roman"/>
          <w:color w:val="000000"/>
        </w:rPr>
        <w:t xml:space="preserve"> (terremotos, accidentes </w:t>
      </w:r>
      <w:r w:rsidRPr="009D1C4F">
        <w:rPr>
          <w:rFonts w:ascii="Times New Roman" w:hAnsi="Times New Roman" w:cs="Times New Roman"/>
          <w:color w:val="000000"/>
        </w:rPr>
        <w:t>industriales, inundaciones, erosión del suelo o de la cos</w:t>
      </w:r>
      <w:r>
        <w:rPr>
          <w:rFonts w:ascii="Times New Roman" w:hAnsi="Times New Roman" w:cs="Times New Roman"/>
          <w:color w:val="000000"/>
        </w:rPr>
        <w:t>ta y sequías)</w:t>
      </w:r>
    </w:p>
    <w:p w:rsidR="00D15825" w:rsidRDefault="00D15825" w:rsidP="00D15825">
      <w:pPr>
        <w:pStyle w:val="ExecutiveSummarytext"/>
        <w:jc w:val="both"/>
        <w:rPr>
          <w:rFonts w:ascii="Times New Roman" w:hAnsi="Times New Roman" w:cs="Times New Roman"/>
          <w:color w:val="000000"/>
        </w:rPr>
      </w:pPr>
      <w:r w:rsidRPr="009D1C4F">
        <w:rPr>
          <w:rFonts w:ascii="Times New Roman" w:hAnsi="Times New Roman" w:cs="Times New Roman"/>
          <w:color w:val="000000"/>
        </w:rPr>
        <w:t>Por otro lado, los patrones de desplazamiento ta</w:t>
      </w:r>
      <w:r>
        <w:rPr>
          <w:rFonts w:ascii="Times New Roman" w:hAnsi="Times New Roman" w:cs="Times New Roman"/>
          <w:color w:val="000000"/>
        </w:rPr>
        <w:t xml:space="preserve">mbién influyen ulteriormente en </w:t>
      </w:r>
      <w:r w:rsidRPr="009D1C4F">
        <w:rPr>
          <w:rFonts w:ascii="Times New Roman" w:hAnsi="Times New Roman" w:cs="Times New Roman"/>
          <w:color w:val="000000"/>
        </w:rPr>
        <w:t xml:space="preserve">la posibilidad de que la migración tenga efectos positivos para </w:t>
      </w:r>
      <w:r>
        <w:rPr>
          <w:rFonts w:ascii="Times New Roman" w:hAnsi="Times New Roman" w:cs="Times New Roman"/>
          <w:color w:val="000000"/>
        </w:rPr>
        <w:t xml:space="preserve">el desarrollo, lo que </w:t>
      </w:r>
      <w:r w:rsidRPr="009D1C4F">
        <w:rPr>
          <w:rFonts w:ascii="Times New Roman" w:hAnsi="Times New Roman" w:cs="Times New Roman"/>
          <w:color w:val="000000"/>
        </w:rPr>
        <w:t>incluiría:</w:t>
      </w:r>
    </w:p>
    <w:p w:rsidR="00D15825" w:rsidRDefault="00D15825" w:rsidP="00D15825">
      <w:pPr>
        <w:pStyle w:val="ExecutiveSummarytext"/>
        <w:jc w:val="both"/>
        <w:rPr>
          <w:rFonts w:asciiTheme="minorHAnsi" w:hAnsiTheme="minorHAnsi" w:cstheme="minorBidi"/>
          <w:sz w:val="22"/>
          <w:szCs w:val="22"/>
        </w:rPr>
      </w:pPr>
    </w:p>
    <w:p w:rsidR="00D15825" w:rsidRDefault="00D15825" w:rsidP="00D15825">
      <w:pPr>
        <w:pStyle w:val="ExecutiveSummarytext"/>
        <w:jc w:val="both"/>
        <w:rPr>
          <w:rFonts w:ascii="Times New Roman" w:hAnsi="Times New Roman" w:cs="Times New Roman"/>
          <w:color w:val="000000"/>
        </w:rPr>
      </w:pPr>
      <w:r>
        <w:rPr>
          <w:rFonts w:ascii="Times New Roman" w:hAnsi="Times New Roman" w:cs="Times New Roman"/>
          <w:color w:val="000000"/>
        </w:rPr>
        <w:t>- Tipos de movimientos - permanentes o temporales</w:t>
      </w:r>
    </w:p>
    <w:p w:rsidR="00D15825" w:rsidRDefault="00D15825" w:rsidP="00D15825">
      <w:pPr>
        <w:pStyle w:val="ExecutiveSummarytext"/>
        <w:jc w:val="both"/>
        <w:rPr>
          <w:rFonts w:asciiTheme="minorHAnsi" w:hAnsiTheme="minorHAnsi" w:cstheme="minorBidi"/>
          <w:sz w:val="22"/>
          <w:szCs w:val="22"/>
        </w:rPr>
      </w:pPr>
    </w:p>
    <w:p w:rsidR="00D15825" w:rsidRDefault="00D15825" w:rsidP="00D15825">
      <w:pPr>
        <w:pStyle w:val="ExecutiveSummarytext"/>
        <w:jc w:val="both"/>
        <w:rPr>
          <w:rFonts w:ascii="Times New Roman" w:hAnsi="Times New Roman" w:cs="Times New Roman"/>
          <w:color w:val="000000"/>
        </w:rPr>
      </w:pPr>
      <w:r>
        <w:rPr>
          <w:rFonts w:ascii="Times New Roman" w:hAnsi="Times New Roman" w:cs="Times New Roman"/>
          <w:color w:val="000000"/>
        </w:rPr>
        <w:lastRenderedPageBreak/>
        <w:t>- Situación de los migrantes - regular o irregular</w:t>
      </w:r>
    </w:p>
    <w:p w:rsidR="00D15825" w:rsidRDefault="00D15825" w:rsidP="00D15825">
      <w:pPr>
        <w:pStyle w:val="ExecutiveSummarytext"/>
        <w:jc w:val="both"/>
        <w:rPr>
          <w:rFonts w:asciiTheme="minorHAnsi" w:hAnsiTheme="minorHAnsi" w:cstheme="minorBidi"/>
          <w:sz w:val="22"/>
          <w:szCs w:val="22"/>
        </w:rPr>
      </w:pPr>
    </w:p>
    <w:p w:rsidR="00D15825" w:rsidRDefault="00D15825" w:rsidP="00D15825">
      <w:pPr>
        <w:pStyle w:val="ExecutiveSummarytext"/>
        <w:jc w:val="both"/>
        <w:rPr>
          <w:rFonts w:ascii="Times New Roman" w:hAnsi="Times New Roman" w:cs="Times New Roman"/>
          <w:color w:val="000000"/>
        </w:rPr>
      </w:pPr>
      <w:r>
        <w:rPr>
          <w:rFonts w:ascii="Times New Roman" w:hAnsi="Times New Roman" w:cs="Times New Roman"/>
          <w:color w:val="000000"/>
        </w:rPr>
        <w:t>- Protección de los derechos -</w:t>
      </w:r>
      <w:r w:rsidRPr="009D1C4F">
        <w:rPr>
          <w:rFonts w:ascii="Times New Roman" w:hAnsi="Times New Roman" w:cs="Times New Roman"/>
          <w:color w:val="000000"/>
        </w:rPr>
        <w:t xml:space="preserve"> grado en que están</w:t>
      </w:r>
      <w:r>
        <w:rPr>
          <w:rFonts w:ascii="Times New Roman" w:hAnsi="Times New Roman" w:cs="Times New Roman"/>
          <w:color w:val="000000"/>
        </w:rPr>
        <w:t xml:space="preserve"> protegidos los derechos de los migrantes</w:t>
      </w:r>
    </w:p>
    <w:p w:rsidR="00D15825" w:rsidRDefault="00D15825" w:rsidP="00D15825">
      <w:pPr>
        <w:pStyle w:val="ExecutiveSummarytext"/>
        <w:jc w:val="both"/>
        <w:rPr>
          <w:rFonts w:asciiTheme="minorHAnsi" w:hAnsiTheme="minorHAnsi" w:cstheme="minorBidi"/>
          <w:sz w:val="22"/>
          <w:szCs w:val="22"/>
        </w:rPr>
      </w:pPr>
    </w:p>
    <w:p w:rsidR="00D15825" w:rsidRDefault="00D15825" w:rsidP="00D15825">
      <w:pPr>
        <w:pStyle w:val="ExecutiveSummarytext"/>
        <w:jc w:val="both"/>
        <w:rPr>
          <w:rFonts w:ascii="Times New Roman" w:hAnsi="Times New Roman" w:cs="Times New Roman"/>
          <w:color w:val="000000"/>
        </w:rPr>
      </w:pPr>
      <w:r>
        <w:rPr>
          <w:rFonts w:ascii="Times New Roman" w:hAnsi="Times New Roman" w:cs="Times New Roman"/>
          <w:color w:val="000000"/>
        </w:rPr>
        <w:t>- Planificación -</w:t>
      </w:r>
      <w:r w:rsidRPr="009D1C4F">
        <w:rPr>
          <w:rFonts w:ascii="Times New Roman" w:hAnsi="Times New Roman" w:cs="Times New Roman"/>
          <w:color w:val="000000"/>
        </w:rPr>
        <w:t xml:space="preserve"> carácter planificado o improvisad</w:t>
      </w:r>
      <w:r>
        <w:rPr>
          <w:rFonts w:ascii="Times New Roman" w:hAnsi="Times New Roman" w:cs="Times New Roman"/>
          <w:color w:val="000000"/>
        </w:rPr>
        <w:t>o de las corrientes migratorias</w:t>
      </w:r>
    </w:p>
    <w:p w:rsidR="00D15825" w:rsidRDefault="00D15825" w:rsidP="00D15825">
      <w:pPr>
        <w:pStyle w:val="ExecutiveSummarytext"/>
        <w:jc w:val="both"/>
        <w:rPr>
          <w:rFonts w:asciiTheme="minorHAnsi" w:hAnsiTheme="minorHAnsi" w:cstheme="minorBidi"/>
          <w:sz w:val="22"/>
          <w:szCs w:val="22"/>
        </w:rPr>
      </w:pPr>
    </w:p>
    <w:p w:rsidR="00D15825" w:rsidRPr="005E44D8" w:rsidRDefault="00D15825" w:rsidP="00D15825">
      <w:pPr>
        <w:pStyle w:val="ExecutiveSummarytext"/>
        <w:jc w:val="both"/>
        <w:rPr>
          <w:rFonts w:ascii="Times New Roman" w:hAnsi="Times New Roman" w:cs="Times New Roman"/>
        </w:rPr>
      </w:pPr>
      <w:r w:rsidRPr="005E44D8">
        <w:rPr>
          <w:rFonts w:ascii="Times New Roman" w:hAnsi="Times New Roman" w:cs="Times New Roman"/>
        </w:rPr>
        <w:t>- Escala - un reducido porcentaje de una población que se desplaza durante un periodo de tiempo prolongado, o un desplazamiento masivo durante un periodo de tiempo breve</w:t>
      </w:r>
    </w:p>
    <w:p w:rsidR="00D15825" w:rsidRDefault="00D15825" w:rsidP="00D15825">
      <w:pPr>
        <w:spacing w:line="240" w:lineRule="auto"/>
        <w:jc w:val="both"/>
      </w:pPr>
    </w:p>
    <w:p w:rsidR="00D15825" w:rsidRDefault="00D15825" w:rsidP="00D15825">
      <w:pPr>
        <w:spacing w:line="240" w:lineRule="auto"/>
        <w:jc w:val="both"/>
        <w:rPr>
          <w:rFonts w:ascii="Times New Roman" w:hAnsi="Times New Roman" w:cs="Times New Roman"/>
          <w:sz w:val="24"/>
          <w:szCs w:val="24"/>
        </w:rPr>
      </w:pPr>
      <w:r w:rsidRPr="005E44D8">
        <w:rPr>
          <w:rFonts w:ascii="Times New Roman" w:hAnsi="Times New Roman" w:cs="Times New Roman"/>
          <w:sz w:val="24"/>
          <w:szCs w:val="24"/>
        </w:rPr>
        <w:t>- Antecedentes socioeconómicos - género, edad y estado civil. Los perfiles demográficos y socioeconómicos de los migrantes tienen importantes consecuencias para el desarrollo de los países de origen y de destino</w:t>
      </w:r>
    </w:p>
    <w:p w:rsidR="00D15825" w:rsidRDefault="00D15825" w:rsidP="00D15825">
      <w:pPr>
        <w:spacing w:line="240" w:lineRule="auto"/>
        <w:jc w:val="both"/>
        <w:rPr>
          <w:rFonts w:ascii="Times New Roman" w:hAnsi="Times New Roman" w:cs="Times New Roman"/>
          <w:sz w:val="24"/>
          <w:szCs w:val="24"/>
        </w:rPr>
      </w:pPr>
    </w:p>
    <w:p w:rsidR="00D15825" w:rsidRPr="00FA780E"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noProof/>
          <w:lang w:val="en-GB" w:eastAsia="en-GB"/>
        </w:rPr>
        <w:drawing>
          <wp:inline distT="0" distB="0" distL="0" distR="0">
            <wp:extent cx="5353050" cy="2762250"/>
            <wp:effectExtent l="0" t="0" r="0" b="0"/>
            <wp:docPr id="78" name="Imagen 78" descr="Foto: Un inmigrante rescatado frente a la costa de Libia mientras su bote se hunde.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oto: Un inmigrante rescatado frente a la costa de Libia mientras su bote se hunde. (Reuters)"/>
                    <pic:cNvPicPr>
                      <a:picLocks noChangeAspect="1" noChangeArrowheads="1"/>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3050" cy="2762250"/>
                    </a:xfrm>
                    <a:prstGeom prst="rect">
                      <a:avLst/>
                    </a:prstGeom>
                    <a:noFill/>
                    <a:ln>
                      <a:noFill/>
                    </a:ln>
                  </pic:spPr>
                </pic:pic>
              </a:graphicData>
            </a:graphic>
          </wp:inline>
        </w:drawing>
      </w: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sz w:val="24"/>
          <w:szCs w:val="24"/>
        </w:rPr>
      </w:pPr>
    </w:p>
    <w:p w:rsidR="00D15825" w:rsidRPr="00FA780E"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921CA4">
        <w:rPr>
          <w:rFonts w:ascii="Times New Roman" w:hAnsi="Times New Roman" w:cs="Times New Roman"/>
          <w:sz w:val="24"/>
          <w:szCs w:val="24"/>
        </w:rPr>
        <w:t>Un inmigrante rescatado frente a la costa de Libia mientras su bote se hunde. (Reuters)</w:t>
      </w:r>
    </w:p>
    <w:p w:rsidR="00D15825" w:rsidRPr="00FA780E"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D15825" w:rsidRDefault="00D15825" w:rsidP="00D15825">
      <w:pPr>
        <w:spacing w:line="240" w:lineRule="auto"/>
        <w:jc w:val="both"/>
        <w:rPr>
          <w:rFonts w:ascii="Times New Roman" w:hAnsi="Times New Roman" w:cs="Times New Roman"/>
          <w:b/>
          <w:color w:val="333333"/>
          <w:sz w:val="24"/>
          <w:szCs w:val="24"/>
        </w:rPr>
      </w:pPr>
    </w:p>
    <w:p w:rsidR="001E390D" w:rsidRDefault="001E390D" w:rsidP="00D15825">
      <w:pPr>
        <w:spacing w:line="240" w:lineRule="auto"/>
        <w:jc w:val="both"/>
        <w:rPr>
          <w:rFonts w:ascii="Times New Roman" w:hAnsi="Times New Roman" w:cs="Times New Roman"/>
          <w:b/>
          <w:color w:val="333333"/>
          <w:sz w:val="24"/>
          <w:szCs w:val="24"/>
        </w:rPr>
      </w:pPr>
    </w:p>
    <w:p w:rsidR="001E390D" w:rsidRDefault="001E390D" w:rsidP="00D15825">
      <w:pPr>
        <w:spacing w:line="240" w:lineRule="auto"/>
        <w:jc w:val="both"/>
        <w:rPr>
          <w:rFonts w:ascii="Times New Roman" w:hAnsi="Times New Roman" w:cs="Times New Roman"/>
          <w:b/>
          <w:color w:val="333333"/>
          <w:sz w:val="24"/>
          <w:szCs w:val="24"/>
        </w:rPr>
      </w:pPr>
    </w:p>
    <w:p w:rsidR="001E390D" w:rsidRDefault="001E390D" w:rsidP="00D15825">
      <w:pPr>
        <w:spacing w:line="240" w:lineRule="auto"/>
        <w:jc w:val="both"/>
        <w:rPr>
          <w:rFonts w:ascii="Times New Roman" w:hAnsi="Times New Roman" w:cs="Times New Roman"/>
          <w:b/>
          <w:color w:val="333333"/>
          <w:sz w:val="24"/>
          <w:szCs w:val="24"/>
        </w:rPr>
      </w:pPr>
    </w:p>
    <w:p w:rsidR="001E390D" w:rsidRDefault="001E390D" w:rsidP="00D15825">
      <w:pPr>
        <w:spacing w:line="240" w:lineRule="auto"/>
        <w:jc w:val="both"/>
        <w:rPr>
          <w:rFonts w:ascii="Times New Roman" w:hAnsi="Times New Roman" w:cs="Times New Roman"/>
          <w:b/>
          <w:color w:val="333333"/>
          <w:sz w:val="24"/>
          <w:szCs w:val="24"/>
        </w:rPr>
      </w:pPr>
    </w:p>
    <w:p w:rsidR="00D15825" w:rsidRPr="00A905B0" w:rsidRDefault="00D15825" w:rsidP="00D15825">
      <w:pPr>
        <w:spacing w:line="240" w:lineRule="auto"/>
        <w:jc w:val="both"/>
        <w:rPr>
          <w:rFonts w:ascii="Times New Roman" w:hAnsi="Times New Roman" w:cs="Times New Roman"/>
          <w:sz w:val="24"/>
          <w:szCs w:val="24"/>
          <w:u w:val="single"/>
        </w:rPr>
      </w:pPr>
      <w:r w:rsidRPr="00A905B0">
        <w:rPr>
          <w:rFonts w:ascii="Times New Roman" w:hAnsi="Times New Roman" w:cs="Times New Roman"/>
          <w:sz w:val="24"/>
          <w:szCs w:val="24"/>
          <w:u w:val="single"/>
        </w:rPr>
        <w:lastRenderedPageBreak/>
        <w:t>Mentiras contra datos</w:t>
      </w:r>
      <w:r>
        <w:rPr>
          <w:rFonts w:ascii="Times New Roman" w:hAnsi="Times New Roman" w:cs="Times New Roman"/>
          <w:sz w:val="24"/>
          <w:szCs w:val="24"/>
          <w:u w:val="single"/>
        </w:rPr>
        <w:t xml:space="preserve"> (entre el cinismo y el complejo de culpa)</w:t>
      </w:r>
    </w:p>
    <w:p w:rsidR="00D15825" w:rsidRPr="0041668C" w:rsidRDefault="00D15825" w:rsidP="00D15825">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“Si queremos que todo siga como está, es necesario que todo cambie”.</w:t>
      </w:r>
    </w:p>
    <w:p w:rsidR="00D15825" w:rsidRPr="0041668C" w:rsidRDefault="00D15825" w:rsidP="00D15825">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“¿Y ahora qué sucederá? ¡Bah! Tratativas pespunteadas de tiroteos inocuos, y, después, todo será igual pese a que todo habrá cambiado”.</w:t>
      </w:r>
    </w:p>
    <w:p w:rsidR="00D15825" w:rsidRDefault="00D15825" w:rsidP="00D15825">
      <w:pPr>
        <w:shd w:val="clear" w:color="auto" w:fill="FFFFFF"/>
        <w:spacing w:after="0"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“…una de esas batallas que se libran para que todo siga como está”….</w:t>
      </w:r>
    </w:p>
    <w:p w:rsidR="00D15825" w:rsidRDefault="00D15825" w:rsidP="00D15825">
      <w:pPr>
        <w:shd w:val="clear" w:color="auto" w:fill="FFFFFF"/>
        <w:spacing w:after="0" w:line="240" w:lineRule="auto"/>
        <w:jc w:val="both"/>
        <w:rPr>
          <w:rFonts w:ascii="Times New Roman" w:eastAsia="Times New Roman" w:hAnsi="Times New Roman" w:cs="Times New Roman"/>
          <w:i/>
          <w:sz w:val="24"/>
          <w:szCs w:val="24"/>
          <w:lang w:eastAsia="es-ES"/>
        </w:rPr>
      </w:pPr>
    </w:p>
    <w:p w:rsidR="00D15825" w:rsidRPr="0021365F"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sidRPr="0021365F">
        <w:rPr>
          <w:rFonts w:ascii="Times New Roman" w:hAnsi="Times New Roman" w:cs="Times New Roman"/>
          <w:iCs/>
          <w:sz w:val="24"/>
          <w:szCs w:val="24"/>
        </w:rPr>
        <w:t>(</w:t>
      </w:r>
      <w:proofErr w:type="spellStart"/>
      <w:r w:rsidRPr="0021365F">
        <w:rPr>
          <w:rFonts w:ascii="Times New Roman" w:hAnsi="Times New Roman" w:cs="Times New Roman"/>
          <w:iCs/>
          <w:sz w:val="24"/>
          <w:szCs w:val="24"/>
        </w:rPr>
        <w:t>Il</w:t>
      </w:r>
      <w:proofErr w:type="spellEnd"/>
      <w:r w:rsidRPr="0021365F">
        <w:rPr>
          <w:rFonts w:ascii="Times New Roman" w:hAnsi="Times New Roman" w:cs="Times New Roman"/>
          <w:iCs/>
          <w:sz w:val="24"/>
          <w:szCs w:val="24"/>
        </w:rPr>
        <w:t xml:space="preserve"> </w:t>
      </w:r>
      <w:proofErr w:type="spellStart"/>
      <w:r w:rsidRPr="0021365F">
        <w:rPr>
          <w:rFonts w:ascii="Times New Roman" w:hAnsi="Times New Roman" w:cs="Times New Roman"/>
          <w:iCs/>
          <w:sz w:val="24"/>
          <w:szCs w:val="24"/>
        </w:rPr>
        <w:t>Gattopardo</w:t>
      </w:r>
      <w:proofErr w:type="spellEnd"/>
      <w:r w:rsidRPr="0021365F">
        <w:rPr>
          <w:rFonts w:ascii="Times New Roman" w:hAnsi="Times New Roman" w:cs="Times New Roman"/>
          <w:iCs/>
          <w:sz w:val="24"/>
          <w:szCs w:val="24"/>
        </w:rPr>
        <w:t xml:space="preserve">, </w:t>
      </w:r>
      <w:hyperlink r:id="rId118" w:tooltip="Novela" w:history="1">
        <w:r w:rsidRPr="0021365F">
          <w:rPr>
            <w:rStyle w:val="Hipervnculo"/>
            <w:rFonts w:ascii="Times New Roman" w:hAnsi="Times New Roman" w:cs="Times New Roman"/>
            <w:color w:val="auto"/>
            <w:sz w:val="24"/>
            <w:szCs w:val="24"/>
          </w:rPr>
          <w:t>novela</w:t>
        </w:r>
      </w:hyperlink>
      <w:r w:rsidRPr="0021365F">
        <w:rPr>
          <w:rFonts w:ascii="Times New Roman" w:hAnsi="Times New Roman" w:cs="Times New Roman"/>
          <w:sz w:val="24"/>
          <w:szCs w:val="24"/>
        </w:rPr>
        <w:t xml:space="preserve"> escrita por </w:t>
      </w:r>
      <w:hyperlink r:id="rId119" w:tooltip="Giuseppe Tomasi di Lampedusa" w:history="1">
        <w:r w:rsidRPr="0021365F">
          <w:rPr>
            <w:rStyle w:val="Hipervnculo"/>
            <w:rFonts w:ascii="Times New Roman" w:hAnsi="Times New Roman" w:cs="Times New Roman"/>
            <w:color w:val="auto"/>
            <w:sz w:val="24"/>
            <w:szCs w:val="24"/>
          </w:rPr>
          <w:t xml:space="preserve">Giuseppe </w:t>
        </w:r>
        <w:proofErr w:type="spellStart"/>
        <w:r w:rsidRPr="0021365F">
          <w:rPr>
            <w:rStyle w:val="Hipervnculo"/>
            <w:rFonts w:ascii="Times New Roman" w:hAnsi="Times New Roman" w:cs="Times New Roman"/>
            <w:color w:val="auto"/>
            <w:sz w:val="24"/>
            <w:szCs w:val="24"/>
          </w:rPr>
          <w:t>Tomasi</w:t>
        </w:r>
        <w:proofErr w:type="spellEnd"/>
        <w:r w:rsidRPr="0021365F">
          <w:rPr>
            <w:rStyle w:val="Hipervnculo"/>
            <w:rFonts w:ascii="Times New Roman" w:hAnsi="Times New Roman" w:cs="Times New Roman"/>
            <w:color w:val="auto"/>
            <w:sz w:val="24"/>
            <w:szCs w:val="24"/>
          </w:rPr>
          <w:t xml:space="preserve"> di </w:t>
        </w:r>
        <w:proofErr w:type="spellStart"/>
        <w:r w:rsidRPr="0021365F">
          <w:rPr>
            <w:rStyle w:val="Hipervnculo"/>
            <w:rFonts w:ascii="Times New Roman" w:hAnsi="Times New Roman" w:cs="Times New Roman"/>
            <w:color w:val="auto"/>
            <w:sz w:val="24"/>
            <w:szCs w:val="24"/>
          </w:rPr>
          <w:t>Lampedusa</w:t>
        </w:r>
        <w:proofErr w:type="spellEnd"/>
      </w:hyperlink>
      <w:r w:rsidRPr="0021365F">
        <w:rPr>
          <w:rFonts w:ascii="Times New Roman" w:hAnsi="Times New Roman" w:cs="Times New Roman"/>
          <w:sz w:val="24"/>
          <w:szCs w:val="24"/>
        </w:rPr>
        <w:t xml:space="preserve">, entre </w:t>
      </w:r>
      <w:hyperlink r:id="rId120" w:tooltip="1954" w:history="1">
        <w:r w:rsidRPr="0021365F">
          <w:rPr>
            <w:rStyle w:val="Hipervnculo"/>
            <w:rFonts w:ascii="Times New Roman" w:hAnsi="Times New Roman" w:cs="Times New Roman"/>
            <w:color w:val="auto"/>
            <w:sz w:val="24"/>
            <w:szCs w:val="24"/>
          </w:rPr>
          <w:t>1954</w:t>
        </w:r>
      </w:hyperlink>
      <w:r w:rsidRPr="0021365F">
        <w:rPr>
          <w:rFonts w:ascii="Times New Roman" w:hAnsi="Times New Roman" w:cs="Times New Roman"/>
          <w:sz w:val="24"/>
          <w:szCs w:val="24"/>
        </w:rPr>
        <w:t xml:space="preserve"> y </w:t>
      </w:r>
      <w:hyperlink r:id="rId121" w:tooltip="1957" w:history="1">
        <w:r w:rsidRPr="0021365F">
          <w:rPr>
            <w:rStyle w:val="Hipervnculo"/>
            <w:rFonts w:ascii="Times New Roman" w:hAnsi="Times New Roman" w:cs="Times New Roman"/>
            <w:color w:val="auto"/>
            <w:sz w:val="24"/>
            <w:szCs w:val="24"/>
          </w:rPr>
          <w:t>1957</w:t>
        </w:r>
      </w:hyperlink>
      <w:r w:rsidRPr="0021365F">
        <w:rPr>
          <w:rFonts w:ascii="Times New Roman" w:hAnsi="Times New Roman" w:cs="Times New Roman"/>
          <w:sz w:val="24"/>
          <w:szCs w:val="24"/>
        </w:rPr>
        <w:t>)</w:t>
      </w:r>
    </w:p>
    <w:p w:rsidR="00D15825" w:rsidRDefault="00D15825" w:rsidP="00D15825">
      <w:pPr>
        <w:shd w:val="clear" w:color="auto" w:fill="FFFFFF"/>
        <w:spacing w:after="0" w:line="240" w:lineRule="auto"/>
        <w:jc w:val="both"/>
        <w:rPr>
          <w:rFonts w:ascii="Times New Roman" w:eastAsia="Times New Roman" w:hAnsi="Times New Roman" w:cs="Times New Roman"/>
          <w:i/>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Algunas aclaraciones previas (antes de ocupar mi sitio, en el </w:t>
      </w:r>
      <w:proofErr w:type="spellStart"/>
      <w:r>
        <w:rPr>
          <w:rFonts w:ascii="Times New Roman" w:hAnsi="Times New Roman" w:cs="Times New Roman"/>
          <w:sz w:val="24"/>
          <w:szCs w:val="24"/>
        </w:rPr>
        <w:t>Speakers</w:t>
      </w:r>
      <w:proofErr w:type="spellEnd"/>
      <w:r>
        <w:rPr>
          <w:rFonts w:ascii="Times New Roman" w:hAnsi="Times New Roman" w:cs="Times New Roman"/>
          <w:sz w:val="24"/>
          <w:szCs w:val="24"/>
        </w:rPr>
        <w:t>’</w:t>
      </w:r>
      <w:r w:rsidRPr="0021365F">
        <w:rPr>
          <w:rFonts w:ascii="Times New Roman" w:hAnsi="Times New Roman" w:cs="Times New Roman"/>
          <w:sz w:val="24"/>
          <w:szCs w:val="24"/>
        </w:rPr>
        <w:t xml:space="preserve"> </w:t>
      </w:r>
      <w:proofErr w:type="spellStart"/>
      <w:r w:rsidRPr="0021365F">
        <w:rPr>
          <w:rFonts w:ascii="Times New Roman" w:hAnsi="Times New Roman" w:cs="Times New Roman"/>
          <w:sz w:val="24"/>
          <w:szCs w:val="24"/>
        </w:rPr>
        <w:t>Corner</w:t>
      </w:r>
      <w:proofErr w:type="spellEnd"/>
      <w:r>
        <w:rPr>
          <w:rFonts w:ascii="Times New Roman" w:eastAsia="Times New Roman" w:hAnsi="Times New Roman" w:cs="Times New Roman"/>
          <w:sz w:val="24"/>
          <w:szCs w:val="24"/>
          <w:lang w:eastAsia="es-ES"/>
        </w:rPr>
        <w:t>):</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Provengo de una familia de inmigrantes. Mis abuelos paternos, emigraron de Italia hacia Argentina, a principios del siglo XX. Mis abuelos maternos, hicieron lo propio, desde el Líbano, en la misma época, y por las mismas razones. Huir de la miseria. Ganarse la vida.</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Además, con mi esposa e hijas, emigramos de Argentina en el año 1989, hacia España (donde continuamos residiendo). En este caso fue un “exilio voluntario”, por frustración política y no por motivos económicos. Procurar un futuro menos incierto para mis hijas. </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Todo ello me permite tener muy presente la problemática de la migración (desde adentro), el desgarro familiar, la angustia, la incertidumbre, el miedo, las privaciones, el racismo, la explotación, la melancolía, la frustración… Puedo “hacerme uno con el prójimo”, con facilidad y empatía. Sin teorizaciones, por experiencia generacional y personal.</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u w:val="single"/>
          <w:lang w:eastAsia="es-ES"/>
        </w:rPr>
      </w:pPr>
      <w:r w:rsidRPr="00C409D6">
        <w:rPr>
          <w:rFonts w:ascii="Times New Roman" w:eastAsia="Times New Roman" w:hAnsi="Times New Roman" w:cs="Times New Roman"/>
          <w:sz w:val="24"/>
          <w:szCs w:val="24"/>
          <w:u w:val="single"/>
          <w:lang w:eastAsia="es-ES"/>
        </w:rPr>
        <w:t>El cinismo europeo</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u w:val="single"/>
          <w:lang w:eastAsia="es-ES"/>
        </w:rPr>
      </w:pPr>
    </w:p>
    <w:p w:rsidR="00D15825" w:rsidRPr="008C4168"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sidRPr="008C4168">
        <w:rPr>
          <w:rFonts w:ascii="Times New Roman" w:eastAsia="Times New Roman" w:hAnsi="Times New Roman" w:cs="Times New Roman"/>
          <w:sz w:val="24"/>
          <w:szCs w:val="24"/>
          <w:lang w:eastAsia="es-ES"/>
        </w:rPr>
        <w:t>Según todos los estudios demográficos</w:t>
      </w:r>
      <w:r>
        <w:rPr>
          <w:rFonts w:ascii="Times New Roman" w:eastAsia="Times New Roman" w:hAnsi="Times New Roman" w:cs="Times New Roman"/>
          <w:sz w:val="24"/>
          <w:szCs w:val="24"/>
          <w:lang w:eastAsia="es-ES"/>
        </w:rPr>
        <w:t>, Europa necesita de la inmigración para mantener su nivel de desarrollo económico. Los expertos en migraciones alertan que una Europa más envejecida podría encontrarse en 2030 con un déficit demográfico que dificulte el mantenimiento de su tradicional Estado de Bienestar.</w:t>
      </w:r>
    </w:p>
    <w:p w:rsidR="00D15825" w:rsidRPr="008C4168"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pacing w:line="240" w:lineRule="auto"/>
        <w:jc w:val="both"/>
        <w:rPr>
          <w:rFonts w:ascii="Times New Roman" w:hAnsi="Times New Roman" w:cs="Times New Roman"/>
          <w:sz w:val="24"/>
          <w:szCs w:val="24"/>
        </w:rPr>
      </w:pPr>
      <w:r w:rsidRPr="004364DC">
        <w:rPr>
          <w:rFonts w:ascii="Times New Roman" w:hAnsi="Times New Roman" w:cs="Times New Roman"/>
          <w:i/>
          <w:sz w:val="24"/>
          <w:szCs w:val="24"/>
        </w:rPr>
        <w:t>“La inmigración no solo tiene efectos positivos para las personas que se trasladan a la UE, sino también para la sociedad que las acoge. Los inmigrantes pueden suplir las carencias existentes a todos los niveles en el mercado laboral, desde la de especialistas altamente cualificados, que ya escasean en la UE, a la de trabajadores dispuestos a llevar a cabo tareas que posiblemente los ciudadanos de la UE ya no quieran realizar. Reforzar el capital humano de la UE se está haciendo cada vez más necesario en vista de los actuales y futuros retos demográficos. Por otra parte, los inmigrantes traen consigo nuevas ideas y métodos que pueden impulsar la creatividad y la innovación”</w:t>
      </w:r>
      <w:r>
        <w:rPr>
          <w:rFonts w:ascii="Times New Roman" w:hAnsi="Times New Roman" w:cs="Times New Roman"/>
          <w:i/>
          <w:sz w:val="24"/>
          <w:szCs w:val="24"/>
        </w:rPr>
        <w:t>…</w:t>
      </w:r>
      <w:r>
        <w:rPr>
          <w:rFonts w:ascii="Times New Roman" w:hAnsi="Times New Roman" w:cs="Times New Roman"/>
          <w:sz w:val="24"/>
          <w:szCs w:val="24"/>
        </w:rPr>
        <w:t xml:space="preserve"> (Comisión Europea)</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Ensayo anterior: </w:t>
      </w:r>
      <w:r w:rsidRPr="006148E8">
        <w:rPr>
          <w:rFonts w:ascii="Times New Roman" w:hAnsi="Times New Roman" w:cs="Times New Roman"/>
          <w:b/>
          <w:sz w:val="24"/>
          <w:szCs w:val="24"/>
        </w:rPr>
        <w:t>“</w:t>
      </w:r>
      <w:proofErr w:type="spellStart"/>
      <w:r w:rsidRPr="006148E8">
        <w:rPr>
          <w:rFonts w:ascii="Times New Roman" w:hAnsi="Times New Roman" w:cs="Times New Roman"/>
          <w:b/>
          <w:sz w:val="24"/>
          <w:szCs w:val="24"/>
        </w:rPr>
        <w:t>Sans</w:t>
      </w:r>
      <w:proofErr w:type="spellEnd"/>
      <w:r w:rsidRPr="006148E8">
        <w:rPr>
          <w:rFonts w:ascii="Times New Roman" w:hAnsi="Times New Roman" w:cs="Times New Roman"/>
          <w:b/>
          <w:sz w:val="24"/>
          <w:szCs w:val="24"/>
        </w:rPr>
        <w:t xml:space="preserve"> </w:t>
      </w:r>
      <w:proofErr w:type="spellStart"/>
      <w:r w:rsidRPr="006148E8">
        <w:rPr>
          <w:rFonts w:ascii="Times New Roman" w:hAnsi="Times New Roman" w:cs="Times New Roman"/>
          <w:b/>
          <w:sz w:val="24"/>
          <w:szCs w:val="24"/>
        </w:rPr>
        <w:t>Papiers</w:t>
      </w:r>
      <w:proofErr w:type="spellEnd"/>
      <w:r w:rsidRPr="006148E8">
        <w:rPr>
          <w:rFonts w:ascii="Times New Roman" w:hAnsi="Times New Roman" w:cs="Times New Roman"/>
          <w:b/>
          <w:sz w:val="24"/>
          <w:szCs w:val="24"/>
        </w:rPr>
        <w:t>” - La esquizofrenia inmigratoria (Algunas historias nómadas de la economía subterránea)</w:t>
      </w:r>
      <w:r>
        <w:rPr>
          <w:rFonts w:ascii="Times New Roman" w:hAnsi="Times New Roman" w:cs="Times New Roman"/>
          <w:sz w:val="24"/>
          <w:szCs w:val="24"/>
        </w:rPr>
        <w:t xml:space="preserve">, publicado en </w:t>
      </w:r>
      <w:r w:rsidRPr="006148E8">
        <w:rPr>
          <w:rFonts w:ascii="Times New Roman" w:hAnsi="Times New Roman" w:cs="Times New Roman"/>
          <w:sz w:val="24"/>
          <w:szCs w:val="24"/>
        </w:rPr>
        <w:t>Enero 2006</w:t>
      </w:r>
      <w:r>
        <w:rPr>
          <w:rFonts w:ascii="Times New Roman" w:hAnsi="Times New Roman" w:cs="Times New Roman"/>
          <w:sz w:val="24"/>
          <w:szCs w:val="24"/>
        </w:rPr>
        <w:t>, decía: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imaginación no tiene límites…</w:t>
      </w:r>
      <w:r>
        <w:rPr>
          <w:rFonts w:ascii="Times New Roman" w:hAnsi="Times New Roman" w:cs="Times New Roman"/>
          <w:sz w:val="24"/>
          <w:szCs w:val="24"/>
        </w:rPr>
        <w:t xml:space="preserve"> </w:t>
      </w:r>
      <w:r w:rsidRPr="006148E8">
        <w:rPr>
          <w:rFonts w:ascii="Times New Roman" w:hAnsi="Times New Roman" w:cs="Times New Roman"/>
          <w:sz w:val="24"/>
          <w:szCs w:val="24"/>
        </w:rPr>
        <w:t>el hambre tampoco…</w:t>
      </w:r>
      <w:r>
        <w:rPr>
          <w:rFonts w:ascii="Times New Roman" w:hAnsi="Times New Roman" w:cs="Times New Roman"/>
          <w:sz w:val="24"/>
          <w:szCs w:val="24"/>
        </w:rPr>
        <w:t xml:space="preserve"> </w:t>
      </w:r>
      <w:r w:rsidRPr="006148E8">
        <w:rPr>
          <w:rFonts w:ascii="Times New Roman" w:hAnsi="Times New Roman" w:cs="Times New Roman"/>
          <w:sz w:val="24"/>
          <w:szCs w:val="24"/>
        </w:rPr>
        <w:t>la desigualdad menos.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Las mafias, lo saben…</w:t>
      </w:r>
      <w:r>
        <w:rPr>
          <w:rFonts w:ascii="Times New Roman" w:hAnsi="Times New Roman" w:cs="Times New Roman"/>
          <w:sz w:val="24"/>
          <w:szCs w:val="24"/>
        </w:rPr>
        <w:t xml:space="preserve"> </w:t>
      </w:r>
      <w:r w:rsidRPr="006148E8">
        <w:rPr>
          <w:rFonts w:ascii="Times New Roman" w:hAnsi="Times New Roman" w:cs="Times New Roman"/>
          <w:sz w:val="24"/>
          <w:szCs w:val="24"/>
        </w:rPr>
        <w:t>los empresario</w:t>
      </w:r>
      <w:r>
        <w:rPr>
          <w:rFonts w:ascii="Times New Roman" w:hAnsi="Times New Roman" w:cs="Times New Roman"/>
          <w:sz w:val="24"/>
          <w:szCs w:val="24"/>
        </w:rPr>
        <w:t xml:space="preserve">s “creadores de valor”, también… </w:t>
      </w:r>
      <w:r w:rsidRPr="006148E8">
        <w:rPr>
          <w:rFonts w:ascii="Times New Roman" w:hAnsi="Times New Roman" w:cs="Times New Roman"/>
          <w:sz w:val="24"/>
          <w:szCs w:val="24"/>
        </w:rPr>
        <w:t>los partidarios de la “productividad”, la “flexibilización”, la “libre competencia” y “el mercado”, además…</w:t>
      </w:r>
      <w:r>
        <w:rPr>
          <w:rFonts w:ascii="Times New Roman" w:hAnsi="Times New Roman" w:cs="Times New Roman"/>
          <w:sz w:val="24"/>
          <w:szCs w:val="24"/>
        </w:rPr>
        <w:t xml:space="preserve"> </w:t>
      </w:r>
      <w:r w:rsidRPr="006148E8">
        <w:rPr>
          <w:rFonts w:ascii="Times New Roman" w:hAnsi="Times New Roman" w:cs="Times New Roman"/>
          <w:sz w:val="24"/>
          <w:szCs w:val="24"/>
        </w:rPr>
        <w:t>la gran lavandería global, más aún.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Son los que asumen que el principio guía debe ser acumular utilidades. Son los que consideran que la codicia no sólo es buena, sino también redentora. Son los que reivindican que el egoísmo es ético y el capitalismo, no sólo eficiente y práctico, sino, moral. Son los partícipes de una concentración de capital ominosa.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¿Será éste el “milagro de la competitividad”?...</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Frontera con la pobreza…</w:t>
      </w:r>
      <w:r>
        <w:rPr>
          <w:rFonts w:ascii="Times New Roman" w:hAnsi="Times New Roman" w:cs="Times New Roman"/>
          <w:sz w:val="24"/>
          <w:szCs w:val="24"/>
        </w:rPr>
        <w:t xml:space="preserve"> </w:t>
      </w:r>
      <w:r w:rsidRPr="006148E8">
        <w:rPr>
          <w:rFonts w:ascii="Times New Roman" w:hAnsi="Times New Roman" w:cs="Times New Roman"/>
          <w:sz w:val="24"/>
          <w:szCs w:val="24"/>
        </w:rPr>
        <w:t>Valla de espinos, indigna y terrible, donde se han dejado la vida algunos inmigrantes que pretendían franquear la puerta de la pobreza, de una pobreza que, desde ese lugar de privilegio en el que vivimos, el Primer Mundo, no podemos ni imaginar, sin suficientes alimentos, ni escuelas, ni medicinas…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No es de extrañar, pues, que los jóvenes quieran escapar de ello y traspasar esa frontera de pobreza aunque sepan que en el intento arrostran peligros de todas clases. Es un alud humano y es imparable; todos haríamos lo mismo en sus condiciones, buscarnos un lugar más amable en el que poder vivir con un mínimo de dignidad y bienestar. </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¿Y Europa? ¿</w:t>
      </w:r>
      <w:r>
        <w:rPr>
          <w:rFonts w:ascii="Times New Roman" w:hAnsi="Times New Roman" w:cs="Times New Roman"/>
          <w:sz w:val="24"/>
          <w:szCs w:val="24"/>
        </w:rPr>
        <w:t>Qué hace Europa ante todo ello?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Por un lado, exigir que las fronteras funcionen como fronteras, que no haya paso libre ni tan siquiera dificultoso. La realidad impone límites de acogida, pero en el campo de la política internacional, ¿qué están hacie</w:t>
      </w:r>
      <w:r>
        <w:rPr>
          <w:rFonts w:ascii="Times New Roman" w:hAnsi="Times New Roman" w:cs="Times New Roman"/>
          <w:sz w:val="24"/>
          <w:szCs w:val="24"/>
        </w:rPr>
        <w:t xml:space="preserve">ndo Europa </w:t>
      </w:r>
      <w:r w:rsidRPr="006148E8">
        <w:rPr>
          <w:rFonts w:ascii="Times New Roman" w:hAnsi="Times New Roman" w:cs="Times New Roman"/>
          <w:sz w:val="24"/>
          <w:szCs w:val="24"/>
        </w:rPr>
        <w:t>para solu</w:t>
      </w:r>
      <w:r>
        <w:rPr>
          <w:rFonts w:ascii="Times New Roman" w:hAnsi="Times New Roman" w:cs="Times New Roman"/>
          <w:sz w:val="24"/>
          <w:szCs w:val="24"/>
        </w:rPr>
        <w:t>cionar esos flujos migratorios?</w:t>
      </w:r>
      <w:r w:rsidRPr="006148E8">
        <w:rPr>
          <w:rFonts w:ascii="Times New Roman" w:hAnsi="Times New Roman" w:cs="Times New Roman"/>
          <w:sz w:val="24"/>
          <w:szCs w:val="24"/>
        </w:rPr>
        <w:t xml:space="preserve"> ¿</w:t>
      </w:r>
      <w:proofErr w:type="gramStart"/>
      <w:r w:rsidRPr="006148E8">
        <w:rPr>
          <w:rFonts w:ascii="Times New Roman" w:hAnsi="Times New Roman" w:cs="Times New Roman"/>
          <w:sz w:val="24"/>
          <w:szCs w:val="24"/>
        </w:rPr>
        <w:t>qué</w:t>
      </w:r>
      <w:proofErr w:type="gramEnd"/>
      <w:r w:rsidRPr="006148E8">
        <w:rPr>
          <w:rFonts w:ascii="Times New Roman" w:hAnsi="Times New Roman" w:cs="Times New Roman"/>
          <w:sz w:val="24"/>
          <w:szCs w:val="24"/>
        </w:rPr>
        <w:t xml:space="preserve"> medidas entre países se están tomando para promover el desarrollo de los países pobres?...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Nos llenamos la boca condenando el pasado injusto, por ejemplo: ¿quién estaría hoy en Occidente a favor de la esclavitud, quién no abomina de los antiguos propietarios de esclavos, quién aceptaría  los Estados o Iglesia que amparaban aquel crimen?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Pero resulta que los negros metidos ayer en el cepo de la trata y los que hoy asaltan las alambradas de Melilla son los mismos… ¿Y lo somos también nosotros?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Al margen del gravísimo problema humano que ello representa, no hay otra alternativa que establecer políticas reales de inmigración que respeten los derechos humanos y que impidan lo que está pasando diariamente, que encima de la desesperación de dejar todo su mundo conocido y amado, los inmigrantes sean castigados con el abandono en el desierto, en un caso, o con una muerte “previsible”, al intentar </w:t>
      </w:r>
      <w:proofErr w:type="spellStart"/>
      <w:r w:rsidRPr="006148E8">
        <w:rPr>
          <w:rFonts w:ascii="Times New Roman" w:hAnsi="Times New Roman" w:cs="Times New Roman"/>
          <w:sz w:val="24"/>
          <w:szCs w:val="24"/>
        </w:rPr>
        <w:t>trasponerlo</w:t>
      </w:r>
      <w:proofErr w:type="spellEnd"/>
      <w:r w:rsidRPr="006148E8">
        <w:rPr>
          <w:rFonts w:ascii="Times New Roman" w:hAnsi="Times New Roman" w:cs="Times New Roman"/>
          <w:sz w:val="24"/>
          <w:szCs w:val="24"/>
        </w:rPr>
        <w:t>, en el otro…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Entretanto, los que vinieron antes, los hijos y nietos de los inmigrantes de ayer, producen su “intifada” particular en los suburbios de Francia, obedeciendo a una revancha contra una lógica de guerra civil entre razas, generaciones y categorías sociales. De ello se deriva un carácter nihilista que se traduce en una huida hacia delante de las destrucciones, objeto de una competición alimentada por los medios de comunicación y de una movilización en cadena transmitida por internet, así como en la ausencia de toda organización, representación o reivindicación políticas. De ahí la dimensión colonial de esta insurrección que alimenta una espiral de resentimiento y miedo, el sentimiento de exclusión y degradación de las poblaciones surgidas de una inmigración procedente del antiguo imperio francés, y que se nutre del rechazo y el terror creciente que inspiran…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hay vándalo feliz. El que lo hace es porque está jodido…</w:t>
      </w:r>
      <w:r>
        <w:rPr>
          <w:rFonts w:ascii="Times New Roman" w:hAnsi="Times New Roman" w:cs="Times New Roman"/>
          <w:sz w:val="24"/>
          <w:szCs w:val="24"/>
        </w:rPr>
        <w:t xml:space="preserve"> </w:t>
      </w:r>
      <w:r w:rsidRPr="006148E8">
        <w:rPr>
          <w:rFonts w:ascii="Times New Roman" w:hAnsi="Times New Roman" w:cs="Times New Roman"/>
          <w:sz w:val="24"/>
          <w:szCs w:val="24"/>
        </w:rPr>
        <w:t>hay motivos para el descontento…</w:t>
      </w:r>
    </w:p>
    <w:p w:rsidR="00D15825"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Mientras tanto, los políticos, de de</w:t>
      </w:r>
      <w:r>
        <w:rPr>
          <w:rFonts w:ascii="Times New Roman" w:hAnsi="Times New Roman" w:cs="Times New Roman"/>
          <w:sz w:val="24"/>
          <w:szCs w:val="24"/>
        </w:rPr>
        <w:t xml:space="preserve">recha y de izquierda, </w:t>
      </w:r>
      <w:r w:rsidRPr="006148E8">
        <w:rPr>
          <w:rFonts w:ascii="Times New Roman" w:hAnsi="Times New Roman" w:cs="Times New Roman"/>
          <w:sz w:val="24"/>
          <w:szCs w:val="24"/>
        </w:rPr>
        <w:t>de Europa, practican una política virtual que les tiene muy contentos; para ellos es como un juego, un “</w:t>
      </w:r>
      <w:proofErr w:type="spellStart"/>
      <w:r w:rsidRPr="006148E8">
        <w:rPr>
          <w:rFonts w:ascii="Times New Roman" w:hAnsi="Times New Roman" w:cs="Times New Roman"/>
          <w:sz w:val="24"/>
          <w:szCs w:val="24"/>
        </w:rPr>
        <w:t>nintendo</w:t>
      </w:r>
      <w:proofErr w:type="spellEnd"/>
      <w:r w:rsidRPr="006148E8">
        <w:rPr>
          <w:rFonts w:ascii="Times New Roman" w:hAnsi="Times New Roman" w:cs="Times New Roman"/>
          <w:sz w:val="24"/>
          <w:szCs w:val="24"/>
        </w:rPr>
        <w:t xml:space="preserve"> de la política”…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b/>
          <w:i/>
          <w:sz w:val="24"/>
          <w:szCs w:val="24"/>
        </w:rPr>
        <w:lastRenderedPageBreak/>
        <w:t xml:space="preserve">- “La alambrada” - (Faca no </w:t>
      </w:r>
      <w:proofErr w:type="spellStart"/>
      <w:r w:rsidRPr="006148E8">
        <w:rPr>
          <w:rFonts w:ascii="Times New Roman" w:hAnsi="Times New Roman" w:cs="Times New Roman"/>
          <w:b/>
          <w:i/>
          <w:sz w:val="24"/>
          <w:szCs w:val="24"/>
        </w:rPr>
        <w:t>coraçaõ</w:t>
      </w:r>
      <w:proofErr w:type="spellEnd"/>
      <w:r w:rsidRPr="006148E8">
        <w:rPr>
          <w:rFonts w:ascii="Times New Roman" w:hAnsi="Times New Roman" w:cs="Times New Roman"/>
          <w:b/>
          <w:i/>
          <w:sz w:val="24"/>
          <w:szCs w:val="24"/>
        </w:rPr>
        <w:t>)</w:t>
      </w:r>
    </w:p>
    <w:p w:rsidR="00D15825" w:rsidRPr="006148E8" w:rsidRDefault="00D15825" w:rsidP="00D15825">
      <w:pPr>
        <w:spacing w:line="240" w:lineRule="auto"/>
        <w:ind w:left="3540" w:firstLine="708"/>
        <w:jc w:val="both"/>
        <w:rPr>
          <w:rFonts w:ascii="Times New Roman" w:hAnsi="Times New Roman" w:cs="Times New Roman"/>
          <w:i/>
          <w:sz w:val="24"/>
          <w:szCs w:val="24"/>
        </w:rPr>
      </w:pPr>
      <w:r w:rsidRPr="006148E8">
        <w:rPr>
          <w:rFonts w:ascii="Times New Roman" w:hAnsi="Times New Roman" w:cs="Times New Roman"/>
          <w:i/>
          <w:sz w:val="24"/>
          <w:szCs w:val="24"/>
        </w:rPr>
        <w:t xml:space="preserve">               (Apenas una pequeña “pajarita”)</w:t>
      </w:r>
    </w:p>
    <w:p w:rsidR="00D15825" w:rsidRPr="006148E8" w:rsidRDefault="00D15825" w:rsidP="00D15825">
      <w:pPr>
        <w:spacing w:line="240" w:lineRule="auto"/>
        <w:jc w:val="both"/>
        <w:rPr>
          <w:rFonts w:ascii="Times New Roman" w:hAnsi="Times New Roman" w:cs="Times New Roman"/>
          <w:i/>
          <w:sz w:val="24"/>
          <w:szCs w:val="24"/>
        </w:rPr>
      </w:pP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Qué te “empujó” a partir?</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Qué “esperabas” encontrar?</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Quién te “indujo”?</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Alguien te ayudó?</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Has viajado solo?</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Continúas solo?</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Tienes “papeles”?</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Tienes trabajo?</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Te has integrado?</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Sientes rechazo?</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Te sientes marginado?</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Padeces racismo?</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Cuánto tiempo llevas lejos de tu país?</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Cuánto hace que no ves a “tu” gente?</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Cuánto hace que no te comunicas con ellos?</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Saben en qué trabajas?</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Qué les has dicho que estás haciendo?</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Les envías algún dinero?</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Le debes dinero a la mafia?</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Sientes nostalgia?</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Melancolía?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Eres “negro” (llevas el carné en la boca)…Directo al andamio, o tal vez al invernadero…</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Eres una “morena” (compañera “Sudaca”)…Candidata al “ejército” de la limpieza, a lavar culos ajenos, a remolcar viejos, a mover sillas de rueda, a ser la “chacha” de los nuevos ricos…</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Eres una “blanquita” (de la Europa oriental) - negras “rubias” las llamo yo-. Si no hablas, no te delatas. Más de una nórdica se daría con un canto en los dientes por tener tu “piel de porcelana”…Carne de diván (y no precisamente el del psicoanalista)…</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 xml:space="preserve">No te preocupes (como dice Julia, </w:t>
      </w:r>
      <w:proofErr w:type="gramStart"/>
      <w:r>
        <w:rPr>
          <w:rFonts w:ascii="Times New Roman" w:hAnsi="Times New Roman" w:cs="Times New Roman"/>
          <w:i/>
          <w:sz w:val="24"/>
          <w:szCs w:val="24"/>
        </w:rPr>
        <w:t>mi</w:t>
      </w:r>
      <w:proofErr w:type="gramEnd"/>
      <w:r w:rsidRPr="006148E8">
        <w:rPr>
          <w:rFonts w:ascii="Times New Roman" w:hAnsi="Times New Roman" w:cs="Times New Roman"/>
          <w:i/>
          <w:sz w:val="24"/>
          <w:szCs w:val="24"/>
        </w:rPr>
        <w:t xml:space="preserve"> querida</w:t>
      </w:r>
      <w:r>
        <w:rPr>
          <w:rFonts w:ascii="Times New Roman" w:hAnsi="Times New Roman" w:cs="Times New Roman"/>
          <w:i/>
          <w:sz w:val="24"/>
          <w:szCs w:val="24"/>
        </w:rPr>
        <w:t xml:space="preserve"> hija): el delantal “los” </w:t>
      </w:r>
      <w:r w:rsidRPr="006148E8">
        <w:rPr>
          <w:rFonts w:ascii="Times New Roman" w:hAnsi="Times New Roman" w:cs="Times New Roman"/>
          <w:i/>
          <w:sz w:val="24"/>
          <w:szCs w:val="24"/>
        </w:rPr>
        <w:t>hace “invisibles”…</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 xml:space="preserve">Eres uno de los </w:t>
      </w:r>
      <w:proofErr w:type="spellStart"/>
      <w:r>
        <w:rPr>
          <w:rFonts w:ascii="Times New Roman" w:hAnsi="Times New Roman" w:cs="Times New Roman"/>
          <w:i/>
          <w:sz w:val="24"/>
          <w:szCs w:val="24"/>
        </w:rPr>
        <w:t>há</w:t>
      </w:r>
      <w:r w:rsidRPr="006148E8">
        <w:rPr>
          <w:rFonts w:ascii="Times New Roman" w:hAnsi="Times New Roman" w:cs="Times New Roman"/>
          <w:i/>
          <w:sz w:val="24"/>
          <w:szCs w:val="24"/>
        </w:rPr>
        <w:t>mster</w:t>
      </w:r>
      <w:r>
        <w:rPr>
          <w:rFonts w:ascii="Times New Roman" w:hAnsi="Times New Roman" w:cs="Times New Roman"/>
          <w:i/>
          <w:sz w:val="24"/>
          <w:szCs w:val="24"/>
        </w:rPr>
        <w:t>s</w:t>
      </w:r>
      <w:proofErr w:type="spellEnd"/>
      <w:r w:rsidRPr="006148E8">
        <w:rPr>
          <w:rFonts w:ascii="Times New Roman" w:hAnsi="Times New Roman" w:cs="Times New Roman"/>
          <w:i/>
          <w:sz w:val="24"/>
          <w:szCs w:val="24"/>
        </w:rPr>
        <w:t xml:space="preserve"> de la historia…</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uno de los entes en tránsito…</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una de las piezas de la noria…</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uno de los nómadas de la economía subterránea…</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uno de los trabajadores invisibles…</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Cucaracha?…</w:t>
      </w:r>
      <w:r>
        <w:rPr>
          <w:rFonts w:ascii="Times New Roman" w:hAnsi="Times New Roman" w:cs="Times New Roman"/>
          <w:i/>
          <w:sz w:val="24"/>
          <w:szCs w:val="24"/>
        </w:rPr>
        <w:t xml:space="preserve"> ¿</w:t>
      </w:r>
      <w:r w:rsidRPr="006148E8">
        <w:rPr>
          <w:rFonts w:ascii="Times New Roman" w:hAnsi="Times New Roman" w:cs="Times New Roman"/>
          <w:i/>
          <w:sz w:val="24"/>
          <w:szCs w:val="24"/>
        </w:rPr>
        <w:t>Hormiga?…</w:t>
      </w:r>
      <w:r>
        <w:rPr>
          <w:rFonts w:ascii="Times New Roman" w:hAnsi="Times New Roman" w:cs="Times New Roman"/>
          <w:i/>
          <w:sz w:val="24"/>
          <w:szCs w:val="24"/>
        </w:rPr>
        <w:t xml:space="preserve"> ¿</w:t>
      </w:r>
      <w:r w:rsidRPr="006148E8">
        <w:rPr>
          <w:rFonts w:ascii="Times New Roman" w:hAnsi="Times New Roman" w:cs="Times New Roman"/>
          <w:i/>
          <w:sz w:val="24"/>
          <w:szCs w:val="24"/>
        </w:rPr>
        <w:t>Esclavo?…</w:t>
      </w:r>
      <w:r>
        <w:rPr>
          <w:rFonts w:ascii="Times New Roman" w:hAnsi="Times New Roman" w:cs="Times New Roman"/>
          <w:i/>
          <w:sz w:val="24"/>
          <w:szCs w:val="24"/>
        </w:rPr>
        <w:t xml:space="preserve"> ¡</w:t>
      </w:r>
      <w:r w:rsidRPr="006148E8">
        <w:rPr>
          <w:rFonts w:ascii="Times New Roman" w:hAnsi="Times New Roman" w:cs="Times New Roman"/>
          <w:i/>
          <w:sz w:val="24"/>
          <w:szCs w:val="24"/>
        </w:rPr>
        <w:t>Tú eliges!</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En un eufemismo hipócrita los burócratas “políticamente correctos” te han caratulado como “extranjero en situación irregular”.</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De ello se aprovechan las mafias que lucran con tu desesperación…</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lastRenderedPageBreak/>
        <w:t>De ello se benefician los empresarios que explotan tu necesidad…</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De ello se enriquecen los políticos que fabrican este dramático montaje…</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lo que está ocurriendo (octubre de 2005) con los “extranjeros en situación irregular” en la frontera de Marruecos con España o en el Canal de la Mancha o en la</w:t>
      </w:r>
      <w:r>
        <w:rPr>
          <w:rFonts w:ascii="Times New Roman" w:hAnsi="Times New Roman" w:cs="Times New Roman"/>
          <w:i/>
          <w:sz w:val="24"/>
          <w:szCs w:val="24"/>
        </w:rPr>
        <w:t xml:space="preserve"> isla de </w:t>
      </w:r>
      <w:proofErr w:type="spellStart"/>
      <w:r>
        <w:rPr>
          <w:rFonts w:ascii="Times New Roman" w:hAnsi="Times New Roman" w:cs="Times New Roman"/>
          <w:i/>
          <w:sz w:val="24"/>
          <w:szCs w:val="24"/>
        </w:rPr>
        <w:t>Lampedusa</w:t>
      </w:r>
      <w:proofErr w:type="spellEnd"/>
      <w:r>
        <w:rPr>
          <w:rFonts w:ascii="Times New Roman" w:hAnsi="Times New Roman" w:cs="Times New Roman"/>
          <w:i/>
          <w:sz w:val="24"/>
          <w:szCs w:val="24"/>
        </w:rPr>
        <w:t xml:space="preserve"> (Italia)</w:t>
      </w:r>
      <w:r w:rsidRPr="006148E8">
        <w:rPr>
          <w:rFonts w:ascii="Times New Roman" w:hAnsi="Times New Roman" w:cs="Times New Roman"/>
          <w:i/>
          <w:sz w:val="24"/>
          <w:szCs w:val="24"/>
        </w:rPr>
        <w:t>?</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 xml:space="preserve">Sabes para que </w:t>
      </w:r>
      <w:proofErr w:type="gramStart"/>
      <w:r w:rsidRPr="006148E8">
        <w:rPr>
          <w:rFonts w:ascii="Times New Roman" w:hAnsi="Times New Roman" w:cs="Times New Roman"/>
          <w:i/>
          <w:sz w:val="24"/>
          <w:szCs w:val="24"/>
        </w:rPr>
        <w:t>utilizan</w:t>
      </w:r>
      <w:proofErr w:type="gramEnd"/>
      <w:r w:rsidRPr="006148E8">
        <w:rPr>
          <w:rFonts w:ascii="Times New Roman" w:hAnsi="Times New Roman" w:cs="Times New Roman"/>
          <w:i/>
          <w:sz w:val="24"/>
          <w:szCs w:val="24"/>
        </w:rPr>
        <w:t xml:space="preserve"> a los “extranjeros en situación irregular” en los países (mezquinamente) desarrollados?</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a los “extranjeros en situación irregular” se les “crea” una situación irregular para que puedan ser explotados regularmente con la irregularidad más premeditada?</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los “sin papeles” están “destinados” a ser “carne fresca” a precio de saldo?</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los “sin papeles” están “programados” para ser la fuerza de choque, la variable de ajuste, el ejército en la reserva, de la economía de los países (avariciosamente) ricos?</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 xml:space="preserve">Sabes que los “sin papeles” son “convocados” para reducir los costos de producción de aquello que no se puede </w:t>
      </w:r>
      <w:proofErr w:type="spellStart"/>
      <w:r w:rsidRPr="006148E8">
        <w:rPr>
          <w:rFonts w:ascii="Times New Roman" w:hAnsi="Times New Roman" w:cs="Times New Roman"/>
          <w:i/>
          <w:sz w:val="24"/>
          <w:szCs w:val="24"/>
        </w:rPr>
        <w:t>deslocalizar</w:t>
      </w:r>
      <w:proofErr w:type="spellEnd"/>
      <w:r w:rsidRPr="006148E8">
        <w:rPr>
          <w:rFonts w:ascii="Times New Roman" w:hAnsi="Times New Roman" w:cs="Times New Roman"/>
          <w:i/>
          <w:sz w:val="24"/>
          <w:szCs w:val="24"/>
        </w:rPr>
        <w:t xml:space="preserve"> o importar de los países (fatídica e irremisiblemente) pobres?</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“los trabajadores invisibles” son “utilizados” para meter miedo a los trabajadores autóctonos y rebajar sus pretensiones salariales?</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si los “trabajadores invisibles” ganaran (o pretendieran ganar) igual salario que sus “similares locales” dejarían de ser empleados y dejarían de ser “útiles y necesarios”</w:t>
      </w:r>
      <w:r>
        <w:rPr>
          <w:rFonts w:ascii="Times New Roman" w:hAnsi="Times New Roman" w:cs="Times New Roman"/>
          <w:i/>
          <w:sz w:val="24"/>
          <w:szCs w:val="24"/>
        </w:rPr>
        <w:t>?</w:t>
      </w:r>
      <w:r w:rsidRPr="006148E8">
        <w:rPr>
          <w:rFonts w:ascii="Times New Roman" w:hAnsi="Times New Roman" w:cs="Times New Roman"/>
          <w:i/>
          <w:sz w:val="24"/>
          <w:szCs w:val="24"/>
        </w:rPr>
        <w:t>…</w:t>
      </w:r>
    </w:p>
    <w:p w:rsidR="00D15825" w:rsidRPr="006148E8" w:rsidRDefault="00D15825" w:rsidP="00D15825">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(por la misma regla de tres) que los “trabajadores invisibles” están sólo  para “usar y tirar”, o peor dicho: “usar, abusar, y tirar”?</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O sea…</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(Podría seguir…</w:t>
      </w:r>
      <w:r>
        <w:rPr>
          <w:rFonts w:ascii="Times New Roman" w:hAnsi="Times New Roman" w:cs="Times New Roman"/>
          <w:i/>
          <w:sz w:val="24"/>
          <w:szCs w:val="24"/>
        </w:rPr>
        <w:t xml:space="preserve"> </w:t>
      </w:r>
      <w:r w:rsidRPr="006148E8">
        <w:rPr>
          <w:rFonts w:ascii="Times New Roman" w:hAnsi="Times New Roman" w:cs="Times New Roman"/>
          <w:i/>
          <w:sz w:val="24"/>
          <w:szCs w:val="24"/>
        </w:rPr>
        <w:t>Las piezas de la noria son infinitas. Los nómadas de la economía subterránea siguen su peregrinar (</w:t>
      </w:r>
      <w:r>
        <w:rPr>
          <w:rFonts w:ascii="Times New Roman" w:hAnsi="Times New Roman" w:cs="Times New Roman"/>
          <w:i/>
          <w:sz w:val="24"/>
          <w:szCs w:val="24"/>
        </w:rPr>
        <w:t>¿</w:t>
      </w:r>
      <w:r w:rsidRPr="006148E8">
        <w:rPr>
          <w:rFonts w:ascii="Times New Roman" w:hAnsi="Times New Roman" w:cs="Times New Roman"/>
          <w:i/>
          <w:sz w:val="24"/>
          <w:szCs w:val="24"/>
        </w:rPr>
        <w:t xml:space="preserve">es más genuino, hablar de “vía crucis”?). Los trabajadores invisibles renuevan su función. Los </w:t>
      </w:r>
      <w:proofErr w:type="spellStart"/>
      <w:r w:rsidRPr="006148E8">
        <w:rPr>
          <w:rFonts w:ascii="Times New Roman" w:hAnsi="Times New Roman" w:cs="Times New Roman"/>
          <w:i/>
          <w:sz w:val="24"/>
          <w:szCs w:val="24"/>
        </w:rPr>
        <w:t>hámster</w:t>
      </w:r>
      <w:r>
        <w:rPr>
          <w:rFonts w:ascii="Times New Roman" w:hAnsi="Times New Roman" w:cs="Times New Roman"/>
          <w:i/>
          <w:sz w:val="24"/>
          <w:szCs w:val="24"/>
        </w:rPr>
        <w:t>s</w:t>
      </w:r>
      <w:proofErr w:type="spellEnd"/>
      <w:r w:rsidRPr="006148E8">
        <w:rPr>
          <w:rFonts w:ascii="Times New Roman" w:hAnsi="Times New Roman" w:cs="Times New Roman"/>
          <w:i/>
          <w:sz w:val="24"/>
          <w:szCs w:val="24"/>
        </w:rPr>
        <w:t xml:space="preserve"> siempre vuelven a empezar…) </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 xml:space="preserve">Ahora, ya sabes que han “alambrado” el “paraíso”. Ahora, ya sabes que ponen vallas al hambre. Ahora, ya sabes de los campos de concentración del siglo XXI. Ahora, ya sabes lo que es ser tratado como plaga de langostas.  Ahora, ya sabes del drama de morir en el desierto… </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la valla se abre y se cierra según las mejores prácticas corporativas. El “mercado” es quien juzga quién entra y quién no, quién gana y quién no. Esto es el “capitalismo en acción”. Es identificar oportunidades y asumir riesgos…</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es sólo una cuestión de “emprendedores”…</w:t>
      </w:r>
      <w:r>
        <w:rPr>
          <w:rFonts w:ascii="Times New Roman" w:hAnsi="Times New Roman" w:cs="Times New Roman"/>
          <w:i/>
          <w:sz w:val="24"/>
          <w:szCs w:val="24"/>
        </w:rPr>
        <w:t xml:space="preserve"> </w:t>
      </w:r>
      <w:r w:rsidRPr="006148E8">
        <w:rPr>
          <w:rFonts w:ascii="Times New Roman" w:hAnsi="Times New Roman" w:cs="Times New Roman"/>
          <w:i/>
          <w:sz w:val="24"/>
          <w:szCs w:val="24"/>
        </w:rPr>
        <w:t>ustedes “emprenden” la opción de la frontera y los mercaderes “emprenden” la opción de la explotación…</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les curan las heridas de los espinos de las vallas fronterizas, para devolverlos sin arañazos a la hambruna y la desesperación…</w:t>
      </w:r>
      <w:r>
        <w:rPr>
          <w:rFonts w:ascii="Times New Roman" w:hAnsi="Times New Roman" w:cs="Times New Roman"/>
          <w:i/>
          <w:sz w:val="24"/>
          <w:szCs w:val="24"/>
        </w:rPr>
        <w:t xml:space="preserve"> </w:t>
      </w:r>
      <w:r w:rsidRPr="006148E8">
        <w:rPr>
          <w:rFonts w:ascii="Times New Roman" w:hAnsi="Times New Roman" w:cs="Times New Roman"/>
          <w:i/>
          <w:sz w:val="24"/>
          <w:szCs w:val="24"/>
        </w:rPr>
        <w:t xml:space="preserve">Abandonados en la mitad de la nada… </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los que viven en el “paraíso” son “ángeles caídos”; está por verse si los que viven en el “paraíso” pueden ser “monos erguidos”…</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el “infierno” somos “nosotros”…</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lastRenderedPageBreak/>
        <w:t>Tú has perdido el miedo y si has perdido el miedo eres sobrenatural. Por eso te admiro.</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No es malo rechazar las leyes injustas.</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La verdad y la humildad son más poderosas que los imperios…</w:t>
      </w:r>
    </w:p>
    <w:p w:rsidR="00D15825" w:rsidRPr="006148E8" w:rsidRDefault="00D15825" w:rsidP="00D15825">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En cuanto a “nosotros” (los del otro lado de la valla) creo que, después de la humildad y la compasión, necesitamos la generosidad…</w:t>
      </w:r>
    </w:p>
    <w:p w:rsidR="00D15825" w:rsidRPr="00990E37" w:rsidRDefault="00D15825" w:rsidP="00D15825">
      <w:pPr>
        <w:spacing w:line="240" w:lineRule="auto"/>
        <w:jc w:val="both"/>
        <w:rPr>
          <w:rFonts w:ascii="Times New Roman" w:hAnsi="Times New Roman" w:cs="Times New Roman"/>
          <w:sz w:val="24"/>
          <w:szCs w:val="24"/>
        </w:rPr>
      </w:pPr>
      <w:r w:rsidRPr="00990E37">
        <w:rPr>
          <w:rFonts w:ascii="Times New Roman" w:hAnsi="Times New Roman" w:cs="Times New Roman"/>
          <w:sz w:val="24"/>
          <w:szCs w:val="24"/>
        </w:rPr>
        <w:t>(…)</w:t>
      </w:r>
    </w:p>
    <w:p w:rsidR="00D15825" w:rsidRPr="00990E37" w:rsidRDefault="00D15825" w:rsidP="00D15825">
      <w:pPr>
        <w:spacing w:line="240" w:lineRule="auto"/>
        <w:jc w:val="both"/>
        <w:rPr>
          <w:rFonts w:ascii="Times New Roman" w:hAnsi="Times New Roman" w:cs="Times New Roman"/>
          <w:sz w:val="24"/>
          <w:szCs w:val="24"/>
          <w:u w:val="single"/>
        </w:rPr>
      </w:pPr>
      <w:r w:rsidRPr="00990E37">
        <w:rPr>
          <w:rFonts w:ascii="Times New Roman" w:hAnsi="Times New Roman" w:cs="Times New Roman"/>
          <w:sz w:val="24"/>
          <w:szCs w:val="24"/>
          <w:u w:val="single"/>
        </w:rPr>
        <w:t>Globalización: ¿máquina de integrar o máquina de triturar?</w:t>
      </w:r>
    </w:p>
    <w:p w:rsidR="00D15825" w:rsidRPr="00990E37" w:rsidRDefault="00D15825" w:rsidP="00D15825">
      <w:pPr>
        <w:spacing w:line="240" w:lineRule="auto"/>
        <w:jc w:val="both"/>
        <w:rPr>
          <w:rFonts w:ascii="Times New Roman" w:hAnsi="Times New Roman" w:cs="Times New Roman"/>
          <w:sz w:val="24"/>
          <w:szCs w:val="24"/>
          <w:u w:val="single"/>
        </w:rPr>
      </w:pPr>
      <w:r w:rsidRPr="00990E37">
        <w:rPr>
          <w:rFonts w:ascii="Times New Roman" w:hAnsi="Times New Roman" w:cs="Times New Roman"/>
          <w:sz w:val="24"/>
          <w:szCs w:val="24"/>
          <w:u w:val="single"/>
        </w:rPr>
        <w:t xml:space="preserve">Un “embudo sin salida” </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Esa, es la sensación y experiencia que están viviendo los innumerables migrantes que en la actualidad pasean su desesperación y angustia por el mundo desarrollado.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“sin papeles”, los ilegales, se encuentran, en varios sentidos, en los filos de la sociedad. Se trata de un mundo poco frecuentado, más conocido por los noticieros que por los académicos; mixtura de seres desvalidos, apenas contenidos por algunas redes de solidaridad que parecen derramar más comprensión que poder. Están segregados en el sentido más arcaico del término latino, que significa apartados del rebaño. Aquello que los desplaza puede considerarse un mundo inconveniente, al que quizá alguien incluso prefiera no integrarse, pero en todo caso no es ésta una decisión que los migrantes hayan tomado…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Pero, sin caer en extremos simplificadores, no se debe desconocer la presencia de las intenciones en los ejercicios del poder. Los laberintos que terminan perdiendo a los excluidos responden a estrategias definidas…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este mundo que pregona consumo y trabajo, aunque ya no universalice su posibilidad, en un resquebrajamiento entre el orden del discurso y el de la vida cotidiana, la exclusión adopta una forma laberíntica.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problema fundamental del “capitalismo salvaje” actual es que no garantiza las fuentes mínimas de supervivencia a un amplio sector de la población, los deja afuera culturalmente y hace que los partidos políticos, el Estado y las organizaciones intermedias participen de esta exclusión sistémica. En ese laberinto de la exclusión, el migrante es el último de la fila. Es al que resulta más difícil, cuando no imposible, salir del “embudo”…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La desorientación que nace de este laberinto del espíritu es también resultado inevitable de la pérdida de homogeneidad social y cultural; por la caída de las capas medias; por la proliferación multiplicada de modelos culturales de consumo; por la destrucción de las mediaciones; por las rupturas generacionales; por los movimientos migratorios, cada minuto más resentidos y segregados; pero sobre todo por la </w:t>
      </w:r>
      <w:proofErr w:type="spellStart"/>
      <w:r w:rsidRPr="006148E8">
        <w:rPr>
          <w:rFonts w:ascii="Times New Roman" w:hAnsi="Times New Roman" w:cs="Times New Roman"/>
          <w:sz w:val="24"/>
          <w:szCs w:val="24"/>
        </w:rPr>
        <w:t>dualización</w:t>
      </w:r>
      <w:proofErr w:type="spellEnd"/>
      <w:r w:rsidRPr="006148E8">
        <w:rPr>
          <w:rFonts w:ascii="Times New Roman" w:hAnsi="Times New Roman" w:cs="Times New Roman"/>
          <w:sz w:val="24"/>
          <w:szCs w:val="24"/>
        </w:rPr>
        <w:t xml:space="preserve"> creciente entre los que participan en la reproducción del sistema económico como consumidores y trabajadores, y los que atestiguan su propio desprendimiento.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La confusión </w:t>
      </w:r>
      <w:proofErr w:type="spellStart"/>
      <w:r w:rsidRPr="006148E8">
        <w:rPr>
          <w:rFonts w:ascii="Times New Roman" w:hAnsi="Times New Roman" w:cs="Times New Roman"/>
          <w:sz w:val="24"/>
          <w:szCs w:val="24"/>
        </w:rPr>
        <w:t>orientacional</w:t>
      </w:r>
      <w:proofErr w:type="spellEnd"/>
      <w:r w:rsidRPr="006148E8">
        <w:rPr>
          <w:rFonts w:ascii="Times New Roman" w:hAnsi="Times New Roman" w:cs="Times New Roman"/>
          <w:sz w:val="24"/>
          <w:szCs w:val="24"/>
        </w:rPr>
        <w:t xml:space="preserve"> del excluido es también resultado del desconcierto más generalizado, que nace del choque entre lo nacional y lo global, entre tradiciones culturales significativas localmente y una  mundialización ajena que avanza estrepitosamente…</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Quizás esto siga así hasta que el lenguaje de la globalización se convierta en una segunda piel, en cuanto la primera se descascare definitivamente. O quizás estemos en los albores del reflujo de las identidades locales asediadas. En cualquier caso, la sociedad de este inicio de </w:t>
      </w:r>
      <w:r w:rsidRPr="006148E8">
        <w:rPr>
          <w:rFonts w:ascii="Times New Roman" w:hAnsi="Times New Roman" w:cs="Times New Roman"/>
          <w:sz w:val="24"/>
          <w:szCs w:val="24"/>
        </w:rPr>
        <w:lastRenderedPageBreak/>
        <w:t>siglo adquiere un tinte laberíntico, en la cual la perplejidad atónita se concentra en los menos socializados en el mundo naciente…</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Todo esto sugiere un laberinto estructural, opuesto al vivido desde la desorientación, y que resulta más directamente de una respuesta institucional a las expectativas del pasado, a los derechos reconocidos pero no concretados. Es la forma adoptada de la exclusión social en la vereda de enfrente del Estado de bienestar en descomposición o cuanto menos en retirada. Valores tenidos por buenos en el pasado, tales como la instrucción y el esfuerzo individual, se estrellan con un trabajo cada minuto más escaso y una educación pública formalmente accesible aunque deteriorada, cuya utilidad instrumental está cada vez menos garantizada. Sólo queda esforzarse más que los otros, levantar el umbral competitivo en un marco de oportunidades en baja, o sea, sobrevivir incrementando la estrategia y, por lo tanto, ciñendo el espacio a los menos adaptados o reciclables, expresando un neodarwinismo que sólo promete salida para pocos.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Radicalizando esta visión, las sociedades tenderían a escindirse entre quienes padecen de vértigo, de hambre o de miedo. Prospección apocalíptica, quizás, pero muchas veces paradigmática de los trazados posibles de algunas rutinas históricas, si es que se reproducen sin ser resistidas…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Si esto es así para los miembros de una sociedad ultra-competitiva, síntoma del mundo </w:t>
      </w:r>
      <w:proofErr w:type="spellStart"/>
      <w:r w:rsidRPr="006148E8">
        <w:rPr>
          <w:rFonts w:ascii="Times New Roman" w:hAnsi="Times New Roman" w:cs="Times New Roman"/>
          <w:sz w:val="24"/>
          <w:szCs w:val="24"/>
        </w:rPr>
        <w:t>hobbesiano</w:t>
      </w:r>
      <w:proofErr w:type="spellEnd"/>
      <w:r w:rsidRPr="006148E8">
        <w:rPr>
          <w:rFonts w:ascii="Times New Roman" w:hAnsi="Times New Roman" w:cs="Times New Roman"/>
          <w:sz w:val="24"/>
          <w:szCs w:val="24"/>
        </w:rPr>
        <w:t xml:space="preserve"> que se despliega en la imaginación de los mejor situados…</w:t>
      </w:r>
      <w:r>
        <w:rPr>
          <w:rFonts w:ascii="Times New Roman" w:hAnsi="Times New Roman" w:cs="Times New Roman"/>
          <w:sz w:val="24"/>
          <w:szCs w:val="24"/>
        </w:rPr>
        <w:t xml:space="preserve"> </w:t>
      </w:r>
      <w:r w:rsidRPr="006148E8">
        <w:rPr>
          <w:rFonts w:ascii="Times New Roman" w:hAnsi="Times New Roman" w:cs="Times New Roman"/>
          <w:sz w:val="24"/>
          <w:szCs w:val="24"/>
        </w:rPr>
        <w:t>Si para ellos peligra la supervivencia de su consumo adorado, ¿qué les queda a los de afuera? Porque la pobreza (y esto no significa otra cosa que una cuenta que no cierra a un mínimo considerado digno) crece al mismo ritmo de las economías, como un número más, pero anómalo y contrapuesto a las errantes euforias bursátiles.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Pero la pobreza o desempleo no están solos en las preocupaciones ciudadanas sino rivalizados por la inseguridad, y su conjunción alimenta inefablemente al miedo, sobre todo, quizás, de aquellos vulnerables que se sitúan a medio camino entre integrados y excluidos; temor acaso de perder el trabajo o la vida.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aumento de la violencia cotidiana en las urbes, travestido mediáticamente en términos policiales y de moralidad individual, es en parte contracara de la mercantilización que ahorra trabajadores pero no ganancias, conformando una profusa segmentación entre incluidos, escindidos  en múltiples jerarquías y desplazados tanto más heterogéneos.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Aunque es importante eludir los simplismos que conectan </w:t>
      </w:r>
      <w:proofErr w:type="spellStart"/>
      <w:r w:rsidRPr="006148E8">
        <w:rPr>
          <w:rFonts w:ascii="Times New Roman" w:hAnsi="Times New Roman" w:cs="Times New Roman"/>
          <w:sz w:val="24"/>
          <w:szCs w:val="24"/>
        </w:rPr>
        <w:t>irreflexiblemente</w:t>
      </w:r>
      <w:proofErr w:type="spellEnd"/>
      <w:r w:rsidRPr="006148E8">
        <w:rPr>
          <w:rFonts w:ascii="Times New Roman" w:hAnsi="Times New Roman" w:cs="Times New Roman"/>
          <w:sz w:val="24"/>
          <w:szCs w:val="24"/>
        </w:rPr>
        <w:t xml:space="preserve"> pobreza y delincuencia, tendiendo mantos </w:t>
      </w:r>
      <w:proofErr w:type="spellStart"/>
      <w:r w:rsidRPr="006148E8">
        <w:rPr>
          <w:rFonts w:ascii="Times New Roman" w:hAnsi="Times New Roman" w:cs="Times New Roman"/>
          <w:sz w:val="24"/>
          <w:szCs w:val="24"/>
        </w:rPr>
        <w:t>estigmatizantes</w:t>
      </w:r>
      <w:proofErr w:type="spellEnd"/>
      <w:r w:rsidRPr="006148E8">
        <w:rPr>
          <w:rFonts w:ascii="Times New Roman" w:hAnsi="Times New Roman" w:cs="Times New Roman"/>
          <w:sz w:val="24"/>
          <w:szCs w:val="24"/>
        </w:rPr>
        <w:t xml:space="preserve"> e </w:t>
      </w:r>
      <w:proofErr w:type="spellStart"/>
      <w:r w:rsidRPr="006148E8">
        <w:rPr>
          <w:rFonts w:ascii="Times New Roman" w:hAnsi="Times New Roman" w:cs="Times New Roman"/>
          <w:sz w:val="24"/>
          <w:szCs w:val="24"/>
        </w:rPr>
        <w:t>inculpadores</w:t>
      </w:r>
      <w:proofErr w:type="spellEnd"/>
      <w:r w:rsidRPr="006148E8">
        <w:rPr>
          <w:rFonts w:ascii="Times New Roman" w:hAnsi="Times New Roman" w:cs="Times New Roman"/>
          <w:sz w:val="24"/>
          <w:szCs w:val="24"/>
        </w:rPr>
        <w:t>, la segregación creciente prepara una mezcla explosiva, aunque la mayoría de las veces sea implosiva, contenida, disciplinada. Ocasionalmente se hace pública y colectivamente visible, como en algunos estallidos espasmódicos…</w:t>
      </w:r>
      <w:r>
        <w:rPr>
          <w:rFonts w:ascii="Times New Roman" w:hAnsi="Times New Roman" w:cs="Times New Roman"/>
          <w:sz w:val="24"/>
          <w:szCs w:val="24"/>
        </w:rPr>
        <w:t xml:space="preserve"> </w:t>
      </w:r>
      <w:r w:rsidRPr="006148E8">
        <w:rPr>
          <w:rFonts w:ascii="Times New Roman" w:hAnsi="Times New Roman" w:cs="Times New Roman"/>
          <w:sz w:val="24"/>
          <w:szCs w:val="24"/>
        </w:rPr>
        <w:t xml:space="preserve">pero subrepticiamente va produciendo una nueva matriz social, una </w:t>
      </w:r>
      <w:proofErr w:type="spellStart"/>
      <w:r w:rsidRPr="006148E8">
        <w:rPr>
          <w:rFonts w:ascii="Times New Roman" w:hAnsi="Times New Roman" w:cs="Times New Roman"/>
          <w:sz w:val="24"/>
          <w:szCs w:val="24"/>
        </w:rPr>
        <w:t>resignificación</w:t>
      </w:r>
      <w:proofErr w:type="spellEnd"/>
      <w:r w:rsidRPr="006148E8">
        <w:rPr>
          <w:rFonts w:ascii="Times New Roman" w:hAnsi="Times New Roman" w:cs="Times New Roman"/>
          <w:sz w:val="24"/>
          <w:szCs w:val="24"/>
        </w:rPr>
        <w:t xml:space="preserve"> del espacio público como temible y un neo-racismo interno en el cual extranjeros, niños y jóvenes pobres, rotulados por su apariencia, sufren un confuso laberinto sobre víctimas y victimarios…</w:t>
      </w:r>
    </w:p>
    <w:p w:rsidR="00D15825"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Diego </w:t>
      </w:r>
      <w:proofErr w:type="spellStart"/>
      <w:r w:rsidRPr="006148E8">
        <w:rPr>
          <w:rFonts w:ascii="Times New Roman" w:hAnsi="Times New Roman" w:cs="Times New Roman"/>
          <w:sz w:val="24"/>
          <w:szCs w:val="24"/>
        </w:rPr>
        <w:t>Casaravilla</w:t>
      </w:r>
      <w:proofErr w:type="spellEnd"/>
      <w:r w:rsidRPr="006148E8">
        <w:rPr>
          <w:rFonts w:ascii="Times New Roman" w:hAnsi="Times New Roman" w:cs="Times New Roman"/>
          <w:sz w:val="24"/>
          <w:szCs w:val="24"/>
        </w:rPr>
        <w:t>, en su libro “</w:t>
      </w:r>
      <w:r w:rsidRPr="00990E37">
        <w:rPr>
          <w:rFonts w:ascii="Times New Roman" w:hAnsi="Times New Roman" w:cs="Times New Roman"/>
          <w:sz w:val="24"/>
          <w:szCs w:val="24"/>
        </w:rPr>
        <w:t>Los laberintos de la exclusión</w:t>
      </w:r>
      <w:r>
        <w:rPr>
          <w:rFonts w:ascii="Times New Roman" w:hAnsi="Times New Roman" w:cs="Times New Roman"/>
          <w:sz w:val="24"/>
          <w:szCs w:val="24"/>
        </w:rPr>
        <w:t>” (</w:t>
      </w:r>
      <w:r w:rsidRPr="006148E8">
        <w:rPr>
          <w:rFonts w:ascii="Times New Roman" w:hAnsi="Times New Roman" w:cs="Times New Roman"/>
          <w:sz w:val="24"/>
          <w:szCs w:val="24"/>
        </w:rPr>
        <w:t>Editorial Lumen-</w:t>
      </w:r>
      <w:proofErr w:type="spellStart"/>
      <w:r w:rsidRPr="006148E8">
        <w:rPr>
          <w:rFonts w:ascii="Times New Roman" w:hAnsi="Times New Roman" w:cs="Times New Roman"/>
          <w:sz w:val="24"/>
          <w:szCs w:val="24"/>
        </w:rPr>
        <w:t>Hvmanitas</w:t>
      </w:r>
      <w:proofErr w:type="spellEnd"/>
      <w:r w:rsidRPr="006148E8">
        <w:rPr>
          <w:rFonts w:ascii="Times New Roman" w:hAnsi="Times New Roman" w:cs="Times New Roman"/>
          <w:sz w:val="24"/>
          <w:szCs w:val="24"/>
        </w:rPr>
        <w:t xml:space="preserve"> </w:t>
      </w:r>
      <w:r>
        <w:rPr>
          <w:rFonts w:ascii="Times New Roman" w:hAnsi="Times New Roman" w:cs="Times New Roman"/>
          <w:sz w:val="24"/>
          <w:szCs w:val="24"/>
        </w:rPr>
        <w:t>-</w:t>
      </w:r>
      <w:r w:rsidRPr="006148E8">
        <w:rPr>
          <w:rFonts w:ascii="Times New Roman" w:hAnsi="Times New Roman" w:cs="Times New Roman"/>
          <w:sz w:val="24"/>
          <w:szCs w:val="24"/>
        </w:rPr>
        <w:t xml:space="preserve"> 1999</w:t>
      </w:r>
      <w:r>
        <w:rPr>
          <w:rFonts w:ascii="Times New Roman" w:hAnsi="Times New Roman" w:cs="Times New Roman"/>
          <w:sz w:val="24"/>
          <w:szCs w:val="24"/>
        </w:rPr>
        <w:t>), dice:</w:t>
      </w:r>
      <w:r w:rsidRPr="006148E8">
        <w:rPr>
          <w:rFonts w:ascii="Times New Roman" w:hAnsi="Times New Roman" w:cs="Times New Roman"/>
          <w:sz w:val="24"/>
          <w:szCs w:val="24"/>
        </w:rPr>
        <w:t xml:space="preserve"> </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La discusión sobre los ilegales se convierte en un conjunto de sentencias imprecisas, conflictivas, confrontadas. ¿Aumentan el desempleo? ¿La delación de ilegales es nazismo? ¿Son todos ladrones? ¿Tienen propensión a la delincuencia? ¿A la comercialización de drogas? ¿Al uso de locutorios clandestinos? ¿Son hermanos africanos, asiáticos, latinoamericanos, europeo orientales…? ¿Son los migrantes útiles, necesarios, buenos? ¿Qué </w:t>
      </w:r>
      <w:r w:rsidRPr="006148E8">
        <w:rPr>
          <w:rFonts w:ascii="Times New Roman" w:hAnsi="Times New Roman" w:cs="Times New Roman"/>
          <w:sz w:val="24"/>
          <w:szCs w:val="24"/>
        </w:rPr>
        <w:lastRenderedPageBreak/>
        <w:t>son los norteamericanos y los latinoamericanos? ¿Descendientes de emigrantes o una insular singularidad en el continente? ¿Qué fueron -hasta hace muy poco- los europeos? ¿Acaso no han sido emigrantes, en significativa parte? ¿Qué hubiera pasado si leyes restrictivas se hubieran aplicado en tiempo y forma? ¿Cómo se habrían sorteado los límites político-institucionales?</w:t>
      </w:r>
      <w:r>
        <w:rPr>
          <w:rFonts w:ascii="Times New Roman" w:hAnsi="Times New Roman" w:cs="Times New Roman"/>
          <w:sz w:val="24"/>
          <w:szCs w:val="24"/>
        </w:rPr>
        <w:t>”.</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Del migrante inocente, pasamos hacia la ilegalidad experimentada; de allí, a la vida cotidiana de un migrante ilegal, estigma y auto-encierro; de allí, a la súper-explotación laboral; de allí, a la extorsión y el abuso policiales; de allí, al racismo cotidiano y la rotulación de indocumentado…</w:t>
      </w:r>
      <w:r>
        <w:rPr>
          <w:rFonts w:ascii="Times New Roman" w:hAnsi="Times New Roman" w:cs="Times New Roman"/>
          <w:sz w:val="24"/>
          <w:szCs w:val="24"/>
        </w:rPr>
        <w:t xml:space="preserve"> </w:t>
      </w:r>
      <w:r w:rsidRPr="006148E8">
        <w:rPr>
          <w:rFonts w:ascii="Times New Roman" w:hAnsi="Times New Roman" w:cs="Times New Roman"/>
          <w:sz w:val="24"/>
          <w:szCs w:val="24"/>
        </w:rPr>
        <w:t>(</w:t>
      </w:r>
      <w:proofErr w:type="gramStart"/>
      <w:r w:rsidRPr="006148E8">
        <w:rPr>
          <w:rFonts w:ascii="Times New Roman" w:hAnsi="Times New Roman" w:cs="Times New Roman"/>
          <w:sz w:val="24"/>
          <w:szCs w:val="24"/>
        </w:rPr>
        <w:t>pueden</w:t>
      </w:r>
      <w:proofErr w:type="gramEnd"/>
      <w:r w:rsidRPr="006148E8">
        <w:rPr>
          <w:rFonts w:ascii="Times New Roman" w:hAnsi="Times New Roman" w:cs="Times New Roman"/>
          <w:sz w:val="24"/>
          <w:szCs w:val="24"/>
        </w:rPr>
        <w:t xml:space="preserve"> ustedes alterar el orden o conjugar por conjuntos).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El concepto de súper-explotación puede usarse para calificar una condición distinta de la apropiación de la plusvalía, tal cual fuera desarrollada originalmente por Marx. De aquélla cabe decir que la lucha de los trabajadores les ha reportado conquistas históricas, en el sentido de cierto </w:t>
      </w:r>
      <w:proofErr w:type="spellStart"/>
      <w:r w:rsidRPr="006148E8">
        <w:rPr>
          <w:rFonts w:ascii="Times New Roman" w:hAnsi="Times New Roman" w:cs="Times New Roman"/>
          <w:sz w:val="24"/>
          <w:szCs w:val="24"/>
        </w:rPr>
        <w:t>atemperamiento</w:t>
      </w:r>
      <w:proofErr w:type="spellEnd"/>
      <w:r w:rsidRPr="006148E8">
        <w:rPr>
          <w:rFonts w:ascii="Times New Roman" w:hAnsi="Times New Roman" w:cs="Times New Roman"/>
          <w:sz w:val="24"/>
          <w:szCs w:val="24"/>
        </w:rPr>
        <w:t xml:space="preserve"> de las aristas más crudas de la explotación decimonónica, a pesar de lo cual dicha limitación no está garantizada en el futuro. Los inmigrantes ilegales no sólo no cuentan con garantías que expresan aquellos umbrales, sino que lo jurídico actúa, no ya como un freno, sino como un catalizador de la explotación. La ilegalidad especifica las relaciones de trabajo, moldeándolas de una forma cualitativamente distinta. En este sentido, los ilegales son como trágicos y radicales adelantados en un futuro posible de flexibilización generalizada.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procesos desintegradores que asedian las vidas de los inmigrantes ilegales, las formas más variadas de fractura (del derecho al derecho, de unas condiciones posibles de vida que ni siquiera están ideológicamente prometidas, de una consideración de reconocimiento de la diferencia) no se agregan como una especie de sumatoria de haces diversos de exclusión social, sino que esta descalificación plural tiende a potenciarse exponencialmente.</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Primero, cuanto más mísera, más ilegalidad y más rechazo. Ser un inmigrante pobre conlleva, inequívocamente, una propensión a la ilegalidad.</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Segundo, quienes se encuentran en esta ubicación no sólo se convertirán más probablemente en ilegales desde una consideración jurídica, sino que además es más plausible que sean sospechados y etiquetados como tales.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Tercero, quienes permanezcan indocumentados serán tanto más miserables y rechazados. Los numerosos efectos derivados de la ilegalidad, que van desde la súper-explotación laboral, el chantaje de los policías, las estafas de falsos gestores, y los límites institucionalizados de acceso a la educación y al trabajo, preanuncian un confinamiento forzado dentro de los límites de la indigencia.</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Entendamos esto bien: nada más urgente que la elaboración de una construcción teórica que identifique las dinámicas de los procesos de la exclusión en función de las grandes transformaciones de la sociedad civil y el estado. Globalización, fin del trabajo, crisis de las identidades sociales, individualismo negativo, ruptura del Estado de bienestar keynesiano, ideologías y políticas neoliberales, depredación de instituciones mediadoras, estilo de desarrollo del capitalismo financiero, mercantilización de la vida cotidiana, desafiliación del trabajo, precariedad angustiante del futuro, etc.; estos y otros te</w:t>
      </w:r>
      <w:r>
        <w:rPr>
          <w:rFonts w:ascii="Times New Roman" w:hAnsi="Times New Roman" w:cs="Times New Roman"/>
          <w:sz w:val="24"/>
          <w:szCs w:val="24"/>
        </w:rPr>
        <w:t xml:space="preserve">mas deben ser diseccionados, </w:t>
      </w:r>
      <w:proofErr w:type="spellStart"/>
      <w:r>
        <w:rPr>
          <w:rFonts w:ascii="Times New Roman" w:hAnsi="Times New Roman" w:cs="Times New Roman"/>
          <w:sz w:val="24"/>
          <w:szCs w:val="24"/>
        </w:rPr>
        <w:t>de</w:t>
      </w:r>
      <w:r w:rsidRPr="006148E8">
        <w:rPr>
          <w:rFonts w:ascii="Times New Roman" w:hAnsi="Times New Roman" w:cs="Times New Roman"/>
          <w:sz w:val="24"/>
          <w:szCs w:val="24"/>
        </w:rPr>
        <w:t>con</w:t>
      </w:r>
      <w:r>
        <w:rPr>
          <w:rFonts w:ascii="Times New Roman" w:hAnsi="Times New Roman" w:cs="Times New Roman"/>
          <w:sz w:val="24"/>
          <w:szCs w:val="24"/>
        </w:rPr>
        <w:t>s</w:t>
      </w:r>
      <w:r w:rsidRPr="006148E8">
        <w:rPr>
          <w:rFonts w:ascii="Times New Roman" w:hAnsi="Times New Roman" w:cs="Times New Roman"/>
          <w:sz w:val="24"/>
          <w:szCs w:val="24"/>
        </w:rPr>
        <w:t>truídos</w:t>
      </w:r>
      <w:proofErr w:type="spellEnd"/>
      <w:r w:rsidRPr="006148E8">
        <w:rPr>
          <w:rFonts w:ascii="Times New Roman" w:hAnsi="Times New Roman" w:cs="Times New Roman"/>
          <w:sz w:val="24"/>
          <w:szCs w:val="24"/>
        </w:rPr>
        <w:t xml:space="preserve"> y vueltos a sintetizar en un cuerpo coherente aunque  abierto y susceptible de adaptarse al fluir de la historia. Ejercicio que sin duda requiere aceptar selectivamente una herencia, a beneficio de inventario, de las diversas tradiciones del pensamiento. Pero esto es bien distinto de limitarse a hacer un uso confuso y genérico del concepto de exclusión social. Si se trata de un paraguas de problemas variados, estratégicamente valioso para propender </w:t>
      </w:r>
      <w:r w:rsidRPr="006148E8">
        <w:rPr>
          <w:rFonts w:ascii="Times New Roman" w:hAnsi="Times New Roman" w:cs="Times New Roman"/>
          <w:sz w:val="24"/>
          <w:szCs w:val="24"/>
        </w:rPr>
        <w:lastRenderedPageBreak/>
        <w:t>hacia una sociedad de hombre crítico, libre e igual, no podemos trasponer el término para ignorar las dinámicas que le dan sentido. Si hablamos de exclusión social, debemos preguntarnos: ¿pero de qué? ¿</w:t>
      </w:r>
      <w:proofErr w:type="gramStart"/>
      <w:r w:rsidRPr="006148E8">
        <w:rPr>
          <w:rFonts w:ascii="Times New Roman" w:hAnsi="Times New Roman" w:cs="Times New Roman"/>
          <w:sz w:val="24"/>
          <w:szCs w:val="24"/>
        </w:rPr>
        <w:t>qué</w:t>
      </w:r>
      <w:proofErr w:type="gramEnd"/>
      <w:r w:rsidRPr="006148E8">
        <w:rPr>
          <w:rFonts w:ascii="Times New Roman" w:hAnsi="Times New Roman" w:cs="Times New Roman"/>
          <w:sz w:val="24"/>
          <w:szCs w:val="24"/>
        </w:rPr>
        <w:t xml:space="preserve"> significa adentro y afuera? ¿</w:t>
      </w:r>
      <w:proofErr w:type="gramStart"/>
      <w:r w:rsidRPr="006148E8">
        <w:rPr>
          <w:rFonts w:ascii="Times New Roman" w:hAnsi="Times New Roman" w:cs="Times New Roman"/>
          <w:sz w:val="24"/>
          <w:szCs w:val="24"/>
        </w:rPr>
        <w:t>cuáles</w:t>
      </w:r>
      <w:proofErr w:type="gramEnd"/>
      <w:r w:rsidRPr="006148E8">
        <w:rPr>
          <w:rFonts w:ascii="Times New Roman" w:hAnsi="Times New Roman" w:cs="Times New Roman"/>
          <w:sz w:val="24"/>
          <w:szCs w:val="24"/>
        </w:rPr>
        <w:t xml:space="preserve"> son las vías que una práctica democrática puede transitar para derribar sus paredes? Calar estas cuestiones hasta su hueso es la única manera de eludir un tinte totalizador que lleve a una solución mesiánica, síntesis de una emancipación imposible, que desestime las condiciones concre</w:t>
      </w:r>
      <w:r>
        <w:rPr>
          <w:rFonts w:ascii="Times New Roman" w:hAnsi="Times New Roman" w:cs="Times New Roman"/>
          <w:sz w:val="24"/>
          <w:szCs w:val="24"/>
        </w:rPr>
        <w:t>tas y diversas de la existencia”, señala</w:t>
      </w:r>
      <w:r w:rsidRPr="006148E8">
        <w:rPr>
          <w:rFonts w:ascii="Times New Roman" w:hAnsi="Times New Roman" w:cs="Times New Roman"/>
          <w:sz w:val="24"/>
          <w:szCs w:val="24"/>
        </w:rPr>
        <w:t xml:space="preserve"> </w:t>
      </w:r>
      <w:proofErr w:type="spellStart"/>
      <w:r w:rsidRPr="006148E8">
        <w:rPr>
          <w:rFonts w:ascii="Times New Roman" w:hAnsi="Times New Roman" w:cs="Times New Roman"/>
          <w:sz w:val="24"/>
          <w:szCs w:val="24"/>
        </w:rPr>
        <w:t>Casaravilla</w:t>
      </w:r>
      <w:proofErr w:type="spellEnd"/>
      <w:r w:rsidRPr="006148E8">
        <w:rPr>
          <w:rFonts w:ascii="Times New Roman" w:hAnsi="Times New Roman" w:cs="Times New Roman"/>
          <w:sz w:val="24"/>
          <w:szCs w:val="24"/>
        </w:rPr>
        <w:t>…</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Las elites políticas y burocráticas impulsan un estado de cosas donde la lógica de los hechos es ocultada, disfrazada y suplantada por imaginarios distorsionados. En forma paralela a la creación simbólica del inmigrante ilegal, el Estado necesita desarrollar una manera socialmente aceptada de la legalidad para sostener su misma dominación conceptual, encubrir su práctica excluyente, y poder disponer de un mecanismo discrecional de integración, de acuerdo con sus calibraciones de necesidad política, o de funcionalidad económica.</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Para que estos mecanismos no puedan ser apropiados por los sectores subordinados, se controlan rigurosamente. Los migrantes, y éste es un matiz importante, no pueden aspirar, según la definición estatal, a un derecho, si bien encubriría su falta de vigencia práctica, les brindaría banderas legítimas a los excluidos por la concreción </w:t>
      </w:r>
      <w:proofErr w:type="spellStart"/>
      <w:r w:rsidRPr="006148E8">
        <w:rPr>
          <w:rFonts w:ascii="Times New Roman" w:hAnsi="Times New Roman" w:cs="Times New Roman"/>
          <w:sz w:val="24"/>
          <w:szCs w:val="24"/>
        </w:rPr>
        <w:t>universalizadora</w:t>
      </w:r>
      <w:proofErr w:type="spellEnd"/>
      <w:r w:rsidRPr="006148E8">
        <w:rPr>
          <w:rFonts w:ascii="Times New Roman" w:hAnsi="Times New Roman" w:cs="Times New Roman"/>
          <w:sz w:val="24"/>
          <w:szCs w:val="24"/>
        </w:rPr>
        <w:t xml:space="preserve"> de aquello que, simultáneamente, se promete y se niega. Pero esta tensión se diluye simbólicamente si lo que se otorga se presenta como una dádiva. Además, para que dicho beneficio no se convierta en un reclamo general de base ampliamente democrática, se recurre a su regulación taxativa mediante instrumentos burocráticos de control, sea a través de la </w:t>
      </w:r>
      <w:proofErr w:type="spellStart"/>
      <w:r w:rsidRPr="006148E8">
        <w:rPr>
          <w:rFonts w:ascii="Times New Roman" w:hAnsi="Times New Roman" w:cs="Times New Roman"/>
          <w:sz w:val="24"/>
          <w:szCs w:val="24"/>
        </w:rPr>
        <w:t>complejización</w:t>
      </w:r>
      <w:proofErr w:type="spellEnd"/>
      <w:r w:rsidRPr="006148E8">
        <w:rPr>
          <w:rFonts w:ascii="Times New Roman" w:hAnsi="Times New Roman" w:cs="Times New Roman"/>
          <w:sz w:val="24"/>
          <w:szCs w:val="24"/>
        </w:rPr>
        <w:t xml:space="preserve"> del trámite, de su manejo neutral e impe</w:t>
      </w:r>
      <w:r>
        <w:rPr>
          <w:rFonts w:ascii="Times New Roman" w:hAnsi="Times New Roman" w:cs="Times New Roman"/>
          <w:sz w:val="24"/>
          <w:szCs w:val="24"/>
        </w:rPr>
        <w:t>rsonal, o del esquema tarifario”</w:t>
      </w:r>
      <w:r w:rsidRPr="006148E8">
        <w:rPr>
          <w:rFonts w:ascii="Times New Roman" w:hAnsi="Times New Roman" w:cs="Times New Roman"/>
          <w:sz w:val="24"/>
          <w:szCs w:val="24"/>
        </w:rPr>
        <w:t>,</w:t>
      </w:r>
      <w:r>
        <w:rPr>
          <w:rFonts w:ascii="Times New Roman" w:hAnsi="Times New Roman" w:cs="Times New Roman"/>
          <w:sz w:val="24"/>
          <w:szCs w:val="24"/>
        </w:rPr>
        <w:t xml:space="preserve"> sostiene </w:t>
      </w:r>
      <w:proofErr w:type="spellStart"/>
      <w:r>
        <w:rPr>
          <w:rFonts w:ascii="Times New Roman" w:hAnsi="Times New Roman" w:cs="Times New Roman"/>
          <w:sz w:val="24"/>
          <w:szCs w:val="24"/>
        </w:rPr>
        <w:t>Casaravilla</w:t>
      </w:r>
      <w:proofErr w:type="spellEnd"/>
      <w:r w:rsidRPr="006148E8">
        <w:rPr>
          <w:rFonts w:ascii="Times New Roman" w:hAnsi="Times New Roman" w:cs="Times New Roman"/>
          <w:sz w:val="24"/>
          <w:szCs w:val="24"/>
        </w:rPr>
        <w:t xml:space="preserve">. </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papeles” se convierten así en un fetiche que esconde las relaciones de segregación que le subyacen. Esencia mistificadora que reviste un carácter bien concreto para las identidades sociales que son controladas, clasificadas en grupos de exclusión e inclusión de la ciudadanía. Algunos de los laberintos recorridos responden al contacto multicultural o las tensiones de una economía transformada. Sin embargo, la atravesada disposición del trámite es un instrumento nítidamente político, un laberinto creado para perder al migrante, para invitarlo a escapar cuando es un secreto a voces que todas las salidas se han tapiado.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inmigración irregular no es nueva, y los desbalances en la capacidad de inclusión entre sociedades pueden rastrearse desde tiempos inmemoriales en la historia…</w:t>
      </w:r>
      <w:r>
        <w:rPr>
          <w:rFonts w:ascii="Times New Roman" w:hAnsi="Times New Roman" w:cs="Times New Roman"/>
          <w:sz w:val="24"/>
          <w:szCs w:val="24"/>
        </w:rPr>
        <w:t xml:space="preserve"> </w:t>
      </w:r>
      <w:r w:rsidRPr="006148E8">
        <w:rPr>
          <w:rFonts w:ascii="Times New Roman" w:hAnsi="Times New Roman" w:cs="Times New Roman"/>
          <w:sz w:val="24"/>
          <w:szCs w:val="24"/>
        </w:rPr>
        <w:t>Sin embargo, la novedad que nace en este cambio de milenio, lo que da un halo distintivo a esta indocumentación, es la articulación contradictoria entre los tradicionales desequilibrios y la metamorfosis de las relaciones de trabajo.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Ruptura de los cuerpos intermedios de la sociedad salarial, construida en la segunda posguerra; ahorro creciente de mano de obra introducida por las tecnologías de producción y gestión -cuyos beneficios son canalizados privadamente agudizando las disparidades sociales-; mutación del capital industrial en especulación financiera; concentración económica en el espacio monopólico, en perjuicio de las áreas de capital competitivo, de los sectores público e informal; vectores que confluyen en impulsar estructuralmente la falta de empleo y la consecuente inseguridad en la trayectoria. Imprevisibilidad de un futuro que se torna incierto, peligroso e inestable; donde el mercado no asegura la libertad sino la provisionalidad, adicionándoles a las desigualdades tradicionales, basadas en la posición y el origen social, una angustiante </w:t>
      </w:r>
      <w:proofErr w:type="spellStart"/>
      <w:r w:rsidRPr="006148E8">
        <w:rPr>
          <w:rFonts w:ascii="Times New Roman" w:hAnsi="Times New Roman" w:cs="Times New Roman"/>
          <w:sz w:val="24"/>
          <w:szCs w:val="24"/>
        </w:rPr>
        <w:t>inescrutabilidad</w:t>
      </w:r>
      <w:proofErr w:type="spellEnd"/>
      <w:r w:rsidRPr="006148E8">
        <w:rPr>
          <w:rFonts w:ascii="Times New Roman" w:hAnsi="Times New Roman" w:cs="Times New Roman"/>
          <w:sz w:val="24"/>
          <w:szCs w:val="24"/>
        </w:rPr>
        <w:t xml:space="preserve"> del destino, en la que para muchos la única posibilidad cierta parece ser la exclusión.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Cuando se agudiza la nostalgia de una vida segura, cuando se pierde al empleo abundante como eje transformador de la sociedad, entonces el inmigrante deja de ser un mero diferente y </w:t>
      </w:r>
      <w:r w:rsidRPr="006148E8">
        <w:rPr>
          <w:rFonts w:ascii="Times New Roman" w:hAnsi="Times New Roman" w:cs="Times New Roman"/>
          <w:sz w:val="24"/>
          <w:szCs w:val="24"/>
        </w:rPr>
        <w:lastRenderedPageBreak/>
        <w:t>desplazado, para convertirse en el enemigo virtual en la lucha por los pocos, mal pagos, informales o precarios trabajos subsistentes.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racismo puede activarse a partir de una frustración que no puede reconocer sus orígenes, desplazando la respuesta también agresiva hacia otros…</w:t>
      </w:r>
      <w:r>
        <w:rPr>
          <w:rFonts w:ascii="Times New Roman" w:hAnsi="Times New Roman" w:cs="Times New Roman"/>
          <w:sz w:val="24"/>
          <w:szCs w:val="24"/>
        </w:rPr>
        <w:t xml:space="preserve"> </w:t>
      </w:r>
      <w:r w:rsidRPr="006148E8">
        <w:rPr>
          <w:rFonts w:ascii="Times New Roman" w:hAnsi="Times New Roman" w:cs="Times New Roman"/>
          <w:sz w:val="24"/>
          <w:szCs w:val="24"/>
        </w:rPr>
        <w:t>Racismo que se asociaría al desgarro de una sociedad tradicional que se articula contradictoriamente con las fuerzas de la modernidad…</w:t>
      </w:r>
      <w:r>
        <w:rPr>
          <w:rFonts w:ascii="Times New Roman" w:hAnsi="Times New Roman" w:cs="Times New Roman"/>
          <w:sz w:val="24"/>
          <w:szCs w:val="24"/>
        </w:rPr>
        <w:t xml:space="preserve"> </w:t>
      </w:r>
      <w:r w:rsidRPr="006148E8">
        <w:rPr>
          <w:rFonts w:ascii="Times New Roman" w:hAnsi="Times New Roman" w:cs="Times New Roman"/>
          <w:sz w:val="24"/>
          <w:szCs w:val="24"/>
        </w:rPr>
        <w:t>Efecto de las crisis de las instituciones intermedias y su efecto amortiguador; implosión, quizás, de los conflictos frente al afianzamiento de la jerarquía por vía del desempleo; fractura de la sociedad salarial y el desencajamiento de su ribetes previsibles.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Resulta sencillo encontrar el origen de toda desgracia en estos rechazados. Su visibilidad elocuente provee una explicación infinitamente más simple que la que requiere una decodificación crítica de las prácticas y discursos de las políticas denominadas de ajuste o reforma estructural. Además, la afirmación de que existe competencia directa entre nativos y extranjeros por el trabajo tiende a volverse algo más válida que en el pasado.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signo actual, el que define a la nueva cuestión social, expresa también una brecha entre la memoria cultural -hecha en este caso de trabajo, seguridad, expectativas de ascenso o beneficios sociales para una mayoría ampliada- y el orden social económico imperante. Se trata de una nueva reestructuración de la sociedad, pero de sesgo excluyente.</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En este marco, la estigmatización del ilegal es una inescrupulosa jugada política que aprovecha esta tensión -de la cual la misma política es en buena medida responsable- para ofrecer un falso alivio a los vulnerados sectores populares, un placebo para sus crecientemente erráticas trayectorias </w:t>
      </w:r>
      <w:r>
        <w:rPr>
          <w:rFonts w:ascii="Times New Roman" w:hAnsi="Times New Roman" w:cs="Times New Roman"/>
          <w:sz w:val="24"/>
          <w:szCs w:val="24"/>
        </w:rPr>
        <w:t>y desguarnecidas personalidades”, concluye</w:t>
      </w:r>
      <w:r w:rsidRPr="006148E8">
        <w:rPr>
          <w:rFonts w:ascii="Times New Roman" w:hAnsi="Times New Roman" w:cs="Times New Roman"/>
          <w:sz w:val="24"/>
          <w:szCs w:val="24"/>
        </w:rPr>
        <w:t xml:space="preserve"> </w:t>
      </w:r>
      <w:proofErr w:type="spellStart"/>
      <w:r w:rsidRPr="006148E8">
        <w:rPr>
          <w:rFonts w:ascii="Times New Roman" w:hAnsi="Times New Roman" w:cs="Times New Roman"/>
          <w:sz w:val="24"/>
          <w:szCs w:val="24"/>
        </w:rPr>
        <w:t>Casaravilla</w:t>
      </w:r>
      <w:proofErr w:type="spellEnd"/>
      <w:r w:rsidRPr="006148E8">
        <w:rPr>
          <w:rFonts w:ascii="Times New Roman" w:hAnsi="Times New Roman" w:cs="Times New Roman"/>
          <w:sz w:val="24"/>
          <w:szCs w:val="24"/>
        </w:rPr>
        <w:t>…</w:t>
      </w:r>
    </w:p>
    <w:p w:rsidR="00D15825" w:rsidRPr="00327B46" w:rsidRDefault="00D15825" w:rsidP="00D15825">
      <w:pPr>
        <w:spacing w:line="240" w:lineRule="auto"/>
        <w:jc w:val="both"/>
        <w:rPr>
          <w:rFonts w:ascii="Times New Roman" w:hAnsi="Times New Roman" w:cs="Times New Roman"/>
          <w:sz w:val="24"/>
          <w:szCs w:val="24"/>
          <w:u w:val="single"/>
        </w:rPr>
      </w:pPr>
      <w:r w:rsidRPr="00327B46">
        <w:rPr>
          <w:rFonts w:ascii="Times New Roman" w:hAnsi="Times New Roman" w:cs="Times New Roman"/>
          <w:sz w:val="24"/>
          <w:szCs w:val="24"/>
          <w:u w:val="single"/>
        </w:rPr>
        <w:t>Inmigración: la guerra de los pobres</w:t>
      </w:r>
    </w:p>
    <w:p w:rsidR="00D15825" w:rsidRPr="00327B46" w:rsidRDefault="00D15825" w:rsidP="00D15825">
      <w:pPr>
        <w:spacing w:line="240" w:lineRule="auto"/>
        <w:jc w:val="both"/>
        <w:rPr>
          <w:rFonts w:ascii="Times New Roman" w:hAnsi="Times New Roman" w:cs="Times New Roman"/>
          <w:sz w:val="24"/>
          <w:szCs w:val="24"/>
          <w:u w:val="single"/>
        </w:rPr>
      </w:pPr>
      <w:r w:rsidRPr="00327B46">
        <w:rPr>
          <w:rFonts w:ascii="Times New Roman" w:hAnsi="Times New Roman" w:cs="Times New Roman"/>
          <w:sz w:val="24"/>
          <w:szCs w:val="24"/>
          <w:u w:val="single"/>
        </w:rPr>
        <w:t xml:space="preserve">(El hambre no cotiza en Wall </w:t>
      </w:r>
      <w:proofErr w:type="spellStart"/>
      <w:r w:rsidRPr="00327B46">
        <w:rPr>
          <w:rFonts w:ascii="Times New Roman" w:hAnsi="Times New Roman" w:cs="Times New Roman"/>
          <w:sz w:val="24"/>
          <w:szCs w:val="24"/>
          <w:u w:val="single"/>
        </w:rPr>
        <w:t>Street</w:t>
      </w:r>
      <w:proofErr w:type="spellEnd"/>
      <w:r w:rsidRPr="00327B46">
        <w:rPr>
          <w:rFonts w:ascii="Times New Roman" w:hAnsi="Times New Roman" w:cs="Times New Roman"/>
          <w:sz w:val="24"/>
          <w:szCs w:val="24"/>
          <w:u w:val="single"/>
        </w:rPr>
        <w:t>, pero “vota” con los pies)</w:t>
      </w:r>
    </w:p>
    <w:p w:rsidR="00D15825" w:rsidRPr="00327B46" w:rsidRDefault="00D15825" w:rsidP="00D15825">
      <w:pPr>
        <w:spacing w:line="240" w:lineRule="auto"/>
        <w:jc w:val="both"/>
        <w:rPr>
          <w:rFonts w:ascii="Times New Roman" w:hAnsi="Times New Roman" w:cs="Times New Roman"/>
          <w:sz w:val="24"/>
          <w:szCs w:val="24"/>
          <w:u w:val="single"/>
        </w:rPr>
      </w:pPr>
      <w:r w:rsidRPr="00327B46">
        <w:rPr>
          <w:rFonts w:ascii="Times New Roman" w:hAnsi="Times New Roman" w:cs="Times New Roman"/>
          <w:sz w:val="24"/>
          <w:szCs w:val="24"/>
          <w:u w:val="single"/>
        </w:rPr>
        <w:t>¿Falta o sobra gente?</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(Trascripción parcial de lo escrito en oc</w:t>
      </w:r>
      <w:r>
        <w:rPr>
          <w:rFonts w:ascii="Times New Roman" w:hAnsi="Times New Roman" w:cs="Times New Roman"/>
          <w:sz w:val="24"/>
          <w:szCs w:val="24"/>
        </w:rPr>
        <w:t>tubre de 2000, publicado en el E</w:t>
      </w:r>
      <w:r w:rsidRPr="006148E8">
        <w:rPr>
          <w:rFonts w:ascii="Times New Roman" w:hAnsi="Times New Roman" w:cs="Times New Roman"/>
          <w:sz w:val="24"/>
          <w:szCs w:val="24"/>
        </w:rPr>
        <w:t xml:space="preserve">nsayo: </w:t>
      </w:r>
      <w:r w:rsidRPr="00C138EE">
        <w:rPr>
          <w:rFonts w:ascii="Times New Roman" w:hAnsi="Times New Roman" w:cs="Times New Roman"/>
          <w:b/>
          <w:sz w:val="24"/>
          <w:szCs w:val="24"/>
        </w:rPr>
        <w:t>Al margen de la globalización</w:t>
      </w:r>
      <w:r w:rsidRPr="006148E8">
        <w:rPr>
          <w:rFonts w:ascii="Times New Roman" w:hAnsi="Times New Roman" w:cs="Times New Roman"/>
          <w:sz w:val="24"/>
          <w:szCs w:val="24"/>
        </w:rPr>
        <w:t xml:space="preserve"> - Capítulo 9)</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Según un anticipo de la ONU sobre un estudio demográfico Europa necesitará 159 millones de inmigrantes hasta el año 2025 para atender las necesidades jubilatorias de su envejecida población.</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Cómo se combina ese requerimiento con el paro -de los nacionales-, con la falta de natalidad y con la imperiosa necesidad de contar con dos ingresos -del hombre y de la mujer- para cubrir el costo de vida?</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Se desea importar esclavos? </w:t>
      </w:r>
      <w:r>
        <w:rPr>
          <w:rFonts w:ascii="Times New Roman" w:hAnsi="Times New Roman" w:cs="Times New Roman"/>
          <w:sz w:val="24"/>
          <w:szCs w:val="24"/>
        </w:rPr>
        <w:t>¿</w:t>
      </w:r>
      <w:r w:rsidRPr="006148E8">
        <w:rPr>
          <w:rFonts w:ascii="Times New Roman" w:hAnsi="Times New Roman" w:cs="Times New Roman"/>
          <w:sz w:val="24"/>
          <w:szCs w:val="24"/>
        </w:rPr>
        <w:t xml:space="preserve">Se busca reemplazar la mano de obra autóctona por otra más barata y flexible? </w:t>
      </w:r>
      <w:r>
        <w:rPr>
          <w:rFonts w:ascii="Times New Roman" w:hAnsi="Times New Roman" w:cs="Times New Roman"/>
          <w:sz w:val="24"/>
          <w:szCs w:val="24"/>
        </w:rPr>
        <w:t>¿</w:t>
      </w:r>
      <w:r w:rsidRPr="006148E8">
        <w:rPr>
          <w:rFonts w:ascii="Times New Roman" w:hAnsi="Times New Roman" w:cs="Times New Roman"/>
          <w:sz w:val="24"/>
          <w:szCs w:val="24"/>
        </w:rPr>
        <w:t>Es más interesante</w:t>
      </w:r>
      <w:r>
        <w:rPr>
          <w:rFonts w:ascii="Times New Roman" w:hAnsi="Times New Roman" w:cs="Times New Roman"/>
          <w:sz w:val="24"/>
          <w:szCs w:val="24"/>
        </w:rPr>
        <w:t xml:space="preserve"> (¿humanitario?)</w:t>
      </w:r>
      <w:r w:rsidRPr="006148E8">
        <w:rPr>
          <w:rFonts w:ascii="Times New Roman" w:hAnsi="Times New Roman" w:cs="Times New Roman"/>
          <w:sz w:val="24"/>
          <w:szCs w:val="24"/>
        </w:rPr>
        <w:t xml:space="preserve"> que vengan a procrear mujeres africanas, asiáticas, o latinoamericanas, a que lo hagan las europeas?</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Habrá trabajo para compensar la relación activos/pasivos -objetivo estimado en una relación 4 a 1- cuando en la actualidad se está en una de 2 a 1 -y en descenso-?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Intentemos buscar algunas explicaciones a esta intrincada -e incongruente- situación:</w:t>
      </w:r>
    </w:p>
    <w:p w:rsidR="00D15825"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1 - si en Europa hay paro -no </w:t>
      </w:r>
      <w:proofErr w:type="spellStart"/>
      <w:r w:rsidRPr="006148E8">
        <w:rPr>
          <w:rFonts w:ascii="Times New Roman" w:hAnsi="Times New Roman" w:cs="Times New Roman"/>
          <w:sz w:val="24"/>
          <w:szCs w:val="24"/>
        </w:rPr>
        <w:t>friccional</w:t>
      </w:r>
      <w:proofErr w:type="spellEnd"/>
      <w:r w:rsidRPr="006148E8">
        <w:rPr>
          <w:rFonts w:ascii="Times New Roman" w:hAnsi="Times New Roman" w:cs="Times New Roman"/>
          <w:sz w:val="24"/>
          <w:szCs w:val="24"/>
        </w:rPr>
        <w:t>- aparentemente debería ser por falta de trabajo -demanda/producción- o por sobra de población en edad de trabajar -oferta-.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2 - si hay paro, parecería poco razonable -más allá de algunos sectores específicos y puntuales- autorizar el ingreso de inmigrantes que vengan a incrementar la oferta de mano de obra.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3 - se puede sospechar -preliminarmente- que lo buscado es “inducir” a los parados a rebajar sus pretensiones salariales para aceptar un trabajo o bien conseguir sustitutos -importados- más económicos, precarios y flexibles (léase</w:t>
      </w:r>
      <w:r>
        <w:rPr>
          <w:rFonts w:ascii="Times New Roman" w:hAnsi="Times New Roman" w:cs="Times New Roman"/>
          <w:sz w:val="24"/>
          <w:szCs w:val="24"/>
        </w:rPr>
        <w:t>,</w:t>
      </w:r>
      <w:r w:rsidRPr="006148E8">
        <w:rPr>
          <w:rFonts w:ascii="Times New Roman" w:hAnsi="Times New Roman" w:cs="Times New Roman"/>
          <w:sz w:val="24"/>
          <w:szCs w:val="24"/>
        </w:rPr>
        <w:t xml:space="preserve"> </w:t>
      </w:r>
      <w:proofErr w:type="spellStart"/>
      <w:r w:rsidRPr="006148E8">
        <w:rPr>
          <w:rFonts w:ascii="Times New Roman" w:hAnsi="Times New Roman" w:cs="Times New Roman"/>
          <w:sz w:val="24"/>
          <w:szCs w:val="24"/>
        </w:rPr>
        <w:t>despedibles</w:t>
      </w:r>
      <w:proofErr w:type="spellEnd"/>
      <w:r w:rsidRPr="006148E8">
        <w:rPr>
          <w:rFonts w:ascii="Times New Roman" w:hAnsi="Times New Roman" w:cs="Times New Roman"/>
          <w:sz w:val="24"/>
          <w:szCs w:val="24"/>
        </w:rPr>
        <w:t xml:space="preserve"> a costo cero).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4 - para mantener la relación objetivo de activos/pasivos en 4 a 1 se debería pensar -e intentar- aumentar la producción/inversión y luego -recién- ver si el recurso humano es suficiente o hay que alentar la inmigración.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5 - cuesta entender que mientras se plantea una relación tan precaria -de 2 a 1- se está promoviendo -aceptando, subvencionando- la jubilación anticipada -a los 50 o 55 años- de trabajadores cualificados en múltiples sectores. También sorprende que aunque los avances alimentarios y sanitarios permiten una vida más prolongada no se modifique la edad jubilatoria.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6 - es extraño que mientras  la Política Agraria Común (PAC) -tan cara y desleal- desalienta o limita ciertas actividades agrícolas,  por otro lado se acepte una inmigración que -justamente- viene a realizar actividades en ese sector (incongruencia sospechosa).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7 - otro aspecto sugerente es la “razonabilidad” de la baja natalidad europea…</w:t>
      </w:r>
    </w:p>
    <w:p w:rsidR="00D15825" w:rsidRPr="00C138EE" w:rsidRDefault="00D15825" w:rsidP="00D15825">
      <w:pPr>
        <w:spacing w:line="240" w:lineRule="auto"/>
        <w:jc w:val="both"/>
        <w:rPr>
          <w:rFonts w:ascii="Times New Roman" w:hAnsi="Times New Roman" w:cs="Times New Roman"/>
          <w:sz w:val="24"/>
          <w:szCs w:val="24"/>
          <w:u w:val="single"/>
        </w:rPr>
      </w:pPr>
      <w:r w:rsidRPr="00C138EE">
        <w:rPr>
          <w:rFonts w:ascii="Times New Roman" w:hAnsi="Times New Roman" w:cs="Times New Roman"/>
          <w:sz w:val="24"/>
          <w:szCs w:val="24"/>
          <w:u w:val="single"/>
        </w:rPr>
        <w:t>Secretos y mentiras</w:t>
      </w:r>
    </w:p>
    <w:p w:rsidR="00D15825" w:rsidRPr="00C138EE" w:rsidRDefault="00D15825" w:rsidP="00D1582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C138EE">
        <w:rPr>
          <w:rFonts w:ascii="Times New Roman" w:hAnsi="Times New Roman" w:cs="Times New Roman"/>
          <w:sz w:val="24"/>
          <w:szCs w:val="24"/>
          <w:u w:val="single"/>
        </w:rPr>
        <w:t>Cómo se contesta semejante situación?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Freud descubrió que ciertas omisiones pueden ser tan reveladoras como las afirmaciones más radicales.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el caso de Europa en el pecado tienen la penitencia sea por codicia o por estulticia.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Amparados por el argumento -falaz, en mi opinión- de que la inmigración contribuye al mantenimiento del nivel de población activa y del sistema de pensiones, intentan disimular la incompetencia, la corrupción y la complicidad en su caso.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Fingiendo un humanismo -que luego no se sostiene a la hora de contribuir al desarrollo de las regiones económicas del tercer mundo- hablan de ayuda al refugiado, reagrupamiento familiar, derechos humanos y solidaridad.</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A cuál población activa ayudan a mantener, riadas de esclavos de la tierra y esclavas sexuales, si no es a la de engrosar las riquezas de los traficantes, explotadores y funcionarios corruptos?</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Cómo pueden colaborar con el sistema de pensiones si la mayoría trabajan en negro?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Un nuevo y gran negocio está reemplazando al tráfico de drogas -o complementando, o diversificando-, el tráfico humano. Es más rentable, más seguro y menos punible para las mafias.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Se paga en el lugar de origen, no hay cultivos, ni fábricas, ni laboratorios, las unidades de negocio son muy pequeñas, permeables y flexibles. Hay un enorme stock de materia prima. Se moviliza por sí sola. No requieren un gran equipamiento de traslado. Los familiares quedan como garantía de la operación. Pueden duplicar o triplicar la operación con el mismo producto. No hay organismos internacionales como la DEA para perseguir y/o participar en el negocio (me inclino más por lo último). No se requieren grandes desplazamientos de dinero o </w:t>
      </w:r>
      <w:r w:rsidRPr="006148E8">
        <w:rPr>
          <w:rFonts w:ascii="Times New Roman" w:hAnsi="Times New Roman" w:cs="Times New Roman"/>
          <w:sz w:val="24"/>
          <w:szCs w:val="24"/>
        </w:rPr>
        <w:lastRenderedPageBreak/>
        <w:t>mercancías rastreables o detectables. Hay demanda y oferta asegurada. Tiene menos rechazo social que el tráfico de drogas, armas o contrabando de tabaco…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fin, un gran negocio. El tráfico de esclavos en la era virtual. La más vieja de las economías travestida a una nueva economía.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empresarios europeos mejoran su competitividad con la explotación de la miseria que llega a sus costas y fronteras dejando pálidos a éxodos y desembarcos masivos  de historias lejanas y recientes.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Sus niños ricos…</w:t>
      </w:r>
      <w:r>
        <w:rPr>
          <w:rFonts w:ascii="Times New Roman" w:hAnsi="Times New Roman" w:cs="Times New Roman"/>
          <w:sz w:val="24"/>
          <w:szCs w:val="24"/>
        </w:rPr>
        <w:t xml:space="preserve"> </w:t>
      </w:r>
      <w:r w:rsidRPr="006148E8">
        <w:rPr>
          <w:rFonts w:ascii="Times New Roman" w:hAnsi="Times New Roman" w:cs="Times New Roman"/>
          <w:sz w:val="24"/>
          <w:szCs w:val="24"/>
        </w:rPr>
        <w:t>en colesterol, no miran los telediarios, no necesitan añadir al horror de ver morir el horror de ver morir por nada.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Gracias a sus padres estresados y a la influencia anglosajona la futura arteriosclerosis grave que padecerán la comienzan a practicar por adelantado con ejercicios de amnesia social.</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gobiernos, corruptos, débiles, acomplejados, e incapaces navegan en la hipocresía. Navegan en el dogma, la crisis, y el lugar común.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Según Kant dogma es una forma de razonar ligera acerca de cosas de las que nada  se comprende y de las cuales el mundo nunca entenderá nada.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impacto del dogmatismo sin fe de la economía de mercado vacía cerebros y desequilibra cerebros.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crisis está representada por las migraciones masivas. Un mundo que se le viene encima con candados o sin ellos.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lugar común está representado por la improvisación que caracteriza muchas -por no decir, todas- de las acciones con que se aborda el escenario de la inmigración.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Finalmente la hipocresía está dada por el procedimiento adoptado para tratar a los inmigrantes económicos: </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existen cupos preestablecidos, explícitos y públicos (cantidad, cualificación, plazo, etc.).</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Sólo se expulsan aquellos inmigrantes sin permiso de trabajo a los que se puede probar su nacionalidad y existe convenio de extradición con el país de origen.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Cuando se detienen inmigrantes en un navío tripulado al</w:t>
      </w:r>
      <w:r>
        <w:rPr>
          <w:rFonts w:ascii="Times New Roman" w:hAnsi="Times New Roman" w:cs="Times New Roman"/>
          <w:sz w:val="24"/>
          <w:szCs w:val="24"/>
        </w:rPr>
        <w:t xml:space="preserve"> expulsarlos también se lo hace </w:t>
      </w:r>
      <w:r w:rsidRPr="006148E8">
        <w:rPr>
          <w:rFonts w:ascii="Times New Roman" w:hAnsi="Times New Roman" w:cs="Times New Roman"/>
          <w:sz w:val="24"/>
          <w:szCs w:val="24"/>
        </w:rPr>
        <w:t>con la tripulación, con lo que se alienta y facilita la tarea para próximos traslados.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 los inmigrantes próximos a expulsar no se los detiene, se los aloja dándoles vivienda, comida y vestido hasta su extradición (todo mejor que en el país de origen).</w:t>
      </w:r>
    </w:p>
    <w:p w:rsidR="00D15825"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 los inmigrantes que no se puede expulsar (por ignorar su lugar de origen) se los deja en libertad transcurridos 40 días. Pasando a engrosar las filas de la marginalidad, el pillaje, la prostitución o el crimen.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se expulsan los menores (con lo que se alienta el efecto llamada).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se persiguen las mafias de la inmigración.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se realizan tareas de inteligencia en los países de origen de la inmigración.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 dan casos de personas que han sido expulsadas 3 o 4 veces y vuelven  a intentar ingresar.</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 los inmigrantes ilegales y a sus familias se les brinda educación y sanidad gratuita en igualdad de condiciones que a los nacionales.</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6148E8">
        <w:rPr>
          <w:rFonts w:ascii="Times New Roman" w:hAnsi="Times New Roman" w:cs="Times New Roman"/>
          <w:sz w:val="24"/>
          <w:szCs w:val="24"/>
        </w:rPr>
        <w:t>A toda esta parodia cómo responden las mafias?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Ofreciendo 3 viajes por el precio de 1. Tres intentos de desembarque por el mismo precio.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Igual que en Normandía. La playa sembrada de cadáveres. Pero el desembarco masivo aseguró la misión. Cientos, miles de muertos…</w:t>
      </w:r>
      <w:r>
        <w:rPr>
          <w:rFonts w:ascii="Times New Roman" w:hAnsi="Times New Roman" w:cs="Times New Roman"/>
          <w:sz w:val="24"/>
          <w:szCs w:val="24"/>
        </w:rPr>
        <w:t xml:space="preserve"> </w:t>
      </w:r>
      <w:r w:rsidRPr="006148E8">
        <w:rPr>
          <w:rFonts w:ascii="Times New Roman" w:hAnsi="Times New Roman" w:cs="Times New Roman"/>
          <w:sz w:val="24"/>
          <w:szCs w:val="24"/>
        </w:rPr>
        <w:t>Pero las fuerzas llegaron a tierra…</w:t>
      </w:r>
      <w:r>
        <w:rPr>
          <w:rFonts w:ascii="Times New Roman" w:hAnsi="Times New Roman" w:cs="Times New Roman"/>
          <w:sz w:val="24"/>
          <w:szCs w:val="24"/>
        </w:rPr>
        <w:t xml:space="preserve"> </w:t>
      </w:r>
      <w:r w:rsidRPr="006148E8">
        <w:rPr>
          <w:rFonts w:ascii="Times New Roman" w:hAnsi="Times New Roman" w:cs="Times New Roman"/>
          <w:sz w:val="24"/>
          <w:szCs w:val="24"/>
        </w:rPr>
        <w:t>avanzaron…</w:t>
      </w:r>
      <w:r>
        <w:rPr>
          <w:rFonts w:ascii="Times New Roman" w:hAnsi="Times New Roman" w:cs="Times New Roman"/>
          <w:sz w:val="24"/>
          <w:szCs w:val="24"/>
        </w:rPr>
        <w:t xml:space="preserve"> </w:t>
      </w:r>
      <w:r w:rsidRPr="006148E8">
        <w:rPr>
          <w:rFonts w:ascii="Times New Roman" w:hAnsi="Times New Roman" w:cs="Times New Roman"/>
          <w:sz w:val="24"/>
          <w:szCs w:val="24"/>
        </w:rPr>
        <w:t>y lograron el objetivo.</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Qué prefieren los mercaderes? </w:t>
      </w:r>
      <w:r>
        <w:rPr>
          <w:rFonts w:ascii="Times New Roman" w:hAnsi="Times New Roman" w:cs="Times New Roman"/>
          <w:sz w:val="24"/>
          <w:szCs w:val="24"/>
        </w:rPr>
        <w:t>¿</w:t>
      </w:r>
      <w:r w:rsidRPr="006148E8">
        <w:rPr>
          <w:rFonts w:ascii="Times New Roman" w:hAnsi="Times New Roman" w:cs="Times New Roman"/>
          <w:sz w:val="24"/>
          <w:szCs w:val="24"/>
        </w:rPr>
        <w:t>Ayudar al desarrollo de los países pobres o ser invadidos?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 eso se trata. No de aumentar la población activa, no de equilibrar las cuentas de la seguridad social…</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Aunque de momento mejoren la competitividad, puedan levantar paredes, puedan tener mucamas, puedan completar la cosecha, prosigan atemorizando a los trabajadores nacionales, y mantengan</w:t>
      </w:r>
      <w:r>
        <w:rPr>
          <w:rFonts w:ascii="Times New Roman" w:hAnsi="Times New Roman" w:cs="Times New Roman"/>
          <w:sz w:val="24"/>
          <w:szCs w:val="24"/>
        </w:rPr>
        <w:t xml:space="preserve"> los prostíbulos bien surtidos…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globalización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librecambio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competitividad</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paro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ingreso de la mujer al mercado de trabajo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precariedad laboral</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disminución del salario real</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prolongación de la vida de las personas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alto costo de la vivienda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            - demora en la </w:t>
      </w:r>
      <w:proofErr w:type="spellStart"/>
      <w:r w:rsidRPr="006148E8">
        <w:rPr>
          <w:rFonts w:ascii="Times New Roman" w:hAnsi="Times New Roman" w:cs="Times New Roman"/>
          <w:sz w:val="24"/>
          <w:szCs w:val="24"/>
        </w:rPr>
        <w:t>independización</w:t>
      </w:r>
      <w:proofErr w:type="spellEnd"/>
      <w:r w:rsidRPr="006148E8">
        <w:rPr>
          <w:rFonts w:ascii="Times New Roman" w:hAnsi="Times New Roman" w:cs="Times New Roman"/>
          <w:sz w:val="24"/>
          <w:szCs w:val="24"/>
        </w:rPr>
        <w:t xml:space="preserve"> de los hijos del hogar familiar</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jubilaciones anticipadas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consumismo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inexistencia de “políticas específicas”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 ese escenario -repetimos, “surrealista”- sólo se extrae una conclusión:</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Europa necesita 159 millones de inmigrantes -esclavos- p</w:t>
      </w:r>
      <w:r>
        <w:rPr>
          <w:rFonts w:ascii="Times New Roman" w:hAnsi="Times New Roman" w:cs="Times New Roman"/>
          <w:sz w:val="24"/>
          <w:szCs w:val="24"/>
        </w:rPr>
        <w:t>ara seguir manteniendo el circo</w:t>
      </w:r>
      <w:r w:rsidRPr="006148E8">
        <w:rPr>
          <w:rFonts w:ascii="Times New Roman" w:hAnsi="Times New Roman" w:cs="Times New Roman"/>
          <w:sz w:val="24"/>
          <w:szCs w:val="24"/>
        </w:rPr>
        <w:t>!</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Si la población autóctona no crece -o disminuye según algunas proyecciones- esa cantidad de “nuevos” habitantes puede representar entre un 30% y un 50% del total. </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Alguien se anima a imaginar la problemática cultural, religiosa, política, que puede generar semejante impacto? </w:t>
      </w:r>
      <w:r>
        <w:rPr>
          <w:rFonts w:ascii="Times New Roman" w:hAnsi="Times New Roman" w:cs="Times New Roman"/>
          <w:sz w:val="24"/>
          <w:szCs w:val="24"/>
        </w:rPr>
        <w:t>¿</w:t>
      </w:r>
      <w:r w:rsidRPr="006148E8">
        <w:rPr>
          <w:rFonts w:ascii="Times New Roman" w:hAnsi="Times New Roman" w:cs="Times New Roman"/>
          <w:sz w:val="24"/>
          <w:szCs w:val="24"/>
        </w:rPr>
        <w:t xml:space="preserve">Se estará gestando la africanización de Europa? </w:t>
      </w:r>
      <w:r>
        <w:rPr>
          <w:rFonts w:ascii="Times New Roman" w:hAnsi="Times New Roman" w:cs="Times New Roman"/>
          <w:sz w:val="24"/>
          <w:szCs w:val="24"/>
        </w:rPr>
        <w:t>¿</w:t>
      </w:r>
      <w:r w:rsidRPr="006148E8">
        <w:rPr>
          <w:rFonts w:ascii="Times New Roman" w:hAnsi="Times New Roman" w:cs="Times New Roman"/>
          <w:sz w:val="24"/>
          <w:szCs w:val="24"/>
        </w:rPr>
        <w:t>O el próximo estallido racista?</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Todo ello para mantener el Parque Jurásico? </w:t>
      </w:r>
      <w:r>
        <w:rPr>
          <w:rFonts w:ascii="Times New Roman" w:hAnsi="Times New Roman" w:cs="Times New Roman"/>
          <w:sz w:val="24"/>
          <w:szCs w:val="24"/>
        </w:rPr>
        <w:t>¿</w:t>
      </w:r>
      <w:r w:rsidRPr="006148E8">
        <w:rPr>
          <w:rFonts w:ascii="Times New Roman" w:hAnsi="Times New Roman" w:cs="Times New Roman"/>
          <w:sz w:val="24"/>
          <w:szCs w:val="24"/>
        </w:rPr>
        <w:t>O el espíritu de los tenderos procura “competitividad”?</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principio parecería que el razonamiento -demográfico- lineal no se sostiene…</w:t>
      </w:r>
    </w:p>
    <w:p w:rsidR="00D15825" w:rsidRDefault="00D15825" w:rsidP="00D15825">
      <w:pPr>
        <w:spacing w:line="240" w:lineRule="auto"/>
        <w:jc w:val="both"/>
        <w:rPr>
          <w:rFonts w:ascii="Times New Roman" w:hAnsi="Times New Roman" w:cs="Times New Roman"/>
          <w:sz w:val="24"/>
          <w:szCs w:val="24"/>
          <w:u w:val="single"/>
        </w:rPr>
      </w:pPr>
      <w:proofErr w:type="spellStart"/>
      <w:r w:rsidRPr="00F37C86">
        <w:rPr>
          <w:rFonts w:ascii="Times New Roman" w:hAnsi="Times New Roman" w:cs="Times New Roman"/>
          <w:sz w:val="24"/>
          <w:szCs w:val="24"/>
          <w:u w:val="single"/>
        </w:rPr>
        <w:t>Ius</w:t>
      </w:r>
      <w:proofErr w:type="spellEnd"/>
      <w:r w:rsidRPr="00F37C86">
        <w:rPr>
          <w:rFonts w:ascii="Times New Roman" w:hAnsi="Times New Roman" w:cs="Times New Roman"/>
          <w:sz w:val="24"/>
          <w:szCs w:val="24"/>
          <w:u w:val="single"/>
        </w:rPr>
        <w:t xml:space="preserve"> </w:t>
      </w:r>
      <w:proofErr w:type="spellStart"/>
      <w:r w:rsidRPr="00F37C86">
        <w:rPr>
          <w:rFonts w:ascii="Times New Roman" w:hAnsi="Times New Roman" w:cs="Times New Roman"/>
          <w:sz w:val="24"/>
          <w:szCs w:val="24"/>
          <w:u w:val="single"/>
        </w:rPr>
        <w:t>sanguinis</w:t>
      </w:r>
      <w:proofErr w:type="spellEnd"/>
      <w:r w:rsidRPr="00F37C86">
        <w:rPr>
          <w:rFonts w:ascii="Times New Roman" w:hAnsi="Times New Roman" w:cs="Times New Roman"/>
          <w:sz w:val="24"/>
          <w:szCs w:val="24"/>
          <w:u w:val="single"/>
        </w:rPr>
        <w:t xml:space="preserve">, </w:t>
      </w:r>
      <w:proofErr w:type="spellStart"/>
      <w:r w:rsidRPr="00F37C86">
        <w:rPr>
          <w:rFonts w:ascii="Times New Roman" w:hAnsi="Times New Roman" w:cs="Times New Roman"/>
          <w:sz w:val="24"/>
          <w:szCs w:val="24"/>
          <w:u w:val="single"/>
        </w:rPr>
        <w:t>ius</w:t>
      </w:r>
      <w:proofErr w:type="spellEnd"/>
      <w:r w:rsidRPr="00F37C86">
        <w:rPr>
          <w:rFonts w:ascii="Times New Roman" w:hAnsi="Times New Roman" w:cs="Times New Roman"/>
          <w:sz w:val="24"/>
          <w:szCs w:val="24"/>
          <w:u w:val="single"/>
        </w:rPr>
        <w:t xml:space="preserve"> </w:t>
      </w:r>
      <w:proofErr w:type="spellStart"/>
      <w:r w:rsidRPr="00F37C86">
        <w:rPr>
          <w:rFonts w:ascii="Times New Roman" w:hAnsi="Times New Roman" w:cs="Times New Roman"/>
          <w:sz w:val="24"/>
          <w:szCs w:val="24"/>
          <w:u w:val="single"/>
        </w:rPr>
        <w:t>soli</w:t>
      </w:r>
      <w:proofErr w:type="spellEnd"/>
      <w:r w:rsidRPr="00F37C86">
        <w:rPr>
          <w:rFonts w:ascii="Times New Roman" w:hAnsi="Times New Roman" w:cs="Times New Roman"/>
          <w:sz w:val="24"/>
          <w:szCs w:val="24"/>
          <w:u w:val="single"/>
        </w:rPr>
        <w:t xml:space="preserve">, </w:t>
      </w:r>
      <w:proofErr w:type="spellStart"/>
      <w:r w:rsidRPr="00F37C86">
        <w:rPr>
          <w:rFonts w:ascii="Times New Roman" w:hAnsi="Times New Roman" w:cs="Times New Roman"/>
          <w:sz w:val="24"/>
          <w:szCs w:val="24"/>
          <w:u w:val="single"/>
        </w:rPr>
        <w:t>ius</w:t>
      </w:r>
      <w:proofErr w:type="spellEnd"/>
      <w:r w:rsidRPr="00F37C86">
        <w:rPr>
          <w:rFonts w:ascii="Times New Roman" w:hAnsi="Times New Roman" w:cs="Times New Roman"/>
          <w:sz w:val="24"/>
          <w:szCs w:val="24"/>
          <w:u w:val="single"/>
        </w:rPr>
        <w:t>-o y abuso</w:t>
      </w:r>
    </w:p>
    <w:p w:rsidR="00D15825" w:rsidRPr="00F37C86" w:rsidRDefault="00D15825" w:rsidP="00D15825">
      <w:pPr>
        <w:spacing w:line="240" w:lineRule="auto"/>
        <w:jc w:val="both"/>
        <w:rPr>
          <w:rFonts w:ascii="Times New Roman" w:hAnsi="Times New Roman" w:cs="Times New Roman"/>
          <w:sz w:val="24"/>
          <w:szCs w:val="24"/>
        </w:rPr>
      </w:pPr>
      <w:r w:rsidRPr="00F37C86">
        <w:rPr>
          <w:rFonts w:ascii="Times New Roman" w:hAnsi="Times New Roman" w:cs="Times New Roman"/>
          <w:sz w:val="24"/>
          <w:szCs w:val="24"/>
        </w:rPr>
        <w:lastRenderedPageBreak/>
        <w:t>(…)</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Como lector, como estudioso, como analista, como informador, como certificador, como manifestante, haciéndome “uno con el prójimo” (que a veces creo ser yo mismo, o algún antepasado), he tratado de aportarles suficientes “mensajes” como para que puedan ser  ustedes mismos quienes resuelvan las claves de esta hipocresía, de esta explotación salvaje, de esta forma de retroceso a la esclavitud, que se ha dado en llamar (cínicamente) “migración” o (procazmente) “extranjeros en situación irregular”.</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Desde el aprendizaje de la pérdida de identidad. Quien se va termina por convertirse en otra persona que ya no está en ninguna parte, porque vive en un país extraño donde está prácticamente solo aunque no lo esté, y que al volver descubre que la vida siguió sin uno y que uno se acostumbró a otras cosas…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ausencia -premeditada y abyecta- de una política inmigratoria en los países desarrollados que asuma las responsabilidades que tienen de acogida deja que los flujos migratorios se desarrollen en una especie de “libre mercado” que se convierte en el terreno fértil para abusar de los migrantes y violar sus derechos humanos…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Hasta el riesgo por el terror, la violencia, la intolerancia y la muerte…</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Involuntarios protagonistas de la más cruenta de las confrontaciones de nuestro tiempo: la guerra de los pobres contra los pobres; la guerra por la supervivencia…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situación migratoria ha adquirido un alto grado de diversificación en los últimos años. Esta diversificación se manifiesta en varios ámbitos.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primer lugar ha aumentado la diversificación étnica. Los extranjeros llegan cada vez desde países más lejanos.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Asimismo se ha diversificado significativamente la situación legal de los extranjeros residentes. Hay cada vez más gente cuya situación legal es mucho más precaria.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También la situación económica y social se diversifica cada vez más: la mayoría de los extranjeros sufre desproporcionadamente de desempleo, ocupa los peores puestos y obtiene peores resultados en el sistema educativo.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Muchos j</w:t>
      </w:r>
      <w:r>
        <w:rPr>
          <w:rFonts w:ascii="Times New Roman" w:hAnsi="Times New Roman" w:cs="Times New Roman"/>
          <w:sz w:val="24"/>
          <w:szCs w:val="24"/>
        </w:rPr>
        <w:t xml:space="preserve">óvenes quieren emigrar </w:t>
      </w:r>
      <w:r w:rsidRPr="006148E8">
        <w:rPr>
          <w:rFonts w:ascii="Times New Roman" w:hAnsi="Times New Roman" w:cs="Times New Roman"/>
          <w:sz w:val="24"/>
          <w:szCs w:val="24"/>
        </w:rPr>
        <w:t>a Europa Occidenta</w:t>
      </w:r>
      <w:r>
        <w:rPr>
          <w:rFonts w:ascii="Times New Roman" w:hAnsi="Times New Roman" w:cs="Times New Roman"/>
          <w:sz w:val="24"/>
          <w:szCs w:val="24"/>
        </w:rPr>
        <w:t>l de naciones pobres como</w:t>
      </w:r>
      <w:r w:rsidRPr="006148E8">
        <w:rPr>
          <w:rFonts w:ascii="Times New Roman" w:hAnsi="Times New Roman" w:cs="Times New Roman"/>
          <w:sz w:val="24"/>
          <w:szCs w:val="24"/>
        </w:rPr>
        <w:t xml:space="preserve"> Marruecos, Rumania, Bulgaria, o Turquía (la lista es interminable). Como los países ricos dicen no querer tantos inmigrantes el resultado es una gran cantidad de ilegales que desafían las políticas migratorias. </w:t>
      </w:r>
      <w:r>
        <w:rPr>
          <w:rFonts w:ascii="Times New Roman" w:hAnsi="Times New Roman" w:cs="Times New Roman"/>
          <w:sz w:val="24"/>
          <w:szCs w:val="24"/>
        </w:rPr>
        <w:t>¿</w:t>
      </w:r>
      <w:r w:rsidRPr="006148E8">
        <w:rPr>
          <w:rFonts w:ascii="Times New Roman" w:hAnsi="Times New Roman" w:cs="Times New Roman"/>
          <w:sz w:val="24"/>
          <w:szCs w:val="24"/>
        </w:rPr>
        <w:t>Es acaso justo o inteligente imponer controles estrictos a la inmigración legal cuando se hace tan poco por contener la inmigración ilegal?</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Creo que la mejor opción es regular la inmigración legal. Hay que frenar la inmigración ilegal. Por el bien de los propios inmigrantes y por el bien de los trabajadores locales de los países ricos.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Seguramente esta propuesta -una constante, desde que escribo sobre el tema (año 2000)- no será del gusto de las empresas que utilizan esta mano de obra “barata” (</w:t>
      </w:r>
      <w:r>
        <w:rPr>
          <w:rFonts w:ascii="Times New Roman" w:hAnsi="Times New Roman" w:cs="Times New Roman"/>
          <w:sz w:val="24"/>
          <w:szCs w:val="24"/>
        </w:rPr>
        <w:t>¿</w:t>
      </w:r>
      <w:r w:rsidRPr="006148E8">
        <w:rPr>
          <w:rFonts w:ascii="Times New Roman" w:hAnsi="Times New Roman" w:cs="Times New Roman"/>
          <w:sz w:val="24"/>
          <w:szCs w:val="24"/>
        </w:rPr>
        <w:t xml:space="preserve">esclava?) como factor de competitividad, flexibilización, desregularización y choque contra los trabajadores legales. Tampoco lo será de las mafias que lucran con el tráfico de ilegales. Además, desenmascararía a los políticos corruptos, venales, lacayos, serviles, y </w:t>
      </w:r>
      <w:proofErr w:type="spellStart"/>
      <w:r w:rsidRPr="006148E8">
        <w:rPr>
          <w:rFonts w:ascii="Times New Roman" w:hAnsi="Times New Roman" w:cs="Times New Roman"/>
          <w:sz w:val="24"/>
          <w:szCs w:val="24"/>
        </w:rPr>
        <w:t>genuflexos</w:t>
      </w:r>
      <w:proofErr w:type="spellEnd"/>
      <w:r w:rsidRPr="006148E8">
        <w:rPr>
          <w:rFonts w:ascii="Times New Roman" w:hAnsi="Times New Roman" w:cs="Times New Roman"/>
          <w:sz w:val="24"/>
          <w:szCs w:val="24"/>
        </w:rPr>
        <w:t>, ante el poder empresario, que resulta el beneficiario final de todo este comercio vil, ruin, mezquino, miserable, grosero, indigno</w:t>
      </w:r>
      <w:r>
        <w:rPr>
          <w:rFonts w:ascii="Times New Roman" w:hAnsi="Times New Roman" w:cs="Times New Roman"/>
          <w:sz w:val="24"/>
          <w:szCs w:val="24"/>
        </w:rPr>
        <w:t xml:space="preserve">, infame, alevoso, ignominioso, </w:t>
      </w:r>
      <w:r w:rsidRPr="006148E8">
        <w:rPr>
          <w:rFonts w:ascii="Times New Roman" w:hAnsi="Times New Roman" w:cs="Times New Roman"/>
          <w:sz w:val="24"/>
          <w:szCs w:val="24"/>
        </w:rPr>
        <w:t>canalla…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 xml:space="preserve">Ampliar la inmigración legal. Establecer acuerdos (cuantitativos y cualitativos) por países o regiones con mayor afinidad racial, cultural, religiosa, histórica (en cada caso). Intentar que el movimiento de personas no quede separado de los convenios para el movimiento de mercancías y capitales. </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Disuadir a la inmigración ilegal, con legislación y sanciones que castiguen más al intermediario y usuario que a la víctima propiciatoria (la cual debería ser repatriada inmediatamente, sin posibilidad de amnistía).</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argumento económico (falaz) a favor de llenar l</w:t>
      </w:r>
      <w:r>
        <w:rPr>
          <w:rFonts w:ascii="Times New Roman" w:hAnsi="Times New Roman" w:cs="Times New Roman"/>
          <w:sz w:val="24"/>
          <w:szCs w:val="24"/>
        </w:rPr>
        <w:t xml:space="preserve">os puestos de trabajo en </w:t>
      </w:r>
      <w:r w:rsidRPr="006148E8">
        <w:rPr>
          <w:rFonts w:ascii="Times New Roman" w:hAnsi="Times New Roman" w:cs="Times New Roman"/>
          <w:sz w:val="24"/>
          <w:szCs w:val="24"/>
        </w:rPr>
        <w:t>Europa con mano de obra foránea es sencillo. El sistema capitalista está diseñado para operar principalmente en función de los intereses de los consumidores, y no necesariamente de los intereses de trabajadores particulares o de compañías específicas.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Con el fin de complacer a los consumidores y permanecer competitivas, las compañías privadas se ven obligadas</w:t>
      </w:r>
      <w:r>
        <w:rPr>
          <w:rFonts w:ascii="Times New Roman" w:hAnsi="Times New Roman" w:cs="Times New Roman"/>
          <w:sz w:val="24"/>
          <w:szCs w:val="24"/>
        </w:rPr>
        <w:t xml:space="preserve"> (?</w:t>
      </w:r>
      <w:r w:rsidRPr="006148E8">
        <w:rPr>
          <w:rFonts w:ascii="Times New Roman" w:hAnsi="Times New Roman" w:cs="Times New Roman"/>
          <w:sz w:val="24"/>
          <w:szCs w:val="24"/>
        </w:rPr>
        <w:t>) a economizar en el uso de todos los recursos, incluyendo (y especialmente) la mano de obra, la cual es normalmente su principal gasto.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Esto significa que las empresas deben adoptar continuamente medios de producción más eficientes, lo cual podría implicar la sustitución de mano de obra doméstica por trabajadores extranjeros cuando la productividad total de la mano de obra foránea reduce los costos de producción.</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Por lo tanto, irónicamente, es la “codicia” de los consumidores (</w:t>
      </w:r>
      <w:r>
        <w:rPr>
          <w:rFonts w:ascii="Times New Roman" w:hAnsi="Times New Roman" w:cs="Times New Roman"/>
          <w:sz w:val="24"/>
          <w:szCs w:val="24"/>
        </w:rPr>
        <w:t>¿</w:t>
      </w:r>
      <w:r w:rsidRPr="006148E8">
        <w:rPr>
          <w:rFonts w:ascii="Times New Roman" w:hAnsi="Times New Roman" w:cs="Times New Roman"/>
          <w:sz w:val="24"/>
          <w:szCs w:val="24"/>
        </w:rPr>
        <w:t xml:space="preserve">o de Wall </w:t>
      </w:r>
      <w:proofErr w:type="spellStart"/>
      <w:r w:rsidRPr="006148E8">
        <w:rPr>
          <w:rFonts w:ascii="Times New Roman" w:hAnsi="Times New Roman" w:cs="Times New Roman"/>
          <w:sz w:val="24"/>
          <w:szCs w:val="24"/>
        </w:rPr>
        <w:t>Street</w:t>
      </w:r>
      <w:proofErr w:type="spellEnd"/>
      <w:r w:rsidRPr="006148E8">
        <w:rPr>
          <w:rFonts w:ascii="Times New Roman" w:hAnsi="Times New Roman" w:cs="Times New Roman"/>
          <w:sz w:val="24"/>
          <w:szCs w:val="24"/>
        </w:rPr>
        <w:t>?) en su búsqueda por el mejor producto al más bajo costo la que sirve como la principal fuerza motora para l</w:t>
      </w:r>
      <w:r>
        <w:rPr>
          <w:rFonts w:ascii="Times New Roman" w:hAnsi="Times New Roman" w:cs="Times New Roman"/>
          <w:sz w:val="24"/>
          <w:szCs w:val="24"/>
        </w:rPr>
        <w:t>a sustitución por mano de obra “barata”</w:t>
      </w:r>
      <w:r w:rsidRPr="006148E8">
        <w:rPr>
          <w:rFonts w:ascii="Times New Roman" w:hAnsi="Times New Roman" w:cs="Times New Roman"/>
          <w:sz w:val="24"/>
          <w:szCs w:val="24"/>
        </w:rPr>
        <w:t>. La búsqueda corporativa por la eficie</w:t>
      </w:r>
      <w:r>
        <w:rPr>
          <w:rFonts w:ascii="Times New Roman" w:hAnsi="Times New Roman" w:cs="Times New Roman"/>
          <w:sz w:val="24"/>
          <w:szCs w:val="24"/>
        </w:rPr>
        <w:t>ncia y por esos “papeles”</w:t>
      </w:r>
      <w:r w:rsidRPr="006148E8">
        <w:rPr>
          <w:rFonts w:ascii="Times New Roman" w:hAnsi="Times New Roman" w:cs="Times New Roman"/>
          <w:sz w:val="24"/>
          <w:szCs w:val="24"/>
        </w:rPr>
        <w:t xml:space="preserve"> es simplemente un derivado de la competencia (un efecto colateral, digamos) y de la soberanía del consumidor. </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Piense un poco...</w:t>
      </w:r>
      <w:r>
        <w:rPr>
          <w:rFonts w:ascii="Times New Roman" w:hAnsi="Times New Roman" w:cs="Times New Roman"/>
          <w:sz w:val="24"/>
          <w:szCs w:val="24"/>
        </w:rPr>
        <w:t xml:space="preserve"> </w:t>
      </w:r>
      <w:r w:rsidRPr="006148E8">
        <w:rPr>
          <w:rFonts w:ascii="Times New Roman" w:hAnsi="Times New Roman" w:cs="Times New Roman"/>
          <w:sz w:val="24"/>
          <w:szCs w:val="24"/>
        </w:rPr>
        <w:t xml:space="preserve">Si los consumidores no tuvieran opciones sobre qué productos comprar y las empresas nunca quebraran debido a los cambios en las preferencias de los consumidores, </w:t>
      </w:r>
      <w:r>
        <w:rPr>
          <w:rFonts w:ascii="Times New Roman" w:hAnsi="Times New Roman" w:cs="Times New Roman"/>
          <w:sz w:val="24"/>
          <w:szCs w:val="24"/>
        </w:rPr>
        <w:t>¿</w:t>
      </w:r>
      <w:r w:rsidRPr="006148E8">
        <w:rPr>
          <w:rFonts w:ascii="Times New Roman" w:hAnsi="Times New Roman" w:cs="Times New Roman"/>
          <w:sz w:val="24"/>
          <w:szCs w:val="24"/>
        </w:rPr>
        <w:t xml:space="preserve">por qué las compañías querrían sustituir a los trabajadores </w:t>
      </w:r>
      <w:r>
        <w:rPr>
          <w:rFonts w:ascii="Times New Roman" w:hAnsi="Times New Roman" w:cs="Times New Roman"/>
          <w:sz w:val="24"/>
          <w:szCs w:val="24"/>
        </w:rPr>
        <w:t>caros por mano de obra barata? ¿</w:t>
      </w:r>
      <w:proofErr w:type="gramStart"/>
      <w:r>
        <w:rPr>
          <w:rFonts w:ascii="Times New Roman" w:hAnsi="Times New Roman" w:cs="Times New Roman"/>
          <w:sz w:val="24"/>
          <w:szCs w:val="24"/>
        </w:rPr>
        <w:t>p</w:t>
      </w:r>
      <w:r w:rsidRPr="006148E8">
        <w:rPr>
          <w:rFonts w:ascii="Times New Roman" w:hAnsi="Times New Roman" w:cs="Times New Roman"/>
          <w:sz w:val="24"/>
          <w:szCs w:val="24"/>
        </w:rPr>
        <w:t>or</w:t>
      </w:r>
      <w:proofErr w:type="gramEnd"/>
      <w:r w:rsidRPr="006148E8">
        <w:rPr>
          <w:rFonts w:ascii="Times New Roman" w:hAnsi="Times New Roman" w:cs="Times New Roman"/>
          <w:sz w:val="24"/>
          <w:szCs w:val="24"/>
        </w:rPr>
        <w:t xml:space="preserve"> qué se molestarían los gerentes?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(Desarmando el argumento engañoso) Piense un poco</w:t>
      </w:r>
      <w:r>
        <w:rPr>
          <w:rFonts w:ascii="Times New Roman" w:hAnsi="Times New Roman" w:cs="Times New Roman"/>
          <w:sz w:val="24"/>
          <w:szCs w:val="24"/>
        </w:rPr>
        <w:t>... ¿</w:t>
      </w:r>
      <w:r w:rsidRPr="006148E8">
        <w:rPr>
          <w:rFonts w:ascii="Times New Roman" w:hAnsi="Times New Roman" w:cs="Times New Roman"/>
          <w:sz w:val="24"/>
          <w:szCs w:val="24"/>
        </w:rPr>
        <w:t>Qué hace el consumidor cuando el “sistema capitalista” que está diseñado para operar principalmente en función de los intereses de los consumidores lo deja sin empleo y lo sustituye por un trabajador foráneo para producir más barato el bien que ya no va a poder consumir porque no tiene más empleo?</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Respuesta: </w:t>
      </w:r>
      <w:r>
        <w:rPr>
          <w:rFonts w:ascii="Times New Roman" w:hAnsi="Times New Roman" w:cs="Times New Roman"/>
          <w:sz w:val="24"/>
          <w:szCs w:val="24"/>
        </w:rPr>
        <w:t>¡Se jode!</w:t>
      </w:r>
      <w:r w:rsidRPr="006148E8">
        <w:rPr>
          <w:rFonts w:ascii="Times New Roman" w:hAnsi="Times New Roman" w:cs="Times New Roman"/>
          <w:sz w:val="24"/>
          <w:szCs w:val="24"/>
        </w:rPr>
        <w:t xml:space="preserve"> Se queda sin trabajo. Deja de consumir…</w:t>
      </w:r>
      <w:r>
        <w:rPr>
          <w:rFonts w:ascii="Times New Roman" w:hAnsi="Times New Roman" w:cs="Times New Roman"/>
          <w:sz w:val="24"/>
          <w:szCs w:val="24"/>
        </w:rPr>
        <w:t xml:space="preserve"> ¿</w:t>
      </w:r>
      <w:r w:rsidRPr="006148E8">
        <w:rPr>
          <w:rFonts w:ascii="Times New Roman" w:hAnsi="Times New Roman" w:cs="Times New Roman"/>
          <w:sz w:val="24"/>
          <w:szCs w:val="24"/>
        </w:rPr>
        <w:t>Un caso de filicidio?</w:t>
      </w:r>
    </w:p>
    <w:p w:rsidR="00D15825" w:rsidRPr="006148E8"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Por qué se molestarían los gerentes?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Respuesta: Para “crear valor”. Para contentar a Wall </w:t>
      </w:r>
      <w:proofErr w:type="spellStart"/>
      <w:r w:rsidRPr="006148E8">
        <w:rPr>
          <w:rFonts w:ascii="Times New Roman" w:hAnsi="Times New Roman" w:cs="Times New Roman"/>
          <w:sz w:val="24"/>
          <w:szCs w:val="24"/>
        </w:rPr>
        <w:t>Street</w:t>
      </w:r>
      <w:proofErr w:type="spellEnd"/>
      <w:r w:rsidRPr="006148E8">
        <w:rPr>
          <w:rFonts w:ascii="Times New Roman" w:hAnsi="Times New Roman" w:cs="Times New Roman"/>
          <w:sz w:val="24"/>
          <w:szCs w:val="24"/>
        </w:rPr>
        <w:t xml:space="preserve">. Y porque tienen “stock </w:t>
      </w:r>
      <w:proofErr w:type="spellStart"/>
      <w:r w:rsidRPr="006148E8">
        <w:rPr>
          <w:rFonts w:ascii="Times New Roman" w:hAnsi="Times New Roman" w:cs="Times New Roman"/>
          <w:sz w:val="24"/>
          <w:szCs w:val="24"/>
        </w:rPr>
        <w:t>options</w:t>
      </w:r>
      <w:proofErr w:type="spellEnd"/>
      <w:r w:rsidRPr="006148E8">
        <w:rPr>
          <w:rFonts w:ascii="Times New Roman" w:hAnsi="Times New Roman" w:cs="Times New Roman"/>
          <w:sz w:val="24"/>
          <w:szCs w:val="24"/>
        </w:rPr>
        <w:t>”. Son los filicidas.</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Pregunta final que se hace el “escriba” (falaz) del capitalismo rampante (global, privatizador, desregulador, librecambista y financiero): </w:t>
      </w:r>
      <w:r>
        <w:rPr>
          <w:rFonts w:ascii="Times New Roman" w:hAnsi="Times New Roman" w:cs="Times New Roman"/>
          <w:sz w:val="24"/>
          <w:szCs w:val="24"/>
        </w:rPr>
        <w:t>¿</w:t>
      </w:r>
      <w:r w:rsidRPr="006148E8">
        <w:rPr>
          <w:rFonts w:ascii="Times New Roman" w:hAnsi="Times New Roman" w:cs="Times New Roman"/>
          <w:sz w:val="24"/>
          <w:szCs w:val="24"/>
        </w:rPr>
        <w:t>Deberían las empresas privadas sentirse cul</w:t>
      </w:r>
      <w:r>
        <w:rPr>
          <w:rFonts w:ascii="Times New Roman" w:hAnsi="Times New Roman" w:cs="Times New Roman"/>
          <w:sz w:val="24"/>
          <w:szCs w:val="24"/>
        </w:rPr>
        <w:t>pables por perseguir los euros</w:t>
      </w:r>
      <w:r w:rsidRPr="006148E8">
        <w:rPr>
          <w:rFonts w:ascii="Times New Roman" w:hAnsi="Times New Roman" w:cs="Times New Roman"/>
          <w:sz w:val="24"/>
          <w:szCs w:val="24"/>
        </w:rPr>
        <w:t xml:space="preserve">? </w:t>
      </w:r>
      <w:r>
        <w:rPr>
          <w:rFonts w:ascii="Times New Roman" w:hAnsi="Times New Roman" w:cs="Times New Roman"/>
          <w:sz w:val="24"/>
          <w:szCs w:val="24"/>
        </w:rPr>
        <w:t>¿</w:t>
      </w:r>
      <w:r w:rsidRPr="006148E8">
        <w:rPr>
          <w:rFonts w:ascii="Times New Roman" w:hAnsi="Times New Roman" w:cs="Times New Roman"/>
          <w:sz w:val="24"/>
          <w:szCs w:val="24"/>
        </w:rPr>
        <w:t>Hemos perdido nuestra alma económica al legitimar tal compromiso? Difícilmente.</w:t>
      </w:r>
    </w:p>
    <w:p w:rsidR="00D15825" w:rsidRPr="006148E8"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Dejo que ustedes contesten al “plumífero” (</w:t>
      </w:r>
      <w:r>
        <w:rPr>
          <w:rFonts w:ascii="Times New Roman" w:hAnsi="Times New Roman" w:cs="Times New Roman"/>
          <w:sz w:val="24"/>
          <w:szCs w:val="24"/>
        </w:rPr>
        <w:t>¡</w:t>
      </w:r>
      <w:r w:rsidRPr="006148E8">
        <w:rPr>
          <w:rFonts w:ascii="Times New Roman" w:hAnsi="Times New Roman" w:cs="Times New Roman"/>
          <w:sz w:val="24"/>
          <w:szCs w:val="24"/>
        </w:rPr>
        <w:t>m</w:t>
      </w:r>
      <w:r>
        <w:rPr>
          <w:rFonts w:ascii="Times New Roman" w:hAnsi="Times New Roman" w:cs="Times New Roman"/>
          <w:sz w:val="24"/>
          <w:szCs w:val="24"/>
        </w:rPr>
        <w:t>i cuerpo vencido no resiste más</w:t>
      </w:r>
      <w:r w:rsidRPr="006148E8">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Sólo un comentario (al hilo). </w:t>
      </w:r>
      <w:r>
        <w:rPr>
          <w:rFonts w:ascii="Times New Roman" w:hAnsi="Times New Roman" w:cs="Times New Roman"/>
          <w:sz w:val="24"/>
          <w:szCs w:val="24"/>
        </w:rPr>
        <w:t>¡</w:t>
      </w:r>
      <w:r w:rsidRPr="006148E8">
        <w:rPr>
          <w:rFonts w:ascii="Times New Roman" w:hAnsi="Times New Roman" w:cs="Times New Roman"/>
          <w:sz w:val="24"/>
          <w:szCs w:val="24"/>
        </w:rPr>
        <w:t>Antes se co</w:t>
      </w:r>
      <w:r>
        <w:rPr>
          <w:rFonts w:ascii="Times New Roman" w:hAnsi="Times New Roman" w:cs="Times New Roman"/>
          <w:sz w:val="24"/>
          <w:szCs w:val="24"/>
        </w:rPr>
        <w:t>ge a un mentiroso que a un cojo</w:t>
      </w:r>
      <w:r w:rsidRPr="006148E8">
        <w:rPr>
          <w:rFonts w:ascii="Times New Roman" w:hAnsi="Times New Roman" w:cs="Times New Roman"/>
          <w:sz w:val="24"/>
          <w:szCs w:val="24"/>
        </w:rPr>
        <w:t xml:space="preserve">! </w:t>
      </w:r>
      <w:r>
        <w:rPr>
          <w:rFonts w:ascii="Times New Roman" w:hAnsi="Times New Roman" w:cs="Times New Roman"/>
          <w:sz w:val="24"/>
          <w:szCs w:val="24"/>
        </w:rPr>
        <w:t>¿</w:t>
      </w:r>
      <w:r w:rsidRPr="006148E8">
        <w:rPr>
          <w:rFonts w:ascii="Times New Roman" w:hAnsi="Times New Roman" w:cs="Times New Roman"/>
          <w:sz w:val="24"/>
          <w:szCs w:val="24"/>
        </w:rPr>
        <w:t xml:space="preserve">No era que el sistema capitalista estaba diseñado para operar principalmente en función de los intereses del </w:t>
      </w:r>
      <w:r w:rsidRPr="006148E8">
        <w:rPr>
          <w:rFonts w:ascii="Times New Roman" w:hAnsi="Times New Roman" w:cs="Times New Roman"/>
          <w:sz w:val="24"/>
          <w:szCs w:val="24"/>
        </w:rPr>
        <w:lastRenderedPageBreak/>
        <w:t xml:space="preserve">consumidor? </w:t>
      </w:r>
      <w:r>
        <w:rPr>
          <w:rFonts w:ascii="Times New Roman" w:hAnsi="Times New Roman" w:cs="Times New Roman"/>
          <w:sz w:val="24"/>
          <w:szCs w:val="24"/>
        </w:rPr>
        <w:t>¿</w:t>
      </w:r>
      <w:r w:rsidRPr="006148E8">
        <w:rPr>
          <w:rFonts w:ascii="Times New Roman" w:hAnsi="Times New Roman" w:cs="Times New Roman"/>
          <w:sz w:val="24"/>
          <w:szCs w:val="24"/>
        </w:rPr>
        <w:t>A qué viene, entonces, lo</w:t>
      </w:r>
      <w:r>
        <w:rPr>
          <w:rFonts w:ascii="Times New Roman" w:hAnsi="Times New Roman" w:cs="Times New Roman"/>
          <w:sz w:val="24"/>
          <w:szCs w:val="24"/>
        </w:rPr>
        <w:t xml:space="preserve"> de la persecución de los euro</w:t>
      </w:r>
      <w:r w:rsidRPr="006148E8">
        <w:rPr>
          <w:rFonts w:ascii="Times New Roman" w:hAnsi="Times New Roman" w:cs="Times New Roman"/>
          <w:sz w:val="24"/>
          <w:szCs w:val="24"/>
        </w:rPr>
        <w:t>s por parte de las empresas privadas? Lo dicho…</w:t>
      </w:r>
    </w:p>
    <w:p w:rsidR="00D15825" w:rsidRDefault="00D15825" w:rsidP="00D1582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w:t>
      </w:r>
      <w:r w:rsidRPr="004433E6">
        <w:rPr>
          <w:rFonts w:ascii="Times New Roman" w:hAnsi="Times New Roman" w:cs="Times New Roman"/>
          <w:b/>
          <w:sz w:val="24"/>
          <w:szCs w:val="24"/>
        </w:rPr>
        <w:t>Mayo 2015</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Han pasado entre 10 y 15 años desde que escribí los párrafos anteriores, y solo puedo constatar que el conflicto migratorio, ha ido a peor (se mire como se mire).</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la grave crisis económica y financiera que vive Europa desde el año 2008, los “ilusionados” (¿desesperados?) inmigrantes continúan intentando llegar al paraíso “soñado” del Primer Mundo Europeo (aunque ahora esté, en vías de subdesarrollo). </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la mejora económica de los países productores de materias primas (emergentes) facilitada por el incremento de la demanda china, los pobres siguen votando con los pies… y buscan ingresar en alguno de los países miembros de la UE de cualquier manera. No hay alambradas, mareas, o policías, que los puedan disuadir en el intento. No hay riesgo que los amedrente. Al final, hasta en la cárcel, están mejor que en su casa.  </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inmovilidad europea (mezcla rara de cinismo y complejo de culpa) no hará que el problema desaparezca, ni beneficiará a los gobiernos en sus elecciones locales. </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Mientras se sigue asistiendo al drama de los inmigrantes pobres y los pobres muertos, los líderes europeos no atinan a ponerse de acuerdo (mínimamente) para </w:t>
      </w:r>
      <w:r w:rsidRPr="009217B8">
        <w:rPr>
          <w:rFonts w:ascii="Times New Roman" w:eastAsia="Times New Roman" w:hAnsi="Times New Roman" w:cs="Times New Roman"/>
          <w:sz w:val="24"/>
          <w:szCs w:val="24"/>
          <w:lang w:eastAsia="es-ES"/>
        </w:rPr>
        <w:t>organizar la inmigración legal, controlar la inmigración irregular, mejorar los cont</w:t>
      </w:r>
      <w:r>
        <w:rPr>
          <w:rFonts w:ascii="Times New Roman" w:eastAsia="Times New Roman" w:hAnsi="Times New Roman" w:cs="Times New Roman"/>
          <w:sz w:val="24"/>
          <w:szCs w:val="24"/>
          <w:lang w:eastAsia="es-ES"/>
        </w:rPr>
        <w:t>roles en las fronteras, establecer normas básicas</w:t>
      </w:r>
      <w:r w:rsidRPr="009217B8">
        <w:rPr>
          <w:rFonts w:ascii="Times New Roman" w:eastAsia="Times New Roman" w:hAnsi="Times New Roman" w:cs="Times New Roman"/>
          <w:sz w:val="24"/>
          <w:szCs w:val="24"/>
          <w:lang w:eastAsia="es-ES"/>
        </w:rPr>
        <w:t xml:space="preserve"> de asilo, colaborar con los países de origen y de tránsito… Del cinismo al desencuentro.</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continuación se presenta información estadística (2002-2013) sobre inmigración en la Unión Europea, Euro área, países miembros, detalle del origen de la inmigración en los socios más importantes, y datos de otros países avanzados fuera de la UE (comparativo).</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sidRPr="009217B8">
        <w:rPr>
          <w:rFonts w:ascii="Times New Roman" w:eastAsia="Times New Roman" w:hAnsi="Times New Roman" w:cs="Times New Roman"/>
          <w:sz w:val="24"/>
          <w:szCs w:val="24"/>
          <w:lang w:eastAsia="es-ES"/>
        </w:rPr>
        <w:t xml:space="preserve"> </w:t>
      </w: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1E390D" w:rsidRDefault="001E390D"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D15825" w:rsidRPr="00A905B0" w:rsidRDefault="00D15825"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r>
        <w:rPr>
          <w:rFonts w:ascii="Times New Roman" w:hAnsi="Times New Roman" w:cs="Times New Roman"/>
          <w:b/>
          <w:color w:val="333333"/>
          <w:sz w:val="24"/>
          <w:szCs w:val="24"/>
        </w:rPr>
        <w:lastRenderedPageBreak/>
        <w:t>De las series e</w:t>
      </w:r>
      <w:r w:rsidRPr="00A905B0">
        <w:rPr>
          <w:rFonts w:ascii="Times New Roman" w:hAnsi="Times New Roman" w:cs="Times New Roman"/>
          <w:b/>
          <w:color w:val="333333"/>
          <w:sz w:val="24"/>
          <w:szCs w:val="24"/>
        </w:rPr>
        <w:t>stadística</w:t>
      </w:r>
      <w:r>
        <w:rPr>
          <w:rFonts w:ascii="Times New Roman" w:hAnsi="Times New Roman" w:cs="Times New Roman"/>
          <w:b/>
          <w:color w:val="333333"/>
          <w:sz w:val="24"/>
          <w:szCs w:val="24"/>
        </w:rPr>
        <w:t>s</w:t>
      </w:r>
      <w:r w:rsidRPr="00A905B0">
        <w:rPr>
          <w:rFonts w:ascii="Times New Roman" w:hAnsi="Times New Roman" w:cs="Times New Roman"/>
          <w:b/>
          <w:color w:val="333333"/>
          <w:sz w:val="24"/>
          <w:szCs w:val="24"/>
        </w:rPr>
        <w:t xml:space="preserve"> de </w:t>
      </w:r>
      <w:proofErr w:type="spellStart"/>
      <w:r w:rsidRPr="00A905B0">
        <w:rPr>
          <w:rFonts w:ascii="Times New Roman" w:hAnsi="Times New Roman" w:cs="Times New Roman"/>
          <w:b/>
          <w:color w:val="333333"/>
          <w:sz w:val="24"/>
          <w:szCs w:val="24"/>
        </w:rPr>
        <w:t>Eurostat</w:t>
      </w:r>
      <w:proofErr w:type="spellEnd"/>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88610" cy="2353310"/>
            <wp:effectExtent l="0" t="0" r="2540" b="889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8610" cy="2353310"/>
                    </a:xfrm>
                    <a:prstGeom prst="rect">
                      <a:avLst/>
                    </a:prstGeom>
                    <a:noFill/>
                    <a:ln>
                      <a:noFill/>
                    </a:ln>
                  </pic:spPr>
                </pic:pic>
              </a:graphicData>
            </a:graphic>
          </wp:inline>
        </w:drawing>
      </w: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82895" cy="1779905"/>
            <wp:effectExtent l="0" t="0" r="825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2895" cy="1779905"/>
                    </a:xfrm>
                    <a:prstGeom prst="rect">
                      <a:avLst/>
                    </a:prstGeom>
                    <a:noFill/>
                    <a:ln>
                      <a:noFill/>
                    </a:ln>
                  </pic:spPr>
                </pic:pic>
              </a:graphicData>
            </a:graphic>
          </wp:inline>
        </w:drawing>
      </w: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94960" cy="179197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4960" cy="1791970"/>
                    </a:xfrm>
                    <a:prstGeom prst="rect">
                      <a:avLst/>
                    </a:prstGeom>
                    <a:noFill/>
                    <a:ln>
                      <a:noFill/>
                    </a:ln>
                  </pic:spPr>
                </pic:pic>
              </a:graphicData>
            </a:graphic>
          </wp:inline>
        </w:drawing>
      </w: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94960" cy="1779905"/>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4960" cy="1779905"/>
                    </a:xfrm>
                    <a:prstGeom prst="rect">
                      <a:avLst/>
                    </a:prstGeom>
                    <a:noFill/>
                    <a:ln>
                      <a:noFill/>
                    </a:ln>
                  </pic:spPr>
                </pic:pic>
              </a:graphicData>
            </a:graphic>
          </wp:inline>
        </w:drawing>
      </w: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401310" cy="2334895"/>
            <wp:effectExtent l="0" t="0" r="8890" b="825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1310" cy="2334895"/>
                    </a:xfrm>
                    <a:prstGeom prst="rect">
                      <a:avLst/>
                    </a:prstGeom>
                    <a:noFill/>
                    <a:ln>
                      <a:noFill/>
                    </a:ln>
                  </pic:spPr>
                </pic:pic>
              </a:graphicData>
            </a:graphic>
          </wp:inline>
        </w:drawing>
      </w: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82895" cy="1767840"/>
            <wp:effectExtent l="0" t="0" r="8255" b="381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2895" cy="1767840"/>
                    </a:xfrm>
                    <a:prstGeom prst="rect">
                      <a:avLst/>
                    </a:prstGeom>
                    <a:noFill/>
                    <a:ln>
                      <a:noFill/>
                    </a:ln>
                  </pic:spPr>
                </pic:pic>
              </a:graphicData>
            </a:graphic>
          </wp:inline>
        </w:drawing>
      </w: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82895" cy="1779905"/>
            <wp:effectExtent l="0" t="0" r="8255"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2895" cy="1779905"/>
                    </a:xfrm>
                    <a:prstGeom prst="rect">
                      <a:avLst/>
                    </a:prstGeom>
                    <a:noFill/>
                    <a:ln>
                      <a:noFill/>
                    </a:ln>
                  </pic:spPr>
                </pic:pic>
              </a:graphicData>
            </a:graphic>
          </wp:inline>
        </w:drawing>
      </w: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94960" cy="177419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4960" cy="1774190"/>
                    </a:xfrm>
                    <a:prstGeom prst="rect">
                      <a:avLst/>
                    </a:prstGeom>
                    <a:noFill/>
                    <a:ln>
                      <a:noFill/>
                    </a:ln>
                  </pic:spPr>
                </pic:pic>
              </a:graphicData>
            </a:graphic>
          </wp:inline>
        </w:drawing>
      </w:r>
    </w:p>
    <w:p w:rsidR="00D15825" w:rsidRPr="003D68FF" w:rsidRDefault="00D15825" w:rsidP="00D15825">
      <w:pPr>
        <w:spacing w:line="240" w:lineRule="auto"/>
        <w:jc w:val="both"/>
        <w:rPr>
          <w:rFonts w:ascii="Times New Roman" w:hAnsi="Times New Roman" w:cs="Times New Roman"/>
          <w:b/>
          <w:sz w:val="24"/>
          <w:szCs w:val="24"/>
          <w:lang w:val="en-US"/>
        </w:rPr>
      </w:pPr>
      <w:r w:rsidRPr="00A905B0">
        <w:rPr>
          <w:rFonts w:ascii="Times New Roman" w:hAnsi="Times New Roman" w:cs="Times New Roman"/>
          <w:b/>
          <w:sz w:val="24"/>
          <w:szCs w:val="24"/>
          <w:lang w:val="en-US"/>
        </w:rPr>
        <w:lastRenderedPageBreak/>
        <w:t>Del International Migration Outlook - Statistical Annex -</w:t>
      </w:r>
      <w:r>
        <w:rPr>
          <w:rFonts w:ascii="Times New Roman" w:hAnsi="Times New Roman" w:cs="Times New Roman"/>
          <w:sz w:val="24"/>
          <w:szCs w:val="24"/>
          <w:lang w:val="en-US"/>
        </w:rPr>
        <w:t xml:space="preserve"> </w:t>
      </w:r>
      <w:r w:rsidRPr="003D68FF">
        <w:rPr>
          <w:rFonts w:ascii="Times New Roman" w:hAnsi="Times New Roman" w:cs="Times New Roman"/>
          <w:b/>
          <w:sz w:val="24"/>
          <w:szCs w:val="24"/>
          <w:lang w:val="en-US"/>
        </w:rPr>
        <w:t>© OECD 2014</w:t>
      </w:r>
    </w:p>
    <w:p w:rsidR="00D15825" w:rsidRDefault="00D15825" w:rsidP="00D15825">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D15825" w:rsidRDefault="00D15825" w:rsidP="00D15825">
      <w:pPr>
        <w:spacing w:line="240" w:lineRule="auto"/>
        <w:jc w:val="both"/>
        <w:rPr>
          <w:rFonts w:ascii="Times New Roman" w:hAnsi="Times New Roman" w:cs="Times New Roman"/>
          <w:b/>
          <w:sz w:val="24"/>
          <w:szCs w:val="24"/>
          <w:lang w:val="en-US"/>
        </w:rPr>
      </w:pPr>
      <w:r w:rsidRPr="00440818">
        <w:rPr>
          <w:rFonts w:ascii="Times New Roman" w:hAnsi="Times New Roman" w:cs="Times New Roman"/>
          <w:b/>
          <w:sz w:val="24"/>
          <w:szCs w:val="24"/>
          <w:lang w:val="en-US"/>
        </w:rPr>
        <w:t>Inflows and outflows of foreign population</w:t>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6550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3655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Pr="00440818"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3147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3147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4960" cy="320040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4960" cy="32004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1150" cy="3155950"/>
            <wp:effectExtent l="0" t="0" r="0"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1559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31877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1877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1150" cy="331470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3147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345440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4544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1150" cy="34353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4353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 w:rsidR="00D15825" w:rsidRDefault="00D15825" w:rsidP="00D15825"/>
    <w:p w:rsidR="00D15825" w:rsidRDefault="00D15825" w:rsidP="00D15825">
      <w:pPr>
        <w:spacing w:line="240" w:lineRule="auto"/>
        <w:jc w:val="both"/>
        <w:rPr>
          <w:rFonts w:ascii="Times New Roman" w:hAnsi="Times New Roman" w:cs="Times New Roman"/>
          <w:b/>
          <w:sz w:val="24"/>
          <w:szCs w:val="24"/>
          <w:lang w:val="en-US"/>
        </w:rPr>
      </w:pPr>
      <w:r w:rsidRPr="004B3139">
        <w:rPr>
          <w:rFonts w:ascii="Times New Roman" w:hAnsi="Times New Roman" w:cs="Times New Roman"/>
          <w:b/>
          <w:sz w:val="24"/>
          <w:szCs w:val="24"/>
          <w:lang w:val="en-US"/>
        </w:rPr>
        <w:t>Stocks of foreign and foreign-born populations</w:t>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5877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5877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175000"/>
            <wp:effectExtent l="0" t="0" r="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1750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4290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4290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4010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3401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51200"/>
            <wp:effectExtent l="0" t="0" r="0"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2512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400675" cy="3200400"/>
            <wp:effectExtent l="0" t="0" r="9525"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675" cy="32004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35915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3591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sidRPr="0068271C">
        <w:rPr>
          <w:rFonts w:ascii="Times New Roman" w:hAnsi="Times New Roman" w:cs="Times New Roman"/>
          <w:b/>
          <w:sz w:val="24"/>
          <w:szCs w:val="24"/>
          <w:lang w:val="en-US"/>
        </w:rPr>
        <w:lastRenderedPageBreak/>
        <w:t>Stocks of foreign population by nationality in OECD countries</w:t>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327400"/>
            <wp:effectExtent l="0" t="0" r="0" b="635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3274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18770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1877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403600"/>
            <wp:effectExtent l="0" t="0" r="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4036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46450"/>
            <wp:effectExtent l="0" t="0" r="0" b="635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3464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42900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4290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46450"/>
            <wp:effectExtent l="0" t="0" r="0"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3464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89300"/>
            <wp:effectExtent l="0" t="0" r="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2893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sidRPr="0068271C">
        <w:rPr>
          <w:rFonts w:ascii="Times New Roman" w:hAnsi="Times New Roman" w:cs="Times New Roman"/>
          <w:b/>
          <w:sz w:val="24"/>
          <w:szCs w:val="24"/>
          <w:lang w:val="en-US"/>
        </w:rPr>
        <w:t>Acquisition of nationality by country of former nationality</w:t>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384550"/>
            <wp:effectExtent l="0" t="0" r="0" b="63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3845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0675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2067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5280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3528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594100"/>
            <wp:effectExtent l="0" t="0" r="0"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5941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454400"/>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4544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1150" cy="181610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18161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1945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219450"/>
                    </a:xfrm>
                    <a:prstGeom prst="rect">
                      <a:avLst/>
                    </a:prstGeom>
                    <a:noFill/>
                    <a:ln>
                      <a:noFill/>
                    </a:ln>
                  </pic:spPr>
                </pic:pic>
              </a:graphicData>
            </a:graphic>
          </wp:inline>
        </w:drawing>
      </w:r>
    </w:p>
    <w:p w:rsidR="00D15825" w:rsidRDefault="00D15825" w:rsidP="00D15825">
      <w:pPr>
        <w:shd w:val="clear" w:color="auto" w:fill="FFFFFF"/>
        <w:spacing w:after="0" w:line="240" w:lineRule="auto"/>
        <w:jc w:val="both"/>
        <w:rPr>
          <w:rFonts w:ascii="Times New Roman" w:hAnsi="Times New Roman" w:cs="Times New Roman"/>
          <w:sz w:val="24"/>
          <w:szCs w:val="24"/>
          <w:u w:val="single"/>
        </w:rPr>
      </w:pPr>
      <w:r w:rsidRPr="00EC7862">
        <w:rPr>
          <w:rFonts w:ascii="Times New Roman" w:hAnsi="Times New Roman" w:cs="Times New Roman"/>
          <w:sz w:val="24"/>
          <w:szCs w:val="24"/>
          <w:u w:val="single"/>
        </w:rPr>
        <w:t>El problema de los desplazados, refugiados, y solicitantes de asilo</w:t>
      </w:r>
    </w:p>
    <w:p w:rsidR="00D15825" w:rsidRPr="009217B8"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Default="00D15825" w:rsidP="00D15825">
      <w:pPr>
        <w:spacing w:line="240" w:lineRule="auto"/>
        <w:jc w:val="both"/>
        <w:rPr>
          <w:rFonts w:ascii="Times New Roman" w:hAnsi="Times New Roman" w:cs="Times New Roman"/>
          <w:sz w:val="24"/>
          <w:szCs w:val="24"/>
        </w:rPr>
      </w:pPr>
      <w:r w:rsidRPr="00FC2FDE">
        <w:rPr>
          <w:rFonts w:ascii="Times New Roman" w:hAnsi="Times New Roman" w:cs="Times New Roman"/>
          <w:sz w:val="24"/>
          <w:szCs w:val="24"/>
        </w:rPr>
        <w:t>Durante los últimos siete</w:t>
      </w:r>
      <w:r>
        <w:rPr>
          <w:rFonts w:ascii="Times New Roman" w:hAnsi="Times New Roman" w:cs="Times New Roman"/>
          <w:sz w:val="24"/>
          <w:szCs w:val="24"/>
        </w:rPr>
        <w:t xml:space="preserve"> años, el mundo se ha vuelto </w:t>
      </w:r>
      <w:r w:rsidRPr="00FC2FDE">
        <w:rPr>
          <w:rFonts w:ascii="Times New Roman" w:hAnsi="Times New Roman" w:cs="Times New Roman"/>
          <w:sz w:val="24"/>
          <w:szCs w:val="24"/>
        </w:rPr>
        <w:t xml:space="preserve">un lugar menos pacífico, y no hay indicios de que esta tendencia se vaya a revertir. Esto es debido, principalmente, al creciente comercio de armas, al aumento de las actividades terroristas, al número de conflictos y al incesante aumento de personas desplazadas y refugiadas. Lamentablemente, el incremento de la violencia tendrá consecuencias dramáticas para millones de personas. </w:t>
      </w:r>
    </w:p>
    <w:p w:rsidR="00D15825" w:rsidRPr="00DB75FC" w:rsidRDefault="00D15825" w:rsidP="00D15825">
      <w:pPr>
        <w:jc w:val="both"/>
        <w:rPr>
          <w:rFonts w:ascii="Times New Roman" w:hAnsi="Times New Roman" w:cs="Times New Roman"/>
          <w:sz w:val="24"/>
          <w:szCs w:val="24"/>
          <w:u w:val="single"/>
        </w:rPr>
      </w:pPr>
      <w:r>
        <w:rPr>
          <w:rFonts w:ascii="Times New Roman" w:hAnsi="Times New Roman" w:cs="Times New Roman"/>
          <w:sz w:val="24"/>
          <w:szCs w:val="24"/>
        </w:rPr>
        <w:t xml:space="preserve">Irak, Irán, Afganistán, Siria, Sudán del Sur, República Centroafricana… Libia, Egipto, Túnez… </w:t>
      </w:r>
      <w:r w:rsidRPr="006F3A5A">
        <w:rPr>
          <w:rFonts w:ascii="Times New Roman" w:eastAsia="Times New Roman" w:hAnsi="Times New Roman" w:cs="Times New Roman"/>
          <w:color w:val="111111"/>
          <w:sz w:val="24"/>
          <w:szCs w:val="24"/>
          <w:lang w:eastAsia="es-ES"/>
        </w:rPr>
        <w:t>Nigeria, Eritrea, Etiopía</w:t>
      </w:r>
      <w:r>
        <w:rPr>
          <w:rFonts w:ascii="Times New Roman" w:eastAsia="Times New Roman" w:hAnsi="Times New Roman" w:cs="Times New Roman"/>
          <w:color w:val="111111"/>
          <w:sz w:val="24"/>
          <w:szCs w:val="24"/>
          <w:lang w:eastAsia="es-ES"/>
        </w:rPr>
        <w:t>, Somalia, Gambia… (</w:t>
      </w:r>
      <w:proofErr w:type="gramStart"/>
      <w:r>
        <w:rPr>
          <w:rFonts w:ascii="Times New Roman" w:eastAsia="Times New Roman" w:hAnsi="Times New Roman" w:cs="Times New Roman"/>
          <w:color w:val="111111"/>
          <w:sz w:val="24"/>
          <w:szCs w:val="24"/>
          <w:lang w:eastAsia="es-ES"/>
        </w:rPr>
        <w:t>la</w:t>
      </w:r>
      <w:proofErr w:type="gramEnd"/>
      <w:r>
        <w:rPr>
          <w:rFonts w:ascii="Times New Roman" w:eastAsia="Times New Roman" w:hAnsi="Times New Roman" w:cs="Times New Roman"/>
          <w:color w:val="111111"/>
          <w:sz w:val="24"/>
          <w:szCs w:val="24"/>
          <w:lang w:eastAsia="es-ES"/>
        </w:rPr>
        <w:t xml:space="preserve"> lista crece por momentos).</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w:t>
      </w:r>
      <w:r w:rsidRPr="00F81F45">
        <w:rPr>
          <w:rFonts w:ascii="Times New Roman" w:hAnsi="Times New Roman" w:cs="Times New Roman"/>
          <w:sz w:val="24"/>
          <w:szCs w:val="24"/>
        </w:rPr>
        <w:t>Informe: “El país de los invisibles: 51 millones de personas huyendo del conflicto</w:t>
      </w:r>
      <w:r>
        <w:rPr>
          <w:rFonts w:ascii="Times New Roman" w:hAnsi="Times New Roman" w:cs="Times New Roman"/>
          <w:sz w:val="24"/>
          <w:szCs w:val="24"/>
        </w:rPr>
        <w:t xml:space="preserve">”, publicado por </w:t>
      </w:r>
      <w:proofErr w:type="spellStart"/>
      <w:r>
        <w:rPr>
          <w:rFonts w:ascii="Times New Roman" w:hAnsi="Times New Roman" w:cs="Times New Roman"/>
          <w:sz w:val="24"/>
          <w:szCs w:val="24"/>
        </w:rPr>
        <w:t>Oxfam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Intermon</w:t>
      </w:r>
      <w:proofErr w:type="spellEnd"/>
      <w:r>
        <w:rPr>
          <w:rFonts w:ascii="Times New Roman" w:hAnsi="Times New Roman" w:cs="Times New Roman"/>
          <w:sz w:val="24"/>
          <w:szCs w:val="24"/>
        </w:rPr>
        <w:t xml:space="preserve"> -  Comisión Europea, publicado en el año </w:t>
      </w:r>
      <w:r w:rsidRPr="00ED0101">
        <w:rPr>
          <w:rFonts w:ascii="Times New Roman" w:hAnsi="Times New Roman" w:cs="Times New Roman"/>
          <w:sz w:val="24"/>
          <w:szCs w:val="24"/>
        </w:rPr>
        <w:t>2015</w:t>
      </w:r>
      <w:r>
        <w:rPr>
          <w:rFonts w:ascii="Times New Roman" w:hAnsi="Times New Roman" w:cs="Times New Roman"/>
          <w:sz w:val="24"/>
          <w:szCs w:val="24"/>
        </w:rPr>
        <w:t>, dicen:</w:t>
      </w:r>
    </w:p>
    <w:p w:rsidR="00D15825" w:rsidRDefault="00D15825" w:rsidP="00D15825">
      <w:pPr>
        <w:pStyle w:val="Default"/>
        <w:jc w:val="both"/>
        <w:rPr>
          <w:rFonts w:ascii="Times New Roman" w:hAnsi="Times New Roman" w:cs="Times New Roman"/>
          <w:color w:val="auto"/>
        </w:rPr>
      </w:pPr>
      <w:r>
        <w:rPr>
          <w:rFonts w:ascii="Times New Roman" w:hAnsi="Times New Roman" w:cs="Times New Roman"/>
          <w:color w:val="auto"/>
        </w:rPr>
        <w:t>“</w:t>
      </w:r>
      <w:r w:rsidRPr="00FC2FDE">
        <w:rPr>
          <w:rFonts w:ascii="Times New Roman" w:hAnsi="Times New Roman" w:cs="Times New Roman"/>
          <w:color w:val="auto"/>
        </w:rPr>
        <w:t>A finales de 2013, el mundo alcanzó el mayor número de personas desplazadas en el mun</w:t>
      </w:r>
      <w:r>
        <w:rPr>
          <w:rFonts w:ascii="Times New Roman" w:hAnsi="Times New Roman" w:cs="Times New Roman"/>
          <w:color w:val="auto"/>
        </w:rPr>
        <w:t>do desde la II Guerra Mundial.</w:t>
      </w:r>
      <w:r w:rsidRPr="00FC2FDE">
        <w:rPr>
          <w:rFonts w:ascii="Times New Roman" w:hAnsi="Times New Roman" w:cs="Times New Roman"/>
          <w:color w:val="auto"/>
        </w:rPr>
        <w:t xml:space="preserve"> Se trata de una barbarie y un escándalo. Los </w:t>
      </w:r>
      <w:r w:rsidRPr="00FC2FDE">
        <w:rPr>
          <w:rFonts w:ascii="Times New Roman" w:hAnsi="Times New Roman" w:cs="Times New Roman"/>
          <w:bCs/>
          <w:color w:val="auto"/>
        </w:rPr>
        <w:t xml:space="preserve">51,2 millones de personas obligadas a huir de sus hogares </w:t>
      </w:r>
      <w:r w:rsidRPr="00FC2FDE">
        <w:rPr>
          <w:rFonts w:ascii="Times New Roman" w:hAnsi="Times New Roman" w:cs="Times New Roman"/>
          <w:color w:val="auto"/>
        </w:rPr>
        <w:t xml:space="preserve">como consecuencia de los conflictos, la persecución o la violación de los derechos humanos son un brutal recordatorio de la gravedad de los conflictos que se libran hoy en día en todo el mundo. En total, 33,3 millones de personas se han desplazado dentro de su país buscando un lugar más seguro, 16,7 millones han tenido que salir de sus países como refugiados y </w:t>
      </w:r>
      <w:r>
        <w:rPr>
          <w:rFonts w:ascii="Times New Roman" w:hAnsi="Times New Roman" w:cs="Times New Roman"/>
          <w:color w:val="auto"/>
        </w:rPr>
        <w:t>1,2 millones han pedido asilo.</w:t>
      </w:r>
      <w:r w:rsidRPr="00FC2FDE">
        <w:rPr>
          <w:rFonts w:ascii="Times New Roman" w:hAnsi="Times New Roman" w:cs="Times New Roman"/>
          <w:color w:val="auto"/>
        </w:rPr>
        <w:t xml:space="preserve"> Si todos ellos formasen </w:t>
      </w:r>
      <w:r w:rsidRPr="00FC2FDE">
        <w:rPr>
          <w:rFonts w:ascii="Times New Roman" w:hAnsi="Times New Roman" w:cs="Times New Roman"/>
          <w:color w:val="auto"/>
        </w:rPr>
        <w:lastRenderedPageBreak/>
        <w:t xml:space="preserve">una nación, sería la 26ª más grande del mundo. La razón principal por la que se ha alcanzado este dramático récord ha sido la intensificación de los conflictos, especialmente, en los últimos años, en países como </w:t>
      </w:r>
      <w:r w:rsidRPr="00FC2FDE">
        <w:rPr>
          <w:rFonts w:ascii="Times New Roman" w:hAnsi="Times New Roman" w:cs="Times New Roman"/>
          <w:bCs/>
          <w:color w:val="auto"/>
        </w:rPr>
        <w:t xml:space="preserve">Siria, República Centroafricana o Sudán del Sur. </w:t>
      </w:r>
      <w:r w:rsidRPr="00FC2FDE">
        <w:rPr>
          <w:rFonts w:ascii="Times New Roman" w:hAnsi="Times New Roman" w:cs="Times New Roman"/>
          <w:color w:val="auto"/>
        </w:rPr>
        <w:t>Estas crisis tienen la máxima categoría según la clasificación de Naciones Unidas</w:t>
      </w:r>
      <w:r>
        <w:rPr>
          <w:rFonts w:ascii="Times New Roman" w:hAnsi="Times New Roman" w:cs="Times New Roman"/>
          <w:color w:val="auto"/>
        </w:rPr>
        <w:t>”…</w:t>
      </w:r>
    </w:p>
    <w:p w:rsidR="00D15825" w:rsidRDefault="00D15825" w:rsidP="00D15825">
      <w:pPr>
        <w:pStyle w:val="Default"/>
        <w:jc w:val="both"/>
        <w:rPr>
          <w:rFonts w:ascii="Times New Roman" w:hAnsi="Times New Roman" w:cs="Times New Roman"/>
          <w:color w:val="auto"/>
        </w:rPr>
      </w:pPr>
    </w:p>
    <w:p w:rsidR="00D15825" w:rsidRDefault="00D15825" w:rsidP="00D15825">
      <w:pPr>
        <w:pStyle w:val="Default"/>
        <w:jc w:val="both"/>
        <w:rPr>
          <w:rFonts w:ascii="Times New Roman" w:hAnsi="Times New Roman" w:cs="Times New Roman"/>
          <w:color w:val="auto"/>
        </w:rPr>
      </w:pPr>
      <w:r>
        <w:rPr>
          <w:rFonts w:ascii="Times New Roman" w:hAnsi="Times New Roman" w:cs="Times New Roman"/>
          <w:color w:val="auto"/>
        </w:rPr>
        <w:t>“</w:t>
      </w:r>
      <w:r w:rsidRPr="00FC2FDE">
        <w:rPr>
          <w:rFonts w:ascii="Times New Roman" w:hAnsi="Times New Roman" w:cs="Times New Roman"/>
          <w:color w:val="auto"/>
        </w:rPr>
        <w:t>El 75 % de los refugiados están atrapados en conflictos prolongados con escasas probabilidades de alcanzar una solución sostenible</w:t>
      </w:r>
      <w:r>
        <w:rPr>
          <w:rFonts w:ascii="Times New Roman" w:hAnsi="Times New Roman" w:cs="Times New Roman"/>
          <w:color w:val="auto"/>
        </w:rPr>
        <w:t>”..</w:t>
      </w:r>
      <w:r w:rsidRPr="00FC2FDE">
        <w:rPr>
          <w:rFonts w:ascii="Times New Roman" w:hAnsi="Times New Roman" w:cs="Times New Roman"/>
          <w:color w:val="auto"/>
        </w:rPr>
        <w:t>.</w:t>
      </w:r>
    </w:p>
    <w:p w:rsidR="00D15825" w:rsidRDefault="00D15825" w:rsidP="00D15825">
      <w:pPr>
        <w:pStyle w:val="Default"/>
        <w:jc w:val="both"/>
        <w:rPr>
          <w:rFonts w:ascii="Times New Roman" w:hAnsi="Times New Roman" w:cs="Times New Roman"/>
          <w:color w:val="auto"/>
        </w:rPr>
      </w:pPr>
    </w:p>
    <w:p w:rsidR="00D15825" w:rsidRPr="00FC2FDE" w:rsidRDefault="00D15825" w:rsidP="00D15825">
      <w:pPr>
        <w:pStyle w:val="Default"/>
        <w:jc w:val="both"/>
        <w:rPr>
          <w:rFonts w:ascii="Times New Roman" w:hAnsi="Times New Roman" w:cs="Times New Roman"/>
        </w:rPr>
      </w:pPr>
      <w:r>
        <w:rPr>
          <w:rFonts w:ascii="Times New Roman" w:hAnsi="Times New Roman" w:cs="Times New Roman"/>
        </w:rPr>
        <w:t>“</w:t>
      </w:r>
      <w:r w:rsidRPr="00FC2FDE">
        <w:rPr>
          <w:rFonts w:ascii="Times New Roman" w:hAnsi="Times New Roman" w:cs="Times New Roman"/>
        </w:rPr>
        <w:t>La mayor parte de la población refugiada huye a países vecinos, que por lo general son países en desarrollo o países en guerra. En ellos se topan con más pobreza y privaciones, con escasos mecanismos para superar las múltiples adversidades y una enorme competencia por los escasos recursos</w:t>
      </w:r>
      <w:r>
        <w:rPr>
          <w:rFonts w:ascii="Times New Roman" w:hAnsi="Times New Roman" w:cs="Times New Roman"/>
        </w:rPr>
        <w:t>”..</w:t>
      </w:r>
      <w:r w:rsidRPr="00FC2FDE">
        <w:rPr>
          <w:rFonts w:ascii="Times New Roman" w:hAnsi="Times New Roman" w:cs="Times New Roman"/>
        </w:rPr>
        <w:t xml:space="preserve">. </w:t>
      </w:r>
    </w:p>
    <w:p w:rsidR="00D15825" w:rsidRDefault="00D15825" w:rsidP="00D15825">
      <w:pPr>
        <w:pStyle w:val="Default"/>
        <w:jc w:val="both"/>
        <w:rPr>
          <w:rFonts w:ascii="Times New Roman" w:hAnsi="Times New Roman" w:cs="Times New Roman"/>
          <w:color w:val="auto"/>
        </w:rPr>
      </w:pPr>
    </w:p>
    <w:p w:rsidR="00D15825" w:rsidRPr="004D3D03" w:rsidRDefault="00D15825" w:rsidP="00D15825">
      <w:pPr>
        <w:pStyle w:val="Default"/>
        <w:jc w:val="both"/>
        <w:rPr>
          <w:rFonts w:ascii="Times New Roman" w:hAnsi="Times New Roman" w:cs="Times New Roman"/>
        </w:rPr>
      </w:pPr>
      <w:r w:rsidRPr="004D3D03">
        <w:rPr>
          <w:rFonts w:ascii="Times New Roman" w:hAnsi="Times New Roman" w:cs="Times New Roman"/>
        </w:rPr>
        <w:t>- La mitad de la población de Siria antes de la guerra, más de 11 millones de personas, ha tenido que salir de sus hogares en busca de un lugar más seguro. Al menos 200.000 personas han perdido sus vidas. Hay casi cuatro millones de refugiados que están huyendo a través de las fronteras de Siria, por lo que la situación representa una de las mayores crisis de refugiados desde el final de la Segunda Guerra Mundial.</w:t>
      </w:r>
    </w:p>
    <w:p w:rsidR="00D15825" w:rsidRPr="004D3D03" w:rsidRDefault="00D15825" w:rsidP="00D15825">
      <w:pPr>
        <w:pStyle w:val="Default"/>
        <w:jc w:val="both"/>
        <w:rPr>
          <w:rFonts w:ascii="Times New Roman" w:hAnsi="Times New Roman" w:cs="Times New Roman"/>
        </w:rPr>
      </w:pPr>
    </w:p>
    <w:p w:rsidR="00D15825" w:rsidRPr="004D3D03" w:rsidRDefault="00D15825" w:rsidP="00D15825">
      <w:pPr>
        <w:autoSpaceDE w:val="0"/>
        <w:autoSpaceDN w:val="0"/>
        <w:adjustRightInd w:val="0"/>
        <w:spacing w:after="0" w:line="240" w:lineRule="auto"/>
        <w:jc w:val="both"/>
        <w:rPr>
          <w:rFonts w:ascii="Times New Roman" w:hAnsi="Times New Roman" w:cs="Times New Roman"/>
          <w:sz w:val="24"/>
          <w:szCs w:val="24"/>
        </w:rPr>
      </w:pPr>
      <w:r w:rsidRPr="004D3D03">
        <w:rPr>
          <w:rFonts w:ascii="Times New Roman" w:hAnsi="Times New Roman" w:cs="Times New Roman"/>
          <w:sz w:val="24"/>
          <w:szCs w:val="24"/>
        </w:rPr>
        <w:t xml:space="preserve">- Más de un año tras el inicio del conflicto en Sudán del Sur (diciembre de 2013), los efectos son devastadores. La violencia y el abuso han desplazado a cerca de dos millones de personas de sus hogares, creando tal crisis humanitaria que ha requerido la movilización de la comunidad internacional. </w:t>
      </w:r>
      <w:r w:rsidRPr="004D3D03">
        <w:rPr>
          <w:rFonts w:ascii="Times New Roman" w:hAnsi="Times New Roman" w:cs="Times New Roman"/>
          <w:color w:val="000000"/>
          <w:sz w:val="24"/>
          <w:szCs w:val="24"/>
        </w:rPr>
        <w:t xml:space="preserve">Un año de conflicto ha provocado que más de seis millones de personas necesiten ayuda y que dos millones y medio no tengan alimentos suficientes. </w:t>
      </w:r>
      <w:r w:rsidRPr="004D3D03">
        <w:rPr>
          <w:rFonts w:ascii="Times New Roman" w:hAnsi="Times New Roman" w:cs="Times New Roman"/>
          <w:sz w:val="24"/>
          <w:szCs w:val="24"/>
        </w:rPr>
        <w:t>Las mayores necesidades se concentran en el millón y medio de personas desplazadas que han tenido que huir de sus hogares.</w:t>
      </w:r>
    </w:p>
    <w:p w:rsidR="00D15825" w:rsidRPr="004D3D03" w:rsidRDefault="00D15825" w:rsidP="00D15825">
      <w:pPr>
        <w:autoSpaceDE w:val="0"/>
        <w:autoSpaceDN w:val="0"/>
        <w:adjustRightInd w:val="0"/>
        <w:spacing w:after="0" w:line="240" w:lineRule="auto"/>
        <w:jc w:val="both"/>
        <w:rPr>
          <w:rFonts w:ascii="Times New Roman" w:hAnsi="Times New Roman" w:cs="Times New Roman"/>
          <w:color w:val="000000"/>
          <w:sz w:val="24"/>
          <w:szCs w:val="24"/>
        </w:rPr>
      </w:pPr>
    </w:p>
    <w:p w:rsidR="00D15825" w:rsidRDefault="00D15825" w:rsidP="00D15825">
      <w:pPr>
        <w:pStyle w:val="Default"/>
        <w:jc w:val="both"/>
        <w:rPr>
          <w:rFonts w:ascii="Times New Roman" w:hAnsi="Times New Roman" w:cs="Times New Roman"/>
        </w:rPr>
      </w:pPr>
      <w:r>
        <w:rPr>
          <w:rFonts w:ascii="Times New Roman" w:hAnsi="Times New Roman" w:cs="Times New Roman"/>
        </w:rPr>
        <w:t xml:space="preserve">- </w:t>
      </w:r>
      <w:r w:rsidRPr="00336D59">
        <w:rPr>
          <w:rFonts w:ascii="Times New Roman" w:hAnsi="Times New Roman" w:cs="Times New Roman"/>
        </w:rPr>
        <w:t>La República Centroafricana (RCA) vive una crisis silenciosa desde hace décadas, en la que se han sucedido de manera continua episodios de violencia</w:t>
      </w:r>
      <w:r>
        <w:rPr>
          <w:rFonts w:ascii="Times New Roman" w:hAnsi="Times New Roman" w:cs="Times New Roman"/>
        </w:rPr>
        <w:t xml:space="preserve">. </w:t>
      </w:r>
      <w:r w:rsidRPr="00336D59">
        <w:rPr>
          <w:rFonts w:ascii="Times New Roman" w:hAnsi="Times New Roman" w:cs="Times New Roman"/>
        </w:rPr>
        <w:t>La última se inició en marzo de 2013, tras el golpe de estado y la toma de po</w:t>
      </w:r>
      <w:r>
        <w:rPr>
          <w:rFonts w:ascii="Times New Roman" w:hAnsi="Times New Roman" w:cs="Times New Roman"/>
        </w:rPr>
        <w:t xml:space="preserve">der del grupo musulmán </w:t>
      </w:r>
      <w:proofErr w:type="spellStart"/>
      <w:r>
        <w:rPr>
          <w:rFonts w:ascii="Times New Roman" w:hAnsi="Times New Roman" w:cs="Times New Roman"/>
        </w:rPr>
        <w:t>Séléka</w:t>
      </w:r>
      <w:proofErr w:type="spellEnd"/>
      <w:r>
        <w:rPr>
          <w:rFonts w:ascii="Times New Roman" w:hAnsi="Times New Roman" w:cs="Times New Roman"/>
        </w:rPr>
        <w:t xml:space="preserve">. </w:t>
      </w:r>
      <w:r w:rsidRPr="00336D59">
        <w:rPr>
          <w:rFonts w:ascii="Times New Roman" w:hAnsi="Times New Roman" w:cs="Times New Roman"/>
        </w:rPr>
        <w:t xml:space="preserve">El mayor pico de desplazamiento provocó que el 25 % de la población tuviese que huir de sus casas, dividiendo el país en dos zonas por religiones. Actualmente, las cifras de desplazados se han visto reducidas, pero más de la mitad de la población sigue dependiendo de la ayuda alimentaria para subsistir. Además, este conflicto ha tenido un impacto regional enorme con cerca de medio millón de personas en busca de refugio en Chad, Camerún y República Democrática del Congo (RDC). El conflicto ha obligado incluso a los refugiados de RDC y Sudán, cobijados en RCA, a volver a sus países aún </w:t>
      </w:r>
      <w:r>
        <w:rPr>
          <w:rFonts w:ascii="Times New Roman" w:hAnsi="Times New Roman" w:cs="Times New Roman"/>
        </w:rPr>
        <w:t>en guerra.</w:t>
      </w:r>
    </w:p>
    <w:p w:rsidR="00D15825" w:rsidRDefault="00D15825" w:rsidP="00D15825">
      <w:pPr>
        <w:pStyle w:val="Default"/>
        <w:jc w:val="both"/>
        <w:rPr>
          <w:rFonts w:ascii="Times New Roman" w:hAnsi="Times New Roman" w:cs="Times New Roman"/>
        </w:rPr>
      </w:pPr>
    </w:p>
    <w:p w:rsidR="00D15825" w:rsidRPr="00FF58BC" w:rsidRDefault="00D15825" w:rsidP="00D15825">
      <w:pPr>
        <w:pStyle w:val="Default"/>
        <w:jc w:val="both"/>
        <w:rPr>
          <w:rFonts w:ascii="Times New Roman" w:hAnsi="Times New Roman" w:cs="Times New Roman"/>
          <w:u w:val="single"/>
        </w:rPr>
      </w:pPr>
      <w:r w:rsidRPr="00BB572B">
        <w:rPr>
          <w:rFonts w:ascii="Times New Roman" w:hAnsi="Times New Roman" w:cs="Times New Roman"/>
          <w:u w:val="single"/>
        </w:rPr>
        <w:t xml:space="preserve">La </w:t>
      </w:r>
      <w:r>
        <w:rPr>
          <w:rFonts w:ascii="Times New Roman" w:hAnsi="Times New Roman" w:cs="Times New Roman"/>
          <w:u w:val="single"/>
        </w:rPr>
        <w:t>“banalidad”</w:t>
      </w:r>
      <w:r w:rsidRPr="00BB572B">
        <w:rPr>
          <w:rFonts w:ascii="Times New Roman" w:hAnsi="Times New Roman" w:cs="Times New Roman"/>
          <w:u w:val="single"/>
        </w:rPr>
        <w:t xml:space="preserve"> de la Unión </w:t>
      </w:r>
      <w:r w:rsidRPr="00FF58BC">
        <w:rPr>
          <w:rFonts w:ascii="Times New Roman" w:hAnsi="Times New Roman" w:cs="Times New Roman"/>
          <w:u w:val="single"/>
        </w:rPr>
        <w:t xml:space="preserve">Europea </w:t>
      </w:r>
      <w:r>
        <w:rPr>
          <w:rFonts w:ascii="Times New Roman" w:hAnsi="Times New Roman" w:cs="Times New Roman"/>
          <w:u w:val="single"/>
        </w:rPr>
        <w:t>(</w:t>
      </w:r>
      <w:r w:rsidRPr="00FF58BC">
        <w:rPr>
          <w:rFonts w:ascii="Times New Roman" w:hAnsi="Times New Roman" w:cs="Times New Roman"/>
          <w:u w:val="single"/>
        </w:rPr>
        <w:t>Agenda Europea para la Migración)</w:t>
      </w:r>
    </w:p>
    <w:p w:rsidR="00D15825" w:rsidRDefault="00D15825" w:rsidP="00D15825">
      <w:pPr>
        <w:pStyle w:val="Default"/>
        <w:jc w:val="both"/>
        <w:rPr>
          <w:rFonts w:ascii="Times New Roman" w:hAnsi="Times New Roman" w:cs="Times New Roman"/>
          <w:u w:val="single"/>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BB572B">
        <w:rPr>
          <w:rFonts w:ascii="Times New Roman" w:hAnsi="Times New Roman" w:cs="Times New Roman"/>
          <w:i/>
          <w:sz w:val="24"/>
          <w:szCs w:val="24"/>
        </w:rPr>
        <w:t>La Unión Europea podría aceptar hasta a 20.000 refugiados al año y establecer un programa de redistribución automática para los inmigrantes que llegan en los países del sureste de Europa, de acuerdo con los planes que se están desarrol</w:t>
      </w:r>
      <w:r>
        <w:rPr>
          <w:rFonts w:ascii="Times New Roman" w:hAnsi="Times New Roman" w:cs="Times New Roman"/>
          <w:i/>
          <w:sz w:val="24"/>
          <w:szCs w:val="24"/>
        </w:rPr>
        <w:t xml:space="preserve">lando actualmente en Bruselas. </w:t>
      </w:r>
      <w:r w:rsidRPr="00BB572B">
        <w:rPr>
          <w:rFonts w:ascii="Times New Roman" w:hAnsi="Times New Roman" w:cs="Times New Roman"/>
          <w:i/>
          <w:sz w:val="24"/>
          <w:szCs w:val="24"/>
        </w:rPr>
        <w:t xml:space="preserve">El plan de distribución utilizará una fórmula que tiene en cuenta el tamaño de la población, la fortaleza de la economía y la tasa de desempleo en cada país, así como el número de refugiados que ya ha acogido, de acuerdo con el borrador del texto al que tuvo acceso </w:t>
      </w:r>
      <w:proofErr w:type="spellStart"/>
      <w:r w:rsidRPr="00BB572B">
        <w:rPr>
          <w:rFonts w:ascii="Times New Roman" w:hAnsi="Times New Roman" w:cs="Times New Roman"/>
          <w:i/>
          <w:sz w:val="24"/>
          <w:szCs w:val="24"/>
        </w:rPr>
        <w:t>The</w:t>
      </w:r>
      <w:proofErr w:type="spellEnd"/>
      <w:r w:rsidRPr="00BB572B">
        <w:rPr>
          <w:rFonts w:ascii="Times New Roman" w:hAnsi="Times New Roman" w:cs="Times New Roman"/>
          <w:i/>
          <w:sz w:val="24"/>
          <w:szCs w:val="24"/>
        </w:rPr>
        <w:t xml:space="preserve"> Wall </w:t>
      </w:r>
      <w:proofErr w:type="spellStart"/>
      <w:r w:rsidRPr="00BB572B">
        <w:rPr>
          <w:rFonts w:ascii="Times New Roman" w:hAnsi="Times New Roman" w:cs="Times New Roman"/>
          <w:i/>
          <w:sz w:val="24"/>
          <w:szCs w:val="24"/>
        </w:rPr>
        <w:t>Street</w:t>
      </w:r>
      <w:proofErr w:type="spellEnd"/>
      <w:r w:rsidRPr="00BB572B">
        <w:rPr>
          <w:rFonts w:ascii="Times New Roman" w:hAnsi="Times New Roman" w:cs="Times New Roman"/>
          <w:i/>
          <w:sz w:val="24"/>
          <w:szCs w:val="24"/>
        </w:rPr>
        <w:t xml:space="preserve"> </w:t>
      </w:r>
      <w:proofErr w:type="spellStart"/>
      <w:r w:rsidRPr="00BB572B">
        <w:rPr>
          <w:rFonts w:ascii="Times New Roman" w:hAnsi="Times New Roman" w:cs="Times New Roman"/>
          <w:i/>
          <w:sz w:val="24"/>
          <w:szCs w:val="24"/>
        </w:rPr>
        <w:t>Journal</w:t>
      </w:r>
      <w:proofErr w:type="spellEnd"/>
      <w:r w:rsidRPr="00BB572B">
        <w:rPr>
          <w:rFonts w:ascii="Times New Roman" w:hAnsi="Times New Roman" w:cs="Times New Roman"/>
          <w:i/>
          <w:sz w:val="24"/>
          <w:szCs w:val="24"/>
        </w:rPr>
        <w:t>. Se espera que la Comisión Europea apruebe el documento el miércoles</w:t>
      </w:r>
      <w:r>
        <w:rPr>
          <w:rFonts w:ascii="Times New Roman" w:hAnsi="Times New Roman" w:cs="Times New Roman"/>
          <w:i/>
          <w:sz w:val="24"/>
          <w:szCs w:val="24"/>
        </w:rPr>
        <w:t>”..</w:t>
      </w:r>
      <w:r w:rsidRPr="00BB572B">
        <w:rPr>
          <w:rFonts w:ascii="Times New Roman" w:hAnsi="Times New Roman" w:cs="Times New Roman"/>
          <w:i/>
          <w:sz w:val="24"/>
          <w:szCs w:val="24"/>
        </w:rPr>
        <w:t xml:space="preserve">. </w:t>
      </w:r>
      <w:r>
        <w:rPr>
          <w:rFonts w:ascii="Times New Roman" w:hAnsi="Times New Roman" w:cs="Times New Roman"/>
          <w:sz w:val="24"/>
          <w:szCs w:val="24"/>
        </w:rPr>
        <w:t xml:space="preserve"> </w:t>
      </w:r>
      <w:r w:rsidRPr="008B3DB1">
        <w:rPr>
          <w:rFonts w:ascii="Times New Roman" w:hAnsi="Times New Roman" w:cs="Times New Roman"/>
          <w:sz w:val="24"/>
          <w:szCs w:val="24"/>
          <w:u w:val="single"/>
        </w:rPr>
        <w:t>La UE propone plan para acoger hasta 20.000 refugiados al año</w:t>
      </w:r>
      <w:r>
        <w:rPr>
          <w:rFonts w:ascii="Times New Roman" w:hAnsi="Times New Roman" w:cs="Times New Roman"/>
          <w:sz w:val="24"/>
          <w:szCs w:val="24"/>
        </w:rPr>
        <w:t xml:space="preserve"> (</w:t>
      </w:r>
      <w:proofErr w:type="spellStart"/>
      <w:r>
        <w:rPr>
          <w:rFonts w:ascii="Times New Roman" w:hAnsi="Times New Roman" w:cs="Times New Roman"/>
          <w:sz w:val="24"/>
          <w:szCs w:val="24"/>
        </w:rPr>
        <w:t>The</w:t>
      </w:r>
      <w:proofErr w:type="spellEnd"/>
      <w:r>
        <w:rPr>
          <w:rFonts w:ascii="Times New Roman" w:hAnsi="Times New Roman" w:cs="Times New Roman"/>
          <w:sz w:val="24"/>
          <w:szCs w:val="24"/>
        </w:rPr>
        <w:t xml:space="preserve"> Wall </w:t>
      </w:r>
      <w:proofErr w:type="spellStart"/>
      <w:r>
        <w:rPr>
          <w:rFonts w:ascii="Times New Roman" w:hAnsi="Times New Roman" w:cs="Times New Roman"/>
          <w:sz w:val="24"/>
          <w:szCs w:val="24"/>
        </w:rPr>
        <w:t>Street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Journal</w:t>
      </w:r>
      <w:proofErr w:type="spellEnd"/>
      <w:r>
        <w:rPr>
          <w:rFonts w:ascii="Times New Roman" w:hAnsi="Times New Roman" w:cs="Times New Roman"/>
          <w:sz w:val="24"/>
          <w:szCs w:val="24"/>
        </w:rPr>
        <w:t xml:space="preserve"> - </w:t>
      </w:r>
      <w:r>
        <w:rPr>
          <w:rFonts w:ascii="Times New Roman" w:hAnsi="Times New Roman" w:cs="Times New Roman"/>
          <w:b/>
          <w:sz w:val="24"/>
          <w:szCs w:val="24"/>
        </w:rPr>
        <w:t>11/5/15</w:t>
      </w:r>
      <w:r>
        <w:rPr>
          <w:rFonts w:ascii="Times New Roman" w:hAnsi="Times New Roman" w:cs="Times New Roman"/>
          <w:sz w:val="24"/>
          <w:szCs w:val="24"/>
        </w:rPr>
        <w:t>)</w:t>
      </w:r>
    </w:p>
    <w:p w:rsidR="00D15825" w:rsidRPr="00552127" w:rsidRDefault="00D15825" w:rsidP="00D15825">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lastRenderedPageBreak/>
        <w:t xml:space="preserve">“El programa será voluntario y se concretará en las próximas semanas”, respondió </w:t>
      </w:r>
      <w:proofErr w:type="spellStart"/>
      <w:r w:rsidRPr="00552127">
        <w:rPr>
          <w:rFonts w:ascii="Times New Roman" w:hAnsi="Times New Roman" w:cs="Times New Roman"/>
          <w:sz w:val="24"/>
          <w:szCs w:val="24"/>
        </w:rPr>
        <w:t>Juncker</w:t>
      </w:r>
      <w:proofErr w:type="spellEnd"/>
      <w:r w:rsidRPr="00552127">
        <w:rPr>
          <w:rFonts w:ascii="Times New Roman" w:hAnsi="Times New Roman" w:cs="Times New Roman"/>
          <w:sz w:val="24"/>
          <w:szCs w:val="24"/>
        </w:rPr>
        <w:t xml:space="preserve"> al final del encuentro.</w:t>
      </w:r>
    </w:p>
    <w:p w:rsidR="00D15825" w:rsidRDefault="00D15825" w:rsidP="00D15825">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Europa ha mostrado hasta ahora una escasa solidaridad en este terreno y en 2014 acogió a 7.600 personas bajo ese programa, según datos de </w:t>
      </w:r>
      <w:proofErr w:type="spellStart"/>
      <w:r w:rsidRPr="00552127">
        <w:rPr>
          <w:rFonts w:ascii="Times New Roman" w:hAnsi="Times New Roman" w:cs="Times New Roman"/>
          <w:sz w:val="24"/>
          <w:szCs w:val="24"/>
        </w:rPr>
        <w:t>Eurostat</w:t>
      </w:r>
      <w:proofErr w:type="spellEnd"/>
      <w:r w:rsidRPr="00552127">
        <w:rPr>
          <w:rFonts w:ascii="Times New Roman" w:hAnsi="Times New Roman" w:cs="Times New Roman"/>
          <w:sz w:val="24"/>
          <w:szCs w:val="24"/>
        </w:rPr>
        <w:t>, la agencia estadística comunitaria.</w:t>
      </w:r>
    </w:p>
    <w:p w:rsidR="00D15825" w:rsidRDefault="00D15825" w:rsidP="00D15825">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Los países miembros emiten órdenes de expulsión a unas 250.000 personas cada año, según datos</w:t>
      </w:r>
      <w:r>
        <w:rPr>
          <w:rFonts w:ascii="Times New Roman" w:hAnsi="Times New Roman" w:cs="Times New Roman"/>
          <w:sz w:val="24"/>
          <w:szCs w:val="24"/>
        </w:rPr>
        <w:t xml:space="preserve"> de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la </w:t>
      </w:r>
      <w:r w:rsidRPr="00552127">
        <w:rPr>
          <w:rFonts w:ascii="Times New Roman" w:hAnsi="Times New Roman" w:cs="Times New Roman"/>
          <w:sz w:val="24"/>
          <w:szCs w:val="24"/>
        </w:rPr>
        <w:t>agencia comunitaria</w:t>
      </w:r>
      <w:r>
        <w:rPr>
          <w:rFonts w:ascii="Times New Roman" w:hAnsi="Times New Roman" w:cs="Times New Roman"/>
          <w:sz w:val="24"/>
          <w:szCs w:val="24"/>
        </w:rPr>
        <w:t xml:space="preserve"> coordinadora</w:t>
      </w:r>
      <w:r w:rsidRPr="00552127">
        <w:rPr>
          <w:rFonts w:ascii="Times New Roman" w:hAnsi="Times New Roman" w:cs="Times New Roman"/>
          <w:sz w:val="24"/>
          <w:szCs w:val="24"/>
        </w:rPr>
        <w:t>.</w:t>
      </w:r>
    </w:p>
    <w:p w:rsidR="00D15825" w:rsidRDefault="00D15825" w:rsidP="00D15825">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FF58BC">
        <w:rPr>
          <w:rFonts w:ascii="Times New Roman" w:eastAsia="Times New Roman" w:hAnsi="Times New Roman" w:cs="Times New Roman"/>
          <w:i/>
          <w:color w:val="111111"/>
          <w:sz w:val="24"/>
          <w:szCs w:val="24"/>
          <w:lang w:eastAsia="es-ES"/>
        </w:rPr>
        <w:t xml:space="preserve">“Lo que hemos visto hoy en Bruselas ha sido una operación para salvar el tipo, no para salvar vidas -ha señalado John </w:t>
      </w:r>
      <w:proofErr w:type="spellStart"/>
      <w:r w:rsidRPr="00FF58BC">
        <w:rPr>
          <w:rFonts w:ascii="Times New Roman" w:eastAsia="Times New Roman" w:hAnsi="Times New Roman" w:cs="Times New Roman"/>
          <w:i/>
          <w:color w:val="111111"/>
          <w:sz w:val="24"/>
          <w:szCs w:val="24"/>
          <w:lang w:eastAsia="es-ES"/>
        </w:rPr>
        <w:t>Dalhuisen</w:t>
      </w:r>
      <w:proofErr w:type="spellEnd"/>
      <w:r w:rsidRPr="00FF58BC">
        <w:rPr>
          <w:rFonts w:ascii="Times New Roman" w:eastAsia="Times New Roman" w:hAnsi="Times New Roman" w:cs="Times New Roman"/>
          <w:i/>
          <w:color w:val="111111"/>
          <w:sz w:val="24"/>
          <w:szCs w:val="24"/>
          <w:lang w:eastAsia="es-ES"/>
        </w:rPr>
        <w:t>, director del Programa de Amnistía Internacional para Europa y Asia Central-. Todo lo que se está diciendo y haciendo sobre este problema indica que a los líderes de la UE les preocupa realmente salvar vidas en el mar, pero lo cierto es que todavía sólo están afrontando el problema a medias”</w:t>
      </w:r>
      <w:r>
        <w:rPr>
          <w:rFonts w:ascii="Times New Roman" w:eastAsia="Times New Roman" w:hAnsi="Times New Roman" w:cs="Times New Roman"/>
          <w:i/>
          <w:color w:val="111111"/>
          <w:sz w:val="24"/>
          <w:szCs w:val="24"/>
          <w:lang w:eastAsia="es-ES"/>
        </w:rPr>
        <w:t xml:space="preserve">… </w:t>
      </w:r>
      <w:r w:rsidRPr="003A2BB4">
        <w:rPr>
          <w:rFonts w:ascii="Times New Roman" w:eastAsia="Times New Roman" w:hAnsi="Times New Roman" w:cs="Times New Roman"/>
          <w:color w:val="111111"/>
          <w:sz w:val="24"/>
          <w:szCs w:val="24"/>
          <w:u w:val="single"/>
          <w:lang w:eastAsia="es-ES"/>
        </w:rPr>
        <w:t>La respuesta de Europa, “una operación para salvar el tipo, no para salvar vidas”</w:t>
      </w:r>
      <w:r>
        <w:rPr>
          <w:rFonts w:ascii="Times New Roman" w:eastAsia="Times New Roman" w:hAnsi="Times New Roman" w:cs="Times New Roman"/>
          <w:color w:val="111111"/>
          <w:sz w:val="24"/>
          <w:szCs w:val="24"/>
          <w:lang w:eastAsia="es-ES"/>
        </w:rPr>
        <w:t xml:space="preserve"> (</w:t>
      </w:r>
      <w:r w:rsidRPr="003A2BB4">
        <w:rPr>
          <w:rFonts w:ascii="Times New Roman" w:eastAsia="Times New Roman" w:hAnsi="Times New Roman" w:cs="Times New Roman"/>
          <w:b/>
          <w:color w:val="111111"/>
          <w:sz w:val="24"/>
          <w:szCs w:val="24"/>
          <w:lang w:eastAsia="es-ES"/>
        </w:rPr>
        <w:t>24/4/15</w:t>
      </w:r>
      <w:r>
        <w:rPr>
          <w:rFonts w:ascii="Times New Roman" w:eastAsia="Times New Roman" w:hAnsi="Times New Roman" w:cs="Times New Roman"/>
          <w:color w:val="111111"/>
          <w:sz w:val="24"/>
          <w:szCs w:val="24"/>
          <w:lang w:eastAsia="es-ES"/>
        </w:rPr>
        <w:t>)</w:t>
      </w:r>
    </w:p>
    <w:p w:rsidR="00D15825" w:rsidRDefault="00D15825" w:rsidP="00D15825">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D15825" w:rsidRPr="00384902" w:rsidRDefault="00D15825" w:rsidP="00D15825">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84902">
        <w:rPr>
          <w:rFonts w:ascii="Times New Roman" w:eastAsia="Times New Roman" w:hAnsi="Times New Roman" w:cs="Times New Roman"/>
          <w:color w:val="111111"/>
          <w:sz w:val="24"/>
          <w:szCs w:val="24"/>
          <w:lang w:eastAsia="es-ES"/>
        </w:rPr>
        <w:t>- Solicitudes de asilo en el último año (hasta marzo de 2015): 695.435</w:t>
      </w:r>
    </w:p>
    <w:p w:rsidR="00D15825" w:rsidRPr="00384902" w:rsidRDefault="00D15825" w:rsidP="00D15825">
      <w:pPr>
        <w:pStyle w:val="Ttulo2"/>
        <w:shd w:val="clear" w:color="auto" w:fill="FFFFFF"/>
        <w:spacing w:before="240" w:beforeAutospacing="0"/>
        <w:jc w:val="both"/>
        <w:rPr>
          <w:b w:val="0"/>
          <w:sz w:val="24"/>
          <w:szCs w:val="24"/>
        </w:rPr>
      </w:pPr>
      <w:r w:rsidRPr="00384902">
        <w:rPr>
          <w:color w:val="111111"/>
          <w:sz w:val="24"/>
          <w:szCs w:val="24"/>
        </w:rPr>
        <w:t xml:space="preserve">- </w:t>
      </w:r>
      <w:r w:rsidRPr="00384902">
        <w:rPr>
          <w:b w:val="0"/>
          <w:sz w:val="24"/>
          <w:szCs w:val="24"/>
        </w:rPr>
        <w:t xml:space="preserve">Reino Unido rechaza las cuotas: “Nos opondremos a cualquier propuesta de la Comisión para introducir cuotas no voluntarias”, dice una fuente del Ministerio de Interior británico al periodista de la BBC </w:t>
      </w:r>
      <w:proofErr w:type="spellStart"/>
      <w:r w:rsidRPr="00384902">
        <w:rPr>
          <w:b w:val="0"/>
          <w:sz w:val="24"/>
          <w:szCs w:val="24"/>
        </w:rPr>
        <w:t>Laurence</w:t>
      </w:r>
      <w:proofErr w:type="spellEnd"/>
      <w:r w:rsidRPr="00384902">
        <w:rPr>
          <w:b w:val="0"/>
          <w:sz w:val="24"/>
          <w:szCs w:val="24"/>
        </w:rPr>
        <w:t xml:space="preserve"> Peter.</w:t>
      </w:r>
    </w:p>
    <w:p w:rsidR="00D15825" w:rsidRPr="00384902" w:rsidRDefault="00D15825" w:rsidP="00D15825">
      <w:pPr>
        <w:pStyle w:val="NormalWeb"/>
        <w:shd w:val="clear" w:color="auto" w:fill="FFFFFF"/>
        <w:jc w:val="both"/>
      </w:pPr>
      <w:r w:rsidRPr="00384902">
        <w:t>- La oposición de Francia deja en el aire la propuesta de Bruselas: “Los refugiados deben ser repartidos entre los Estados miembros de forma más equitativa”, ha señalado el jefe del Gobierno francés. “Estoy en contra de la instauración de cuotas”, ha sentenciado Valls.</w:t>
      </w:r>
    </w:p>
    <w:p w:rsidR="00D15825" w:rsidRPr="00384902" w:rsidRDefault="00D15825" w:rsidP="00D15825">
      <w:pPr>
        <w:pStyle w:val="NormalWeb"/>
        <w:shd w:val="clear" w:color="auto" w:fill="FFFFFF"/>
        <w:jc w:val="both"/>
      </w:pPr>
      <w:r w:rsidRPr="00384902">
        <w:t xml:space="preserve">- En el caso de España, ha reiterado a través de su ministro de Exteriores, José Manuel García </w:t>
      </w:r>
      <w:proofErr w:type="spellStart"/>
      <w:r w:rsidRPr="00384902">
        <w:t>Margallo</w:t>
      </w:r>
      <w:proofErr w:type="spellEnd"/>
      <w:r w:rsidRPr="00384902">
        <w:t xml:space="preserve">, que la tasa de paro, que cuenta un 10% en la ecuación, tendría que </w:t>
      </w:r>
      <w:r w:rsidRPr="00384902">
        <w:rPr>
          <w:rStyle w:val="Textoennegrita"/>
          <w:b w:val="0"/>
        </w:rPr>
        <w:t>tener un peso mayor</w:t>
      </w:r>
      <w:r w:rsidRPr="00384902">
        <w:t xml:space="preserve">, y por lo tanto este país debería acoger </w:t>
      </w:r>
      <w:hyperlink r:id="rId159" w:history="1">
        <w:r w:rsidRPr="00384902">
          <w:rPr>
            <w:rStyle w:val="Hipervnculo"/>
            <w:rFonts w:eastAsiaTheme="majorEastAsia"/>
          </w:rPr>
          <w:t>menos demandantes de asilo</w:t>
        </w:r>
      </w:hyperlink>
      <w:r w:rsidRPr="00384902">
        <w:rPr>
          <w:rStyle w:val="Hipervnculo"/>
          <w:rFonts w:eastAsiaTheme="majorEastAsia"/>
        </w:rPr>
        <w:t>.</w:t>
      </w:r>
    </w:p>
    <w:p w:rsidR="00D15825" w:rsidRPr="00384902" w:rsidRDefault="00D15825" w:rsidP="00D15825">
      <w:pPr>
        <w:pStyle w:val="NormalWeb"/>
        <w:jc w:val="both"/>
      </w:pPr>
      <w:r w:rsidRPr="00384902">
        <w:t>- Europa lanzará por primera vez una misión militar destinada a combatir el negocio de la inmigración irregular. Los ministros de Exteriores y de Defensa de la UE aprobaron ayer una operación destinada a identificar, requisar e inutilizar las embarcaciones que usan los traficantes para trasladar a extranjeros de las costas libias a las europeas. Una vez logren el necesario aval de la ONU, los responsables militares tomarán “todas las medidas necesarias” contra esos buques. El texto final omite la referencia explícita a la destrucción de barcos para sortear recelos. Los mandatarios comunitarios confían en lanzar la misión a finales de junio.</w:t>
      </w:r>
    </w:p>
    <w:p w:rsidR="00D15825" w:rsidRPr="00384902" w:rsidRDefault="00D15825" w:rsidP="00D15825">
      <w:pPr>
        <w:pStyle w:val="NormalWeb"/>
        <w:jc w:val="both"/>
      </w:pPr>
      <w:r w:rsidRPr="00384902">
        <w:t xml:space="preserve">- La operación, de nombre </w:t>
      </w:r>
      <w:proofErr w:type="spellStart"/>
      <w:r w:rsidRPr="00384902">
        <w:t>EUNavfor</w:t>
      </w:r>
      <w:proofErr w:type="spellEnd"/>
      <w:r w:rsidRPr="00384902">
        <w:t xml:space="preserve"> </w:t>
      </w:r>
      <w:proofErr w:type="spellStart"/>
      <w:r w:rsidRPr="00384902">
        <w:t>Med</w:t>
      </w:r>
      <w:proofErr w:type="spellEnd"/>
      <w:r w:rsidRPr="00384902">
        <w:t xml:space="preserve"> (en referencia a su carácter europeo, naval y mediterráneo), se desarrollará en tres fases. La primera consiste en recabar la necesaria información sensible para poder parar los barcos antes de que zarpen. Se trata de una labor compleja en un país desmembrado como Libia, aunque la UE pretende colaborar también con Estados fronterizos como Túnez y Egipto. La segunda fase contempla la captura, abordaje y desvío en alta mar de las embarcaciones que se sospeche estén </w:t>
      </w:r>
      <w:proofErr w:type="gramStart"/>
      <w:r w:rsidRPr="00384902">
        <w:t>destinadas</w:t>
      </w:r>
      <w:proofErr w:type="gramEnd"/>
      <w:r w:rsidRPr="00384902">
        <w:t xml:space="preserve"> a traficar con personas. En una etapa más avanzada, se pretende extender esas actividades a los barcos que puedan estar en aguas territoriales libias. Tanto este último aspecto como la tercera fase, consistente en “tomar todas las medidas necesarias contra los barcos y activos relacionados”, necesitan el aval del Consejo de Seguridad de Naciones Unidas, su principal órgano de decisión. El documento aprobado por los ministros incluye deshacerse de las embarcaciones o inutilizarlas, expresiones que sortean la más clara -y controvertida- de destruirlos.</w:t>
      </w:r>
    </w:p>
    <w:p w:rsidR="00D15825" w:rsidRPr="00384902" w:rsidRDefault="00D15825" w:rsidP="00D15825">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lastRenderedPageBreak/>
        <w:t xml:space="preserve">- Dos semanas después de la presentación oficial de su Estrategia de Inmigración 2015, la Comisión Europea ha hecho público el contenido de su primer paquete de medidas urgentes y excepcionales, entre las que se encuentra la de recolocar a </w:t>
      </w:r>
      <w:r w:rsidRPr="00384902">
        <w:rPr>
          <w:rStyle w:val="Textoennegrita"/>
          <w:rFonts w:ascii="Times New Roman" w:hAnsi="Times New Roman" w:cs="Times New Roman"/>
          <w:b w:val="0"/>
          <w:sz w:val="24"/>
          <w:szCs w:val="24"/>
        </w:rPr>
        <w:t>40.000 inmigrantes llegados a Grecia e Italia</w:t>
      </w:r>
      <w:r w:rsidRPr="00384902">
        <w:rPr>
          <w:rFonts w:ascii="Times New Roman" w:hAnsi="Times New Roman" w:cs="Times New Roman"/>
          <w:sz w:val="24"/>
          <w:szCs w:val="24"/>
        </w:rPr>
        <w:t xml:space="preserve"> en los últimos meses entre todos </w:t>
      </w:r>
      <w:hyperlink r:id="rId160" w:history="1">
        <w:r w:rsidRPr="00384902">
          <w:rPr>
            <w:rStyle w:val="Hipervnculo"/>
            <w:rFonts w:ascii="Times New Roman" w:hAnsi="Times New Roman" w:cs="Times New Roman"/>
            <w:sz w:val="24"/>
            <w:szCs w:val="24"/>
          </w:rPr>
          <w:t>los Estados Miembros</w:t>
        </w:r>
      </w:hyperlink>
      <w:r w:rsidRPr="00384902">
        <w:rPr>
          <w:rFonts w:ascii="Times New Roman" w:hAnsi="Times New Roman" w:cs="Times New Roman"/>
          <w:sz w:val="24"/>
          <w:szCs w:val="24"/>
        </w:rPr>
        <w:t xml:space="preserve">. </w:t>
      </w:r>
    </w:p>
    <w:p w:rsidR="00D15825" w:rsidRPr="00384902" w:rsidRDefault="00D15825" w:rsidP="00D15825">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La UE estima que 40.000 personas de las que llegaron a la UE </w:t>
      </w:r>
      <w:r w:rsidRPr="00384902">
        <w:rPr>
          <w:rStyle w:val="Textoennegrita"/>
          <w:rFonts w:ascii="Times New Roman" w:hAnsi="Times New Roman" w:cs="Times New Roman"/>
          <w:b w:val="0"/>
          <w:sz w:val="24"/>
          <w:szCs w:val="24"/>
        </w:rPr>
        <w:t>están en “clara necesidad de protección internacional”</w:t>
      </w:r>
      <w:r w:rsidRPr="00384902">
        <w:rPr>
          <w:rFonts w:ascii="Times New Roman" w:hAnsi="Times New Roman" w:cs="Times New Roman"/>
          <w:sz w:val="24"/>
          <w:szCs w:val="24"/>
        </w:rPr>
        <w:t xml:space="preserve">, y que deben ser distribuidas atendiendo a un sistema de cuotas a lo largo de los dos próximos años. De ellos, </w:t>
      </w:r>
      <w:hyperlink r:id="rId161" w:history="1">
        <w:r w:rsidRPr="00384902">
          <w:rPr>
            <w:rStyle w:val="Hipervnculo"/>
            <w:rFonts w:ascii="Times New Roman" w:hAnsi="Times New Roman" w:cs="Times New Roman"/>
            <w:sz w:val="24"/>
            <w:szCs w:val="24"/>
          </w:rPr>
          <w:t>24.000 han llegado a Italia</w:t>
        </w:r>
      </w:hyperlink>
      <w:r w:rsidRPr="00384902">
        <w:rPr>
          <w:rFonts w:ascii="Times New Roman" w:hAnsi="Times New Roman" w:cs="Times New Roman"/>
          <w:sz w:val="24"/>
          <w:szCs w:val="24"/>
        </w:rPr>
        <w:t xml:space="preserve"> y 16.000 a Grecia desde enero de este año.</w:t>
      </w:r>
    </w:p>
    <w:p w:rsidR="00D15825" w:rsidRPr="00384902" w:rsidRDefault="00D15825" w:rsidP="00D15825">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La Comisión Europea activa así, por primera vez, la cláusula prevista en el artículo 78(3) de los Tratados para situaciones de emergencia. La medida no cubre a todos los inmigrantes (deja fuera a los que llegan “por causas económicas” ni a los llegados a otros países). La cifra de 40.000 personas, según los cálculos de la UE, “corresponde aproximadamente al </w:t>
      </w:r>
      <w:r w:rsidRPr="00384902">
        <w:rPr>
          <w:rStyle w:val="Textoennegrita"/>
          <w:rFonts w:ascii="Times New Roman" w:hAnsi="Times New Roman" w:cs="Times New Roman"/>
          <w:b w:val="0"/>
          <w:sz w:val="24"/>
          <w:szCs w:val="24"/>
        </w:rPr>
        <w:t>40% del total de los solicitantes de asilo</w:t>
      </w:r>
      <w:r w:rsidRPr="00384902">
        <w:rPr>
          <w:rFonts w:ascii="Times New Roman" w:hAnsi="Times New Roman" w:cs="Times New Roman"/>
          <w:sz w:val="24"/>
          <w:szCs w:val="24"/>
        </w:rPr>
        <w:t xml:space="preserve"> en clara necesidad de protección internacional que entraron en ambos países en 2014”. </w:t>
      </w:r>
    </w:p>
    <w:p w:rsidR="00D15825" w:rsidRPr="00384902" w:rsidRDefault="00D15825" w:rsidP="00D15825">
      <w:pPr>
        <w:shd w:val="clear" w:color="auto" w:fill="FFFFFF"/>
        <w:spacing w:before="100" w:beforeAutospacing="1" w:after="345" w:line="240" w:lineRule="auto"/>
        <w:jc w:val="both"/>
        <w:rPr>
          <w:rFonts w:ascii="Times New Roman" w:hAnsi="Times New Roman" w:cs="Times New Roman"/>
          <w:b/>
          <w:sz w:val="24"/>
          <w:szCs w:val="24"/>
        </w:rPr>
      </w:pPr>
      <w:r w:rsidRPr="00384902">
        <w:rPr>
          <w:rFonts w:ascii="Times New Roman" w:hAnsi="Times New Roman" w:cs="Times New Roman"/>
          <w:sz w:val="24"/>
          <w:szCs w:val="24"/>
        </w:rPr>
        <w:t xml:space="preserve">- El proceso, aunque no sea voluntario, estará financiado por la UE, </w:t>
      </w:r>
      <w:r w:rsidRPr="00384902">
        <w:rPr>
          <w:rStyle w:val="Textoennegrita"/>
          <w:rFonts w:ascii="Times New Roman" w:hAnsi="Times New Roman" w:cs="Times New Roman"/>
          <w:b w:val="0"/>
          <w:sz w:val="24"/>
          <w:szCs w:val="24"/>
        </w:rPr>
        <w:t>que ha movilizado 290 millones de euros</w:t>
      </w:r>
      <w:r w:rsidRPr="00384902">
        <w:rPr>
          <w:rFonts w:ascii="Times New Roman" w:hAnsi="Times New Roman" w:cs="Times New Roman"/>
          <w:sz w:val="24"/>
          <w:szCs w:val="24"/>
        </w:rPr>
        <w:t xml:space="preserve">. Los primeros 240 millones serán para la recolocación de estas 40.000 personas. “Cada Estado miembro recibirá 6.000 euros por cada persona recolocada”, explica la documentación. Y habrá 50 millones adicionales para los 20.000 que llegarán y ser distribuidos por los países a lo largo de lo que queda de 2015 y en 2016, </w:t>
      </w:r>
      <w:r w:rsidRPr="00384902">
        <w:rPr>
          <w:rStyle w:val="Textoennegrita"/>
          <w:rFonts w:ascii="Times New Roman" w:hAnsi="Times New Roman" w:cs="Times New Roman"/>
          <w:b w:val="0"/>
          <w:sz w:val="24"/>
          <w:szCs w:val="24"/>
        </w:rPr>
        <w:t xml:space="preserve">en colaboración con </w:t>
      </w:r>
      <w:proofErr w:type="spellStart"/>
      <w:r w:rsidRPr="00384902">
        <w:rPr>
          <w:rStyle w:val="Textoennegrita"/>
          <w:rFonts w:ascii="Times New Roman" w:hAnsi="Times New Roman" w:cs="Times New Roman"/>
          <w:b w:val="0"/>
          <w:sz w:val="24"/>
          <w:szCs w:val="24"/>
        </w:rPr>
        <w:t>Acnur</w:t>
      </w:r>
      <w:proofErr w:type="spellEnd"/>
      <w:r w:rsidRPr="00384902">
        <w:rPr>
          <w:rStyle w:val="Textoennegrita"/>
          <w:rFonts w:ascii="Times New Roman" w:hAnsi="Times New Roman" w:cs="Times New Roman"/>
          <w:b w:val="0"/>
          <w:sz w:val="24"/>
          <w:szCs w:val="24"/>
        </w:rPr>
        <w:t>.</w:t>
      </w:r>
    </w:p>
    <w:p w:rsidR="00D15825" w:rsidRPr="00384902" w:rsidRDefault="00D15825" w:rsidP="00D15825">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El Plan tiene también otras patas. Por ejemplo, “un plan de acción </w:t>
      </w:r>
      <w:r w:rsidRPr="00384902">
        <w:rPr>
          <w:rStyle w:val="Textoennegrita"/>
          <w:rFonts w:ascii="Times New Roman" w:hAnsi="Times New Roman" w:cs="Times New Roman"/>
          <w:b w:val="0"/>
          <w:sz w:val="24"/>
          <w:szCs w:val="24"/>
        </w:rPr>
        <w:t>contra los traficantes de emigrantes”,</w:t>
      </w:r>
      <w:r w:rsidRPr="00384902">
        <w:rPr>
          <w:rFonts w:ascii="Times New Roman" w:hAnsi="Times New Roman" w:cs="Times New Roman"/>
          <w:sz w:val="24"/>
          <w:szCs w:val="24"/>
        </w:rPr>
        <w:t xml:space="preserve"> unas líneas básicas para la toma de huellas dactilares “sistemática”. Y una “consulta pública sobre el futuro de la Directiva para la Tarjeta Azul”, destinada a facilitar el tránsito de “personas con altas capacidades para trabajar”. </w:t>
      </w:r>
    </w:p>
    <w:p w:rsidR="00D15825" w:rsidRPr="00384902" w:rsidRDefault="00D15825" w:rsidP="00D15825">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Según las cifras de </w:t>
      </w:r>
      <w:proofErr w:type="spellStart"/>
      <w:r w:rsidRPr="00384902">
        <w:rPr>
          <w:rFonts w:ascii="Times New Roman" w:hAnsi="Times New Roman" w:cs="Times New Roman"/>
          <w:sz w:val="24"/>
          <w:szCs w:val="24"/>
        </w:rPr>
        <w:t>Eurostat</w:t>
      </w:r>
      <w:proofErr w:type="spellEnd"/>
      <w:r w:rsidRPr="00384902">
        <w:rPr>
          <w:rFonts w:ascii="Times New Roman" w:hAnsi="Times New Roman" w:cs="Times New Roman"/>
          <w:sz w:val="24"/>
          <w:szCs w:val="24"/>
        </w:rPr>
        <w:t xml:space="preserve">, Italia registró </w:t>
      </w:r>
      <w:r w:rsidRPr="00384902">
        <w:rPr>
          <w:rStyle w:val="Textoennegrita"/>
          <w:rFonts w:ascii="Times New Roman" w:hAnsi="Times New Roman" w:cs="Times New Roman"/>
          <w:b w:val="0"/>
          <w:sz w:val="24"/>
          <w:szCs w:val="24"/>
        </w:rPr>
        <w:t>un aumento del 277% de “cruce irregular de fronteras”</w:t>
      </w:r>
      <w:r w:rsidRPr="00384902">
        <w:rPr>
          <w:rFonts w:ascii="Times New Roman" w:hAnsi="Times New Roman" w:cs="Times New Roman"/>
          <w:sz w:val="24"/>
          <w:szCs w:val="24"/>
        </w:rPr>
        <w:t xml:space="preserve"> en 2014 respecto a 2013, mientras que Grecia un 53%. Ambos países suman el 79% de los cruces irregulares. </w:t>
      </w:r>
    </w:p>
    <w:p w:rsidR="00D15825" w:rsidRPr="00384902" w:rsidRDefault="00D15825" w:rsidP="00D15825">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La propuesta de la UE no es para todos los países. Dinamarca tiene lo que se conoce </w:t>
      </w:r>
      <w:r w:rsidRPr="00384902">
        <w:rPr>
          <w:rStyle w:val="Textoennegrita"/>
          <w:rFonts w:ascii="Times New Roman" w:hAnsi="Times New Roman" w:cs="Times New Roman"/>
          <w:b w:val="0"/>
          <w:sz w:val="24"/>
          <w:szCs w:val="24"/>
        </w:rPr>
        <w:t xml:space="preserve">como “cláusula </w:t>
      </w:r>
      <w:proofErr w:type="spellStart"/>
      <w:r w:rsidRPr="00384902">
        <w:rPr>
          <w:rStyle w:val="Textoennegrita"/>
          <w:rFonts w:ascii="Times New Roman" w:hAnsi="Times New Roman" w:cs="Times New Roman"/>
          <w:b w:val="0"/>
          <w:sz w:val="24"/>
          <w:szCs w:val="24"/>
        </w:rPr>
        <w:t>opt-out</w:t>
      </w:r>
      <w:proofErr w:type="spellEnd"/>
      <w:r w:rsidRPr="00384902">
        <w:rPr>
          <w:rStyle w:val="Textoennegrita"/>
          <w:rFonts w:ascii="Times New Roman" w:hAnsi="Times New Roman" w:cs="Times New Roman"/>
          <w:b w:val="0"/>
          <w:sz w:val="24"/>
          <w:szCs w:val="24"/>
        </w:rPr>
        <w:t>”</w:t>
      </w:r>
      <w:r w:rsidRPr="00384902">
        <w:rPr>
          <w:rFonts w:ascii="Times New Roman" w:hAnsi="Times New Roman" w:cs="Times New Roman"/>
          <w:sz w:val="24"/>
          <w:szCs w:val="24"/>
        </w:rPr>
        <w:t xml:space="preserve">, por lo que no participará. Reino Unido e Irlanda tienen “cláusulas </w:t>
      </w:r>
      <w:proofErr w:type="spellStart"/>
      <w:r w:rsidRPr="00384902">
        <w:rPr>
          <w:rFonts w:ascii="Times New Roman" w:hAnsi="Times New Roman" w:cs="Times New Roman"/>
          <w:sz w:val="24"/>
          <w:szCs w:val="24"/>
        </w:rPr>
        <w:t>opt</w:t>
      </w:r>
      <w:proofErr w:type="spellEnd"/>
      <w:r w:rsidRPr="00384902">
        <w:rPr>
          <w:rFonts w:ascii="Times New Roman" w:hAnsi="Times New Roman" w:cs="Times New Roman"/>
          <w:sz w:val="24"/>
          <w:szCs w:val="24"/>
        </w:rPr>
        <w:t xml:space="preserve">-in”, por lo que participarán únicamente si así lo desean. Ninguna de las dos ha sido incluida en las tablas de cuotas y su ausencia no afecta a los nuevos cálculos de porcentajes. Los estados asociados a la UE </w:t>
      </w:r>
      <w:r w:rsidRPr="00384902">
        <w:rPr>
          <w:rStyle w:val="Textoennegrita"/>
          <w:rFonts w:ascii="Times New Roman" w:hAnsi="Times New Roman" w:cs="Times New Roman"/>
          <w:b w:val="0"/>
          <w:sz w:val="24"/>
          <w:szCs w:val="24"/>
        </w:rPr>
        <w:t>no están obligados a participar,</w:t>
      </w:r>
      <w:r w:rsidRPr="00384902">
        <w:rPr>
          <w:rFonts w:ascii="Times New Roman" w:hAnsi="Times New Roman" w:cs="Times New Roman"/>
          <w:sz w:val="24"/>
          <w:szCs w:val="24"/>
        </w:rPr>
        <w:t xml:space="preserve"> pero pueden hacerlo voluntariamente si quieren.</w:t>
      </w:r>
    </w:p>
    <w:p w:rsidR="00D15825" w:rsidRPr="00384902" w:rsidRDefault="00D15825" w:rsidP="00D15825">
      <w:pPr>
        <w:shd w:val="clear" w:color="auto" w:fill="FFFFFF"/>
        <w:spacing w:before="100" w:beforeAutospacing="1" w:after="345" w:line="240" w:lineRule="auto"/>
        <w:jc w:val="both"/>
        <w:rPr>
          <w:rFonts w:ascii="Times New Roman" w:hAnsi="Times New Roman" w:cs="Times New Roman"/>
          <w:sz w:val="24"/>
          <w:szCs w:val="24"/>
        </w:rPr>
      </w:pPr>
    </w:p>
    <w:p w:rsidR="0067266F" w:rsidRDefault="0067266F" w:rsidP="00D15825">
      <w:pPr>
        <w:shd w:val="clear" w:color="auto" w:fill="FFFFFF"/>
        <w:spacing w:after="0" w:line="240" w:lineRule="auto"/>
        <w:jc w:val="both"/>
        <w:rPr>
          <w:rFonts w:ascii="Times New Roman" w:hAnsi="Times New Roman" w:cs="Times New Roman"/>
          <w:sz w:val="24"/>
          <w:szCs w:val="24"/>
          <w:u w:val="single"/>
        </w:rPr>
      </w:pPr>
    </w:p>
    <w:p w:rsidR="0067266F" w:rsidRDefault="0067266F" w:rsidP="00D15825">
      <w:pPr>
        <w:shd w:val="clear" w:color="auto" w:fill="FFFFFF"/>
        <w:spacing w:after="0" w:line="240" w:lineRule="auto"/>
        <w:jc w:val="both"/>
        <w:rPr>
          <w:rFonts w:ascii="Times New Roman" w:hAnsi="Times New Roman" w:cs="Times New Roman"/>
          <w:sz w:val="24"/>
          <w:szCs w:val="24"/>
          <w:u w:val="single"/>
        </w:rPr>
      </w:pPr>
    </w:p>
    <w:p w:rsidR="0067266F" w:rsidRDefault="0067266F" w:rsidP="00D15825">
      <w:pPr>
        <w:shd w:val="clear" w:color="auto" w:fill="FFFFFF"/>
        <w:spacing w:after="0" w:line="240" w:lineRule="auto"/>
        <w:jc w:val="both"/>
        <w:rPr>
          <w:rFonts w:ascii="Times New Roman" w:hAnsi="Times New Roman" w:cs="Times New Roman"/>
          <w:sz w:val="24"/>
          <w:szCs w:val="24"/>
          <w:u w:val="single"/>
        </w:rPr>
      </w:pPr>
    </w:p>
    <w:p w:rsidR="0067266F" w:rsidRDefault="0067266F" w:rsidP="00D15825">
      <w:pPr>
        <w:shd w:val="clear" w:color="auto" w:fill="FFFFFF"/>
        <w:spacing w:after="0" w:line="240" w:lineRule="auto"/>
        <w:jc w:val="both"/>
        <w:rPr>
          <w:rFonts w:ascii="Times New Roman" w:hAnsi="Times New Roman" w:cs="Times New Roman"/>
          <w:sz w:val="24"/>
          <w:szCs w:val="24"/>
          <w:u w:val="single"/>
        </w:rPr>
      </w:pPr>
    </w:p>
    <w:p w:rsidR="0067266F" w:rsidRDefault="0067266F" w:rsidP="00D15825">
      <w:pPr>
        <w:shd w:val="clear" w:color="auto" w:fill="FFFFFF"/>
        <w:spacing w:after="0" w:line="240" w:lineRule="auto"/>
        <w:jc w:val="both"/>
        <w:rPr>
          <w:rFonts w:ascii="Times New Roman" w:hAnsi="Times New Roman" w:cs="Times New Roman"/>
          <w:sz w:val="24"/>
          <w:szCs w:val="24"/>
          <w:u w:val="single"/>
        </w:rPr>
      </w:pPr>
    </w:p>
    <w:p w:rsidR="0067266F" w:rsidRDefault="0067266F" w:rsidP="00D15825">
      <w:pPr>
        <w:shd w:val="clear" w:color="auto" w:fill="FFFFFF"/>
        <w:spacing w:after="0" w:line="240" w:lineRule="auto"/>
        <w:jc w:val="both"/>
        <w:rPr>
          <w:rFonts w:ascii="Times New Roman" w:hAnsi="Times New Roman" w:cs="Times New Roman"/>
          <w:sz w:val="24"/>
          <w:szCs w:val="24"/>
          <w:u w:val="single"/>
        </w:rPr>
      </w:pPr>
    </w:p>
    <w:p w:rsidR="00D15825" w:rsidRPr="00384902" w:rsidRDefault="00D15825" w:rsidP="00D15825">
      <w:pPr>
        <w:shd w:val="clear" w:color="auto" w:fill="FFFFFF"/>
        <w:spacing w:after="0" w:line="240" w:lineRule="auto"/>
        <w:jc w:val="both"/>
        <w:rPr>
          <w:rFonts w:ascii="Times New Roman" w:hAnsi="Times New Roman" w:cs="Times New Roman"/>
          <w:sz w:val="24"/>
          <w:szCs w:val="24"/>
          <w:u w:val="single"/>
        </w:rPr>
      </w:pPr>
      <w:r w:rsidRPr="00384902">
        <w:rPr>
          <w:rFonts w:ascii="Times New Roman" w:hAnsi="Times New Roman" w:cs="Times New Roman"/>
          <w:sz w:val="24"/>
          <w:szCs w:val="24"/>
          <w:u w:val="single"/>
        </w:rPr>
        <w:lastRenderedPageBreak/>
        <w:t>Datos contra mentiras (cuando no se puede negar la evidencia)</w:t>
      </w:r>
    </w:p>
    <w:p w:rsidR="00D15825" w:rsidRPr="00384902" w:rsidRDefault="00D15825" w:rsidP="00D15825">
      <w:pPr>
        <w:shd w:val="clear" w:color="auto" w:fill="FFFFFF"/>
        <w:spacing w:after="0" w:line="240" w:lineRule="auto"/>
        <w:jc w:val="both"/>
        <w:rPr>
          <w:rFonts w:ascii="Times New Roman" w:hAnsi="Times New Roman" w:cs="Times New Roman"/>
          <w:sz w:val="24"/>
          <w:szCs w:val="24"/>
          <w:u w:val="single"/>
        </w:rPr>
      </w:pPr>
    </w:p>
    <w:p w:rsidR="00D15825" w:rsidRDefault="00D15825" w:rsidP="00D15825">
      <w:pPr>
        <w:shd w:val="clear" w:color="auto" w:fill="FFFFFF"/>
        <w:spacing w:after="0" w:line="240" w:lineRule="auto"/>
        <w:jc w:val="both"/>
        <w:rPr>
          <w:rFonts w:ascii="Times New Roman" w:hAnsi="Times New Roman" w:cs="Times New Roman"/>
          <w:color w:val="333333"/>
          <w:sz w:val="24"/>
          <w:szCs w:val="24"/>
          <w:u w:val="single"/>
        </w:rPr>
      </w:pPr>
    </w:p>
    <w:p w:rsidR="00D15825" w:rsidRDefault="00D15825" w:rsidP="00D15825">
      <w:pPr>
        <w:shd w:val="clear" w:color="auto" w:fill="FFFFFF"/>
        <w:spacing w:after="0" w:line="240" w:lineRule="auto"/>
        <w:jc w:val="both"/>
        <w:rPr>
          <w:rFonts w:ascii="Times New Roman" w:hAnsi="Times New Roman" w:cs="Times New Roman"/>
          <w:color w:val="333333"/>
          <w:sz w:val="24"/>
          <w:szCs w:val="24"/>
          <w:u w:val="single"/>
        </w:rPr>
      </w:pPr>
    </w:p>
    <w:p w:rsidR="00D15825" w:rsidRDefault="00D15825" w:rsidP="00D15825">
      <w:pPr>
        <w:shd w:val="clear" w:color="auto" w:fill="FFFFFF"/>
        <w:spacing w:after="0" w:line="240" w:lineRule="auto"/>
        <w:jc w:val="both"/>
        <w:rPr>
          <w:rFonts w:ascii="Times New Roman" w:hAnsi="Times New Roman" w:cs="Times New Roman"/>
          <w:color w:val="333333"/>
          <w:sz w:val="24"/>
          <w:szCs w:val="24"/>
          <w:u w:val="single"/>
        </w:rPr>
      </w:pPr>
      <w:r>
        <w:rPr>
          <w:rFonts w:ascii="Times New Roman" w:hAnsi="Times New Roman" w:cs="Times New Roman"/>
          <w:noProof/>
          <w:sz w:val="24"/>
          <w:szCs w:val="24"/>
          <w:lang w:val="en-GB" w:eastAsia="en-GB"/>
        </w:rPr>
        <w:drawing>
          <wp:inline distT="0" distB="0" distL="0" distR="0">
            <wp:extent cx="5397500" cy="455295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552950"/>
                    </a:xfrm>
                    <a:prstGeom prst="rect">
                      <a:avLst/>
                    </a:prstGeom>
                    <a:noFill/>
                    <a:ln>
                      <a:noFill/>
                    </a:ln>
                  </pic:spPr>
                </pic:pic>
              </a:graphicData>
            </a:graphic>
          </wp:inline>
        </w:drawing>
      </w:r>
    </w:p>
    <w:p w:rsidR="00D15825" w:rsidRDefault="00D15825" w:rsidP="00D15825">
      <w:pPr>
        <w:rPr>
          <w:rFonts w:ascii="Times New Roman" w:hAnsi="Times New Roman" w:cs="Times New Roman"/>
          <w:color w:val="333333"/>
          <w:sz w:val="24"/>
          <w:szCs w:val="24"/>
          <w:u w:val="single"/>
        </w:rPr>
      </w:pPr>
    </w:p>
    <w:p w:rsidR="00D15825" w:rsidRDefault="00D15825" w:rsidP="00D15825">
      <w:pPr>
        <w:rPr>
          <w:rFonts w:ascii="Times New Roman" w:hAnsi="Times New Roman" w:cs="Times New Roman"/>
          <w:sz w:val="24"/>
          <w:szCs w:val="24"/>
        </w:rPr>
      </w:pPr>
      <w:r w:rsidRPr="00257624">
        <w:rPr>
          <w:rFonts w:ascii="Times New Roman" w:hAnsi="Times New Roman" w:cs="Times New Roman"/>
          <w:sz w:val="24"/>
          <w:szCs w:val="24"/>
        </w:rPr>
        <w:t>PETICIONES DE ASILO Y PROCEDENCIA DE LOS SOLICITANTES</w:t>
      </w:r>
    </w:p>
    <w:p w:rsidR="00D15825" w:rsidRPr="00257624" w:rsidRDefault="00D15825" w:rsidP="00D15825">
      <w:pPr>
        <w:rPr>
          <w:rFonts w:ascii="Times New Roman" w:hAnsi="Times New Roman" w:cs="Times New Roman"/>
          <w:sz w:val="24"/>
          <w:szCs w:val="24"/>
        </w:rPr>
      </w:pPr>
    </w:p>
    <w:p w:rsidR="00D15825" w:rsidRDefault="00D15825" w:rsidP="00D15825">
      <w:r>
        <w:rPr>
          <w:rFonts w:ascii="Times New Roman" w:hAnsi="Times New Roman" w:cs="Times New Roman"/>
          <w:noProof/>
          <w:sz w:val="24"/>
          <w:szCs w:val="24"/>
          <w:lang w:val="en-GB" w:eastAsia="en-GB"/>
        </w:rPr>
        <w:drawing>
          <wp:inline distT="0" distB="0" distL="0" distR="0">
            <wp:extent cx="5400040" cy="2470689"/>
            <wp:effectExtent l="0" t="0" r="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470689"/>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PRESENCIA DE EXTRANJEROS EXTRACOMUNITARIOS</w:t>
      </w:r>
    </w:p>
    <w:p w:rsidR="00D15825" w:rsidRPr="00257624" w:rsidRDefault="00D15825" w:rsidP="00D15825">
      <w:pPr>
        <w:spacing w:line="240" w:lineRule="auto"/>
        <w:jc w:val="both"/>
        <w:rPr>
          <w:rFonts w:ascii="Times New Roman" w:hAnsi="Times New Roman" w:cs="Times New Roman"/>
          <w:sz w:val="24"/>
          <w:szCs w:val="24"/>
        </w:rPr>
      </w:pPr>
    </w:p>
    <w:p w:rsidR="00D15825" w:rsidRDefault="00D15825" w:rsidP="00D15825">
      <w:r>
        <w:rPr>
          <w:rFonts w:ascii="Times New Roman" w:hAnsi="Times New Roman" w:cs="Times New Roman"/>
          <w:noProof/>
          <w:sz w:val="24"/>
          <w:szCs w:val="24"/>
          <w:lang w:val="en-GB" w:eastAsia="en-GB"/>
        </w:rPr>
        <w:drawing>
          <wp:inline distT="0" distB="0" distL="0" distR="0">
            <wp:extent cx="4389120" cy="230505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9120" cy="2305050"/>
                    </a:xfrm>
                    <a:prstGeom prst="rect">
                      <a:avLst/>
                    </a:prstGeom>
                    <a:noFill/>
                    <a:ln>
                      <a:noFill/>
                    </a:ln>
                  </pic:spPr>
                </pic:pic>
              </a:graphicData>
            </a:graphic>
          </wp:inline>
        </w:drawing>
      </w:r>
    </w:p>
    <w:p w:rsidR="00D15825" w:rsidRDefault="00D15825" w:rsidP="00D15825"/>
    <w:p w:rsidR="00D15825" w:rsidRDefault="00D15825" w:rsidP="00D15825"/>
    <w:p w:rsidR="00D15825" w:rsidRDefault="00D15825" w:rsidP="00D15825">
      <w:r w:rsidRPr="003D447A">
        <w:rPr>
          <w:rFonts w:ascii="Times New Roman" w:hAnsi="Times New Roman" w:cs="Times New Roman"/>
          <w:noProof/>
          <w:sz w:val="24"/>
          <w:szCs w:val="24"/>
          <w:lang w:val="en-GB" w:eastAsia="en-GB"/>
        </w:rPr>
        <w:drawing>
          <wp:inline distT="0" distB="0" distL="0" distR="0">
            <wp:extent cx="5321300" cy="3263900"/>
            <wp:effectExtent l="0" t="0" r="0" b="0"/>
            <wp:docPr id="136" name="Imagen 136" descr="Alemanía es el país que más solicitudes de asilo recibe, y es uno de los países promotores del sistema de cuo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emanía es el país que más solicitudes de asilo recibe, y es uno de los países promotores del sistema de cuotas."/>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1300" cy="3263900"/>
                    </a:xfrm>
                    <a:prstGeom prst="rect">
                      <a:avLst/>
                    </a:prstGeom>
                    <a:noFill/>
                    <a:ln>
                      <a:noFill/>
                    </a:ln>
                  </pic:spPr>
                </pic:pic>
              </a:graphicData>
            </a:graphic>
          </wp:inline>
        </w:drawing>
      </w:r>
    </w:p>
    <w:p w:rsidR="00D15825" w:rsidRDefault="00D15825" w:rsidP="00D15825">
      <w:r>
        <w:rPr>
          <w:rFonts w:ascii="Georgia" w:hAnsi="Georgia"/>
          <w:noProof/>
          <w:color w:val="333333"/>
          <w:sz w:val="21"/>
          <w:szCs w:val="21"/>
          <w:lang w:val="en-GB" w:eastAsia="en-GB"/>
        </w:rPr>
        <w:lastRenderedPageBreak/>
        <w:drawing>
          <wp:inline distT="0" distB="0" distL="0" distR="0">
            <wp:extent cx="5334000" cy="3905250"/>
            <wp:effectExtent l="0" t="0" r="0" b="0"/>
            <wp:docPr id="137" name="Imagen 137"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6736" cy="3907253"/>
                    </a:xfrm>
                    <a:prstGeom prst="rect">
                      <a:avLst/>
                    </a:prstGeom>
                    <a:noFill/>
                    <a:ln>
                      <a:noFill/>
                    </a:ln>
                  </pic:spPr>
                </pic:pic>
              </a:graphicData>
            </a:graphic>
          </wp:inline>
        </w:drawing>
      </w:r>
    </w:p>
    <w:p w:rsidR="00D15825" w:rsidRPr="00257624" w:rsidRDefault="00D15825" w:rsidP="00D15825">
      <w:pPr>
        <w:jc w:val="both"/>
        <w:rPr>
          <w:rFonts w:ascii="Times New Roman" w:hAnsi="Times New Roman" w:cs="Times New Roman"/>
          <w:sz w:val="24"/>
          <w:szCs w:val="24"/>
        </w:rPr>
      </w:pPr>
      <w:r w:rsidRPr="00257624">
        <w:rPr>
          <w:rFonts w:ascii="Times New Roman" w:hAnsi="Times New Roman" w:cs="Times New Roman"/>
          <w:sz w:val="24"/>
          <w:szCs w:val="24"/>
        </w:rPr>
        <w:t>DATOS DE LOS CADÁVERES ENCONTRADOS EN EL MEDITERRÁNEO</w:t>
      </w:r>
    </w:p>
    <w:p w:rsidR="00D15825" w:rsidRDefault="00D15825" w:rsidP="00D15825">
      <w:r w:rsidRPr="002030A1">
        <w:rPr>
          <w:rFonts w:ascii="Times New Roman" w:eastAsia="Times New Roman" w:hAnsi="Times New Roman" w:cs="Times New Roman"/>
          <w:noProof/>
          <w:color w:val="027FC2"/>
          <w:sz w:val="24"/>
          <w:szCs w:val="24"/>
          <w:lang w:val="en-GB" w:eastAsia="en-GB"/>
        </w:rPr>
        <w:drawing>
          <wp:inline distT="0" distB="0" distL="0" distR="0">
            <wp:extent cx="5334000" cy="4572000"/>
            <wp:effectExtent l="0" t="0" r="0" b="0"/>
            <wp:docPr id="138" name="Imagen 138" descr="http://ep01.epimg.net/elpais/imagenes/2015/05/11/planeta_futuro/1431360581_687405_1431372433_sumario_normal.jpg">
              <a:hlinkClick xmlns:a="http://schemas.openxmlformats.org/drawingml/2006/main" r:id="rId23"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p01.epimg.net/elpais/imagenes/2015/05/11/planeta_futuro/1431360581_687405_1431372433_sumario_normal.jpg">
                      <a:hlinkClick r:id="rId23" tooltip="&quot;pulsa en la foto&quot;"/>
                    </pic:cNvPr>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4572000"/>
                    </a:xfrm>
                    <a:prstGeom prst="rect">
                      <a:avLst/>
                    </a:prstGeom>
                    <a:noFill/>
                    <a:ln>
                      <a:noFill/>
                    </a:ln>
                  </pic:spPr>
                </pic:pic>
              </a:graphicData>
            </a:graphic>
          </wp:inline>
        </w:drawing>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A continuación se presenta información estadística (2002-2013) sobre asilados en la Unión Europea, Euro área, países miembros, detalle de la nacionalidad de los asilados en los países más importantes, y datos de otros países avanzados fuera de la UE.</w:t>
      </w:r>
    </w:p>
    <w:p w:rsidR="00D15825" w:rsidRPr="00C56A41" w:rsidRDefault="00D15825" w:rsidP="00D15825">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r>
        <w:rPr>
          <w:rFonts w:ascii="Times New Roman" w:hAnsi="Times New Roman" w:cs="Times New Roman"/>
          <w:b/>
          <w:color w:val="333333"/>
          <w:sz w:val="24"/>
          <w:szCs w:val="24"/>
        </w:rPr>
        <w:t>De las series e</w:t>
      </w:r>
      <w:r w:rsidRPr="00A905B0">
        <w:rPr>
          <w:rFonts w:ascii="Times New Roman" w:hAnsi="Times New Roman" w:cs="Times New Roman"/>
          <w:b/>
          <w:color w:val="333333"/>
          <w:sz w:val="24"/>
          <w:szCs w:val="24"/>
        </w:rPr>
        <w:t>stadística</w:t>
      </w:r>
      <w:r>
        <w:rPr>
          <w:rFonts w:ascii="Times New Roman" w:hAnsi="Times New Roman" w:cs="Times New Roman"/>
          <w:b/>
          <w:color w:val="333333"/>
          <w:sz w:val="24"/>
          <w:szCs w:val="24"/>
        </w:rPr>
        <w:t>s</w:t>
      </w:r>
      <w:r w:rsidRPr="00A905B0">
        <w:rPr>
          <w:rFonts w:ascii="Times New Roman" w:hAnsi="Times New Roman" w:cs="Times New Roman"/>
          <w:b/>
          <w:color w:val="333333"/>
          <w:sz w:val="24"/>
          <w:szCs w:val="24"/>
        </w:rPr>
        <w:t xml:space="preserve"> de </w:t>
      </w:r>
      <w:proofErr w:type="spellStart"/>
      <w:r w:rsidRPr="00A905B0">
        <w:rPr>
          <w:rFonts w:ascii="Times New Roman" w:hAnsi="Times New Roman" w:cs="Times New Roman"/>
          <w:b/>
          <w:color w:val="333333"/>
          <w:sz w:val="24"/>
          <w:szCs w:val="24"/>
        </w:rPr>
        <w:t>Eurostat</w:t>
      </w:r>
      <w:proofErr w:type="spellEnd"/>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88075" cy="2145792"/>
            <wp:effectExtent l="0" t="0" r="3175" b="6985"/>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3092" cy="2147790"/>
                    </a:xfrm>
                    <a:prstGeom prst="rect">
                      <a:avLst/>
                    </a:prstGeom>
                    <a:noFill/>
                    <a:ln>
                      <a:noFill/>
                    </a:ln>
                  </pic:spPr>
                </pic:pic>
              </a:graphicData>
            </a:graphic>
          </wp:inline>
        </w:drawing>
      </w: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401310" cy="1664208"/>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5949" cy="1665637"/>
                    </a:xfrm>
                    <a:prstGeom prst="rect">
                      <a:avLst/>
                    </a:prstGeom>
                    <a:noFill/>
                    <a:ln>
                      <a:noFill/>
                    </a:ln>
                  </pic:spPr>
                </pic:pic>
              </a:graphicData>
            </a:graphic>
          </wp:inline>
        </w:drawing>
      </w:r>
    </w:p>
    <w:p w:rsidR="00D15825"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94960" cy="1572768"/>
            <wp:effectExtent l="0" t="0" r="0" b="889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9136" cy="1573985"/>
                    </a:xfrm>
                    <a:prstGeom prst="rect">
                      <a:avLst/>
                    </a:prstGeom>
                    <a:noFill/>
                    <a:ln>
                      <a:noFill/>
                    </a:ln>
                  </pic:spPr>
                </pic:pic>
              </a:graphicData>
            </a:graphic>
          </wp:inline>
        </w:drawing>
      </w:r>
    </w:p>
    <w:p w:rsidR="00D15825" w:rsidRPr="00392E2C" w:rsidRDefault="00D15825" w:rsidP="00D15825">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401310" cy="1798320"/>
            <wp:effectExtent l="0" t="0" r="889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7485" cy="1800376"/>
                    </a:xfrm>
                    <a:prstGeom prst="rect">
                      <a:avLst/>
                    </a:prstGeom>
                    <a:noFill/>
                    <a:ln>
                      <a:noFill/>
                    </a:ln>
                  </pic:spPr>
                </pic:pic>
              </a:graphicData>
            </a:graphic>
          </wp:inline>
        </w:drawing>
      </w:r>
    </w:p>
    <w:p w:rsidR="00D15825" w:rsidRPr="00B1340E" w:rsidRDefault="00D15825" w:rsidP="00D15825">
      <w:pPr>
        <w:pStyle w:val="NormalWeb"/>
        <w:jc w:val="both"/>
      </w:pPr>
    </w:p>
    <w:p w:rsidR="00D15825" w:rsidRDefault="00D15825" w:rsidP="00D15825">
      <w:pPr>
        <w:spacing w:line="240" w:lineRule="auto"/>
        <w:jc w:val="both"/>
        <w:rPr>
          <w:rFonts w:ascii="Times New Roman" w:hAnsi="Times New Roman" w:cs="Times New Roman"/>
          <w:b/>
          <w:sz w:val="24"/>
          <w:szCs w:val="24"/>
          <w:lang w:val="en-US"/>
        </w:rPr>
      </w:pPr>
      <w:r w:rsidRPr="00A905B0">
        <w:rPr>
          <w:rFonts w:ascii="Times New Roman" w:hAnsi="Times New Roman" w:cs="Times New Roman"/>
          <w:b/>
          <w:sz w:val="24"/>
          <w:szCs w:val="24"/>
          <w:lang w:val="en-US"/>
        </w:rPr>
        <w:t>Del International Migration Outlook - Statistical Annex -</w:t>
      </w:r>
      <w:r>
        <w:rPr>
          <w:rFonts w:ascii="Times New Roman" w:hAnsi="Times New Roman" w:cs="Times New Roman"/>
          <w:sz w:val="24"/>
          <w:szCs w:val="24"/>
          <w:lang w:val="en-US"/>
        </w:rPr>
        <w:t xml:space="preserve"> </w:t>
      </w:r>
      <w:r w:rsidRPr="003D68FF">
        <w:rPr>
          <w:rFonts w:ascii="Times New Roman" w:hAnsi="Times New Roman" w:cs="Times New Roman"/>
          <w:b/>
          <w:sz w:val="24"/>
          <w:szCs w:val="24"/>
          <w:lang w:val="en-US"/>
        </w:rPr>
        <w:t>© OECD 2014</w:t>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sidRPr="004B3139">
        <w:rPr>
          <w:rFonts w:ascii="Times New Roman" w:hAnsi="Times New Roman" w:cs="Times New Roman"/>
          <w:b/>
          <w:sz w:val="24"/>
          <w:szCs w:val="24"/>
          <w:lang w:val="en-US"/>
        </w:rPr>
        <w:t>Inflows of asylum seekers</w:t>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01625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0162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2997200"/>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9972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297180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9718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16865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1686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003550"/>
            <wp:effectExtent l="0" t="0" r="0" b="635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0035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2978150"/>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9781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p>
    <w:p w:rsidR="00D15825" w:rsidRDefault="00D15825" w:rsidP="00D1582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0099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009900"/>
                    </a:xfrm>
                    <a:prstGeom prst="rect">
                      <a:avLst/>
                    </a:prstGeom>
                    <a:noFill/>
                    <a:ln>
                      <a:noFill/>
                    </a:ln>
                  </pic:spPr>
                </pic:pic>
              </a:graphicData>
            </a:graphic>
          </wp:inline>
        </w:drawing>
      </w:r>
    </w:p>
    <w:p w:rsidR="00D15825" w:rsidRPr="001122B0" w:rsidRDefault="00D15825" w:rsidP="00D15825">
      <w:pPr>
        <w:rPr>
          <w:rFonts w:ascii="Times New Roman" w:hAnsi="Times New Roman" w:cs="Times New Roman"/>
          <w:sz w:val="24"/>
          <w:szCs w:val="24"/>
          <w:u w:val="single"/>
        </w:rPr>
      </w:pPr>
      <w:r w:rsidRPr="001122B0">
        <w:rPr>
          <w:rFonts w:ascii="Times New Roman" w:hAnsi="Times New Roman" w:cs="Times New Roman"/>
          <w:sz w:val="24"/>
          <w:szCs w:val="24"/>
          <w:u w:val="single"/>
        </w:rPr>
        <w:t>¿Crisis de inmigrantes o crisis de refugiados?</w:t>
      </w:r>
    </w:p>
    <w:p w:rsidR="00D15825" w:rsidRDefault="00D15825" w:rsidP="00D15825">
      <w:pPr>
        <w:shd w:val="clear" w:color="auto" w:fill="FFFFFF"/>
        <w:spacing w:line="240" w:lineRule="auto"/>
        <w:jc w:val="both"/>
        <w:rPr>
          <w:rFonts w:ascii="Times New Roman" w:hAnsi="Times New Roman" w:cs="Times New Roman"/>
          <w:sz w:val="24"/>
          <w:szCs w:val="24"/>
        </w:rPr>
      </w:pPr>
      <w:r w:rsidRPr="001122B0">
        <w:rPr>
          <w:rFonts w:ascii="Times New Roman" w:hAnsi="Times New Roman" w:cs="Times New Roman"/>
          <w:sz w:val="24"/>
          <w:szCs w:val="24"/>
        </w:rPr>
        <w:t xml:space="preserve">La ciencia económica existe por la sencilla razón que los recursos son escasos y las necesidades ilimitadas. La economía no es otra cosa que optar permanentemente… Esta es la cruda realidad y la razón por la cual no vivimos en el paraíso terrenal. Sencillamente porque no existe ese mundo sin escases de recursos, más allá de cualquier valoración subjetiva. </w:t>
      </w:r>
    </w:p>
    <w:p w:rsidR="00D15825" w:rsidRDefault="00D15825" w:rsidP="00D15825">
      <w:pPr>
        <w:shd w:val="clear" w:color="auto" w:fill="FFFFFF"/>
        <w:spacing w:line="240" w:lineRule="auto"/>
        <w:jc w:val="both"/>
        <w:rPr>
          <w:rFonts w:ascii="Times New Roman" w:hAnsi="Times New Roman" w:cs="Times New Roman"/>
          <w:sz w:val="24"/>
          <w:szCs w:val="24"/>
        </w:rPr>
      </w:pPr>
      <w:r w:rsidRPr="00187989">
        <w:rPr>
          <w:rFonts w:ascii="Times New Roman" w:hAnsi="Times New Roman" w:cs="Times New Roman"/>
          <w:sz w:val="24"/>
          <w:szCs w:val="24"/>
        </w:rPr>
        <w:t>Este es el dato central a tener en cuenta. Cuando el burócrata cambia la asignación de recursos está sustituyendo lo</w:t>
      </w:r>
      <w:r>
        <w:rPr>
          <w:rFonts w:ascii="Times New Roman" w:hAnsi="Times New Roman" w:cs="Times New Roman"/>
          <w:sz w:val="24"/>
          <w:szCs w:val="24"/>
        </w:rPr>
        <w:t>s deseos de cada uno de los ciudadanos</w:t>
      </w:r>
      <w:r w:rsidRPr="00187989">
        <w:rPr>
          <w:rFonts w:ascii="Times New Roman" w:hAnsi="Times New Roman" w:cs="Times New Roman"/>
          <w:sz w:val="24"/>
          <w:szCs w:val="24"/>
        </w:rPr>
        <w:t>. Él manda como un dictador sobre los deseos de mill</w:t>
      </w:r>
      <w:r>
        <w:rPr>
          <w:rFonts w:ascii="Times New Roman" w:hAnsi="Times New Roman" w:cs="Times New Roman"/>
          <w:sz w:val="24"/>
          <w:szCs w:val="24"/>
        </w:rPr>
        <w:t>ones de personas, aunque muchas veces</w:t>
      </w:r>
      <w:r w:rsidRPr="00187989">
        <w:rPr>
          <w:rFonts w:ascii="Times New Roman" w:hAnsi="Times New Roman" w:cs="Times New Roman"/>
          <w:sz w:val="24"/>
          <w:szCs w:val="24"/>
        </w:rPr>
        <w:t>, dispone de menos</w:t>
      </w:r>
      <w:r>
        <w:rPr>
          <w:rFonts w:ascii="Times New Roman" w:hAnsi="Times New Roman" w:cs="Times New Roman"/>
          <w:sz w:val="24"/>
          <w:szCs w:val="24"/>
        </w:rPr>
        <w:t xml:space="preserve"> información que cada uno de ellos</w:t>
      </w:r>
      <w:r w:rsidRPr="00187989">
        <w:rPr>
          <w:rFonts w:ascii="Times New Roman" w:hAnsi="Times New Roman" w:cs="Times New Roman"/>
          <w:sz w:val="24"/>
          <w:szCs w:val="24"/>
        </w:rPr>
        <w:t xml:space="preserve">. ¿Por qué? Porque cada </w:t>
      </w:r>
      <w:r>
        <w:rPr>
          <w:rFonts w:ascii="Times New Roman" w:hAnsi="Times New Roman" w:cs="Times New Roman"/>
          <w:sz w:val="24"/>
          <w:szCs w:val="24"/>
        </w:rPr>
        <w:t xml:space="preserve">sujeto (contribuyente, </w:t>
      </w:r>
      <w:r w:rsidRPr="00187989">
        <w:rPr>
          <w:rFonts w:ascii="Times New Roman" w:hAnsi="Times New Roman" w:cs="Times New Roman"/>
          <w:sz w:val="24"/>
          <w:szCs w:val="24"/>
        </w:rPr>
        <w:t>consumidor</w:t>
      </w:r>
      <w:r>
        <w:rPr>
          <w:rFonts w:ascii="Times New Roman" w:hAnsi="Times New Roman" w:cs="Times New Roman"/>
          <w:sz w:val="24"/>
          <w:szCs w:val="24"/>
        </w:rPr>
        <w:t>, elector)</w:t>
      </w:r>
      <w:r w:rsidRPr="00187989">
        <w:rPr>
          <w:rFonts w:ascii="Times New Roman" w:hAnsi="Times New Roman" w:cs="Times New Roman"/>
          <w:sz w:val="24"/>
          <w:szCs w:val="24"/>
        </w:rPr>
        <w:t xml:space="preserve"> sabe de qué recursos dispone y cuáles son sus prioridades. En base a esos datos a</w:t>
      </w:r>
      <w:r>
        <w:rPr>
          <w:rFonts w:ascii="Times New Roman" w:hAnsi="Times New Roman" w:cs="Times New Roman"/>
          <w:sz w:val="24"/>
          <w:szCs w:val="24"/>
        </w:rPr>
        <w:t xml:space="preserve">ctúa. El burócrata desconoce </w:t>
      </w:r>
      <w:r w:rsidRPr="00187989">
        <w:rPr>
          <w:rFonts w:ascii="Times New Roman" w:hAnsi="Times New Roman" w:cs="Times New Roman"/>
          <w:sz w:val="24"/>
          <w:szCs w:val="24"/>
        </w:rPr>
        <w:t>qué recursos dispone cada uno</w:t>
      </w:r>
      <w:r>
        <w:rPr>
          <w:rFonts w:ascii="Times New Roman" w:hAnsi="Times New Roman" w:cs="Times New Roman"/>
          <w:sz w:val="24"/>
          <w:szCs w:val="24"/>
        </w:rPr>
        <w:t xml:space="preserve"> de los millones de ciudadanos</w:t>
      </w:r>
      <w:r w:rsidRPr="00187989">
        <w:rPr>
          <w:rFonts w:ascii="Times New Roman" w:hAnsi="Times New Roman" w:cs="Times New Roman"/>
          <w:sz w:val="24"/>
          <w:szCs w:val="24"/>
        </w:rPr>
        <w:t xml:space="preserve"> y también desconoce cuáles son las prioridades de cada uno de</w:t>
      </w:r>
      <w:r>
        <w:rPr>
          <w:rFonts w:ascii="Times New Roman" w:hAnsi="Times New Roman" w:cs="Times New Roman"/>
          <w:sz w:val="24"/>
          <w:szCs w:val="24"/>
        </w:rPr>
        <w:t xml:space="preserve"> ellos   (contribuyentes, consumidores, electores)</w:t>
      </w:r>
      <w:r w:rsidRPr="00187989">
        <w:rPr>
          <w:rFonts w:ascii="Times New Roman" w:hAnsi="Times New Roman" w:cs="Times New Roman"/>
          <w:sz w:val="24"/>
          <w:szCs w:val="24"/>
        </w:rPr>
        <w:t xml:space="preserve">. </w:t>
      </w:r>
    </w:p>
    <w:p w:rsidR="00D15825" w:rsidRPr="00187989"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El burócrata dispone de muy poca</w:t>
      </w:r>
      <w:r w:rsidRPr="00187989">
        <w:rPr>
          <w:rFonts w:ascii="Times New Roman" w:hAnsi="Times New Roman" w:cs="Times New Roman"/>
          <w:sz w:val="24"/>
          <w:szCs w:val="24"/>
        </w:rPr>
        <w:t xml:space="preserve"> información. Actúa sólo en base a sus caprichos y por eso siempre se equivoca. Es solo un acto de soberbia pretender asignar los recursos desde un escrito</w:t>
      </w:r>
      <w:r>
        <w:rPr>
          <w:rFonts w:ascii="Times New Roman" w:hAnsi="Times New Roman" w:cs="Times New Roman"/>
          <w:sz w:val="24"/>
          <w:szCs w:val="24"/>
        </w:rPr>
        <w:t>rio en las Instituciones Europeas (en su caso)</w:t>
      </w:r>
      <w:r w:rsidRPr="00187989">
        <w:rPr>
          <w:rFonts w:ascii="Times New Roman" w:hAnsi="Times New Roman" w:cs="Times New Roman"/>
          <w:sz w:val="24"/>
          <w:szCs w:val="24"/>
        </w:rPr>
        <w:t>. O, si se prefiere, es la soberbia típica de los fascistas que imponen por la fuerza sus puntos de vista, que siempre están equivocados porque van contra la voluntad de las personas.</w:t>
      </w:r>
    </w:p>
    <w:p w:rsidR="00D15825" w:rsidRDefault="00D15825" w:rsidP="00D15825">
      <w:pPr>
        <w:shd w:val="clear" w:color="auto" w:fill="FFFFFF"/>
        <w:spacing w:line="240" w:lineRule="auto"/>
        <w:jc w:val="both"/>
        <w:rPr>
          <w:rFonts w:ascii="Times New Roman" w:hAnsi="Times New Roman" w:cs="Times New Roman"/>
          <w:sz w:val="24"/>
          <w:szCs w:val="24"/>
        </w:rPr>
      </w:pPr>
      <w:r w:rsidRPr="00187989">
        <w:rPr>
          <w:rFonts w:ascii="Times New Roman" w:hAnsi="Times New Roman" w:cs="Times New Roman"/>
          <w:sz w:val="24"/>
          <w:szCs w:val="24"/>
        </w:rPr>
        <w:t>Pero esos actos de soberbia también reflejan escalas de valores que difícilmente la sociedad comparta y solo tiene que acatarlos por el monopolio de la fuerza que dispone el burócrata que se los impone.</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¿Puede la Unión Europea (económicamente) hacerse cargo del drama migratorio global (pobres, desplazados, refugiados, perseguidos políticos, religiosos o raciales…)?</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¿Debe la Unión Europea (moralmente) hacerse cargo del drama migratorio global (pobres, desplazados, refugiados, perseguidos políticos, religiosos o raciales…)? </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Para saber si la Unión Europea “puede” hacerse cargo del drama migratorio, antes deberíamos conocer cuál es su situación económica actual, y proyectada a medio plazo.</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Desempleo, evolución del PIB, situación fiscal, deuda pública, distribución de los ingresos, pobreza, exclusión social, situación financiera de las familias…</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las próximas páginas se ofrecen una serie de datos con los que se puede confeccionar un “estado de situación” de la Unión Europa (actual y proyectado). </w:t>
      </w:r>
    </w:p>
    <w:p w:rsidR="00D15825" w:rsidRPr="00317FEE"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7500" cy="48450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84505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7500" cy="2089150"/>
            <wp:effectExtent l="0" t="0" r="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08915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97500" cy="25019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50190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sidRPr="008052DB">
        <w:rPr>
          <w:b/>
          <w:bCs/>
          <w:i/>
          <w:iCs/>
          <w:noProof/>
          <w:color w:val="506050"/>
          <w:lang w:val="en-GB" w:eastAsia="en-GB"/>
        </w:rPr>
        <w:drawing>
          <wp:inline distT="0" distB="0" distL="0" distR="0">
            <wp:extent cx="5359400" cy="3486150"/>
            <wp:effectExtent l="0" t="0" r="0" b="0"/>
            <wp:docPr id="54" name="Imagen 54" descr="España tendría un 22,3 por ciento más de PIB si no hubiera existido la crisis">
              <a:hlinkClick xmlns:a="http://schemas.openxmlformats.org/drawingml/2006/main" r:id="rId176" tooltip="&quot;España tendría un 22,3 por ciento más de PIB si no hubiera existido la crisi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spaña tendría un 22,3 por ciento más de PIB si no hubiera existido la crisis">
                      <a:hlinkClick r:id="rId176" tooltip="&quot;España tendría un 22,3 por ciento más de PIB si no hubiera existido la crisis&quot;"/>
                    </pic:cNvPr>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9400" cy="348615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b/>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b/>
          <w:color w:val="000000"/>
          <w:sz w:val="24"/>
          <w:szCs w:val="24"/>
          <w:lang w:val="en-US"/>
        </w:rPr>
      </w:pPr>
    </w:p>
    <w:p w:rsidR="0067266F" w:rsidRDefault="0067266F" w:rsidP="00D15825">
      <w:pPr>
        <w:shd w:val="clear" w:color="auto" w:fill="FFFFFF"/>
        <w:spacing w:line="240" w:lineRule="auto"/>
        <w:jc w:val="both"/>
        <w:rPr>
          <w:rFonts w:ascii="Times New Roman" w:hAnsi="Times New Roman" w:cs="Times New Roman"/>
          <w:b/>
          <w:color w:val="000000"/>
          <w:sz w:val="24"/>
          <w:szCs w:val="24"/>
          <w:lang w:val="en-US"/>
        </w:rPr>
      </w:pPr>
    </w:p>
    <w:p w:rsidR="0067266F" w:rsidRDefault="0067266F" w:rsidP="00D15825">
      <w:pPr>
        <w:shd w:val="clear" w:color="auto" w:fill="FFFFFF"/>
        <w:spacing w:line="240" w:lineRule="auto"/>
        <w:jc w:val="both"/>
        <w:rPr>
          <w:rFonts w:ascii="Times New Roman" w:hAnsi="Times New Roman" w:cs="Times New Roman"/>
          <w:b/>
          <w:color w:val="000000"/>
          <w:sz w:val="24"/>
          <w:szCs w:val="24"/>
          <w:lang w:val="en-US"/>
        </w:rPr>
      </w:pPr>
    </w:p>
    <w:p w:rsidR="0067266F" w:rsidRDefault="0067266F" w:rsidP="00D15825">
      <w:pPr>
        <w:shd w:val="clear" w:color="auto" w:fill="FFFFFF"/>
        <w:spacing w:line="240" w:lineRule="auto"/>
        <w:jc w:val="both"/>
        <w:rPr>
          <w:rFonts w:ascii="Times New Roman" w:hAnsi="Times New Roman" w:cs="Times New Roman"/>
          <w:b/>
          <w:color w:val="000000"/>
          <w:sz w:val="24"/>
          <w:szCs w:val="24"/>
          <w:lang w:val="en-US"/>
        </w:rPr>
      </w:pPr>
    </w:p>
    <w:p w:rsidR="0067266F" w:rsidRDefault="0067266F" w:rsidP="00D15825">
      <w:pPr>
        <w:shd w:val="clear" w:color="auto" w:fill="FFFFFF"/>
        <w:spacing w:line="240" w:lineRule="auto"/>
        <w:jc w:val="both"/>
        <w:rPr>
          <w:rFonts w:ascii="Times New Roman" w:hAnsi="Times New Roman" w:cs="Times New Roman"/>
          <w:b/>
          <w:color w:val="000000"/>
          <w:sz w:val="24"/>
          <w:szCs w:val="24"/>
          <w:lang w:val="en-US"/>
        </w:rPr>
      </w:pPr>
    </w:p>
    <w:p w:rsidR="0067266F" w:rsidRDefault="0067266F" w:rsidP="00D15825">
      <w:pPr>
        <w:shd w:val="clear" w:color="auto" w:fill="FFFFFF"/>
        <w:spacing w:line="240" w:lineRule="auto"/>
        <w:jc w:val="both"/>
        <w:rPr>
          <w:rFonts w:ascii="Times New Roman" w:hAnsi="Times New Roman" w:cs="Times New Roman"/>
          <w:b/>
          <w:color w:val="000000"/>
          <w:sz w:val="24"/>
          <w:szCs w:val="24"/>
          <w:lang w:val="en-US"/>
        </w:rPr>
      </w:pPr>
    </w:p>
    <w:p w:rsidR="0067266F" w:rsidRDefault="0067266F" w:rsidP="00D15825">
      <w:pPr>
        <w:shd w:val="clear" w:color="auto" w:fill="FFFFFF"/>
        <w:spacing w:line="240" w:lineRule="auto"/>
        <w:jc w:val="both"/>
        <w:rPr>
          <w:rFonts w:ascii="Times New Roman" w:hAnsi="Times New Roman" w:cs="Times New Roman"/>
          <w:b/>
          <w:color w:val="000000"/>
          <w:sz w:val="24"/>
          <w:szCs w:val="24"/>
          <w:lang w:val="en-US"/>
        </w:rPr>
      </w:pPr>
    </w:p>
    <w:p w:rsidR="0067266F" w:rsidRDefault="0067266F" w:rsidP="00D15825">
      <w:pPr>
        <w:shd w:val="clear" w:color="auto" w:fill="FFFFFF"/>
        <w:spacing w:line="240" w:lineRule="auto"/>
        <w:jc w:val="both"/>
        <w:rPr>
          <w:rFonts w:ascii="Times New Roman" w:hAnsi="Times New Roman" w:cs="Times New Roman"/>
          <w:b/>
          <w:color w:val="000000"/>
          <w:sz w:val="24"/>
          <w:szCs w:val="24"/>
          <w:lang w:val="en-US"/>
        </w:rPr>
      </w:pPr>
    </w:p>
    <w:p w:rsidR="00D15825" w:rsidRPr="00637149" w:rsidRDefault="00D15825" w:rsidP="00D15825">
      <w:pPr>
        <w:shd w:val="clear" w:color="auto" w:fill="FFFFFF"/>
        <w:spacing w:line="240" w:lineRule="auto"/>
        <w:jc w:val="both"/>
        <w:rPr>
          <w:rFonts w:ascii="Times New Roman" w:hAnsi="Times New Roman" w:cs="Times New Roman"/>
          <w:b/>
          <w:color w:val="000000"/>
          <w:sz w:val="24"/>
          <w:szCs w:val="24"/>
          <w:lang w:val="en-US"/>
        </w:rPr>
      </w:pPr>
      <w:r w:rsidRPr="00637149">
        <w:rPr>
          <w:rFonts w:ascii="Times New Roman" w:hAnsi="Times New Roman" w:cs="Times New Roman"/>
          <w:b/>
          <w:color w:val="000000"/>
          <w:sz w:val="24"/>
          <w:szCs w:val="24"/>
          <w:lang w:val="en-US"/>
        </w:rPr>
        <w:lastRenderedPageBreak/>
        <w:t>W</w:t>
      </w:r>
      <w:r>
        <w:rPr>
          <w:rFonts w:ascii="Times New Roman" w:hAnsi="Times New Roman" w:cs="Times New Roman"/>
          <w:b/>
          <w:color w:val="000000"/>
          <w:sz w:val="24"/>
          <w:szCs w:val="24"/>
          <w:lang w:val="en-US"/>
        </w:rPr>
        <w:t xml:space="preserve">orld Economic Outlook: International Monetary Fund - </w:t>
      </w:r>
      <w:r w:rsidRPr="00637149">
        <w:rPr>
          <w:rFonts w:ascii="Times New Roman" w:hAnsi="Times New Roman" w:cs="Times New Roman"/>
          <w:b/>
          <w:color w:val="000000"/>
          <w:sz w:val="24"/>
          <w:szCs w:val="24"/>
          <w:lang w:val="en-US"/>
        </w:rPr>
        <w:t>April 2015</w:t>
      </w:r>
    </w:p>
    <w:p w:rsidR="00D15825" w:rsidRPr="00DB308C" w:rsidRDefault="00D15825" w:rsidP="00D15825">
      <w:pPr>
        <w:shd w:val="clear" w:color="auto" w:fill="FFFFFF"/>
        <w:spacing w:line="240" w:lineRule="auto"/>
        <w:jc w:val="both"/>
        <w:rPr>
          <w:color w:val="000000"/>
          <w:lang w:val="en-US"/>
        </w:rPr>
      </w:pPr>
    </w:p>
    <w:p w:rsidR="00D15825" w:rsidRPr="00CD6FA5" w:rsidRDefault="00D15825" w:rsidP="00D15825">
      <w:pPr>
        <w:shd w:val="clear" w:color="auto" w:fill="FFFFFF"/>
        <w:spacing w:line="240" w:lineRule="auto"/>
        <w:jc w:val="both"/>
        <w:rPr>
          <w:color w:val="000000"/>
          <w:lang w:val="en-US"/>
        </w:rPr>
      </w:pPr>
      <w:r>
        <w:rPr>
          <w:color w:val="000000"/>
          <w:lang w:val="en-US"/>
        </w:rPr>
        <w:t xml:space="preserve"> </w:t>
      </w:r>
      <w:r w:rsidRPr="00CD6FA5">
        <w:rPr>
          <w:color w:val="000000"/>
          <w:lang w:val="en-US"/>
        </w:rPr>
        <w:t xml:space="preserve"> </w:t>
      </w: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r>
        <w:rPr>
          <w:noProof/>
          <w:color w:val="000000"/>
          <w:lang w:val="en-GB" w:eastAsia="en-GB"/>
        </w:rPr>
        <w:drawing>
          <wp:inline distT="0" distB="0" distL="0" distR="0">
            <wp:extent cx="5397500" cy="73723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737235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r>
        <w:rPr>
          <w:noProof/>
          <w:color w:val="000000"/>
          <w:lang w:val="en-GB" w:eastAsia="en-GB"/>
        </w:rPr>
        <w:drawing>
          <wp:inline distT="0" distB="0" distL="0" distR="0">
            <wp:extent cx="2527300" cy="7727950"/>
            <wp:effectExtent l="0" t="0" r="635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7300" cy="7727950"/>
                    </a:xfrm>
                    <a:prstGeom prst="rect">
                      <a:avLst/>
                    </a:prstGeom>
                    <a:noFill/>
                    <a:ln>
                      <a:noFill/>
                    </a:ln>
                  </pic:spPr>
                </pic:pic>
              </a:graphicData>
            </a:graphic>
          </wp:inline>
        </w:drawing>
      </w:r>
      <w:r>
        <w:rPr>
          <w:rFonts w:ascii="Times New Roman" w:hAnsi="Times New Roman" w:cs="Times New Roman"/>
          <w:noProof/>
          <w:color w:val="000000"/>
          <w:sz w:val="24"/>
          <w:szCs w:val="24"/>
          <w:lang w:val="en-GB" w:eastAsia="en-GB"/>
        </w:rPr>
        <w:drawing>
          <wp:inline distT="0" distB="0" distL="0" distR="0">
            <wp:extent cx="2603500" cy="7759700"/>
            <wp:effectExtent l="0" t="0" r="635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3500" cy="775970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drawing>
          <wp:inline distT="0" distB="0" distL="0" distR="0">
            <wp:extent cx="5397500" cy="688975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889750"/>
                    </a:xfrm>
                    <a:prstGeom prst="rect">
                      <a:avLst/>
                    </a:prstGeom>
                    <a:noFill/>
                    <a:ln>
                      <a:noFill/>
                    </a:ln>
                  </pic:spPr>
                </pic:pic>
              </a:graphicData>
            </a:graphic>
          </wp:inline>
        </w:drawing>
      </w:r>
    </w:p>
    <w:p w:rsidR="00D15825" w:rsidRPr="00CD6FA5" w:rsidRDefault="00D15825" w:rsidP="00D15825">
      <w:pPr>
        <w:shd w:val="clear" w:color="auto" w:fill="FFFFFF"/>
        <w:spacing w:line="240" w:lineRule="auto"/>
        <w:jc w:val="both"/>
        <w:rPr>
          <w:rFonts w:ascii="Times New Roman" w:hAnsi="Times New Roman" w:cs="Times New Roman"/>
          <w:color w:val="000000"/>
          <w:sz w:val="24"/>
          <w:szCs w:val="24"/>
          <w:lang w:val="en-US"/>
        </w:rPr>
      </w:pPr>
      <w:r w:rsidRPr="00CD6FA5">
        <w:rPr>
          <w:color w:val="000000"/>
          <w:lang w:val="en-US"/>
        </w:rPr>
        <w:br/>
      </w: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Pr="00CD6FA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Default="00D15825" w:rsidP="00D15825">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drawing>
          <wp:inline distT="0" distB="0" distL="0" distR="0">
            <wp:extent cx="2698750" cy="7321550"/>
            <wp:effectExtent l="0" t="0" r="635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750" cy="7321550"/>
                    </a:xfrm>
                    <a:prstGeom prst="rect">
                      <a:avLst/>
                    </a:prstGeom>
                    <a:noFill/>
                    <a:ln>
                      <a:noFill/>
                    </a:ln>
                  </pic:spPr>
                </pic:pic>
              </a:graphicData>
            </a:graphic>
          </wp:inline>
        </w:drawing>
      </w:r>
      <w:r>
        <w:rPr>
          <w:rFonts w:ascii="Times New Roman" w:hAnsi="Times New Roman" w:cs="Times New Roman"/>
          <w:noProof/>
          <w:color w:val="000000"/>
          <w:sz w:val="24"/>
          <w:szCs w:val="24"/>
          <w:lang w:val="en-GB" w:eastAsia="en-GB"/>
        </w:rPr>
        <w:drawing>
          <wp:inline distT="0" distB="0" distL="0" distR="0">
            <wp:extent cx="2578100" cy="7346950"/>
            <wp:effectExtent l="0" t="0" r="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8100" cy="7346950"/>
                    </a:xfrm>
                    <a:prstGeom prst="rect">
                      <a:avLst/>
                    </a:prstGeom>
                    <a:noFill/>
                    <a:ln>
                      <a:noFill/>
                    </a:ln>
                  </pic:spPr>
                </pic:pic>
              </a:graphicData>
            </a:graphic>
          </wp:inline>
        </w:drawing>
      </w:r>
    </w:p>
    <w:p w:rsidR="00D15825" w:rsidRPr="00CD6FA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Pr="00CD6FA5" w:rsidRDefault="00D15825" w:rsidP="00D15825">
      <w:pPr>
        <w:shd w:val="clear" w:color="auto" w:fill="FFFFFF"/>
        <w:spacing w:line="240" w:lineRule="auto"/>
        <w:jc w:val="both"/>
        <w:rPr>
          <w:rFonts w:ascii="Times New Roman" w:hAnsi="Times New Roman" w:cs="Times New Roman"/>
          <w:color w:val="000000"/>
          <w:sz w:val="24"/>
          <w:szCs w:val="24"/>
          <w:lang w:val="en-US"/>
        </w:rPr>
      </w:pPr>
    </w:p>
    <w:p w:rsidR="00D15825" w:rsidRPr="00AD707A"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Pr="00AD707A"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97500" cy="62547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25475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4960" cy="2468880"/>
            <wp:effectExtent l="0" t="0" r="0" b="762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4960" cy="246888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Pr="00AD707A"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4629150" cy="75438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0" cy="754380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162550" cy="65913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62550" cy="659130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4826000" cy="74676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26000" cy="746760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251450" cy="6153150"/>
            <wp:effectExtent l="0" t="0" r="635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1450" cy="615315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53050" cy="68707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3050" cy="687070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53050" cy="6089650"/>
            <wp:effectExtent l="0" t="0" r="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3050" cy="6089650"/>
                    </a:xfrm>
                    <a:prstGeom prst="rect">
                      <a:avLst/>
                    </a:prstGeom>
                    <a:noFill/>
                    <a:ln>
                      <a:noFill/>
                    </a:ln>
                  </pic:spPr>
                </pic:pic>
              </a:graphicData>
            </a:graphic>
          </wp:inline>
        </w:drawing>
      </w:r>
    </w:p>
    <w:p w:rsidR="00D15825" w:rsidRDefault="00D15825" w:rsidP="00D15825">
      <w:pPr>
        <w:shd w:val="clear" w:color="auto" w:fill="FFFFFF"/>
        <w:spacing w:line="240" w:lineRule="auto"/>
        <w:jc w:val="both"/>
      </w:pPr>
      <w:r>
        <w:rPr>
          <w:rFonts w:ascii="Times New Roman" w:hAnsi="Times New Roman" w:cs="Times New Roman"/>
          <w:color w:val="000000"/>
          <w:sz w:val="24"/>
          <w:szCs w:val="24"/>
        </w:rPr>
        <w:t>El “balance de situación económico-financiero” de muchos de los países miembros (y casi, del conjunto de la UE) hace “desaconsejable” e “imprudente” (por no decir “imposible”), acometer la responsabilidad de encargarse en solitario (o en un alto porcentaje) del drama de la migración (sea económica, o por razones de seguridad).</w:t>
      </w:r>
      <w:r w:rsidRPr="00D21923">
        <w:t xml:space="preserve"> </w:t>
      </w: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sidRPr="00D21923">
        <w:rPr>
          <w:rFonts w:ascii="Times New Roman" w:hAnsi="Times New Roman" w:cs="Times New Roman"/>
          <w:color w:val="000000"/>
          <w:sz w:val="24"/>
          <w:szCs w:val="24"/>
        </w:rPr>
        <w:t>Un viejo</w:t>
      </w:r>
      <w:r>
        <w:rPr>
          <w:rFonts w:ascii="Times New Roman" w:hAnsi="Times New Roman" w:cs="Times New Roman"/>
          <w:color w:val="000000"/>
          <w:sz w:val="24"/>
          <w:szCs w:val="24"/>
        </w:rPr>
        <w:t xml:space="preserve"> aforismo, cuya autoría se atribuye</w:t>
      </w:r>
      <w:r w:rsidRPr="00D21923">
        <w:rPr>
          <w:rFonts w:ascii="Times New Roman" w:hAnsi="Times New Roman" w:cs="Times New Roman"/>
          <w:color w:val="000000"/>
          <w:sz w:val="24"/>
          <w:szCs w:val="24"/>
        </w:rPr>
        <w:t xml:space="preserve"> al mítico</w:t>
      </w:r>
      <w:r>
        <w:rPr>
          <w:rFonts w:ascii="Times New Roman" w:hAnsi="Times New Roman" w:cs="Times New Roman"/>
          <w:color w:val="000000"/>
          <w:sz w:val="24"/>
          <w:szCs w:val="24"/>
        </w:rPr>
        <w:t xml:space="preserve"> torero Rafael Guerra, dice: “Lo que no puede ser n</w:t>
      </w:r>
      <w:r w:rsidRPr="00D21923">
        <w:rPr>
          <w:rFonts w:ascii="Times New Roman" w:hAnsi="Times New Roman" w:cs="Times New Roman"/>
          <w:color w:val="000000"/>
          <w:sz w:val="24"/>
          <w:szCs w:val="24"/>
        </w:rPr>
        <w:t xml:space="preserve">o </w:t>
      </w:r>
      <w:r>
        <w:rPr>
          <w:rFonts w:ascii="Times New Roman" w:hAnsi="Times New Roman" w:cs="Times New Roman"/>
          <w:color w:val="000000"/>
          <w:sz w:val="24"/>
          <w:szCs w:val="24"/>
        </w:rPr>
        <w:t>puede ser y además es imposible”.</w:t>
      </w: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Hasta que no se resuelvan los problemas “interiores” de la Unión Europea, causados por la “gran depresión” iniciada en el año 2008 (la mayor, desde el fin de la II GM), no se pueden atender los problemas “exteriores” de alto costo (económico y social), como es el de la migración masiva </w:t>
      </w:r>
      <w:r>
        <w:rPr>
          <w:rFonts w:ascii="Times New Roman" w:hAnsi="Times New Roman" w:cs="Times New Roman"/>
          <w:sz w:val="24"/>
          <w:szCs w:val="24"/>
        </w:rPr>
        <w:t>(pobreza, guerras, racismo, persecución política o religiosa…)</w:t>
      </w:r>
      <w:r>
        <w:rPr>
          <w:rFonts w:ascii="Times New Roman" w:hAnsi="Times New Roman" w:cs="Times New Roman"/>
          <w:color w:val="000000"/>
          <w:sz w:val="24"/>
          <w:szCs w:val="24"/>
        </w:rPr>
        <w:t xml:space="preserve">. </w:t>
      </w:r>
    </w:p>
    <w:p w:rsidR="00D15825" w:rsidRPr="00BC030A"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sz w:val="24"/>
          <w:szCs w:val="24"/>
        </w:rPr>
        <w:lastRenderedPageBreak/>
        <w:t>¿Está obligada (moralmente) la Unión Europea a hacerse cargo (en solitario) del drama migratorio de las zonas en conflicto (desplazados, refugiados, solicitantes de asilo…)?</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no “debe” (moralmente)  hacerse cargo, en forma particular y principal de la crisis masiva de inmigrantes y refugiados. Los problemas “globales”, se deben resolver “globalmente”.  </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en este enfoque global del problema y la búsqueda de soluciones globales, debe intentarse, principalmente, atender (resolver) las “causas”, antes que procurar, reparar (paliar) sus “efectos” (que seguirán produciéndose, mientras no se solucione el conflicto). </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“de aquellos polvos vinieron estos lodos”), deberían encabezar las fuerzas de intervención o interposición, en todas aquellas regiones en guerra (concluyendo las causas).  </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podrían repartir entre las naciones, coordinar y controlar, la acogida de los desplazados, refugiados o solicitantes de asilo (paliando los efectos).  </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Ningún país del mundo, puede resolver en forma individual, los problemas de 51 millones de personas que viven en zonas de conflicto.</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Alemania necesitó de 25 años (y aún sigue), para incorporar a 18 millones de habitantes de la parte oriental (comunista), y un gasto del orden de los 200.000 millones de euros. </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no todos los migrantes que se desplazan por aire, mar y tierra, hacia las fronteras europeas, lo hacen escapando de la guerra o por motivos religiosos, raciales y políticos.   </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De las Tablas presentadas anteriormente, se pueden sacar algunos datos de referencia:</w:t>
      </w:r>
    </w:p>
    <w:p w:rsidR="00D15825" w:rsidRPr="003037B0" w:rsidRDefault="00D15825" w:rsidP="00D15825">
      <w:pPr>
        <w:shd w:val="clear" w:color="auto" w:fill="FFFFFF"/>
        <w:spacing w:line="240" w:lineRule="auto"/>
        <w:jc w:val="both"/>
        <w:rPr>
          <w:rFonts w:ascii="Times New Roman" w:hAnsi="Times New Roman" w:cs="Times New Roman"/>
          <w:sz w:val="24"/>
          <w:szCs w:val="24"/>
          <w:u w:val="single"/>
        </w:rPr>
      </w:pPr>
      <w:r w:rsidRPr="00CC6EE4">
        <w:rPr>
          <w:rFonts w:ascii="Times New Roman" w:hAnsi="Times New Roman" w:cs="Times New Roman"/>
          <w:sz w:val="24"/>
          <w:szCs w:val="24"/>
        </w:rPr>
        <w:t xml:space="preserve">- </w:t>
      </w:r>
      <w:r w:rsidRPr="003037B0">
        <w:rPr>
          <w:rFonts w:ascii="Times New Roman" w:hAnsi="Times New Roman" w:cs="Times New Roman"/>
          <w:sz w:val="24"/>
          <w:szCs w:val="24"/>
          <w:u w:val="single"/>
        </w:rPr>
        <w:t>Solici</w:t>
      </w:r>
      <w:r>
        <w:rPr>
          <w:rFonts w:ascii="Times New Roman" w:hAnsi="Times New Roman" w:cs="Times New Roman"/>
          <w:sz w:val="24"/>
          <w:szCs w:val="24"/>
          <w:u w:val="single"/>
        </w:rPr>
        <w:t xml:space="preserve">tantes de asilo 2003 - 2013 (las </w:t>
      </w:r>
      <w:r w:rsidRPr="003037B0">
        <w:rPr>
          <w:rFonts w:ascii="Times New Roman" w:hAnsi="Times New Roman" w:cs="Times New Roman"/>
          <w:sz w:val="24"/>
          <w:szCs w:val="24"/>
          <w:u w:val="single"/>
        </w:rPr>
        <w:t>5 nacionalidades</w:t>
      </w:r>
      <w:r>
        <w:rPr>
          <w:rFonts w:ascii="Times New Roman" w:hAnsi="Times New Roman" w:cs="Times New Roman"/>
          <w:sz w:val="24"/>
          <w:szCs w:val="24"/>
          <w:u w:val="single"/>
        </w:rPr>
        <w:t xml:space="preserve"> más numerosas</w:t>
      </w:r>
      <w:r w:rsidRPr="003037B0">
        <w:rPr>
          <w:rFonts w:ascii="Times New Roman" w:hAnsi="Times New Roman" w:cs="Times New Roman"/>
          <w:sz w:val="24"/>
          <w:szCs w:val="24"/>
          <w:u w:val="single"/>
        </w:rPr>
        <w:t>)</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Serbia (y Kosovo), R. D. del Congo, Albania, Fed. Rusa, Bangladesh</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Fed. Rusa, Serbia (y Kosovo), Siria, Afganistán, Macedonia</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Pakistán, Nigerias, Somalia, Eritrea, Afganistán</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Mali, Siria, Argelia, Nigeria, Somalia</w:t>
      </w:r>
    </w:p>
    <w:p w:rsidR="00D15825" w:rsidRPr="003037B0" w:rsidRDefault="00D15825" w:rsidP="00D15825">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sidRPr="003037B0">
        <w:rPr>
          <w:rFonts w:ascii="Times New Roman" w:hAnsi="Times New Roman" w:cs="Times New Roman"/>
          <w:sz w:val="24"/>
          <w:szCs w:val="24"/>
          <w:u w:val="single"/>
        </w:rPr>
        <w:t>Flujo de  población extranjera</w:t>
      </w:r>
      <w:r>
        <w:rPr>
          <w:rFonts w:ascii="Times New Roman" w:hAnsi="Times New Roman" w:cs="Times New Roman"/>
          <w:sz w:val="24"/>
          <w:szCs w:val="24"/>
          <w:u w:val="single"/>
        </w:rPr>
        <w:t xml:space="preserve">  (las </w:t>
      </w:r>
      <w:r w:rsidRPr="003037B0">
        <w:rPr>
          <w:rFonts w:ascii="Times New Roman" w:hAnsi="Times New Roman" w:cs="Times New Roman"/>
          <w:sz w:val="24"/>
          <w:szCs w:val="24"/>
          <w:u w:val="single"/>
        </w:rPr>
        <w:t>5 nacionalidades</w:t>
      </w:r>
      <w:r>
        <w:rPr>
          <w:rFonts w:ascii="Times New Roman" w:hAnsi="Times New Roman" w:cs="Times New Roman"/>
          <w:sz w:val="24"/>
          <w:szCs w:val="24"/>
          <w:u w:val="single"/>
        </w:rPr>
        <w:t xml:space="preserve"> más numerosas</w:t>
      </w:r>
      <w:r w:rsidRPr="003037B0">
        <w:rPr>
          <w:rFonts w:ascii="Times New Roman" w:hAnsi="Times New Roman" w:cs="Times New Roman"/>
          <w:sz w:val="24"/>
          <w:szCs w:val="24"/>
          <w:u w:val="single"/>
        </w:rPr>
        <w:t>)</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Túnez, China, Turquía</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Polonia, Rumanía, Bulgaria, Hungría, Italia</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Rumanía, China, Marruecos, Albania, Ucrania</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Marruecos, Rumanía, Reino Unido, Italia</w:t>
      </w:r>
    </w:p>
    <w:p w:rsidR="00D15825" w:rsidRPr="003037B0" w:rsidRDefault="00D15825" w:rsidP="00D15825">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sidRPr="0010641D">
        <w:rPr>
          <w:rFonts w:ascii="Times New Roman" w:hAnsi="Times New Roman" w:cs="Times New Roman"/>
          <w:sz w:val="24"/>
          <w:szCs w:val="24"/>
          <w:u w:val="single"/>
        </w:rPr>
        <w:t>Stock de población extranjera y descendientes</w:t>
      </w:r>
      <w:r>
        <w:rPr>
          <w:rFonts w:ascii="Times New Roman" w:hAnsi="Times New Roman" w:cs="Times New Roman"/>
          <w:sz w:val="24"/>
          <w:szCs w:val="24"/>
          <w:u w:val="single"/>
        </w:rPr>
        <w:t xml:space="preserve"> (las </w:t>
      </w:r>
      <w:r w:rsidRPr="003037B0">
        <w:rPr>
          <w:rFonts w:ascii="Times New Roman" w:hAnsi="Times New Roman" w:cs="Times New Roman"/>
          <w:sz w:val="24"/>
          <w:szCs w:val="24"/>
          <w:u w:val="single"/>
        </w:rPr>
        <w:t>5 nacionalidades</w:t>
      </w:r>
      <w:r>
        <w:rPr>
          <w:rFonts w:ascii="Times New Roman" w:hAnsi="Times New Roman" w:cs="Times New Roman"/>
          <w:sz w:val="24"/>
          <w:szCs w:val="24"/>
          <w:u w:val="single"/>
        </w:rPr>
        <w:t xml:space="preserve"> más numerosas</w:t>
      </w:r>
      <w:r w:rsidRPr="003037B0">
        <w:rPr>
          <w:rFonts w:ascii="Times New Roman" w:hAnsi="Times New Roman" w:cs="Times New Roman"/>
          <w:sz w:val="24"/>
          <w:szCs w:val="24"/>
          <w:u w:val="single"/>
        </w:rPr>
        <w:t>)</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Portugal, Túnez, Italia</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Turquía, Polonia, Fed. Rusa, Kazajstán, Rumanía</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Rumanía, Albania, Marruecos, Alemania, Ucrania</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Rumanía, Marruecos, Ecuador, Reino Unido, Colombia</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las solicitudes de asilo registradas, de los países seleccionados para la muestra, hay una cierta correlación, con zonas en conflicto (actuales o recientes). Pero en el flujo y stock de población extranjera, no se registra ningún país en guerra o rebelión interior.</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Hay que tener mucha prudencia y no dejarse arrastrar por sentimentalismos, complejos de culpa, o voluntarismos pueriles. Lo de “poner un pobre en su mesa”, queda muy bien para Navidad, pero tiene el límite de la comida disponible, el tamaño de la mesa y la cantidad de sillas. ¿Qué hacer cuando se acaba el “</w:t>
      </w:r>
      <w:proofErr w:type="spellStart"/>
      <w:r>
        <w:rPr>
          <w:rFonts w:ascii="Times New Roman" w:hAnsi="Times New Roman" w:cs="Times New Roman"/>
          <w:sz w:val="24"/>
          <w:szCs w:val="24"/>
        </w:rPr>
        <w:t>panettone</w:t>
      </w:r>
      <w:proofErr w:type="spellEnd"/>
      <w:r>
        <w:rPr>
          <w:rFonts w:ascii="Times New Roman" w:hAnsi="Times New Roman" w:cs="Times New Roman"/>
          <w:sz w:val="24"/>
          <w:szCs w:val="24"/>
        </w:rPr>
        <w:t>”? ¿Cómo saber si el pobre no es un terrorista (</w:t>
      </w:r>
      <w:proofErr w:type="spellStart"/>
      <w:r>
        <w:rPr>
          <w:rFonts w:ascii="Times New Roman" w:hAnsi="Times New Roman" w:cs="Times New Roman"/>
          <w:sz w:val="24"/>
          <w:szCs w:val="24"/>
        </w:rPr>
        <w:t>yihadista</w:t>
      </w:r>
      <w:proofErr w:type="spellEnd"/>
      <w:r>
        <w:rPr>
          <w:rFonts w:ascii="Times New Roman" w:hAnsi="Times New Roman" w:cs="Times New Roman"/>
          <w:sz w:val="24"/>
          <w:szCs w:val="24"/>
        </w:rPr>
        <w:t>), que aprovechará el “</w:t>
      </w:r>
      <w:proofErr w:type="spellStart"/>
      <w:r>
        <w:rPr>
          <w:rFonts w:ascii="Times New Roman" w:hAnsi="Times New Roman" w:cs="Times New Roman"/>
          <w:sz w:val="24"/>
          <w:szCs w:val="24"/>
        </w:rPr>
        <w:t>buenismo</w:t>
      </w:r>
      <w:proofErr w:type="spellEnd"/>
      <w:r>
        <w:rPr>
          <w:rFonts w:ascii="Times New Roman" w:hAnsi="Times New Roman" w:cs="Times New Roman"/>
          <w:sz w:val="24"/>
          <w:szCs w:val="24"/>
        </w:rPr>
        <w:t>”, para cometer atentados?</w:t>
      </w:r>
    </w:p>
    <w:p w:rsidR="00D15825" w:rsidRPr="007954BB" w:rsidRDefault="00D15825" w:rsidP="00D15825">
      <w:pPr>
        <w:spacing w:before="100" w:beforeAutospacing="1" w:after="100" w:afterAutospacing="1" w:line="240" w:lineRule="auto"/>
        <w:jc w:val="both"/>
        <w:rPr>
          <w:rFonts w:ascii="Times New Roman" w:hAnsi="Times New Roman" w:cs="Times New Roman"/>
          <w:sz w:val="24"/>
          <w:szCs w:val="24"/>
        </w:rPr>
      </w:pPr>
      <w:r w:rsidRPr="007954BB">
        <w:rPr>
          <w:rFonts w:ascii="Times New Roman" w:hAnsi="Times New Roman" w:cs="Times New Roman"/>
          <w:sz w:val="24"/>
          <w:szCs w:val="24"/>
        </w:rPr>
        <w:t xml:space="preserve">Hay que valorar que los </w:t>
      </w:r>
      <w:proofErr w:type="spellStart"/>
      <w:r w:rsidRPr="007954BB">
        <w:rPr>
          <w:rFonts w:ascii="Times New Roman" w:hAnsi="Times New Roman" w:cs="Times New Roman"/>
          <w:sz w:val="24"/>
          <w:szCs w:val="24"/>
        </w:rPr>
        <w:t>yihadistas</w:t>
      </w:r>
      <w:proofErr w:type="spellEnd"/>
      <w:r w:rsidRPr="007954BB">
        <w:rPr>
          <w:rFonts w:ascii="Times New Roman" w:hAnsi="Times New Roman" w:cs="Times New Roman"/>
          <w:sz w:val="24"/>
          <w:szCs w:val="24"/>
        </w:rPr>
        <w:t xml:space="preserve"> controlan los flujos de inmigración hacia Europa de miles de ciudadanos del norte de África que llegan a las costas europeas. El punto de partida más importante es la ciudad libia de </w:t>
      </w:r>
      <w:proofErr w:type="spellStart"/>
      <w:r w:rsidRPr="007954BB">
        <w:rPr>
          <w:rFonts w:ascii="Times New Roman" w:hAnsi="Times New Roman" w:cs="Times New Roman"/>
          <w:sz w:val="24"/>
          <w:szCs w:val="24"/>
        </w:rPr>
        <w:t>Derna</w:t>
      </w:r>
      <w:proofErr w:type="spellEnd"/>
      <w:r w:rsidRPr="007954BB">
        <w:rPr>
          <w:rFonts w:ascii="Times New Roman" w:hAnsi="Times New Roman" w:cs="Times New Roman"/>
          <w:sz w:val="24"/>
          <w:szCs w:val="24"/>
        </w:rPr>
        <w:t xml:space="preserve">, conquistada por la Brigada Al </w:t>
      </w:r>
      <w:proofErr w:type="spellStart"/>
      <w:r w:rsidRPr="007954BB">
        <w:rPr>
          <w:rFonts w:ascii="Times New Roman" w:hAnsi="Times New Roman" w:cs="Times New Roman"/>
          <w:sz w:val="24"/>
          <w:szCs w:val="24"/>
        </w:rPr>
        <w:t>Battar</w:t>
      </w:r>
      <w:proofErr w:type="spellEnd"/>
      <w:r w:rsidRPr="007954BB">
        <w:rPr>
          <w:rFonts w:ascii="Times New Roman" w:hAnsi="Times New Roman" w:cs="Times New Roman"/>
          <w:sz w:val="24"/>
          <w:szCs w:val="24"/>
        </w:rPr>
        <w:t xml:space="preserve"> del Estado Islámico, que se ha convertido en clave para la expansión del </w:t>
      </w:r>
      <w:proofErr w:type="spellStart"/>
      <w:r w:rsidRPr="007954BB">
        <w:rPr>
          <w:rFonts w:ascii="Times New Roman" w:hAnsi="Times New Roman" w:cs="Times New Roman"/>
          <w:sz w:val="24"/>
          <w:szCs w:val="24"/>
        </w:rPr>
        <w:t>yihadismo</w:t>
      </w:r>
      <w:proofErr w:type="spellEnd"/>
      <w:r w:rsidRPr="007954BB">
        <w:rPr>
          <w:rFonts w:ascii="Times New Roman" w:hAnsi="Times New Roman" w:cs="Times New Roman"/>
          <w:sz w:val="24"/>
          <w:szCs w:val="24"/>
        </w:rPr>
        <w:t xml:space="preserve"> por toda la costa mediterránea. Desde esa ciudad se envían grupos de inmigrantes del norte de África a las otras ciudades costeras controladas por ISIS, especialmente </w:t>
      </w:r>
      <w:proofErr w:type="spellStart"/>
      <w:r w:rsidRPr="007954BB">
        <w:rPr>
          <w:rFonts w:ascii="Times New Roman" w:hAnsi="Times New Roman" w:cs="Times New Roman"/>
          <w:sz w:val="24"/>
          <w:szCs w:val="24"/>
        </w:rPr>
        <w:t>Bengasi</w:t>
      </w:r>
      <w:proofErr w:type="spellEnd"/>
      <w:r w:rsidRPr="007954BB">
        <w:rPr>
          <w:rFonts w:ascii="Times New Roman" w:hAnsi="Times New Roman" w:cs="Times New Roman"/>
          <w:sz w:val="24"/>
          <w:szCs w:val="24"/>
        </w:rPr>
        <w:t xml:space="preserve"> y </w:t>
      </w:r>
      <w:proofErr w:type="spellStart"/>
      <w:r w:rsidRPr="007954BB">
        <w:rPr>
          <w:rFonts w:ascii="Times New Roman" w:hAnsi="Times New Roman" w:cs="Times New Roman"/>
          <w:sz w:val="24"/>
          <w:szCs w:val="24"/>
        </w:rPr>
        <w:t>Nofaliya</w:t>
      </w:r>
      <w:proofErr w:type="spellEnd"/>
      <w:r w:rsidRPr="007954BB">
        <w:rPr>
          <w:rFonts w:ascii="Times New Roman" w:hAnsi="Times New Roman" w:cs="Times New Roman"/>
          <w:sz w:val="24"/>
          <w:szCs w:val="24"/>
        </w:rPr>
        <w:t>, desde la que se está cumpliendo la amenaza de los integristas de invadir Europa sirviéndose de la inmigración ilegal</w:t>
      </w:r>
      <w:r>
        <w:rPr>
          <w:rFonts w:ascii="Times New Roman" w:hAnsi="Times New Roman" w:cs="Times New Roman"/>
          <w:sz w:val="24"/>
          <w:szCs w:val="24"/>
        </w:rPr>
        <w:t>.</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memoria histórica (“Europa tierra de emigrantes”), es justa y razonable, pero no se debe caer en la amnesia voluntaria (recordar solo la parte de la misma, que más conviene al proyecto piadoso). No se debe olvidar que cuando América recibió a la inmigración europea (principios del S XX, I GM y II GM), gran parte del continente estaba necesitado de mano de obra cualificada y con un gran potencial productivo, desaprovechado.</w:t>
      </w:r>
    </w:p>
    <w:p w:rsidR="00D15825" w:rsidRDefault="00D15825" w:rsidP="00D15825">
      <w:pPr>
        <w:shd w:val="clear" w:color="auto" w:fill="FFFFFF"/>
        <w:spacing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Tampoco es Europa </w:t>
      </w:r>
      <w:r w:rsidRPr="00202011">
        <w:rPr>
          <w:rFonts w:ascii="Times New Roman" w:eastAsia="Times New Roman" w:hAnsi="Times New Roman" w:cs="Times New Roman"/>
          <w:sz w:val="24"/>
          <w:szCs w:val="24"/>
          <w:lang w:eastAsia="es-ES"/>
        </w:rPr>
        <w:t>la</w:t>
      </w:r>
      <w:r>
        <w:rPr>
          <w:rFonts w:ascii="Times New Roman" w:eastAsia="Times New Roman" w:hAnsi="Times New Roman" w:cs="Times New Roman"/>
          <w:sz w:val="24"/>
          <w:szCs w:val="24"/>
          <w:lang w:eastAsia="es-ES"/>
        </w:rPr>
        <w:t xml:space="preserve"> única</w:t>
      </w:r>
      <w:r w:rsidRPr="00202011">
        <w:rPr>
          <w:rFonts w:ascii="Times New Roman" w:eastAsia="Times New Roman" w:hAnsi="Times New Roman" w:cs="Times New Roman"/>
          <w:sz w:val="24"/>
          <w:szCs w:val="24"/>
          <w:lang w:eastAsia="es-ES"/>
        </w:rPr>
        <w:t xml:space="preserve"> región</w:t>
      </w:r>
      <w:r>
        <w:rPr>
          <w:rFonts w:ascii="Times New Roman" w:eastAsia="Times New Roman" w:hAnsi="Times New Roman" w:cs="Times New Roman"/>
          <w:sz w:val="24"/>
          <w:szCs w:val="24"/>
          <w:lang w:eastAsia="es-ES"/>
        </w:rPr>
        <w:t xml:space="preserve"> que</w:t>
      </w:r>
      <w:r w:rsidRPr="00202011">
        <w:rPr>
          <w:rFonts w:ascii="Times New Roman" w:eastAsia="Times New Roman" w:hAnsi="Times New Roman" w:cs="Times New Roman"/>
          <w:sz w:val="24"/>
          <w:szCs w:val="24"/>
          <w:lang w:eastAsia="es-ES"/>
        </w:rPr>
        <w:t xml:space="preserve"> se encuentra inmersa en una auténtica “crisis de refugiados”</w:t>
      </w:r>
      <w:r>
        <w:rPr>
          <w:rFonts w:ascii="Times New Roman" w:eastAsia="Times New Roman" w:hAnsi="Times New Roman" w:cs="Times New Roman"/>
          <w:sz w:val="24"/>
          <w:szCs w:val="24"/>
          <w:lang w:eastAsia="es-ES"/>
        </w:rPr>
        <w:t>. Hay otras zonas en el mundo, y se debería tomar nota sobre cómo reaccionan (y que responsabilidad asumen), los países del entorno (avanzados, o en desarrollo).</w:t>
      </w:r>
    </w:p>
    <w:p w:rsidR="00D15825" w:rsidRPr="004D605C" w:rsidRDefault="00D15825" w:rsidP="00D15825">
      <w:pPr>
        <w:pStyle w:val="Ttulo1"/>
        <w:shd w:val="clear" w:color="auto" w:fill="FFFFFF"/>
        <w:rPr>
          <w:rFonts w:ascii="Times New Roman" w:hAnsi="Times New Roman" w:cs="Times New Roman"/>
          <w:color w:val="auto"/>
          <w:sz w:val="24"/>
          <w:szCs w:val="24"/>
        </w:rPr>
      </w:pPr>
      <w:r w:rsidRPr="004D605C">
        <w:rPr>
          <w:rFonts w:ascii="Times New Roman" w:eastAsia="Times New Roman" w:hAnsi="Times New Roman" w:cs="Times New Roman"/>
          <w:color w:val="auto"/>
          <w:sz w:val="24"/>
          <w:szCs w:val="24"/>
          <w:lang w:eastAsia="es-ES"/>
        </w:rPr>
        <w:t xml:space="preserve">- </w:t>
      </w:r>
      <w:r w:rsidRPr="004D605C">
        <w:rPr>
          <w:rFonts w:ascii="Times New Roman" w:hAnsi="Times New Roman" w:cs="Times New Roman"/>
          <w:color w:val="auto"/>
          <w:sz w:val="24"/>
          <w:szCs w:val="24"/>
          <w:u w:val="single"/>
        </w:rPr>
        <w:t>7 gráficos para conocer los puntos calientes de la migración en el mundo</w:t>
      </w:r>
      <w:r w:rsidRPr="004D605C">
        <w:rPr>
          <w:rFonts w:ascii="Times New Roman" w:hAnsi="Times New Roman" w:cs="Times New Roman"/>
          <w:color w:val="auto"/>
          <w:sz w:val="24"/>
          <w:szCs w:val="24"/>
        </w:rPr>
        <w:t xml:space="preserve"> (</w:t>
      </w:r>
      <w:proofErr w:type="spellStart"/>
      <w:r w:rsidRPr="004D605C">
        <w:rPr>
          <w:rFonts w:ascii="Times New Roman" w:hAnsi="Times New Roman" w:cs="Times New Roman"/>
          <w:color w:val="auto"/>
          <w:sz w:val="24"/>
          <w:szCs w:val="24"/>
        </w:rPr>
        <w:t>BBCMundo</w:t>
      </w:r>
      <w:proofErr w:type="spellEnd"/>
      <w:r w:rsidRPr="004D605C">
        <w:rPr>
          <w:rFonts w:ascii="Times New Roman" w:hAnsi="Times New Roman" w:cs="Times New Roman"/>
          <w:color w:val="auto"/>
          <w:sz w:val="24"/>
          <w:szCs w:val="24"/>
        </w:rPr>
        <w:t xml:space="preserve"> - </w:t>
      </w:r>
      <w:r w:rsidRPr="004D605C">
        <w:rPr>
          <w:rFonts w:ascii="Times New Roman" w:hAnsi="Times New Roman" w:cs="Times New Roman"/>
          <w:b/>
          <w:color w:val="auto"/>
          <w:sz w:val="24"/>
          <w:szCs w:val="24"/>
        </w:rPr>
        <w:t>31/5/15</w:t>
      </w:r>
      <w:r w:rsidRPr="004D605C">
        <w:rPr>
          <w:rFonts w:ascii="Times New Roman" w:hAnsi="Times New Roman" w:cs="Times New Roman"/>
          <w:color w:val="auto"/>
          <w:sz w:val="24"/>
          <w:szCs w:val="24"/>
        </w:rPr>
        <w:t>)</w:t>
      </w:r>
      <w:r>
        <w:rPr>
          <w:rFonts w:ascii="Times New Roman" w:hAnsi="Times New Roman" w:cs="Times New Roman"/>
          <w:color w:val="auto"/>
          <w:sz w:val="24"/>
          <w:szCs w:val="24"/>
        </w:rPr>
        <w:t xml:space="preserve"> </w:t>
      </w:r>
      <w:r w:rsidRPr="004D605C">
        <w:rPr>
          <w:rStyle w:val="bylinename2"/>
          <w:rFonts w:ascii="Times New Roman" w:hAnsi="Times New Roman" w:cs="Times New Roman"/>
          <w:color w:val="auto"/>
          <w:sz w:val="24"/>
          <w:szCs w:val="24"/>
        </w:rPr>
        <w:t>(Por Paul Adams</w:t>
      </w:r>
      <w:r w:rsidRPr="004D605C">
        <w:rPr>
          <w:rFonts w:ascii="Times New Roman" w:hAnsi="Times New Roman" w:cs="Times New Roman"/>
          <w:color w:val="auto"/>
          <w:sz w:val="24"/>
          <w:szCs w:val="24"/>
        </w:rPr>
        <w:t>)</w:t>
      </w:r>
    </w:p>
    <w:p w:rsidR="00D15825" w:rsidRDefault="00D15825" w:rsidP="00D15825">
      <w:pPr>
        <w:shd w:val="clear" w:color="auto" w:fill="FFFFFF"/>
        <w:spacing w:line="240" w:lineRule="auto"/>
        <w:jc w:val="both"/>
        <w:rPr>
          <w:rFonts w:ascii="Times New Roman" w:hAnsi="Times New Roman" w:cs="Times New Roman"/>
          <w:sz w:val="24"/>
          <w:szCs w:val="24"/>
        </w:rPr>
      </w:pPr>
    </w:p>
    <w:p w:rsidR="00D15825" w:rsidRPr="004D605C" w:rsidRDefault="00D15825" w:rsidP="00D15825">
      <w:pPr>
        <w:shd w:val="clear" w:color="auto" w:fill="FFFFFF"/>
        <w:spacing w:line="240" w:lineRule="auto"/>
        <w:jc w:val="both"/>
        <w:rPr>
          <w:rFonts w:ascii="Times New Roman" w:hAnsi="Times New Roman" w:cs="Times New Roman"/>
          <w:sz w:val="24"/>
          <w:szCs w:val="24"/>
        </w:rPr>
      </w:pPr>
      <w:r w:rsidRPr="004D605C">
        <w:rPr>
          <w:rFonts w:ascii="Times New Roman" w:hAnsi="Times New Roman" w:cs="Times New Roman"/>
          <w:sz w:val="24"/>
          <w:szCs w:val="24"/>
        </w:rPr>
        <w:t>Desde el Mediterráneo a las costas de Malasia, sin olvidar a quienes intentan llegar a Estados Unidos vía México, los viajes llenos de peligro y dolor de los migrantes parecen estar generando cada vez más titulares.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Las suyas son </w:t>
      </w:r>
      <w:r w:rsidRPr="004D605C">
        <w:rPr>
          <w:rFonts w:ascii="Times New Roman" w:hAnsi="Times New Roman" w:cs="Times New Roman"/>
          <w:bCs/>
          <w:sz w:val="24"/>
          <w:szCs w:val="24"/>
        </w:rPr>
        <w:t>historias de muerte, violencia y abusos a manos de los traficantes</w:t>
      </w:r>
      <w:r w:rsidRPr="004D605C">
        <w:rPr>
          <w:rFonts w:ascii="Times New Roman" w:hAnsi="Times New Roman" w:cs="Times New Roman"/>
          <w:sz w:val="24"/>
          <w:szCs w:val="24"/>
        </w:rPr>
        <w:t xml:space="preserve"> que a menudo también cobran pequeñas fortunas al inicio de cada viaje. Vienen de muchas partes del mundo: a menudo están intentando dejar atrás </w:t>
      </w:r>
      <w:r w:rsidRPr="004D605C">
        <w:rPr>
          <w:rFonts w:ascii="Times New Roman" w:hAnsi="Times New Roman" w:cs="Times New Roman"/>
          <w:bCs/>
          <w:sz w:val="24"/>
          <w:szCs w:val="24"/>
        </w:rPr>
        <w:t>viejos conflictos</w:t>
      </w:r>
      <w:r w:rsidRPr="004D605C">
        <w:rPr>
          <w:rFonts w:ascii="Times New Roman" w:hAnsi="Times New Roman" w:cs="Times New Roman"/>
          <w:sz w:val="24"/>
          <w:szCs w:val="24"/>
        </w:rPr>
        <w:t xml:space="preserve"> o </w:t>
      </w:r>
      <w:r w:rsidRPr="004D605C">
        <w:rPr>
          <w:rFonts w:ascii="Times New Roman" w:hAnsi="Times New Roman" w:cs="Times New Roman"/>
          <w:bCs/>
          <w:sz w:val="24"/>
          <w:szCs w:val="24"/>
        </w:rPr>
        <w:t>nuevas guerras</w:t>
      </w:r>
      <w:r w:rsidRPr="004D605C">
        <w:rPr>
          <w:rFonts w:ascii="Times New Roman" w:hAnsi="Times New Roman" w:cs="Times New Roman"/>
          <w:sz w:val="24"/>
          <w:szCs w:val="24"/>
        </w:rPr>
        <w:t xml:space="preserve"> o bien huyen de la</w:t>
      </w:r>
      <w:r w:rsidRPr="004D605C">
        <w:rPr>
          <w:rFonts w:ascii="Times New Roman" w:hAnsi="Times New Roman" w:cs="Times New Roman"/>
          <w:bCs/>
          <w:sz w:val="24"/>
          <w:szCs w:val="24"/>
        </w:rPr>
        <w:t xml:space="preserve"> persecución</w:t>
      </w:r>
      <w:r w:rsidRPr="004D605C">
        <w:rPr>
          <w:rFonts w:ascii="Times New Roman" w:hAnsi="Times New Roman" w:cs="Times New Roman"/>
          <w:sz w:val="24"/>
          <w:szCs w:val="24"/>
        </w:rPr>
        <w:t xml:space="preserve">, la </w:t>
      </w:r>
      <w:r w:rsidRPr="004D605C">
        <w:rPr>
          <w:rFonts w:ascii="Times New Roman" w:hAnsi="Times New Roman" w:cs="Times New Roman"/>
          <w:bCs/>
          <w:sz w:val="24"/>
          <w:szCs w:val="24"/>
        </w:rPr>
        <w:t>pobreza</w:t>
      </w:r>
      <w:r w:rsidRPr="004D605C">
        <w:rPr>
          <w:rFonts w:ascii="Times New Roman" w:hAnsi="Times New Roman" w:cs="Times New Roman"/>
          <w:sz w:val="24"/>
          <w:szCs w:val="24"/>
        </w:rPr>
        <w:t xml:space="preserve">, el </w:t>
      </w:r>
      <w:r w:rsidRPr="004D605C">
        <w:rPr>
          <w:rFonts w:ascii="Times New Roman" w:hAnsi="Times New Roman" w:cs="Times New Roman"/>
          <w:bCs/>
          <w:sz w:val="24"/>
          <w:szCs w:val="24"/>
        </w:rPr>
        <w:t>hambre</w:t>
      </w:r>
      <w:r w:rsidRPr="004D605C">
        <w:rPr>
          <w:rFonts w:ascii="Times New Roman" w:hAnsi="Times New Roman" w:cs="Times New Roman"/>
          <w:sz w:val="24"/>
          <w:szCs w:val="24"/>
        </w:rPr>
        <w:t>.</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Y las cifras de los movimientos al interior de algunos países, que a menudo presagian mayor tráfico sobre las fronteras, son impresionantes: ya son más de 7,6 millones los </w:t>
      </w:r>
      <w:r w:rsidRPr="004D605C">
        <w:rPr>
          <w:rFonts w:ascii="Times New Roman" w:hAnsi="Times New Roman" w:cs="Times New Roman"/>
          <w:bCs/>
          <w:sz w:val="24"/>
          <w:szCs w:val="24"/>
        </w:rPr>
        <w:t>desplazados internos</w:t>
      </w:r>
      <w:r w:rsidRPr="004D605C">
        <w:rPr>
          <w:rFonts w:ascii="Times New Roman" w:hAnsi="Times New Roman" w:cs="Times New Roman"/>
          <w:sz w:val="24"/>
          <w:szCs w:val="24"/>
        </w:rPr>
        <w:t xml:space="preserve"> en Siria y medio millón en Yemen.</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¿Hay </w:t>
      </w:r>
      <w:r w:rsidRPr="004D605C">
        <w:rPr>
          <w:rFonts w:ascii="Times New Roman" w:hAnsi="Times New Roman" w:cs="Times New Roman"/>
          <w:bCs/>
          <w:sz w:val="24"/>
          <w:szCs w:val="24"/>
        </w:rPr>
        <w:t>más gente que nunca buscando nuevos horizontes</w:t>
      </w:r>
      <w:r w:rsidRPr="004D605C">
        <w:rPr>
          <w:rFonts w:ascii="Times New Roman" w:hAnsi="Times New Roman" w:cs="Times New Roman"/>
          <w:sz w:val="24"/>
          <w:szCs w:val="24"/>
        </w:rPr>
        <w:t xml:space="preserve"> y dejando atrás sus hogares?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Hoy por hoy, el mapa mundial de las migraciones refleja una </w:t>
      </w:r>
      <w:r w:rsidRPr="004D605C">
        <w:rPr>
          <w:rFonts w:ascii="Times New Roman" w:hAnsi="Times New Roman" w:cs="Times New Roman"/>
          <w:bCs/>
          <w:sz w:val="24"/>
          <w:szCs w:val="24"/>
        </w:rPr>
        <w:t>compleja telaraña de movimientos</w:t>
      </w:r>
      <w:r w:rsidRPr="004D605C">
        <w:rPr>
          <w:rFonts w:ascii="Times New Roman" w:hAnsi="Times New Roman" w:cs="Times New Roman"/>
          <w:sz w:val="24"/>
          <w:szCs w:val="24"/>
        </w:rPr>
        <w:t>. El que aquí les presentamos nada más muestra las mayores tendencias recientes.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lastRenderedPageBreak/>
        <w:t xml:space="preserve">Pero ayuda a entender por qué, en 2013, se registraron </w:t>
      </w:r>
      <w:r w:rsidRPr="004D605C">
        <w:rPr>
          <w:rFonts w:ascii="Times New Roman" w:hAnsi="Times New Roman" w:cs="Times New Roman"/>
          <w:bCs/>
          <w:sz w:val="24"/>
          <w:szCs w:val="24"/>
        </w:rPr>
        <w:t>232 millones de “migrantes internacionales”</w:t>
      </w:r>
      <w:r w:rsidRPr="004D605C">
        <w:rPr>
          <w:rFonts w:ascii="Times New Roman" w:hAnsi="Times New Roman" w:cs="Times New Roman"/>
          <w:sz w:val="24"/>
          <w:szCs w:val="24"/>
        </w:rPr>
        <w:t>, como define Naciones Unidas a la gente que ha vivido por más de un año fuera de su país de origen.</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Esta cifra incluye </w:t>
      </w:r>
      <w:r w:rsidRPr="004D605C">
        <w:rPr>
          <w:rFonts w:ascii="Times New Roman" w:hAnsi="Times New Roman" w:cs="Times New Roman"/>
          <w:bCs/>
          <w:sz w:val="24"/>
          <w:szCs w:val="24"/>
        </w:rPr>
        <w:t>refugiados</w:t>
      </w:r>
      <w:r w:rsidRPr="004D605C">
        <w:rPr>
          <w:rFonts w:ascii="Times New Roman" w:hAnsi="Times New Roman" w:cs="Times New Roman"/>
          <w:sz w:val="24"/>
          <w:szCs w:val="24"/>
        </w:rPr>
        <w:t xml:space="preserve">, </w:t>
      </w:r>
      <w:r w:rsidRPr="004D605C">
        <w:rPr>
          <w:rFonts w:ascii="Times New Roman" w:hAnsi="Times New Roman" w:cs="Times New Roman"/>
          <w:bCs/>
          <w:sz w:val="24"/>
          <w:szCs w:val="24"/>
        </w:rPr>
        <w:t>solicitantes de asilo</w:t>
      </w:r>
      <w:r w:rsidRPr="004D605C">
        <w:rPr>
          <w:rFonts w:ascii="Times New Roman" w:hAnsi="Times New Roman" w:cs="Times New Roman"/>
          <w:sz w:val="24"/>
          <w:szCs w:val="24"/>
        </w:rPr>
        <w:t xml:space="preserve"> y </w:t>
      </w:r>
      <w:r w:rsidRPr="004D605C">
        <w:rPr>
          <w:rFonts w:ascii="Times New Roman" w:hAnsi="Times New Roman" w:cs="Times New Roman"/>
          <w:bCs/>
          <w:sz w:val="24"/>
          <w:szCs w:val="24"/>
        </w:rPr>
        <w:t>migrantes económicos</w:t>
      </w:r>
      <w:r w:rsidRPr="004D605C">
        <w:rPr>
          <w:rFonts w:ascii="Times New Roman" w:hAnsi="Times New Roman" w:cs="Times New Roman"/>
          <w:sz w:val="24"/>
          <w:szCs w:val="24"/>
        </w:rPr>
        <w:t>: a cualquiera que haya cruzado una frontera, legal o ilegalmente, para escapar de un desastre o de la persecución o simplemente en busca de una vida mejor. Y seguramente no refleja la verdadera magnitud del fenómeno.</w:t>
      </w:r>
    </w:p>
    <w:p w:rsidR="00D15825" w:rsidRPr="004D605C" w:rsidRDefault="00D15825" w:rsidP="00D15825">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drawing>
          <wp:inline distT="0" distB="0" distL="0" distR="0">
            <wp:extent cx="5429250" cy="3206750"/>
            <wp:effectExtent l="0" t="0" r="0" b="0"/>
            <wp:docPr id="90" name="Imagen 90" descr="Principales rutas migrato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ncipales rutas migratorias"/>
                    <pic:cNvPicPr>
                      <a:picLocks noChangeAspect="1" noChangeArrowheads="1"/>
                    </pic:cNvPicPr>
                  </pic:nvPicPr>
                  <pic:blipFill>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0" cy="3206750"/>
                    </a:xfrm>
                    <a:prstGeom prst="rect">
                      <a:avLst/>
                    </a:prstGeom>
                    <a:noFill/>
                    <a:ln>
                      <a:noFill/>
                    </a:ln>
                  </pic:spPr>
                </pic:pic>
              </a:graphicData>
            </a:graphic>
          </wp:inline>
        </w:drawing>
      </w:r>
    </w:p>
    <w:p w:rsidR="00D15825" w:rsidRPr="004D605C" w:rsidRDefault="00D15825" w:rsidP="00D15825">
      <w:pPr>
        <w:pStyle w:val="Ttulo2"/>
        <w:shd w:val="clear" w:color="auto" w:fill="FFFFFF"/>
        <w:spacing w:before="240" w:beforeAutospacing="0"/>
        <w:jc w:val="both"/>
        <w:rPr>
          <w:b w:val="0"/>
          <w:sz w:val="24"/>
          <w:szCs w:val="24"/>
        </w:rPr>
      </w:pPr>
      <w:r w:rsidRPr="004D605C">
        <w:rPr>
          <w:b w:val="0"/>
          <w:sz w:val="24"/>
          <w:szCs w:val="24"/>
        </w:rPr>
        <w:t>¿Dónde vive la mayoría de los migrantes?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Cerca de </w:t>
      </w:r>
      <w:r w:rsidRPr="004D605C">
        <w:rPr>
          <w:rFonts w:ascii="Times New Roman" w:hAnsi="Times New Roman" w:cs="Times New Roman"/>
          <w:bCs/>
          <w:sz w:val="24"/>
          <w:szCs w:val="24"/>
        </w:rPr>
        <w:t>la mitad de todos los migrantes internacionales</w:t>
      </w:r>
      <w:r w:rsidRPr="004D605C">
        <w:rPr>
          <w:rFonts w:ascii="Times New Roman" w:hAnsi="Times New Roman" w:cs="Times New Roman"/>
          <w:sz w:val="24"/>
          <w:szCs w:val="24"/>
        </w:rPr>
        <w:t xml:space="preserve"> vive en solamente </w:t>
      </w:r>
      <w:r w:rsidRPr="004D605C">
        <w:rPr>
          <w:rFonts w:ascii="Times New Roman" w:hAnsi="Times New Roman" w:cs="Times New Roman"/>
          <w:bCs/>
          <w:sz w:val="24"/>
          <w:szCs w:val="24"/>
        </w:rPr>
        <w:t>10 países,</w:t>
      </w:r>
      <w:r w:rsidRPr="004D605C">
        <w:rPr>
          <w:rFonts w:ascii="Times New Roman" w:hAnsi="Times New Roman" w:cs="Times New Roman"/>
          <w:sz w:val="24"/>
          <w:szCs w:val="24"/>
        </w:rPr>
        <w:t xml:space="preserve"> pero el mayor número (46 millones) reside en Estados Unidos.</w:t>
      </w:r>
    </w:p>
    <w:p w:rsidR="00D15825" w:rsidRPr="004D605C" w:rsidRDefault="00D15825" w:rsidP="00D15825">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drawing>
          <wp:inline distT="0" distB="0" distL="0" distR="0">
            <wp:extent cx="5562600" cy="2876550"/>
            <wp:effectExtent l="0" t="0" r="0" b="0"/>
            <wp:docPr id="89" name="Imagen 89" descr="http://ichef.bbci.co.uk/news/ws/624/amz/worldservice/live/assets/images/2015/05/29/150529135921_2_top_10_host-_nations-01_s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chef.bbci.co.uk/news/ws/624/amz/worldservice/live/assets/images/2015/05/29/150529135921_2_top_10_host-_nations-01_sp.gif"/>
                    <pic:cNvPicPr>
                      <a:picLocks noChangeAspect="1" noChangeArrowheads="1"/>
                    </pic:cNvPicPr>
                  </pic:nvPicPr>
                  <pic:blipFill>
                    <a:blip r:embed="rId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2600" cy="2876550"/>
                    </a:xfrm>
                    <a:prstGeom prst="rect">
                      <a:avLst/>
                    </a:prstGeom>
                    <a:noFill/>
                    <a:ln>
                      <a:noFill/>
                    </a:ln>
                  </pic:spPr>
                </pic:pic>
              </a:graphicData>
            </a:graphic>
          </wp:inline>
        </w:drawing>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lastRenderedPageBreak/>
        <w:t xml:space="preserve">Para 2013 </w:t>
      </w:r>
      <w:r>
        <w:rPr>
          <w:rFonts w:ascii="Times New Roman" w:hAnsi="Times New Roman" w:cs="Times New Roman"/>
          <w:bCs/>
          <w:sz w:val="24"/>
          <w:szCs w:val="24"/>
        </w:rPr>
        <w:t>EE</w:t>
      </w:r>
      <w:r w:rsidRPr="004D605C">
        <w:rPr>
          <w:rFonts w:ascii="Times New Roman" w:hAnsi="Times New Roman" w:cs="Times New Roman"/>
          <w:bCs/>
          <w:sz w:val="24"/>
          <w:szCs w:val="24"/>
        </w:rPr>
        <w:t>UU</w:t>
      </w:r>
      <w:r w:rsidRPr="004D605C">
        <w:rPr>
          <w:rFonts w:ascii="Times New Roman" w:hAnsi="Times New Roman" w:cs="Times New Roman"/>
          <w:sz w:val="24"/>
          <w:szCs w:val="24"/>
        </w:rPr>
        <w:t xml:space="preserve"> albergaba a 13 millones de personas nacidas en México, pero los grupos de mayor crecimiento provenían de China (2,2 millones) e India (2,1 millones).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El segundo lugar de </w:t>
      </w:r>
      <w:r w:rsidRPr="004D605C">
        <w:rPr>
          <w:rFonts w:ascii="Times New Roman" w:hAnsi="Times New Roman" w:cs="Times New Roman"/>
          <w:bCs/>
          <w:sz w:val="24"/>
          <w:szCs w:val="24"/>
        </w:rPr>
        <w:t>Rusia</w:t>
      </w:r>
      <w:r w:rsidRPr="004D605C">
        <w:rPr>
          <w:rFonts w:ascii="Times New Roman" w:hAnsi="Times New Roman" w:cs="Times New Roman"/>
          <w:sz w:val="24"/>
          <w:szCs w:val="24"/>
        </w:rPr>
        <w:t>, por su parte, es el resultado de los fuertes lazos de Moscú con los antiguos estados de la Unión Soviética, en particular Ucrania y Kazajistán.</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 Europa, </w:t>
      </w:r>
      <w:r w:rsidRPr="004D605C">
        <w:rPr>
          <w:rFonts w:ascii="Times New Roman" w:hAnsi="Times New Roman" w:cs="Times New Roman"/>
          <w:bCs/>
          <w:sz w:val="24"/>
          <w:szCs w:val="24"/>
        </w:rPr>
        <w:t>Alemania</w:t>
      </w:r>
      <w:r w:rsidRPr="004D605C">
        <w:rPr>
          <w:rFonts w:ascii="Times New Roman" w:hAnsi="Times New Roman" w:cs="Times New Roman"/>
          <w:sz w:val="24"/>
          <w:szCs w:val="24"/>
        </w:rPr>
        <w:t xml:space="preserve"> y </w:t>
      </w:r>
      <w:r w:rsidRPr="004D605C">
        <w:rPr>
          <w:rFonts w:ascii="Times New Roman" w:hAnsi="Times New Roman" w:cs="Times New Roman"/>
          <w:bCs/>
          <w:sz w:val="24"/>
          <w:szCs w:val="24"/>
        </w:rPr>
        <w:t>Francia</w:t>
      </w:r>
      <w:r w:rsidRPr="004D605C">
        <w:rPr>
          <w:rFonts w:ascii="Times New Roman" w:hAnsi="Times New Roman" w:cs="Times New Roman"/>
          <w:sz w:val="24"/>
          <w:szCs w:val="24"/>
        </w:rPr>
        <w:t xml:space="preserve"> albergan a algunas de las mayores poblaciones de migrantes: de Turquía y Argelia, respectivamente, mientras que numerosos trabajadores migrantes de Asia todavía viven y trabajan en </w:t>
      </w:r>
      <w:r w:rsidRPr="004D605C">
        <w:rPr>
          <w:rFonts w:ascii="Times New Roman" w:hAnsi="Times New Roman" w:cs="Times New Roman"/>
          <w:bCs/>
          <w:sz w:val="24"/>
          <w:szCs w:val="24"/>
        </w:rPr>
        <w:t>Arabia Saudita</w:t>
      </w:r>
      <w:r w:rsidRPr="004D605C">
        <w:rPr>
          <w:rFonts w:ascii="Times New Roman" w:hAnsi="Times New Roman" w:cs="Times New Roman"/>
          <w:sz w:val="24"/>
          <w:szCs w:val="24"/>
        </w:rPr>
        <w:t xml:space="preserve"> y otras naciones del </w:t>
      </w:r>
      <w:r w:rsidRPr="004D605C">
        <w:rPr>
          <w:rFonts w:ascii="Times New Roman" w:hAnsi="Times New Roman" w:cs="Times New Roman"/>
          <w:bCs/>
          <w:sz w:val="24"/>
          <w:szCs w:val="24"/>
        </w:rPr>
        <w:t>Golfo Pérsico</w:t>
      </w:r>
      <w:r w:rsidRPr="004D605C">
        <w:rPr>
          <w:rFonts w:ascii="Times New Roman" w:hAnsi="Times New Roman" w:cs="Times New Roman"/>
          <w:sz w:val="24"/>
          <w:szCs w:val="24"/>
        </w:rPr>
        <w:t>.</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 los </w:t>
      </w:r>
      <w:r w:rsidRPr="004D605C">
        <w:rPr>
          <w:rFonts w:ascii="Times New Roman" w:hAnsi="Times New Roman" w:cs="Times New Roman"/>
          <w:bCs/>
          <w:sz w:val="24"/>
          <w:szCs w:val="24"/>
        </w:rPr>
        <w:t>Emiratos Árabes Unidos</w:t>
      </w:r>
      <w:r w:rsidRPr="004D605C">
        <w:rPr>
          <w:rFonts w:ascii="Times New Roman" w:hAnsi="Times New Roman" w:cs="Times New Roman"/>
          <w:sz w:val="24"/>
          <w:szCs w:val="24"/>
        </w:rPr>
        <w:t xml:space="preserve">, los migrantes internacionales representan un impresionante </w:t>
      </w:r>
      <w:r w:rsidRPr="004D605C">
        <w:rPr>
          <w:rFonts w:ascii="Times New Roman" w:hAnsi="Times New Roman" w:cs="Times New Roman"/>
          <w:bCs/>
          <w:sz w:val="24"/>
          <w:szCs w:val="24"/>
        </w:rPr>
        <w:t>84% de la población</w:t>
      </w:r>
      <w:r w:rsidRPr="004D605C">
        <w:rPr>
          <w:rFonts w:ascii="Times New Roman" w:hAnsi="Times New Roman" w:cs="Times New Roman"/>
          <w:sz w:val="24"/>
          <w:szCs w:val="24"/>
        </w:rPr>
        <w:t>.</w:t>
      </w:r>
    </w:p>
    <w:p w:rsidR="00D15825" w:rsidRPr="004D605C" w:rsidRDefault="00D15825" w:rsidP="00D15825">
      <w:pPr>
        <w:pStyle w:val="Ttulo2"/>
        <w:shd w:val="clear" w:color="auto" w:fill="FFFFFF"/>
        <w:spacing w:before="240" w:beforeAutospacing="0"/>
        <w:jc w:val="both"/>
        <w:rPr>
          <w:b w:val="0"/>
          <w:sz w:val="24"/>
          <w:szCs w:val="24"/>
        </w:rPr>
      </w:pPr>
      <w:r w:rsidRPr="004D605C">
        <w:rPr>
          <w:b w:val="0"/>
          <w:sz w:val="24"/>
          <w:szCs w:val="24"/>
        </w:rPr>
        <w:t>La mortal ruta del Mediterráneo</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Las dramáticas escenas del</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Mediterráneo</w:t>
      </w:r>
      <w:r w:rsidRPr="004D605C">
        <w:rPr>
          <w:rFonts w:ascii="Times New Roman" w:hAnsi="Times New Roman" w:cs="Times New Roman"/>
          <w:sz w:val="24"/>
          <w:szCs w:val="24"/>
        </w:rPr>
        <w:t xml:space="preserve"> han copado los titulares durante los últimos dos años y la actual situación en </w:t>
      </w:r>
      <w:r w:rsidRPr="004D605C">
        <w:rPr>
          <w:rFonts w:ascii="Times New Roman" w:hAnsi="Times New Roman" w:cs="Times New Roman"/>
          <w:bCs/>
          <w:sz w:val="24"/>
          <w:szCs w:val="24"/>
        </w:rPr>
        <w:t>Libia</w:t>
      </w:r>
      <w:r w:rsidRPr="004D605C">
        <w:rPr>
          <w:rFonts w:ascii="Times New Roman" w:hAnsi="Times New Roman" w:cs="Times New Roman"/>
          <w:sz w:val="24"/>
          <w:szCs w:val="24"/>
        </w:rPr>
        <w:t xml:space="preserve"> tiene mucho que ver.</w:t>
      </w:r>
    </w:p>
    <w:p w:rsidR="00D15825" w:rsidRPr="004D605C" w:rsidRDefault="00D15825" w:rsidP="00D15825">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Antes de </w:t>
      </w:r>
      <w:r w:rsidRPr="004D605C">
        <w:rPr>
          <w:rFonts w:ascii="Times New Roman" w:hAnsi="Times New Roman" w:cs="Times New Roman"/>
          <w:bCs/>
          <w:sz w:val="24"/>
          <w:szCs w:val="24"/>
        </w:rPr>
        <w:t xml:space="preserve">la caída de </w:t>
      </w:r>
      <w:proofErr w:type="spellStart"/>
      <w:r w:rsidRPr="004D605C">
        <w:rPr>
          <w:rFonts w:ascii="Times New Roman" w:hAnsi="Times New Roman" w:cs="Times New Roman"/>
          <w:bCs/>
          <w:sz w:val="24"/>
          <w:szCs w:val="24"/>
        </w:rPr>
        <w:t>Muamar</w:t>
      </w:r>
      <w:proofErr w:type="spellEnd"/>
      <w:r w:rsidRPr="004D605C">
        <w:rPr>
          <w:rFonts w:ascii="Times New Roman" w:hAnsi="Times New Roman" w:cs="Times New Roman"/>
          <w:bCs/>
          <w:sz w:val="24"/>
          <w:szCs w:val="24"/>
        </w:rPr>
        <w:t xml:space="preserve"> Gadafi</w:t>
      </w:r>
      <w:r w:rsidRPr="004D605C">
        <w:rPr>
          <w:rFonts w:ascii="Times New Roman" w:hAnsi="Times New Roman" w:cs="Times New Roman"/>
          <w:sz w:val="24"/>
          <w:szCs w:val="24"/>
        </w:rPr>
        <w:t xml:space="preserve"> el número de aquellos que intentaban el peligroso cruce estaba reduciéndose, pues el país africano -rico en petróleo- ofrecía oportunidades de empleo a muchos migrantes y, en acuerdo con la Unión Europea, Gadafi también limitaba sus movimientos en esa dirección.</w:t>
      </w:r>
    </w:p>
    <w:p w:rsidR="00D15825" w:rsidRPr="004D605C" w:rsidRDefault="00D15825" w:rsidP="00D15825">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drawing>
          <wp:inline distT="0" distB="0" distL="0" distR="0">
            <wp:extent cx="5391150" cy="3562350"/>
            <wp:effectExtent l="0" t="0" r="0" b="0"/>
            <wp:docPr id="87" name="Imagen 87" descr="Migrantes que cruzan el Mediterrá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igrantes que cruzan el Mediterráneo"/>
                    <pic:cNvPicPr>
                      <a:picLocks noChangeAspect="1" noChangeArrowheads="1"/>
                    </pic:cNvPicPr>
                  </pic:nvPicPr>
                  <pic:blipFill>
                    <a:blip r:embed="rId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562350"/>
                    </a:xfrm>
                    <a:prstGeom prst="rect">
                      <a:avLst/>
                    </a:prstGeom>
                    <a:noFill/>
                    <a:ln>
                      <a:noFill/>
                    </a:ln>
                  </pic:spPr>
                </pic:pic>
              </a:graphicData>
            </a:graphic>
          </wp:inline>
        </w:drawing>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Desde su violenta expulsión del poder en 2011, sin embargo, Libia está sumida en el </w:t>
      </w:r>
      <w:r w:rsidRPr="004D605C">
        <w:rPr>
          <w:rFonts w:ascii="Times New Roman" w:hAnsi="Times New Roman" w:cs="Times New Roman"/>
          <w:bCs/>
          <w:sz w:val="24"/>
          <w:szCs w:val="24"/>
        </w:rPr>
        <w:t>caos</w:t>
      </w:r>
      <w:r w:rsidRPr="004D605C">
        <w:rPr>
          <w:rFonts w:ascii="Times New Roman" w:hAnsi="Times New Roman" w:cs="Times New Roman"/>
          <w:sz w:val="24"/>
          <w:szCs w:val="24"/>
        </w:rPr>
        <w:t>. Y el número de los migrantes que intentan cruzar el Mediterráneo no ha hecho sino crecer.</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 2014 más de </w:t>
      </w:r>
      <w:r w:rsidRPr="004D605C">
        <w:rPr>
          <w:rFonts w:ascii="Times New Roman" w:hAnsi="Times New Roman" w:cs="Times New Roman"/>
          <w:bCs/>
          <w:sz w:val="24"/>
          <w:szCs w:val="24"/>
        </w:rPr>
        <w:t>170.000 llegaron a Italia</w:t>
      </w:r>
      <w:r w:rsidRPr="004D605C">
        <w:rPr>
          <w:rFonts w:ascii="Times New Roman" w:hAnsi="Times New Roman" w:cs="Times New Roman"/>
          <w:sz w:val="24"/>
          <w:szCs w:val="24"/>
        </w:rPr>
        <w:t>, el mayor flujo a un país miembro de la UE de toda la historia de la unión.</w:t>
      </w:r>
    </w:p>
    <w:p w:rsidR="00D15825" w:rsidRPr="004D605C" w:rsidRDefault="00D15825" w:rsidP="00D15825">
      <w:pPr>
        <w:pStyle w:val="Ttulo2"/>
        <w:shd w:val="clear" w:color="auto" w:fill="FFFFFF"/>
        <w:spacing w:before="240" w:beforeAutospacing="0"/>
        <w:jc w:val="both"/>
        <w:rPr>
          <w:b w:val="0"/>
          <w:sz w:val="24"/>
          <w:szCs w:val="24"/>
        </w:rPr>
      </w:pPr>
      <w:r w:rsidRPr="004D605C">
        <w:rPr>
          <w:b w:val="0"/>
          <w:sz w:val="24"/>
          <w:szCs w:val="24"/>
        </w:rPr>
        <w:t>Las peligrosas rutas de África hacia Europa</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lastRenderedPageBreak/>
        <w:t xml:space="preserve">Este es lugar del mundo donde la telaraña es más compleja y algunas de las rutas representan </w:t>
      </w:r>
      <w:r w:rsidRPr="004D605C">
        <w:rPr>
          <w:rFonts w:ascii="Times New Roman" w:hAnsi="Times New Roman" w:cs="Times New Roman"/>
          <w:bCs/>
          <w:sz w:val="24"/>
          <w:szCs w:val="24"/>
        </w:rPr>
        <w:t>verdaderas odiseas</w:t>
      </w:r>
      <w:r w:rsidRPr="004D605C">
        <w:rPr>
          <w:rFonts w:ascii="Times New Roman" w:hAnsi="Times New Roman" w:cs="Times New Roman"/>
          <w:sz w:val="24"/>
          <w:szCs w:val="24"/>
        </w:rPr>
        <w:t>.</w:t>
      </w:r>
    </w:p>
    <w:p w:rsidR="00D15825" w:rsidRPr="004D605C" w:rsidRDefault="00D15825" w:rsidP="00D15825">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drawing>
          <wp:inline distT="0" distB="0" distL="0" distR="0">
            <wp:extent cx="5403850" cy="4076700"/>
            <wp:effectExtent l="0" t="0" r="6350" b="0"/>
            <wp:docPr id="86" name="Imagen 86" descr="Rutas migratorias en Á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utas migratorias en África"/>
                    <pic:cNvPicPr>
                      <a:picLocks noChangeAspect="1" noChangeArrowheads="1"/>
                    </pic:cNvPicPr>
                  </pic:nvPicPr>
                  <pic:blipFill>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3850" cy="4076700"/>
                    </a:xfrm>
                    <a:prstGeom prst="rect">
                      <a:avLst/>
                    </a:prstGeom>
                    <a:noFill/>
                    <a:ln>
                      <a:noFill/>
                    </a:ln>
                  </pic:spPr>
                </pic:pic>
              </a:graphicData>
            </a:graphic>
          </wp:inline>
        </w:drawing>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Los migrantes del África sub-sahariana y occidental tienen que cruzar </w:t>
      </w:r>
      <w:r w:rsidRPr="004D605C">
        <w:rPr>
          <w:rFonts w:ascii="Times New Roman" w:hAnsi="Times New Roman" w:cs="Times New Roman"/>
          <w:bCs/>
          <w:sz w:val="24"/>
          <w:szCs w:val="24"/>
        </w:rPr>
        <w:t>dos peligrosos mares</w:t>
      </w:r>
      <w:r w:rsidRPr="004D605C">
        <w:rPr>
          <w:rFonts w:ascii="Times New Roman" w:hAnsi="Times New Roman" w:cs="Times New Roman"/>
          <w:sz w:val="24"/>
          <w:szCs w:val="24"/>
        </w:rPr>
        <w:t xml:space="preserve"> -uno de arena y otro de agua- antes de poder llegar al continente europeo.</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Completar estas jornadas puede ser asunto de </w:t>
      </w:r>
      <w:r w:rsidRPr="004D605C">
        <w:rPr>
          <w:rFonts w:ascii="Times New Roman" w:hAnsi="Times New Roman" w:cs="Times New Roman"/>
          <w:bCs/>
          <w:sz w:val="24"/>
          <w:szCs w:val="24"/>
        </w:rPr>
        <w:t>meses o de años</w:t>
      </w:r>
      <w:r w:rsidRPr="004D605C">
        <w:rPr>
          <w:rFonts w:ascii="Times New Roman" w:hAnsi="Times New Roman" w:cs="Times New Roman"/>
          <w:sz w:val="24"/>
          <w:szCs w:val="24"/>
        </w:rPr>
        <w:t xml:space="preserve"> en los cuales hay que atravesar varios países, a menudo con la ayuda de traficantes inescrupulosos.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Entre los principales grupos que han pasado por Libia este año se destacan los </w:t>
      </w:r>
      <w:r w:rsidRPr="004D605C">
        <w:rPr>
          <w:rFonts w:ascii="Times New Roman" w:hAnsi="Times New Roman" w:cs="Times New Roman"/>
          <w:bCs/>
          <w:sz w:val="24"/>
          <w:szCs w:val="24"/>
        </w:rPr>
        <w:t>miles de jóvenes eritreos</w:t>
      </w:r>
      <w:r w:rsidRPr="004D605C">
        <w:rPr>
          <w:rFonts w:ascii="Times New Roman" w:hAnsi="Times New Roman" w:cs="Times New Roman"/>
          <w:sz w:val="24"/>
          <w:szCs w:val="24"/>
        </w:rPr>
        <w:t xml:space="preserve"> que escapan de un servicio militar de años, así como vastos números de somalíes y nigerianos.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En el Mediterráneo oriental grandes cantidades de sirios cruzan de Turquía a Grecia, al lado de numerosos ciudadanos afganos o de origen iraquí.</w:t>
      </w:r>
    </w:p>
    <w:p w:rsidR="00D15825" w:rsidRPr="004D605C" w:rsidRDefault="00D15825" w:rsidP="00D15825">
      <w:pPr>
        <w:pStyle w:val="Ttulo2"/>
        <w:shd w:val="clear" w:color="auto" w:fill="FFFFFF"/>
        <w:spacing w:before="240" w:beforeAutospacing="0"/>
        <w:jc w:val="both"/>
        <w:rPr>
          <w:b w:val="0"/>
          <w:sz w:val="24"/>
          <w:szCs w:val="24"/>
        </w:rPr>
      </w:pPr>
      <w:r w:rsidRPr="004D605C">
        <w:rPr>
          <w:b w:val="0"/>
          <w:sz w:val="24"/>
          <w:szCs w:val="24"/>
        </w:rPr>
        <w:t>Siria: una nación de desplazados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La guerra civil en Siria ha expulsado de sus hogares a </w:t>
      </w:r>
      <w:r w:rsidRPr="004D605C">
        <w:rPr>
          <w:rFonts w:ascii="Times New Roman" w:hAnsi="Times New Roman" w:cs="Times New Roman"/>
          <w:bCs/>
          <w:sz w:val="24"/>
          <w:szCs w:val="24"/>
        </w:rPr>
        <w:t>cerca de la mitad de la población</w:t>
      </w:r>
      <w:r w:rsidRPr="004D605C">
        <w:rPr>
          <w:rFonts w:ascii="Times New Roman" w:hAnsi="Times New Roman" w:cs="Times New Roman"/>
          <w:sz w:val="24"/>
          <w:szCs w:val="24"/>
        </w:rPr>
        <w:t>.</w:t>
      </w:r>
    </w:p>
    <w:p w:rsidR="00D15825" w:rsidRPr="004D605C" w:rsidRDefault="00D15825" w:rsidP="00D15825">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334000" cy="3403600"/>
            <wp:effectExtent l="0" t="0" r="0" b="6350"/>
            <wp:docPr id="85" name="Imagen 85" descr="Refugiados y desplazdos si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fugiados y desplazdos sirios"/>
                    <pic:cNvPicPr>
                      <a:picLocks noChangeAspect="1" noChangeArrowheads="1"/>
                    </pic:cNvPicPr>
                  </pic:nvPicPr>
                  <pic:blipFill>
                    <a:blip r:embed="rId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3403600"/>
                    </a:xfrm>
                    <a:prstGeom prst="rect">
                      <a:avLst/>
                    </a:prstGeom>
                    <a:noFill/>
                    <a:ln>
                      <a:noFill/>
                    </a:ln>
                  </pic:spPr>
                </pic:pic>
              </a:graphicData>
            </a:graphic>
          </wp:inline>
        </w:drawing>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Más de cuatro millones de sirios ahora viven como</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refugiados</w:t>
      </w:r>
      <w:r w:rsidRPr="004D605C">
        <w:rPr>
          <w:rFonts w:ascii="Times New Roman" w:hAnsi="Times New Roman" w:cs="Times New Roman"/>
          <w:sz w:val="24"/>
          <w:szCs w:val="24"/>
        </w:rPr>
        <w:t xml:space="preserve"> en los países vecinos y el número de </w:t>
      </w:r>
      <w:r w:rsidRPr="004D605C">
        <w:rPr>
          <w:rFonts w:ascii="Times New Roman" w:hAnsi="Times New Roman" w:cs="Times New Roman"/>
          <w:bCs/>
          <w:sz w:val="24"/>
          <w:szCs w:val="24"/>
        </w:rPr>
        <w:t>desplazados internos</w:t>
      </w:r>
      <w:r w:rsidRPr="004D605C">
        <w:rPr>
          <w:rFonts w:ascii="Times New Roman" w:hAnsi="Times New Roman" w:cs="Times New Roman"/>
          <w:sz w:val="24"/>
          <w:szCs w:val="24"/>
        </w:rPr>
        <w:t xml:space="preserve"> es todavía mayor.</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Actualmente Siria es el principal país de origen de los solicitantes de asilo en el mundo desarrollado. Su éxodo es la principal razón de que el actual número de víctimas de </w:t>
      </w:r>
      <w:r w:rsidRPr="004D605C">
        <w:rPr>
          <w:rFonts w:ascii="Times New Roman" w:hAnsi="Times New Roman" w:cs="Times New Roman"/>
          <w:bCs/>
          <w:sz w:val="24"/>
          <w:szCs w:val="24"/>
        </w:rPr>
        <w:t>desplazamiento forzado</w:t>
      </w:r>
      <w:r w:rsidRPr="004D605C">
        <w:rPr>
          <w:rFonts w:ascii="Times New Roman" w:hAnsi="Times New Roman" w:cs="Times New Roman"/>
          <w:sz w:val="24"/>
          <w:szCs w:val="24"/>
        </w:rPr>
        <w:t xml:space="preserve"> en el mundo sea el </w:t>
      </w:r>
      <w:r w:rsidRPr="004D605C">
        <w:rPr>
          <w:rFonts w:ascii="Times New Roman" w:hAnsi="Times New Roman" w:cs="Times New Roman"/>
          <w:bCs/>
          <w:sz w:val="24"/>
          <w:szCs w:val="24"/>
        </w:rPr>
        <w:t>más alto desde la segunda Guerra Mundial</w:t>
      </w:r>
      <w:r w:rsidRPr="004D605C">
        <w:rPr>
          <w:rFonts w:ascii="Times New Roman" w:hAnsi="Times New Roman" w:cs="Times New Roman"/>
          <w:sz w:val="24"/>
          <w:szCs w:val="24"/>
        </w:rPr>
        <w:t>.</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También ayuda a explicar por qué, cuando de albergar a refugiados se trata, la carga le corresponde cada vez a otros países en desarrollo: 86%, de 70% una década atrás.</w:t>
      </w:r>
    </w:p>
    <w:p w:rsidR="00D15825" w:rsidRPr="004D605C" w:rsidRDefault="00D15825" w:rsidP="00D15825">
      <w:pPr>
        <w:pStyle w:val="Ttulo2"/>
        <w:shd w:val="clear" w:color="auto" w:fill="FFFFFF"/>
        <w:spacing w:before="240" w:beforeAutospacing="0"/>
        <w:jc w:val="both"/>
        <w:rPr>
          <w:b w:val="0"/>
          <w:sz w:val="24"/>
          <w:szCs w:val="24"/>
        </w:rPr>
      </w:pPr>
      <w:r w:rsidRPr="004D605C">
        <w:rPr>
          <w:b w:val="0"/>
          <w:sz w:val="24"/>
          <w:szCs w:val="24"/>
        </w:rPr>
        <w:t>En las manos de los traficantes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Las dramáticas escenas del sufrimiento padecido por los refugiados que cruzan el</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Mar de Andamán</w:t>
      </w:r>
      <w:r w:rsidRPr="004D605C">
        <w:rPr>
          <w:rFonts w:ascii="Times New Roman" w:hAnsi="Times New Roman" w:cs="Times New Roman"/>
          <w:sz w:val="24"/>
          <w:szCs w:val="24"/>
        </w:rPr>
        <w:t xml:space="preserve"> han ayudado a llamar la atención sobre otra trágica historia de tráfico de personas.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Ahí también abundan migrantes abandonados a su suerte, abusados por los traficantes en los que se ven obligados a confiar.</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Su número es menor a los que intentan cruzar el Mediterráneo, pero el problema es similar.</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p>
    <w:p w:rsidR="00D15825" w:rsidRPr="004D605C" w:rsidRDefault="00D15825" w:rsidP="00D15825">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353050" cy="3448050"/>
            <wp:effectExtent l="0" t="0" r="0" b="0"/>
            <wp:docPr id="84" name="Imagen 84" descr="Rutas migratorias en el sureste de 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utas migratorias en el sureste de Asia"/>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3050" cy="3448050"/>
                    </a:xfrm>
                    <a:prstGeom prst="rect">
                      <a:avLst/>
                    </a:prstGeom>
                    <a:noFill/>
                    <a:ln>
                      <a:noFill/>
                    </a:ln>
                  </pic:spPr>
                </pic:pic>
              </a:graphicData>
            </a:graphic>
          </wp:inline>
        </w:drawing>
      </w:r>
    </w:p>
    <w:p w:rsidR="00D15825" w:rsidRPr="004D605C" w:rsidRDefault="00D15825" w:rsidP="00D15825">
      <w:pPr>
        <w:pStyle w:val="Ttulo2"/>
        <w:shd w:val="clear" w:color="auto" w:fill="FFFFFF"/>
        <w:spacing w:before="240" w:beforeAutospacing="0"/>
        <w:jc w:val="both"/>
        <w:rPr>
          <w:b w:val="0"/>
          <w:sz w:val="24"/>
          <w:szCs w:val="24"/>
        </w:rPr>
      </w:pPr>
      <w:r w:rsidRPr="004D605C">
        <w:rPr>
          <w:b w:val="0"/>
          <w:sz w:val="24"/>
          <w:szCs w:val="24"/>
        </w:rPr>
        <w:t>La ruta al norte vía México</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La frontera entre México y Texas continúa siendo el </w:t>
      </w:r>
      <w:r w:rsidRPr="004D605C">
        <w:rPr>
          <w:rFonts w:ascii="Times New Roman" w:hAnsi="Times New Roman" w:cs="Times New Roman"/>
          <w:bCs/>
          <w:sz w:val="24"/>
          <w:szCs w:val="24"/>
        </w:rPr>
        <w:t>corredor migratorio más importante del mundo</w:t>
      </w:r>
      <w:r w:rsidRPr="004D605C">
        <w:rPr>
          <w:rFonts w:ascii="Times New Roman" w:hAnsi="Times New Roman" w:cs="Times New Roman"/>
          <w:sz w:val="24"/>
          <w:szCs w:val="24"/>
        </w:rPr>
        <w:t>.</w:t>
      </w:r>
    </w:p>
    <w:p w:rsidR="00D15825" w:rsidRPr="004D605C" w:rsidRDefault="00D15825" w:rsidP="00D15825">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drawing>
          <wp:inline distT="0" distB="0" distL="0" distR="0">
            <wp:extent cx="5327650" cy="3079750"/>
            <wp:effectExtent l="0" t="0" r="6350" b="6350"/>
            <wp:docPr id="83" name="Imagen 83" descr="La ruta migratoria hacia EE.UU. vía Méx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 ruta migratoria hacia EE.UU. vía México"/>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7650" cy="3079750"/>
                    </a:xfrm>
                    <a:prstGeom prst="rect">
                      <a:avLst/>
                    </a:prstGeom>
                    <a:noFill/>
                    <a:ln>
                      <a:noFill/>
                    </a:ln>
                  </pic:spPr>
                </pic:pic>
              </a:graphicData>
            </a:graphic>
          </wp:inline>
        </w:drawing>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Y aunque los migrantes de origen </w:t>
      </w:r>
      <w:r w:rsidRPr="004D605C">
        <w:rPr>
          <w:rFonts w:ascii="Times New Roman" w:hAnsi="Times New Roman" w:cs="Times New Roman"/>
          <w:bCs/>
          <w:sz w:val="24"/>
          <w:szCs w:val="24"/>
        </w:rPr>
        <w:t>mexicano</w:t>
      </w:r>
      <w:r w:rsidRPr="004D605C">
        <w:rPr>
          <w:rFonts w:ascii="Times New Roman" w:hAnsi="Times New Roman" w:cs="Times New Roman"/>
          <w:sz w:val="24"/>
          <w:szCs w:val="24"/>
        </w:rPr>
        <w:t xml:space="preserve"> siguen encabezando la lista de capturados por las autoridades fronterizas estadounidenses, el año pasado fueron superados por primera vez en la historia por el total combinado de los </w:t>
      </w:r>
      <w:r w:rsidRPr="004D605C">
        <w:rPr>
          <w:rFonts w:ascii="Times New Roman" w:hAnsi="Times New Roman" w:cs="Times New Roman"/>
          <w:bCs/>
          <w:sz w:val="24"/>
          <w:szCs w:val="24"/>
        </w:rPr>
        <w:t>migrantes de origen centroamericano.</w:t>
      </w:r>
    </w:p>
    <w:p w:rsidR="00D15825" w:rsidRPr="007954BB"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7954BB">
        <w:rPr>
          <w:rStyle w:val="media-captiontext2"/>
          <w:rFonts w:ascii="Times New Roman" w:hAnsi="Times New Roman" w:cs="Times New Roman"/>
          <w:sz w:val="24"/>
          <w:szCs w:val="24"/>
        </w:rPr>
        <w:t xml:space="preserve">La ruta de los migrantes centroamericanos a través de México está plagada de peligros y </w:t>
      </w:r>
      <w:r w:rsidRPr="007954BB">
        <w:rPr>
          <w:rFonts w:ascii="Times New Roman" w:hAnsi="Times New Roman" w:cs="Times New Roman"/>
          <w:sz w:val="24"/>
          <w:szCs w:val="24"/>
        </w:rPr>
        <w:t xml:space="preserve">La migración mexicana se ha reducido gracias a la mejor situación económica de México, pero el </w:t>
      </w:r>
      <w:r w:rsidRPr="007954BB">
        <w:rPr>
          <w:rFonts w:ascii="Times New Roman" w:hAnsi="Times New Roman" w:cs="Times New Roman"/>
          <w:sz w:val="24"/>
          <w:szCs w:val="24"/>
        </w:rPr>
        <w:lastRenderedPageBreak/>
        <w:t xml:space="preserve">empeoramiento de la </w:t>
      </w:r>
      <w:r w:rsidRPr="007954BB">
        <w:rPr>
          <w:rFonts w:ascii="Times New Roman" w:hAnsi="Times New Roman" w:cs="Times New Roman"/>
          <w:bCs/>
          <w:sz w:val="24"/>
          <w:szCs w:val="24"/>
        </w:rPr>
        <w:t>situación de seguridad</w:t>
      </w:r>
      <w:r w:rsidRPr="007954BB">
        <w:rPr>
          <w:rFonts w:ascii="Times New Roman" w:hAnsi="Times New Roman" w:cs="Times New Roman"/>
          <w:sz w:val="24"/>
          <w:szCs w:val="24"/>
        </w:rPr>
        <w:t xml:space="preserve"> ha empujado a un número cada vez mayor de guatemaltecos, hondureños y salvadoreños a emprender el viaje al norte a través de varias rutas bien establecidas.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Y su número incluye a un número también creciente de </w:t>
      </w:r>
      <w:r w:rsidRPr="004D605C">
        <w:rPr>
          <w:rFonts w:ascii="Times New Roman" w:hAnsi="Times New Roman" w:cs="Times New Roman"/>
          <w:bCs/>
          <w:sz w:val="24"/>
          <w:szCs w:val="24"/>
        </w:rPr>
        <w:t>menores de edad</w:t>
      </w:r>
      <w:r w:rsidRPr="004D605C">
        <w:rPr>
          <w:rFonts w:ascii="Times New Roman" w:hAnsi="Times New Roman" w:cs="Times New Roman"/>
          <w:sz w:val="24"/>
          <w:szCs w:val="24"/>
        </w:rPr>
        <w:t xml:space="preserve"> que viajan sin acompañamiento.</w:t>
      </w:r>
    </w:p>
    <w:p w:rsidR="00D15825" w:rsidRPr="004D605C" w:rsidRDefault="00D15825" w:rsidP="00D15825">
      <w:pPr>
        <w:pStyle w:val="Ttulo2"/>
        <w:shd w:val="clear" w:color="auto" w:fill="FFFFFF"/>
        <w:spacing w:before="240" w:beforeAutospacing="0"/>
        <w:jc w:val="both"/>
        <w:rPr>
          <w:b w:val="0"/>
          <w:sz w:val="24"/>
          <w:szCs w:val="24"/>
        </w:rPr>
      </w:pPr>
      <w:r w:rsidRPr="004D605C">
        <w:rPr>
          <w:b w:val="0"/>
          <w:sz w:val="24"/>
          <w:szCs w:val="24"/>
        </w:rPr>
        <w:t>Una población en crecimiento</w:t>
      </w:r>
    </w:p>
    <w:p w:rsidR="00D15825" w:rsidRPr="004D605C" w:rsidRDefault="00D15825" w:rsidP="00D15825">
      <w:pPr>
        <w:shd w:val="clear" w:color="auto" w:fill="FFFFFF"/>
        <w:spacing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El porcentaje de migrantes internacionales se ha mantenido constante en los últimos años: alrededor del </w:t>
      </w:r>
      <w:r w:rsidRPr="004D605C">
        <w:rPr>
          <w:rFonts w:ascii="Times New Roman" w:hAnsi="Times New Roman" w:cs="Times New Roman"/>
          <w:bCs/>
          <w:sz w:val="24"/>
          <w:szCs w:val="24"/>
        </w:rPr>
        <w:t>3% de la población mundial</w:t>
      </w:r>
      <w:r w:rsidRPr="004D605C">
        <w:rPr>
          <w:rFonts w:ascii="Times New Roman" w:hAnsi="Times New Roman" w:cs="Times New Roman"/>
          <w:sz w:val="24"/>
          <w:szCs w:val="24"/>
        </w:rPr>
        <w:t>.</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Pero en la medida que la población mundial crece, también crece el número absoluto de aquellos que por una razón u otra se ven </w:t>
      </w:r>
      <w:proofErr w:type="gramStart"/>
      <w:r w:rsidRPr="004D605C">
        <w:rPr>
          <w:rFonts w:ascii="Times New Roman" w:hAnsi="Times New Roman" w:cs="Times New Roman"/>
          <w:sz w:val="24"/>
          <w:szCs w:val="24"/>
        </w:rPr>
        <w:t>obligados</w:t>
      </w:r>
      <w:proofErr w:type="gramEnd"/>
      <w:r w:rsidRPr="004D605C">
        <w:rPr>
          <w:rFonts w:ascii="Times New Roman" w:hAnsi="Times New Roman" w:cs="Times New Roman"/>
          <w:sz w:val="24"/>
          <w:szCs w:val="24"/>
        </w:rPr>
        <w:t xml:space="preserve"> a vivir lejos de su propio país.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Y cada vez hay más</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migrantes internos</w:t>
      </w:r>
      <w:r w:rsidRPr="004D605C">
        <w:rPr>
          <w:rFonts w:ascii="Times New Roman" w:hAnsi="Times New Roman" w:cs="Times New Roman"/>
          <w:sz w:val="24"/>
          <w:szCs w:val="24"/>
        </w:rPr>
        <w:t xml:space="preserve">: la actual cifra de </w:t>
      </w:r>
      <w:r w:rsidRPr="004D605C">
        <w:rPr>
          <w:rFonts w:ascii="Times New Roman" w:hAnsi="Times New Roman" w:cs="Times New Roman"/>
          <w:bCs/>
          <w:sz w:val="24"/>
          <w:szCs w:val="24"/>
        </w:rPr>
        <w:t>740 millones</w:t>
      </w:r>
      <w:r w:rsidRPr="004D605C">
        <w:rPr>
          <w:rFonts w:ascii="Times New Roman" w:hAnsi="Times New Roman" w:cs="Times New Roman"/>
          <w:sz w:val="24"/>
          <w:szCs w:val="24"/>
        </w:rPr>
        <w:t xml:space="preserve"> es ciertamente un estimado conservador.</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Es muy difícil llevar la cuenta de los millones de campesinos chinos que se van hacia los nuevos centros urbanos todos los años. Y el desplazamiento de medio millón de iraquíes en sólo algunas semanas de junio de 2014 demuestra que el número de migrante internos puede fluctuar de forma dramática.</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Además ahí están los</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desastres naturales</w:t>
      </w:r>
      <w:r w:rsidRPr="004D605C">
        <w:rPr>
          <w:rFonts w:ascii="Times New Roman" w:hAnsi="Times New Roman" w:cs="Times New Roman"/>
          <w:sz w:val="24"/>
          <w:szCs w:val="24"/>
        </w:rPr>
        <w:t>, que desplazan a más de 27 millones de personas todos los años.</w:t>
      </w:r>
    </w:p>
    <w:p w:rsidR="00D15825" w:rsidRPr="004D605C" w:rsidRDefault="00D15825" w:rsidP="00D15825">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Y así, sin parar, la migración global alimenta el debate político, pone a prueba capacidades y alianzas y mantiene ocupados a legiones de profesionales, incluyendo numerosos expertos en estadística.</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Nunca hay que olvidar a los verdaderos beneficiarios finales de tan triste tráfico de seres humanos (refugiados o migrantes económicos): los empresarios vernáculos que lucran con la miseria de estos pobres desgraciados. Tampoco Europa es la única pecadora.</w:t>
      </w:r>
    </w:p>
    <w:p w:rsidR="00D15825" w:rsidRDefault="00D15825" w:rsidP="00D15825">
      <w:pPr>
        <w:shd w:val="clear" w:color="auto" w:fill="FFFFFF"/>
        <w:spacing w:after="0" w:line="240" w:lineRule="auto"/>
        <w:jc w:val="both"/>
        <w:rPr>
          <w:rFonts w:ascii="Times New Roman" w:eastAsia="Times New Roman" w:hAnsi="Times New Roman" w:cs="Times New Roman"/>
          <w:sz w:val="24"/>
          <w:szCs w:val="24"/>
          <w:lang w:eastAsia="es-ES"/>
        </w:rPr>
      </w:pPr>
    </w:p>
    <w:p w:rsidR="00D15825" w:rsidRPr="00004008"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i/>
          <w:color w:val="000000"/>
          <w:sz w:val="24"/>
          <w:szCs w:val="24"/>
        </w:rPr>
        <w:t>“</w:t>
      </w:r>
      <w:r w:rsidRPr="008B62A2">
        <w:rPr>
          <w:rFonts w:ascii="Times New Roman" w:hAnsi="Times New Roman" w:cs="Times New Roman"/>
          <w:i/>
          <w:color w:val="000000"/>
          <w:sz w:val="24"/>
          <w:szCs w:val="24"/>
        </w:rPr>
        <w:t>El gobierno de Qatar ha sido duramente criticado por las condiciones del millón y medio de inmigrantes que trabajan en los preparati</w:t>
      </w:r>
      <w:r>
        <w:rPr>
          <w:rFonts w:ascii="Times New Roman" w:hAnsi="Times New Roman" w:cs="Times New Roman"/>
          <w:i/>
          <w:color w:val="000000"/>
          <w:sz w:val="24"/>
          <w:szCs w:val="24"/>
        </w:rPr>
        <w:t xml:space="preserve">vos del mundial de fútbol 2022. </w:t>
      </w:r>
      <w:r w:rsidRPr="008B62A2">
        <w:rPr>
          <w:rFonts w:ascii="Times New Roman" w:hAnsi="Times New Roman" w:cs="Times New Roman"/>
          <w:i/>
          <w:color w:val="000000"/>
          <w:sz w:val="24"/>
          <w:szCs w:val="24"/>
        </w:rPr>
        <w:t xml:space="preserve">Los progresos en mejorar los derechos de los trabajadores han sido </w:t>
      </w:r>
      <w:proofErr w:type="gramStart"/>
      <w:r w:rsidRPr="008B62A2">
        <w:rPr>
          <w:rFonts w:ascii="Times New Roman" w:hAnsi="Times New Roman" w:cs="Times New Roman"/>
          <w:i/>
          <w:color w:val="000000"/>
          <w:sz w:val="24"/>
          <w:szCs w:val="24"/>
        </w:rPr>
        <w:t>escasas</w:t>
      </w:r>
      <w:proofErr w:type="gramEnd"/>
      <w:r w:rsidRPr="008B62A2">
        <w:rPr>
          <w:rFonts w:ascii="Times New Roman" w:hAnsi="Times New Roman" w:cs="Times New Roman"/>
          <w:i/>
          <w:color w:val="000000"/>
          <w:sz w:val="24"/>
          <w:szCs w:val="24"/>
        </w:rPr>
        <w:t xml:space="preserve">, pese a las promesas, según la organización defensora de los derechos </w:t>
      </w:r>
      <w:r>
        <w:rPr>
          <w:rFonts w:ascii="Times New Roman" w:hAnsi="Times New Roman" w:cs="Times New Roman"/>
          <w:i/>
          <w:color w:val="000000"/>
          <w:sz w:val="24"/>
          <w:szCs w:val="24"/>
        </w:rPr>
        <w:t xml:space="preserve">humanos Amnistía Internacional. </w:t>
      </w:r>
      <w:r w:rsidRPr="008B62A2">
        <w:rPr>
          <w:rFonts w:ascii="Times New Roman" w:hAnsi="Times New Roman" w:cs="Times New Roman"/>
          <w:i/>
          <w:color w:val="000000"/>
          <w:sz w:val="24"/>
          <w:szCs w:val="24"/>
        </w:rPr>
        <w:t>Pero Qatar pone en duda esa afirmación y asegura que la situación ha mejorado considerablemente</w:t>
      </w:r>
      <w:r>
        <w:rPr>
          <w:rFonts w:ascii="Times New Roman" w:hAnsi="Times New Roman" w:cs="Times New Roman"/>
          <w:i/>
          <w:color w:val="000000"/>
          <w:sz w:val="24"/>
          <w:szCs w:val="24"/>
        </w:rPr>
        <w:t>”..</w:t>
      </w:r>
      <w:r w:rsidRPr="008B62A2">
        <w:rPr>
          <w:rFonts w:ascii="Times New Roman" w:hAnsi="Times New Roman" w:cs="Times New Roman"/>
          <w:i/>
          <w:color w:val="000000"/>
          <w:sz w:val="24"/>
          <w:szCs w:val="24"/>
        </w:rPr>
        <w:t>.</w:t>
      </w:r>
      <w:r>
        <w:rPr>
          <w:rFonts w:ascii="Times New Roman" w:hAnsi="Times New Roman" w:cs="Times New Roman"/>
          <w:i/>
          <w:color w:val="000000"/>
          <w:sz w:val="24"/>
          <w:szCs w:val="24"/>
        </w:rPr>
        <w:t xml:space="preserve"> </w:t>
      </w:r>
      <w:r>
        <w:rPr>
          <w:rFonts w:ascii="Times New Roman" w:hAnsi="Times New Roman" w:cs="Times New Roman"/>
          <w:color w:val="000000"/>
          <w:sz w:val="24"/>
          <w:szCs w:val="24"/>
          <w:u w:val="single"/>
        </w:rPr>
        <w:t>Mundial Qatar 2022: “</w:t>
      </w:r>
      <w:r w:rsidRPr="00004008">
        <w:rPr>
          <w:rFonts w:ascii="Times New Roman" w:hAnsi="Times New Roman" w:cs="Times New Roman"/>
          <w:color w:val="000000"/>
          <w:sz w:val="24"/>
          <w:szCs w:val="24"/>
          <w:u w:val="single"/>
        </w:rPr>
        <w:t>He trabajado en todo el mundo, nunca</w:t>
      </w:r>
      <w:r>
        <w:rPr>
          <w:rFonts w:ascii="Times New Roman" w:hAnsi="Times New Roman" w:cs="Times New Roman"/>
          <w:color w:val="000000"/>
          <w:sz w:val="24"/>
          <w:szCs w:val="24"/>
          <w:u w:val="single"/>
        </w:rPr>
        <w:t xml:space="preserve"> he visto condiciones tan malas”</w:t>
      </w:r>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BBCMundo</w:t>
      </w:r>
      <w:proofErr w:type="spellEnd"/>
      <w:r>
        <w:rPr>
          <w:rFonts w:ascii="Times New Roman" w:hAnsi="Times New Roman" w:cs="Times New Roman"/>
          <w:color w:val="000000"/>
          <w:sz w:val="24"/>
          <w:szCs w:val="24"/>
        </w:rPr>
        <w:t xml:space="preserve"> - </w:t>
      </w:r>
      <w:r w:rsidRPr="00004008">
        <w:rPr>
          <w:rFonts w:ascii="Times New Roman" w:hAnsi="Times New Roman" w:cs="Times New Roman"/>
          <w:b/>
          <w:color w:val="000000"/>
          <w:sz w:val="24"/>
          <w:szCs w:val="24"/>
        </w:rPr>
        <w:t>24/5/15</w:t>
      </w:r>
      <w:r>
        <w:rPr>
          <w:rFonts w:ascii="Times New Roman" w:hAnsi="Times New Roman" w:cs="Times New Roman"/>
          <w:color w:val="000000"/>
          <w:sz w:val="24"/>
          <w:szCs w:val="24"/>
        </w:rPr>
        <w:t>)</w:t>
      </w:r>
    </w:p>
    <w:p w:rsidR="00D15825" w:rsidRPr="00004008" w:rsidRDefault="00D15825" w:rsidP="00D15825">
      <w:pPr>
        <w:shd w:val="clear" w:color="auto" w:fill="FFFFFF"/>
        <w:spacing w:line="240" w:lineRule="auto"/>
        <w:jc w:val="both"/>
        <w:rPr>
          <w:rFonts w:ascii="Times New Roman" w:hAnsi="Times New Roman" w:cs="Times New Roman"/>
          <w:color w:val="000000"/>
          <w:sz w:val="24"/>
          <w:szCs w:val="24"/>
        </w:rPr>
      </w:pPr>
      <w:r w:rsidRPr="00004008">
        <w:rPr>
          <w:rFonts w:ascii="Times New Roman" w:hAnsi="Times New Roman" w:cs="Times New Roman"/>
          <w:color w:val="000000"/>
          <w:sz w:val="24"/>
          <w:szCs w:val="24"/>
        </w:rPr>
        <w:t>La BBC les preguntó a tres trabajadores. Ellos mismos describieron su situació</w:t>
      </w:r>
      <w:r>
        <w:rPr>
          <w:rFonts w:ascii="Times New Roman" w:hAnsi="Times New Roman" w:cs="Times New Roman"/>
          <w:color w:val="000000"/>
          <w:sz w:val="24"/>
          <w:szCs w:val="24"/>
        </w:rPr>
        <w:t>n como “patética” y “opresiva”.</w:t>
      </w: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D15825" w:rsidRPr="00004008"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Frank, Kenia</w:t>
      </w:r>
    </w:p>
    <w:p w:rsidR="00D15825" w:rsidRPr="008171CF" w:rsidRDefault="00D15825" w:rsidP="00D15825">
      <w:pPr>
        <w:shd w:val="clear" w:color="auto" w:fill="FFFFFF"/>
        <w:spacing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Vine a Qatar desde Kenia el pasado junio para trabajar en la construcción.</w:t>
      </w:r>
      <w:r>
        <w:rPr>
          <w:rFonts w:ascii="Times New Roman" w:hAnsi="Times New Roman" w:cs="Times New Roman"/>
          <w:i/>
          <w:color w:val="000000"/>
          <w:sz w:val="24"/>
          <w:szCs w:val="24"/>
        </w:rPr>
        <w:t xml:space="preserve"> </w:t>
      </w:r>
      <w:r w:rsidRPr="008171CF">
        <w:rPr>
          <w:rFonts w:ascii="Times New Roman" w:hAnsi="Times New Roman" w:cs="Times New Roman"/>
          <w:i/>
          <w:color w:val="000000"/>
          <w:sz w:val="24"/>
          <w:szCs w:val="24"/>
        </w:rPr>
        <w:t xml:space="preserve">Conseguí el empleo a través de una agencia. Me pagaban US$ 350 al mes cuando llegué, mucho menos de lo que me habían prometido. Además, sólo para llegar gasté US$ 1.000. Trabajé en la </w:t>
      </w:r>
      <w:r w:rsidRPr="008171CF">
        <w:rPr>
          <w:rFonts w:ascii="Times New Roman" w:hAnsi="Times New Roman" w:cs="Times New Roman"/>
          <w:i/>
          <w:color w:val="000000"/>
          <w:sz w:val="24"/>
          <w:szCs w:val="24"/>
        </w:rPr>
        <w:lastRenderedPageBreak/>
        <w:t>construcción de escuelas públicas cerca de Doha desde junio a noviembre. Hay muchos proyectos de infraestructura en el país más allá de la preparación del mundial. El principal lugar en el que estuve no era un buen entorno. La mayoría de los compañeros carecían de educación y las compañías se aprovechan, así que no pueden negociar. Se convierten en ayudantes y les pagan muy mal. Muchos terminan teniendo que aceptar porque carecen de medios para regresar a su país y porque son el sustento de sus familias. Yo mismo estoy mandando dinero a mi familia. Todos están pendientes de mí, pero no les puedo contar cómo es vivir aquí porque querrían que me volviera</w:t>
      </w:r>
      <w:r>
        <w:rPr>
          <w:rFonts w:ascii="Times New Roman" w:hAnsi="Times New Roman" w:cs="Times New Roman"/>
          <w:i/>
          <w:color w:val="000000"/>
          <w:sz w:val="24"/>
          <w:szCs w:val="24"/>
        </w:rPr>
        <w:t>…</w:t>
      </w: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sidRPr="008171CF">
        <w:rPr>
          <w:rFonts w:ascii="Times New Roman" w:hAnsi="Times New Roman" w:cs="Times New Roman"/>
          <w:i/>
          <w:color w:val="000000"/>
          <w:sz w:val="24"/>
          <w:szCs w:val="24"/>
        </w:rPr>
        <w:t>También tienes que darles el pasaporte cuando llegas para que así no te puedas ir. Te sientes atrapado, como un prisionero. Ahora estoy en un sitio que se llama Industrial, donde vivimos la mayoría de los inmigrantes. Las condiciones de higiene son muy malas. Hay cinco por cada habitación</w:t>
      </w: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w:t>
      </w:r>
      <w:r w:rsidRPr="00004008">
        <w:rPr>
          <w:rFonts w:ascii="Times New Roman" w:hAnsi="Times New Roman" w:cs="Times New Roman"/>
          <w:color w:val="000000"/>
          <w:sz w:val="24"/>
          <w:szCs w:val="24"/>
        </w:rPr>
        <w:t xml:space="preserve"> </w:t>
      </w:r>
    </w:p>
    <w:p w:rsidR="00D15825" w:rsidRPr="00004008" w:rsidRDefault="00D15825" w:rsidP="00D15825">
      <w:pPr>
        <w:shd w:val="clear" w:color="auto" w:fill="FFFFFF"/>
        <w:spacing w:line="240" w:lineRule="auto"/>
        <w:jc w:val="both"/>
        <w:rPr>
          <w:rFonts w:ascii="Times New Roman" w:hAnsi="Times New Roman" w:cs="Times New Roman"/>
          <w:color w:val="000000"/>
          <w:sz w:val="24"/>
          <w:szCs w:val="24"/>
        </w:rPr>
      </w:pPr>
      <w:r w:rsidRPr="00004008">
        <w:rPr>
          <w:rFonts w:ascii="Times New Roman" w:hAnsi="Times New Roman" w:cs="Times New Roman"/>
          <w:color w:val="000000"/>
          <w:sz w:val="24"/>
          <w:szCs w:val="24"/>
        </w:rPr>
        <w:t>-----------</w:t>
      </w:r>
    </w:p>
    <w:p w:rsidR="00D15825" w:rsidRPr="00004008"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John</w:t>
      </w:r>
      <w:r w:rsidRPr="00004008">
        <w:rPr>
          <w:rFonts w:ascii="Times New Roman" w:hAnsi="Times New Roman" w:cs="Times New Roman"/>
          <w:color w:val="000000"/>
          <w:sz w:val="24"/>
          <w:szCs w:val="24"/>
        </w:rPr>
        <w:t>, Ghana</w:t>
      </w:r>
    </w:p>
    <w:p w:rsidR="00D15825" w:rsidRPr="008171CF" w:rsidRDefault="00D15825" w:rsidP="00D15825">
      <w:pPr>
        <w:shd w:val="clear" w:color="auto" w:fill="FFFFFF"/>
        <w:spacing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Yo soy camionero y trabajo en el proyecto de nuevo puerto cerca de Doha. Vine de Ghana hace año y medio. Honestamente, sufrimos mucho en manos de nuestros empleadores, especialmente en verano. Hacen 40 o 50 grados durante el día, pero no hay aire acondicionado en el vehículo y estamos respirando arena. A veces el polvo está en suspensión, como la nieve.</w:t>
      </w:r>
    </w:p>
    <w:p w:rsidR="00D15825" w:rsidRPr="008171CF" w:rsidRDefault="00D15825" w:rsidP="00D15825">
      <w:pPr>
        <w:shd w:val="clear" w:color="auto" w:fill="FFFFFF"/>
        <w:spacing w:line="240" w:lineRule="auto"/>
        <w:jc w:val="both"/>
        <w:rPr>
          <w:rFonts w:ascii="Times New Roman" w:hAnsi="Times New Roman" w:cs="Times New Roman"/>
          <w:i/>
          <w:color w:val="000000"/>
          <w:sz w:val="24"/>
          <w:szCs w:val="24"/>
        </w:rPr>
      </w:pPr>
      <w:r w:rsidRPr="008171CF">
        <w:rPr>
          <w:rFonts w:ascii="Times New Roman" w:hAnsi="Times New Roman" w:cs="Times New Roman"/>
          <w:i/>
          <w:color w:val="000000"/>
          <w:sz w:val="24"/>
          <w:szCs w:val="24"/>
        </w:rPr>
        <w:t>No hay nadie para pelear por nosotros. Van casi dos meses que mi empresa no paga los salarios. No están matando porque rehúsan darnos el pequeño premio que nos hemos ganado. Mi salario es de US$ 550 al mes, muy poco para un conductor. No tenemos días libres para descansar. Y no soy sólo yo, es lo mismo para cualquiera de la compañía. Empiezo a las cinco de la mañana y trabajo hasta las siete de la tarde, con dos horas para ir desde la casa y otras dos para volver. Qatar tiene una inspección laboral, pero si denuncias a la empresa te mandan de vuelta a tu país. Así que todo el mundo tiene miedo a reportar nada</w:t>
      </w:r>
      <w:r>
        <w:rPr>
          <w:rFonts w:ascii="Times New Roman" w:hAnsi="Times New Roman" w:cs="Times New Roman"/>
          <w:i/>
          <w:color w:val="000000"/>
          <w:sz w:val="24"/>
          <w:szCs w:val="24"/>
        </w:rPr>
        <w:t>”…</w:t>
      </w:r>
    </w:p>
    <w:p w:rsidR="00D15825" w:rsidRPr="00004008"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D15825" w:rsidRPr="00004008"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Stephen </w:t>
      </w:r>
      <w:proofErr w:type="spellStart"/>
      <w:r>
        <w:rPr>
          <w:rFonts w:ascii="Times New Roman" w:hAnsi="Times New Roman" w:cs="Times New Roman"/>
          <w:color w:val="000000"/>
          <w:sz w:val="24"/>
          <w:szCs w:val="24"/>
        </w:rPr>
        <w:t>Ellis</w:t>
      </w:r>
      <w:proofErr w:type="spellEnd"/>
      <w:r>
        <w:rPr>
          <w:rFonts w:ascii="Times New Roman" w:hAnsi="Times New Roman" w:cs="Times New Roman"/>
          <w:color w:val="000000"/>
          <w:sz w:val="24"/>
          <w:szCs w:val="24"/>
        </w:rPr>
        <w:t>, Reino Unido</w:t>
      </w:r>
    </w:p>
    <w:p w:rsidR="00D15825" w:rsidRPr="008171CF" w:rsidRDefault="00D15825" w:rsidP="00D15825">
      <w:pPr>
        <w:shd w:val="clear" w:color="auto" w:fill="FFFFFF"/>
        <w:spacing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Trabajé en marzo en uno de los centros de construcción del mundial en Doha a final de marzo. Me fui a las dos semanas porque las condiciones eran una absoluta desgracia. He estado como supervisor en obras por todo el mundo y nunca había visto condiciones tan malas. La mayoría de los trabajadores eran de India. Los trataban muy mal y cómo vivían era terrible.</w:t>
      </w:r>
    </w:p>
    <w:p w:rsidR="00D15825" w:rsidRPr="008171CF" w:rsidRDefault="00D15825" w:rsidP="00D15825">
      <w:pPr>
        <w:shd w:val="clear" w:color="auto" w:fill="FFFFFF"/>
        <w:spacing w:line="240" w:lineRule="auto"/>
        <w:jc w:val="both"/>
        <w:rPr>
          <w:rFonts w:ascii="Times New Roman" w:hAnsi="Times New Roman" w:cs="Times New Roman"/>
          <w:i/>
          <w:color w:val="000000"/>
          <w:sz w:val="24"/>
          <w:szCs w:val="24"/>
        </w:rPr>
      </w:pPr>
      <w:r w:rsidRPr="008171CF">
        <w:rPr>
          <w:rFonts w:ascii="Times New Roman" w:hAnsi="Times New Roman" w:cs="Times New Roman"/>
          <w:i/>
          <w:color w:val="000000"/>
          <w:sz w:val="24"/>
          <w:szCs w:val="24"/>
        </w:rPr>
        <w:t>No hay agua para beber, sin aire acondicionado y a 45 grados centígrados. La salubridad es terrible y la comida es repartida como en la película de Oliver Twist. Pero lo que es peor es la seguridad, o más bien su ausencia. No existe. Los amigos con los que fui a trabajar y yo quedamos horrorizados con los riesgos que se toman cada día. Nos dijeron que un trabajador de India había muerto. El sitio era gestionado por supervisores de India y ellos eran los que maltrataban a su propia gente</w:t>
      </w: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w:t>
      </w:r>
    </w:p>
    <w:p w:rsidR="00D15825" w:rsidRPr="00F1413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También es importante recordar, a los políticos europeos que actúan como “apoderados” (representantes o cómplices) de las elites extractivas; a las fuerzas de seguridad del Estado (inoperantes o conniventes) que integran el “Comité de Recepción” de los inmigrantes que asaltan las vallas, o les avisan por teléfono móvil su localización en el mar (precisada por </w:t>
      </w:r>
      <w:r>
        <w:rPr>
          <w:rFonts w:ascii="Times New Roman" w:hAnsi="Times New Roman" w:cs="Times New Roman"/>
          <w:color w:val="000000"/>
          <w:sz w:val="24"/>
          <w:szCs w:val="24"/>
        </w:rPr>
        <w:lastRenderedPageBreak/>
        <w:t>GPS), para que los rescaten; a las organizaciones humanitarias (ONG) (dogmáticas o utópicas), que piden “papeles para todos”, y se niegan a “las devoluciones en caliente”; a los analistas y académicos (moralistas o progresistas), que solicitan el empadronamiento de los “indocumentados”, el acceso universal a la sanidad pública, a la educación pública, y a los servicios sociales; a los miembros de la judicatura (garantistas o ideologizados), que “condenan” al Estado a la “internación” de los “ilegales</w:t>
      </w:r>
      <w:r w:rsidRPr="00F14135">
        <w:rPr>
          <w:rFonts w:ascii="Times New Roman" w:hAnsi="Times New Roman" w:cs="Times New Roman"/>
          <w:sz w:val="24"/>
          <w:szCs w:val="24"/>
        </w:rPr>
        <w:t>”...  ¡E la nave va!</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Fracasados los modelos de “integración” (Francia) y de “multiculturalismo” (Reino Unido), Europa corre un alto riesgo de transculturización (pérdida de identidad) en el medio plazo. Cuando la población extranjera tiene una participación mayor del 10%, se entra en </w:t>
      </w:r>
      <w:r w:rsidRPr="00F14135">
        <w:rPr>
          <w:rFonts w:ascii="Times New Roman" w:hAnsi="Times New Roman" w:cs="Times New Roman"/>
          <w:sz w:val="24"/>
          <w:szCs w:val="24"/>
        </w:rPr>
        <w:t>“</w:t>
      </w:r>
      <w:proofErr w:type="spellStart"/>
      <w:r w:rsidRPr="00F14135">
        <w:rPr>
          <w:rFonts w:ascii="Times New Roman" w:hAnsi="Times New Roman" w:cs="Times New Roman"/>
          <w:sz w:val="24"/>
          <w:szCs w:val="24"/>
        </w:rPr>
        <w:t>terra</w:t>
      </w:r>
      <w:proofErr w:type="spellEnd"/>
      <w:r w:rsidRPr="00F14135">
        <w:rPr>
          <w:rFonts w:ascii="Times New Roman" w:hAnsi="Times New Roman" w:cs="Times New Roman"/>
          <w:sz w:val="24"/>
          <w:szCs w:val="24"/>
        </w:rPr>
        <w:t xml:space="preserve"> ignota”. </w:t>
      </w:r>
      <w:r>
        <w:rPr>
          <w:rFonts w:ascii="Times New Roman" w:hAnsi="Times New Roman" w:cs="Times New Roman"/>
          <w:color w:val="000000"/>
          <w:sz w:val="24"/>
          <w:szCs w:val="24"/>
        </w:rPr>
        <w:t xml:space="preserve">En estos momentos (mayo 2015), hay escuelas públicas en España, donde el índice de alumnos extranjeros supera el 30%... </w:t>
      </w:r>
      <w:r w:rsidRPr="00F14135">
        <w:rPr>
          <w:rFonts w:ascii="Times New Roman" w:hAnsi="Times New Roman" w:cs="Times New Roman"/>
          <w:sz w:val="24"/>
          <w:szCs w:val="24"/>
        </w:rPr>
        <w:t>Ya me dirán ustedes.</w:t>
      </w:r>
    </w:p>
    <w:p w:rsidR="00D15825" w:rsidRPr="00AB04D0" w:rsidRDefault="00D15825" w:rsidP="00D1582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AB04D0">
        <w:rPr>
          <w:rFonts w:ascii="Times New Roman" w:eastAsia="Times New Roman" w:hAnsi="Times New Roman" w:cs="Times New Roman"/>
          <w:sz w:val="24"/>
          <w:szCs w:val="24"/>
          <w:lang w:eastAsia="es-ES"/>
        </w:rPr>
        <w:t xml:space="preserve">El fenómeno de la inmigración ilegal no es nuevo para Europa, pero distintos factores lo han acelerado: la combinación del problema endémico en el </w:t>
      </w:r>
      <w:proofErr w:type="spellStart"/>
      <w:r w:rsidRPr="00AB04D0">
        <w:rPr>
          <w:rFonts w:ascii="Times New Roman" w:eastAsia="Times New Roman" w:hAnsi="Times New Roman" w:cs="Times New Roman"/>
          <w:sz w:val="24"/>
          <w:szCs w:val="24"/>
          <w:lang w:eastAsia="es-ES"/>
        </w:rPr>
        <w:t>Sahel</w:t>
      </w:r>
      <w:proofErr w:type="spellEnd"/>
      <w:r w:rsidRPr="00AB04D0">
        <w:rPr>
          <w:rFonts w:ascii="Times New Roman" w:eastAsia="Times New Roman" w:hAnsi="Times New Roman" w:cs="Times New Roman"/>
          <w:sz w:val="24"/>
          <w:szCs w:val="24"/>
          <w:lang w:eastAsia="es-ES"/>
        </w:rPr>
        <w:t xml:space="preserve"> y otras regiones, el colapso de los gobiernos y el aumento de los grupos terroristas han empeorado las condiciones de decenas de millones de personas que arriesgan todo para llegar a Europa.</w:t>
      </w:r>
    </w:p>
    <w:p w:rsidR="00D15825" w:rsidRPr="00BD04DD"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w:t>
      </w:r>
      <w:r w:rsidRPr="00BD04DD">
        <w:rPr>
          <w:rFonts w:ascii="Times New Roman" w:hAnsi="Times New Roman" w:cs="Times New Roman"/>
          <w:b/>
          <w:sz w:val="24"/>
          <w:szCs w:val="24"/>
        </w:rPr>
        <w:t>na fórmula transaccional</w:t>
      </w:r>
      <w:r>
        <w:rPr>
          <w:rFonts w:ascii="Times New Roman" w:hAnsi="Times New Roman" w:cs="Times New Roman"/>
          <w:b/>
          <w:sz w:val="24"/>
          <w:szCs w:val="24"/>
        </w:rPr>
        <w:t>) (I)</w:t>
      </w:r>
    </w:p>
    <w:p w:rsidR="00D15825" w:rsidRDefault="00D15825" w:rsidP="00D15825">
      <w:pPr>
        <w:pStyle w:val="notapie"/>
        <w:shd w:val="clear" w:color="auto" w:fill="FFFFFF"/>
        <w:jc w:val="both"/>
        <w:rPr>
          <w:b/>
        </w:rPr>
      </w:pPr>
      <w:r>
        <w:rPr>
          <w:b/>
        </w:rPr>
        <w:t xml:space="preserve">Hasta que los países miembros de la Unión Europea no alcancen los criterios de convergencia aprobados en el </w:t>
      </w:r>
      <w:r w:rsidRPr="00A36F58">
        <w:rPr>
          <w:b/>
        </w:rPr>
        <w:t>Tratado de Maastricht</w:t>
      </w:r>
      <w:r>
        <w:rPr>
          <w:b/>
        </w:rPr>
        <w:t xml:space="preserve">, no se permitirá el ingreso legal de migrantes desplazados, refugiados, perseguidos políticos, raciales o religiosos, más allá de la justa proporción que le corresponda (en función de su participación en el PIB global), en una distribución mundial equitativa, promovida, coordinada y controlada por la ONU, en la que participen “todos” los países avanzados y emergentes (sin excluir a China, Brasil, Rusia, India, Japón, Canadá, Australia, Nueva Zelanda, México, los países petroleros ricos…), por muy alejados que estén, algunos de ellos, de las zonas de conflicto. </w:t>
      </w:r>
    </w:p>
    <w:p w:rsidR="00D15825" w:rsidRDefault="00D15825" w:rsidP="00D15825">
      <w:pPr>
        <w:pStyle w:val="notapie"/>
        <w:shd w:val="clear" w:color="auto" w:fill="FFFFFF"/>
        <w:jc w:val="both"/>
        <w:rPr>
          <w:b/>
        </w:rPr>
      </w:pPr>
    </w:p>
    <w:p w:rsidR="00D15825" w:rsidRPr="00907B73" w:rsidRDefault="00D15825" w:rsidP="00D15825">
      <w:pPr>
        <w:pStyle w:val="notapie"/>
        <w:shd w:val="clear" w:color="auto" w:fill="FFFFFF"/>
        <w:jc w:val="both"/>
      </w:pPr>
      <w:r>
        <w:t>Para los que no recuerden las metas del Tratado de Maastricht, un breve repaso:</w:t>
      </w:r>
    </w:p>
    <w:p w:rsidR="00D15825" w:rsidRPr="00A36F58" w:rsidRDefault="00D15825" w:rsidP="00D15825">
      <w:pPr>
        <w:pStyle w:val="notapie"/>
        <w:shd w:val="clear" w:color="auto" w:fill="FFFFFF"/>
        <w:jc w:val="both"/>
        <w:rPr>
          <w:b/>
        </w:rPr>
      </w:pPr>
    </w:p>
    <w:p w:rsidR="00D15825" w:rsidRDefault="00D15825" w:rsidP="00D15825">
      <w:pPr>
        <w:pStyle w:val="notapie"/>
        <w:shd w:val="clear" w:color="auto" w:fill="FFFFFF"/>
        <w:jc w:val="both"/>
      </w:pPr>
      <w:r w:rsidRPr="00A36F58">
        <w:t>El 10 de Diciembre de 1991 se hizo una reunión de jefes de gobierno de los países comunitarios en la ciudad holandesa de Maastricht. En esa reunión se discutió y aprobó el Tratado de la Unión Europea, que entre otras cosas, fijaba unas metas y unos procedimientos par</w:t>
      </w:r>
      <w:r>
        <w:t xml:space="preserve">a alcanzar la Unión Monetaria. </w:t>
      </w:r>
    </w:p>
    <w:p w:rsidR="00D15825" w:rsidRDefault="00D15825" w:rsidP="00D15825">
      <w:pPr>
        <w:pStyle w:val="notapie"/>
        <w:shd w:val="clear" w:color="auto" w:fill="FFFFFF"/>
        <w:jc w:val="both"/>
      </w:pPr>
    </w:p>
    <w:p w:rsidR="00D15825" w:rsidRPr="00A36F58" w:rsidRDefault="00D15825" w:rsidP="00D15825">
      <w:pPr>
        <w:pStyle w:val="notapie"/>
        <w:shd w:val="clear" w:color="auto" w:fill="FFFFFF"/>
        <w:jc w:val="both"/>
      </w:pPr>
      <w:r w:rsidRPr="00A36F58">
        <w:t>El Tratado de Maastricht sobre la Unión Europea entró en vigor el 1 de enero de 1993. Esto ha comprometido a los estados miembros a esforzarse para alcanzar una integración europea todavía más amplia.</w:t>
      </w:r>
    </w:p>
    <w:p w:rsidR="00D15825" w:rsidRPr="00A36F58" w:rsidRDefault="00D15825" w:rsidP="00D15825">
      <w:pPr>
        <w:pStyle w:val="notapie"/>
        <w:shd w:val="clear" w:color="auto" w:fill="FFFFFF"/>
        <w:jc w:val="both"/>
      </w:pPr>
    </w:p>
    <w:p w:rsidR="00D15825" w:rsidRPr="00A36F58" w:rsidRDefault="00D15825" w:rsidP="00D15825">
      <w:pPr>
        <w:pStyle w:val="notapie"/>
        <w:shd w:val="clear" w:color="auto" w:fill="FFFFFF"/>
        <w:jc w:val="both"/>
      </w:pPr>
      <w:r w:rsidRPr="00A36F58">
        <w:t>a) Convergencia real</w:t>
      </w:r>
    </w:p>
    <w:p w:rsidR="00D15825" w:rsidRPr="00A36F58" w:rsidRDefault="00D15825" w:rsidP="00D15825">
      <w:pPr>
        <w:pStyle w:val="notapie"/>
        <w:shd w:val="clear" w:color="auto" w:fill="FFFFFF"/>
        <w:jc w:val="both"/>
      </w:pPr>
    </w:p>
    <w:p w:rsidR="00D15825" w:rsidRDefault="00D15825" w:rsidP="00D15825">
      <w:pPr>
        <w:pStyle w:val="notapie"/>
        <w:shd w:val="clear" w:color="auto" w:fill="FFFFFF"/>
        <w:jc w:val="both"/>
        <w:rPr>
          <w:b/>
        </w:rPr>
      </w:pPr>
      <w:r w:rsidRPr="008B3CAE">
        <w:rPr>
          <w:b/>
        </w:rPr>
        <w:t xml:space="preserve">El objetivo es alcanzar el nivel de vida promedio de la CEE (ingreso per cápita), como medida amplia del nivel de desarrollo económico y bienestar social. </w:t>
      </w:r>
    </w:p>
    <w:p w:rsidR="00D15825" w:rsidRDefault="00D15825" w:rsidP="00D15825">
      <w:pPr>
        <w:pStyle w:val="notapie"/>
        <w:shd w:val="clear" w:color="auto" w:fill="FFFFFF"/>
        <w:jc w:val="both"/>
        <w:rPr>
          <w:b/>
        </w:rPr>
      </w:pPr>
    </w:p>
    <w:p w:rsidR="0067266F" w:rsidRDefault="0067266F" w:rsidP="00D15825">
      <w:pPr>
        <w:pStyle w:val="notapie"/>
        <w:shd w:val="clear" w:color="auto" w:fill="FFFFFF"/>
        <w:jc w:val="both"/>
        <w:rPr>
          <w:b/>
        </w:rPr>
      </w:pPr>
    </w:p>
    <w:p w:rsidR="0067266F" w:rsidRPr="008B3CAE" w:rsidRDefault="0067266F" w:rsidP="00D15825">
      <w:pPr>
        <w:pStyle w:val="notapie"/>
        <w:shd w:val="clear" w:color="auto" w:fill="FFFFFF"/>
        <w:jc w:val="both"/>
        <w:rPr>
          <w:b/>
        </w:rPr>
      </w:pPr>
    </w:p>
    <w:p w:rsidR="00D15825" w:rsidRPr="008B3CAE" w:rsidRDefault="00D15825" w:rsidP="00D15825">
      <w:pPr>
        <w:pStyle w:val="notapie"/>
        <w:shd w:val="clear" w:color="auto" w:fill="FFFFFF"/>
        <w:jc w:val="both"/>
        <w:rPr>
          <w:b/>
        </w:rPr>
      </w:pPr>
    </w:p>
    <w:p w:rsidR="00D15825" w:rsidRPr="004D605C" w:rsidRDefault="00D15825" w:rsidP="00D15825">
      <w:pPr>
        <w:shd w:val="clear" w:color="auto" w:fill="F6F6F6"/>
        <w:spacing w:line="270" w:lineRule="atLeast"/>
        <w:jc w:val="center"/>
        <w:rPr>
          <w:rFonts w:ascii="Arial" w:eastAsia="Times New Roman" w:hAnsi="Arial" w:cs="Arial"/>
          <w:i/>
          <w:iCs/>
          <w:sz w:val="21"/>
          <w:szCs w:val="21"/>
          <w:lang w:eastAsia="es-ES"/>
        </w:rPr>
      </w:pPr>
      <w:r w:rsidRPr="00A36F58">
        <w:rPr>
          <w:rFonts w:ascii="Arial" w:eastAsia="Times New Roman" w:hAnsi="Arial" w:cs="Arial"/>
          <w:b/>
          <w:bCs/>
          <w:sz w:val="21"/>
          <w:szCs w:val="21"/>
          <w:lang w:eastAsia="es-ES"/>
        </w:rPr>
        <w:lastRenderedPageBreak/>
        <w:t>Ingreso per cápita de los 12 miembros de la CEE. 1990</w:t>
      </w:r>
      <w:r w:rsidRPr="00A36F58">
        <w:rPr>
          <w:rFonts w:ascii="Arial" w:eastAsia="Times New Roman" w:hAnsi="Arial" w:cs="Arial"/>
          <w:sz w:val="21"/>
          <w:szCs w:val="21"/>
          <w:lang w:eastAsia="es-ES"/>
        </w:rPr>
        <w:t xml:space="preserve"> </w:t>
      </w:r>
      <w:r w:rsidRPr="00A36F58">
        <w:rPr>
          <w:rFonts w:ascii="Arial" w:eastAsia="Times New Roman" w:hAnsi="Arial" w:cs="Arial"/>
          <w:sz w:val="21"/>
          <w:szCs w:val="21"/>
          <w:lang w:eastAsia="es-ES"/>
        </w:rPr>
        <w:br/>
        <w:t>valores corregidos por el poder adquisitivo, en dólares</w:t>
      </w:r>
      <w:r w:rsidRPr="00A36F58">
        <w:rPr>
          <w:rFonts w:ascii="Arial" w:eastAsia="Times New Roman" w:hAnsi="Arial" w:cs="Arial"/>
          <w:sz w:val="21"/>
          <w:szCs w:val="21"/>
          <w:lang w:eastAsia="es-ES"/>
        </w:rPr>
        <w:br/>
      </w:r>
      <w:r w:rsidRPr="00A36F58">
        <w:rPr>
          <w:rFonts w:ascii="Arial" w:eastAsia="Times New Roman" w:hAnsi="Arial" w:cs="Arial"/>
          <w:i/>
          <w:iCs/>
          <w:sz w:val="21"/>
          <w:szCs w:val="21"/>
          <w:lang w:eastAsia="es-ES"/>
        </w:rPr>
        <w:t xml:space="preserve">(Fuente: OCDE </w:t>
      </w:r>
      <w:proofErr w:type="spellStart"/>
      <w:r w:rsidRPr="00A36F58">
        <w:rPr>
          <w:rFonts w:ascii="Arial" w:eastAsia="Times New Roman" w:hAnsi="Arial" w:cs="Arial"/>
          <w:i/>
          <w:iCs/>
          <w:sz w:val="21"/>
          <w:szCs w:val="21"/>
          <w:lang w:eastAsia="es-ES"/>
        </w:rPr>
        <w:t>Economic</w:t>
      </w:r>
      <w:proofErr w:type="spellEnd"/>
      <w:r w:rsidRPr="00A36F58">
        <w:rPr>
          <w:rFonts w:ascii="Arial" w:eastAsia="Times New Roman" w:hAnsi="Arial" w:cs="Arial"/>
          <w:i/>
          <w:iCs/>
          <w:sz w:val="21"/>
          <w:szCs w:val="21"/>
          <w:lang w:eastAsia="es-ES"/>
        </w:rPr>
        <w:t xml:space="preserve"> </w:t>
      </w:r>
      <w:proofErr w:type="spellStart"/>
      <w:r w:rsidRPr="00A36F58">
        <w:rPr>
          <w:rFonts w:ascii="Arial" w:eastAsia="Times New Roman" w:hAnsi="Arial" w:cs="Arial"/>
          <w:i/>
          <w:iCs/>
          <w:sz w:val="21"/>
          <w:szCs w:val="21"/>
          <w:lang w:eastAsia="es-ES"/>
        </w:rPr>
        <w:t>Surveys</w:t>
      </w:r>
      <w:proofErr w:type="spellEnd"/>
      <w:r w:rsidRPr="00A36F58">
        <w:rPr>
          <w:rFonts w:ascii="Arial" w:eastAsia="Times New Roman" w:hAnsi="Arial" w:cs="Arial"/>
          <w:i/>
          <w:iCs/>
          <w:sz w:val="21"/>
          <w:szCs w:val="21"/>
          <w:lang w:eastAsia="es-ES"/>
        </w:rPr>
        <w:t xml:space="preserve"> 1991) </w:t>
      </w:r>
    </w:p>
    <w:tbl>
      <w:tblPr>
        <w:tblW w:w="2529" w:type="pct"/>
        <w:tblBorders>
          <w:top w:val="single" w:sz="6" w:space="0" w:color="CCCCCC"/>
          <w:left w:val="single" w:sz="6" w:space="0" w:color="CCCCCC"/>
          <w:bottom w:val="single" w:sz="6" w:space="0" w:color="CCCCCC"/>
          <w:right w:val="single" w:sz="6" w:space="0" w:color="CCCCCC"/>
        </w:tblBorders>
        <w:tblCellMar>
          <w:top w:w="15" w:type="dxa"/>
          <w:left w:w="15" w:type="dxa"/>
          <w:bottom w:w="15" w:type="dxa"/>
          <w:right w:w="15" w:type="dxa"/>
        </w:tblCellMar>
        <w:tblLook w:val="04A0"/>
      </w:tblPr>
      <w:tblGrid>
        <w:gridCol w:w="2450"/>
        <w:gridCol w:w="2214"/>
      </w:tblGrid>
      <w:tr w:rsidR="00D15825" w:rsidRPr="00A36F58" w:rsidTr="00B94A5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 xml:space="preserve">1. Alemania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14.985 dólares</w:t>
            </w:r>
          </w:p>
        </w:tc>
      </w:tr>
      <w:tr w:rsidR="00D15825" w:rsidRPr="00A36F58" w:rsidTr="00B94A5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 xml:space="preserve">2. Bélgica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13.587 dólares</w:t>
            </w:r>
          </w:p>
        </w:tc>
      </w:tr>
      <w:tr w:rsidR="00D15825" w:rsidRPr="00A36F58" w:rsidTr="00B94A5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3. Dinamarca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14.594 dólares</w:t>
            </w:r>
          </w:p>
        </w:tc>
      </w:tr>
      <w:tr w:rsidR="00D15825" w:rsidRPr="00A36F58" w:rsidTr="00B94A5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4D605C" w:rsidRDefault="00D15825" w:rsidP="00B94A5E">
            <w:pPr>
              <w:spacing w:after="150" w:line="300" w:lineRule="atLeast"/>
              <w:rPr>
                <w:rFonts w:ascii="Arial" w:eastAsia="Times New Roman" w:hAnsi="Arial" w:cs="Arial"/>
                <w:sz w:val="21"/>
                <w:szCs w:val="21"/>
                <w:lang w:eastAsia="es-ES"/>
              </w:rPr>
            </w:pPr>
            <w:r w:rsidRPr="004D605C">
              <w:rPr>
                <w:rFonts w:ascii="Arial" w:eastAsia="Times New Roman" w:hAnsi="Arial" w:cs="Arial"/>
                <w:bCs/>
                <w:sz w:val="21"/>
                <w:szCs w:val="21"/>
                <w:lang w:eastAsia="es-ES"/>
              </w:rPr>
              <w:t>4. España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4D605C" w:rsidRDefault="00D15825" w:rsidP="00B94A5E">
            <w:pPr>
              <w:spacing w:after="150" w:line="300" w:lineRule="atLeast"/>
              <w:jc w:val="right"/>
              <w:rPr>
                <w:rFonts w:ascii="Arial" w:eastAsia="Times New Roman" w:hAnsi="Arial" w:cs="Arial"/>
                <w:sz w:val="21"/>
                <w:szCs w:val="21"/>
                <w:lang w:eastAsia="es-ES"/>
              </w:rPr>
            </w:pPr>
            <w:r w:rsidRPr="004D605C">
              <w:rPr>
                <w:rFonts w:ascii="Arial" w:eastAsia="Times New Roman" w:hAnsi="Arial" w:cs="Arial"/>
                <w:bCs/>
                <w:sz w:val="21"/>
                <w:szCs w:val="21"/>
                <w:lang w:eastAsia="es-ES"/>
              </w:rPr>
              <w:t>10.244 dólares</w:t>
            </w:r>
          </w:p>
        </w:tc>
      </w:tr>
      <w:tr w:rsidR="00D15825" w:rsidRPr="00A36F58" w:rsidTr="00B94A5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5. Francia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14.565 dólares</w:t>
            </w:r>
          </w:p>
        </w:tc>
      </w:tr>
      <w:tr w:rsidR="00D15825" w:rsidRPr="00A36F58" w:rsidTr="00B94A5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6. Grecia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7.253 dólares</w:t>
            </w:r>
          </w:p>
        </w:tc>
      </w:tr>
      <w:tr w:rsidR="00D15825" w:rsidRPr="00A36F58" w:rsidTr="00B94A5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 xml:space="preserve">7. Holanda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13.709 dólares</w:t>
            </w:r>
          </w:p>
        </w:tc>
      </w:tr>
      <w:tr w:rsidR="00D15825" w:rsidRPr="00A36F58" w:rsidTr="00B94A5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8. Irlanda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8.984 dólares</w:t>
            </w:r>
          </w:p>
        </w:tc>
      </w:tr>
      <w:tr w:rsidR="00D15825" w:rsidRPr="00A36F58" w:rsidTr="00B94A5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9. Italia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13.902 dólares</w:t>
            </w:r>
          </w:p>
        </w:tc>
      </w:tr>
      <w:tr w:rsidR="00D15825" w:rsidRPr="00A36F58" w:rsidTr="00B94A5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10. Luxemburgo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17.192 dólares</w:t>
            </w:r>
          </w:p>
        </w:tc>
      </w:tr>
      <w:tr w:rsidR="00D15825" w:rsidRPr="00A36F58" w:rsidTr="00B94A5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11. Portugal</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7.360 dólares</w:t>
            </w:r>
          </w:p>
        </w:tc>
      </w:tr>
      <w:tr w:rsidR="00D15825" w:rsidRPr="00A36F58" w:rsidTr="00B94A5E">
        <w:trPr>
          <w:trHeight w:val="2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12. Reino Unido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D15825" w:rsidRPr="00A36F58" w:rsidRDefault="00D15825" w:rsidP="00B94A5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14.345 dólares</w:t>
            </w:r>
          </w:p>
        </w:tc>
      </w:tr>
      <w:tr w:rsidR="00D15825" w:rsidRPr="00A36F58" w:rsidTr="00B94A5E">
        <w:trPr>
          <w:trHeight w:val="18"/>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tcPr>
          <w:p w:rsidR="00D15825" w:rsidRPr="0010145A" w:rsidRDefault="00D15825" w:rsidP="00B94A5E">
            <w:pPr>
              <w:spacing w:after="0" w:line="240" w:lineRule="auto"/>
              <w:rPr>
                <w:rFonts w:ascii="Arial" w:eastAsia="Times New Roman" w:hAnsi="Arial" w:cs="Arial"/>
                <w:sz w:val="20"/>
                <w:szCs w:val="20"/>
                <w:lang w:eastAsia="es-ES"/>
              </w:rPr>
            </w:pPr>
            <w:r w:rsidRPr="0010145A">
              <w:rPr>
                <w:rFonts w:ascii="Arial" w:eastAsia="Times New Roman" w:hAnsi="Arial" w:cs="Arial"/>
                <w:sz w:val="20"/>
                <w:szCs w:val="20"/>
                <w:lang w:eastAsia="es-ES"/>
              </w:rPr>
              <w:t xml:space="preserve">   Promedio CEE</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tcPr>
          <w:p w:rsidR="00D15825" w:rsidRPr="0010145A" w:rsidRDefault="00D15825" w:rsidP="00B94A5E">
            <w:pPr>
              <w:spacing w:after="0" w:line="300" w:lineRule="atLeast"/>
              <w:rPr>
                <w:rFonts w:ascii="Arial" w:eastAsia="Times New Roman" w:hAnsi="Arial" w:cs="Arial"/>
                <w:sz w:val="20"/>
                <w:szCs w:val="20"/>
                <w:lang w:eastAsia="es-ES"/>
              </w:rPr>
            </w:pPr>
            <w:r>
              <w:rPr>
                <w:rFonts w:ascii="Arial" w:eastAsia="Times New Roman" w:hAnsi="Arial" w:cs="Arial"/>
                <w:sz w:val="20"/>
                <w:szCs w:val="20"/>
                <w:lang w:eastAsia="es-ES"/>
              </w:rPr>
              <w:t xml:space="preserve">         12.560 </w:t>
            </w:r>
            <w:r w:rsidRPr="0010145A">
              <w:rPr>
                <w:rFonts w:ascii="Arial" w:eastAsia="Times New Roman" w:hAnsi="Arial" w:cs="Arial"/>
                <w:sz w:val="20"/>
                <w:szCs w:val="20"/>
                <w:lang w:eastAsia="es-ES"/>
              </w:rPr>
              <w:t>dólares</w:t>
            </w:r>
          </w:p>
        </w:tc>
      </w:tr>
    </w:tbl>
    <w:p w:rsidR="00D15825" w:rsidRDefault="00D15825" w:rsidP="00D15825">
      <w:pPr>
        <w:pStyle w:val="notapie"/>
        <w:shd w:val="clear" w:color="auto" w:fill="FFFFFF"/>
        <w:jc w:val="both"/>
      </w:pPr>
    </w:p>
    <w:p w:rsidR="00D15825" w:rsidRPr="00A36F58" w:rsidRDefault="00D15825" w:rsidP="00D15825">
      <w:pPr>
        <w:pStyle w:val="notapie"/>
        <w:shd w:val="clear" w:color="auto" w:fill="FFFFFF"/>
        <w:jc w:val="both"/>
      </w:pPr>
      <w:r w:rsidRPr="00A36F58">
        <w:t>b) Convergencia de políticas económicas</w:t>
      </w:r>
    </w:p>
    <w:p w:rsidR="00D15825" w:rsidRPr="00A36F58" w:rsidRDefault="00D15825" w:rsidP="00D15825">
      <w:pPr>
        <w:pStyle w:val="notapie"/>
        <w:shd w:val="clear" w:color="auto" w:fill="FFFFFF"/>
        <w:jc w:val="both"/>
      </w:pPr>
    </w:p>
    <w:p w:rsidR="00D15825" w:rsidRPr="004D605C" w:rsidRDefault="00D15825" w:rsidP="00D15825">
      <w:pPr>
        <w:pStyle w:val="notapie"/>
        <w:shd w:val="clear" w:color="auto" w:fill="FFFFFF"/>
        <w:jc w:val="both"/>
        <w:rPr>
          <w:b/>
        </w:rPr>
      </w:pPr>
      <w:r w:rsidRPr="004D605C">
        <w:rPr>
          <w:b/>
        </w:rPr>
        <w:t xml:space="preserve">El objetivo es coincidir en los resultados macroeconómicos de ciertas políticas: inflación, déficit del Gobierno, tipos de interés, deuda pública, balanza de pagos, etc. </w:t>
      </w:r>
    </w:p>
    <w:p w:rsidR="00D15825" w:rsidRPr="004D605C" w:rsidRDefault="00D15825" w:rsidP="00D15825">
      <w:pPr>
        <w:pStyle w:val="notapie"/>
        <w:shd w:val="clear" w:color="auto" w:fill="FFFFFF"/>
        <w:jc w:val="both"/>
        <w:rPr>
          <w:b/>
        </w:rPr>
      </w:pPr>
    </w:p>
    <w:p w:rsidR="00D15825" w:rsidRPr="00A36F58" w:rsidRDefault="00D15825" w:rsidP="00D15825">
      <w:pPr>
        <w:pStyle w:val="notapie"/>
        <w:shd w:val="clear" w:color="auto" w:fill="FFFFFF"/>
        <w:jc w:val="both"/>
      </w:pPr>
      <w:r w:rsidRPr="00A36F58">
        <w:t>Los criterios de la convergencia</w:t>
      </w:r>
    </w:p>
    <w:p w:rsidR="00D15825" w:rsidRPr="00A36F58" w:rsidRDefault="00D15825" w:rsidP="00D15825">
      <w:pPr>
        <w:pStyle w:val="notapie"/>
        <w:shd w:val="clear" w:color="auto" w:fill="FFFFFF"/>
        <w:jc w:val="both"/>
      </w:pPr>
    </w:p>
    <w:p w:rsidR="00D15825" w:rsidRPr="00A36F58" w:rsidRDefault="00D15825" w:rsidP="00D15825">
      <w:pPr>
        <w:pStyle w:val="notapie"/>
        <w:shd w:val="clear" w:color="auto" w:fill="FFFFFF"/>
        <w:jc w:val="both"/>
      </w:pPr>
      <w:r w:rsidRPr="00A36F58">
        <w:t xml:space="preserve">1. </w:t>
      </w:r>
      <w:r w:rsidRPr="00907B73">
        <w:rPr>
          <w:b/>
        </w:rPr>
        <w:t>En primer lugar tener una tasa de inflación cercana al promedio de Europa</w:t>
      </w:r>
      <w:r w:rsidRPr="00A36F58">
        <w:t xml:space="preserve">. En la Cumbre de Maastricht se ha dado una regla muy precisa para medir el grado de convergencia en la inflación. Hay que escoger los tres países europeos (de los 12 que constituyen la Comunidad) que tengan la inflación menor y hacer un promedio de ella. </w:t>
      </w:r>
    </w:p>
    <w:p w:rsidR="00D15825" w:rsidRDefault="00D15825" w:rsidP="00D15825">
      <w:pPr>
        <w:pStyle w:val="notapie"/>
        <w:shd w:val="clear" w:color="auto" w:fill="FFFFFF"/>
        <w:jc w:val="both"/>
      </w:pPr>
    </w:p>
    <w:p w:rsidR="00D15825" w:rsidRPr="008B3CAE" w:rsidRDefault="00D15825" w:rsidP="00D15825">
      <w:pPr>
        <w:pStyle w:val="notapie"/>
        <w:shd w:val="clear" w:color="auto" w:fill="FFFFFF"/>
        <w:jc w:val="both"/>
        <w:rPr>
          <w:b/>
        </w:rPr>
      </w:pPr>
      <w:r>
        <w:t xml:space="preserve">2. </w:t>
      </w:r>
      <w:r w:rsidRPr="008B3CAE">
        <w:rPr>
          <w:b/>
        </w:rPr>
        <w:t>El segundo criterio</w:t>
      </w:r>
      <w:r w:rsidRPr="00A36F58">
        <w:t xml:space="preserve"> que se ha fijado en Maastricht </w:t>
      </w:r>
      <w:r w:rsidRPr="008B3CAE">
        <w:rPr>
          <w:b/>
        </w:rPr>
        <w:t xml:space="preserve">es que el tipo de interés a largo plazo </w:t>
      </w:r>
      <w:r w:rsidRPr="008B3CAE">
        <w:t>(el interés de los bonos del tesoro, por ejemplo)</w:t>
      </w:r>
      <w:r w:rsidRPr="008B3CAE">
        <w:rPr>
          <w:b/>
        </w:rPr>
        <w:t xml:space="preserve"> no puede sobrepasar más que en 2 puntos al promedio de los tres países con un interés más bajo.</w:t>
      </w:r>
    </w:p>
    <w:p w:rsidR="00D15825" w:rsidRPr="00A36F58" w:rsidRDefault="00D15825" w:rsidP="00D15825">
      <w:pPr>
        <w:pStyle w:val="notapie"/>
        <w:shd w:val="clear" w:color="auto" w:fill="FFFFFF"/>
        <w:jc w:val="both"/>
      </w:pPr>
    </w:p>
    <w:p w:rsidR="00D15825" w:rsidRPr="008B3CAE" w:rsidRDefault="00D15825" w:rsidP="00D15825">
      <w:pPr>
        <w:pStyle w:val="notapie"/>
        <w:shd w:val="clear" w:color="auto" w:fill="FFFFFF"/>
        <w:jc w:val="both"/>
        <w:rPr>
          <w:b/>
        </w:rPr>
      </w:pPr>
      <w:r w:rsidRPr="00A36F58">
        <w:lastRenderedPageBreak/>
        <w:t xml:space="preserve">3. </w:t>
      </w:r>
      <w:r w:rsidRPr="008B3CAE">
        <w:rPr>
          <w:b/>
        </w:rPr>
        <w:t xml:space="preserve">El tercer criterio es el déficit del Gobierno, la diferencia entre gastos e ingresos, no sólo del Gobierno central sino de las Administraciones Públicas </w:t>
      </w:r>
      <w:r w:rsidRPr="008B3CAE">
        <w:t>(Comunidades Autónomas y Ayuntamientos)</w:t>
      </w:r>
      <w:r w:rsidRPr="008B3CAE">
        <w:rPr>
          <w:b/>
        </w:rPr>
        <w:t xml:space="preserve"> no puede ser más del 3 % del Producto Nacional.</w:t>
      </w:r>
    </w:p>
    <w:p w:rsidR="00D15825" w:rsidRPr="008B3CAE" w:rsidRDefault="00D15825" w:rsidP="00D15825">
      <w:pPr>
        <w:pStyle w:val="notapie"/>
        <w:shd w:val="clear" w:color="auto" w:fill="FFFFFF"/>
        <w:jc w:val="both"/>
        <w:rPr>
          <w:b/>
        </w:rPr>
      </w:pPr>
    </w:p>
    <w:p w:rsidR="00D15825" w:rsidRDefault="00D15825" w:rsidP="00D15825">
      <w:pPr>
        <w:pStyle w:val="notapie"/>
        <w:shd w:val="clear" w:color="auto" w:fill="FFFFFF"/>
        <w:jc w:val="both"/>
        <w:rPr>
          <w:b/>
        </w:rPr>
      </w:pPr>
      <w:r w:rsidRPr="00A36F58">
        <w:t xml:space="preserve">4. </w:t>
      </w:r>
      <w:r w:rsidRPr="008B3CAE">
        <w:rPr>
          <w:b/>
        </w:rPr>
        <w:t>El cuarto criterio es que la deuda pública, la deuda de las administraciones públicas, no pase del 60 % del Producto Nacional.</w:t>
      </w:r>
    </w:p>
    <w:p w:rsidR="00D15825" w:rsidRDefault="00D15825" w:rsidP="00D15825">
      <w:pPr>
        <w:pStyle w:val="notapie"/>
        <w:shd w:val="clear" w:color="auto" w:fill="FFFFFF"/>
        <w:jc w:val="both"/>
        <w:rPr>
          <w:b/>
        </w:rPr>
      </w:pP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w:t>
      </w:r>
      <w:r w:rsidRPr="00BD04DD">
        <w:rPr>
          <w:rFonts w:ascii="Times New Roman" w:hAnsi="Times New Roman" w:cs="Times New Roman"/>
          <w:b/>
          <w:sz w:val="24"/>
          <w:szCs w:val="24"/>
        </w:rPr>
        <w:t>na fórmula transaccional</w:t>
      </w:r>
      <w:r>
        <w:rPr>
          <w:rFonts w:ascii="Times New Roman" w:hAnsi="Times New Roman" w:cs="Times New Roman"/>
          <w:b/>
          <w:sz w:val="24"/>
          <w:szCs w:val="24"/>
        </w:rPr>
        <w:t>) (II)</w:t>
      </w:r>
    </w:p>
    <w:p w:rsidR="00D15825" w:rsidRDefault="00D15825" w:rsidP="00D15825">
      <w:pPr>
        <w:shd w:val="clear" w:color="auto" w:fill="FFFFFF"/>
        <w:spacing w:line="240" w:lineRule="auto"/>
        <w:jc w:val="both"/>
        <w:rPr>
          <w:rFonts w:ascii="Times New Roman" w:hAnsi="Times New Roman" w:cs="Times New Roman"/>
          <w:b/>
          <w:sz w:val="24"/>
          <w:szCs w:val="24"/>
        </w:rPr>
      </w:pPr>
      <w:r w:rsidRPr="0010145A">
        <w:rPr>
          <w:rFonts w:ascii="Times New Roman" w:hAnsi="Times New Roman" w:cs="Times New Roman"/>
          <w:b/>
          <w:sz w:val="24"/>
          <w:szCs w:val="24"/>
        </w:rPr>
        <w:t>Hasta que los países miembro</w:t>
      </w:r>
      <w:r>
        <w:rPr>
          <w:rFonts w:ascii="Times New Roman" w:hAnsi="Times New Roman" w:cs="Times New Roman"/>
          <w:b/>
          <w:sz w:val="24"/>
          <w:szCs w:val="24"/>
        </w:rPr>
        <w:t>s</w:t>
      </w:r>
      <w:r w:rsidRPr="0010145A">
        <w:rPr>
          <w:rFonts w:ascii="Times New Roman" w:hAnsi="Times New Roman" w:cs="Times New Roman"/>
          <w:b/>
          <w:sz w:val="24"/>
          <w:szCs w:val="24"/>
        </w:rPr>
        <w:t xml:space="preserve"> de la Unión Europea no alcancen los </w:t>
      </w:r>
      <w:r>
        <w:rPr>
          <w:rFonts w:ascii="Times New Roman" w:hAnsi="Times New Roman" w:cs="Times New Roman"/>
          <w:b/>
          <w:sz w:val="24"/>
          <w:szCs w:val="24"/>
        </w:rPr>
        <w:t>índices de ocupación, desempleo, distribución de los ingresos, pobreza, y exclusión social, anteriores a la crisis, la inmigración por razones económicas, será limitada y selectiva en función de las necesidades de trabajadores (y cualificación) que cada país determine. Las solicitudes de inmigración (antecedentes) se presentarán en las oficinas diplomáticas de los países europeos, destacadas en los países de origen, y la no respuesta a la solicitud de empleo, en el plazo de tres meses (silencio administrativo), dará por denegado el permiso de trabajo.</w:t>
      </w: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Las fuerzas de seguridad europeas controlarán (y si fuera necesario bloquearán) los principales puertos de partida (en el Mediterráneo y África) de los migrantes por razones económicas y devolverán a las personas que se capturen en el mar, al punto de partida (sin necesidad de establecer su nacionalidad), deteniendo al capitán del navío (en aguas internacionales), que será juzgado por la leyes del país europeo responsable de la fuerza de intervención (en cada caso). El buque capturado, será requisado y destruido. Los servicios de inteligencia europeos actuarán en el terreno.</w:t>
      </w: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Para evitar conflictos internacionales se utilizarán imágenes satelitales para demostrar el puerto de origen del tráfico de personas, sin que se pueda alegar ignorancia previa o desconocimiento de la nacionalidad de los migrantes. El país del cual salen los inmigrantes ilegales, tendrá que recibirlos de vuelta, sin más trámite.</w:t>
      </w: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Se asignará un alto porcentaje de los FAD, a los países de origen de la migración.</w:t>
      </w: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Cuando se detecte el ingreso de una cantidad inusual de pasajeros llegados por vía aérea o marítima (desde algún país extracomunitario), se dispondrá la exigencia de visados (temporal o definitiva, en caso de reincidencia), para esos nacionales. </w:t>
      </w: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Todas estas medidas disuasorias o represivas, serán informadas (ampliamente) en los principales países de origen de la migración por razones económicas, con campañas publicitarias, por los medios de comunicación masiva, con el objetivo de desalentar el accionar de los traficantes de seres humanos y que las personas interesadas conozcan los requisitos de la inmigración legal y los riesgos que asumen al emprender un viaje “sin papeles”.</w:t>
      </w: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eastAsia="Times New Roman" w:hAnsi="Times New Roman" w:cs="Times New Roman"/>
          <w:sz w:val="24"/>
          <w:szCs w:val="24"/>
          <w:lang w:eastAsia="es-ES"/>
        </w:rPr>
        <w:t xml:space="preserve">Australia, </w:t>
      </w:r>
      <w:r w:rsidRPr="00AB04D0">
        <w:rPr>
          <w:rFonts w:ascii="Times New Roman" w:eastAsia="Times New Roman" w:hAnsi="Times New Roman" w:cs="Times New Roman"/>
          <w:sz w:val="24"/>
          <w:szCs w:val="24"/>
          <w:lang w:eastAsia="es-ES"/>
        </w:rPr>
        <w:t>cuenta con un programa para interceptar todos los barcos ilegales y llevar a los inmigrantes a campos de internamiento en las islas de los países vecino</w:t>
      </w:r>
      <w:r>
        <w:rPr>
          <w:rFonts w:ascii="Times New Roman" w:eastAsia="Times New Roman" w:hAnsi="Times New Roman" w:cs="Times New Roman"/>
          <w:sz w:val="24"/>
          <w:szCs w:val="24"/>
          <w:lang w:eastAsia="es-ES"/>
        </w:rPr>
        <w:t xml:space="preserve">s, como la isla de </w:t>
      </w:r>
      <w:proofErr w:type="spellStart"/>
      <w:r>
        <w:rPr>
          <w:rFonts w:ascii="Times New Roman" w:eastAsia="Times New Roman" w:hAnsi="Times New Roman" w:cs="Times New Roman"/>
          <w:sz w:val="24"/>
          <w:szCs w:val="24"/>
          <w:lang w:eastAsia="es-ES"/>
        </w:rPr>
        <w:t>Manus</w:t>
      </w:r>
      <w:proofErr w:type="spellEnd"/>
      <w:r>
        <w:rPr>
          <w:rFonts w:ascii="Times New Roman" w:eastAsia="Times New Roman" w:hAnsi="Times New Roman" w:cs="Times New Roman"/>
          <w:sz w:val="24"/>
          <w:szCs w:val="24"/>
          <w:lang w:eastAsia="es-ES"/>
        </w:rPr>
        <w:t xml:space="preserve"> en Papú</w:t>
      </w:r>
      <w:r w:rsidRPr="00AB04D0">
        <w:rPr>
          <w:rFonts w:ascii="Times New Roman" w:eastAsia="Times New Roman" w:hAnsi="Times New Roman" w:cs="Times New Roman"/>
          <w:sz w:val="24"/>
          <w:szCs w:val="24"/>
          <w:lang w:eastAsia="es-ES"/>
        </w:rPr>
        <w:t>a Nueva Guinea. Con esta medida se traslada la idea de que Australia no admite inmigrantes</w:t>
      </w:r>
      <w:r>
        <w:rPr>
          <w:rFonts w:ascii="Times New Roman" w:eastAsia="Times New Roman" w:hAnsi="Times New Roman" w:cs="Times New Roman"/>
          <w:sz w:val="24"/>
          <w:szCs w:val="24"/>
          <w:lang w:eastAsia="es-ES"/>
        </w:rPr>
        <w:t xml:space="preserve"> ilegales</w:t>
      </w:r>
      <w:r w:rsidRPr="00AB04D0">
        <w:rPr>
          <w:rFonts w:ascii="Times New Roman" w:eastAsia="Times New Roman" w:hAnsi="Times New Roman" w:cs="Times New Roman"/>
          <w:sz w:val="24"/>
          <w:szCs w:val="24"/>
          <w:lang w:eastAsia="es-ES"/>
        </w:rPr>
        <w:t xml:space="preserve"> y que lo único que se </w:t>
      </w:r>
      <w:r>
        <w:rPr>
          <w:rFonts w:ascii="Times New Roman" w:eastAsia="Times New Roman" w:hAnsi="Times New Roman" w:cs="Times New Roman"/>
          <w:sz w:val="24"/>
          <w:szCs w:val="24"/>
          <w:lang w:eastAsia="es-ES"/>
        </w:rPr>
        <w:t>puede esperar si se dirigen allí</w:t>
      </w:r>
      <w:r w:rsidRPr="00AB04D0">
        <w:rPr>
          <w:rFonts w:ascii="Times New Roman" w:eastAsia="Times New Roman" w:hAnsi="Times New Roman" w:cs="Times New Roman"/>
          <w:sz w:val="24"/>
          <w:szCs w:val="24"/>
          <w:lang w:eastAsia="es-ES"/>
        </w:rPr>
        <w:t xml:space="preserve"> es una larga estancia en el campamento y la vuelta al país de origen.</w:t>
      </w:r>
    </w:p>
    <w:p w:rsidR="00D15825" w:rsidRDefault="00D15825" w:rsidP="00D1582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5053B">
        <w:rPr>
          <w:rFonts w:ascii="Times New Roman" w:eastAsia="Times New Roman" w:hAnsi="Times New Roman" w:cs="Times New Roman"/>
          <w:sz w:val="24"/>
          <w:szCs w:val="24"/>
          <w:lang w:eastAsia="es-ES"/>
        </w:rPr>
        <w:t>Un enfoque similar es el que defiende actualmente el Gobierno de Estados Unidos: combina un sistema legal muy limitado y complejo para la inmigración, con una política firme orientada a detener el flujo de entrada ilegal, con f</w:t>
      </w:r>
      <w:r>
        <w:rPr>
          <w:rFonts w:ascii="Times New Roman" w:eastAsia="Times New Roman" w:hAnsi="Times New Roman" w:cs="Times New Roman"/>
          <w:sz w:val="24"/>
          <w:szCs w:val="24"/>
          <w:lang w:eastAsia="es-ES"/>
        </w:rPr>
        <w:t>uerza letal, si fuera necesario.</w:t>
      </w:r>
    </w:p>
    <w:p w:rsidR="00D15825" w:rsidRPr="0055053B" w:rsidRDefault="00D15825" w:rsidP="00D1582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lastRenderedPageBreak/>
        <w:t xml:space="preserve">Para facilitar los “cálculos de aproximación” (asignaturas pendientes), se aportan algunos datos de referencia, que permiten evaluar la brecha macroeconómica que deben cubrir los países socios de la Unión Europea, para volver a una situación previa a la crisis (2008). </w:t>
      </w: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Georgia" w:hAnsi="Georgia" w:cs="Helvetica"/>
          <w:noProof/>
          <w:color w:val="333333"/>
          <w:sz w:val="26"/>
          <w:szCs w:val="26"/>
          <w:lang w:val="en-GB" w:eastAsia="en-GB"/>
        </w:rPr>
        <w:drawing>
          <wp:inline distT="0" distB="0" distL="0" distR="0">
            <wp:extent cx="4883150" cy="4248150"/>
            <wp:effectExtent l="0" t="0" r="0" b="0"/>
            <wp:docPr id="13" name="Imagen 13" descr="fig em de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 em desem"/>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3150" cy="424815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sz w:val="24"/>
          <w:szCs w:val="24"/>
        </w:rPr>
      </w:pPr>
      <w:r w:rsidRPr="00EF6A01">
        <w:rPr>
          <w:rFonts w:ascii="Times New Roman" w:hAnsi="Times New Roman" w:cs="Times New Roman"/>
          <w:sz w:val="24"/>
          <w:szCs w:val="24"/>
        </w:rPr>
        <w:t>Gráfico 1. Tasa de paro juvenil en la UE-28 (%). IITR 2014</w:t>
      </w:r>
    </w:p>
    <w:p w:rsidR="00D15825" w:rsidRDefault="00D15825" w:rsidP="00D15825">
      <w:pPr>
        <w:shd w:val="clear" w:color="auto" w:fill="FFFFFF"/>
        <w:spacing w:line="240" w:lineRule="auto"/>
        <w:jc w:val="both"/>
        <w:rPr>
          <w:rFonts w:ascii="Times New Roman" w:hAnsi="Times New Roman" w:cs="Times New Roman"/>
          <w:sz w:val="24"/>
          <w:szCs w:val="24"/>
        </w:rPr>
      </w:pPr>
      <w:r>
        <w:rPr>
          <w:noProof/>
          <w:color w:val="0000FF"/>
          <w:lang w:val="en-GB" w:eastAsia="en-GB"/>
        </w:rPr>
        <w:drawing>
          <wp:inline distT="0" distB="0" distL="0" distR="0">
            <wp:extent cx="4051300" cy="3270250"/>
            <wp:effectExtent l="0" t="0" r="6350" b="6350"/>
            <wp:docPr id="22" name="Imagen 22" descr="http://www.friendsofspain.de/assets/uploads/images/0b8ad3e722446e6a04991c451da181c3.png">
              <a:hlinkClick xmlns:a="http://schemas.openxmlformats.org/drawingml/2006/main" r:id="rId2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riendsofspain.de/assets/uploads/images/0b8ad3e722446e6a04991c451da181c3.png">
                      <a:hlinkClick r:id="rId200"/>
                    </pic:cNvPr>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1300" cy="327025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sz w:val="24"/>
          <w:szCs w:val="24"/>
        </w:rPr>
      </w:pPr>
    </w:p>
    <w:p w:rsidR="00D15825" w:rsidRDefault="00D15825" w:rsidP="00D15825">
      <w:pPr>
        <w:shd w:val="clear" w:color="auto" w:fill="FFFFFF"/>
        <w:spacing w:line="240" w:lineRule="auto"/>
        <w:jc w:val="both"/>
        <w:rPr>
          <w:rFonts w:ascii="Times New Roman" w:hAnsi="Times New Roman" w:cs="Times New Roman"/>
          <w:sz w:val="24"/>
          <w:szCs w:val="24"/>
        </w:rPr>
      </w:pPr>
    </w:p>
    <w:p w:rsidR="00D15825" w:rsidRDefault="00D15825" w:rsidP="00D15825">
      <w:pPr>
        <w:shd w:val="clear" w:color="auto" w:fill="FFFFFF"/>
        <w:spacing w:line="240" w:lineRule="auto"/>
        <w:jc w:val="both"/>
        <w:rPr>
          <w:rFonts w:ascii="Times New Roman" w:hAnsi="Times New Roman" w:cs="Times New Roman"/>
          <w:sz w:val="24"/>
          <w:szCs w:val="24"/>
        </w:rPr>
      </w:pPr>
    </w:p>
    <w:p w:rsidR="00D15825" w:rsidRDefault="00D15825" w:rsidP="00D15825">
      <w:pPr>
        <w:shd w:val="clear" w:color="auto" w:fill="FFFFFF"/>
        <w:spacing w:line="240" w:lineRule="auto"/>
        <w:jc w:val="both"/>
        <w:rPr>
          <w:rFonts w:ascii="Times New Roman" w:hAnsi="Times New Roman" w:cs="Times New Roman"/>
          <w:sz w:val="24"/>
          <w:szCs w:val="24"/>
        </w:rPr>
      </w:pPr>
      <w:r>
        <w:rPr>
          <w:noProof/>
          <w:lang w:val="en-GB" w:eastAsia="en-GB"/>
        </w:rPr>
        <w:drawing>
          <wp:inline distT="0" distB="0" distL="0" distR="0">
            <wp:extent cx="5524500" cy="2209800"/>
            <wp:effectExtent l="0" t="0" r="0" b="0"/>
            <wp:docPr id="31" name="Imagen 31" descr="http://3.bp.blogspot.com/-_W9vtKxvKV4/VRr35vtcbuI/AAAAAAAATYQ/Hw91hTGzXqs/s1600/2015Unemploymen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3.bp.blogspot.com/-_W9vtKxvKV4/VRr35vtcbuI/AAAAAAAATYQ/Hw91hTGzXqs/s1600/2015Unemployment01.jpg"/>
                    <pic:cNvPicPr>
                      <a:picLocks noChangeAspect="1" noChangeArrowheads="1"/>
                    </pic:cNvPicPr>
                  </pic:nvPicPr>
                  <pic:blipFill>
                    <a:blip r:embed="rId2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0" cy="220980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sz w:val="24"/>
          <w:szCs w:val="24"/>
        </w:rPr>
      </w:pPr>
    </w:p>
    <w:p w:rsidR="00D15825" w:rsidRDefault="00D15825" w:rsidP="00D15825">
      <w:pPr>
        <w:shd w:val="clear" w:color="auto" w:fill="FFFFFF"/>
        <w:spacing w:line="240" w:lineRule="auto"/>
        <w:jc w:val="both"/>
        <w:rPr>
          <w:rFonts w:ascii="Times New Roman" w:hAnsi="Times New Roman" w:cs="Times New Roman"/>
          <w:sz w:val="24"/>
          <w:szCs w:val="24"/>
        </w:rPr>
      </w:pPr>
    </w:p>
    <w:p w:rsidR="00D15825" w:rsidRDefault="00D15825" w:rsidP="00D15825">
      <w:pPr>
        <w:shd w:val="clear" w:color="auto" w:fill="FFFFFF"/>
        <w:spacing w:line="240" w:lineRule="auto"/>
        <w:jc w:val="both"/>
        <w:rPr>
          <w:rFonts w:ascii="Times New Roman" w:hAnsi="Times New Roman" w:cs="Times New Roman"/>
          <w:sz w:val="24"/>
          <w:szCs w:val="24"/>
        </w:rPr>
      </w:pPr>
      <w:r>
        <w:rPr>
          <w:rFonts w:ascii="open_sansregular" w:hAnsi="open_sansregular" w:cs="Helvetica"/>
          <w:noProof/>
          <w:color w:val="2873E6"/>
          <w:sz w:val="21"/>
          <w:szCs w:val="21"/>
          <w:lang w:val="en-GB" w:eastAsia="en-GB"/>
        </w:rPr>
        <w:drawing>
          <wp:inline distT="0" distB="0" distL="0" distR="0">
            <wp:extent cx="5651500" cy="4292600"/>
            <wp:effectExtent l="0" t="0" r="6350" b="0"/>
            <wp:docPr id="33" name="Imagen 33" descr="http://ec.europa.eu/eurostat/statistics-explained/images/thumb/e/e0/At-risk-of-poverty_rate_after_social_transfers%2C_2008-2010_%28%25%29.png/525px-At-risk-of-poverty_rate_after_social_transfers%2C_2008-2010_%28%25%29.png">
              <a:hlinkClick xmlns:a="http://schemas.openxmlformats.org/drawingml/2006/main" r:id="rId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c.europa.eu/eurostat/statistics-explained/images/thumb/e/e0/At-risk-of-poverty_rate_after_social_transfers%2C_2008-2010_%28%25%29.png/525px-At-risk-of-poverty_rate_after_social_transfers%2C_2008-2010_%28%25%29.png">
                      <a:hlinkClick r:id="rId203"/>
                    </pic:cNvPr>
                    <pic:cNvPicPr>
                      <a:picLocks noChangeAspect="1" noChangeArrowheads="1"/>
                    </pic:cNvPicPr>
                  </pic:nvPicPr>
                  <pic:blipFill>
                    <a:blip r:embed="rId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1500" cy="4292600"/>
                    </a:xfrm>
                    <a:prstGeom prst="rect">
                      <a:avLst/>
                    </a:prstGeom>
                    <a:noFill/>
                    <a:ln>
                      <a:noFill/>
                    </a:ln>
                  </pic:spPr>
                </pic:pic>
              </a:graphicData>
            </a:graphic>
          </wp:inline>
        </w:drawing>
      </w:r>
    </w:p>
    <w:p w:rsidR="00D15825" w:rsidRPr="00777D94" w:rsidRDefault="00D15825" w:rsidP="00D15825">
      <w:pPr>
        <w:shd w:val="clear" w:color="auto" w:fill="FFFFFF"/>
        <w:spacing w:line="240" w:lineRule="auto"/>
        <w:jc w:val="both"/>
        <w:rPr>
          <w:rFonts w:ascii="open_sansregular" w:hAnsi="open_sansregular" w:cs="Helvetica"/>
          <w:color w:val="333333"/>
          <w:sz w:val="21"/>
          <w:szCs w:val="21"/>
        </w:rPr>
      </w:pPr>
      <w:r w:rsidRPr="00A45516">
        <w:rPr>
          <w:rFonts w:ascii="open_sansregular" w:hAnsi="open_sansregular" w:cs="Helvetica"/>
          <w:color w:val="333333"/>
          <w:sz w:val="21"/>
          <w:szCs w:val="21"/>
        </w:rPr>
        <w:t>Tabla 1: Tasa de riesgo de pobreza después de las transferencias sociales, 2008-2010</w:t>
      </w:r>
      <w:r w:rsidRPr="00A45516">
        <w:rPr>
          <w:rFonts w:ascii="open_sansregular" w:hAnsi="open_sansregular" w:cs="Helvetica"/>
          <w:color w:val="333333"/>
          <w:sz w:val="21"/>
          <w:szCs w:val="21"/>
        </w:rPr>
        <w:br/>
        <w:t xml:space="preserve">(%) - Fuente: </w:t>
      </w:r>
      <w:proofErr w:type="spellStart"/>
      <w:r w:rsidRPr="00A45516">
        <w:rPr>
          <w:rFonts w:ascii="open_sansregular" w:hAnsi="open_sansregular" w:cs="Helvetica"/>
          <w:color w:val="333333"/>
          <w:sz w:val="21"/>
          <w:szCs w:val="21"/>
        </w:rPr>
        <w:t>Eurostat</w:t>
      </w:r>
      <w:proofErr w:type="spellEnd"/>
      <w:r w:rsidRPr="00A45516">
        <w:rPr>
          <w:rFonts w:ascii="open_sansregular" w:hAnsi="open_sansregular" w:cs="Helvetica"/>
          <w:color w:val="333333"/>
          <w:sz w:val="21"/>
          <w:szCs w:val="21"/>
        </w:rPr>
        <w:t xml:space="preserve"> </w:t>
      </w:r>
      <w:hyperlink r:id="rId205" w:history="1">
        <w:r w:rsidRPr="00A45516">
          <w:rPr>
            <w:rStyle w:val="Hipervnculo"/>
            <w:rFonts w:cs="Helvetica"/>
            <w:sz w:val="21"/>
            <w:szCs w:val="21"/>
          </w:rPr>
          <w:t>(ilc_li02)</w:t>
        </w:r>
      </w:hyperlink>
    </w:p>
    <w:p w:rsidR="00D15825" w:rsidRPr="00FC2627" w:rsidRDefault="00D15825" w:rsidP="00D1582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extent cx="4597400" cy="40386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7400" cy="4038600"/>
                    </a:xfrm>
                    <a:prstGeom prst="rect">
                      <a:avLst/>
                    </a:prstGeom>
                    <a:noFill/>
                    <a:ln>
                      <a:noFill/>
                    </a:ln>
                  </pic:spPr>
                </pic:pic>
              </a:graphicData>
            </a:graphic>
          </wp:inline>
        </w:drawing>
      </w:r>
    </w:p>
    <w:p w:rsidR="00D15825" w:rsidRDefault="00D15825" w:rsidP="00D15825">
      <w:pPr>
        <w:shd w:val="clear" w:color="auto" w:fill="FFFFFF"/>
        <w:spacing w:line="240" w:lineRule="auto"/>
        <w:jc w:val="both"/>
        <w:rPr>
          <w:rStyle w:val="Hipervnculo"/>
          <w:rFonts w:cs="Helvetica"/>
          <w:sz w:val="21"/>
          <w:szCs w:val="21"/>
        </w:rPr>
      </w:pPr>
      <w:r>
        <w:rPr>
          <w:rFonts w:ascii="open_sansregular" w:hAnsi="open_sansregular" w:cs="Helvetica"/>
          <w:color w:val="333333"/>
          <w:sz w:val="21"/>
          <w:szCs w:val="21"/>
        </w:rPr>
        <w:t>Tabla</w:t>
      </w:r>
      <w:r w:rsidRPr="00A45516">
        <w:rPr>
          <w:rFonts w:ascii="open_sansregular" w:hAnsi="open_sansregular" w:cs="Helvetica"/>
          <w:color w:val="333333"/>
          <w:sz w:val="21"/>
          <w:szCs w:val="21"/>
        </w:rPr>
        <w:t>: Tasa de riesgo de pobreza después de l</w:t>
      </w:r>
      <w:r>
        <w:rPr>
          <w:rFonts w:ascii="open_sansregular" w:hAnsi="open_sansregular" w:cs="Helvetica"/>
          <w:color w:val="333333"/>
          <w:sz w:val="21"/>
          <w:szCs w:val="21"/>
        </w:rPr>
        <w:t>as transferencias sociales, 2010-2012</w:t>
      </w:r>
      <w:r w:rsidRPr="00A45516">
        <w:rPr>
          <w:rFonts w:ascii="open_sansregular" w:hAnsi="open_sansregular" w:cs="Helvetica"/>
          <w:color w:val="333333"/>
          <w:sz w:val="21"/>
          <w:szCs w:val="21"/>
        </w:rPr>
        <w:br/>
        <w:t xml:space="preserve">(%) - Fuente: </w:t>
      </w:r>
      <w:proofErr w:type="spellStart"/>
      <w:r w:rsidRPr="00A45516">
        <w:rPr>
          <w:rFonts w:ascii="open_sansregular" w:hAnsi="open_sansregular" w:cs="Helvetica"/>
          <w:color w:val="333333"/>
          <w:sz w:val="21"/>
          <w:szCs w:val="21"/>
        </w:rPr>
        <w:t>Eurostat</w:t>
      </w:r>
      <w:proofErr w:type="spellEnd"/>
      <w:r w:rsidRPr="00A45516">
        <w:rPr>
          <w:rFonts w:ascii="open_sansregular" w:hAnsi="open_sansregular" w:cs="Helvetica"/>
          <w:color w:val="333333"/>
          <w:sz w:val="21"/>
          <w:szCs w:val="21"/>
        </w:rPr>
        <w:t xml:space="preserve"> </w:t>
      </w:r>
      <w:hyperlink r:id="rId207" w:history="1">
        <w:r w:rsidRPr="00A45516">
          <w:rPr>
            <w:rStyle w:val="Hipervnculo"/>
            <w:rFonts w:cs="Helvetica"/>
            <w:sz w:val="21"/>
            <w:szCs w:val="21"/>
          </w:rPr>
          <w:t>(ilc_li02)</w:t>
        </w:r>
      </w:hyperlink>
    </w:p>
    <w:p w:rsidR="00D15825" w:rsidRPr="00433E46" w:rsidRDefault="00D15825" w:rsidP="00D15825">
      <w:pPr>
        <w:shd w:val="clear" w:color="auto" w:fill="FFFFFF"/>
        <w:spacing w:line="240" w:lineRule="auto"/>
        <w:jc w:val="both"/>
        <w:rPr>
          <w:rFonts w:cs="Helvetica"/>
          <w:color w:val="000000"/>
          <w:sz w:val="21"/>
          <w:szCs w:val="21"/>
        </w:rPr>
      </w:pPr>
    </w:p>
    <w:p w:rsidR="00D15825" w:rsidRPr="00347853" w:rsidRDefault="00D15825" w:rsidP="00D15825">
      <w:pPr>
        <w:pStyle w:val="Ttulo1"/>
        <w:rPr>
          <w:rFonts w:ascii="Times New Roman" w:hAnsi="Times New Roman" w:cs="Times New Roman"/>
          <w:color w:val="auto"/>
          <w:sz w:val="24"/>
          <w:szCs w:val="24"/>
        </w:rPr>
      </w:pPr>
      <w:r>
        <w:rPr>
          <w:rFonts w:ascii="Times New Roman" w:hAnsi="Times New Roman" w:cs="Times New Roman"/>
          <w:color w:val="auto"/>
          <w:sz w:val="24"/>
          <w:szCs w:val="24"/>
        </w:rPr>
        <w:t xml:space="preserve">- </w:t>
      </w:r>
      <w:r w:rsidRPr="00347853">
        <w:rPr>
          <w:rFonts w:ascii="Times New Roman" w:hAnsi="Times New Roman" w:cs="Times New Roman"/>
          <w:color w:val="auto"/>
          <w:sz w:val="24"/>
          <w:szCs w:val="24"/>
          <w:u w:val="single"/>
        </w:rPr>
        <w:t>Campeones en aumento de la desigualdad</w:t>
      </w:r>
      <w:r>
        <w:rPr>
          <w:rFonts w:ascii="Times New Roman" w:hAnsi="Times New Roman" w:cs="Times New Roman"/>
          <w:color w:val="auto"/>
          <w:sz w:val="24"/>
          <w:szCs w:val="24"/>
        </w:rPr>
        <w:t xml:space="preserve"> (</w:t>
      </w:r>
      <w:proofErr w:type="spellStart"/>
      <w:r>
        <w:rPr>
          <w:rFonts w:ascii="Times New Roman" w:hAnsi="Times New Roman" w:cs="Times New Roman"/>
          <w:color w:val="auto"/>
          <w:sz w:val="24"/>
          <w:szCs w:val="24"/>
        </w:rPr>
        <w:t>Fedea</w:t>
      </w:r>
      <w:proofErr w:type="spellEnd"/>
      <w:r>
        <w:rPr>
          <w:rFonts w:ascii="Times New Roman" w:hAnsi="Times New Roman" w:cs="Times New Roman"/>
          <w:color w:val="auto"/>
          <w:sz w:val="24"/>
          <w:szCs w:val="24"/>
        </w:rPr>
        <w:t xml:space="preserve"> - </w:t>
      </w:r>
      <w:r w:rsidRPr="00347853">
        <w:rPr>
          <w:rFonts w:ascii="Times New Roman" w:hAnsi="Times New Roman" w:cs="Times New Roman"/>
          <w:b/>
          <w:color w:val="auto"/>
          <w:sz w:val="24"/>
          <w:szCs w:val="24"/>
        </w:rPr>
        <w:t>27/5/15</w:t>
      </w:r>
      <w:r>
        <w:rPr>
          <w:rFonts w:ascii="Times New Roman" w:hAnsi="Times New Roman" w:cs="Times New Roman"/>
          <w:color w:val="auto"/>
          <w:sz w:val="24"/>
          <w:szCs w:val="24"/>
        </w:rPr>
        <w:t>)</w:t>
      </w:r>
    </w:p>
    <w:p w:rsidR="00D15825" w:rsidRDefault="00D15825" w:rsidP="00D15825">
      <w:pPr>
        <w:pStyle w:val="NormalWeb"/>
        <w:jc w:val="both"/>
      </w:pPr>
      <w:r>
        <w:t>Figura 1. La evolución de la desigualdad durante la crisis en la OECD. 2011-2007</w:t>
      </w:r>
    </w:p>
    <w:p w:rsidR="00D15825" w:rsidRPr="00347853" w:rsidRDefault="00D15825" w:rsidP="00D15825">
      <w:pPr>
        <w:pStyle w:val="NormalWeb"/>
        <w:jc w:val="both"/>
        <w:rPr>
          <w:lang w:val="en-US"/>
        </w:rPr>
      </w:pPr>
      <w:r>
        <w:rPr>
          <w:noProof/>
          <w:color w:val="0000FF"/>
          <w:lang w:val="en-GB" w:eastAsia="en-GB"/>
        </w:rPr>
        <w:drawing>
          <wp:inline distT="0" distB="0" distL="0" distR="0">
            <wp:extent cx="5372100" cy="2857500"/>
            <wp:effectExtent l="0" t="0" r="0" b="0"/>
            <wp:docPr id="50" name="Imagen 50" descr="Figura1">
              <a:hlinkClick xmlns:a="http://schemas.openxmlformats.org/drawingml/2006/main" r:id="rId2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a1">
                      <a:hlinkClick r:id="rId208"/>
                    </pic:cNvPr>
                    <pic:cNvPicPr>
                      <a:picLocks noChangeAspect="1" noChangeArrowheads="1"/>
                    </pic:cNvPicPr>
                  </pic:nvPicPr>
                  <pic:blipFill>
                    <a:blip r:embed="rId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2857500"/>
                    </a:xfrm>
                    <a:prstGeom prst="rect">
                      <a:avLst/>
                    </a:prstGeom>
                    <a:noFill/>
                    <a:ln>
                      <a:noFill/>
                    </a:ln>
                  </pic:spPr>
                </pic:pic>
              </a:graphicData>
            </a:graphic>
          </wp:inline>
        </w:drawing>
      </w:r>
      <w:r w:rsidRPr="00347853">
        <w:rPr>
          <w:lang w:val="en-US"/>
        </w:rPr>
        <w:br/>
      </w:r>
      <w:proofErr w:type="spellStart"/>
      <w:r w:rsidRPr="00347853">
        <w:rPr>
          <w:lang w:val="en-US"/>
        </w:rPr>
        <w:t>Fuente</w:t>
      </w:r>
      <w:proofErr w:type="spellEnd"/>
      <w:r w:rsidRPr="00347853">
        <w:rPr>
          <w:lang w:val="en-US"/>
        </w:rPr>
        <w:t xml:space="preserve">: </w:t>
      </w:r>
      <w:proofErr w:type="spellStart"/>
      <w:r w:rsidRPr="00347853">
        <w:rPr>
          <w:lang w:val="en-US"/>
        </w:rPr>
        <w:t>Adaptado</w:t>
      </w:r>
      <w:proofErr w:type="spellEnd"/>
      <w:r w:rsidRPr="00347853">
        <w:rPr>
          <w:lang w:val="en-US"/>
        </w:rPr>
        <w:t xml:space="preserve"> de OECD (2015), In It Together: Why Less Inequality Ben</w:t>
      </w:r>
      <w:r>
        <w:rPr>
          <w:lang w:val="en-US"/>
        </w:rPr>
        <w:t xml:space="preserve">efits All, OECD Publishing, </w:t>
      </w:r>
      <w:proofErr w:type="gramStart"/>
      <w:r>
        <w:rPr>
          <w:lang w:val="en-US"/>
        </w:rPr>
        <w:t>Pari</w:t>
      </w:r>
      <w:r w:rsidRPr="00347853">
        <w:rPr>
          <w:lang w:val="en-US"/>
        </w:rPr>
        <w:t>s</w:t>
      </w:r>
      <w:proofErr w:type="gramEnd"/>
      <w:r w:rsidRPr="00347853">
        <w:rPr>
          <w:lang w:val="en-US"/>
        </w:rPr>
        <w:t>. http://dx.doi.org/10.1787/9789264235120-en</w:t>
      </w:r>
    </w:p>
    <w:p w:rsidR="00D15825" w:rsidRPr="00777D94" w:rsidRDefault="00D15825" w:rsidP="00D15825">
      <w:pPr>
        <w:pStyle w:val="NormalWeb"/>
        <w:jc w:val="both"/>
        <w:rPr>
          <w:lang w:val="en-US"/>
        </w:rPr>
      </w:pPr>
    </w:p>
    <w:p w:rsidR="00D15825" w:rsidRDefault="00D15825" w:rsidP="00D15825">
      <w:pPr>
        <w:pStyle w:val="NormalWeb"/>
        <w:jc w:val="both"/>
      </w:pPr>
      <w:r>
        <w:t>Figura 2. Los niveles de desigualdad alrededor de 2012 en países de la OECD</w:t>
      </w:r>
    </w:p>
    <w:p w:rsidR="00D15825" w:rsidRPr="000F3028" w:rsidRDefault="00D15825" w:rsidP="00D15825">
      <w:pPr>
        <w:pStyle w:val="NormalWeb"/>
        <w:jc w:val="both"/>
      </w:pPr>
      <w:r>
        <w:rPr>
          <w:noProof/>
          <w:color w:val="0000FF"/>
          <w:lang w:val="en-GB" w:eastAsia="en-GB"/>
        </w:rPr>
        <w:drawing>
          <wp:inline distT="0" distB="0" distL="0" distR="0">
            <wp:extent cx="5372100" cy="2876550"/>
            <wp:effectExtent l="0" t="0" r="0" b="0"/>
            <wp:docPr id="49" name="Imagen 49" descr="Figura2">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a2">
                      <a:hlinkClick r:id="rId210"/>
                    </pic:cNvPr>
                    <pic:cNvPicPr>
                      <a:picLocks noChangeAspect="1" noChangeArrowheads="1"/>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2876550"/>
                    </a:xfrm>
                    <a:prstGeom prst="rect">
                      <a:avLst/>
                    </a:prstGeom>
                    <a:noFill/>
                    <a:ln>
                      <a:noFill/>
                    </a:ln>
                  </pic:spPr>
                </pic:pic>
              </a:graphicData>
            </a:graphic>
          </wp:inline>
        </w:drawing>
      </w:r>
      <w:r w:rsidRPr="00347853">
        <w:rPr>
          <w:lang w:val="en-US"/>
        </w:rPr>
        <w:br/>
      </w:r>
      <w:proofErr w:type="spellStart"/>
      <w:r w:rsidRPr="00347853">
        <w:rPr>
          <w:lang w:val="en-US"/>
        </w:rPr>
        <w:t>Fuente</w:t>
      </w:r>
      <w:proofErr w:type="spellEnd"/>
      <w:r w:rsidRPr="00347853">
        <w:rPr>
          <w:lang w:val="en-US"/>
        </w:rPr>
        <w:t xml:space="preserve">: </w:t>
      </w:r>
      <w:proofErr w:type="spellStart"/>
      <w:r w:rsidRPr="00347853">
        <w:rPr>
          <w:lang w:val="en-US"/>
        </w:rPr>
        <w:t>Adaptado</w:t>
      </w:r>
      <w:proofErr w:type="spellEnd"/>
      <w:r w:rsidRPr="00347853">
        <w:rPr>
          <w:lang w:val="en-US"/>
        </w:rPr>
        <w:t xml:space="preserve"> de OECD (2015), In It Together: Why Less Inequality Benefits All, OECD Publishing, </w:t>
      </w:r>
      <w:proofErr w:type="gramStart"/>
      <w:r w:rsidRPr="00347853">
        <w:rPr>
          <w:lang w:val="en-US"/>
        </w:rPr>
        <w:t>Paris</w:t>
      </w:r>
      <w:proofErr w:type="gramEnd"/>
      <w:r w:rsidRPr="00347853">
        <w:rPr>
          <w:lang w:val="en-US"/>
        </w:rPr>
        <w:t xml:space="preserve">. </w:t>
      </w:r>
      <w:hyperlink r:id="rId212" w:history="1">
        <w:r w:rsidRPr="000F3028">
          <w:rPr>
            <w:rStyle w:val="Hipervnculo"/>
            <w:rFonts w:eastAsiaTheme="majorEastAsia"/>
          </w:rPr>
          <w:t>http://dx.doi.org/10.1787/9789264235120-en</w:t>
        </w:r>
      </w:hyperlink>
    </w:p>
    <w:p w:rsidR="00D15825" w:rsidRDefault="00D15825" w:rsidP="00D15825">
      <w:pPr>
        <w:pStyle w:val="NormalWeb"/>
        <w:jc w:val="both"/>
      </w:pPr>
    </w:p>
    <w:p w:rsidR="00D15825" w:rsidRDefault="00D15825" w:rsidP="00D15825">
      <w:pPr>
        <w:pStyle w:val="NormalWeb"/>
        <w:jc w:val="both"/>
      </w:pPr>
      <w:r>
        <w:t xml:space="preserve">Figura 3. Descomposición de los cambios en el índice del </w:t>
      </w:r>
      <w:proofErr w:type="spellStart"/>
      <w:r>
        <w:t>Gini</w:t>
      </w:r>
      <w:proofErr w:type="spellEnd"/>
      <w:r>
        <w:t xml:space="preserve"> de los ingresos laborales.</w:t>
      </w:r>
      <w:r>
        <w:br/>
        <w:t>(Cambio en puntos porcentuales para la población en edad de trabajar).</w:t>
      </w:r>
    </w:p>
    <w:p w:rsidR="00D15825" w:rsidRPr="008171CF" w:rsidRDefault="00D15825" w:rsidP="00D15825">
      <w:pPr>
        <w:pStyle w:val="NormalWeb"/>
        <w:jc w:val="both"/>
      </w:pPr>
      <w:r>
        <w:rPr>
          <w:noProof/>
          <w:color w:val="0000FF"/>
          <w:lang w:val="en-GB" w:eastAsia="en-GB"/>
        </w:rPr>
        <w:drawing>
          <wp:inline distT="0" distB="0" distL="0" distR="0">
            <wp:extent cx="5435600" cy="2882900"/>
            <wp:effectExtent l="0" t="0" r="0" b="0"/>
            <wp:docPr id="12" name="Imagen 12" descr="Figura3">
              <a:hlinkClick xmlns:a="http://schemas.openxmlformats.org/drawingml/2006/main" r:id="rId2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a3">
                      <a:hlinkClick r:id="rId213"/>
                    </pic:cNvPr>
                    <pic:cNvPicPr>
                      <a:picLocks noChangeAspect="1" noChangeArrowheads="1"/>
                    </pic:cNvPicPr>
                  </pic:nvPicPr>
                  <pic:blipFill>
                    <a:blip r:embed="rId2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5600" cy="2882900"/>
                    </a:xfrm>
                    <a:prstGeom prst="rect">
                      <a:avLst/>
                    </a:prstGeom>
                    <a:noFill/>
                    <a:ln>
                      <a:noFill/>
                    </a:ln>
                  </pic:spPr>
                </pic:pic>
              </a:graphicData>
            </a:graphic>
          </wp:inline>
        </w:drawing>
      </w:r>
      <w:r w:rsidRPr="00347853">
        <w:rPr>
          <w:lang w:val="en-US"/>
        </w:rPr>
        <w:br/>
      </w:r>
      <w:proofErr w:type="spellStart"/>
      <w:r w:rsidRPr="00347853">
        <w:rPr>
          <w:lang w:val="en-US"/>
        </w:rPr>
        <w:t>Fuente</w:t>
      </w:r>
      <w:proofErr w:type="spellEnd"/>
      <w:r w:rsidRPr="00347853">
        <w:rPr>
          <w:lang w:val="en-US"/>
        </w:rPr>
        <w:t xml:space="preserve">: OECD (2015), In It Together: Why Less Inequality Benefits All, OECD Publishing, Paris. </w:t>
      </w:r>
      <w:hyperlink r:id="rId215" w:history="1">
        <w:r w:rsidRPr="008171CF">
          <w:rPr>
            <w:rStyle w:val="Hipervnculo"/>
            <w:rFonts w:eastAsiaTheme="majorEastAsia"/>
          </w:rPr>
          <w:t>http://dx.doi.org/10.1787/9789264235120-en</w:t>
        </w:r>
      </w:hyperlink>
    </w:p>
    <w:p w:rsidR="00D15825" w:rsidRPr="008171CF" w:rsidRDefault="00D15825" w:rsidP="00D15825">
      <w:pPr>
        <w:pStyle w:val="NormalWeb"/>
        <w:jc w:val="both"/>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i/>
          <w:color w:val="000000"/>
          <w:sz w:val="24"/>
          <w:szCs w:val="24"/>
        </w:rPr>
        <w:lastRenderedPageBreak/>
        <w:t>“</w:t>
      </w:r>
      <w:r w:rsidRPr="00E6712D">
        <w:rPr>
          <w:rFonts w:ascii="Times New Roman" w:hAnsi="Times New Roman" w:cs="Times New Roman"/>
          <w:i/>
          <w:color w:val="000000"/>
          <w:sz w:val="24"/>
          <w:szCs w:val="24"/>
        </w:rPr>
        <w:t xml:space="preserve">Alrededor de 20 millones de </w:t>
      </w:r>
      <w:proofErr w:type="spellStart"/>
      <w:r w:rsidRPr="00E6712D">
        <w:rPr>
          <w:rFonts w:ascii="Times New Roman" w:hAnsi="Times New Roman" w:cs="Times New Roman"/>
          <w:i/>
          <w:color w:val="000000"/>
          <w:sz w:val="24"/>
          <w:szCs w:val="24"/>
        </w:rPr>
        <w:t>ninis</w:t>
      </w:r>
      <w:proofErr w:type="spellEnd"/>
      <w:r w:rsidRPr="00E6712D">
        <w:rPr>
          <w:rFonts w:ascii="Times New Roman" w:hAnsi="Times New Roman" w:cs="Times New Roman"/>
          <w:i/>
          <w:color w:val="000000"/>
          <w:sz w:val="24"/>
          <w:szCs w:val="24"/>
        </w:rPr>
        <w:t xml:space="preserve"> -jóvenes que ni estudian ni trabajan- de los estados de la Organización para la Cooperación y el Desarrollo Económico (OCDE) pueden haber salido ya del sistema educacional, social y laboral de sus países al no buscar empleo, advierte el último informe de este organismo. Esta cifra supone casi la mitad de los 39 millones de </w:t>
      </w:r>
      <w:proofErr w:type="spellStart"/>
      <w:r w:rsidRPr="00E6712D">
        <w:rPr>
          <w:rFonts w:ascii="Times New Roman" w:hAnsi="Times New Roman" w:cs="Times New Roman"/>
          <w:i/>
          <w:color w:val="000000"/>
          <w:sz w:val="24"/>
          <w:szCs w:val="24"/>
        </w:rPr>
        <w:t>ninis</w:t>
      </w:r>
      <w:proofErr w:type="spellEnd"/>
      <w:r w:rsidRPr="00E6712D">
        <w:rPr>
          <w:rFonts w:ascii="Times New Roman" w:hAnsi="Times New Roman" w:cs="Times New Roman"/>
          <w:i/>
          <w:color w:val="000000"/>
          <w:sz w:val="24"/>
          <w:szCs w:val="24"/>
        </w:rPr>
        <w:t xml:space="preserve"> de entre 16 y 29 años que se contabilizaban en los 34 estados de la OCDE en 2013</w:t>
      </w:r>
      <w:r>
        <w:rPr>
          <w:rFonts w:ascii="Times New Roman" w:hAnsi="Times New Roman" w:cs="Times New Roman"/>
          <w:i/>
          <w:color w:val="000000"/>
          <w:sz w:val="24"/>
          <w:szCs w:val="24"/>
        </w:rPr>
        <w:t>”</w:t>
      </w:r>
      <w:r w:rsidRPr="00E6712D">
        <w:rPr>
          <w:rFonts w:ascii="Times New Roman" w:hAnsi="Times New Roman" w:cs="Times New Roman"/>
          <w:i/>
          <w:color w:val="000000"/>
          <w:sz w:val="24"/>
          <w:szCs w:val="24"/>
        </w:rPr>
        <w:t xml:space="preserve">… </w:t>
      </w:r>
      <w:r>
        <w:rPr>
          <w:rFonts w:ascii="Times New Roman" w:hAnsi="Times New Roman" w:cs="Times New Roman"/>
          <w:color w:val="000000"/>
          <w:sz w:val="24"/>
          <w:szCs w:val="24"/>
          <w:u w:val="single"/>
        </w:rPr>
        <w:t>Veinte millones de “</w:t>
      </w:r>
      <w:proofErr w:type="spellStart"/>
      <w:r>
        <w:rPr>
          <w:rFonts w:ascii="Times New Roman" w:hAnsi="Times New Roman" w:cs="Times New Roman"/>
          <w:color w:val="000000"/>
          <w:sz w:val="24"/>
          <w:szCs w:val="24"/>
          <w:u w:val="single"/>
        </w:rPr>
        <w:t>ninis</w:t>
      </w:r>
      <w:proofErr w:type="spellEnd"/>
      <w:r>
        <w:rPr>
          <w:rFonts w:ascii="Times New Roman" w:hAnsi="Times New Roman" w:cs="Times New Roman"/>
          <w:color w:val="000000"/>
          <w:sz w:val="24"/>
          <w:szCs w:val="24"/>
          <w:u w:val="single"/>
        </w:rPr>
        <w:t>”</w:t>
      </w:r>
      <w:r w:rsidRPr="00AD707A">
        <w:rPr>
          <w:rFonts w:ascii="Times New Roman" w:hAnsi="Times New Roman" w:cs="Times New Roman"/>
          <w:color w:val="000000"/>
          <w:sz w:val="24"/>
          <w:szCs w:val="24"/>
          <w:u w:val="single"/>
        </w:rPr>
        <w:t xml:space="preserve"> se rinden y dejan de buscar empleo</w:t>
      </w:r>
      <w:r>
        <w:rPr>
          <w:rFonts w:ascii="Times New Roman" w:hAnsi="Times New Roman" w:cs="Times New Roman"/>
          <w:color w:val="000000"/>
          <w:sz w:val="24"/>
          <w:szCs w:val="24"/>
        </w:rPr>
        <w:t xml:space="preserve"> (Expansión - </w:t>
      </w:r>
      <w:r w:rsidRPr="00AD707A">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D15825" w:rsidRPr="00E6712D" w:rsidRDefault="00D15825" w:rsidP="00D15825">
      <w:pPr>
        <w:shd w:val="clear" w:color="auto" w:fill="FFFFFF"/>
        <w:spacing w:line="240" w:lineRule="auto"/>
        <w:jc w:val="both"/>
        <w:rPr>
          <w:rFonts w:ascii="Times New Roman" w:hAnsi="Times New Roman" w:cs="Times New Roman"/>
          <w:i/>
          <w:color w:val="000000"/>
          <w:sz w:val="24"/>
          <w:szCs w:val="24"/>
        </w:rPr>
      </w:pPr>
    </w:p>
    <w:p w:rsidR="00D15825"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b/>
          <w:color w:val="000000"/>
          <w:sz w:val="24"/>
          <w:szCs w:val="24"/>
        </w:rPr>
      </w:pPr>
      <w:r w:rsidRPr="00777D94">
        <w:rPr>
          <w:rFonts w:ascii="Times New Roman" w:hAnsi="Times New Roman" w:cs="Times New Roman"/>
          <w:b/>
          <w:color w:val="000000"/>
          <w:sz w:val="24"/>
          <w:szCs w:val="24"/>
        </w:rPr>
        <w:t xml:space="preserve">OECD </w:t>
      </w:r>
      <w:proofErr w:type="spellStart"/>
      <w:r w:rsidRPr="00777D94">
        <w:rPr>
          <w:rFonts w:ascii="Times New Roman" w:hAnsi="Times New Roman" w:cs="Times New Roman"/>
          <w:b/>
          <w:color w:val="000000"/>
          <w:sz w:val="24"/>
          <w:szCs w:val="24"/>
        </w:rPr>
        <w:t>Skills</w:t>
      </w:r>
      <w:proofErr w:type="spellEnd"/>
      <w:r w:rsidRPr="00777D94">
        <w:rPr>
          <w:rFonts w:ascii="Times New Roman" w:hAnsi="Times New Roman" w:cs="Times New Roman"/>
          <w:b/>
          <w:color w:val="000000"/>
          <w:sz w:val="24"/>
          <w:szCs w:val="24"/>
        </w:rPr>
        <w:t xml:space="preserve"> Outlook 2015</w:t>
      </w:r>
    </w:p>
    <w:p w:rsidR="00D15825" w:rsidRPr="00777D94" w:rsidRDefault="00D15825" w:rsidP="00D15825">
      <w:pPr>
        <w:shd w:val="clear" w:color="auto" w:fill="FFFFFF"/>
        <w:spacing w:line="240" w:lineRule="auto"/>
        <w:jc w:val="both"/>
        <w:rPr>
          <w:rFonts w:ascii="Times New Roman" w:hAnsi="Times New Roman" w:cs="Times New Roman"/>
          <w:b/>
          <w:color w:val="000000"/>
          <w:sz w:val="24"/>
          <w:szCs w:val="24"/>
        </w:rPr>
      </w:pPr>
    </w:p>
    <w:p w:rsidR="00D15825" w:rsidRPr="00AD707A" w:rsidRDefault="00D15825" w:rsidP="00D15825">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1150" cy="568325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5683250"/>
                    </a:xfrm>
                    <a:prstGeom prst="rect">
                      <a:avLst/>
                    </a:prstGeom>
                    <a:noFill/>
                    <a:ln>
                      <a:noFill/>
                    </a:ln>
                  </pic:spPr>
                </pic:pic>
              </a:graphicData>
            </a:graphic>
          </wp:inline>
        </w:drawing>
      </w:r>
    </w:p>
    <w:p w:rsidR="00D15825" w:rsidRPr="00AD707A" w:rsidRDefault="00D15825" w:rsidP="00D15825">
      <w:pPr>
        <w:shd w:val="clear" w:color="auto" w:fill="FFFFFF"/>
        <w:spacing w:line="240" w:lineRule="auto"/>
        <w:jc w:val="both"/>
        <w:rPr>
          <w:rFonts w:ascii="Times New Roman" w:hAnsi="Times New Roman" w:cs="Times New Roman"/>
          <w:color w:val="000000"/>
          <w:sz w:val="24"/>
          <w:szCs w:val="24"/>
        </w:rPr>
      </w:pP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lastRenderedPageBreak/>
        <w:drawing>
          <wp:inline distT="0" distB="0" distL="0" distR="0">
            <wp:extent cx="5391150" cy="28384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283845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drawing>
          <wp:inline distT="0" distB="0" distL="0" distR="0">
            <wp:extent cx="5391150" cy="32385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238500"/>
                    </a:xfrm>
                    <a:prstGeom prst="rect">
                      <a:avLst/>
                    </a:prstGeom>
                    <a:noFill/>
                    <a:ln>
                      <a:noFill/>
                    </a:ln>
                  </pic:spPr>
                </pic:pic>
              </a:graphicData>
            </a:graphic>
          </wp:inline>
        </w:drawing>
      </w:r>
    </w:p>
    <w:p w:rsidR="00D15825" w:rsidRDefault="00D15825" w:rsidP="00D1582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drawing>
          <wp:inline distT="0" distB="0" distL="0" distR="0">
            <wp:extent cx="5397500" cy="248285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482850"/>
                    </a:xfrm>
                    <a:prstGeom prst="rect">
                      <a:avLst/>
                    </a:prstGeom>
                    <a:noFill/>
                    <a:ln>
                      <a:noFill/>
                    </a:ln>
                  </pic:spPr>
                </pic:pic>
              </a:graphicData>
            </a:graphic>
          </wp:inline>
        </w:drawing>
      </w:r>
    </w:p>
    <w:p w:rsidR="00D15825" w:rsidRPr="0065524F" w:rsidRDefault="00D15825" w:rsidP="00D15825">
      <w:pPr>
        <w:shd w:val="clear" w:color="auto" w:fill="FFFFFF"/>
        <w:jc w:val="both"/>
        <w:rPr>
          <w:rFonts w:ascii="Times New Roman" w:hAnsi="Times New Roman" w:cs="Times New Roman"/>
          <w:sz w:val="24"/>
          <w:szCs w:val="24"/>
        </w:rPr>
      </w:pPr>
      <w:r w:rsidRPr="0065524F">
        <w:rPr>
          <w:rFonts w:ascii="Times New Roman" w:hAnsi="Times New Roman" w:cs="Times New Roman"/>
          <w:sz w:val="24"/>
          <w:szCs w:val="24"/>
        </w:rPr>
        <w:lastRenderedPageBreak/>
        <w:t xml:space="preserve">Bruce </w:t>
      </w:r>
      <w:proofErr w:type="spellStart"/>
      <w:r w:rsidRPr="0065524F">
        <w:rPr>
          <w:rFonts w:ascii="Times New Roman" w:hAnsi="Times New Roman" w:cs="Times New Roman"/>
          <w:sz w:val="24"/>
          <w:szCs w:val="24"/>
        </w:rPr>
        <w:t>Thornton</w:t>
      </w:r>
      <w:proofErr w:type="spellEnd"/>
      <w:r w:rsidRPr="0065524F">
        <w:rPr>
          <w:rFonts w:ascii="Times New Roman" w:hAnsi="Times New Roman" w:cs="Times New Roman"/>
          <w:sz w:val="24"/>
          <w:szCs w:val="24"/>
        </w:rPr>
        <w:t xml:space="preserve">, de la </w:t>
      </w:r>
      <w:proofErr w:type="spellStart"/>
      <w:r w:rsidRPr="0065524F">
        <w:rPr>
          <w:rFonts w:ascii="Times New Roman" w:hAnsi="Times New Roman" w:cs="Times New Roman"/>
          <w:sz w:val="24"/>
          <w:szCs w:val="24"/>
        </w:rPr>
        <w:t>Hoover</w:t>
      </w:r>
      <w:proofErr w:type="spellEnd"/>
      <w:r w:rsidRPr="0065524F">
        <w:rPr>
          <w:rFonts w:ascii="Times New Roman" w:hAnsi="Times New Roman" w:cs="Times New Roman"/>
          <w:sz w:val="24"/>
          <w:szCs w:val="24"/>
        </w:rPr>
        <w:t xml:space="preserve"> </w:t>
      </w:r>
      <w:proofErr w:type="spellStart"/>
      <w:r w:rsidRPr="0065524F">
        <w:rPr>
          <w:rFonts w:ascii="Times New Roman" w:hAnsi="Times New Roman" w:cs="Times New Roman"/>
          <w:sz w:val="24"/>
          <w:szCs w:val="24"/>
        </w:rPr>
        <w:t>Institution</w:t>
      </w:r>
      <w:proofErr w:type="spellEnd"/>
      <w:r w:rsidRPr="0065524F">
        <w:rPr>
          <w:rFonts w:ascii="Times New Roman" w:hAnsi="Times New Roman" w:cs="Times New Roman"/>
          <w:sz w:val="24"/>
          <w:szCs w:val="24"/>
        </w:rPr>
        <w:t>, en su ensayo “</w:t>
      </w:r>
      <w:proofErr w:type="spellStart"/>
      <w:r w:rsidRPr="0065524F">
        <w:rPr>
          <w:rFonts w:ascii="Times New Roman" w:hAnsi="Times New Roman" w:cs="Times New Roman"/>
          <w:sz w:val="24"/>
          <w:szCs w:val="24"/>
        </w:rPr>
        <w:t>The</w:t>
      </w:r>
      <w:proofErr w:type="spellEnd"/>
      <w:r w:rsidRPr="0065524F">
        <w:rPr>
          <w:rFonts w:ascii="Times New Roman" w:hAnsi="Times New Roman" w:cs="Times New Roman"/>
          <w:sz w:val="24"/>
          <w:szCs w:val="24"/>
        </w:rPr>
        <w:t xml:space="preserve"> EU </w:t>
      </w:r>
      <w:proofErr w:type="spellStart"/>
      <w:r w:rsidRPr="0065524F">
        <w:rPr>
          <w:rFonts w:ascii="Times New Roman" w:hAnsi="Times New Roman" w:cs="Times New Roman"/>
          <w:sz w:val="24"/>
          <w:szCs w:val="24"/>
        </w:rPr>
        <w:t>experiment</w:t>
      </w:r>
      <w:proofErr w:type="spellEnd"/>
      <w:r w:rsidRPr="0065524F">
        <w:rPr>
          <w:rFonts w:ascii="Times New Roman" w:hAnsi="Times New Roman" w:cs="Times New Roman"/>
          <w:sz w:val="24"/>
          <w:szCs w:val="24"/>
        </w:rPr>
        <w:t xml:space="preserve"> has </w:t>
      </w:r>
      <w:proofErr w:type="spellStart"/>
      <w:r w:rsidRPr="0065524F">
        <w:rPr>
          <w:rFonts w:ascii="Times New Roman" w:hAnsi="Times New Roman" w:cs="Times New Roman"/>
          <w:sz w:val="24"/>
          <w:szCs w:val="24"/>
        </w:rPr>
        <w:t>failed</w:t>
      </w:r>
      <w:proofErr w:type="spellEnd"/>
      <w:r w:rsidRPr="0065524F">
        <w:rPr>
          <w:rFonts w:ascii="Times New Roman" w:hAnsi="Times New Roman" w:cs="Times New Roman"/>
          <w:sz w:val="24"/>
          <w:szCs w:val="24"/>
        </w:rPr>
        <w:t>,” sostiene que el sueño europeo se ha convertido en pesadilla y está a punto de deshacerse. La UE sería así una cáscara institucional vacía, sin ninguna “europeidad” que le dé sentido.</w:t>
      </w:r>
    </w:p>
    <w:p w:rsidR="00D15825" w:rsidRPr="0065524F" w:rsidRDefault="00D15825" w:rsidP="00D15825">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Económicamente, los números no son muy optimistas. En 2013, Europa creció un uno por ciento, frente al 2,2% de Estados Unidos. En diciembre de ese mismo año, el paro ascendía al 11,4%, mientras que la tasa de desempleo americana se situaba en un 5,6 %. Pese al universal rasgado de vestiduras sobre la austeridad impuesta por Alemania y que ha propiciado un crecimiento sin precedentes de la izquierda radical en Europa, el peso del sector público ha pasado de un 45% de la actividad económica en 2008 al actual 49%.</w:t>
      </w:r>
    </w:p>
    <w:p w:rsidR="00D15825" w:rsidRPr="0065524F" w:rsidRDefault="00D15825" w:rsidP="00D15825">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 xml:space="preserve">Pero aún más alarmante es el panorama demográfico de una Europa sin europeos. La tasa de crecimiento natural, la que asegura el mantenimiento de una población, es de 2,1 hijos por mujer. Europa no se ha acercado a esa tasa en cuarenta años; hoy es apenas de 1,6. Europa envejece inexorablemente, y trata de suplir su déficit demográfico con un aluvión migratorio que, al llegar de culturas </w:t>
      </w:r>
      <w:r>
        <w:rPr>
          <w:rFonts w:ascii="Times New Roman" w:hAnsi="Times New Roman" w:cs="Times New Roman"/>
          <w:sz w:val="24"/>
          <w:szCs w:val="24"/>
        </w:rPr>
        <w:t>muy alejadas culturalmente</w:t>
      </w:r>
      <w:r w:rsidRPr="0065524F">
        <w:rPr>
          <w:rFonts w:ascii="Times New Roman" w:hAnsi="Times New Roman" w:cs="Times New Roman"/>
          <w:sz w:val="24"/>
          <w:szCs w:val="24"/>
        </w:rPr>
        <w:t xml:space="preserve"> y en grandes contingentes, se integran con dificultad y expresan una reducida cuando no nula identificación con el país en el que viven y trabajan.</w:t>
      </w:r>
    </w:p>
    <w:p w:rsidR="00D15825" w:rsidRPr="0065524F" w:rsidRDefault="00D15825" w:rsidP="00D15825">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 xml:space="preserve">“Sin acceso al mercado laboral -escribe </w:t>
      </w:r>
      <w:proofErr w:type="spellStart"/>
      <w:r w:rsidRPr="0065524F">
        <w:rPr>
          <w:rFonts w:ascii="Times New Roman" w:hAnsi="Times New Roman" w:cs="Times New Roman"/>
          <w:sz w:val="24"/>
          <w:szCs w:val="24"/>
        </w:rPr>
        <w:t>Thornton</w:t>
      </w:r>
      <w:proofErr w:type="spellEnd"/>
      <w:r w:rsidRPr="0065524F">
        <w:rPr>
          <w:rFonts w:ascii="Times New Roman" w:hAnsi="Times New Roman" w:cs="Times New Roman"/>
          <w:sz w:val="24"/>
          <w:szCs w:val="24"/>
        </w:rPr>
        <w:t>-, mantenidos con generosas prestaciones sociales y animados a mantener sus creencias y prácticas culturales hostiles a la democracia, muchos de estos inmigrantes desprecian su nuevo hogar y encuentran en el compromiso religioso y en las certezas del Islam radical una atrayente alternativa”.</w:t>
      </w:r>
    </w:p>
    <w:p w:rsidR="00D15825" w:rsidRPr="0065524F" w:rsidRDefault="00D15825" w:rsidP="00D15825">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La tensión no puede mantenerse</w:t>
      </w:r>
      <w:r>
        <w:rPr>
          <w:rFonts w:ascii="Times New Roman" w:hAnsi="Times New Roman" w:cs="Times New Roman"/>
          <w:sz w:val="24"/>
          <w:szCs w:val="24"/>
        </w:rPr>
        <w:t xml:space="preserve"> por mucho tiempo,</w:t>
      </w:r>
      <w:r w:rsidRPr="0065524F">
        <w:rPr>
          <w:rFonts w:ascii="Times New Roman" w:hAnsi="Times New Roman" w:cs="Times New Roman"/>
          <w:sz w:val="24"/>
          <w:szCs w:val="24"/>
        </w:rPr>
        <w:t xml:space="preserve"> y el futuro de la UE dependerá hacia dónde se incline la balanza, si Europa reaccionará a esta multiplicación de crisis replegándose sobre sí misma y acelerando el proceso de constitución de los Estados Unidos de Europa, o si triunfarán las crecientes fuerzas secesionistas representadas por partidos como el </w:t>
      </w:r>
      <w:proofErr w:type="spellStart"/>
      <w:r w:rsidRPr="0065524F">
        <w:rPr>
          <w:rFonts w:ascii="Times New Roman" w:hAnsi="Times New Roman" w:cs="Times New Roman"/>
          <w:sz w:val="24"/>
          <w:szCs w:val="24"/>
        </w:rPr>
        <w:t>Ukip</w:t>
      </w:r>
      <w:proofErr w:type="spellEnd"/>
      <w:r w:rsidRPr="0065524F">
        <w:rPr>
          <w:rFonts w:ascii="Times New Roman" w:hAnsi="Times New Roman" w:cs="Times New Roman"/>
          <w:sz w:val="24"/>
          <w:szCs w:val="24"/>
        </w:rPr>
        <w:t xml:space="preserve"> en Gran Bretaña o el Frent</w:t>
      </w:r>
      <w:r>
        <w:rPr>
          <w:rFonts w:ascii="Times New Roman" w:hAnsi="Times New Roman" w:cs="Times New Roman"/>
          <w:sz w:val="24"/>
          <w:szCs w:val="24"/>
        </w:rPr>
        <w:t>e Nacional en Francia.</w:t>
      </w:r>
    </w:p>
    <w:p w:rsidR="00D15825" w:rsidRPr="00C122AD" w:rsidRDefault="00D15825" w:rsidP="00D15825">
      <w:pPr>
        <w:spacing w:line="240" w:lineRule="auto"/>
        <w:jc w:val="both"/>
        <w:rPr>
          <w:rFonts w:ascii="Times New Roman" w:eastAsia="Times New Roman" w:hAnsi="Times New Roman" w:cs="Times New Roman"/>
          <w:sz w:val="24"/>
          <w:szCs w:val="24"/>
          <w:lang w:eastAsia="es-ES"/>
        </w:rPr>
      </w:pPr>
      <w:r w:rsidRPr="00C122AD">
        <w:rPr>
          <w:rFonts w:ascii="Times New Roman" w:eastAsia="Times New Roman" w:hAnsi="Times New Roman" w:cs="Times New Roman"/>
          <w:sz w:val="24"/>
          <w:szCs w:val="24"/>
          <w:lang w:eastAsia="es-ES"/>
        </w:rPr>
        <w:t>En caso que triunfaran las</w:t>
      </w:r>
      <w:r>
        <w:rPr>
          <w:rFonts w:ascii="Times New Roman" w:eastAsia="Times New Roman" w:hAnsi="Times New Roman" w:cs="Times New Roman"/>
          <w:sz w:val="24"/>
          <w:szCs w:val="24"/>
          <w:lang w:eastAsia="es-ES"/>
        </w:rPr>
        <w:t xml:space="preserve"> políticas</w:t>
      </w:r>
      <w:r w:rsidRPr="00C122AD">
        <w:rPr>
          <w:rFonts w:ascii="Times New Roman" w:eastAsia="Times New Roman" w:hAnsi="Times New Roman" w:cs="Times New Roman"/>
          <w:sz w:val="24"/>
          <w:szCs w:val="24"/>
          <w:lang w:eastAsia="es-ES"/>
        </w:rPr>
        <w:t xml:space="preserve"> secesionistas, la propia existencia de la UE estaría en duda, porque otros países miembros examinarían su propio futuro posterior a la UE o comenzarían a prepararlo. De hecho, todas las fuerzas euroescépticas y nacionalistas de los Estados miembros de la UE se esforzarían, con un éxito cada vez mayor, por lograr que la retirada de sus países respectivos de la UE fuera la cuestión fundamental del debate político interior y las campañas electorales. Dicho de otro modo, casi sesenta años de integración europea -todo el proyecto europeo- podrían echarse a perder.</w:t>
      </w:r>
    </w:p>
    <w:p w:rsidR="00D15825" w:rsidRPr="00C122AD" w:rsidRDefault="00D15825" w:rsidP="00D15825">
      <w:pPr>
        <w:pStyle w:val="notapie"/>
        <w:shd w:val="clear" w:color="auto" w:fill="FFFFFF"/>
        <w:jc w:val="both"/>
      </w:pPr>
      <w:r w:rsidRPr="00C122AD">
        <w:t>Europa no tiene por qué seguir necesariamente esa vía, pero, en vista de que los dirigentes de la UE no reconocen las amenazas actuales que afrontan y no reaccionan al respecto, parece realista suponer que podría ocurrir.</w:t>
      </w:r>
    </w:p>
    <w:p w:rsidR="00D15825" w:rsidRDefault="00D15825" w:rsidP="00D15825">
      <w:pPr>
        <w:shd w:val="clear" w:color="auto" w:fill="FFFFFF"/>
        <w:jc w:val="both"/>
        <w:rPr>
          <w:rFonts w:ascii="Times New Roman" w:hAnsi="Times New Roman" w:cs="Times New Roman"/>
          <w:sz w:val="20"/>
          <w:szCs w:val="20"/>
        </w:rPr>
      </w:pPr>
      <w:r w:rsidRPr="00DF7D1C">
        <w:rPr>
          <w:rFonts w:ascii="Times New Roman" w:hAnsi="Times New Roman" w:cs="Times New Roman"/>
          <w:noProof/>
          <w:sz w:val="24"/>
          <w:szCs w:val="24"/>
          <w:lang w:val="en-GB" w:eastAsia="en-GB"/>
        </w:rPr>
        <w:drawing>
          <wp:inline distT="0" distB="0" distL="0" distR="0">
            <wp:extent cx="2711450" cy="1612900"/>
            <wp:effectExtent l="0" t="0" r="0" b="6350"/>
            <wp:docPr id="24" name="Imagen 24" descr="Reino Unido no quiere un sistema de cuotas, cree que hay que centrarse en detener el comercio de seres hum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ino Unido no quiere un sistema de cuotas, cree que hay que centrarse en detener el comercio de seres humanos."/>
                    <pic:cNvPicPr>
                      <a:picLocks noChangeAspect="1" noChangeArrowheads="1"/>
                    </pic:cNvPicPr>
                  </pic:nvPicPr>
                  <pic:blipFill>
                    <a:blip r:embed="rId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1450" cy="1612900"/>
                    </a:xfrm>
                    <a:prstGeom prst="rect">
                      <a:avLst/>
                    </a:prstGeom>
                    <a:noFill/>
                    <a:ln>
                      <a:noFill/>
                    </a:ln>
                  </pic:spPr>
                </pic:pic>
              </a:graphicData>
            </a:graphic>
          </wp:inline>
        </w:drawing>
      </w:r>
      <w:r>
        <w:rPr>
          <w:rFonts w:ascii="Times New Roman" w:hAnsi="Times New Roman" w:cs="Times New Roman"/>
          <w:noProof/>
          <w:sz w:val="24"/>
          <w:szCs w:val="24"/>
          <w:lang w:val="en-GB" w:eastAsia="en-GB"/>
        </w:rPr>
        <w:drawing>
          <wp:inline distT="0" distB="0" distL="0" distR="0">
            <wp:extent cx="2635250" cy="1631950"/>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5250" cy="1631950"/>
                    </a:xfrm>
                    <a:prstGeom prst="rect">
                      <a:avLst/>
                    </a:prstGeom>
                    <a:noFill/>
                    <a:ln>
                      <a:noFill/>
                    </a:ln>
                  </pic:spPr>
                </pic:pic>
              </a:graphicData>
            </a:graphic>
          </wp:inline>
        </w:drawing>
      </w:r>
    </w:p>
    <w:p w:rsidR="0067266F" w:rsidRDefault="0067266F" w:rsidP="00D15825">
      <w:pPr>
        <w:spacing w:line="240" w:lineRule="auto"/>
        <w:jc w:val="both"/>
        <w:rPr>
          <w:rFonts w:ascii="Times New Roman" w:hAnsi="Times New Roman" w:cs="Times New Roman"/>
          <w:b/>
          <w:sz w:val="24"/>
          <w:szCs w:val="24"/>
        </w:rPr>
      </w:pPr>
    </w:p>
    <w:p w:rsidR="00D15825" w:rsidRPr="00C53249" w:rsidRDefault="00D15825" w:rsidP="00D15825">
      <w:pPr>
        <w:spacing w:line="240" w:lineRule="auto"/>
        <w:jc w:val="both"/>
        <w:rPr>
          <w:rFonts w:ascii="Times New Roman" w:hAnsi="Times New Roman" w:cs="Times New Roman"/>
          <w:sz w:val="24"/>
          <w:szCs w:val="24"/>
        </w:rPr>
      </w:pPr>
      <w:r w:rsidRPr="00F86B69">
        <w:rPr>
          <w:rFonts w:ascii="Times New Roman" w:hAnsi="Times New Roman" w:cs="Times New Roman"/>
          <w:b/>
          <w:sz w:val="24"/>
          <w:szCs w:val="24"/>
        </w:rPr>
        <w:lastRenderedPageBreak/>
        <w:t>Anexo: Informes de Organismos Internacionales sobre</w:t>
      </w:r>
      <w:r>
        <w:rPr>
          <w:rFonts w:ascii="Times New Roman" w:hAnsi="Times New Roman" w:cs="Times New Roman"/>
          <w:b/>
          <w:sz w:val="24"/>
          <w:szCs w:val="24"/>
        </w:rPr>
        <w:t xml:space="preserve"> inmigración en la UE (selección de párrafos y tablas, de especial interés)                      </w:t>
      </w:r>
      <w:r w:rsidRPr="00C53249">
        <w:rPr>
          <w:rFonts w:ascii="Times New Roman" w:hAnsi="Times New Roman" w:cs="Times New Roman"/>
          <w:sz w:val="24"/>
          <w:szCs w:val="24"/>
        </w:rPr>
        <w:t>Lectura recomendada</w:t>
      </w:r>
    </w:p>
    <w:p w:rsidR="00D15825" w:rsidRDefault="00D15825" w:rsidP="00D1582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Puertas al mar - </w:t>
      </w:r>
      <w:r w:rsidRPr="00F86B69">
        <w:rPr>
          <w:rFonts w:ascii="Times New Roman" w:hAnsi="Times New Roman" w:cs="Times New Roman"/>
          <w:b/>
          <w:sz w:val="24"/>
          <w:szCs w:val="24"/>
        </w:rPr>
        <w:t>Por qué todos deberíamos estar interesados en una política migratoria más justa e inteligente</w:t>
      </w:r>
      <w:r>
        <w:rPr>
          <w:rFonts w:ascii="Times New Roman" w:hAnsi="Times New Roman" w:cs="Times New Roman"/>
          <w:sz w:val="24"/>
          <w:szCs w:val="24"/>
        </w:rPr>
        <w:t xml:space="preserve"> - Informe de </w:t>
      </w:r>
      <w:proofErr w:type="spellStart"/>
      <w:r>
        <w:rPr>
          <w:rFonts w:ascii="Times New Roman" w:hAnsi="Times New Roman" w:cs="Times New Roman"/>
          <w:sz w:val="24"/>
          <w:szCs w:val="24"/>
        </w:rPr>
        <w:t>Intermon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Oxfam</w:t>
      </w:r>
      <w:proofErr w:type="spellEnd"/>
      <w:r>
        <w:rPr>
          <w:rFonts w:ascii="Times New Roman" w:hAnsi="Times New Roman" w:cs="Times New Roman"/>
          <w:sz w:val="24"/>
          <w:szCs w:val="24"/>
        </w:rPr>
        <w:t>, publicado en Octubre de 2007</w:t>
      </w:r>
      <w:r>
        <w:rPr>
          <w:rFonts w:ascii="Times New Roman" w:hAnsi="Times New Roman" w:cs="Times New Roman"/>
          <w:b/>
          <w:sz w:val="24"/>
          <w:szCs w:val="24"/>
        </w:rPr>
        <w:t xml:space="preserve"> </w:t>
      </w:r>
    </w:p>
    <w:p w:rsidR="00D15825" w:rsidRDefault="00D15825" w:rsidP="00D15825">
      <w:pPr>
        <w:spacing w:line="240" w:lineRule="auto"/>
        <w:jc w:val="both"/>
        <w:rPr>
          <w:rFonts w:ascii="Times New Roman" w:hAnsi="Times New Roman" w:cs="Times New Roman"/>
          <w:sz w:val="24"/>
          <w:szCs w:val="24"/>
        </w:rPr>
      </w:pPr>
      <w:r w:rsidRPr="00F86B69">
        <w:rPr>
          <w:rFonts w:ascii="Times New Roman" w:hAnsi="Times New Roman" w:cs="Times New Roman"/>
          <w:sz w:val="24"/>
          <w:szCs w:val="24"/>
        </w:rPr>
        <w:t>El movimiento internacional de personas ofrece oportunidades sin precedentes en la lucha contra la pobreza y la desigualdad. Sin embargo, las políticas migratorias de los países ricos echan por la borda gran parte de este potencial: violan los derechos de los emigrantes y reducen los beneficios para los países de origen y los de destino. España puede hacer más para reducir la desesperación que fuerza a millones de personas a abandonar sus países, pero también para poner la emigración al servicio del desarrollo. El primer paso es un cambio en las políticas de control de fronteras</w:t>
      </w:r>
      <w:r>
        <w:rPr>
          <w:rFonts w:ascii="Times New Roman" w:hAnsi="Times New Roman" w:cs="Times New Roman"/>
          <w:sz w:val="24"/>
          <w:szCs w:val="24"/>
        </w:rPr>
        <w:t>.</w:t>
      </w:r>
    </w:p>
    <w:p w:rsidR="00D15825" w:rsidRPr="00384902" w:rsidRDefault="00D15825" w:rsidP="00D15825">
      <w:pPr>
        <w:pStyle w:val="Ttulo1"/>
        <w:spacing w:before="360" w:after="180"/>
        <w:rPr>
          <w:rFonts w:ascii="Times New Roman" w:hAnsi="Times New Roman" w:cs="Times New Roman"/>
          <w:b/>
          <w:color w:val="000000"/>
          <w:sz w:val="24"/>
          <w:szCs w:val="24"/>
        </w:rPr>
      </w:pPr>
      <w:r w:rsidRPr="00384902">
        <w:rPr>
          <w:rFonts w:ascii="Times New Roman" w:hAnsi="Times New Roman" w:cs="Times New Roman"/>
          <w:b/>
          <w:bCs/>
          <w:color w:val="000000"/>
          <w:sz w:val="24"/>
          <w:szCs w:val="24"/>
        </w:rPr>
        <w:t xml:space="preserve">Resumen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w:t>
      </w:r>
      <w:r w:rsidRPr="00F230EE">
        <w:rPr>
          <w:rFonts w:ascii="Times New Roman" w:hAnsi="Times New Roman" w:cs="Times New Roman"/>
          <w:i/>
          <w:iCs/>
          <w:color w:val="000000"/>
        </w:rPr>
        <w:t>Aún estamos lejos de un acuerdo acerca de los principios que deberían regir la emigración internacional. Mientras tanto, el objetivo debe ser el de construir (…) un marco político que sea más justo y equitativito que el actual</w:t>
      </w:r>
      <w:r w:rsidRPr="00F230EE">
        <w:rPr>
          <w:rFonts w:ascii="Times New Roman" w:hAnsi="Times New Roman" w:cs="Times New Roman"/>
          <w:color w:val="000000"/>
        </w:rPr>
        <w:t xml:space="preserve">”. </w:t>
      </w:r>
    </w:p>
    <w:p w:rsidR="00D15825" w:rsidRPr="00F230EE" w:rsidRDefault="00D15825" w:rsidP="00D15825">
      <w:pPr>
        <w:pStyle w:val="ExecutiveSummarytext"/>
        <w:spacing w:after="160"/>
        <w:ind w:left="2832"/>
        <w:jc w:val="both"/>
        <w:rPr>
          <w:rFonts w:ascii="Times New Roman" w:hAnsi="Times New Roman" w:cs="Times New Roman"/>
          <w:color w:val="000000"/>
        </w:rPr>
      </w:pPr>
      <w:proofErr w:type="spellStart"/>
      <w:r w:rsidRPr="00F230EE">
        <w:rPr>
          <w:rFonts w:ascii="Times New Roman" w:hAnsi="Times New Roman" w:cs="Times New Roman"/>
          <w:bCs/>
          <w:color w:val="000000"/>
        </w:rPr>
        <w:t>Willy</w:t>
      </w:r>
      <w:proofErr w:type="spellEnd"/>
      <w:r w:rsidRPr="00F230EE">
        <w:rPr>
          <w:rFonts w:ascii="Times New Roman" w:hAnsi="Times New Roman" w:cs="Times New Roman"/>
          <w:bCs/>
          <w:color w:val="000000"/>
        </w:rPr>
        <w:t xml:space="preserve"> </w:t>
      </w:r>
      <w:proofErr w:type="spellStart"/>
      <w:r w:rsidRPr="00F230EE">
        <w:rPr>
          <w:rFonts w:ascii="Times New Roman" w:hAnsi="Times New Roman" w:cs="Times New Roman"/>
          <w:bCs/>
          <w:color w:val="000000"/>
        </w:rPr>
        <w:t>Brandt</w:t>
      </w:r>
      <w:proofErr w:type="spellEnd"/>
      <w:r w:rsidRPr="00F230EE">
        <w:rPr>
          <w:rFonts w:ascii="Times New Roman" w:hAnsi="Times New Roman" w:cs="Times New Roman"/>
          <w:bCs/>
          <w:color w:val="000000"/>
        </w:rPr>
        <w:t xml:space="preserve">. Presidente de la Comisión Norte-Sur. 1980.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i/>
          <w:iCs/>
          <w:color w:val="000000"/>
        </w:rPr>
        <w:t xml:space="preserve">“El sistema </w:t>
      </w:r>
      <w:r>
        <w:rPr>
          <w:rFonts w:ascii="Times New Roman" w:hAnsi="Times New Roman" w:cs="Times New Roman"/>
          <w:color w:val="000000"/>
        </w:rPr>
        <w:t>(europeo de inmigración)</w:t>
      </w:r>
      <w:r w:rsidRPr="00F230EE">
        <w:rPr>
          <w:rFonts w:ascii="Times New Roman" w:hAnsi="Times New Roman" w:cs="Times New Roman"/>
          <w:color w:val="000000"/>
        </w:rPr>
        <w:t xml:space="preserve"> </w:t>
      </w:r>
      <w:r w:rsidRPr="00F230EE">
        <w:rPr>
          <w:rFonts w:ascii="Times New Roman" w:hAnsi="Times New Roman" w:cs="Times New Roman"/>
          <w:i/>
          <w:iCs/>
          <w:color w:val="000000"/>
        </w:rPr>
        <w:t xml:space="preserve">es irresponsable. Explota a nuestros hijos y nos convierte en víctimas. Yo no quería que mi hijo se fuese, pero él no podía soportar que su madre le mantuviera”. </w:t>
      </w:r>
    </w:p>
    <w:p w:rsidR="00D15825" w:rsidRPr="00F230EE" w:rsidRDefault="00D15825" w:rsidP="00D15825">
      <w:pPr>
        <w:pStyle w:val="ExecutiveSummarytext"/>
        <w:spacing w:after="160"/>
        <w:ind w:left="2832"/>
        <w:jc w:val="both"/>
        <w:rPr>
          <w:rFonts w:ascii="Times New Roman" w:hAnsi="Times New Roman" w:cs="Times New Roman"/>
          <w:color w:val="000000"/>
        </w:rPr>
      </w:pPr>
      <w:r w:rsidRPr="00F230EE">
        <w:rPr>
          <w:rFonts w:ascii="Times New Roman" w:hAnsi="Times New Roman" w:cs="Times New Roman"/>
          <w:bCs/>
          <w:color w:val="000000"/>
        </w:rPr>
        <w:t xml:space="preserve">Testimonio de una madre senegalesa en la asamblea de la Asociación </w:t>
      </w:r>
      <w:proofErr w:type="spellStart"/>
      <w:r w:rsidRPr="00F230EE">
        <w:rPr>
          <w:rFonts w:ascii="Times New Roman" w:hAnsi="Times New Roman" w:cs="Times New Roman"/>
          <w:bCs/>
          <w:color w:val="000000"/>
        </w:rPr>
        <w:t>Pithium</w:t>
      </w:r>
      <w:proofErr w:type="spellEnd"/>
      <w:r w:rsidRPr="00F230EE">
        <w:rPr>
          <w:rFonts w:ascii="Times New Roman" w:hAnsi="Times New Roman" w:cs="Times New Roman"/>
          <w:bCs/>
          <w:color w:val="000000"/>
        </w:rPr>
        <w:t xml:space="preserve"> (para familiares de emigrantes fallecidos). Marzo 2007.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w:t>
      </w:r>
      <w:r w:rsidRPr="00F230EE">
        <w:rPr>
          <w:rFonts w:ascii="Times New Roman" w:hAnsi="Times New Roman" w:cs="Times New Roman"/>
          <w:i/>
          <w:iCs/>
          <w:color w:val="000000"/>
        </w:rPr>
        <w:t xml:space="preserve">La emigración es la combinación de la esperanza humana y el movimiento; la esperanza se </w:t>
      </w:r>
      <w:r>
        <w:rPr>
          <w:rFonts w:ascii="Times New Roman" w:hAnsi="Times New Roman" w:cs="Times New Roman"/>
          <w:i/>
          <w:iCs/>
          <w:color w:val="000000"/>
        </w:rPr>
        <w:t>realiza a través del movimiento”.</w:t>
      </w:r>
      <w:r w:rsidRPr="00F230EE">
        <w:rPr>
          <w:rFonts w:ascii="Times New Roman" w:hAnsi="Times New Roman" w:cs="Times New Roman"/>
          <w:color w:val="000000"/>
        </w:rPr>
        <w:t xml:space="preserve"> </w:t>
      </w:r>
    </w:p>
    <w:p w:rsidR="00D15825" w:rsidRPr="00F230EE" w:rsidRDefault="00D15825" w:rsidP="00D15825">
      <w:pPr>
        <w:pStyle w:val="ExecutiveSummarytext"/>
        <w:spacing w:after="160"/>
        <w:ind w:left="2832"/>
        <w:jc w:val="both"/>
        <w:rPr>
          <w:rFonts w:ascii="Times New Roman" w:hAnsi="Times New Roman" w:cs="Times New Roman"/>
          <w:color w:val="000000"/>
        </w:rPr>
      </w:pPr>
      <w:proofErr w:type="spellStart"/>
      <w:r w:rsidRPr="00F230EE">
        <w:rPr>
          <w:rFonts w:ascii="Times New Roman" w:hAnsi="Times New Roman" w:cs="Times New Roman"/>
          <w:bCs/>
          <w:color w:val="000000"/>
        </w:rPr>
        <w:t>Ryszard</w:t>
      </w:r>
      <w:proofErr w:type="spellEnd"/>
      <w:r w:rsidRPr="00F230EE">
        <w:rPr>
          <w:rFonts w:ascii="Times New Roman" w:hAnsi="Times New Roman" w:cs="Times New Roman"/>
          <w:bCs/>
          <w:color w:val="000000"/>
        </w:rPr>
        <w:t xml:space="preserve"> </w:t>
      </w:r>
      <w:proofErr w:type="spellStart"/>
      <w:r w:rsidRPr="00F230EE">
        <w:rPr>
          <w:rFonts w:ascii="Times New Roman" w:hAnsi="Times New Roman" w:cs="Times New Roman"/>
          <w:bCs/>
          <w:color w:val="000000"/>
        </w:rPr>
        <w:t>Kapucinsky</w:t>
      </w:r>
      <w:proofErr w:type="spellEnd"/>
      <w:r w:rsidRPr="00F230EE">
        <w:rPr>
          <w:rFonts w:ascii="Times New Roman" w:hAnsi="Times New Roman" w:cs="Times New Roman"/>
          <w:bCs/>
          <w:color w:val="000000"/>
        </w:rPr>
        <w:t xml:space="preserve">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Existe una contradicción fundamental en el modo en que nos enfrentamos como comunidad global a las desigualdades y la pobreza que caracterizan el siglo veintiuno. Mientras los líderes mundiales se pasean de cumbre en cumbre discutiendo objetivos de desarrollo, la manera en que estos mismos Gobiernos dificultan y condicionan el movimiento internacional de personas constituye un inaceptable lastre en la lucha contra la pobreza. </w:t>
      </w:r>
    </w:p>
    <w:p w:rsidR="00D15825"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Los vínculos entre emigración y desarrollo son complejos pero contundentes, y deben figurar en la agenda de las reformas pendientes junto con el comercio, la ayuda y el cambio climático. La emigración puede ayudar a los individuos y a sus familias a incrementar sus ingresos, adquirir nuevas capacidades y mejorar su calidad de vida. Supone recursos, talento e iniciativa para los países de origen y, como se ha comprobado en el caso español, contribuye de forma determinante al sostenimiento de los Estados del Bienestar en los países de destino. No es un proceso exento de riesgos, pero proporciona incontables oportunidades. </w:t>
      </w:r>
    </w:p>
    <w:p w:rsidR="00D15825"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En vez de estimular estos beneficios, los esfuerzos políticos y económicos en la gestión de la inmigración se han centrado en un control obsesivo de las fronteras. Los países desarrollados gastan verdaderas fortunas y una considerable energía social en tratar de impedir la entrada irregular de los mismos inmigrantes que nuestras sociedades necesitan. Se estima que el coste de prevenir la inmigración en los cinco países industrializados más protegidos es de 17.000 </w:t>
      </w:r>
      <w:r w:rsidRPr="00F230EE">
        <w:rPr>
          <w:rFonts w:ascii="Times New Roman" w:hAnsi="Times New Roman" w:cs="Times New Roman"/>
          <w:color w:val="000000"/>
        </w:rPr>
        <w:lastRenderedPageBreak/>
        <w:t xml:space="preserve">millones de dólares. En el caso de España, los gastos han aumentado hasta un punto que roza la obscenidad: </w:t>
      </w:r>
    </w:p>
    <w:p w:rsidR="00D15825" w:rsidRPr="00067BBC" w:rsidRDefault="00D15825" w:rsidP="00D15825">
      <w:pPr>
        <w:rPr>
          <w:rFonts w:ascii="Times New Roman" w:hAnsi="Times New Roman" w:cs="Times New Roman"/>
          <w:sz w:val="24"/>
          <w:szCs w:val="24"/>
        </w:rPr>
      </w:pPr>
      <w:r w:rsidRPr="00067BBC">
        <w:rPr>
          <w:rFonts w:ascii="Times New Roman" w:hAnsi="Times New Roman" w:cs="Times New Roman"/>
          <w:sz w:val="24"/>
          <w:szCs w:val="24"/>
        </w:rPr>
        <w:t>• El coste de mantener una “pareja” de barco y avión para la vigilancia de fronteras es de 3.700 euros la hora. Esta cantidad equivale a la renta anual total de diez ciudadanos de Sierra Leona.</w:t>
      </w:r>
    </w:p>
    <w:p w:rsidR="00D15825" w:rsidRPr="00F230EE" w:rsidRDefault="00D15825" w:rsidP="00D15825">
      <w:pPr>
        <w:pStyle w:val="Default"/>
        <w:jc w:val="both"/>
        <w:rPr>
          <w:rFonts w:ascii="Times New Roman" w:hAnsi="Times New Roman" w:cs="Times New Roman"/>
        </w:rPr>
      </w:pPr>
      <w:r w:rsidRPr="00F230EE">
        <w:rPr>
          <w:rFonts w:ascii="Times New Roman" w:hAnsi="Times New Roman" w:cs="Times New Roman"/>
        </w:rPr>
        <w:t xml:space="preserve">• Sólo la tercera fase de la valla de Melilla, que incorpora los últimos adelantos tecnológicos, costó al Estado en 2006 más de 20 millones de euros. Con esa misma cantidad se podría facilitar tratamiento contra la malaria a 11 millones de niños africanos. </w:t>
      </w:r>
    </w:p>
    <w:p w:rsidR="00D15825" w:rsidRDefault="00D15825" w:rsidP="00D15825">
      <w:pPr>
        <w:pStyle w:val="ExecutiveSummarytext"/>
        <w:spacing w:after="160"/>
        <w:jc w:val="both"/>
        <w:rPr>
          <w:rFonts w:ascii="Times New Roman" w:hAnsi="Times New Roman" w:cs="Times New Roman"/>
          <w:color w:val="000000"/>
        </w:rPr>
      </w:pP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El esfuerzo por impermeabilizar las fronteras ha dado hasta ahora resultados muy modestos. Tras las artificiales discusiones acerca de la regularización de inmigrantes como </w:t>
      </w:r>
      <w:r w:rsidRPr="00F230EE">
        <w:rPr>
          <w:rFonts w:ascii="Times New Roman" w:hAnsi="Times New Roman" w:cs="Times New Roman"/>
          <w:i/>
          <w:iCs/>
          <w:color w:val="000000"/>
        </w:rPr>
        <w:t xml:space="preserve">efecto llamada </w:t>
      </w:r>
      <w:r w:rsidRPr="00F230EE">
        <w:rPr>
          <w:rFonts w:ascii="Times New Roman" w:hAnsi="Times New Roman" w:cs="Times New Roman"/>
          <w:color w:val="000000"/>
        </w:rPr>
        <w:t>se esconde una realidad mucho más simple: las razones que les hacen marcharse son mucho más poderosas que las que les impiden entrar. La diferencia salarial entre Ecuador y España, por ejemplo, es hoy de 5 a 1; entre el Reino Unido y Kenia es de 7 a 1. Una diferencia salarial de 2,3 a 1 entre EEUU e Irlanda contribuyó hace 120 años al desplazamiento masivo de población hacia Norteamérica. Por si fuera poco, los inmigrantes cubren en las sociedades desarrolladas la brecha creada por unas poblaciones que envejecen y que decrecen. Si uno se detiene a analizar honestamente estos factores, la pregunta relevante no es por qué vienen los emigrantes, sino por qué no vienen más (algo que, con toda seguridad, ocurrirá en</w:t>
      </w:r>
      <w:r>
        <w:rPr>
          <w:rFonts w:ascii="Times New Roman" w:hAnsi="Times New Roman" w:cs="Times New Roman"/>
          <w:color w:val="000000"/>
        </w:rPr>
        <w:t xml:space="preserve"> e</w:t>
      </w:r>
      <w:r w:rsidRPr="00F230EE">
        <w:rPr>
          <w:rFonts w:ascii="Times New Roman" w:hAnsi="Times New Roman" w:cs="Times New Roman"/>
          <w:color w:val="000000"/>
        </w:rPr>
        <w:t xml:space="preserve">l futuro).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El modo en que se restringe el movimiento internacional de personas es una invitación directa a la emigración irregular, lo que tiene consecuencias para los emigrantes, para sus regiones de origen y para los países de acogida. La inmigración irregular convierte a millones de seres humanos en fantasmas legales y sociales. Constituye la nueva cara de la pobreza y la exclusión en nuestras sociedades, y el eslabón más débil de la cadena que sostiene importantes bolsas de e</w:t>
      </w:r>
      <w:r>
        <w:rPr>
          <w:rFonts w:ascii="Times New Roman" w:hAnsi="Times New Roman" w:cs="Times New Roman"/>
          <w:color w:val="000000"/>
        </w:rPr>
        <w:t>conomía sumergida. Más aún, la “</w:t>
      </w:r>
      <w:r w:rsidRPr="00F230EE">
        <w:rPr>
          <w:rFonts w:ascii="Times New Roman" w:hAnsi="Times New Roman" w:cs="Times New Roman"/>
          <w:color w:val="000000"/>
        </w:rPr>
        <w:t>subcont</w:t>
      </w:r>
      <w:r>
        <w:rPr>
          <w:rFonts w:ascii="Times New Roman" w:hAnsi="Times New Roman" w:cs="Times New Roman"/>
          <w:color w:val="000000"/>
        </w:rPr>
        <w:t>ratación”</w:t>
      </w:r>
      <w:r w:rsidRPr="00F230EE">
        <w:rPr>
          <w:rFonts w:ascii="Times New Roman" w:hAnsi="Times New Roman" w:cs="Times New Roman"/>
          <w:color w:val="000000"/>
        </w:rPr>
        <w:t xml:space="preserve"> de las fronteras de la inmigración supone una violación directa del derecho de asilo y refugio, al poner en manos de países limítrofes, como Marruecos, la responsabilidad de decidir el destino de miles de personas que han escapado de conflictos, persecuciones o violencia de género.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Pero el coste más relevante de este modelo está fuera de nuestras fronteras. Dicho de forma simple, si queremos contribuir al desarrollo de los países pobres, una política migratoria justa e inteligente es una de las formas más eficaces de hacerlo. Algunos números permiten establecer la relevancia de un asunto ignorado en demasiadas ocasiones: si a lo largo de los próximos años se permitiese un aumento del flujo de emigrantes hacia los países desarrollados equivalente a tan sólo el 3 por ciento de la fuerza laboral de los países de destino, los ingresos para el conjunto del mundo en desarrollo podrían alcanzar los 305.000 millones de dólares. Esta cifra multiplica por diez todos los beneficios que los países en desarrollo podrían esperar de un acuerdo en la Ronda comercial de Doha. Agrupándolos en un año determinado, suponen doblar todos los recursos que los países pobres obtienen de la ayuda al desarrollo, de la cancelación de deuda y de un hipotético acuerdo en la Organización Mundial del Comercio.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El argumento central de este informe es que no hay una garantía automática de que un incremento de la inmigración genere bienestar en los países de origen y en los de acogida; pero que una gestión inteligente de los flujos migratorios podría generar una prosperidad global sin precedentes.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La pregunta relevante no es cómo controlamos mejor nuestras fronteras; ni siquiera qué podríamos hacer para que la gente no se vea obligada a abandonar sus países de origen. Lo </w:t>
      </w:r>
      <w:r w:rsidRPr="00F230EE">
        <w:rPr>
          <w:rFonts w:ascii="Times New Roman" w:hAnsi="Times New Roman" w:cs="Times New Roman"/>
          <w:color w:val="000000"/>
        </w:rPr>
        <w:lastRenderedPageBreak/>
        <w:t xml:space="preserve">realmente interesante es identificar qué políticas migratorias benefician más a quienes viven en la pobreza y cómo pueden ser aceptables y beneficiosas para las sociedades de los países de destino. Para ello este informe propone al Gobierno y a la sociedad española trabajar en dos ámbitos: primero, poner la emigración al servicio del desarrollo a través de unas políticas activas que incluyan un nuevo modelo de gestión de fronteras. Segundo, reducir la intensidad de los factores de expulsión para hacer de la emigración una decisión voluntaria, ordenada y protegida por derechos fundamentales. </w:t>
      </w:r>
    </w:p>
    <w:p w:rsidR="00D15825" w:rsidRDefault="00D15825" w:rsidP="00D15825">
      <w:pPr>
        <w:pStyle w:val="Ttulo3"/>
        <w:spacing w:before="120" w:line="240" w:lineRule="auto"/>
        <w:rPr>
          <w:rFonts w:ascii="Times New Roman" w:hAnsi="Times New Roman" w:cs="Times New Roman"/>
          <w:b/>
          <w:bCs/>
          <w:color w:val="000000"/>
        </w:rPr>
      </w:pPr>
      <w:r w:rsidRPr="00F230EE">
        <w:rPr>
          <w:rFonts w:ascii="Times New Roman" w:hAnsi="Times New Roman" w:cs="Times New Roman"/>
          <w:b/>
          <w:bCs/>
          <w:color w:val="000000"/>
        </w:rPr>
        <w:t>Poner la emigración al servicio del desarrollo</w:t>
      </w:r>
    </w:p>
    <w:p w:rsidR="00D15825" w:rsidRDefault="00D15825" w:rsidP="00D15825">
      <w:pPr>
        <w:pStyle w:val="Ttulo3"/>
        <w:spacing w:before="120" w:line="240" w:lineRule="auto"/>
        <w:jc w:val="both"/>
        <w:rPr>
          <w:rFonts w:ascii="Times New Roman" w:hAnsi="Times New Roman" w:cs="Times New Roman"/>
          <w:color w:val="000000"/>
        </w:rPr>
      </w:pPr>
      <w:r w:rsidRPr="00F230EE">
        <w:rPr>
          <w:rFonts w:ascii="Times New Roman" w:hAnsi="Times New Roman" w:cs="Times New Roman"/>
          <w:color w:val="000000"/>
        </w:rPr>
        <w:t xml:space="preserve">El celo de los países ricos a la hora de restringir la entrada de personas sólo es comparable con su empeño en que circule todo lo demás. No hay declaración pública de la Unión Europea que esté completa sin un alegato a favor de la liberalización de bienes, servicios y capitales como vía hacia el desarrollo económico. Desgraciadamente, la retórica europea del libre mercado se adapta a las circunstancias: mientras la UE financia su producción y exportaciones agrarias con cerca de 50.000 millones de euros anuales, los campesinos del mundo en desarrollo arruinados por la competencia desleal europea deben quedarse en casa. </w:t>
      </w:r>
    </w:p>
    <w:p w:rsidR="00D15825" w:rsidRDefault="00D15825" w:rsidP="00D15825">
      <w:pPr>
        <w:pStyle w:val="ExecutiveSummarytext"/>
        <w:spacing w:after="160"/>
        <w:jc w:val="both"/>
        <w:rPr>
          <w:rFonts w:asciiTheme="minorHAnsi" w:hAnsiTheme="minorHAnsi" w:cstheme="minorBidi"/>
          <w:sz w:val="22"/>
          <w:szCs w:val="22"/>
        </w:rPr>
      </w:pP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El doble rasero europeo tiene implicaciones que van más allá de un dilema ético, y sus consecuencias determinan la vida de millones de personas. A estas alturas, son muchos los analistas y organismos internacionales que exigen un enfoque más liberal de las migraciones, que permita a las personas desplazarse con mayor libertad y seguridad de las regiones más pobres a las regiones más ricas del planeta. Nos guste o no, éste es un fenómeno creciente, y el reto principal no es frenarlo, sino establecer una regulación de la inmigración más abierta y más ordenada en beneficio de todos, presentándola de un modo que resulte aceptable para la opinión pública de los países de destino.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No existe un único modo de reducir la inmigración irregular y ampliar la movilidad de los trabajadores. La solución más eficaz incorporará diferentes mecanismos, algunos de las cuales ya están siendo aplicados, como las contrata</w:t>
      </w:r>
      <w:r>
        <w:rPr>
          <w:rFonts w:ascii="Times New Roman" w:hAnsi="Times New Roman" w:cs="Times New Roman"/>
          <w:color w:val="000000"/>
        </w:rPr>
        <w:t>ciones en origen o los visados “de búsqueda de trabajo”</w:t>
      </w:r>
      <w:r w:rsidRPr="00F230EE">
        <w:rPr>
          <w:rFonts w:ascii="Times New Roman" w:hAnsi="Times New Roman" w:cs="Times New Roman"/>
          <w:color w:val="000000"/>
        </w:rPr>
        <w:t>. Pero estas medi</w:t>
      </w:r>
      <w:r>
        <w:rPr>
          <w:rFonts w:ascii="Times New Roman" w:hAnsi="Times New Roman" w:cs="Times New Roman"/>
          <w:color w:val="000000"/>
        </w:rPr>
        <w:t>das suponen en la práctica una “</w:t>
      </w:r>
      <w:proofErr w:type="spellStart"/>
      <w:r>
        <w:rPr>
          <w:rFonts w:ascii="Times New Roman" w:hAnsi="Times New Roman" w:cs="Times New Roman"/>
          <w:color w:val="000000"/>
        </w:rPr>
        <w:t>microgestión</w:t>
      </w:r>
      <w:proofErr w:type="spellEnd"/>
      <w:r>
        <w:rPr>
          <w:rFonts w:ascii="Times New Roman" w:hAnsi="Times New Roman" w:cs="Times New Roman"/>
          <w:color w:val="000000"/>
        </w:rPr>
        <w:t>”</w:t>
      </w:r>
      <w:r w:rsidRPr="00F230EE">
        <w:rPr>
          <w:rFonts w:ascii="Times New Roman" w:hAnsi="Times New Roman" w:cs="Times New Roman"/>
          <w:color w:val="000000"/>
        </w:rPr>
        <w:t xml:space="preserve"> de las políticas migratorias que no satisface ni la demanda de nuevos inmigrantes, ni el deseo de muchas personas que buscan oportunidades en nuestros países.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Este informe propone completar estas medidas con un programa ambicioso de </w:t>
      </w:r>
      <w:r w:rsidRPr="00F230EE">
        <w:rPr>
          <w:rFonts w:ascii="Times New Roman" w:hAnsi="Times New Roman" w:cs="Times New Roman"/>
          <w:i/>
          <w:iCs/>
          <w:color w:val="000000"/>
        </w:rPr>
        <w:t xml:space="preserve">migraciones circulares </w:t>
      </w:r>
      <w:r w:rsidRPr="00F230EE">
        <w:rPr>
          <w:rFonts w:ascii="Times New Roman" w:hAnsi="Times New Roman" w:cs="Times New Roman"/>
          <w:color w:val="000000"/>
        </w:rPr>
        <w:t xml:space="preserve">que incluya incentivos para el retorno. Se trata de permisos que tienen una validez de varios años, sin restricciones geográficas o sectoriales y que permiten al emigrante entrar y salir de la UE de acuerdo a las oportunidades laborales que encuentre durante ese tiempo. Este sistema es complementario a otros instrumentos para fomentar las migraciones permanentes, que siguen siendo imprescindibles. No excluye la posibilidad de regularizaciones periódicas, pero permitiría reducir su volumen y frecuencia notablemente. Las migraciones circulares ofrecen una alternativa que evita los extremos draconianos y que regula los flujos migratorios de forma más inteligente y eficaz.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Para tener éxito, y beneficiar tanto a los emigrantes como a los países de origen y destino, la reducción controlada de las barreras a la emigración debe realizarse en el contexto de cinco condiciones básicas, sin las cuales el riesgo de repetir los errores actuales es muy alto: </w:t>
      </w:r>
    </w:p>
    <w:p w:rsidR="00D15825" w:rsidRPr="00F230EE" w:rsidRDefault="00D15825" w:rsidP="00D15825">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t xml:space="preserve">• Acuerdos bilaterales con los países de origen, en el marco de una Política Migratoria Común de la UE. </w:t>
      </w:r>
    </w:p>
    <w:p w:rsidR="00D15825" w:rsidRPr="00F230EE" w:rsidRDefault="00D15825" w:rsidP="00D15825">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t xml:space="preserve">• Derechos básicos iguales para todos los trabajadores (nacionales y extranjeros) y beneficios legales crecientes vinculados al período de residencia. </w:t>
      </w:r>
    </w:p>
    <w:p w:rsidR="00D15825" w:rsidRPr="00F230EE" w:rsidRDefault="00D15825" w:rsidP="00D15825">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lastRenderedPageBreak/>
        <w:t xml:space="preserve">• Firmeza con la contratación irregular de inmigrantes, fomentando empleos dignos en sectores legales. </w:t>
      </w:r>
    </w:p>
    <w:p w:rsidR="00D15825" w:rsidRPr="00F230EE" w:rsidRDefault="00D15825" w:rsidP="00D15825">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t xml:space="preserve">• Mantener o incrementar el peso relativo de los gastos sociales: Los inmigrantes generan nuevos gastos, pero también aportan con sus impuestos y contribuciones sociales recursos más que suficientes para financiarlos. </w:t>
      </w:r>
    </w:p>
    <w:p w:rsidR="00D15825" w:rsidRPr="00F230EE" w:rsidRDefault="00D15825" w:rsidP="00D15825">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t xml:space="preserve">• Fortalecer los vínculos con las políticas de desarrollo y garantizar el derecho efectivo de asilo y refugio.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En la práctica, este sistema supone trastocar el enfoque actual de la política migratoria española, basado en los contingentes y en las contrataciones individuales en origen. Tras la regularización masiva de 2005, el Gobierno ha hecho un esfuerzo serio por aprovechar las oportunidades de este modelo, y hoy se producen alrededor de 200.000 entradas regulares anuales. Sin embargo, diferentes analistas calculan que España necesitará hasta 400.000 inmigrantes cada año para mantener su ritmo de crecimiento económico, y el número de entradas irregulares crece sin parar. Cerca de 700.000 extranjeros no comunitarios viven hoy en España como inmigrantes indocumentados, un número mucho más allá de lo aceptable.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La flexibilización de las fronteras de la inmigración permitiría diseñar políticas más humanas y más eficientes, y debe ser una prioridad a medio y largo plazo. Pero el Gobierno español tiene que trabajar también en otros ámbitos para fortalecer los vínculos entre emigración y desarrollo, en los que este informe se detiene: frenar la fuga de cerebros (o compensar a los países que la padecen), ampliar y respetar los derechos de los emigrantes, apoyar a sus asociaciones, y educar a la sociedad y a nuestros hijos. </w:t>
      </w:r>
    </w:p>
    <w:p w:rsidR="00D15825" w:rsidRPr="00F230EE" w:rsidRDefault="00D15825" w:rsidP="00D15825">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Una de las prioridades a corto plazo es reducir el coste de los envíos de dinero que hacen los inmigrantes (remesas). Las remesas representan hoy más de 200.000 millones de dólares anuales, el doble del valor de la ayuda oficial que se destina a los países con bajos ingresos. Después de la inversión extranjera directa, son la segunda fuente de financiación externa para los países pobres</w:t>
      </w:r>
      <w:r>
        <w:rPr>
          <w:rFonts w:ascii="Times New Roman" w:hAnsi="Times New Roman" w:cs="Times New Roman"/>
          <w:color w:val="000000"/>
        </w:rPr>
        <w:t>…</w:t>
      </w:r>
      <w:r w:rsidRPr="00F230EE">
        <w:rPr>
          <w:rFonts w:ascii="Times New Roman" w:hAnsi="Times New Roman" w:cs="Times New Roman"/>
          <w:color w:val="000000"/>
        </w:rPr>
        <w:t xml:space="preserve"> </w:t>
      </w:r>
    </w:p>
    <w:p w:rsidR="00D15825" w:rsidRDefault="00D15825" w:rsidP="00D15825">
      <w:pPr>
        <w:pStyle w:val="Ttulo3"/>
        <w:spacing w:before="120" w:line="240" w:lineRule="auto"/>
        <w:jc w:val="both"/>
        <w:rPr>
          <w:rFonts w:ascii="Times New Roman" w:hAnsi="Times New Roman" w:cs="Times New Roman"/>
          <w:b/>
          <w:bCs/>
          <w:color w:val="000000"/>
        </w:rPr>
      </w:pPr>
      <w:r w:rsidRPr="00EE4E46">
        <w:rPr>
          <w:rFonts w:ascii="Times New Roman" w:hAnsi="Times New Roman" w:cs="Times New Roman"/>
          <w:b/>
          <w:bCs/>
          <w:color w:val="000000"/>
        </w:rPr>
        <w:t xml:space="preserve">La oportunidad de no emigrar </w:t>
      </w:r>
    </w:p>
    <w:p w:rsidR="00D15825" w:rsidRDefault="00D15825" w:rsidP="00D15825">
      <w:pPr>
        <w:spacing w:line="240" w:lineRule="auto"/>
        <w:jc w:val="both"/>
        <w:rPr>
          <w:rFonts w:ascii="Times New Roman" w:hAnsi="Times New Roman" w:cs="Times New Roman"/>
          <w:color w:val="000000"/>
          <w:sz w:val="24"/>
          <w:szCs w:val="24"/>
        </w:rPr>
      </w:pPr>
    </w:p>
    <w:p w:rsidR="00D15825" w:rsidRDefault="00D15825" w:rsidP="00D15825">
      <w:pPr>
        <w:spacing w:line="240" w:lineRule="auto"/>
        <w:jc w:val="both"/>
        <w:rPr>
          <w:rFonts w:ascii="Times New Roman" w:hAnsi="Times New Roman" w:cs="Times New Roman"/>
          <w:color w:val="000000"/>
          <w:sz w:val="24"/>
          <w:szCs w:val="24"/>
        </w:rPr>
      </w:pPr>
      <w:r w:rsidRPr="00EE4E46">
        <w:rPr>
          <w:rFonts w:ascii="Times New Roman" w:hAnsi="Times New Roman" w:cs="Times New Roman"/>
          <w:color w:val="000000"/>
          <w:sz w:val="24"/>
          <w:szCs w:val="24"/>
        </w:rPr>
        <w:t>Nada de lo anterior reduce la importancia de cerrar las brechas de desigualdad y crear oportunidades de desarrollo en los países de origen. A largo plazo, éste el único mecanismo eficaz para reducir la presión migratoria. España podría hacer más para mitigar el sufrimiento y la desesperación que están detrás del fenómeno migratorio. Incrementar y mejorar la ayuda es un paso importante, pero no es suficiente. Es urgente transformar las reglas que rigen el comercio internacional y las inversiones de los países ricos, así como frenar los efectos del cambio climático y compensar a los países pobres por su esfuerzo de adaptación</w:t>
      </w:r>
      <w:r>
        <w:rPr>
          <w:rFonts w:ascii="Times New Roman" w:hAnsi="Times New Roman" w:cs="Times New Roman"/>
          <w:color w:val="000000"/>
          <w:sz w:val="24"/>
          <w:szCs w:val="24"/>
        </w:rPr>
        <w:t>…</w:t>
      </w:r>
    </w:p>
    <w:p w:rsidR="00D15825" w:rsidRPr="00822C0F" w:rsidRDefault="00D15825" w:rsidP="00D15825">
      <w:pPr>
        <w:pStyle w:val="Ttulo3"/>
        <w:spacing w:before="120" w:line="240" w:lineRule="auto"/>
        <w:rPr>
          <w:rFonts w:ascii="Times New Roman" w:hAnsi="Times New Roman" w:cs="Times New Roman"/>
          <w:b/>
          <w:bCs/>
          <w:color w:val="000000"/>
        </w:rPr>
      </w:pPr>
      <w:r w:rsidRPr="00822C0F">
        <w:rPr>
          <w:rFonts w:ascii="Times New Roman" w:hAnsi="Times New Roman" w:cs="Times New Roman"/>
          <w:b/>
          <w:bCs/>
          <w:color w:val="000000"/>
        </w:rPr>
        <w:t xml:space="preserve">Los riesgos de la inmigración </w:t>
      </w:r>
    </w:p>
    <w:p w:rsidR="00D15825" w:rsidRDefault="00D15825" w:rsidP="00D15825">
      <w:pPr>
        <w:pStyle w:val="ExecutiveSummarytext"/>
        <w:spacing w:after="160"/>
        <w:rPr>
          <w:rFonts w:asciiTheme="minorHAnsi" w:hAnsiTheme="minorHAnsi" w:cstheme="minorBidi"/>
          <w:sz w:val="22"/>
          <w:szCs w:val="22"/>
        </w:rPr>
      </w:pPr>
    </w:p>
    <w:p w:rsidR="00D15825" w:rsidRPr="00822C0F" w:rsidRDefault="00D15825" w:rsidP="00D15825">
      <w:pPr>
        <w:pStyle w:val="ExecutiveSummarytext"/>
        <w:spacing w:after="160"/>
        <w:jc w:val="both"/>
        <w:rPr>
          <w:rFonts w:ascii="Times New Roman" w:hAnsi="Times New Roman" w:cs="Times New Roman"/>
          <w:color w:val="000000"/>
        </w:rPr>
      </w:pPr>
      <w:r w:rsidRPr="00822C0F">
        <w:rPr>
          <w:rFonts w:ascii="Times New Roman" w:hAnsi="Times New Roman" w:cs="Times New Roman"/>
          <w:color w:val="000000"/>
        </w:rPr>
        <w:t xml:space="preserve">Sería irresponsable plantear un modelo más flexible de políticas migratorias sin considerar los costes que lleva asociados. La emigración entraña riesgos que no se pueden ignorar, y sus beneficios están lejos de ser automáticos. Provoca tensiones y desajustes tanto en las sociedades de origen como en las de destino, y puede suponer una experiencia traumática para el individuo que se decide a emigrar. </w:t>
      </w:r>
    </w:p>
    <w:p w:rsidR="00D15825" w:rsidRPr="00822C0F" w:rsidRDefault="00D15825" w:rsidP="00D15825">
      <w:pPr>
        <w:pStyle w:val="ExecutiveSummarytext"/>
        <w:spacing w:after="160"/>
        <w:jc w:val="both"/>
        <w:rPr>
          <w:rFonts w:ascii="Times New Roman" w:hAnsi="Times New Roman" w:cs="Times New Roman"/>
          <w:color w:val="000000"/>
        </w:rPr>
      </w:pPr>
      <w:r w:rsidRPr="00822C0F">
        <w:rPr>
          <w:rFonts w:ascii="Times New Roman" w:hAnsi="Times New Roman" w:cs="Times New Roman"/>
          <w:color w:val="000000"/>
        </w:rPr>
        <w:t xml:space="preserve">En el caso de los países de origen los aspectos positivos de la emigración se reducen considerablemente cuando las instituciones locales son incapaces de acompañar y gestionar </w:t>
      </w:r>
      <w:r w:rsidRPr="00822C0F">
        <w:rPr>
          <w:rFonts w:ascii="Times New Roman" w:hAnsi="Times New Roman" w:cs="Times New Roman"/>
          <w:color w:val="000000"/>
        </w:rPr>
        <w:lastRenderedPageBreak/>
        <w:t xml:space="preserve">los procesos de salida y retorno. Las sociedades del mundo en desarrollo pueden perder a sus individuos más capaces y emprendedores (la </w:t>
      </w:r>
      <w:r w:rsidRPr="00822C0F">
        <w:rPr>
          <w:rFonts w:ascii="Times New Roman" w:hAnsi="Times New Roman" w:cs="Times New Roman"/>
          <w:i/>
          <w:iCs/>
          <w:color w:val="000000"/>
        </w:rPr>
        <w:t>fuga de cerebros</w:t>
      </w:r>
      <w:r w:rsidRPr="00822C0F">
        <w:rPr>
          <w:rFonts w:ascii="Times New Roman" w:hAnsi="Times New Roman" w:cs="Times New Roman"/>
          <w:color w:val="000000"/>
        </w:rPr>
        <w:t xml:space="preserve">), lo que crearía vacíos que no van a ser cubiertos. </w:t>
      </w:r>
    </w:p>
    <w:p w:rsidR="00D15825" w:rsidRPr="00822C0F" w:rsidRDefault="00D15825" w:rsidP="00D15825">
      <w:pPr>
        <w:pStyle w:val="ExecutiveSummarytext"/>
        <w:spacing w:after="160"/>
        <w:jc w:val="both"/>
        <w:rPr>
          <w:rFonts w:ascii="Times New Roman" w:hAnsi="Times New Roman" w:cs="Times New Roman"/>
          <w:color w:val="000000"/>
        </w:rPr>
      </w:pPr>
      <w:r w:rsidRPr="00822C0F">
        <w:rPr>
          <w:rFonts w:ascii="Times New Roman" w:hAnsi="Times New Roman" w:cs="Times New Roman"/>
          <w:color w:val="000000"/>
        </w:rPr>
        <w:t xml:space="preserve">Para los países de destino, la competencia por los servicios públicos y la incomprensión cultural mutua provocan tensiones y frustraciones en emigrantes y comunidades de acogida. </w:t>
      </w:r>
    </w:p>
    <w:p w:rsidR="00D15825" w:rsidRDefault="00D15825" w:rsidP="00D15825">
      <w:pPr>
        <w:spacing w:line="240" w:lineRule="auto"/>
        <w:jc w:val="both"/>
        <w:rPr>
          <w:rFonts w:ascii="Times New Roman" w:hAnsi="Times New Roman" w:cs="Times New Roman"/>
          <w:color w:val="000000"/>
          <w:sz w:val="24"/>
          <w:szCs w:val="24"/>
        </w:rPr>
      </w:pPr>
      <w:r w:rsidRPr="00822C0F">
        <w:rPr>
          <w:rFonts w:ascii="Times New Roman" w:hAnsi="Times New Roman" w:cs="Times New Roman"/>
          <w:color w:val="000000"/>
          <w:sz w:val="24"/>
          <w:szCs w:val="24"/>
        </w:rPr>
        <w:t>El reto más importante, sin embargo, es el que deben enfrentar el propio emigrante y el país que le acoge. Instalarse en un país y una cultura nuevos siempre supone un esfuerzo extraordinario, pero en ocasiones el viaje simplemente no merece la pena. Las situaciones de explotación laboral y exclusión social ocurren con demasiada frecuencia, y en muchos casos se ceban en las mujeres, cuya nueva situación les hace aún más vulnerables a los malos tratos, la explotación y la discriminación que ya padecían en sus países de origen</w:t>
      </w:r>
      <w:r>
        <w:rPr>
          <w:rFonts w:ascii="Times New Roman" w:hAnsi="Times New Roman" w:cs="Times New Roman"/>
          <w:color w:val="000000"/>
          <w:sz w:val="24"/>
          <w:szCs w:val="24"/>
        </w:rPr>
        <w:t>…</w:t>
      </w:r>
    </w:p>
    <w:p w:rsidR="00D15825" w:rsidRPr="009E68A7" w:rsidRDefault="00D15825" w:rsidP="00D15825">
      <w:pPr>
        <w:pStyle w:val="Ttulo3"/>
        <w:spacing w:before="120" w:line="240" w:lineRule="auto"/>
        <w:jc w:val="both"/>
        <w:rPr>
          <w:rFonts w:ascii="Times New Roman" w:hAnsi="Times New Roman" w:cs="Times New Roman"/>
          <w:color w:val="000000"/>
        </w:rPr>
      </w:pPr>
      <w:r w:rsidRPr="009E68A7">
        <w:rPr>
          <w:rFonts w:ascii="Times New Roman" w:hAnsi="Times New Roman" w:cs="Times New Roman"/>
          <w:b/>
          <w:bCs/>
          <w:color w:val="000000"/>
        </w:rPr>
        <w:t xml:space="preserve">Conclusiones y propuestas </w:t>
      </w:r>
    </w:p>
    <w:p w:rsidR="00D15825" w:rsidRDefault="00D15825" w:rsidP="00D15825">
      <w:pPr>
        <w:pStyle w:val="ExecutiveSummarytext"/>
        <w:spacing w:after="160"/>
        <w:jc w:val="both"/>
        <w:rPr>
          <w:rFonts w:ascii="Times New Roman" w:hAnsi="Times New Roman" w:cs="Times New Roman"/>
          <w:color w:val="000000"/>
        </w:rPr>
      </w:pPr>
    </w:p>
    <w:p w:rsidR="00D15825" w:rsidRPr="009E68A7" w:rsidRDefault="00D15825" w:rsidP="00D15825">
      <w:pPr>
        <w:pStyle w:val="ExecutiveSummarytext"/>
        <w:spacing w:after="160"/>
        <w:jc w:val="both"/>
        <w:rPr>
          <w:rFonts w:ascii="Times New Roman" w:hAnsi="Times New Roman" w:cs="Times New Roman"/>
          <w:color w:val="000000"/>
        </w:rPr>
      </w:pPr>
      <w:r w:rsidRPr="009E68A7">
        <w:rPr>
          <w:rFonts w:ascii="Times New Roman" w:hAnsi="Times New Roman" w:cs="Times New Roman"/>
          <w:color w:val="000000"/>
        </w:rPr>
        <w:t xml:space="preserve">Necesitamos un debate sereno e informado sobre las oportunidades y los riesgos reales de este fenómeno. Las discusiones acerca de si queremos inmigración o no, cuando los emigrantes ya están entre nosotros, son el mejor modo de desviar la atención de las cuestiones relevantes, y suponen una visión miope del verdadero alcance de este asunto. </w:t>
      </w:r>
    </w:p>
    <w:p w:rsidR="00D15825" w:rsidRPr="009E68A7" w:rsidRDefault="00D15825" w:rsidP="00D15825">
      <w:pPr>
        <w:pStyle w:val="ExecutiveSummarytext"/>
        <w:spacing w:after="160"/>
        <w:jc w:val="both"/>
        <w:rPr>
          <w:rFonts w:ascii="Times New Roman" w:hAnsi="Times New Roman" w:cs="Times New Roman"/>
          <w:color w:val="000000"/>
        </w:rPr>
      </w:pPr>
      <w:r w:rsidRPr="009E68A7">
        <w:rPr>
          <w:rFonts w:ascii="Times New Roman" w:hAnsi="Times New Roman" w:cs="Times New Roman"/>
          <w:color w:val="000000"/>
        </w:rPr>
        <w:t xml:space="preserve">El fenómeno de la inmigración nos define como sociedad. Establece el baremo de nuestra compasión y de nuestra inteligencia. Nos exige comprender el mundo en que vivimos, y elegir entre quienes cierran los ojos a la realidad y quienes se ponen al frente de ella. Posiblemente más que ningún otro asunto, la emigración demuestra que, como comunidad global, nadamos o nos hundimos juntos, por lo que tenemos tanta responsabilidad moral como interés colectivo en hacer que esto funcione. </w:t>
      </w:r>
    </w:p>
    <w:p w:rsidR="00D15825" w:rsidRPr="009E68A7" w:rsidRDefault="00D15825" w:rsidP="00D15825">
      <w:pPr>
        <w:pStyle w:val="ExecutiveSummarytext"/>
        <w:spacing w:after="160"/>
        <w:jc w:val="both"/>
        <w:rPr>
          <w:rFonts w:ascii="Times New Roman" w:hAnsi="Times New Roman" w:cs="Times New Roman"/>
          <w:color w:val="000000"/>
        </w:rPr>
      </w:pPr>
      <w:r w:rsidRPr="009E68A7">
        <w:rPr>
          <w:rFonts w:ascii="Times New Roman" w:hAnsi="Times New Roman" w:cs="Times New Roman"/>
          <w:color w:val="000000"/>
        </w:rPr>
        <w:t xml:space="preserve">Somos conscientes de que nadamos contra corriente. A pesar de la pedagogía social que realizan muchas organizaciones y universidades, el debate sobre la inmigración está cuajado de prejuicios y verdades aceptadas que impiden tomar decisiones serenas. A lo largo y ancho del mundo desarrollado se suceden las medidas populistas y soberanistas que proponen reducir las fronteras a un pequeño agujero por el que sólo entren quienes nosotros decidamos y en las condiciones que hayamos establecido. </w:t>
      </w:r>
    </w:p>
    <w:p w:rsidR="00D15825" w:rsidRPr="009E68A7" w:rsidRDefault="00D15825" w:rsidP="00D15825">
      <w:pPr>
        <w:pStyle w:val="ExecutiveSummarytext"/>
        <w:spacing w:after="160"/>
        <w:jc w:val="both"/>
        <w:rPr>
          <w:rFonts w:ascii="Times New Roman" w:hAnsi="Times New Roman" w:cs="Times New Roman"/>
          <w:color w:val="000000"/>
        </w:rPr>
      </w:pPr>
      <w:proofErr w:type="spellStart"/>
      <w:r>
        <w:rPr>
          <w:rFonts w:ascii="Times New Roman" w:hAnsi="Times New Roman" w:cs="Times New Roman"/>
          <w:color w:val="000000"/>
        </w:rPr>
        <w:t>Intermo</w:t>
      </w:r>
      <w:r w:rsidRPr="009E68A7">
        <w:rPr>
          <w:rFonts w:ascii="Times New Roman" w:hAnsi="Times New Roman" w:cs="Times New Roman"/>
          <w:color w:val="000000"/>
        </w:rPr>
        <w:t>n</w:t>
      </w:r>
      <w:proofErr w:type="spellEnd"/>
      <w:r w:rsidRPr="009E68A7">
        <w:rPr>
          <w:rFonts w:ascii="Times New Roman" w:hAnsi="Times New Roman" w:cs="Times New Roman"/>
          <w:color w:val="000000"/>
        </w:rPr>
        <w:t xml:space="preserve"> </w:t>
      </w:r>
      <w:proofErr w:type="spellStart"/>
      <w:r w:rsidRPr="009E68A7">
        <w:rPr>
          <w:rFonts w:ascii="Times New Roman" w:hAnsi="Times New Roman" w:cs="Times New Roman"/>
          <w:color w:val="000000"/>
        </w:rPr>
        <w:t>Oxfam</w:t>
      </w:r>
      <w:proofErr w:type="spellEnd"/>
      <w:r w:rsidRPr="009E68A7">
        <w:rPr>
          <w:rFonts w:ascii="Times New Roman" w:hAnsi="Times New Roman" w:cs="Times New Roman"/>
          <w:color w:val="000000"/>
        </w:rPr>
        <w:t xml:space="preserve"> está convencida de que el cambio será sólo cuestión de tiempo. El primer paso es reconocer que existe el derecho a emigrar porque existe el derecho a una vida digna para todos. Y, como otros derechos fundamentales, el respeto que merece está más allá de nuestras opiniones particulares o de los impulsos políticos del momento. Junto con el empleo, los recursos sociales o la seguridad, la erradicación de la pobreza debe ser una de las variables a tener en cuenta a la hora de definir los modelos migratorios, algo que rara vez ocurre. </w:t>
      </w:r>
    </w:p>
    <w:p w:rsidR="00D15825" w:rsidRPr="009E68A7" w:rsidRDefault="00D15825" w:rsidP="00D15825">
      <w:pPr>
        <w:pStyle w:val="ExecutiveSummarytext"/>
        <w:spacing w:after="160"/>
        <w:jc w:val="both"/>
        <w:rPr>
          <w:rFonts w:ascii="Times New Roman" w:hAnsi="Times New Roman" w:cs="Times New Roman"/>
          <w:color w:val="000000"/>
        </w:rPr>
      </w:pPr>
      <w:r w:rsidRPr="009E68A7">
        <w:rPr>
          <w:rFonts w:ascii="Times New Roman" w:hAnsi="Times New Roman" w:cs="Times New Roman"/>
          <w:color w:val="000000"/>
        </w:rPr>
        <w:t xml:space="preserve">Las propuestas que recoge este informe sugieren algunos elementos para fortalecer los vínculos entre las políticas de inmigración y las de desarrollo, y se centran en tres ámbitos fundamentales (ver detalles al final del informe): </w:t>
      </w:r>
    </w:p>
    <w:p w:rsidR="00D15825" w:rsidRPr="009E68A7" w:rsidRDefault="00D15825" w:rsidP="00D15825">
      <w:pPr>
        <w:pStyle w:val="ExecutiveSummarytext"/>
        <w:spacing w:after="160"/>
        <w:jc w:val="both"/>
        <w:rPr>
          <w:rFonts w:ascii="Times New Roman" w:hAnsi="Times New Roman" w:cs="Times New Roman"/>
          <w:color w:val="000000"/>
        </w:rPr>
      </w:pPr>
      <w:r w:rsidRPr="009E68A7">
        <w:rPr>
          <w:rFonts w:ascii="Times New Roman" w:hAnsi="Times New Roman" w:cs="Times New Roman"/>
          <w:b/>
          <w:bCs/>
          <w:color w:val="000000"/>
        </w:rPr>
        <w:t xml:space="preserve">(a) reformar el modelo de gestión de migraciones </w:t>
      </w:r>
      <w:r w:rsidRPr="009E68A7">
        <w:rPr>
          <w:rFonts w:ascii="Times New Roman" w:hAnsi="Times New Roman" w:cs="Times New Roman"/>
          <w:color w:val="000000"/>
        </w:rPr>
        <w:t xml:space="preserve">a través de una Política Migratoria Europea que reduzca trabas a la entrada y el movimiento de trabajadores no comunitarios, y establezca con los países de origen acuerdos migratorios que favorezcan el desarrollo. Estas medidas deben ir acompañadas de un esfuerzo serio en algunos ámbitos fundamentales: servicios públicos de calidad para todos; fomento de la convivencia entre inmigrantes y sociedades de acogida; y derecho al voto ligado a la residencia permanente. </w:t>
      </w:r>
    </w:p>
    <w:p w:rsidR="00D15825" w:rsidRPr="009E68A7" w:rsidRDefault="00D15825" w:rsidP="00D15825">
      <w:pPr>
        <w:pStyle w:val="ExecutiveSummarytext"/>
        <w:spacing w:after="160"/>
        <w:jc w:val="both"/>
        <w:rPr>
          <w:rFonts w:ascii="Times New Roman" w:hAnsi="Times New Roman" w:cs="Times New Roman"/>
          <w:color w:val="000000"/>
        </w:rPr>
      </w:pPr>
      <w:r w:rsidRPr="009E68A7">
        <w:rPr>
          <w:rFonts w:ascii="Times New Roman" w:hAnsi="Times New Roman" w:cs="Times New Roman"/>
          <w:b/>
          <w:bCs/>
          <w:color w:val="000000"/>
        </w:rPr>
        <w:lastRenderedPageBreak/>
        <w:t>(b) poner la emigración al servicio del desarrollo</w:t>
      </w:r>
      <w:r w:rsidRPr="009E68A7">
        <w:rPr>
          <w:rFonts w:ascii="Times New Roman" w:hAnsi="Times New Roman" w:cs="Times New Roman"/>
          <w:color w:val="000000"/>
        </w:rPr>
        <w:t xml:space="preserve">, reduciendo los costes de transferencia de las remesas y estableciendo políticas que eviten la </w:t>
      </w:r>
      <w:r w:rsidRPr="009E68A7">
        <w:rPr>
          <w:rFonts w:ascii="Times New Roman" w:hAnsi="Times New Roman" w:cs="Times New Roman"/>
          <w:i/>
          <w:iCs/>
          <w:color w:val="000000"/>
        </w:rPr>
        <w:t xml:space="preserve">fuga de cerebros. </w:t>
      </w:r>
    </w:p>
    <w:p w:rsidR="00D15825" w:rsidRDefault="00D15825" w:rsidP="00D15825">
      <w:pPr>
        <w:pStyle w:val="ExecutiveSummarytext"/>
        <w:spacing w:after="160"/>
        <w:jc w:val="both"/>
        <w:rPr>
          <w:rFonts w:ascii="Times New Roman" w:hAnsi="Times New Roman" w:cs="Times New Roman"/>
          <w:color w:val="000000"/>
        </w:rPr>
      </w:pPr>
      <w:r w:rsidRPr="009E68A7">
        <w:rPr>
          <w:rFonts w:ascii="Times New Roman" w:hAnsi="Times New Roman" w:cs="Times New Roman"/>
          <w:b/>
          <w:bCs/>
          <w:color w:val="000000"/>
        </w:rPr>
        <w:t xml:space="preserve">(c) reducir la intensidad de los factores de expulsión </w:t>
      </w:r>
      <w:r w:rsidRPr="009E68A7">
        <w:rPr>
          <w:rFonts w:ascii="Times New Roman" w:hAnsi="Times New Roman" w:cs="Times New Roman"/>
          <w:color w:val="000000"/>
        </w:rPr>
        <w:t>a través de acuerdos comerciales justos, incrementos en la calidad y cantidad de la AOD, y esfuerzos para paliar los efectos del cambio climático</w:t>
      </w:r>
      <w:r>
        <w:rPr>
          <w:rFonts w:ascii="Times New Roman" w:hAnsi="Times New Roman" w:cs="Times New Roman"/>
          <w:color w:val="000000"/>
        </w:rPr>
        <w:t>…</w:t>
      </w:r>
    </w:p>
    <w:p w:rsidR="00D15825" w:rsidRDefault="00D15825" w:rsidP="00D15825">
      <w:pPr>
        <w:pStyle w:val="ExecutiveSummarytext"/>
        <w:spacing w:after="160"/>
        <w:jc w:val="both"/>
        <w:rPr>
          <w:rFonts w:ascii="Times New Roman" w:hAnsi="Times New Roman" w:cs="Times New Roman"/>
          <w:color w:val="000000"/>
        </w:rPr>
      </w:pPr>
      <w:r>
        <w:rPr>
          <w:rFonts w:ascii="Times New Roman" w:hAnsi="Times New Roman" w:cs="Times New Roman"/>
          <w:noProof/>
          <w:color w:val="000000"/>
          <w:lang w:val="en-GB" w:eastAsia="en-GB"/>
        </w:rPr>
        <w:drawing>
          <wp:inline distT="0" distB="0" distL="0" distR="0">
            <wp:extent cx="5397500" cy="24765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476500"/>
                    </a:xfrm>
                    <a:prstGeom prst="rect">
                      <a:avLst/>
                    </a:prstGeom>
                    <a:noFill/>
                    <a:ln>
                      <a:noFill/>
                    </a:ln>
                  </pic:spPr>
                </pic:pic>
              </a:graphicData>
            </a:graphic>
          </wp:inline>
        </w:drawing>
      </w:r>
    </w:p>
    <w:p w:rsidR="00D15825" w:rsidRDefault="00D15825" w:rsidP="00D15825">
      <w:pPr>
        <w:pStyle w:val="ExecutiveSummarytext"/>
        <w:spacing w:after="160"/>
        <w:jc w:val="both"/>
        <w:rPr>
          <w:rFonts w:ascii="Times New Roman" w:hAnsi="Times New Roman" w:cs="Times New Roman"/>
          <w:color w:val="000000"/>
        </w:rPr>
      </w:pPr>
      <w:r>
        <w:rPr>
          <w:rFonts w:ascii="Times New Roman" w:hAnsi="Times New Roman" w:cs="Times New Roman"/>
          <w:noProof/>
          <w:color w:val="000000"/>
          <w:lang w:val="en-GB" w:eastAsia="en-GB"/>
        </w:rPr>
        <w:drawing>
          <wp:inline distT="0" distB="0" distL="0" distR="0">
            <wp:extent cx="5391150" cy="24765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2476500"/>
                    </a:xfrm>
                    <a:prstGeom prst="rect">
                      <a:avLst/>
                    </a:prstGeom>
                    <a:noFill/>
                    <a:ln>
                      <a:noFill/>
                    </a:ln>
                  </pic:spPr>
                </pic:pic>
              </a:graphicData>
            </a:graphic>
          </wp:inline>
        </w:drawing>
      </w:r>
      <w:r w:rsidRPr="009E68A7">
        <w:rPr>
          <w:rFonts w:ascii="Times New Roman" w:hAnsi="Times New Roman" w:cs="Times New Roman"/>
          <w:color w:val="000000"/>
        </w:rPr>
        <w:t xml:space="preserve"> </w:t>
      </w:r>
    </w:p>
    <w:p w:rsidR="00D15825" w:rsidRDefault="00D15825" w:rsidP="00D15825">
      <w:pPr>
        <w:spacing w:line="240" w:lineRule="auto"/>
      </w:pPr>
      <w:r>
        <w:rPr>
          <w:noProof/>
          <w:lang w:val="en-GB" w:eastAsia="en-GB"/>
        </w:rPr>
        <w:drawing>
          <wp:inline distT="0" distB="0" distL="0" distR="0">
            <wp:extent cx="5397500" cy="25146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514600"/>
                    </a:xfrm>
                    <a:prstGeom prst="rect">
                      <a:avLst/>
                    </a:prstGeom>
                    <a:noFill/>
                    <a:ln>
                      <a:noFill/>
                    </a:ln>
                  </pic:spPr>
                </pic:pic>
              </a:graphicData>
            </a:graphic>
          </wp:inline>
        </w:drawing>
      </w:r>
    </w:p>
    <w:p w:rsidR="00D15825" w:rsidRDefault="00D15825" w:rsidP="00D15825">
      <w:pPr>
        <w:spacing w:line="240" w:lineRule="auto"/>
      </w:pPr>
      <w:r>
        <w:rPr>
          <w:noProof/>
          <w:lang w:val="en-GB" w:eastAsia="en-GB"/>
        </w:rPr>
        <w:lastRenderedPageBreak/>
        <w:drawing>
          <wp:inline distT="0" distB="0" distL="0" distR="0">
            <wp:extent cx="5397500" cy="28956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895600"/>
                    </a:xfrm>
                    <a:prstGeom prst="rect">
                      <a:avLst/>
                    </a:prstGeom>
                    <a:noFill/>
                    <a:ln>
                      <a:noFill/>
                    </a:ln>
                  </pic:spPr>
                </pic:pic>
              </a:graphicData>
            </a:graphic>
          </wp:inline>
        </w:drawing>
      </w:r>
    </w:p>
    <w:p w:rsidR="00D15825" w:rsidRDefault="00D15825" w:rsidP="00D15825">
      <w:pPr>
        <w:spacing w:line="240" w:lineRule="auto"/>
      </w:pPr>
      <w:r>
        <w:rPr>
          <w:noProof/>
          <w:lang w:val="en-GB" w:eastAsia="en-GB"/>
        </w:rPr>
        <w:drawing>
          <wp:inline distT="0" distB="0" distL="0" distR="0">
            <wp:extent cx="5397500" cy="304165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041650"/>
                    </a:xfrm>
                    <a:prstGeom prst="rect">
                      <a:avLst/>
                    </a:prstGeom>
                    <a:noFill/>
                    <a:ln>
                      <a:noFill/>
                    </a:ln>
                  </pic:spPr>
                </pic:pic>
              </a:graphicData>
            </a:graphic>
          </wp:inline>
        </w:drawing>
      </w:r>
    </w:p>
    <w:p w:rsidR="0067266F" w:rsidRDefault="0067266F" w:rsidP="00D15825">
      <w:pPr>
        <w:spacing w:line="240" w:lineRule="auto"/>
        <w:rPr>
          <w:rFonts w:ascii="Times New Roman" w:hAnsi="Times New Roman" w:cs="Times New Roman"/>
          <w:sz w:val="24"/>
          <w:szCs w:val="24"/>
        </w:rPr>
      </w:pPr>
    </w:p>
    <w:p w:rsidR="0067266F" w:rsidRDefault="0067266F" w:rsidP="00D15825">
      <w:pPr>
        <w:spacing w:line="240" w:lineRule="auto"/>
        <w:rPr>
          <w:rFonts w:ascii="Times New Roman" w:hAnsi="Times New Roman" w:cs="Times New Roman"/>
          <w:sz w:val="24"/>
          <w:szCs w:val="24"/>
        </w:rPr>
      </w:pPr>
    </w:p>
    <w:p w:rsidR="0067266F" w:rsidRDefault="0067266F" w:rsidP="00D15825">
      <w:pPr>
        <w:spacing w:line="240" w:lineRule="auto"/>
        <w:rPr>
          <w:rFonts w:ascii="Times New Roman" w:hAnsi="Times New Roman" w:cs="Times New Roman"/>
          <w:sz w:val="24"/>
          <w:szCs w:val="24"/>
        </w:rPr>
      </w:pPr>
    </w:p>
    <w:p w:rsidR="0067266F" w:rsidRDefault="0067266F" w:rsidP="00D15825">
      <w:pPr>
        <w:spacing w:line="240" w:lineRule="auto"/>
        <w:rPr>
          <w:rFonts w:ascii="Times New Roman" w:hAnsi="Times New Roman" w:cs="Times New Roman"/>
          <w:sz w:val="24"/>
          <w:szCs w:val="24"/>
        </w:rPr>
      </w:pPr>
    </w:p>
    <w:p w:rsidR="0067266F" w:rsidRDefault="0067266F" w:rsidP="00D15825">
      <w:pPr>
        <w:spacing w:line="240" w:lineRule="auto"/>
        <w:rPr>
          <w:rFonts w:ascii="Times New Roman" w:hAnsi="Times New Roman" w:cs="Times New Roman"/>
          <w:sz w:val="24"/>
          <w:szCs w:val="24"/>
        </w:rPr>
      </w:pPr>
    </w:p>
    <w:p w:rsidR="0067266F" w:rsidRDefault="0067266F" w:rsidP="00D15825">
      <w:pPr>
        <w:spacing w:line="240" w:lineRule="auto"/>
        <w:rPr>
          <w:rFonts w:ascii="Times New Roman" w:hAnsi="Times New Roman" w:cs="Times New Roman"/>
          <w:sz w:val="24"/>
          <w:szCs w:val="24"/>
        </w:rPr>
      </w:pPr>
    </w:p>
    <w:p w:rsidR="0067266F" w:rsidRDefault="0067266F" w:rsidP="00D15825">
      <w:pPr>
        <w:spacing w:line="240" w:lineRule="auto"/>
        <w:rPr>
          <w:rFonts w:ascii="Times New Roman" w:hAnsi="Times New Roman" w:cs="Times New Roman"/>
          <w:sz w:val="24"/>
          <w:szCs w:val="24"/>
        </w:rPr>
      </w:pPr>
    </w:p>
    <w:p w:rsidR="0067266F" w:rsidRDefault="0067266F" w:rsidP="00D15825">
      <w:pPr>
        <w:spacing w:line="240" w:lineRule="auto"/>
        <w:rPr>
          <w:rFonts w:ascii="Times New Roman" w:hAnsi="Times New Roman" w:cs="Times New Roman"/>
          <w:sz w:val="24"/>
          <w:szCs w:val="24"/>
        </w:rPr>
      </w:pPr>
    </w:p>
    <w:p w:rsidR="0067266F" w:rsidRDefault="0067266F" w:rsidP="00D15825">
      <w:pPr>
        <w:spacing w:line="240" w:lineRule="auto"/>
        <w:rPr>
          <w:rFonts w:ascii="Times New Roman" w:hAnsi="Times New Roman" w:cs="Times New Roman"/>
          <w:sz w:val="24"/>
          <w:szCs w:val="24"/>
        </w:rPr>
      </w:pPr>
    </w:p>
    <w:p w:rsidR="00D15825" w:rsidRDefault="00D15825" w:rsidP="00D15825">
      <w:pPr>
        <w:spacing w:line="240" w:lineRule="auto"/>
        <w:rPr>
          <w:rFonts w:ascii="Times New Roman" w:hAnsi="Times New Roman" w:cs="Times New Roman"/>
          <w:sz w:val="24"/>
          <w:szCs w:val="24"/>
        </w:rPr>
      </w:pPr>
      <w:r w:rsidRPr="00C144DA">
        <w:rPr>
          <w:rFonts w:ascii="Times New Roman" w:hAnsi="Times New Roman" w:cs="Times New Roman"/>
          <w:sz w:val="24"/>
          <w:szCs w:val="24"/>
        </w:rPr>
        <w:lastRenderedPageBreak/>
        <w:t>-</w:t>
      </w:r>
      <w:r>
        <w:rPr>
          <w:rFonts w:ascii="Times New Roman" w:hAnsi="Times New Roman" w:cs="Times New Roman"/>
          <w:b/>
          <w:sz w:val="24"/>
          <w:szCs w:val="24"/>
        </w:rPr>
        <w:t xml:space="preserve"> Pacto europeo sobre i</w:t>
      </w:r>
      <w:r w:rsidRPr="002B4001">
        <w:rPr>
          <w:rFonts w:ascii="Times New Roman" w:hAnsi="Times New Roman" w:cs="Times New Roman"/>
          <w:b/>
          <w:sz w:val="24"/>
          <w:szCs w:val="24"/>
        </w:rPr>
        <w:t>nmigración</w:t>
      </w:r>
      <w:r>
        <w:rPr>
          <w:rFonts w:ascii="Times New Roman" w:hAnsi="Times New Roman" w:cs="Times New Roman"/>
          <w:b/>
          <w:sz w:val="24"/>
          <w:szCs w:val="24"/>
        </w:rPr>
        <w:t xml:space="preserve"> y a</w:t>
      </w:r>
      <w:r w:rsidRPr="002B4001">
        <w:rPr>
          <w:rFonts w:ascii="Times New Roman" w:hAnsi="Times New Roman" w:cs="Times New Roman"/>
          <w:b/>
          <w:sz w:val="24"/>
          <w:szCs w:val="24"/>
        </w:rPr>
        <w:t>silo</w:t>
      </w:r>
      <w:r>
        <w:rPr>
          <w:rFonts w:ascii="Times New Roman" w:hAnsi="Times New Roman" w:cs="Times New Roman"/>
          <w:b/>
          <w:sz w:val="24"/>
          <w:szCs w:val="24"/>
        </w:rPr>
        <w:t xml:space="preserve"> - </w:t>
      </w:r>
      <w:r w:rsidRPr="002B4001">
        <w:rPr>
          <w:rFonts w:ascii="Times New Roman" w:hAnsi="Times New Roman" w:cs="Times New Roman"/>
          <w:sz w:val="24"/>
          <w:szCs w:val="24"/>
        </w:rPr>
        <w:t xml:space="preserve">Nota </w:t>
      </w:r>
      <w:r>
        <w:rPr>
          <w:rFonts w:ascii="Times New Roman" w:hAnsi="Times New Roman" w:cs="Times New Roman"/>
          <w:sz w:val="24"/>
          <w:szCs w:val="24"/>
        </w:rPr>
        <w:t>de la Presidencia al Consejo de la Unión Europea, remitida el 24 de septiembre de 2008</w:t>
      </w:r>
    </w:p>
    <w:p w:rsidR="00D15825" w:rsidRDefault="00D15825" w:rsidP="00D15825">
      <w:pPr>
        <w:spacing w:line="240" w:lineRule="auto"/>
        <w:rPr>
          <w:rFonts w:ascii="Times New Roman" w:hAnsi="Times New Roman" w:cs="Times New Roman"/>
          <w:sz w:val="24"/>
          <w:szCs w:val="24"/>
        </w:rPr>
      </w:pPr>
    </w:p>
    <w:p w:rsidR="00D15825" w:rsidRDefault="00D15825" w:rsidP="00D15825">
      <w:pPr>
        <w:spacing w:line="240" w:lineRule="auto"/>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64833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6483350"/>
                    </a:xfrm>
                    <a:prstGeom prst="rect">
                      <a:avLst/>
                    </a:prstGeom>
                    <a:noFill/>
                    <a:ln>
                      <a:noFill/>
                    </a:ln>
                  </pic:spPr>
                </pic:pic>
              </a:graphicData>
            </a:graphic>
          </wp:inline>
        </w:drawing>
      </w:r>
    </w:p>
    <w:p w:rsidR="00D15825" w:rsidRDefault="00D15825" w:rsidP="00D15825">
      <w:pPr>
        <w:spacing w:line="240" w:lineRule="auto"/>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147320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1473200"/>
                    </a:xfrm>
                    <a:prstGeom prst="rect">
                      <a:avLst/>
                    </a:prstGeom>
                    <a:noFill/>
                    <a:ln>
                      <a:noFill/>
                    </a:ln>
                  </pic:spPr>
                </pic:pic>
              </a:graphicData>
            </a:graphic>
          </wp:inline>
        </w:drawing>
      </w:r>
    </w:p>
    <w:p w:rsidR="00D15825" w:rsidRDefault="00D15825" w:rsidP="00D15825">
      <w:pPr>
        <w:spacing w:line="240" w:lineRule="auto"/>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extent cx="5397500" cy="5537200"/>
            <wp:effectExtent l="0" t="0" r="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5537200"/>
                    </a:xfrm>
                    <a:prstGeom prst="rect">
                      <a:avLst/>
                    </a:prstGeom>
                    <a:noFill/>
                    <a:ln>
                      <a:noFill/>
                    </a:ln>
                  </pic:spPr>
                </pic:pic>
              </a:graphicData>
            </a:graphic>
          </wp:inline>
        </w:drawing>
      </w:r>
    </w:p>
    <w:p w:rsidR="00D15825" w:rsidRDefault="00D15825" w:rsidP="00D15825">
      <w:pPr>
        <w:spacing w:line="240" w:lineRule="auto"/>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308610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086100"/>
                    </a:xfrm>
                    <a:prstGeom prst="rect">
                      <a:avLst/>
                    </a:prstGeom>
                    <a:noFill/>
                    <a:ln>
                      <a:noFill/>
                    </a:ln>
                  </pic:spPr>
                </pic:pic>
              </a:graphicData>
            </a:graphic>
          </wp:inline>
        </w:drawing>
      </w:r>
    </w:p>
    <w:p w:rsidR="00D15825" w:rsidRDefault="00D15825" w:rsidP="00D15825">
      <w:pPr>
        <w:spacing w:line="240" w:lineRule="auto"/>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extent cx="5194300" cy="2971800"/>
            <wp:effectExtent l="0" t="0" r="635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94300" cy="2971800"/>
                    </a:xfrm>
                    <a:prstGeom prst="rect">
                      <a:avLst/>
                    </a:prstGeom>
                    <a:noFill/>
                    <a:ln>
                      <a:noFill/>
                    </a:ln>
                  </pic:spPr>
                </pic:pic>
              </a:graphicData>
            </a:graphic>
          </wp:inline>
        </w:drawing>
      </w:r>
    </w:p>
    <w:p w:rsidR="00D15825" w:rsidRDefault="00D15825" w:rsidP="00D15825">
      <w:pPr>
        <w:spacing w:line="240" w:lineRule="auto"/>
        <w:rPr>
          <w:rFonts w:ascii="Times New Roman" w:hAnsi="Times New Roman" w:cs="Times New Roman"/>
          <w:sz w:val="24"/>
          <w:szCs w:val="24"/>
        </w:rPr>
      </w:pPr>
      <w:r>
        <w:rPr>
          <w:rFonts w:ascii="Times New Roman" w:hAnsi="Times New Roman" w:cs="Times New Roman"/>
          <w:sz w:val="24"/>
          <w:szCs w:val="24"/>
        </w:rPr>
        <w:t>(…)</w:t>
      </w:r>
    </w:p>
    <w:p w:rsidR="00D15825" w:rsidRDefault="00D15825" w:rsidP="00D15825">
      <w:pPr>
        <w:spacing w:line="240" w:lineRule="auto"/>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90A86">
        <w:rPr>
          <w:rFonts w:ascii="Times New Roman" w:hAnsi="Times New Roman" w:cs="Times New Roman"/>
          <w:b/>
          <w:sz w:val="24"/>
          <w:szCs w:val="24"/>
        </w:rPr>
        <w:t xml:space="preserve">Primer informe anual </w:t>
      </w:r>
      <w:r>
        <w:rPr>
          <w:rFonts w:ascii="Times New Roman" w:hAnsi="Times New Roman" w:cs="Times New Roman"/>
          <w:b/>
          <w:sz w:val="24"/>
          <w:szCs w:val="24"/>
        </w:rPr>
        <w:t>sobre inmigración y asilo (2009)</w:t>
      </w:r>
      <w:r>
        <w:rPr>
          <w:rFonts w:ascii="Times New Roman" w:hAnsi="Times New Roman" w:cs="Times New Roman"/>
          <w:sz w:val="24"/>
          <w:szCs w:val="24"/>
        </w:rPr>
        <w:t xml:space="preserve"> - de la Comisión al Parlamento Europeo y al Consejo, publicado el 6 de mayo de 2010</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En el Pacto europeo sobre inmigración y asilo, adoptado en octubre de 2008, el Consejo</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Europeo llegó a cinco compromisos básicos relativos a: inmigración legal e integración, inmigración irregular, controles en las fronteras, asilo, y cooperación con los países de origen y de tránsito (planteamiento global).</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El presente informe anual es el primero de la Comisión sobre la aplicación del Pacto y contribuirá preparar el debate anual del Consejo Europeo sobre políticas de inmigración y asilo.</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sección 2 resume y evalúa los avances en la UE y en los Estados miembros</w:t>
      </w:r>
      <w:r>
        <w:rPr>
          <w:rFonts w:ascii="Times New Roman" w:hAnsi="Times New Roman" w:cs="Times New Roman"/>
          <w:sz w:val="16"/>
          <w:szCs w:val="16"/>
        </w:rPr>
        <w:t xml:space="preserve"> </w:t>
      </w:r>
      <w:r>
        <w:rPr>
          <w:rFonts w:ascii="Times New Roman" w:hAnsi="Times New Roman" w:cs="Times New Roman"/>
          <w:sz w:val="24"/>
          <w:szCs w:val="24"/>
        </w:rPr>
        <w:t>y presenta recomendaciones para cada uno de los cinco ámbitos del Pacto…</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E90A86">
        <w:rPr>
          <w:rFonts w:ascii="Times New Roman" w:hAnsi="Times New Roman" w:cs="Times New Roman"/>
          <w:sz w:val="24"/>
          <w:szCs w:val="24"/>
        </w:rPr>
        <w:t xml:space="preserve">2. </w:t>
      </w:r>
      <w:r>
        <w:rPr>
          <w:rFonts w:ascii="Times New Roman" w:hAnsi="Times New Roman" w:cs="Times New Roman"/>
          <w:sz w:val="24"/>
          <w:szCs w:val="24"/>
        </w:rPr>
        <w:t>Avances en los cinco ámbitos del Pacto</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E90A86">
        <w:rPr>
          <w:rFonts w:ascii="Times New Roman" w:hAnsi="Times New Roman" w:cs="Times New Roman"/>
          <w:sz w:val="24"/>
          <w:szCs w:val="24"/>
        </w:rPr>
        <w:t>2.1. Inmigración legal e integración</w:t>
      </w:r>
    </w:p>
    <w:p w:rsidR="00D15825" w:rsidRPr="00E90A86"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Compromiso fundamental</w:t>
      </w:r>
      <w:r w:rsidRPr="00E90A86">
        <w:rPr>
          <w:rFonts w:ascii="Times New Roman" w:hAnsi="Times New Roman" w:cs="Times New Roman"/>
          <w:sz w:val="24"/>
          <w:szCs w:val="24"/>
        </w:rPr>
        <w:t>: organizar la inmigración legal teni</w:t>
      </w:r>
      <w:r>
        <w:rPr>
          <w:rFonts w:ascii="Times New Roman" w:hAnsi="Times New Roman" w:cs="Times New Roman"/>
          <w:sz w:val="24"/>
          <w:szCs w:val="24"/>
        </w:rPr>
        <w:t xml:space="preserve">endo en cuenta las prioridades, </w:t>
      </w:r>
      <w:r w:rsidRPr="00E90A86">
        <w:rPr>
          <w:rFonts w:ascii="Times New Roman" w:hAnsi="Times New Roman" w:cs="Times New Roman"/>
          <w:sz w:val="24"/>
          <w:szCs w:val="24"/>
        </w:rPr>
        <w:t>las necesidades y la capacidad de acogida determin</w:t>
      </w:r>
      <w:r>
        <w:rPr>
          <w:rFonts w:ascii="Times New Roman" w:hAnsi="Times New Roman" w:cs="Times New Roman"/>
          <w:sz w:val="24"/>
          <w:szCs w:val="24"/>
        </w:rPr>
        <w:t xml:space="preserve">adas por cada Estado miembro, y </w:t>
      </w:r>
      <w:r w:rsidRPr="00E90A86">
        <w:rPr>
          <w:rFonts w:ascii="Times New Roman" w:hAnsi="Times New Roman" w:cs="Times New Roman"/>
          <w:sz w:val="24"/>
          <w:szCs w:val="24"/>
        </w:rPr>
        <w:t>favorecer la integración.</w:t>
      </w:r>
    </w:p>
    <w:p w:rsidR="00D15825" w:rsidRPr="00E90A86"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b/>
          <w:sz w:val="24"/>
          <w:szCs w:val="24"/>
        </w:rPr>
        <w:t>Inmigración legal</w:t>
      </w:r>
      <w:r w:rsidRPr="00E90A86">
        <w:rPr>
          <w:rFonts w:ascii="Times New Roman" w:hAnsi="Times New Roman" w:cs="Times New Roman"/>
          <w:sz w:val="24"/>
          <w:szCs w:val="24"/>
        </w:rPr>
        <w:t xml:space="preserve">. </w:t>
      </w:r>
      <w:r w:rsidRPr="00DB0B42">
        <w:rPr>
          <w:rFonts w:ascii="Times New Roman" w:hAnsi="Times New Roman" w:cs="Times New Roman"/>
          <w:sz w:val="24"/>
          <w:szCs w:val="24"/>
          <w:u w:val="single"/>
        </w:rPr>
        <w:t>En la UE</w:t>
      </w:r>
      <w:r w:rsidRPr="00E90A86">
        <w:rPr>
          <w:rFonts w:ascii="Times New Roman" w:hAnsi="Times New Roman" w:cs="Times New Roman"/>
          <w:sz w:val="24"/>
          <w:szCs w:val="24"/>
        </w:rPr>
        <w:t>: La adopción de la Directiva so</w:t>
      </w:r>
      <w:r>
        <w:rPr>
          <w:rFonts w:ascii="Times New Roman" w:hAnsi="Times New Roman" w:cs="Times New Roman"/>
          <w:sz w:val="24"/>
          <w:szCs w:val="24"/>
        </w:rPr>
        <w:t xml:space="preserve">bre la tarjeta azul ofrecerá un </w:t>
      </w:r>
      <w:r w:rsidRPr="00E90A86">
        <w:rPr>
          <w:rFonts w:ascii="Times New Roman" w:hAnsi="Times New Roman" w:cs="Times New Roman"/>
          <w:sz w:val="24"/>
          <w:szCs w:val="24"/>
        </w:rPr>
        <w:t>procedimiento de admisión en la UE para trabajadores altamente cualificados. Por otro lado</w:t>
      </w:r>
      <w:r>
        <w:rPr>
          <w:rFonts w:ascii="Times New Roman" w:hAnsi="Times New Roman" w:cs="Times New Roman"/>
          <w:sz w:val="24"/>
          <w:szCs w:val="24"/>
        </w:rPr>
        <w:t xml:space="preserve">, </w:t>
      </w:r>
      <w:r w:rsidRPr="00E90A86">
        <w:rPr>
          <w:rFonts w:ascii="Times New Roman" w:hAnsi="Times New Roman" w:cs="Times New Roman"/>
          <w:sz w:val="24"/>
          <w:szCs w:val="24"/>
        </w:rPr>
        <w:t xml:space="preserve">prosiguió la discusión sobre la propuesta de Directiva Marco </w:t>
      </w:r>
      <w:r>
        <w:rPr>
          <w:rFonts w:ascii="Times New Roman" w:hAnsi="Times New Roman" w:cs="Times New Roman"/>
          <w:sz w:val="24"/>
          <w:szCs w:val="24"/>
        </w:rPr>
        <w:t xml:space="preserve">relativa a un permiso único y a </w:t>
      </w:r>
      <w:r w:rsidRPr="00E90A86">
        <w:rPr>
          <w:rFonts w:ascii="Times New Roman" w:hAnsi="Times New Roman" w:cs="Times New Roman"/>
          <w:sz w:val="24"/>
          <w:szCs w:val="24"/>
        </w:rPr>
        <w:t>los derechos de los trabaja</w:t>
      </w:r>
      <w:r>
        <w:rPr>
          <w:rFonts w:ascii="Times New Roman" w:hAnsi="Times New Roman" w:cs="Times New Roman"/>
          <w:sz w:val="24"/>
          <w:szCs w:val="24"/>
        </w:rPr>
        <w:t>dores migrantes. La iniciativa “</w:t>
      </w:r>
      <w:r w:rsidRPr="00E90A86">
        <w:rPr>
          <w:rFonts w:ascii="Times New Roman" w:hAnsi="Times New Roman" w:cs="Times New Roman"/>
          <w:sz w:val="24"/>
          <w:szCs w:val="24"/>
        </w:rPr>
        <w:t>Nue</w:t>
      </w:r>
      <w:r>
        <w:rPr>
          <w:rFonts w:ascii="Times New Roman" w:hAnsi="Times New Roman" w:cs="Times New Roman"/>
          <w:sz w:val="24"/>
          <w:szCs w:val="24"/>
        </w:rPr>
        <w:t>vas cualificaciones para nuevos empleos”</w:t>
      </w:r>
      <w:r w:rsidRPr="00E90A86">
        <w:rPr>
          <w:rFonts w:ascii="Times New Roman" w:hAnsi="Times New Roman" w:cs="Times New Roman"/>
          <w:sz w:val="24"/>
          <w:szCs w:val="24"/>
        </w:rPr>
        <w:t xml:space="preserve"> aborda la forma en que las cualificaciones de los trabaja</w:t>
      </w:r>
      <w:r>
        <w:rPr>
          <w:rFonts w:ascii="Times New Roman" w:hAnsi="Times New Roman" w:cs="Times New Roman"/>
          <w:sz w:val="24"/>
          <w:szCs w:val="24"/>
        </w:rPr>
        <w:t xml:space="preserve">dores migrantes pueden </w:t>
      </w:r>
      <w:r w:rsidRPr="00E90A86">
        <w:rPr>
          <w:rFonts w:ascii="Times New Roman" w:hAnsi="Times New Roman" w:cs="Times New Roman"/>
          <w:sz w:val="24"/>
          <w:szCs w:val="24"/>
        </w:rPr>
        <w:t>integrarse con las necesidades laborales de la UE. Un inf</w:t>
      </w:r>
      <w:r>
        <w:rPr>
          <w:rFonts w:ascii="Times New Roman" w:hAnsi="Times New Roman" w:cs="Times New Roman"/>
          <w:sz w:val="24"/>
          <w:szCs w:val="24"/>
        </w:rPr>
        <w:t xml:space="preserve">orme de la Comisión estudió los </w:t>
      </w:r>
      <w:r w:rsidRPr="00E90A86">
        <w:rPr>
          <w:rFonts w:ascii="Times New Roman" w:hAnsi="Times New Roman" w:cs="Times New Roman"/>
          <w:sz w:val="24"/>
          <w:szCs w:val="24"/>
        </w:rPr>
        <w:t>posibles problemas de transposición de la Directiva sobre reagrupación familiar. Se desarrolló</w:t>
      </w:r>
      <w:r>
        <w:rPr>
          <w:rFonts w:ascii="Times New Roman" w:hAnsi="Times New Roman" w:cs="Times New Roman"/>
          <w:sz w:val="24"/>
          <w:szCs w:val="24"/>
        </w:rPr>
        <w:t xml:space="preserve"> </w:t>
      </w:r>
      <w:r w:rsidRPr="00E90A86">
        <w:rPr>
          <w:rFonts w:ascii="Times New Roman" w:hAnsi="Times New Roman" w:cs="Times New Roman"/>
          <w:sz w:val="24"/>
          <w:szCs w:val="24"/>
        </w:rPr>
        <w:lastRenderedPageBreak/>
        <w:t>la información mutua, especialmente a través de la Red Europea de Migración, aunque una</w:t>
      </w:r>
      <w:r>
        <w:rPr>
          <w:rFonts w:ascii="Times New Roman" w:hAnsi="Times New Roman" w:cs="Times New Roman"/>
          <w:sz w:val="24"/>
          <w:szCs w:val="24"/>
        </w:rPr>
        <w:t xml:space="preserve"> </w:t>
      </w:r>
      <w:r w:rsidRPr="00E90A86">
        <w:rPr>
          <w:rFonts w:ascii="Times New Roman" w:hAnsi="Times New Roman" w:cs="Times New Roman"/>
          <w:sz w:val="24"/>
          <w:szCs w:val="24"/>
        </w:rPr>
        <w:t>evaluación del Mecanismo de Información Mutua mostró que no cumplía las expectativas.</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En los Estados miembros</w:t>
      </w:r>
      <w:r w:rsidRPr="00DB0B42">
        <w:rPr>
          <w:rFonts w:ascii="Times New Roman" w:hAnsi="Times New Roman" w:cs="Times New Roman"/>
          <w:sz w:val="24"/>
          <w:szCs w:val="24"/>
        </w:rPr>
        <w:t>: La migración laboral siguió gestionándose de acuerdo con l</w:t>
      </w:r>
      <w:r>
        <w:rPr>
          <w:rFonts w:ascii="Times New Roman" w:hAnsi="Times New Roman" w:cs="Times New Roman"/>
          <w:sz w:val="24"/>
          <w:szCs w:val="24"/>
        </w:rPr>
        <w:t xml:space="preserve">as </w:t>
      </w:r>
      <w:r w:rsidRPr="00DB0B42">
        <w:rPr>
          <w:rFonts w:ascii="Times New Roman" w:hAnsi="Times New Roman" w:cs="Times New Roman"/>
          <w:sz w:val="24"/>
          <w:szCs w:val="24"/>
        </w:rPr>
        <w:t>necesidades del mercado laboral y con la preferencia a los</w:t>
      </w:r>
      <w:r>
        <w:rPr>
          <w:rFonts w:ascii="Times New Roman" w:hAnsi="Times New Roman" w:cs="Times New Roman"/>
          <w:sz w:val="24"/>
          <w:szCs w:val="24"/>
        </w:rPr>
        <w:t xml:space="preserve"> ciudadanos de la UE. La crisis </w:t>
      </w:r>
      <w:r w:rsidRPr="00DB0B42">
        <w:rPr>
          <w:rFonts w:ascii="Times New Roman" w:hAnsi="Times New Roman" w:cs="Times New Roman"/>
          <w:sz w:val="24"/>
          <w:szCs w:val="24"/>
        </w:rPr>
        <w:t>económica redujo las llegadas, pero no en todos los Esta</w:t>
      </w:r>
      <w:r>
        <w:rPr>
          <w:rFonts w:ascii="Times New Roman" w:hAnsi="Times New Roman" w:cs="Times New Roman"/>
          <w:sz w:val="24"/>
          <w:szCs w:val="24"/>
        </w:rPr>
        <w:t xml:space="preserve">dos miembros. Por ello, algunos </w:t>
      </w:r>
      <w:r w:rsidRPr="00DB0B42">
        <w:rPr>
          <w:rFonts w:ascii="Times New Roman" w:hAnsi="Times New Roman" w:cs="Times New Roman"/>
          <w:sz w:val="24"/>
          <w:szCs w:val="24"/>
        </w:rPr>
        <w:t>restringieron sus condiciones o cuotas de entrada, mientras otros confiaron</w:t>
      </w:r>
      <w:r>
        <w:rPr>
          <w:rFonts w:ascii="Times New Roman" w:hAnsi="Times New Roman" w:cs="Times New Roman"/>
          <w:sz w:val="24"/>
          <w:szCs w:val="24"/>
        </w:rPr>
        <w:t xml:space="preserve"> en la flexibilidad </w:t>
      </w:r>
      <w:r w:rsidRPr="00DB0B42">
        <w:rPr>
          <w:rFonts w:ascii="Times New Roman" w:hAnsi="Times New Roman" w:cs="Times New Roman"/>
          <w:sz w:val="24"/>
          <w:szCs w:val="24"/>
        </w:rPr>
        <w:t>de los sistemas basados en la demanda. Las mejoras de la g</w:t>
      </w:r>
      <w:r>
        <w:rPr>
          <w:rFonts w:ascii="Times New Roman" w:hAnsi="Times New Roman" w:cs="Times New Roman"/>
          <w:sz w:val="24"/>
          <w:szCs w:val="24"/>
        </w:rPr>
        <w:t xml:space="preserve">obernanza de la migración legal </w:t>
      </w:r>
      <w:r w:rsidRPr="00DB0B42">
        <w:rPr>
          <w:rFonts w:ascii="Times New Roman" w:hAnsi="Times New Roman" w:cs="Times New Roman"/>
          <w:sz w:val="24"/>
          <w:szCs w:val="24"/>
        </w:rPr>
        <w:t>incluyeron nuevos conceptos, nuevos organismos y procedi</w:t>
      </w:r>
      <w:r>
        <w:rPr>
          <w:rFonts w:ascii="Times New Roman" w:hAnsi="Times New Roman" w:cs="Times New Roman"/>
          <w:sz w:val="24"/>
          <w:szCs w:val="24"/>
        </w:rPr>
        <w:t xml:space="preserve">mientos simplificados, y en las </w:t>
      </w:r>
      <w:r w:rsidRPr="00DB0B42">
        <w:rPr>
          <w:rFonts w:ascii="Times New Roman" w:hAnsi="Times New Roman" w:cs="Times New Roman"/>
          <w:sz w:val="24"/>
          <w:szCs w:val="24"/>
        </w:rPr>
        <w:t>políticas de reagrupación familiar se produjeron cambios, c</w:t>
      </w:r>
      <w:r>
        <w:rPr>
          <w:rFonts w:ascii="Times New Roman" w:hAnsi="Times New Roman" w:cs="Times New Roman"/>
          <w:sz w:val="24"/>
          <w:szCs w:val="24"/>
        </w:rPr>
        <w:t xml:space="preserve">omo condiciones más estrictas y </w:t>
      </w:r>
      <w:r w:rsidRPr="00DB0B42">
        <w:rPr>
          <w:rFonts w:ascii="Times New Roman" w:hAnsi="Times New Roman" w:cs="Times New Roman"/>
          <w:sz w:val="24"/>
          <w:szCs w:val="24"/>
        </w:rPr>
        <w:t>un incremento de las medidas para impedir los matrimonios de conveniencia.</w:t>
      </w:r>
    </w:p>
    <w:p w:rsidR="00D15825" w:rsidRPr="00DB0B42"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Evaluación</w:t>
      </w:r>
      <w:r w:rsidRPr="00DB0B42">
        <w:rPr>
          <w:rFonts w:ascii="Times New Roman" w:hAnsi="Times New Roman" w:cs="Times New Roman"/>
          <w:sz w:val="24"/>
          <w:szCs w:val="24"/>
        </w:rPr>
        <w:t>: Con arreglo al Pacto, en general la migración la</w:t>
      </w:r>
      <w:r>
        <w:rPr>
          <w:rFonts w:ascii="Times New Roman" w:hAnsi="Times New Roman" w:cs="Times New Roman"/>
          <w:sz w:val="24"/>
          <w:szCs w:val="24"/>
        </w:rPr>
        <w:t xml:space="preserve">boral es gestionada teniendo en </w:t>
      </w:r>
      <w:r w:rsidRPr="00DB0B42">
        <w:rPr>
          <w:rFonts w:ascii="Times New Roman" w:hAnsi="Times New Roman" w:cs="Times New Roman"/>
          <w:sz w:val="24"/>
          <w:szCs w:val="24"/>
        </w:rPr>
        <w:t>cuenta las necesidades del mercado laboral y la preferenci</w:t>
      </w:r>
      <w:r>
        <w:rPr>
          <w:rFonts w:ascii="Times New Roman" w:hAnsi="Times New Roman" w:cs="Times New Roman"/>
          <w:sz w:val="24"/>
          <w:szCs w:val="24"/>
        </w:rPr>
        <w:t xml:space="preserve">a a los ciudadanos de la UE. Se </w:t>
      </w:r>
      <w:r w:rsidRPr="00DB0B42">
        <w:rPr>
          <w:rFonts w:ascii="Times New Roman" w:hAnsi="Times New Roman" w:cs="Times New Roman"/>
          <w:sz w:val="24"/>
          <w:szCs w:val="24"/>
        </w:rPr>
        <w:t>constata una tendencia a la simplificación de los procedimie</w:t>
      </w:r>
      <w:r>
        <w:rPr>
          <w:rFonts w:ascii="Times New Roman" w:hAnsi="Times New Roman" w:cs="Times New Roman"/>
          <w:sz w:val="24"/>
          <w:szCs w:val="24"/>
        </w:rPr>
        <w:t xml:space="preserve">ntos, que hay que saludar, pero </w:t>
      </w:r>
      <w:r w:rsidRPr="00DB0B42">
        <w:rPr>
          <w:rFonts w:ascii="Times New Roman" w:hAnsi="Times New Roman" w:cs="Times New Roman"/>
          <w:sz w:val="24"/>
          <w:szCs w:val="24"/>
        </w:rPr>
        <w:t xml:space="preserve">todavía queda margen para una mejor correspondencia entre </w:t>
      </w:r>
      <w:r>
        <w:rPr>
          <w:rFonts w:ascii="Times New Roman" w:hAnsi="Times New Roman" w:cs="Times New Roman"/>
          <w:sz w:val="24"/>
          <w:szCs w:val="24"/>
        </w:rPr>
        <w:t xml:space="preserve">las necesidades laborales de la </w:t>
      </w:r>
      <w:r w:rsidRPr="00DB0B42">
        <w:rPr>
          <w:rFonts w:ascii="Times New Roman" w:hAnsi="Times New Roman" w:cs="Times New Roman"/>
          <w:sz w:val="24"/>
          <w:szCs w:val="24"/>
        </w:rPr>
        <w:t>UE y las cualificaciones de los ciudadanos de terceros países</w:t>
      </w:r>
      <w:r>
        <w:rPr>
          <w:rFonts w:ascii="Times New Roman" w:hAnsi="Times New Roman" w:cs="Times New Roman"/>
          <w:sz w:val="24"/>
          <w:szCs w:val="24"/>
        </w:rPr>
        <w: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DB0B42"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b/>
          <w:sz w:val="24"/>
          <w:szCs w:val="24"/>
        </w:rPr>
        <w:t>Integración</w:t>
      </w:r>
      <w:r w:rsidRPr="00DB0B42">
        <w:rPr>
          <w:rFonts w:ascii="Times New Roman" w:hAnsi="Times New Roman" w:cs="Times New Roman"/>
          <w:sz w:val="24"/>
          <w:szCs w:val="24"/>
        </w:rPr>
        <w:t xml:space="preserve">. </w:t>
      </w:r>
      <w:r w:rsidRPr="00DB0B42">
        <w:rPr>
          <w:rFonts w:ascii="Times New Roman" w:hAnsi="Times New Roman" w:cs="Times New Roman"/>
          <w:sz w:val="24"/>
          <w:szCs w:val="24"/>
          <w:u w:val="single"/>
        </w:rPr>
        <w:t>En la UE</w:t>
      </w:r>
      <w:r w:rsidRPr="00DB0B42">
        <w:rPr>
          <w:rFonts w:ascii="Times New Roman" w:hAnsi="Times New Roman" w:cs="Times New Roman"/>
          <w:sz w:val="24"/>
          <w:szCs w:val="24"/>
        </w:rPr>
        <w:t>: Se lanzaron dos nuevos inst</w:t>
      </w:r>
      <w:r>
        <w:rPr>
          <w:rFonts w:ascii="Times New Roman" w:hAnsi="Times New Roman" w:cs="Times New Roman"/>
          <w:sz w:val="24"/>
          <w:szCs w:val="24"/>
        </w:rPr>
        <w:t xml:space="preserve">rumentos: el Foro Europeo sobre </w:t>
      </w:r>
      <w:r w:rsidRPr="00DB0B42">
        <w:rPr>
          <w:rFonts w:ascii="Times New Roman" w:hAnsi="Times New Roman" w:cs="Times New Roman"/>
          <w:sz w:val="24"/>
          <w:szCs w:val="24"/>
        </w:rPr>
        <w:t>Integración y un sitio internet europeo consagrado a la integraci</w:t>
      </w:r>
      <w:r>
        <w:rPr>
          <w:rFonts w:ascii="Times New Roman" w:hAnsi="Times New Roman" w:cs="Times New Roman"/>
          <w:sz w:val="24"/>
          <w:szCs w:val="24"/>
        </w:rPr>
        <w:t xml:space="preserve">ón, y se realizaron actividades </w:t>
      </w:r>
      <w:r w:rsidRPr="00DB0B42">
        <w:rPr>
          <w:rFonts w:ascii="Times New Roman" w:hAnsi="Times New Roman" w:cs="Times New Roman"/>
          <w:sz w:val="24"/>
          <w:szCs w:val="24"/>
        </w:rPr>
        <w:t>en los ámbitos prioritarios citados en las conclusiones de</w:t>
      </w:r>
      <w:r>
        <w:rPr>
          <w:rFonts w:ascii="Times New Roman" w:hAnsi="Times New Roman" w:cs="Times New Roman"/>
          <w:sz w:val="24"/>
          <w:szCs w:val="24"/>
        </w:rPr>
        <w:t xml:space="preserve">l Consejo de noviembre de 2008: </w:t>
      </w:r>
      <w:r w:rsidRPr="00DB0B42">
        <w:rPr>
          <w:rFonts w:ascii="Times New Roman" w:hAnsi="Times New Roman" w:cs="Times New Roman"/>
          <w:sz w:val="24"/>
          <w:szCs w:val="24"/>
        </w:rPr>
        <w:t>promoción de los valores europeos, trabajo sobre la percepció</w:t>
      </w:r>
      <w:r>
        <w:rPr>
          <w:rFonts w:ascii="Times New Roman" w:hAnsi="Times New Roman" w:cs="Times New Roman"/>
          <w:sz w:val="24"/>
          <w:szCs w:val="24"/>
        </w:rPr>
        <w:t xml:space="preserve">n por la opinión pública de los </w:t>
      </w:r>
      <w:r w:rsidRPr="00DB0B42">
        <w:rPr>
          <w:rFonts w:ascii="Times New Roman" w:hAnsi="Times New Roman" w:cs="Times New Roman"/>
          <w:sz w:val="24"/>
          <w:szCs w:val="24"/>
        </w:rPr>
        <w:t>migrantes y de la inmigración legal, desarrollo de mó</w:t>
      </w:r>
      <w:r>
        <w:rPr>
          <w:rFonts w:ascii="Times New Roman" w:hAnsi="Times New Roman" w:cs="Times New Roman"/>
          <w:sz w:val="24"/>
          <w:szCs w:val="24"/>
        </w:rPr>
        <w:t xml:space="preserve">dulos europeos y elaboración de </w:t>
      </w:r>
      <w:r w:rsidRPr="00DB0B42">
        <w:rPr>
          <w:rFonts w:ascii="Times New Roman" w:hAnsi="Times New Roman" w:cs="Times New Roman"/>
          <w:sz w:val="24"/>
          <w:szCs w:val="24"/>
        </w:rPr>
        <w:t xml:space="preserve">indicadores para evaluar los resultados. Se redactó el tercer </w:t>
      </w:r>
      <w:r>
        <w:rPr>
          <w:rFonts w:ascii="Times New Roman" w:hAnsi="Times New Roman" w:cs="Times New Roman"/>
          <w:sz w:val="24"/>
          <w:szCs w:val="24"/>
        </w:rPr>
        <w:t xml:space="preserve">Manual sobre Integración, cuyos </w:t>
      </w:r>
      <w:r w:rsidRPr="00DB0B42">
        <w:rPr>
          <w:rFonts w:ascii="Times New Roman" w:hAnsi="Times New Roman" w:cs="Times New Roman"/>
          <w:sz w:val="24"/>
          <w:szCs w:val="24"/>
        </w:rPr>
        <w:t>detalles pueden consultarse en el informe a la Confer</w:t>
      </w:r>
      <w:r>
        <w:rPr>
          <w:rFonts w:ascii="Times New Roman" w:hAnsi="Times New Roman" w:cs="Times New Roman"/>
          <w:sz w:val="24"/>
          <w:szCs w:val="24"/>
        </w:rPr>
        <w:t>encia Ministerial de 2010 sobre Integración</w:t>
      </w:r>
      <w:r w:rsidRPr="00DB0B42">
        <w:rPr>
          <w:rFonts w:ascii="Times New Roman" w:hAnsi="Times New Roman" w:cs="Times New Roman"/>
          <w:sz w:val="24"/>
          <w:szCs w:val="24"/>
        </w:rPr>
        <w:t>. El Consejo adoptó la Decisión Marco relati</w:t>
      </w:r>
      <w:r>
        <w:rPr>
          <w:rFonts w:ascii="Times New Roman" w:hAnsi="Times New Roman" w:cs="Times New Roman"/>
          <w:sz w:val="24"/>
          <w:szCs w:val="24"/>
        </w:rPr>
        <w:t xml:space="preserve">va al racismo y la xenofobia, y </w:t>
      </w:r>
      <w:r w:rsidRPr="00DB0B42">
        <w:rPr>
          <w:rFonts w:ascii="Times New Roman" w:hAnsi="Times New Roman" w:cs="Times New Roman"/>
          <w:sz w:val="24"/>
          <w:szCs w:val="24"/>
        </w:rPr>
        <w:t>prosiguieron las negociaciones sobre la propuesta de</w:t>
      </w:r>
      <w:r>
        <w:rPr>
          <w:rFonts w:ascii="Times New Roman" w:hAnsi="Times New Roman" w:cs="Times New Roman"/>
          <w:sz w:val="24"/>
          <w:szCs w:val="24"/>
        </w:rPr>
        <w:t xml:space="preserve"> Directiva Marco que prohíbe la </w:t>
      </w:r>
      <w:r w:rsidRPr="00DB0B42">
        <w:rPr>
          <w:rFonts w:ascii="Times New Roman" w:hAnsi="Times New Roman" w:cs="Times New Roman"/>
          <w:sz w:val="24"/>
          <w:szCs w:val="24"/>
        </w:rPr>
        <w:t>discriminación fuera del puesto de trabajo. En marzo de 2010, el Consejo Europeo constató</w:t>
      </w:r>
      <w:r>
        <w:rPr>
          <w:rFonts w:ascii="Times New Roman" w:hAnsi="Times New Roman" w:cs="Times New Roman"/>
          <w:sz w:val="24"/>
          <w:szCs w:val="24"/>
        </w:rPr>
        <w:t xml:space="preserve"> </w:t>
      </w:r>
      <w:r w:rsidRPr="00DB0B42">
        <w:rPr>
          <w:rFonts w:ascii="Times New Roman" w:hAnsi="Times New Roman" w:cs="Times New Roman"/>
          <w:sz w:val="24"/>
          <w:szCs w:val="24"/>
        </w:rPr>
        <w:t>que una mejor integración de los migrantes ayudaría a logra</w:t>
      </w:r>
      <w:r>
        <w:rPr>
          <w:rFonts w:ascii="Times New Roman" w:hAnsi="Times New Roman" w:cs="Times New Roman"/>
          <w:sz w:val="24"/>
          <w:szCs w:val="24"/>
        </w:rPr>
        <w:t xml:space="preserve">r el objetivo de que en 2020 el </w:t>
      </w:r>
      <w:r w:rsidRPr="00DB0B42">
        <w:rPr>
          <w:rFonts w:ascii="Times New Roman" w:hAnsi="Times New Roman" w:cs="Times New Roman"/>
          <w:sz w:val="24"/>
          <w:szCs w:val="24"/>
        </w:rPr>
        <w:t>nivel de empleo en Europa de las personas de entre 20 y 64 años alcance el 75 %.</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DB0B42"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En los Estados miembros</w:t>
      </w:r>
      <w:r w:rsidRPr="00DB0B42">
        <w:rPr>
          <w:rFonts w:ascii="Times New Roman" w:hAnsi="Times New Roman" w:cs="Times New Roman"/>
          <w:sz w:val="24"/>
          <w:szCs w:val="24"/>
        </w:rPr>
        <w:t xml:space="preserve">: Los Estados miembros informaron </w:t>
      </w:r>
      <w:r>
        <w:rPr>
          <w:rFonts w:ascii="Times New Roman" w:hAnsi="Times New Roman" w:cs="Times New Roman"/>
          <w:sz w:val="24"/>
          <w:szCs w:val="24"/>
        </w:rPr>
        <w:t xml:space="preserve">sobre la adopción o preparación </w:t>
      </w:r>
      <w:r w:rsidRPr="00DB0B42">
        <w:rPr>
          <w:rFonts w:ascii="Times New Roman" w:hAnsi="Times New Roman" w:cs="Times New Roman"/>
          <w:sz w:val="24"/>
          <w:szCs w:val="24"/>
        </w:rPr>
        <w:t>de legislación nacional, planes o estrategias y, varios de ello</w:t>
      </w:r>
      <w:r>
        <w:rPr>
          <w:rFonts w:ascii="Times New Roman" w:hAnsi="Times New Roman" w:cs="Times New Roman"/>
          <w:sz w:val="24"/>
          <w:szCs w:val="24"/>
        </w:rPr>
        <w:t xml:space="preserve">s, sobre mecanismos de consulta </w:t>
      </w:r>
      <w:r w:rsidRPr="00DB0B42">
        <w:rPr>
          <w:rFonts w:ascii="Times New Roman" w:hAnsi="Times New Roman" w:cs="Times New Roman"/>
          <w:sz w:val="24"/>
          <w:szCs w:val="24"/>
        </w:rPr>
        <w:t>y diálogo. Los temas clave fueron el aprendizaje de idi</w:t>
      </w:r>
      <w:r>
        <w:rPr>
          <w:rFonts w:ascii="Times New Roman" w:hAnsi="Times New Roman" w:cs="Times New Roman"/>
          <w:sz w:val="24"/>
          <w:szCs w:val="24"/>
        </w:rPr>
        <w:t xml:space="preserve">omas, el acceso al empleo y las </w:t>
      </w:r>
      <w:r w:rsidRPr="00DB0B42">
        <w:rPr>
          <w:rFonts w:ascii="Times New Roman" w:hAnsi="Times New Roman" w:cs="Times New Roman"/>
          <w:sz w:val="24"/>
          <w:szCs w:val="24"/>
        </w:rPr>
        <w:t>medidas contra la discriminación. Determinados Estados mi</w:t>
      </w:r>
      <w:r>
        <w:rPr>
          <w:rFonts w:ascii="Times New Roman" w:hAnsi="Times New Roman" w:cs="Times New Roman"/>
          <w:sz w:val="24"/>
          <w:szCs w:val="24"/>
        </w:rPr>
        <w:t xml:space="preserve">embros centran sus políticas en </w:t>
      </w:r>
      <w:r w:rsidRPr="00DB0B42">
        <w:rPr>
          <w:rFonts w:ascii="Times New Roman" w:hAnsi="Times New Roman" w:cs="Times New Roman"/>
          <w:sz w:val="24"/>
          <w:szCs w:val="24"/>
        </w:rPr>
        <w:t>los refugiados, algunos formalizan los</w:t>
      </w:r>
      <w:r>
        <w:rPr>
          <w:rFonts w:ascii="Times New Roman" w:hAnsi="Times New Roman" w:cs="Times New Roman"/>
          <w:sz w:val="24"/>
          <w:szCs w:val="24"/>
        </w:rPr>
        <w:t xml:space="preserve"> derechos y obligaciones en un “</w:t>
      </w:r>
      <w:r w:rsidRPr="00DB0B42">
        <w:rPr>
          <w:rFonts w:ascii="Times New Roman" w:hAnsi="Times New Roman" w:cs="Times New Roman"/>
          <w:sz w:val="24"/>
          <w:szCs w:val="24"/>
        </w:rPr>
        <w:t>contrato d</w:t>
      </w:r>
      <w:r>
        <w:rPr>
          <w:rFonts w:ascii="Times New Roman" w:hAnsi="Times New Roman" w:cs="Times New Roman"/>
          <w:sz w:val="24"/>
          <w:szCs w:val="24"/>
        </w:rPr>
        <w:t>e integración”</w:t>
      </w:r>
      <w:r w:rsidRPr="00DB0B42">
        <w:rPr>
          <w:rFonts w:ascii="Times New Roman" w:hAnsi="Times New Roman" w:cs="Times New Roman"/>
          <w:sz w:val="24"/>
          <w:szCs w:val="24"/>
        </w:rPr>
        <w:t xml:space="preserve"> y otros informaron sobre políticas para mejora</w:t>
      </w:r>
      <w:r>
        <w:rPr>
          <w:rFonts w:ascii="Times New Roman" w:hAnsi="Times New Roman" w:cs="Times New Roman"/>
          <w:sz w:val="24"/>
          <w:szCs w:val="24"/>
        </w:rPr>
        <w:t xml:space="preserve">r la situación de los migrantes </w:t>
      </w:r>
      <w:r w:rsidRPr="00DB0B42">
        <w:rPr>
          <w:rFonts w:ascii="Times New Roman" w:hAnsi="Times New Roman" w:cs="Times New Roman"/>
          <w:sz w:val="24"/>
          <w:szCs w:val="24"/>
        </w:rPr>
        <w:t xml:space="preserve">mediante la concesión de un permiso de residencia de larga </w:t>
      </w:r>
      <w:r>
        <w:rPr>
          <w:rFonts w:ascii="Times New Roman" w:hAnsi="Times New Roman" w:cs="Times New Roman"/>
          <w:sz w:val="24"/>
          <w:szCs w:val="24"/>
        </w:rPr>
        <w:t xml:space="preserve">duración o de la ciudadanía. Un </w:t>
      </w:r>
      <w:r w:rsidRPr="00DB0B42">
        <w:rPr>
          <w:rFonts w:ascii="Times New Roman" w:hAnsi="Times New Roman" w:cs="Times New Roman"/>
          <w:sz w:val="24"/>
          <w:szCs w:val="24"/>
        </w:rPr>
        <w:t>número creciente de Estados miembros menciona un seguimiento y esfuerzos</w:t>
      </w:r>
      <w:r>
        <w:rPr>
          <w:rFonts w:ascii="Times New Roman" w:hAnsi="Times New Roman" w:cs="Times New Roman"/>
          <w:sz w:val="24"/>
          <w:szCs w:val="24"/>
        </w:rPr>
        <w:t xml:space="preserve"> para desarrollar </w:t>
      </w:r>
      <w:r w:rsidRPr="00DB0B42">
        <w:rPr>
          <w:rFonts w:ascii="Times New Roman" w:hAnsi="Times New Roman" w:cs="Times New Roman"/>
          <w:sz w:val="24"/>
          <w:szCs w:val="24"/>
        </w:rPr>
        <w:t>indicadores.</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Evaluación</w:t>
      </w:r>
      <w:r w:rsidRPr="00DB0B42">
        <w:rPr>
          <w:rFonts w:ascii="Times New Roman" w:hAnsi="Times New Roman" w:cs="Times New Roman"/>
          <w:sz w:val="24"/>
          <w:szCs w:val="24"/>
        </w:rPr>
        <w:t>: El marco de la UE ha sido consolidado. La p</w:t>
      </w:r>
      <w:r>
        <w:rPr>
          <w:rFonts w:ascii="Times New Roman" w:hAnsi="Times New Roman" w:cs="Times New Roman"/>
          <w:sz w:val="24"/>
          <w:szCs w:val="24"/>
        </w:rPr>
        <w:t xml:space="preserve">olítica de integración continuó </w:t>
      </w:r>
      <w:r w:rsidRPr="00DB0B42">
        <w:rPr>
          <w:rFonts w:ascii="Times New Roman" w:hAnsi="Times New Roman" w:cs="Times New Roman"/>
          <w:sz w:val="24"/>
          <w:szCs w:val="24"/>
        </w:rPr>
        <w:t>desarrollándose en la UE y en los niveles nacionales co</w:t>
      </w:r>
      <w:r>
        <w:rPr>
          <w:rFonts w:ascii="Times New Roman" w:hAnsi="Times New Roman" w:cs="Times New Roman"/>
          <w:sz w:val="24"/>
          <w:szCs w:val="24"/>
        </w:rPr>
        <w:t xml:space="preserve">nforme a los principios de base </w:t>
      </w:r>
      <w:r w:rsidRPr="00DB0B42">
        <w:rPr>
          <w:rFonts w:ascii="Times New Roman" w:hAnsi="Times New Roman" w:cs="Times New Roman"/>
          <w:sz w:val="24"/>
          <w:szCs w:val="24"/>
        </w:rPr>
        <w:t xml:space="preserve">comunes de la UE para la integración y a la agenda común </w:t>
      </w:r>
      <w:r>
        <w:rPr>
          <w:rFonts w:ascii="Times New Roman" w:hAnsi="Times New Roman" w:cs="Times New Roman"/>
          <w:sz w:val="24"/>
          <w:szCs w:val="24"/>
        </w:rPr>
        <w:t xml:space="preserve">para la integración de 2005. Se </w:t>
      </w:r>
      <w:r w:rsidRPr="00DB0B42">
        <w:rPr>
          <w:rFonts w:ascii="Times New Roman" w:hAnsi="Times New Roman" w:cs="Times New Roman"/>
          <w:sz w:val="24"/>
          <w:szCs w:val="24"/>
        </w:rPr>
        <w:t>está prestando atención tanto a los derechos (empleo, lucha c</w:t>
      </w:r>
      <w:r>
        <w:rPr>
          <w:rFonts w:ascii="Times New Roman" w:hAnsi="Times New Roman" w:cs="Times New Roman"/>
          <w:sz w:val="24"/>
          <w:szCs w:val="24"/>
        </w:rPr>
        <w:t xml:space="preserve">ontra la discriminación) como a </w:t>
      </w:r>
      <w:r w:rsidRPr="00DB0B42">
        <w:rPr>
          <w:rFonts w:ascii="Times New Roman" w:hAnsi="Times New Roman" w:cs="Times New Roman"/>
          <w:sz w:val="24"/>
          <w:szCs w:val="24"/>
        </w:rPr>
        <w:t>las obligaciones (aprendizaje de idiomas). Una tendencia bienv</w:t>
      </w:r>
      <w:r>
        <w:rPr>
          <w:rFonts w:ascii="Times New Roman" w:hAnsi="Times New Roman" w:cs="Times New Roman"/>
          <w:sz w:val="24"/>
          <w:szCs w:val="24"/>
        </w:rPr>
        <w:t xml:space="preserve">enida es el continuo desarrollo </w:t>
      </w:r>
      <w:r w:rsidRPr="00DB0B42">
        <w:rPr>
          <w:rFonts w:ascii="Times New Roman" w:hAnsi="Times New Roman" w:cs="Times New Roman"/>
          <w:sz w:val="24"/>
          <w:szCs w:val="24"/>
        </w:rPr>
        <w:t>de estructuras de la UE y nacionales, tanto de tipo general como de intercambio de</w:t>
      </w:r>
      <w:r>
        <w:rPr>
          <w:rFonts w:ascii="Times New Roman" w:hAnsi="Times New Roman" w:cs="Times New Roman"/>
          <w:sz w:val="24"/>
          <w:szCs w:val="24"/>
        </w:rPr>
        <w:t xml:space="preserve"> </w:t>
      </w:r>
      <w:r w:rsidRPr="00DB0B42">
        <w:rPr>
          <w:rFonts w:ascii="Times New Roman" w:hAnsi="Times New Roman" w:cs="Times New Roman"/>
          <w:sz w:val="24"/>
          <w:szCs w:val="24"/>
        </w:rPr>
        <w:t>información y de diálogo</w:t>
      </w:r>
      <w:r>
        <w:rPr>
          <w:rFonts w:ascii="Times New Roman" w:hAnsi="Times New Roman" w:cs="Times New Roman"/>
          <w:sz w:val="24"/>
          <w:szCs w:val="24"/>
        </w:rPr>
        <w: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rPr>
        <w:t>2.2. Inmigración irregular</w:t>
      </w:r>
    </w:p>
    <w:p w:rsidR="00D15825" w:rsidRPr="00DB0B42"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Compromiso fundamental</w:t>
      </w:r>
      <w:r w:rsidRPr="00DB0B42">
        <w:rPr>
          <w:rFonts w:ascii="Times New Roman" w:hAnsi="Times New Roman" w:cs="Times New Roman"/>
          <w:sz w:val="24"/>
          <w:szCs w:val="24"/>
        </w:rPr>
        <w:t>: Combatir la inmigración irreg</w:t>
      </w:r>
      <w:r>
        <w:rPr>
          <w:rFonts w:ascii="Times New Roman" w:hAnsi="Times New Roman" w:cs="Times New Roman"/>
          <w:sz w:val="24"/>
          <w:szCs w:val="24"/>
        </w:rPr>
        <w:t xml:space="preserve">ular, garantizando, entre otras </w:t>
      </w:r>
      <w:r w:rsidRPr="00DB0B42">
        <w:rPr>
          <w:rFonts w:ascii="Times New Roman" w:hAnsi="Times New Roman" w:cs="Times New Roman"/>
          <w:sz w:val="24"/>
          <w:szCs w:val="24"/>
        </w:rPr>
        <w:t>cosas, el retorno a su país de origen o a un país de tránsito de lo</w:t>
      </w:r>
      <w:r>
        <w:rPr>
          <w:rFonts w:ascii="Times New Roman" w:hAnsi="Times New Roman" w:cs="Times New Roman"/>
          <w:sz w:val="24"/>
          <w:szCs w:val="24"/>
        </w:rPr>
        <w:t xml:space="preserve">s extranjeros en situación </w:t>
      </w:r>
      <w:r w:rsidRPr="00DB0B42">
        <w:rPr>
          <w:rFonts w:ascii="Times New Roman" w:hAnsi="Times New Roman" w:cs="Times New Roman"/>
          <w:sz w:val="24"/>
          <w:szCs w:val="24"/>
        </w:rPr>
        <w:t>irregular.</w:t>
      </w:r>
    </w:p>
    <w:p w:rsidR="00D15825" w:rsidRPr="00DB0B42"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DB0B42"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En la UE</w:t>
      </w:r>
      <w:r w:rsidRPr="00DB0B42">
        <w:rPr>
          <w:rFonts w:ascii="Times New Roman" w:hAnsi="Times New Roman" w:cs="Times New Roman"/>
          <w:sz w:val="24"/>
          <w:szCs w:val="24"/>
        </w:rPr>
        <w:t xml:space="preserve">: Se adoptaron dos instrumentos clave: la </w:t>
      </w:r>
      <w:r>
        <w:rPr>
          <w:rFonts w:ascii="Times New Roman" w:hAnsi="Times New Roman" w:cs="Times New Roman"/>
          <w:sz w:val="24"/>
          <w:szCs w:val="24"/>
        </w:rPr>
        <w:t xml:space="preserve">Directiva sobre sanciones a los </w:t>
      </w:r>
      <w:r w:rsidRPr="00DB0B42">
        <w:rPr>
          <w:rFonts w:ascii="Times New Roman" w:hAnsi="Times New Roman" w:cs="Times New Roman"/>
          <w:sz w:val="24"/>
          <w:szCs w:val="24"/>
        </w:rPr>
        <w:t xml:space="preserve">empresarios y la Directiva de retorno. La Comisión propuso </w:t>
      </w:r>
      <w:r>
        <w:rPr>
          <w:rFonts w:ascii="Times New Roman" w:hAnsi="Times New Roman" w:cs="Times New Roman"/>
          <w:sz w:val="24"/>
          <w:szCs w:val="24"/>
        </w:rPr>
        <w:t xml:space="preserve">un instrumento para reforzar la </w:t>
      </w:r>
      <w:r w:rsidRPr="00DB0B42">
        <w:rPr>
          <w:rFonts w:ascii="Times New Roman" w:hAnsi="Times New Roman" w:cs="Times New Roman"/>
          <w:sz w:val="24"/>
          <w:szCs w:val="24"/>
        </w:rPr>
        <w:t>prevención y luchar contra el tráfico de personas y p</w:t>
      </w:r>
      <w:r>
        <w:rPr>
          <w:rFonts w:ascii="Times New Roman" w:hAnsi="Times New Roman" w:cs="Times New Roman"/>
          <w:sz w:val="24"/>
          <w:szCs w:val="24"/>
        </w:rPr>
        <w:t xml:space="preserve">roteger a las víctimas. FRONTEX </w:t>
      </w:r>
      <w:r w:rsidRPr="00DB0B42">
        <w:rPr>
          <w:rFonts w:ascii="Times New Roman" w:hAnsi="Times New Roman" w:cs="Times New Roman"/>
          <w:sz w:val="24"/>
          <w:szCs w:val="24"/>
        </w:rPr>
        <w:t>incrementó sus actividades en el campo del retorno. Se rea</w:t>
      </w:r>
      <w:r>
        <w:rPr>
          <w:rFonts w:ascii="Times New Roman" w:hAnsi="Times New Roman" w:cs="Times New Roman"/>
          <w:sz w:val="24"/>
          <w:szCs w:val="24"/>
        </w:rPr>
        <w:t xml:space="preserve">lizaron esfuerzos para celebrar </w:t>
      </w:r>
      <w:r w:rsidRPr="00DB0B42">
        <w:rPr>
          <w:rFonts w:ascii="Times New Roman" w:hAnsi="Times New Roman" w:cs="Times New Roman"/>
          <w:sz w:val="24"/>
          <w:szCs w:val="24"/>
        </w:rPr>
        <w:t>acuerdos de readmisión, firmándose uno con Pakistán, y las negociaciones avanzaron con</w:t>
      </w:r>
    </w:p>
    <w:p w:rsidR="00D15825" w:rsidRPr="00DB0B42"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rPr>
        <w:t>Marruec</w:t>
      </w:r>
      <w:r>
        <w:rPr>
          <w:rFonts w:ascii="Times New Roman" w:hAnsi="Times New Roman" w:cs="Times New Roman"/>
          <w:sz w:val="24"/>
          <w:szCs w:val="24"/>
        </w:rPr>
        <w:t>os y se reanudaron con Turquía</w:t>
      </w:r>
      <w:r w:rsidRPr="00DB0B42">
        <w:rPr>
          <w:rFonts w:ascii="Times New Roman" w:hAnsi="Times New Roman" w:cs="Times New Roman"/>
          <w:sz w:val="24"/>
          <w:szCs w:val="24"/>
        </w:rPr>
        <w:t>; se adopt</w:t>
      </w:r>
      <w:r>
        <w:rPr>
          <w:rFonts w:ascii="Times New Roman" w:hAnsi="Times New Roman" w:cs="Times New Roman"/>
          <w:sz w:val="24"/>
          <w:szCs w:val="24"/>
        </w:rPr>
        <w:t xml:space="preserve">aron directrices de negociación </w:t>
      </w:r>
      <w:r w:rsidRPr="00DB0B42">
        <w:rPr>
          <w:rFonts w:ascii="Times New Roman" w:hAnsi="Times New Roman" w:cs="Times New Roman"/>
          <w:sz w:val="24"/>
          <w:szCs w:val="24"/>
        </w:rPr>
        <w:t>para Georgia y Cabo Verde y prosiguieron las negociaciones</w:t>
      </w:r>
      <w:r>
        <w:rPr>
          <w:rFonts w:ascii="Times New Roman" w:hAnsi="Times New Roman" w:cs="Times New Roman"/>
          <w:sz w:val="24"/>
          <w:szCs w:val="24"/>
        </w:rPr>
        <w:t xml:space="preserve"> relativas a varios acuerdos de </w:t>
      </w:r>
      <w:r w:rsidRPr="00DB0B42">
        <w:rPr>
          <w:rFonts w:ascii="Times New Roman" w:hAnsi="Times New Roman" w:cs="Times New Roman"/>
          <w:sz w:val="24"/>
          <w:szCs w:val="24"/>
        </w:rPr>
        <w:t>asociación y cooperación. La eficacia de los acuerdos de read</w:t>
      </w:r>
      <w:r>
        <w:rPr>
          <w:rFonts w:ascii="Times New Roman" w:hAnsi="Times New Roman" w:cs="Times New Roman"/>
          <w:sz w:val="24"/>
          <w:szCs w:val="24"/>
        </w:rPr>
        <w:t xml:space="preserve">misión se controla regularmente </w:t>
      </w:r>
      <w:r w:rsidRPr="00DB0B42">
        <w:rPr>
          <w:rFonts w:ascii="Times New Roman" w:hAnsi="Times New Roman" w:cs="Times New Roman"/>
          <w:sz w:val="24"/>
          <w:szCs w:val="24"/>
        </w:rPr>
        <w:t>a través de comités conjuntos de readmisión. Combatir la</w:t>
      </w:r>
      <w:r>
        <w:rPr>
          <w:rFonts w:ascii="Times New Roman" w:hAnsi="Times New Roman" w:cs="Times New Roman"/>
          <w:sz w:val="24"/>
          <w:szCs w:val="24"/>
        </w:rPr>
        <w:t xml:space="preserve"> inmigración clandestina fue un componente clave de las “asociaciones de movilidad”</w:t>
      </w:r>
      <w:r w:rsidRPr="00DB0B42">
        <w:rPr>
          <w:rFonts w:ascii="Times New Roman" w:hAnsi="Times New Roman" w:cs="Times New Roman"/>
          <w:sz w:val="24"/>
          <w:szCs w:val="24"/>
        </w:rPr>
        <w: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En los Estados miembros</w:t>
      </w:r>
      <w:r w:rsidRPr="00DB0B42">
        <w:rPr>
          <w:rFonts w:ascii="Times New Roman" w:hAnsi="Times New Roman" w:cs="Times New Roman"/>
          <w:sz w:val="24"/>
          <w:szCs w:val="24"/>
        </w:rPr>
        <w:t>: Comenzaron los trabajos para la t</w:t>
      </w:r>
      <w:r>
        <w:rPr>
          <w:rFonts w:ascii="Times New Roman" w:hAnsi="Times New Roman" w:cs="Times New Roman"/>
          <w:sz w:val="24"/>
          <w:szCs w:val="24"/>
        </w:rPr>
        <w:t xml:space="preserve">ransposición de la Directiva de </w:t>
      </w:r>
      <w:r w:rsidRPr="00DB0B42">
        <w:rPr>
          <w:rFonts w:ascii="Times New Roman" w:hAnsi="Times New Roman" w:cs="Times New Roman"/>
          <w:sz w:val="24"/>
          <w:szCs w:val="24"/>
        </w:rPr>
        <w:t>retorno. Varios Estados miembros adoptaron medidas para promover el retorno voluntario y</w:t>
      </w:r>
      <w:r>
        <w:rPr>
          <w:rFonts w:ascii="Times New Roman" w:hAnsi="Times New Roman" w:cs="Times New Roman"/>
          <w:sz w:val="24"/>
          <w:szCs w:val="24"/>
        </w:rPr>
        <w:t xml:space="preserve"> </w:t>
      </w:r>
      <w:r w:rsidRPr="00DB0B42">
        <w:rPr>
          <w:rFonts w:ascii="Times New Roman" w:hAnsi="Times New Roman" w:cs="Times New Roman"/>
          <w:sz w:val="24"/>
          <w:szCs w:val="24"/>
        </w:rPr>
        <w:t>en algunos casos se estimó que unas políticas más rigu</w:t>
      </w:r>
      <w:r>
        <w:rPr>
          <w:rFonts w:ascii="Times New Roman" w:hAnsi="Times New Roman" w:cs="Times New Roman"/>
          <w:sz w:val="24"/>
          <w:szCs w:val="24"/>
        </w:rPr>
        <w:t xml:space="preserve">rosas de retorno forzoso y unos </w:t>
      </w:r>
      <w:r w:rsidRPr="00DB0B42">
        <w:rPr>
          <w:rFonts w:ascii="Times New Roman" w:hAnsi="Times New Roman" w:cs="Times New Roman"/>
          <w:sz w:val="24"/>
          <w:szCs w:val="24"/>
        </w:rPr>
        <w:t>mayores índices de ejecución condujeron también a un</w:t>
      </w:r>
      <w:r>
        <w:rPr>
          <w:rFonts w:ascii="Times New Roman" w:hAnsi="Times New Roman" w:cs="Times New Roman"/>
          <w:sz w:val="24"/>
          <w:szCs w:val="24"/>
        </w:rPr>
        <w:t xml:space="preserve">a disminución de la inmigración </w:t>
      </w:r>
      <w:r w:rsidRPr="00DB0B42">
        <w:rPr>
          <w:rFonts w:ascii="Times New Roman" w:hAnsi="Times New Roman" w:cs="Times New Roman"/>
          <w:sz w:val="24"/>
          <w:szCs w:val="24"/>
        </w:rPr>
        <w:t>irregular. Algunos Estados miembros señalaron determinadas</w:t>
      </w:r>
      <w:r>
        <w:rPr>
          <w:rFonts w:ascii="Times New Roman" w:hAnsi="Times New Roman" w:cs="Times New Roman"/>
          <w:sz w:val="24"/>
          <w:szCs w:val="24"/>
        </w:rPr>
        <w:t xml:space="preserve"> grandes bolsas de migrantes en </w:t>
      </w:r>
      <w:r w:rsidRPr="00DB0B42">
        <w:rPr>
          <w:rFonts w:ascii="Times New Roman" w:hAnsi="Times New Roman" w:cs="Times New Roman"/>
          <w:sz w:val="24"/>
          <w:szCs w:val="24"/>
        </w:rPr>
        <w:t>situación irregular que no pueden ser expulsados por ahora y</w:t>
      </w:r>
      <w:r>
        <w:rPr>
          <w:rFonts w:ascii="Times New Roman" w:hAnsi="Times New Roman" w:cs="Times New Roman"/>
          <w:sz w:val="24"/>
          <w:szCs w:val="24"/>
        </w:rPr>
        <w:t xml:space="preserve"> que deberían adoptarse medidas </w:t>
      </w:r>
      <w:r w:rsidRPr="00DB0B42">
        <w:rPr>
          <w:rFonts w:ascii="Times New Roman" w:hAnsi="Times New Roman" w:cs="Times New Roman"/>
          <w:sz w:val="24"/>
          <w:szCs w:val="24"/>
        </w:rPr>
        <w:t>para encontrar soluciones. Se prestó un considerable apoyo a vuelos de ret</w:t>
      </w:r>
      <w:r>
        <w:rPr>
          <w:rFonts w:ascii="Times New Roman" w:hAnsi="Times New Roman" w:cs="Times New Roman"/>
          <w:sz w:val="24"/>
          <w:szCs w:val="24"/>
        </w:rPr>
        <w:t xml:space="preserve">orno conjuntos y </w:t>
      </w:r>
      <w:r w:rsidRPr="00DB0B42">
        <w:rPr>
          <w:rFonts w:ascii="Times New Roman" w:hAnsi="Times New Roman" w:cs="Times New Roman"/>
          <w:sz w:val="24"/>
          <w:szCs w:val="24"/>
        </w:rPr>
        <w:t>varios Estados miembros indicaron la adopción de medidas p</w:t>
      </w:r>
      <w:r>
        <w:rPr>
          <w:rFonts w:ascii="Times New Roman" w:hAnsi="Times New Roman" w:cs="Times New Roman"/>
          <w:sz w:val="24"/>
          <w:szCs w:val="24"/>
        </w:rPr>
        <w:t xml:space="preserve">ara luchar contra el tráfico de </w:t>
      </w:r>
      <w:r w:rsidRPr="00DB0B42">
        <w:rPr>
          <w:rFonts w:ascii="Times New Roman" w:hAnsi="Times New Roman" w:cs="Times New Roman"/>
          <w:sz w:val="24"/>
          <w:szCs w:val="24"/>
        </w:rPr>
        <w:t>personas. Muchos Estados miembros informaron de sus e</w:t>
      </w:r>
      <w:r>
        <w:rPr>
          <w:rFonts w:ascii="Times New Roman" w:hAnsi="Times New Roman" w:cs="Times New Roman"/>
          <w:sz w:val="24"/>
          <w:szCs w:val="24"/>
        </w:rPr>
        <w:t xml:space="preserve">sfuerzos para celebrar acuerdos </w:t>
      </w:r>
      <w:r w:rsidRPr="00DB0B42">
        <w:rPr>
          <w:rFonts w:ascii="Times New Roman" w:hAnsi="Times New Roman" w:cs="Times New Roman"/>
          <w:sz w:val="24"/>
          <w:szCs w:val="24"/>
        </w:rPr>
        <w:t>bilaterales de readmisión y subrayaron la importancia de la coop</w:t>
      </w:r>
      <w:r>
        <w:rPr>
          <w:rFonts w:ascii="Times New Roman" w:hAnsi="Times New Roman" w:cs="Times New Roman"/>
          <w:sz w:val="24"/>
          <w:szCs w:val="24"/>
        </w:rPr>
        <w:t xml:space="preserve">eración de la UE con terceros </w:t>
      </w:r>
      <w:r w:rsidRPr="00DB0B42">
        <w:rPr>
          <w:rFonts w:ascii="Times New Roman" w:hAnsi="Times New Roman" w:cs="Times New Roman"/>
          <w:sz w:val="24"/>
          <w:szCs w:val="24"/>
        </w:rPr>
        <w:t>países, a condición de que se proceda a unas consultas adecu</w:t>
      </w:r>
      <w:r>
        <w:rPr>
          <w:rFonts w:ascii="Times New Roman" w:hAnsi="Times New Roman" w:cs="Times New Roman"/>
          <w:sz w:val="24"/>
          <w:szCs w:val="24"/>
        </w:rPr>
        <w:t xml:space="preserve">adas. Diversos Estados miembros </w:t>
      </w:r>
      <w:r w:rsidRPr="00DB0B42">
        <w:rPr>
          <w:rFonts w:ascii="Times New Roman" w:hAnsi="Times New Roman" w:cs="Times New Roman"/>
          <w:sz w:val="24"/>
          <w:szCs w:val="24"/>
        </w:rPr>
        <w:t>citaron las medidas de regularización que han adoptado y otros</w:t>
      </w:r>
      <w:r>
        <w:rPr>
          <w:rFonts w:ascii="Times New Roman" w:hAnsi="Times New Roman" w:cs="Times New Roman"/>
          <w:sz w:val="24"/>
          <w:szCs w:val="24"/>
        </w:rPr>
        <w:t xml:space="preserve"> se esforzaron por evitar tales </w:t>
      </w:r>
      <w:r w:rsidRPr="00DB0B42">
        <w:rPr>
          <w:rFonts w:ascii="Times New Roman" w:hAnsi="Times New Roman" w:cs="Times New Roman"/>
          <w:sz w:val="24"/>
          <w:szCs w:val="24"/>
        </w:rPr>
        <w:t>medidas o por adaptarlas a la política de retorno; algunos i</w:t>
      </w:r>
      <w:r>
        <w:rPr>
          <w:rFonts w:ascii="Times New Roman" w:hAnsi="Times New Roman" w:cs="Times New Roman"/>
          <w:sz w:val="24"/>
          <w:szCs w:val="24"/>
        </w:rPr>
        <w:t xml:space="preserve">nformaron sobre mecanismos para </w:t>
      </w:r>
      <w:r w:rsidRPr="00DB0B42">
        <w:rPr>
          <w:rFonts w:ascii="Times New Roman" w:hAnsi="Times New Roman" w:cs="Times New Roman"/>
          <w:sz w:val="24"/>
          <w:szCs w:val="24"/>
        </w:rPr>
        <w:t xml:space="preserve">impedir que se abuse de los sistemas de migración legal y </w:t>
      </w:r>
      <w:r>
        <w:rPr>
          <w:rFonts w:ascii="Times New Roman" w:hAnsi="Times New Roman" w:cs="Times New Roman"/>
          <w:sz w:val="24"/>
          <w:szCs w:val="24"/>
        </w:rPr>
        <w:t xml:space="preserve">libre circulación, por ejemplo, </w:t>
      </w:r>
      <w:r w:rsidRPr="00DB0B42">
        <w:rPr>
          <w:rFonts w:ascii="Times New Roman" w:hAnsi="Times New Roman" w:cs="Times New Roman"/>
          <w:sz w:val="24"/>
          <w:szCs w:val="24"/>
        </w:rPr>
        <w:t>mejorando la coordinación entre diferentes sectores de la Administración nacional.</w:t>
      </w:r>
    </w:p>
    <w:p w:rsidR="00D15825" w:rsidRPr="00DB0B42"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t>Evaluación</w:t>
      </w:r>
      <w:r w:rsidRPr="00DB0B42">
        <w:rPr>
          <w:rFonts w:ascii="Times New Roman" w:hAnsi="Times New Roman" w:cs="Times New Roman"/>
          <w:sz w:val="24"/>
          <w:szCs w:val="24"/>
        </w:rPr>
        <w:t>: La política de retorno y los acuerdos de readmi</w:t>
      </w:r>
      <w:r>
        <w:rPr>
          <w:rFonts w:ascii="Times New Roman" w:hAnsi="Times New Roman" w:cs="Times New Roman"/>
          <w:sz w:val="24"/>
          <w:szCs w:val="24"/>
        </w:rPr>
        <w:t xml:space="preserve">sión centraron gran parte de la </w:t>
      </w:r>
      <w:r w:rsidRPr="00DB0B42">
        <w:rPr>
          <w:rFonts w:ascii="Times New Roman" w:hAnsi="Times New Roman" w:cs="Times New Roman"/>
          <w:sz w:val="24"/>
          <w:szCs w:val="24"/>
        </w:rPr>
        <w:t>atención. El retorno voluntario parece haberse conver</w:t>
      </w:r>
      <w:r>
        <w:rPr>
          <w:rFonts w:ascii="Times New Roman" w:hAnsi="Times New Roman" w:cs="Times New Roman"/>
          <w:sz w:val="24"/>
          <w:szCs w:val="24"/>
        </w:rPr>
        <w:t xml:space="preserve">tido en la opción preferida, de </w:t>
      </w:r>
      <w:r w:rsidRPr="00DB0B42">
        <w:rPr>
          <w:rFonts w:ascii="Times New Roman" w:hAnsi="Times New Roman" w:cs="Times New Roman"/>
          <w:sz w:val="24"/>
          <w:szCs w:val="24"/>
        </w:rPr>
        <w:t xml:space="preserve">conformidad con la Directiva de retorno. Por otra parte, </w:t>
      </w:r>
      <w:r>
        <w:rPr>
          <w:rFonts w:ascii="Times New Roman" w:hAnsi="Times New Roman" w:cs="Times New Roman"/>
          <w:sz w:val="24"/>
          <w:szCs w:val="24"/>
        </w:rPr>
        <w:t xml:space="preserve">varios Estados miembros también </w:t>
      </w:r>
      <w:r w:rsidRPr="00DB0B42">
        <w:rPr>
          <w:rFonts w:ascii="Times New Roman" w:hAnsi="Times New Roman" w:cs="Times New Roman"/>
          <w:sz w:val="24"/>
          <w:szCs w:val="24"/>
        </w:rPr>
        <w:t>adoptan una política más rigurosa con respecto al retorn</w:t>
      </w:r>
      <w:r>
        <w:rPr>
          <w:rFonts w:ascii="Times New Roman" w:hAnsi="Times New Roman" w:cs="Times New Roman"/>
          <w:sz w:val="24"/>
          <w:szCs w:val="24"/>
        </w:rPr>
        <w:t xml:space="preserve">o forzoso, subrayando su efecto </w:t>
      </w:r>
      <w:r w:rsidRPr="00DB0B42">
        <w:rPr>
          <w:rFonts w:ascii="Times New Roman" w:hAnsi="Times New Roman" w:cs="Times New Roman"/>
          <w:sz w:val="24"/>
          <w:szCs w:val="24"/>
        </w:rPr>
        <w:t>disuasorio, y muchos Estados miembros informaron sobre ex</w:t>
      </w:r>
      <w:r>
        <w:rPr>
          <w:rFonts w:ascii="Times New Roman" w:hAnsi="Times New Roman" w:cs="Times New Roman"/>
          <w:sz w:val="24"/>
          <w:szCs w:val="24"/>
        </w:rPr>
        <w:t xml:space="preserve">periencias positivas con vuelos </w:t>
      </w:r>
      <w:r w:rsidRPr="00DB0B42">
        <w:rPr>
          <w:rFonts w:ascii="Times New Roman" w:hAnsi="Times New Roman" w:cs="Times New Roman"/>
          <w:sz w:val="24"/>
          <w:szCs w:val="24"/>
        </w:rPr>
        <w:t>conjuntos de retorno coordinados por FRONTEX. La coopera</w:t>
      </w:r>
      <w:r>
        <w:rPr>
          <w:rFonts w:ascii="Times New Roman" w:hAnsi="Times New Roman" w:cs="Times New Roman"/>
          <w:sz w:val="24"/>
          <w:szCs w:val="24"/>
        </w:rPr>
        <w:t xml:space="preserve">ción con los países de origen y </w:t>
      </w:r>
      <w:r w:rsidRPr="00DB0B42">
        <w:rPr>
          <w:rFonts w:ascii="Times New Roman" w:hAnsi="Times New Roman" w:cs="Times New Roman"/>
          <w:sz w:val="24"/>
          <w:szCs w:val="24"/>
        </w:rPr>
        <w:t>de tránsito es esencial para las políticas relativas a inmigración</w:t>
      </w:r>
      <w:r>
        <w:rPr>
          <w:rFonts w:ascii="Times New Roman" w:hAnsi="Times New Roman" w:cs="Times New Roman"/>
          <w:sz w:val="24"/>
          <w:szCs w:val="24"/>
        </w:rPr>
        <w:t xml:space="preserve"> irregular. La existencia de un </w:t>
      </w:r>
      <w:r w:rsidRPr="00DB0B42">
        <w:rPr>
          <w:rFonts w:ascii="Times New Roman" w:hAnsi="Times New Roman" w:cs="Times New Roman"/>
          <w:sz w:val="24"/>
          <w:szCs w:val="24"/>
        </w:rPr>
        <w:t>gran número de migrantes en situación irregular que no p</w:t>
      </w:r>
      <w:r>
        <w:rPr>
          <w:rFonts w:ascii="Times New Roman" w:hAnsi="Times New Roman" w:cs="Times New Roman"/>
          <w:sz w:val="24"/>
          <w:szCs w:val="24"/>
        </w:rPr>
        <w:t xml:space="preserve">ueden ser expulsados merece más </w:t>
      </w:r>
      <w:r w:rsidRPr="00DB0B42">
        <w:rPr>
          <w:rFonts w:ascii="Times New Roman" w:hAnsi="Times New Roman" w:cs="Times New Roman"/>
          <w:sz w:val="24"/>
          <w:szCs w:val="24"/>
        </w:rPr>
        <w:t>atención. En cuanto a las medidas de regularización, no parece existir ninguna opin</w:t>
      </w:r>
      <w:r>
        <w:rPr>
          <w:rFonts w:ascii="Times New Roman" w:hAnsi="Times New Roman" w:cs="Times New Roman"/>
          <w:sz w:val="24"/>
          <w:szCs w:val="24"/>
        </w:rPr>
        <w:t xml:space="preserve">ión </w:t>
      </w:r>
      <w:r w:rsidRPr="00DB0B42">
        <w:rPr>
          <w:rFonts w:ascii="Times New Roman" w:hAnsi="Times New Roman" w:cs="Times New Roman"/>
          <w:sz w:val="24"/>
          <w:szCs w:val="24"/>
        </w:rPr>
        <w:t>coherente entre los Estados miembros con respecto a su u</w:t>
      </w:r>
      <w:r>
        <w:rPr>
          <w:rFonts w:ascii="Times New Roman" w:hAnsi="Times New Roman" w:cs="Times New Roman"/>
          <w:sz w:val="24"/>
          <w:szCs w:val="24"/>
        </w:rPr>
        <w:t xml:space="preserve">so como herramienta para luchar </w:t>
      </w:r>
      <w:r w:rsidRPr="00DB0B42">
        <w:rPr>
          <w:rFonts w:ascii="Times New Roman" w:hAnsi="Times New Roman" w:cs="Times New Roman"/>
          <w:sz w:val="24"/>
          <w:szCs w:val="24"/>
        </w:rPr>
        <w:t>contra la inmigración irregular</w:t>
      </w:r>
      <w:r>
        <w:rPr>
          <w:rFonts w:ascii="Times New Roman" w:hAnsi="Times New Roman" w:cs="Times New Roman"/>
          <w:sz w:val="24"/>
          <w:szCs w:val="24"/>
        </w:rPr>
        <w: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t>2.3. Control de las fronteras</w:t>
      </w:r>
    </w:p>
    <w:p w:rsidR="00D15825" w:rsidRPr="006C7DAD"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t>Compromiso fundamental</w:t>
      </w:r>
      <w:r w:rsidRPr="006C7DAD">
        <w:rPr>
          <w:rFonts w:ascii="Times New Roman" w:hAnsi="Times New Roman" w:cs="Times New Roman"/>
          <w:sz w:val="24"/>
          <w:szCs w:val="24"/>
        </w:rPr>
        <w:t>: Fortalecer la eficacia de los controles en las fronteras.</w:t>
      </w:r>
    </w:p>
    <w:p w:rsidR="00D15825" w:rsidRPr="006C7DAD"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6C7DAD"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lastRenderedPageBreak/>
        <w:t>En la UE</w:t>
      </w:r>
      <w:r w:rsidRPr="006C7DAD">
        <w:rPr>
          <w:rFonts w:ascii="Times New Roman" w:hAnsi="Times New Roman" w:cs="Times New Roman"/>
          <w:sz w:val="24"/>
          <w:szCs w:val="24"/>
        </w:rPr>
        <w:t>: Comenzaron los trabajos preparatorios para la</w:t>
      </w:r>
      <w:r>
        <w:rPr>
          <w:rFonts w:ascii="Times New Roman" w:hAnsi="Times New Roman" w:cs="Times New Roman"/>
          <w:sz w:val="24"/>
          <w:szCs w:val="24"/>
        </w:rPr>
        <w:t xml:space="preserve"> reciente propuesta (febrero de 2010) </w:t>
      </w:r>
      <w:r w:rsidRPr="006C7DAD">
        <w:rPr>
          <w:rFonts w:ascii="Times New Roman" w:hAnsi="Times New Roman" w:cs="Times New Roman"/>
          <w:sz w:val="24"/>
          <w:szCs w:val="24"/>
        </w:rPr>
        <w:t>de modernización de FRONTEX y para una propuesta de si</w:t>
      </w:r>
      <w:r>
        <w:rPr>
          <w:rFonts w:ascii="Times New Roman" w:hAnsi="Times New Roman" w:cs="Times New Roman"/>
          <w:sz w:val="24"/>
          <w:szCs w:val="24"/>
        </w:rPr>
        <w:t xml:space="preserve">stema de registro de entradas y </w:t>
      </w:r>
      <w:r w:rsidRPr="006C7DAD">
        <w:rPr>
          <w:rFonts w:ascii="Times New Roman" w:hAnsi="Times New Roman" w:cs="Times New Roman"/>
          <w:sz w:val="24"/>
          <w:szCs w:val="24"/>
        </w:rPr>
        <w:t>salidas de la UE y un programa de registro de viajeros en la</w:t>
      </w:r>
      <w:r>
        <w:rPr>
          <w:rFonts w:ascii="Times New Roman" w:hAnsi="Times New Roman" w:cs="Times New Roman"/>
          <w:sz w:val="24"/>
          <w:szCs w:val="24"/>
        </w:rPr>
        <w:t xml:space="preserve"> UE. Se abordaron los problemas </w:t>
      </w:r>
      <w:r w:rsidRPr="006C7DAD">
        <w:rPr>
          <w:rFonts w:ascii="Times New Roman" w:hAnsi="Times New Roman" w:cs="Times New Roman"/>
          <w:sz w:val="24"/>
          <w:szCs w:val="24"/>
        </w:rPr>
        <w:t xml:space="preserve">técnicos que pospusieron el Sistema de Información </w:t>
      </w:r>
      <w:r>
        <w:rPr>
          <w:rFonts w:ascii="Times New Roman" w:hAnsi="Times New Roman" w:cs="Times New Roman"/>
          <w:sz w:val="24"/>
          <w:szCs w:val="24"/>
        </w:rPr>
        <w:t xml:space="preserve">de Visados (VIS). Se entablaron </w:t>
      </w:r>
      <w:r w:rsidRPr="006C7DAD">
        <w:rPr>
          <w:rFonts w:ascii="Times New Roman" w:hAnsi="Times New Roman" w:cs="Times New Roman"/>
          <w:sz w:val="24"/>
          <w:szCs w:val="24"/>
        </w:rPr>
        <w:t>conversaciones sobre un mecanismo mejorado de evaluaci</w:t>
      </w:r>
      <w:r>
        <w:rPr>
          <w:rFonts w:ascii="Times New Roman" w:hAnsi="Times New Roman" w:cs="Times New Roman"/>
          <w:sz w:val="24"/>
          <w:szCs w:val="24"/>
        </w:rPr>
        <w:t xml:space="preserve">ón de </w:t>
      </w:r>
      <w:proofErr w:type="spellStart"/>
      <w:r>
        <w:rPr>
          <w:rFonts w:ascii="Times New Roman" w:hAnsi="Times New Roman" w:cs="Times New Roman"/>
          <w:sz w:val="24"/>
          <w:szCs w:val="24"/>
        </w:rPr>
        <w:t>Schengen</w:t>
      </w:r>
      <w:proofErr w:type="spellEnd"/>
      <w:r>
        <w:rPr>
          <w:rFonts w:ascii="Times New Roman" w:hAnsi="Times New Roman" w:cs="Times New Roman"/>
          <w:sz w:val="24"/>
          <w:szCs w:val="24"/>
        </w:rPr>
        <w:t xml:space="preserve"> propuesto por la </w:t>
      </w:r>
      <w:r w:rsidRPr="006C7DAD">
        <w:rPr>
          <w:rFonts w:ascii="Times New Roman" w:hAnsi="Times New Roman" w:cs="Times New Roman"/>
          <w:sz w:val="24"/>
          <w:szCs w:val="24"/>
        </w:rPr>
        <w:t xml:space="preserve">Comisión. Se modificaron las Instrucciones Consulares </w:t>
      </w:r>
      <w:r>
        <w:rPr>
          <w:rFonts w:ascii="Times New Roman" w:hAnsi="Times New Roman" w:cs="Times New Roman"/>
          <w:sz w:val="24"/>
          <w:szCs w:val="24"/>
        </w:rPr>
        <w:t xml:space="preserve">Comunes (ICC), estableciendo un </w:t>
      </w:r>
      <w:r w:rsidRPr="006C7DAD">
        <w:rPr>
          <w:rFonts w:ascii="Times New Roman" w:hAnsi="Times New Roman" w:cs="Times New Roman"/>
          <w:sz w:val="24"/>
          <w:szCs w:val="24"/>
        </w:rPr>
        <w:t>marco jurídico para la cooperación reforzada entre consulado</w:t>
      </w:r>
      <w:r>
        <w:rPr>
          <w:rFonts w:ascii="Times New Roman" w:hAnsi="Times New Roman" w:cs="Times New Roman"/>
          <w:sz w:val="24"/>
          <w:szCs w:val="24"/>
        </w:rPr>
        <w:t xml:space="preserve">s de los Estados miembros, y se </w:t>
      </w:r>
      <w:r w:rsidRPr="006C7DAD">
        <w:rPr>
          <w:rFonts w:ascii="Times New Roman" w:hAnsi="Times New Roman" w:cs="Times New Roman"/>
          <w:sz w:val="24"/>
          <w:szCs w:val="24"/>
        </w:rPr>
        <w:t>prepararon medidas de ejecución. Con el fin de gestionar con</w:t>
      </w:r>
      <w:r>
        <w:rPr>
          <w:rFonts w:ascii="Times New Roman" w:hAnsi="Times New Roman" w:cs="Times New Roman"/>
          <w:sz w:val="24"/>
          <w:szCs w:val="24"/>
        </w:rPr>
        <w:t xml:space="preserve">juntamente los flujos mixtos de </w:t>
      </w:r>
      <w:r w:rsidRPr="006C7DAD">
        <w:rPr>
          <w:rFonts w:ascii="Times New Roman" w:hAnsi="Times New Roman" w:cs="Times New Roman"/>
          <w:sz w:val="24"/>
          <w:szCs w:val="24"/>
        </w:rPr>
        <w:t>migración, se desarrolló una cooperación internacional reforzada, en par</w:t>
      </w:r>
      <w:r>
        <w:rPr>
          <w:rFonts w:ascii="Times New Roman" w:hAnsi="Times New Roman" w:cs="Times New Roman"/>
          <w:sz w:val="24"/>
          <w:szCs w:val="24"/>
        </w:rPr>
        <w:t>ticular con Turquía y Libia…</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t>En los Estados miembros</w:t>
      </w:r>
      <w:r w:rsidRPr="006C7DAD">
        <w:rPr>
          <w:rFonts w:ascii="Times New Roman" w:hAnsi="Times New Roman" w:cs="Times New Roman"/>
          <w:sz w:val="24"/>
          <w:szCs w:val="24"/>
        </w:rPr>
        <w:t>: Todos los Estados miembros i</w:t>
      </w:r>
      <w:r>
        <w:rPr>
          <w:rFonts w:ascii="Times New Roman" w:hAnsi="Times New Roman" w:cs="Times New Roman"/>
          <w:sz w:val="24"/>
          <w:szCs w:val="24"/>
        </w:rPr>
        <w:t xml:space="preserve">nformaron de sus esfuerzos para </w:t>
      </w:r>
      <w:r w:rsidRPr="006C7DAD">
        <w:rPr>
          <w:rFonts w:ascii="Times New Roman" w:hAnsi="Times New Roman" w:cs="Times New Roman"/>
          <w:sz w:val="24"/>
          <w:szCs w:val="24"/>
        </w:rPr>
        <w:t>establecer o mantener mecanismos reforzados de control de la</w:t>
      </w:r>
      <w:r>
        <w:rPr>
          <w:rFonts w:ascii="Times New Roman" w:hAnsi="Times New Roman" w:cs="Times New Roman"/>
          <w:sz w:val="24"/>
          <w:szCs w:val="24"/>
        </w:rPr>
        <w:t xml:space="preserve">s fronteras (en su caso, con el </w:t>
      </w:r>
      <w:r w:rsidRPr="006C7DAD">
        <w:rPr>
          <w:rFonts w:ascii="Times New Roman" w:hAnsi="Times New Roman" w:cs="Times New Roman"/>
          <w:sz w:val="24"/>
          <w:szCs w:val="24"/>
        </w:rPr>
        <w:t>apoyo del Fondo para las Fronteras Exteriores). Varios tom</w:t>
      </w:r>
      <w:r>
        <w:rPr>
          <w:rFonts w:ascii="Times New Roman" w:hAnsi="Times New Roman" w:cs="Times New Roman"/>
          <w:sz w:val="24"/>
          <w:szCs w:val="24"/>
        </w:rPr>
        <w:t xml:space="preserve">aron medidas para estimular una </w:t>
      </w:r>
      <w:r w:rsidRPr="006C7DAD">
        <w:rPr>
          <w:rFonts w:ascii="Times New Roman" w:hAnsi="Times New Roman" w:cs="Times New Roman"/>
          <w:sz w:val="24"/>
          <w:szCs w:val="24"/>
        </w:rPr>
        <w:t>mejor cooperación entre las autoridades de migración, de fron</w:t>
      </w:r>
      <w:r>
        <w:rPr>
          <w:rFonts w:ascii="Times New Roman" w:hAnsi="Times New Roman" w:cs="Times New Roman"/>
          <w:sz w:val="24"/>
          <w:szCs w:val="24"/>
        </w:rPr>
        <w:t xml:space="preserve">teras y la policía. Los Estados </w:t>
      </w:r>
      <w:r w:rsidRPr="006C7DAD">
        <w:rPr>
          <w:rFonts w:ascii="Times New Roman" w:hAnsi="Times New Roman" w:cs="Times New Roman"/>
          <w:sz w:val="24"/>
          <w:szCs w:val="24"/>
        </w:rPr>
        <w:t xml:space="preserve">miembros informaron sobre su participación activa </w:t>
      </w:r>
      <w:r>
        <w:rPr>
          <w:rFonts w:ascii="Times New Roman" w:hAnsi="Times New Roman" w:cs="Times New Roman"/>
          <w:sz w:val="24"/>
          <w:szCs w:val="24"/>
        </w:rPr>
        <w:t xml:space="preserve">en las actividades de FRONTEX y </w:t>
      </w:r>
      <w:r w:rsidRPr="006C7DAD">
        <w:rPr>
          <w:rFonts w:ascii="Times New Roman" w:hAnsi="Times New Roman" w:cs="Times New Roman"/>
          <w:sz w:val="24"/>
          <w:szCs w:val="24"/>
        </w:rPr>
        <w:t>muchos expresaron el apoyo al refuerzo del papel de esta A</w:t>
      </w:r>
      <w:r>
        <w:rPr>
          <w:rFonts w:ascii="Times New Roman" w:hAnsi="Times New Roman" w:cs="Times New Roman"/>
          <w:sz w:val="24"/>
          <w:szCs w:val="24"/>
        </w:rPr>
        <w:t xml:space="preserve">gencia. Varios Estados miembros </w:t>
      </w:r>
      <w:r w:rsidRPr="006C7DAD">
        <w:rPr>
          <w:rFonts w:ascii="Times New Roman" w:hAnsi="Times New Roman" w:cs="Times New Roman"/>
          <w:sz w:val="24"/>
          <w:szCs w:val="24"/>
        </w:rPr>
        <w:t xml:space="preserve">mencionaron una intensificación en materia de cooperación con </w:t>
      </w:r>
      <w:r>
        <w:rPr>
          <w:rFonts w:ascii="Times New Roman" w:hAnsi="Times New Roman" w:cs="Times New Roman"/>
          <w:sz w:val="24"/>
          <w:szCs w:val="24"/>
        </w:rPr>
        <w:t xml:space="preserve">terceros países para la gestión </w:t>
      </w:r>
      <w:r w:rsidRPr="006C7DAD">
        <w:rPr>
          <w:rFonts w:ascii="Times New Roman" w:hAnsi="Times New Roman" w:cs="Times New Roman"/>
          <w:sz w:val="24"/>
          <w:szCs w:val="24"/>
        </w:rPr>
        <w:t>de fronteras. Comenzaron los preparativos para el VIS y var</w:t>
      </w:r>
      <w:r>
        <w:rPr>
          <w:rFonts w:ascii="Times New Roman" w:hAnsi="Times New Roman" w:cs="Times New Roman"/>
          <w:sz w:val="24"/>
          <w:szCs w:val="24"/>
        </w:rPr>
        <w:t xml:space="preserve">ios Estados miembros subrayaron </w:t>
      </w:r>
      <w:r w:rsidRPr="006C7DAD">
        <w:rPr>
          <w:rFonts w:ascii="Times New Roman" w:hAnsi="Times New Roman" w:cs="Times New Roman"/>
          <w:sz w:val="24"/>
          <w:szCs w:val="24"/>
        </w:rPr>
        <w:t>la necesidad de abordar cuanto antes los obstáculos rest</w:t>
      </w:r>
      <w:r>
        <w:rPr>
          <w:rFonts w:ascii="Times New Roman" w:hAnsi="Times New Roman" w:cs="Times New Roman"/>
          <w:sz w:val="24"/>
          <w:szCs w:val="24"/>
        </w:rPr>
        <w:t xml:space="preserve">antes. Algunos Estados miembros </w:t>
      </w:r>
      <w:r w:rsidRPr="006C7DAD">
        <w:rPr>
          <w:rFonts w:ascii="Times New Roman" w:hAnsi="Times New Roman" w:cs="Times New Roman"/>
          <w:sz w:val="24"/>
          <w:szCs w:val="24"/>
        </w:rPr>
        <w:t xml:space="preserve">intentaron promover el papel de los funcionarios de enlace de </w:t>
      </w:r>
      <w:r>
        <w:rPr>
          <w:rFonts w:ascii="Times New Roman" w:hAnsi="Times New Roman" w:cs="Times New Roman"/>
          <w:sz w:val="24"/>
          <w:szCs w:val="24"/>
        </w:rPr>
        <w:t xml:space="preserve">inmigración en los servicios de </w:t>
      </w:r>
      <w:r w:rsidRPr="006C7DAD">
        <w:rPr>
          <w:rFonts w:ascii="Times New Roman" w:hAnsi="Times New Roman" w:cs="Times New Roman"/>
          <w:sz w:val="24"/>
          <w:szCs w:val="24"/>
        </w:rPr>
        <w:t>visados, y se prestó un apoyo activo a la cooperación entre consulados a nivel local</w:t>
      </w:r>
      <w:r>
        <w:rPr>
          <w:rFonts w:ascii="Times New Roman" w:hAnsi="Times New Roman" w:cs="Times New Roman"/>
          <w:sz w:val="24"/>
          <w:szCs w:val="24"/>
        </w:rPr>
        <w:t xml:space="preserve">. Varios </w:t>
      </w:r>
      <w:r w:rsidRPr="006C7DAD">
        <w:rPr>
          <w:rFonts w:ascii="Times New Roman" w:hAnsi="Times New Roman" w:cs="Times New Roman"/>
          <w:sz w:val="24"/>
          <w:szCs w:val="24"/>
        </w:rPr>
        <w:t>Estados miembros aplicaron proyectos de programas de reg</w:t>
      </w:r>
      <w:r>
        <w:rPr>
          <w:rFonts w:ascii="Times New Roman" w:hAnsi="Times New Roman" w:cs="Times New Roman"/>
          <w:sz w:val="24"/>
          <w:szCs w:val="24"/>
        </w:rPr>
        <w:t xml:space="preserve">istro de viajeros y sistemas de </w:t>
      </w:r>
      <w:r w:rsidRPr="006C7DAD">
        <w:rPr>
          <w:rFonts w:ascii="Times New Roman" w:hAnsi="Times New Roman" w:cs="Times New Roman"/>
          <w:sz w:val="24"/>
          <w:szCs w:val="24"/>
        </w:rPr>
        <w:t>registro de entradas y salidas de la UE.</w:t>
      </w:r>
    </w:p>
    <w:p w:rsidR="00D15825" w:rsidRPr="006C7DAD"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t>Evaluación</w:t>
      </w:r>
      <w:r w:rsidRPr="006C7DAD">
        <w:rPr>
          <w:rFonts w:ascii="Times New Roman" w:hAnsi="Times New Roman" w:cs="Times New Roman"/>
          <w:sz w:val="24"/>
          <w:szCs w:val="24"/>
        </w:rPr>
        <w:t>: Todos los Estados miembros abordaron seriamen</w:t>
      </w:r>
      <w:r>
        <w:rPr>
          <w:rFonts w:ascii="Times New Roman" w:hAnsi="Times New Roman" w:cs="Times New Roman"/>
          <w:sz w:val="24"/>
          <w:szCs w:val="24"/>
        </w:rPr>
        <w:t xml:space="preserve">te el compromiso de asegurar un </w:t>
      </w:r>
      <w:r w:rsidRPr="006C7DAD">
        <w:rPr>
          <w:rFonts w:ascii="Times New Roman" w:hAnsi="Times New Roman" w:cs="Times New Roman"/>
          <w:sz w:val="24"/>
          <w:szCs w:val="24"/>
        </w:rPr>
        <w:t>control más efectivo de las fronteras exteriores e hicieron es</w:t>
      </w:r>
      <w:r>
        <w:rPr>
          <w:rFonts w:ascii="Times New Roman" w:hAnsi="Times New Roman" w:cs="Times New Roman"/>
          <w:sz w:val="24"/>
          <w:szCs w:val="24"/>
        </w:rPr>
        <w:t xml:space="preserve">fuerzos significativos, como el </w:t>
      </w:r>
      <w:r w:rsidRPr="006C7DAD">
        <w:rPr>
          <w:rFonts w:ascii="Times New Roman" w:hAnsi="Times New Roman" w:cs="Times New Roman"/>
          <w:sz w:val="24"/>
          <w:szCs w:val="24"/>
        </w:rPr>
        <w:t>despliegue de tecnología moderna. Se mencionó frecuentemente</w:t>
      </w:r>
      <w:r>
        <w:rPr>
          <w:rFonts w:ascii="Times New Roman" w:hAnsi="Times New Roman" w:cs="Times New Roman"/>
          <w:sz w:val="24"/>
          <w:szCs w:val="24"/>
        </w:rPr>
        <w:t xml:space="preserve"> la utilidad de la financiación </w:t>
      </w:r>
      <w:r w:rsidRPr="006C7DAD">
        <w:rPr>
          <w:rFonts w:ascii="Times New Roman" w:hAnsi="Times New Roman" w:cs="Times New Roman"/>
          <w:sz w:val="24"/>
          <w:szCs w:val="24"/>
        </w:rPr>
        <w:t>aportada por el Fondo para las Fronteras. Existe un ampl</w:t>
      </w:r>
      <w:r>
        <w:rPr>
          <w:rFonts w:ascii="Times New Roman" w:hAnsi="Times New Roman" w:cs="Times New Roman"/>
          <w:sz w:val="24"/>
          <w:szCs w:val="24"/>
        </w:rPr>
        <w:t xml:space="preserve">io apoyo y participación en las </w:t>
      </w:r>
      <w:r w:rsidRPr="006C7DAD">
        <w:rPr>
          <w:rFonts w:ascii="Times New Roman" w:hAnsi="Times New Roman" w:cs="Times New Roman"/>
          <w:sz w:val="24"/>
          <w:szCs w:val="24"/>
        </w:rPr>
        <w:t>actividades de FRONTEX. Varios Estados miembros actuaron</w:t>
      </w:r>
      <w:r>
        <w:rPr>
          <w:rFonts w:ascii="Times New Roman" w:hAnsi="Times New Roman" w:cs="Times New Roman"/>
          <w:sz w:val="24"/>
          <w:szCs w:val="24"/>
        </w:rPr>
        <w:t xml:space="preserve"> para aplicar el llamamiento en </w:t>
      </w:r>
      <w:r w:rsidRPr="006C7DAD">
        <w:rPr>
          <w:rFonts w:ascii="Times New Roman" w:hAnsi="Times New Roman" w:cs="Times New Roman"/>
          <w:sz w:val="24"/>
          <w:szCs w:val="24"/>
        </w:rPr>
        <w:t>pro del refuerzo de la cooperación consular y varios (particular</w:t>
      </w:r>
      <w:r>
        <w:rPr>
          <w:rFonts w:ascii="Times New Roman" w:hAnsi="Times New Roman" w:cs="Times New Roman"/>
          <w:sz w:val="24"/>
          <w:szCs w:val="24"/>
        </w:rPr>
        <w:t xml:space="preserve">mente en las fronteras oriental </w:t>
      </w:r>
      <w:r w:rsidRPr="006C7DAD">
        <w:rPr>
          <w:rFonts w:ascii="Times New Roman" w:hAnsi="Times New Roman" w:cs="Times New Roman"/>
          <w:sz w:val="24"/>
          <w:szCs w:val="24"/>
        </w:rPr>
        <w:t>y meridional de la UE) intensificaron la cooperación en materia de gestión aduanera</w:t>
      </w:r>
      <w:r>
        <w:rPr>
          <w:rFonts w:ascii="Times New Roman" w:hAnsi="Times New Roman" w:cs="Times New Roman"/>
          <w:sz w:val="24"/>
          <w:szCs w:val="24"/>
        </w:rPr>
        <w:t xml:space="preserve"> con </w:t>
      </w:r>
      <w:r w:rsidRPr="006C7DAD">
        <w:rPr>
          <w:rFonts w:ascii="Times New Roman" w:hAnsi="Times New Roman" w:cs="Times New Roman"/>
          <w:sz w:val="24"/>
          <w:szCs w:val="24"/>
        </w:rPr>
        <w:t xml:space="preserve">terceros países. Determinados Estados miembros se quejaron </w:t>
      </w:r>
      <w:r>
        <w:rPr>
          <w:rFonts w:ascii="Times New Roman" w:hAnsi="Times New Roman" w:cs="Times New Roman"/>
          <w:sz w:val="24"/>
          <w:szCs w:val="24"/>
        </w:rPr>
        <w:t xml:space="preserve">por los problemas técnicos y el </w:t>
      </w:r>
      <w:r w:rsidRPr="006C7DAD">
        <w:rPr>
          <w:rFonts w:ascii="Times New Roman" w:hAnsi="Times New Roman" w:cs="Times New Roman"/>
          <w:sz w:val="24"/>
          <w:szCs w:val="24"/>
        </w:rPr>
        <w:t>retraso subsiguiente en el funcionamiento del VIS y algunos expresaron dudas sobre el futuro</w:t>
      </w:r>
      <w:r>
        <w:rPr>
          <w:rFonts w:ascii="Times New Roman" w:hAnsi="Times New Roman" w:cs="Times New Roman"/>
          <w:sz w:val="24"/>
          <w:szCs w:val="24"/>
        </w:rPr>
        <w:t xml:space="preserve"> </w:t>
      </w:r>
      <w:r w:rsidRPr="006C7DAD">
        <w:rPr>
          <w:rFonts w:ascii="Times New Roman" w:hAnsi="Times New Roman" w:cs="Times New Roman"/>
          <w:sz w:val="24"/>
          <w:szCs w:val="24"/>
        </w:rPr>
        <w:t>desarrollo de grandes sistemas de tecnología de la información (como</w:t>
      </w:r>
      <w:r>
        <w:rPr>
          <w:rFonts w:ascii="Times New Roman" w:hAnsi="Times New Roman" w:cs="Times New Roman"/>
          <w:sz w:val="24"/>
          <w:szCs w:val="24"/>
        </w:rPr>
        <w:t xml:space="preserve"> el sistema de registro </w:t>
      </w:r>
      <w:r w:rsidRPr="006C7DAD">
        <w:rPr>
          <w:rFonts w:ascii="Times New Roman" w:hAnsi="Times New Roman" w:cs="Times New Roman"/>
          <w:sz w:val="24"/>
          <w:szCs w:val="24"/>
        </w:rPr>
        <w:t>de entradas y salidas de la UE). El compromiso de mejo</w:t>
      </w:r>
      <w:r>
        <w:rPr>
          <w:rFonts w:ascii="Times New Roman" w:hAnsi="Times New Roman" w:cs="Times New Roman"/>
          <w:sz w:val="24"/>
          <w:szCs w:val="24"/>
        </w:rPr>
        <w:t xml:space="preserve">rar el proceso de evaluación de </w:t>
      </w:r>
      <w:proofErr w:type="spellStart"/>
      <w:r w:rsidRPr="006C7DAD">
        <w:rPr>
          <w:rFonts w:ascii="Times New Roman" w:hAnsi="Times New Roman" w:cs="Times New Roman"/>
          <w:sz w:val="24"/>
          <w:szCs w:val="24"/>
        </w:rPr>
        <w:t>Schengen</w:t>
      </w:r>
      <w:proofErr w:type="spellEnd"/>
      <w:r w:rsidRPr="006C7DAD">
        <w:rPr>
          <w:rFonts w:ascii="Times New Roman" w:hAnsi="Times New Roman" w:cs="Times New Roman"/>
          <w:sz w:val="24"/>
          <w:szCs w:val="24"/>
        </w:rPr>
        <w:t xml:space="preserve"> no pudo materializarse todavía.</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t>2.4. Asilo</w:t>
      </w:r>
    </w:p>
    <w:p w:rsidR="00D15825" w:rsidRPr="006C7DAD"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Compromiso fundamental</w:t>
      </w:r>
      <w:r w:rsidRPr="006C7DAD">
        <w:rPr>
          <w:rFonts w:ascii="Times New Roman" w:hAnsi="Times New Roman" w:cs="Times New Roman"/>
          <w:sz w:val="24"/>
          <w:szCs w:val="24"/>
        </w:rPr>
        <w:t>: Construir una Europa del asilo.</w:t>
      </w:r>
    </w:p>
    <w:p w:rsidR="00D15825" w:rsidRPr="006C7DAD"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6C7DAD"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En la UE</w:t>
      </w:r>
      <w:r w:rsidRPr="006C7DAD">
        <w:rPr>
          <w:rFonts w:ascii="Times New Roman" w:hAnsi="Times New Roman" w:cs="Times New Roman"/>
          <w:sz w:val="24"/>
          <w:szCs w:val="24"/>
        </w:rPr>
        <w:t>: La Comisión presentó todas las iniciativas legisla</w:t>
      </w:r>
      <w:r>
        <w:rPr>
          <w:rFonts w:ascii="Times New Roman" w:hAnsi="Times New Roman" w:cs="Times New Roman"/>
          <w:sz w:val="24"/>
          <w:szCs w:val="24"/>
        </w:rPr>
        <w:t xml:space="preserve">tivas requeridas por el Pacto y </w:t>
      </w:r>
      <w:r w:rsidRPr="006C7DAD">
        <w:rPr>
          <w:rFonts w:ascii="Times New Roman" w:hAnsi="Times New Roman" w:cs="Times New Roman"/>
          <w:sz w:val="24"/>
          <w:szCs w:val="24"/>
        </w:rPr>
        <w:t xml:space="preserve">otras que habían sido anunciadas en el Plan sobre asilo de </w:t>
      </w:r>
      <w:r>
        <w:rPr>
          <w:rFonts w:ascii="Times New Roman" w:hAnsi="Times New Roman" w:cs="Times New Roman"/>
          <w:sz w:val="24"/>
          <w:szCs w:val="24"/>
        </w:rPr>
        <w:t xml:space="preserve">junio de 2008. En especial, las </w:t>
      </w:r>
      <w:r w:rsidRPr="006C7DAD">
        <w:rPr>
          <w:rFonts w:ascii="Times New Roman" w:hAnsi="Times New Roman" w:cs="Times New Roman"/>
          <w:sz w:val="24"/>
          <w:szCs w:val="24"/>
        </w:rPr>
        <w:t>enmiendas a la Directiva sobre procedimientos de asilo y a la Directiva d</w:t>
      </w:r>
      <w:r>
        <w:rPr>
          <w:rFonts w:ascii="Times New Roman" w:hAnsi="Times New Roman" w:cs="Times New Roman"/>
          <w:sz w:val="24"/>
          <w:szCs w:val="24"/>
        </w:rPr>
        <w:t xml:space="preserve">e calificación </w:t>
      </w:r>
      <w:r w:rsidRPr="006C7DAD">
        <w:rPr>
          <w:rFonts w:ascii="Times New Roman" w:hAnsi="Times New Roman" w:cs="Times New Roman"/>
          <w:sz w:val="24"/>
          <w:szCs w:val="24"/>
        </w:rPr>
        <w:t>responden al llamamiento del Pacto en pro de un proce</w:t>
      </w:r>
      <w:r>
        <w:rPr>
          <w:rFonts w:ascii="Times New Roman" w:hAnsi="Times New Roman" w:cs="Times New Roman"/>
          <w:sz w:val="24"/>
          <w:szCs w:val="24"/>
        </w:rPr>
        <w:t xml:space="preserve">dimiento único y de un estatuto </w:t>
      </w:r>
      <w:r w:rsidRPr="006C7DAD">
        <w:rPr>
          <w:rFonts w:ascii="Times New Roman" w:hAnsi="Times New Roman" w:cs="Times New Roman"/>
          <w:sz w:val="24"/>
          <w:szCs w:val="24"/>
        </w:rPr>
        <w:t>uniforme, y se espera que mejoren la coherencia entre los instrumentos de asilo de la UE.</w:t>
      </w:r>
    </w:p>
    <w:p w:rsidR="00D15825" w:rsidRPr="006C7DAD"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t>Dichas enmiendas deberían simplificar, racionalizar y consolidar e</w:t>
      </w:r>
      <w:r>
        <w:rPr>
          <w:rFonts w:ascii="Times New Roman" w:hAnsi="Times New Roman" w:cs="Times New Roman"/>
          <w:sz w:val="24"/>
          <w:szCs w:val="24"/>
        </w:rPr>
        <w:t xml:space="preserve">n toda la UE normas </w:t>
      </w:r>
      <w:r w:rsidRPr="006C7DAD">
        <w:rPr>
          <w:rFonts w:ascii="Times New Roman" w:hAnsi="Times New Roman" w:cs="Times New Roman"/>
          <w:sz w:val="24"/>
          <w:szCs w:val="24"/>
        </w:rPr>
        <w:t>sustantivas y procesales sobre protección y promover unas calificaciones más fiables en</w:t>
      </w:r>
      <w:r>
        <w:rPr>
          <w:rFonts w:ascii="Times New Roman" w:hAnsi="Times New Roman" w:cs="Times New Roman"/>
          <w:sz w:val="24"/>
          <w:szCs w:val="24"/>
        </w:rPr>
        <w:t xml:space="preserve"> </w:t>
      </w:r>
      <w:r w:rsidRPr="006C7DAD">
        <w:rPr>
          <w:rFonts w:ascii="Times New Roman" w:hAnsi="Times New Roman" w:cs="Times New Roman"/>
          <w:sz w:val="24"/>
          <w:szCs w:val="24"/>
        </w:rPr>
        <w:t>primera instancia, impidiendo así los abusos y mejorando la eficacia del proceso de asilo.</w:t>
      </w:r>
    </w:p>
    <w:p w:rsidR="00D15825" w:rsidRPr="006C7DAD"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lastRenderedPageBreak/>
        <w:t>También se propusieron enmiendas a los Reglamentos de Dub</w:t>
      </w:r>
      <w:r>
        <w:rPr>
          <w:rFonts w:ascii="Times New Roman" w:hAnsi="Times New Roman" w:cs="Times New Roman"/>
          <w:sz w:val="24"/>
          <w:szCs w:val="24"/>
        </w:rPr>
        <w:t xml:space="preserve">lín y </w:t>
      </w:r>
      <w:proofErr w:type="spellStart"/>
      <w:r>
        <w:rPr>
          <w:rFonts w:ascii="Times New Roman" w:hAnsi="Times New Roman" w:cs="Times New Roman"/>
          <w:sz w:val="24"/>
          <w:szCs w:val="24"/>
        </w:rPr>
        <w:t>Eurodac</w:t>
      </w:r>
      <w:proofErr w:type="spellEnd"/>
      <w:r>
        <w:rPr>
          <w:rFonts w:ascii="Times New Roman" w:hAnsi="Times New Roman" w:cs="Times New Roman"/>
          <w:sz w:val="24"/>
          <w:szCs w:val="24"/>
        </w:rPr>
        <w:t xml:space="preserve"> y a la Directiva </w:t>
      </w:r>
      <w:r w:rsidRPr="006C7DAD">
        <w:rPr>
          <w:rFonts w:ascii="Times New Roman" w:hAnsi="Times New Roman" w:cs="Times New Roman"/>
          <w:sz w:val="24"/>
          <w:szCs w:val="24"/>
        </w:rPr>
        <w:t xml:space="preserve">sobre condiciones de acogida, y hubo propuestas para </w:t>
      </w:r>
      <w:r>
        <w:rPr>
          <w:rFonts w:ascii="Times New Roman" w:hAnsi="Times New Roman" w:cs="Times New Roman"/>
          <w:sz w:val="24"/>
          <w:szCs w:val="24"/>
        </w:rPr>
        <w:t xml:space="preserve">un sistema conjunto de la UE en </w:t>
      </w:r>
      <w:r w:rsidRPr="006C7DAD">
        <w:rPr>
          <w:rFonts w:ascii="Times New Roman" w:hAnsi="Times New Roman" w:cs="Times New Roman"/>
          <w:sz w:val="24"/>
          <w:szCs w:val="24"/>
        </w:rPr>
        <w:t>materia de reasentamiento y para una Oficina Europea de A</w:t>
      </w:r>
      <w:r>
        <w:rPr>
          <w:rFonts w:ascii="Times New Roman" w:hAnsi="Times New Roman" w:cs="Times New Roman"/>
          <w:sz w:val="24"/>
          <w:szCs w:val="24"/>
        </w:rPr>
        <w:t xml:space="preserve">poyo al Asilo (OEAA) con el fin </w:t>
      </w:r>
      <w:r w:rsidRPr="006C7DAD">
        <w:rPr>
          <w:rFonts w:ascii="Times New Roman" w:hAnsi="Times New Roman" w:cs="Times New Roman"/>
          <w:sz w:val="24"/>
          <w:szCs w:val="24"/>
        </w:rPr>
        <w:t>de facilitar, coordinar y consolidar la cooperación práctica. E</w:t>
      </w:r>
      <w:r>
        <w:rPr>
          <w:rFonts w:ascii="Times New Roman" w:hAnsi="Times New Roman" w:cs="Times New Roman"/>
          <w:sz w:val="24"/>
          <w:szCs w:val="24"/>
        </w:rPr>
        <w:t xml:space="preserve">n noviembre de 2009, el Consejo </w:t>
      </w:r>
      <w:r w:rsidRPr="006C7DAD">
        <w:rPr>
          <w:rFonts w:ascii="Times New Roman" w:hAnsi="Times New Roman" w:cs="Times New Roman"/>
          <w:sz w:val="24"/>
          <w:szCs w:val="24"/>
        </w:rPr>
        <w:t>y el Parlamento alcanzaron un acuerdo político sobre la OEAA.</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t>También se adoptaron medidas no legislativas. Una eval</w:t>
      </w:r>
      <w:r>
        <w:rPr>
          <w:rFonts w:ascii="Times New Roman" w:hAnsi="Times New Roman" w:cs="Times New Roman"/>
          <w:sz w:val="24"/>
          <w:szCs w:val="24"/>
        </w:rPr>
        <w:t xml:space="preserve">uación externa de los programas </w:t>
      </w:r>
      <w:r w:rsidRPr="006C7DAD">
        <w:rPr>
          <w:rFonts w:ascii="Times New Roman" w:hAnsi="Times New Roman" w:cs="Times New Roman"/>
          <w:sz w:val="24"/>
          <w:szCs w:val="24"/>
        </w:rPr>
        <w:t>regionales de protección concluyó que constituyen un primer y ac</w:t>
      </w:r>
      <w:r>
        <w:rPr>
          <w:rFonts w:ascii="Times New Roman" w:hAnsi="Times New Roman" w:cs="Times New Roman"/>
          <w:sz w:val="24"/>
          <w:szCs w:val="24"/>
        </w:rPr>
        <w:t xml:space="preserve">ertado mecanismo para </w:t>
      </w:r>
      <w:r w:rsidRPr="006C7DAD">
        <w:rPr>
          <w:rFonts w:ascii="Times New Roman" w:hAnsi="Times New Roman" w:cs="Times New Roman"/>
          <w:sz w:val="24"/>
          <w:szCs w:val="24"/>
        </w:rPr>
        <w:t xml:space="preserve">garantizar más protección para los refugiados cerca de las </w:t>
      </w:r>
      <w:r>
        <w:rPr>
          <w:rFonts w:ascii="Times New Roman" w:hAnsi="Times New Roman" w:cs="Times New Roman"/>
          <w:sz w:val="24"/>
          <w:szCs w:val="24"/>
        </w:rPr>
        <w:t xml:space="preserve">regiones de origen, pero que su </w:t>
      </w:r>
      <w:r w:rsidRPr="006C7DAD">
        <w:rPr>
          <w:rFonts w:ascii="Times New Roman" w:hAnsi="Times New Roman" w:cs="Times New Roman"/>
          <w:sz w:val="24"/>
          <w:szCs w:val="24"/>
        </w:rPr>
        <w:t>impacto se ha visto limitado debido a su escasa flexibilid</w:t>
      </w:r>
      <w:r>
        <w:rPr>
          <w:rFonts w:ascii="Times New Roman" w:hAnsi="Times New Roman" w:cs="Times New Roman"/>
          <w:sz w:val="24"/>
          <w:szCs w:val="24"/>
        </w:rPr>
        <w:t xml:space="preserve">ad, financiación, visibilidad y </w:t>
      </w:r>
      <w:r w:rsidRPr="006C7DAD">
        <w:rPr>
          <w:rFonts w:ascii="Times New Roman" w:hAnsi="Times New Roman" w:cs="Times New Roman"/>
          <w:sz w:val="24"/>
          <w:szCs w:val="24"/>
        </w:rPr>
        <w:t>coordinación con otras políticas humanitarias y de desarrollo de la UE, y al insuficiente</w:t>
      </w:r>
      <w:r>
        <w:rPr>
          <w:rFonts w:ascii="Times New Roman" w:hAnsi="Times New Roman" w:cs="Times New Roman"/>
          <w:sz w:val="24"/>
          <w:szCs w:val="24"/>
        </w:rPr>
        <w:t xml:space="preserve"> </w:t>
      </w:r>
      <w:r w:rsidRPr="006225AB">
        <w:rPr>
          <w:rFonts w:ascii="Times New Roman" w:hAnsi="Times New Roman" w:cs="Times New Roman"/>
          <w:sz w:val="24"/>
          <w:szCs w:val="24"/>
        </w:rPr>
        <w:t>compromiso de terceros países. Se ha decidido mejorarlos y</w:t>
      </w:r>
      <w:r>
        <w:rPr>
          <w:rFonts w:ascii="Times New Roman" w:hAnsi="Times New Roman" w:cs="Times New Roman"/>
          <w:sz w:val="24"/>
          <w:szCs w:val="24"/>
        </w:rPr>
        <w:t xml:space="preserve"> extenderlos, en especial en el </w:t>
      </w:r>
      <w:r w:rsidRPr="006225AB">
        <w:rPr>
          <w:rFonts w:ascii="Times New Roman" w:hAnsi="Times New Roman" w:cs="Times New Roman"/>
          <w:sz w:val="24"/>
          <w:szCs w:val="24"/>
        </w:rPr>
        <w:t>Cuerno de África (Kenia, Yibuti y Yemen) y en el Norte de África (Libia, Egipto y Túnez).</w:t>
      </w: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Desde julio de 2009 se trabaja en un proyecto experimental pa</w:t>
      </w:r>
      <w:r>
        <w:rPr>
          <w:rFonts w:ascii="Times New Roman" w:hAnsi="Times New Roman" w:cs="Times New Roman"/>
          <w:sz w:val="24"/>
          <w:szCs w:val="24"/>
        </w:rPr>
        <w:t xml:space="preserve">ra el traslado voluntario desde </w:t>
      </w:r>
      <w:r w:rsidRPr="006225AB">
        <w:rPr>
          <w:rFonts w:ascii="Times New Roman" w:hAnsi="Times New Roman" w:cs="Times New Roman"/>
          <w:sz w:val="24"/>
          <w:szCs w:val="24"/>
        </w:rPr>
        <w:t>Malta a otros Estados miembros de beneficiarios de protecc</w:t>
      </w:r>
      <w:r>
        <w:rPr>
          <w:rFonts w:ascii="Times New Roman" w:hAnsi="Times New Roman" w:cs="Times New Roman"/>
          <w:sz w:val="24"/>
          <w:szCs w:val="24"/>
        </w:rPr>
        <w:t xml:space="preserve">ión internacional, con la ayuda </w:t>
      </w:r>
      <w:r w:rsidRPr="006225AB">
        <w:rPr>
          <w:rFonts w:ascii="Times New Roman" w:hAnsi="Times New Roman" w:cs="Times New Roman"/>
          <w:sz w:val="24"/>
          <w:szCs w:val="24"/>
        </w:rPr>
        <w:t>financiera del Fondo Europeo para los Refugiados, que en 2</w:t>
      </w:r>
      <w:r>
        <w:rPr>
          <w:rFonts w:ascii="Times New Roman" w:hAnsi="Times New Roman" w:cs="Times New Roman"/>
          <w:sz w:val="24"/>
          <w:szCs w:val="24"/>
        </w:rPr>
        <w:t xml:space="preserve">009 también apoyó el traslado a </w:t>
      </w:r>
      <w:r w:rsidRPr="006225AB">
        <w:rPr>
          <w:rFonts w:ascii="Times New Roman" w:hAnsi="Times New Roman" w:cs="Times New Roman"/>
          <w:sz w:val="24"/>
          <w:szCs w:val="24"/>
        </w:rPr>
        <w:t>FR desde MT de 95 beneficiarios de protección internacional</w:t>
      </w:r>
      <w:r>
        <w:rPr>
          <w:rFonts w:ascii="Times New Roman" w:hAnsi="Times New Roman" w:cs="Times New Roman"/>
          <w:sz w:val="24"/>
          <w:szCs w:val="24"/>
        </w:rPr>
        <w:t xml:space="preserve">. En total, 10 Estados miembros </w:t>
      </w:r>
      <w:r w:rsidRPr="006225AB">
        <w:rPr>
          <w:rFonts w:ascii="Times New Roman" w:hAnsi="Times New Roman" w:cs="Times New Roman"/>
          <w:sz w:val="24"/>
          <w:szCs w:val="24"/>
        </w:rPr>
        <w:t>(DE, FR, LU, HU, PL, PT, RO, SI, SK, UK) aceptaron acoge</w:t>
      </w:r>
      <w:r>
        <w:rPr>
          <w:rFonts w:ascii="Times New Roman" w:hAnsi="Times New Roman" w:cs="Times New Roman"/>
          <w:sz w:val="24"/>
          <w:szCs w:val="24"/>
        </w:rPr>
        <w:t xml:space="preserve">r a beneficiarios de protección </w:t>
      </w:r>
      <w:r w:rsidRPr="006225AB">
        <w:rPr>
          <w:rFonts w:ascii="Times New Roman" w:hAnsi="Times New Roman" w:cs="Times New Roman"/>
          <w:sz w:val="24"/>
          <w:szCs w:val="24"/>
        </w:rPr>
        <w:t>internacional procedentes de MT.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En los Estados miembros</w:t>
      </w:r>
      <w:r w:rsidRPr="006225AB">
        <w:rPr>
          <w:rFonts w:ascii="Times New Roman" w:hAnsi="Times New Roman" w:cs="Times New Roman"/>
          <w:sz w:val="24"/>
          <w:szCs w:val="24"/>
        </w:rPr>
        <w:t>: Al comienzo del período cubierto por el pr</w:t>
      </w:r>
      <w:r>
        <w:rPr>
          <w:rFonts w:ascii="Times New Roman" w:hAnsi="Times New Roman" w:cs="Times New Roman"/>
          <w:sz w:val="24"/>
          <w:szCs w:val="24"/>
        </w:rPr>
        <w:t xml:space="preserve">esente informe, la mayor </w:t>
      </w:r>
      <w:r w:rsidRPr="006225AB">
        <w:rPr>
          <w:rFonts w:ascii="Times New Roman" w:hAnsi="Times New Roman" w:cs="Times New Roman"/>
          <w:sz w:val="24"/>
          <w:szCs w:val="24"/>
        </w:rPr>
        <w:t>parte de los Estados miembros ya habían incorporado la prime</w:t>
      </w:r>
      <w:r>
        <w:rPr>
          <w:rFonts w:ascii="Times New Roman" w:hAnsi="Times New Roman" w:cs="Times New Roman"/>
          <w:sz w:val="24"/>
          <w:szCs w:val="24"/>
        </w:rPr>
        <w:t xml:space="preserve">ra fase de los instrumentos del </w:t>
      </w:r>
      <w:r w:rsidRPr="006225AB">
        <w:rPr>
          <w:rFonts w:ascii="Times New Roman" w:hAnsi="Times New Roman" w:cs="Times New Roman"/>
          <w:sz w:val="24"/>
          <w:szCs w:val="24"/>
        </w:rPr>
        <w:t>acervo relativos al asilo, aunque algunos notificaron medida</w:t>
      </w:r>
      <w:r>
        <w:rPr>
          <w:rFonts w:ascii="Times New Roman" w:hAnsi="Times New Roman" w:cs="Times New Roman"/>
          <w:sz w:val="24"/>
          <w:szCs w:val="24"/>
        </w:rPr>
        <w:t xml:space="preserve">s de transposición en 2009, con </w:t>
      </w:r>
      <w:r w:rsidRPr="006225AB">
        <w:rPr>
          <w:rFonts w:ascii="Times New Roman" w:hAnsi="Times New Roman" w:cs="Times New Roman"/>
          <w:sz w:val="24"/>
          <w:szCs w:val="24"/>
        </w:rPr>
        <w:t>un retraso significativo. Las principales actividades comun</w:t>
      </w:r>
      <w:r>
        <w:rPr>
          <w:rFonts w:ascii="Times New Roman" w:hAnsi="Times New Roman" w:cs="Times New Roman"/>
          <w:sz w:val="24"/>
          <w:szCs w:val="24"/>
        </w:rPr>
        <w:t xml:space="preserve">icadas fueron las de traslado y </w:t>
      </w:r>
      <w:r w:rsidRPr="006225AB">
        <w:rPr>
          <w:rFonts w:ascii="Times New Roman" w:hAnsi="Times New Roman" w:cs="Times New Roman"/>
          <w:sz w:val="24"/>
          <w:szCs w:val="24"/>
        </w:rPr>
        <w:t>cooperación práctica. Algunos Estados miembros que</w:t>
      </w:r>
      <w:r>
        <w:rPr>
          <w:rFonts w:ascii="Times New Roman" w:hAnsi="Times New Roman" w:cs="Times New Roman"/>
          <w:sz w:val="24"/>
          <w:szCs w:val="24"/>
        </w:rPr>
        <w:t xml:space="preserve"> tradicionalmente no lo hacían, </w:t>
      </w:r>
      <w:r w:rsidRPr="006225AB">
        <w:rPr>
          <w:rFonts w:ascii="Times New Roman" w:hAnsi="Times New Roman" w:cs="Times New Roman"/>
          <w:sz w:val="24"/>
          <w:szCs w:val="24"/>
        </w:rPr>
        <w:t>acogieron a refugiados (BE, PT) y por lo menos dos (RO, SK) recibieron temporalment</w:t>
      </w:r>
      <w:r>
        <w:rPr>
          <w:rFonts w:ascii="Times New Roman" w:hAnsi="Times New Roman" w:cs="Times New Roman"/>
          <w:sz w:val="24"/>
          <w:szCs w:val="24"/>
        </w:rPr>
        <w:t xml:space="preserve">e a </w:t>
      </w:r>
      <w:r w:rsidRPr="006225AB">
        <w:rPr>
          <w:rFonts w:ascii="Times New Roman" w:hAnsi="Times New Roman" w:cs="Times New Roman"/>
          <w:sz w:val="24"/>
          <w:szCs w:val="24"/>
        </w:rPr>
        <w:t>refugiados destinados a se</w:t>
      </w:r>
      <w:r>
        <w:rPr>
          <w:rFonts w:ascii="Times New Roman" w:hAnsi="Times New Roman" w:cs="Times New Roman"/>
          <w:sz w:val="24"/>
          <w:szCs w:val="24"/>
        </w:rPr>
        <w:t xml:space="preserve">r reinstalados en otros países. </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MT y EL fueron apoyados por algunos Estados miembro</w:t>
      </w:r>
      <w:r>
        <w:rPr>
          <w:rFonts w:ascii="Times New Roman" w:hAnsi="Times New Roman" w:cs="Times New Roman"/>
          <w:sz w:val="24"/>
          <w:szCs w:val="24"/>
        </w:rPr>
        <w:t xml:space="preserve">s (NL, UK) mediante cooperación </w:t>
      </w:r>
      <w:r w:rsidRPr="006225AB">
        <w:rPr>
          <w:rFonts w:ascii="Times New Roman" w:hAnsi="Times New Roman" w:cs="Times New Roman"/>
          <w:sz w:val="24"/>
          <w:szCs w:val="24"/>
        </w:rPr>
        <w:t xml:space="preserve">práctica, como formación y envío de funcionarios en comisión de servicio. </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Varios Estados </w:t>
      </w:r>
      <w:r w:rsidRPr="006225AB">
        <w:rPr>
          <w:rFonts w:ascii="Times New Roman" w:hAnsi="Times New Roman" w:cs="Times New Roman"/>
          <w:sz w:val="24"/>
          <w:szCs w:val="24"/>
        </w:rPr>
        <w:t>miembros (BE, CZ, DE, FR, NL, AT, SE, UK) prosiguie</w:t>
      </w:r>
      <w:r>
        <w:rPr>
          <w:rFonts w:ascii="Times New Roman" w:hAnsi="Times New Roman" w:cs="Times New Roman"/>
          <w:sz w:val="24"/>
          <w:szCs w:val="24"/>
        </w:rPr>
        <w:t xml:space="preserve">ron sus esfuerzos para crear un </w:t>
      </w:r>
      <w:r w:rsidRPr="006225AB">
        <w:rPr>
          <w:rFonts w:ascii="Times New Roman" w:hAnsi="Times New Roman" w:cs="Times New Roman"/>
          <w:sz w:val="24"/>
          <w:szCs w:val="24"/>
        </w:rPr>
        <w:t>currículo europeo en materia de asilo.</w:t>
      </w: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Evaluación</w:t>
      </w:r>
      <w:r w:rsidRPr="006225AB">
        <w:rPr>
          <w:rFonts w:ascii="Times New Roman" w:hAnsi="Times New Roman" w:cs="Times New Roman"/>
          <w:sz w:val="24"/>
          <w:szCs w:val="24"/>
        </w:rPr>
        <w:t xml:space="preserve">: Se están desarrollando esfuerzos para ejecutar </w:t>
      </w:r>
      <w:r>
        <w:rPr>
          <w:rFonts w:ascii="Times New Roman" w:hAnsi="Times New Roman" w:cs="Times New Roman"/>
          <w:sz w:val="24"/>
          <w:szCs w:val="24"/>
        </w:rPr>
        <w:t xml:space="preserve">todos los compromisos del Pacto </w:t>
      </w:r>
      <w:r w:rsidRPr="006225AB">
        <w:rPr>
          <w:rFonts w:ascii="Times New Roman" w:hAnsi="Times New Roman" w:cs="Times New Roman"/>
          <w:sz w:val="24"/>
          <w:szCs w:val="24"/>
        </w:rPr>
        <w:t>relativos al asilo. Sin embargo, aunque se han logrado avances si</w:t>
      </w:r>
      <w:r>
        <w:rPr>
          <w:rFonts w:ascii="Times New Roman" w:hAnsi="Times New Roman" w:cs="Times New Roman"/>
          <w:sz w:val="24"/>
          <w:szCs w:val="24"/>
        </w:rPr>
        <w:t xml:space="preserve">gnificativos en la creación de </w:t>
      </w:r>
      <w:r w:rsidRPr="006225AB">
        <w:rPr>
          <w:rFonts w:ascii="Times New Roman" w:hAnsi="Times New Roman" w:cs="Times New Roman"/>
          <w:sz w:val="24"/>
          <w:szCs w:val="24"/>
        </w:rPr>
        <w:t xml:space="preserve">la OEAA, que comenzará a funcionar en 2010, y en materia </w:t>
      </w:r>
      <w:r>
        <w:rPr>
          <w:rFonts w:ascii="Times New Roman" w:hAnsi="Times New Roman" w:cs="Times New Roman"/>
          <w:sz w:val="24"/>
          <w:szCs w:val="24"/>
        </w:rPr>
        <w:t xml:space="preserve">de reinstalación, con un número </w:t>
      </w:r>
      <w:r w:rsidRPr="006225AB">
        <w:rPr>
          <w:rFonts w:ascii="Times New Roman" w:hAnsi="Times New Roman" w:cs="Times New Roman"/>
          <w:sz w:val="24"/>
          <w:szCs w:val="24"/>
        </w:rPr>
        <w:t>creciente de Estados miembros que muestran interés, las discu</w:t>
      </w:r>
      <w:r>
        <w:rPr>
          <w:rFonts w:ascii="Times New Roman" w:hAnsi="Times New Roman" w:cs="Times New Roman"/>
          <w:sz w:val="24"/>
          <w:szCs w:val="24"/>
        </w:rPr>
        <w:t xml:space="preserve">siones sobre la modificación de </w:t>
      </w:r>
      <w:r w:rsidRPr="006225AB">
        <w:rPr>
          <w:rFonts w:ascii="Times New Roman" w:hAnsi="Times New Roman" w:cs="Times New Roman"/>
          <w:sz w:val="24"/>
          <w:szCs w:val="24"/>
        </w:rPr>
        <w:t>los instrumentos de la primera fase son difíciles y avanza</w:t>
      </w:r>
      <w:r>
        <w:rPr>
          <w:rFonts w:ascii="Times New Roman" w:hAnsi="Times New Roman" w:cs="Times New Roman"/>
          <w:sz w:val="24"/>
          <w:szCs w:val="24"/>
        </w:rPr>
        <w:t xml:space="preserve">n lentamente. La mayoría de los </w:t>
      </w:r>
      <w:r w:rsidRPr="006225AB">
        <w:rPr>
          <w:rFonts w:ascii="Times New Roman" w:hAnsi="Times New Roman" w:cs="Times New Roman"/>
          <w:sz w:val="24"/>
          <w:szCs w:val="24"/>
        </w:rPr>
        <w:t>Estados miembros no ha mostrado mucho interés por med</w:t>
      </w:r>
      <w:r>
        <w:rPr>
          <w:rFonts w:ascii="Times New Roman" w:hAnsi="Times New Roman" w:cs="Times New Roman"/>
          <w:sz w:val="24"/>
          <w:szCs w:val="24"/>
        </w:rPr>
        <w:t xml:space="preserve">idas de solidaridad en forma de </w:t>
      </w:r>
      <w:r w:rsidRPr="006225AB">
        <w:rPr>
          <w:rFonts w:ascii="Times New Roman" w:hAnsi="Times New Roman" w:cs="Times New Roman"/>
          <w:sz w:val="24"/>
          <w:szCs w:val="24"/>
        </w:rPr>
        <w:t>reasentamiento en el interior de la UE de los beneficiarios de protección internacional</w:t>
      </w:r>
      <w:r>
        <w:rPr>
          <w:rFonts w:ascii="Times New Roman" w:hAnsi="Times New Roman" w:cs="Times New Roman"/>
          <w:sz w:val="24"/>
          <w:szCs w:val="24"/>
        </w:rPr>
        <w: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2.5. Planteamiento global de la migración</w:t>
      </w: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Compromiso fundamental</w:t>
      </w:r>
      <w:r w:rsidRPr="006225AB">
        <w:rPr>
          <w:rFonts w:ascii="Times New Roman" w:hAnsi="Times New Roman" w:cs="Times New Roman"/>
          <w:sz w:val="24"/>
          <w:szCs w:val="24"/>
        </w:rPr>
        <w:t>: Establecer una colaboración globa</w:t>
      </w:r>
      <w:r>
        <w:rPr>
          <w:rFonts w:ascii="Times New Roman" w:hAnsi="Times New Roman" w:cs="Times New Roman"/>
          <w:sz w:val="24"/>
          <w:szCs w:val="24"/>
        </w:rPr>
        <w:t xml:space="preserve">l con los países de origen y de </w:t>
      </w:r>
      <w:r w:rsidRPr="006225AB">
        <w:rPr>
          <w:rFonts w:ascii="Times New Roman" w:hAnsi="Times New Roman" w:cs="Times New Roman"/>
          <w:sz w:val="24"/>
          <w:szCs w:val="24"/>
        </w:rPr>
        <w:t>tránsito que favorezca las sinergias entre migración y desarrollo.</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En la UE</w:t>
      </w:r>
      <w:r w:rsidRPr="006225AB">
        <w:rPr>
          <w:rFonts w:ascii="Times New Roman" w:hAnsi="Times New Roman" w:cs="Times New Roman"/>
          <w:sz w:val="24"/>
          <w:szCs w:val="24"/>
        </w:rPr>
        <w:t>: Sobre la base de la Comunicación de la Comisió</w:t>
      </w:r>
      <w:r>
        <w:rPr>
          <w:rFonts w:ascii="Times New Roman" w:hAnsi="Times New Roman" w:cs="Times New Roman"/>
          <w:sz w:val="24"/>
          <w:szCs w:val="24"/>
        </w:rPr>
        <w:t xml:space="preserve">n de 2008 titulada (Reforzar el </w:t>
      </w:r>
      <w:r w:rsidRPr="006225AB">
        <w:rPr>
          <w:rFonts w:ascii="Times New Roman" w:hAnsi="Times New Roman" w:cs="Times New Roman"/>
          <w:sz w:val="24"/>
          <w:szCs w:val="24"/>
        </w:rPr>
        <w:t>planteamiento global de la migraci</w:t>
      </w:r>
      <w:r>
        <w:rPr>
          <w:rFonts w:ascii="Times New Roman" w:hAnsi="Times New Roman" w:cs="Times New Roman"/>
          <w:sz w:val="24"/>
          <w:szCs w:val="24"/>
        </w:rPr>
        <w:t>ón”</w:t>
      </w:r>
      <w:r w:rsidRPr="006225AB">
        <w:rPr>
          <w:rFonts w:ascii="Times New Roman" w:hAnsi="Times New Roman" w:cs="Times New Roman"/>
          <w:sz w:val="24"/>
          <w:szCs w:val="24"/>
        </w:rPr>
        <w:t>, que sugería mejoras en</w:t>
      </w:r>
      <w:r>
        <w:rPr>
          <w:rFonts w:ascii="Times New Roman" w:hAnsi="Times New Roman" w:cs="Times New Roman"/>
          <w:sz w:val="24"/>
          <w:szCs w:val="24"/>
        </w:rPr>
        <w:t xml:space="preserve"> la coordinación, la coherencia </w:t>
      </w:r>
      <w:r w:rsidRPr="006225AB">
        <w:rPr>
          <w:rFonts w:ascii="Times New Roman" w:hAnsi="Times New Roman" w:cs="Times New Roman"/>
          <w:sz w:val="24"/>
          <w:szCs w:val="24"/>
        </w:rPr>
        <w:t xml:space="preserve">y las sinergias, se han desarrollado las herramientas para el </w:t>
      </w:r>
      <w:r>
        <w:rPr>
          <w:rFonts w:ascii="Times New Roman" w:hAnsi="Times New Roman" w:cs="Times New Roman"/>
          <w:sz w:val="24"/>
          <w:szCs w:val="24"/>
        </w:rPr>
        <w:t xml:space="preserve">planteamiento global. Además de </w:t>
      </w:r>
      <w:r>
        <w:rPr>
          <w:rFonts w:ascii="Times New Roman" w:hAnsi="Times New Roman" w:cs="Times New Roman"/>
          <w:sz w:val="24"/>
          <w:szCs w:val="24"/>
        </w:rPr>
        <w:lastRenderedPageBreak/>
        <w:t>las “asociaciones de movilidad”</w:t>
      </w:r>
      <w:r w:rsidRPr="006225AB">
        <w:rPr>
          <w:rFonts w:ascii="Times New Roman" w:hAnsi="Times New Roman" w:cs="Times New Roman"/>
          <w:sz w:val="24"/>
          <w:szCs w:val="24"/>
        </w:rPr>
        <w:t xml:space="preserve"> en curso con la República de Moldavia (en la</w:t>
      </w:r>
      <w:r>
        <w:rPr>
          <w:rFonts w:ascii="Times New Roman" w:hAnsi="Times New Roman" w:cs="Times New Roman"/>
          <w:sz w:val="24"/>
          <w:szCs w:val="24"/>
        </w:rPr>
        <w:t xml:space="preserve"> que participan </w:t>
      </w:r>
      <w:r w:rsidRPr="006225AB">
        <w:rPr>
          <w:rFonts w:ascii="Times New Roman" w:hAnsi="Times New Roman" w:cs="Times New Roman"/>
          <w:sz w:val="24"/>
          <w:szCs w:val="24"/>
        </w:rPr>
        <w:t>15 Estados miembros) y con Cabo Verde (5 Estados miembr</w:t>
      </w:r>
      <w:r>
        <w:rPr>
          <w:rFonts w:ascii="Times New Roman" w:hAnsi="Times New Roman" w:cs="Times New Roman"/>
          <w:sz w:val="24"/>
          <w:szCs w:val="24"/>
        </w:rPr>
        <w:t xml:space="preserve">os), en noviembre de 2009 la UE </w:t>
      </w:r>
      <w:r w:rsidRPr="006225AB">
        <w:rPr>
          <w:rFonts w:ascii="Times New Roman" w:hAnsi="Times New Roman" w:cs="Times New Roman"/>
          <w:sz w:val="24"/>
          <w:szCs w:val="24"/>
        </w:rPr>
        <w:t>firmó otra de estas asociaciones con Georgia (16 Est</w:t>
      </w:r>
      <w:r>
        <w:rPr>
          <w:rFonts w:ascii="Times New Roman" w:hAnsi="Times New Roman" w:cs="Times New Roman"/>
          <w:sz w:val="24"/>
          <w:szCs w:val="24"/>
        </w:rPr>
        <w:t xml:space="preserve">ados miembros). Un documento de </w:t>
      </w:r>
      <w:r w:rsidRPr="006225AB">
        <w:rPr>
          <w:rFonts w:ascii="Times New Roman" w:hAnsi="Times New Roman" w:cs="Times New Roman"/>
          <w:sz w:val="24"/>
          <w:szCs w:val="24"/>
        </w:rPr>
        <w:t xml:space="preserve">trabajo de los servicios de la Comisión de septiembre de 2009 evaluó </w:t>
      </w:r>
      <w:r>
        <w:rPr>
          <w:rFonts w:ascii="Times New Roman" w:hAnsi="Times New Roman" w:cs="Times New Roman"/>
          <w:sz w:val="24"/>
          <w:szCs w:val="24"/>
        </w:rPr>
        <w:t xml:space="preserve">estas primeras </w:t>
      </w:r>
      <w:r w:rsidRPr="006225AB">
        <w:rPr>
          <w:rFonts w:ascii="Times New Roman" w:hAnsi="Times New Roman" w:cs="Times New Roman"/>
          <w:sz w:val="24"/>
          <w:szCs w:val="24"/>
        </w:rPr>
        <w:t>asociaciones de movilidad y los principales elementos de la ev</w:t>
      </w:r>
      <w:r>
        <w:rPr>
          <w:rFonts w:ascii="Times New Roman" w:hAnsi="Times New Roman" w:cs="Times New Roman"/>
          <w:sz w:val="24"/>
          <w:szCs w:val="24"/>
        </w:rPr>
        <w:t xml:space="preserve">aluación quedaron reflejados en </w:t>
      </w:r>
      <w:r w:rsidRPr="006225AB">
        <w:rPr>
          <w:rFonts w:ascii="Times New Roman" w:hAnsi="Times New Roman" w:cs="Times New Roman"/>
          <w:sz w:val="24"/>
          <w:szCs w:val="24"/>
        </w:rPr>
        <w:t>las conclusiones del Consejo de diciembre de 2009. Se despl</w:t>
      </w:r>
      <w:r>
        <w:rPr>
          <w:rFonts w:ascii="Times New Roman" w:hAnsi="Times New Roman" w:cs="Times New Roman"/>
          <w:sz w:val="24"/>
          <w:szCs w:val="24"/>
        </w:rPr>
        <w:t xml:space="preserve">egaron otras herramientas como, </w:t>
      </w:r>
      <w:r w:rsidRPr="006225AB">
        <w:rPr>
          <w:rFonts w:ascii="Times New Roman" w:hAnsi="Times New Roman" w:cs="Times New Roman"/>
          <w:sz w:val="24"/>
          <w:szCs w:val="24"/>
        </w:rPr>
        <w:t>por ejemplo, misiones sobre migración en Georgia, Tanzan</w:t>
      </w:r>
      <w:r>
        <w:rPr>
          <w:rFonts w:ascii="Times New Roman" w:hAnsi="Times New Roman" w:cs="Times New Roman"/>
          <w:sz w:val="24"/>
          <w:szCs w:val="24"/>
        </w:rPr>
        <w:t xml:space="preserve">ia, Bielorrusia y Kenia, y se </w:t>
      </w:r>
      <w:r w:rsidRPr="006225AB">
        <w:rPr>
          <w:rFonts w:ascii="Times New Roman" w:hAnsi="Times New Roman" w:cs="Times New Roman"/>
          <w:sz w:val="24"/>
          <w:szCs w:val="24"/>
        </w:rPr>
        <w:t>concluyeron los perfiles de migración en 10 países de Áfric</w:t>
      </w:r>
      <w:r>
        <w:rPr>
          <w:rFonts w:ascii="Times New Roman" w:hAnsi="Times New Roman" w:cs="Times New Roman"/>
          <w:sz w:val="24"/>
          <w:szCs w:val="24"/>
        </w:rPr>
        <w:t xml:space="preserve">a Occidental y 17 de Europa del </w:t>
      </w:r>
      <w:r w:rsidRPr="006225AB">
        <w:rPr>
          <w:rFonts w:ascii="Times New Roman" w:hAnsi="Times New Roman" w:cs="Times New Roman"/>
          <w:sz w:val="24"/>
          <w:szCs w:val="24"/>
        </w:rPr>
        <w:t>Este y del Sudeste, así como los anexos a los documentos estr</w:t>
      </w:r>
      <w:r>
        <w:rPr>
          <w:rFonts w:ascii="Times New Roman" w:hAnsi="Times New Roman" w:cs="Times New Roman"/>
          <w:sz w:val="24"/>
          <w:szCs w:val="24"/>
        </w:rPr>
        <w:t xml:space="preserve">atégico nacional de los ACP. Se </w:t>
      </w:r>
      <w:r w:rsidRPr="006225AB">
        <w:rPr>
          <w:rFonts w:ascii="Times New Roman" w:hAnsi="Times New Roman" w:cs="Times New Roman"/>
          <w:sz w:val="24"/>
          <w:szCs w:val="24"/>
        </w:rPr>
        <w:t>creó una plataforma de cooperación en Etiopía.</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Las conclusiones del Consejo Europeo de junio y octubre de</w:t>
      </w:r>
      <w:r>
        <w:rPr>
          <w:rFonts w:ascii="Times New Roman" w:hAnsi="Times New Roman" w:cs="Times New Roman"/>
          <w:sz w:val="24"/>
          <w:szCs w:val="24"/>
        </w:rPr>
        <w:t xml:space="preserve"> 2009 sobre el Mediterráneo han </w:t>
      </w:r>
      <w:r w:rsidRPr="006225AB">
        <w:rPr>
          <w:rFonts w:ascii="Times New Roman" w:hAnsi="Times New Roman" w:cs="Times New Roman"/>
          <w:sz w:val="24"/>
          <w:szCs w:val="24"/>
        </w:rPr>
        <w:t xml:space="preserve">sido materializadas con éxito. Por lo que se refiere a Turquía, </w:t>
      </w:r>
      <w:r>
        <w:rPr>
          <w:rFonts w:ascii="Times New Roman" w:hAnsi="Times New Roman" w:cs="Times New Roman"/>
          <w:sz w:val="24"/>
          <w:szCs w:val="24"/>
        </w:rPr>
        <w:t xml:space="preserve">se reanudaron las negociaciones </w:t>
      </w:r>
      <w:r w:rsidRPr="006225AB">
        <w:rPr>
          <w:rFonts w:ascii="Times New Roman" w:hAnsi="Times New Roman" w:cs="Times New Roman"/>
          <w:sz w:val="24"/>
          <w:szCs w:val="24"/>
        </w:rPr>
        <w:t>sobre un acuerdo de readmisión, que habían sido interr</w:t>
      </w:r>
      <w:r>
        <w:rPr>
          <w:rFonts w:ascii="Times New Roman" w:hAnsi="Times New Roman" w:cs="Times New Roman"/>
          <w:sz w:val="24"/>
          <w:szCs w:val="24"/>
        </w:rPr>
        <w:t xml:space="preserve">umpidas, y FRONTEX avanzó en la </w:t>
      </w:r>
      <w:r w:rsidRPr="006225AB">
        <w:rPr>
          <w:rFonts w:ascii="Times New Roman" w:hAnsi="Times New Roman" w:cs="Times New Roman"/>
          <w:sz w:val="24"/>
          <w:szCs w:val="24"/>
        </w:rPr>
        <w:t xml:space="preserve">negociación de un acuerdo operativo. En lo tocante a Libia, </w:t>
      </w:r>
      <w:r>
        <w:rPr>
          <w:rFonts w:ascii="Times New Roman" w:hAnsi="Times New Roman" w:cs="Times New Roman"/>
          <w:sz w:val="24"/>
          <w:szCs w:val="24"/>
        </w:rPr>
        <w:t xml:space="preserve">la Comisión continuó negociando </w:t>
      </w:r>
      <w:r w:rsidRPr="006225AB">
        <w:rPr>
          <w:rFonts w:ascii="Times New Roman" w:hAnsi="Times New Roman" w:cs="Times New Roman"/>
          <w:sz w:val="24"/>
          <w:szCs w:val="24"/>
        </w:rPr>
        <w:t>el Acuerdo Marco UE-Libia, que incluye un artículo sobre migración, y se avanz</w:t>
      </w:r>
      <w:r>
        <w:rPr>
          <w:rFonts w:ascii="Times New Roman" w:hAnsi="Times New Roman" w:cs="Times New Roman"/>
          <w:sz w:val="24"/>
          <w:szCs w:val="24"/>
        </w:rPr>
        <w:t xml:space="preserve">ó en materia </w:t>
      </w:r>
      <w:r w:rsidRPr="006225AB">
        <w:rPr>
          <w:rFonts w:ascii="Times New Roman" w:hAnsi="Times New Roman" w:cs="Times New Roman"/>
          <w:sz w:val="24"/>
          <w:szCs w:val="24"/>
        </w:rPr>
        <w:t>de diálogo y cooperación.</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En relación con África, la Comisión apoyó acciones en al m</w:t>
      </w:r>
      <w:r>
        <w:rPr>
          <w:rFonts w:ascii="Times New Roman" w:hAnsi="Times New Roman" w:cs="Times New Roman"/>
          <w:sz w:val="24"/>
          <w:szCs w:val="24"/>
        </w:rPr>
        <w:t xml:space="preserve">arco de la Asociación UE-África </w:t>
      </w:r>
      <w:r w:rsidRPr="006225AB">
        <w:rPr>
          <w:rFonts w:ascii="Times New Roman" w:hAnsi="Times New Roman" w:cs="Times New Roman"/>
          <w:sz w:val="24"/>
          <w:szCs w:val="24"/>
        </w:rPr>
        <w:t>sobre migración, movilidad y empleo y, a nivel regio</w:t>
      </w:r>
      <w:r>
        <w:rPr>
          <w:rFonts w:ascii="Times New Roman" w:hAnsi="Times New Roman" w:cs="Times New Roman"/>
          <w:sz w:val="24"/>
          <w:szCs w:val="24"/>
        </w:rPr>
        <w:t xml:space="preserve">nal, el Programa de Cooperación </w:t>
      </w:r>
      <w:r w:rsidRPr="006225AB">
        <w:rPr>
          <w:rFonts w:ascii="Times New Roman" w:hAnsi="Times New Roman" w:cs="Times New Roman"/>
          <w:sz w:val="24"/>
          <w:szCs w:val="24"/>
        </w:rPr>
        <w:t>Rabat/París. En Europa del Este, la Comisión apoyó la Confe</w:t>
      </w:r>
      <w:r>
        <w:rPr>
          <w:rFonts w:ascii="Times New Roman" w:hAnsi="Times New Roman" w:cs="Times New Roman"/>
          <w:sz w:val="24"/>
          <w:szCs w:val="24"/>
        </w:rPr>
        <w:t xml:space="preserve">rencia Ministerial celebrada en </w:t>
      </w:r>
      <w:r w:rsidRPr="006225AB">
        <w:rPr>
          <w:rFonts w:ascii="Times New Roman" w:hAnsi="Times New Roman" w:cs="Times New Roman"/>
          <w:sz w:val="24"/>
          <w:szCs w:val="24"/>
        </w:rPr>
        <w:t>abril de 2009 en Praga y el proyecto de seguimiento de</w:t>
      </w:r>
      <w:r>
        <w:rPr>
          <w:rFonts w:ascii="Times New Roman" w:hAnsi="Times New Roman" w:cs="Times New Roman"/>
          <w:sz w:val="24"/>
          <w:szCs w:val="24"/>
        </w:rPr>
        <w:t xml:space="preserve"> la creación de asociaciones de </w:t>
      </w:r>
      <w:r w:rsidRPr="006225AB">
        <w:rPr>
          <w:rFonts w:ascii="Times New Roman" w:hAnsi="Times New Roman" w:cs="Times New Roman"/>
          <w:sz w:val="24"/>
          <w:szCs w:val="24"/>
        </w:rPr>
        <w:t>migración. En otras regiones, la UE puso en marcha un diálo</w:t>
      </w:r>
      <w:r>
        <w:rPr>
          <w:rFonts w:ascii="Times New Roman" w:hAnsi="Times New Roman" w:cs="Times New Roman"/>
          <w:sz w:val="24"/>
          <w:szCs w:val="24"/>
        </w:rPr>
        <w:t xml:space="preserve">go estructurado sobre migración </w:t>
      </w:r>
      <w:r w:rsidRPr="006225AB">
        <w:rPr>
          <w:rFonts w:ascii="Times New Roman" w:hAnsi="Times New Roman" w:cs="Times New Roman"/>
          <w:sz w:val="24"/>
          <w:szCs w:val="24"/>
        </w:rPr>
        <w:t>con países de América Latina y del Caribe, y celebró reuni</w:t>
      </w:r>
      <w:r>
        <w:rPr>
          <w:rFonts w:ascii="Times New Roman" w:hAnsi="Times New Roman" w:cs="Times New Roman"/>
          <w:sz w:val="24"/>
          <w:szCs w:val="24"/>
        </w:rPr>
        <w:t xml:space="preserve">ones con la ASEM y la India. El </w:t>
      </w:r>
      <w:r w:rsidRPr="006225AB">
        <w:rPr>
          <w:rFonts w:ascii="Times New Roman" w:hAnsi="Times New Roman" w:cs="Times New Roman"/>
          <w:sz w:val="24"/>
          <w:szCs w:val="24"/>
        </w:rPr>
        <w:t>programa temático financió proyectos sobre fuga de cerebros</w:t>
      </w:r>
      <w:r>
        <w:rPr>
          <w:rFonts w:ascii="Times New Roman" w:hAnsi="Times New Roman" w:cs="Times New Roman"/>
          <w:sz w:val="24"/>
          <w:szCs w:val="24"/>
        </w:rPr>
        <w:t xml:space="preserve">, migración circular, migración </w:t>
      </w:r>
      <w:r w:rsidRPr="006225AB">
        <w:rPr>
          <w:rFonts w:ascii="Times New Roman" w:hAnsi="Times New Roman" w:cs="Times New Roman"/>
          <w:sz w:val="24"/>
          <w:szCs w:val="24"/>
        </w:rPr>
        <w:t>legal e irregular, implicación de la diáspora en el desa</w:t>
      </w:r>
      <w:r>
        <w:rPr>
          <w:rFonts w:ascii="Times New Roman" w:hAnsi="Times New Roman" w:cs="Times New Roman"/>
          <w:sz w:val="24"/>
          <w:szCs w:val="24"/>
        </w:rPr>
        <w:t xml:space="preserve">rrollo y envío de remesas. Para </w:t>
      </w:r>
      <w:r w:rsidRPr="006225AB">
        <w:rPr>
          <w:rFonts w:ascii="Times New Roman" w:hAnsi="Times New Roman" w:cs="Times New Roman"/>
          <w:sz w:val="24"/>
          <w:szCs w:val="24"/>
        </w:rPr>
        <w:t>actividades relacionadas con la migración se ha programa</w:t>
      </w:r>
      <w:r>
        <w:rPr>
          <w:rFonts w:ascii="Times New Roman" w:hAnsi="Times New Roman" w:cs="Times New Roman"/>
          <w:sz w:val="24"/>
          <w:szCs w:val="24"/>
        </w:rPr>
        <w:t xml:space="preserve">do financiación con cargo a los </w:t>
      </w:r>
      <w:r w:rsidRPr="006225AB">
        <w:rPr>
          <w:rFonts w:ascii="Times New Roman" w:hAnsi="Times New Roman" w:cs="Times New Roman"/>
          <w:sz w:val="24"/>
          <w:szCs w:val="24"/>
        </w:rPr>
        <w:t>instrumentos geográficos.</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Una comunicación de la Comisión de septiembre de 2009 res</w:t>
      </w:r>
      <w:r>
        <w:rPr>
          <w:rFonts w:ascii="Times New Roman" w:hAnsi="Times New Roman" w:cs="Times New Roman"/>
          <w:sz w:val="24"/>
          <w:szCs w:val="24"/>
        </w:rPr>
        <w:t xml:space="preserve">altó la necesidad de coherencia </w:t>
      </w:r>
      <w:r w:rsidRPr="006225AB">
        <w:rPr>
          <w:rFonts w:ascii="Times New Roman" w:hAnsi="Times New Roman" w:cs="Times New Roman"/>
          <w:sz w:val="24"/>
          <w:szCs w:val="24"/>
        </w:rPr>
        <w:t>entre las políticas de migración y desarrollo, al igual que lo hicieron</w:t>
      </w:r>
      <w:r>
        <w:rPr>
          <w:rFonts w:ascii="Times New Roman" w:hAnsi="Times New Roman" w:cs="Times New Roman"/>
          <w:sz w:val="24"/>
          <w:szCs w:val="24"/>
        </w:rPr>
        <w:t xml:space="preserve"> las conclusiones del </w:t>
      </w:r>
      <w:r w:rsidRPr="006225AB">
        <w:rPr>
          <w:rFonts w:ascii="Times New Roman" w:hAnsi="Times New Roman" w:cs="Times New Roman"/>
          <w:sz w:val="24"/>
          <w:szCs w:val="24"/>
        </w:rPr>
        <w:t>Consejo de noviembre de 2009.</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En los Estados miembros</w:t>
      </w:r>
      <w:r w:rsidRPr="006225AB">
        <w:rPr>
          <w:rFonts w:ascii="Times New Roman" w:hAnsi="Times New Roman" w:cs="Times New Roman"/>
          <w:sz w:val="24"/>
          <w:szCs w:val="24"/>
        </w:rPr>
        <w:t>: Los Estados miembros manifestaro</w:t>
      </w:r>
      <w:r>
        <w:rPr>
          <w:rFonts w:ascii="Times New Roman" w:hAnsi="Times New Roman" w:cs="Times New Roman"/>
          <w:sz w:val="24"/>
          <w:szCs w:val="24"/>
        </w:rPr>
        <w:t xml:space="preserve">n un gran interés por una mejor </w:t>
      </w:r>
      <w:r w:rsidRPr="006225AB">
        <w:rPr>
          <w:rFonts w:ascii="Times New Roman" w:hAnsi="Times New Roman" w:cs="Times New Roman"/>
          <w:sz w:val="24"/>
          <w:szCs w:val="24"/>
        </w:rPr>
        <w:t>sinergia (es decir, nexos) entre las políticas de migraci</w:t>
      </w:r>
      <w:r>
        <w:rPr>
          <w:rFonts w:ascii="Times New Roman" w:hAnsi="Times New Roman" w:cs="Times New Roman"/>
          <w:sz w:val="24"/>
          <w:szCs w:val="24"/>
        </w:rPr>
        <w:t xml:space="preserve">ón y las relaciones exteriores, </w:t>
      </w:r>
      <w:r w:rsidRPr="006225AB">
        <w:rPr>
          <w:rFonts w:ascii="Times New Roman" w:hAnsi="Times New Roman" w:cs="Times New Roman"/>
          <w:sz w:val="24"/>
          <w:szCs w:val="24"/>
        </w:rPr>
        <w:t>especialmente con los países que se encuentran en las rutas migratorias hacia Europa. Los</w:t>
      </w:r>
    </w:p>
    <w:p w:rsidR="00D15825" w:rsidRPr="006225A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Estados miembros afirman haber contribuido adecuad</w:t>
      </w:r>
      <w:r>
        <w:rPr>
          <w:rFonts w:ascii="Times New Roman" w:hAnsi="Times New Roman" w:cs="Times New Roman"/>
          <w:sz w:val="24"/>
          <w:szCs w:val="24"/>
        </w:rPr>
        <w:t xml:space="preserve">amente al planteamiento global, </w:t>
      </w:r>
      <w:r w:rsidRPr="006225AB">
        <w:rPr>
          <w:rFonts w:ascii="Times New Roman" w:hAnsi="Times New Roman" w:cs="Times New Roman"/>
          <w:sz w:val="24"/>
          <w:szCs w:val="24"/>
        </w:rPr>
        <w:t>mediante la participación en asociaciones de movilidad</w:t>
      </w:r>
      <w:r>
        <w:rPr>
          <w:rFonts w:ascii="Times New Roman" w:hAnsi="Times New Roman" w:cs="Times New Roman"/>
          <w:sz w:val="24"/>
          <w:szCs w:val="24"/>
        </w:rPr>
        <w:t xml:space="preserve">, misiones, puesta en marcha de </w:t>
      </w:r>
      <w:r w:rsidRPr="006225AB">
        <w:rPr>
          <w:rFonts w:ascii="Times New Roman" w:hAnsi="Times New Roman" w:cs="Times New Roman"/>
          <w:sz w:val="24"/>
          <w:szCs w:val="24"/>
        </w:rPr>
        <w:t>asociaciones de migración, y avances en la plataforma de cooperación en Etiopía. Varios</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Estados miembros negociaron acuerdos bilaterales sobre migración con Marruecos, Rusia,</w:t>
      </w:r>
      <w:r>
        <w:rPr>
          <w:rFonts w:ascii="Times New Roman" w:hAnsi="Times New Roman" w:cs="Times New Roman"/>
          <w:sz w:val="24"/>
          <w:szCs w:val="24"/>
        </w:rPr>
        <w:t xml:space="preserve"> </w:t>
      </w:r>
      <w:r w:rsidRPr="006225AB">
        <w:rPr>
          <w:rFonts w:ascii="Times New Roman" w:hAnsi="Times New Roman" w:cs="Times New Roman"/>
          <w:sz w:val="24"/>
          <w:szCs w:val="24"/>
        </w:rPr>
        <w:t>Georgia, Ucrania, Congo, Burundi, Malaui, Libia, Alb</w:t>
      </w:r>
      <w:r>
        <w:rPr>
          <w:rFonts w:ascii="Times New Roman" w:hAnsi="Times New Roman" w:cs="Times New Roman"/>
          <w:sz w:val="24"/>
          <w:szCs w:val="24"/>
        </w:rPr>
        <w:t xml:space="preserve">ania y Cabo Verde y algunos han </w:t>
      </w:r>
      <w:r w:rsidRPr="006225AB">
        <w:rPr>
          <w:rFonts w:ascii="Times New Roman" w:hAnsi="Times New Roman" w:cs="Times New Roman"/>
          <w:sz w:val="24"/>
          <w:szCs w:val="24"/>
        </w:rPr>
        <w:t>adoptado una estrategia a medio plazo de cooperación al de</w:t>
      </w:r>
      <w:r>
        <w:rPr>
          <w:rFonts w:ascii="Times New Roman" w:hAnsi="Times New Roman" w:cs="Times New Roman"/>
          <w:sz w:val="24"/>
          <w:szCs w:val="24"/>
        </w:rPr>
        <w:t xml:space="preserve">sarrollo que incluye un vínculo </w:t>
      </w:r>
      <w:r w:rsidRPr="006225AB">
        <w:rPr>
          <w:rFonts w:ascii="Times New Roman" w:hAnsi="Times New Roman" w:cs="Times New Roman"/>
          <w:sz w:val="24"/>
          <w:szCs w:val="24"/>
        </w:rPr>
        <w:t>entre desarrollo y migración. Con respecto a temas espec</w:t>
      </w:r>
      <w:r>
        <w:rPr>
          <w:rFonts w:ascii="Times New Roman" w:hAnsi="Times New Roman" w:cs="Times New Roman"/>
          <w:sz w:val="24"/>
          <w:szCs w:val="24"/>
        </w:rPr>
        <w:t xml:space="preserve">íficos, existen programas sobre </w:t>
      </w:r>
      <w:r w:rsidRPr="006225AB">
        <w:rPr>
          <w:rFonts w:ascii="Times New Roman" w:hAnsi="Times New Roman" w:cs="Times New Roman"/>
          <w:sz w:val="24"/>
          <w:szCs w:val="24"/>
        </w:rPr>
        <w:t xml:space="preserve">transparencia en el sector de las remesas y sobre lucha contra </w:t>
      </w:r>
      <w:r>
        <w:rPr>
          <w:rFonts w:ascii="Times New Roman" w:hAnsi="Times New Roman" w:cs="Times New Roman"/>
          <w:sz w:val="24"/>
          <w:szCs w:val="24"/>
        </w:rPr>
        <w:t xml:space="preserve">la fuga de cerebros mediante la </w:t>
      </w:r>
      <w:r w:rsidRPr="006225AB">
        <w:rPr>
          <w:rFonts w:ascii="Times New Roman" w:hAnsi="Times New Roman" w:cs="Times New Roman"/>
          <w:sz w:val="24"/>
          <w:szCs w:val="24"/>
        </w:rPr>
        <w:t>contratación ética de personal médico procedente de países en desarrollo.</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Evaluación</w:t>
      </w:r>
      <w:r w:rsidRPr="006225AB">
        <w:rPr>
          <w:rFonts w:ascii="Times New Roman" w:hAnsi="Times New Roman" w:cs="Times New Roman"/>
          <w:sz w:val="24"/>
          <w:szCs w:val="24"/>
        </w:rPr>
        <w:t>: El diálogo con terceros países sob</w:t>
      </w:r>
      <w:r>
        <w:rPr>
          <w:rFonts w:ascii="Times New Roman" w:hAnsi="Times New Roman" w:cs="Times New Roman"/>
          <w:sz w:val="24"/>
          <w:szCs w:val="24"/>
        </w:rPr>
        <w:t xml:space="preserve">re migración se ha desarrollado </w:t>
      </w:r>
      <w:r w:rsidRPr="006225AB">
        <w:rPr>
          <w:rFonts w:ascii="Times New Roman" w:hAnsi="Times New Roman" w:cs="Times New Roman"/>
          <w:sz w:val="24"/>
          <w:szCs w:val="24"/>
        </w:rPr>
        <w:t>considerablemente. Sin embargo, deben racionalizarse los</w:t>
      </w:r>
      <w:r>
        <w:rPr>
          <w:rFonts w:ascii="Times New Roman" w:hAnsi="Times New Roman" w:cs="Times New Roman"/>
          <w:sz w:val="24"/>
          <w:szCs w:val="24"/>
        </w:rPr>
        <w:t xml:space="preserve"> diversos procesos de diálogo y </w:t>
      </w:r>
      <w:r w:rsidRPr="006225AB">
        <w:rPr>
          <w:rFonts w:ascii="Times New Roman" w:hAnsi="Times New Roman" w:cs="Times New Roman"/>
          <w:sz w:val="24"/>
          <w:szCs w:val="24"/>
        </w:rPr>
        <w:t>consolidarse las sinergias entre migración y desarrollo. Es ne</w:t>
      </w:r>
      <w:r>
        <w:rPr>
          <w:rFonts w:ascii="Times New Roman" w:hAnsi="Times New Roman" w:cs="Times New Roman"/>
          <w:sz w:val="24"/>
          <w:szCs w:val="24"/>
        </w:rPr>
        <w:t xml:space="preserve">cesario reforzar la cooperación </w:t>
      </w:r>
      <w:r w:rsidRPr="006225AB">
        <w:rPr>
          <w:rFonts w:ascii="Times New Roman" w:hAnsi="Times New Roman" w:cs="Times New Roman"/>
          <w:sz w:val="24"/>
          <w:szCs w:val="24"/>
        </w:rPr>
        <w:t>relativa al programa temático utilizando los instrume</w:t>
      </w:r>
      <w:r>
        <w:rPr>
          <w:rFonts w:ascii="Times New Roman" w:hAnsi="Times New Roman" w:cs="Times New Roman"/>
          <w:sz w:val="24"/>
          <w:szCs w:val="24"/>
        </w:rPr>
        <w:t xml:space="preserve">ntos geográficos de la UE y las </w:t>
      </w:r>
      <w:r w:rsidRPr="006225AB">
        <w:rPr>
          <w:rFonts w:ascii="Times New Roman" w:hAnsi="Times New Roman" w:cs="Times New Roman"/>
          <w:sz w:val="24"/>
          <w:szCs w:val="24"/>
        </w:rPr>
        <w:lastRenderedPageBreak/>
        <w:t>contribuciones de los Estados miembros; la cooperación en ma</w:t>
      </w:r>
      <w:r>
        <w:rPr>
          <w:rFonts w:ascii="Times New Roman" w:hAnsi="Times New Roman" w:cs="Times New Roman"/>
          <w:sz w:val="24"/>
          <w:szCs w:val="24"/>
        </w:rPr>
        <w:t xml:space="preserve">teria de migración y desarrollo </w:t>
      </w:r>
      <w:r w:rsidRPr="006225AB">
        <w:rPr>
          <w:rFonts w:ascii="Times New Roman" w:hAnsi="Times New Roman" w:cs="Times New Roman"/>
          <w:sz w:val="24"/>
          <w:szCs w:val="24"/>
        </w:rPr>
        <w:t>debería ir más allá del estado experimental. Se promov</w:t>
      </w:r>
      <w:r>
        <w:rPr>
          <w:rFonts w:ascii="Times New Roman" w:hAnsi="Times New Roman" w:cs="Times New Roman"/>
          <w:sz w:val="24"/>
          <w:szCs w:val="24"/>
        </w:rPr>
        <w:t xml:space="preserve">ieron con éxito los perfiles de </w:t>
      </w:r>
      <w:r w:rsidRPr="006225AB">
        <w:rPr>
          <w:rFonts w:ascii="Times New Roman" w:hAnsi="Times New Roman" w:cs="Times New Roman"/>
          <w:sz w:val="24"/>
          <w:szCs w:val="24"/>
        </w:rPr>
        <w:t xml:space="preserve">migración, un instrumento clave para una política de </w:t>
      </w:r>
      <w:r>
        <w:rPr>
          <w:rFonts w:ascii="Times New Roman" w:hAnsi="Times New Roman" w:cs="Times New Roman"/>
          <w:sz w:val="24"/>
          <w:szCs w:val="24"/>
        </w:rPr>
        <w:t xml:space="preserve">migración basada en hechos. Las </w:t>
      </w:r>
      <w:r w:rsidRPr="006225AB">
        <w:rPr>
          <w:rFonts w:ascii="Times New Roman" w:hAnsi="Times New Roman" w:cs="Times New Roman"/>
          <w:sz w:val="24"/>
          <w:szCs w:val="24"/>
        </w:rPr>
        <w:t>herramientas del planteamiento global deben sistematizarse y consolidarse con la implic</w:t>
      </w:r>
      <w:r>
        <w:rPr>
          <w:rFonts w:ascii="Times New Roman" w:hAnsi="Times New Roman" w:cs="Times New Roman"/>
          <w:sz w:val="24"/>
          <w:szCs w:val="24"/>
        </w:rPr>
        <w:t xml:space="preserve">ación </w:t>
      </w:r>
      <w:r w:rsidRPr="006225AB">
        <w:rPr>
          <w:rFonts w:ascii="Times New Roman" w:hAnsi="Times New Roman" w:cs="Times New Roman"/>
          <w:sz w:val="24"/>
          <w:szCs w:val="24"/>
        </w:rPr>
        <w:t>activa de todos los implicados, con el fin de asegurar una m</w:t>
      </w:r>
      <w:r>
        <w:rPr>
          <w:rFonts w:ascii="Times New Roman" w:hAnsi="Times New Roman" w:cs="Times New Roman"/>
          <w:sz w:val="24"/>
          <w:szCs w:val="24"/>
        </w:rPr>
        <w:t xml:space="preserve">ejor coordinación, coherencia y </w:t>
      </w:r>
      <w:r w:rsidRPr="006225AB">
        <w:rPr>
          <w:rFonts w:ascii="Times New Roman" w:hAnsi="Times New Roman" w:cs="Times New Roman"/>
          <w:sz w:val="24"/>
          <w:szCs w:val="24"/>
        </w:rPr>
        <w:t>sinergia</w:t>
      </w:r>
      <w:r>
        <w:rPr>
          <w:rFonts w:ascii="Times New Roman" w:hAnsi="Times New Roman" w:cs="Times New Roman"/>
          <w:sz w:val="24"/>
          <w:szCs w:val="24"/>
        </w:rPr>
        <w: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Resumen estadístico</w:t>
      </w:r>
    </w:p>
    <w:p w:rsidR="00D15825" w:rsidRDefault="00D15825" w:rsidP="00D15825">
      <w:pPr>
        <w:autoSpaceDE w:val="0"/>
        <w:autoSpaceDN w:val="0"/>
        <w:adjustRightInd w:val="0"/>
        <w:spacing w:after="0" w:line="240" w:lineRule="auto"/>
        <w:jc w:val="both"/>
        <w:rPr>
          <w:rFonts w:ascii="Times New Roman" w:hAnsi="Times New Roman" w:cs="Times New Roman"/>
          <w:b/>
          <w:bCs/>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b/>
          <w:bCs/>
          <w:sz w:val="16"/>
          <w:szCs w:val="16"/>
        </w:rPr>
      </w:pPr>
      <w:r>
        <w:rPr>
          <w:rFonts w:ascii="Times New Roman" w:hAnsi="Times New Roman" w:cs="Times New Roman"/>
          <w:b/>
          <w:bCs/>
          <w:sz w:val="24"/>
          <w:szCs w:val="24"/>
        </w:rPr>
        <w:t>Perspectivas demográficas de la UE</w:t>
      </w:r>
    </w:p>
    <w:p w:rsidR="00D15825" w:rsidRDefault="00D15825" w:rsidP="00D15825">
      <w:pPr>
        <w:autoSpaceDE w:val="0"/>
        <w:autoSpaceDN w:val="0"/>
        <w:adjustRightInd w:val="0"/>
        <w:spacing w:after="0" w:line="240" w:lineRule="auto"/>
        <w:jc w:val="both"/>
        <w:rPr>
          <w:rFonts w:ascii="Times New Roman" w:hAnsi="Times New Roman" w:cs="Times New Roman"/>
          <w:b/>
          <w:bCs/>
          <w:sz w:val="16"/>
          <w:szCs w:val="16"/>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Desde los 495,4 millones de 2008, se estima que la población de la UE-27 alcanzará los 520,7 millones en 2035 y que posteriormente descenderá a 505,7 millones en 2060. Mientras que en 2008 había 4 personas en edad laboral (15-64 años) por cada mayor de 65 años, en 2060 esta proporción se calcula que será de 2 a 1.</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Migración e integración</w:t>
      </w:r>
    </w:p>
    <w:p w:rsidR="00D15825" w:rsidRDefault="00D15825" w:rsidP="00D15825">
      <w:pPr>
        <w:autoSpaceDE w:val="0"/>
        <w:autoSpaceDN w:val="0"/>
        <w:adjustRightInd w:val="0"/>
        <w:spacing w:after="0" w:line="240" w:lineRule="auto"/>
        <w:jc w:val="both"/>
        <w:rPr>
          <w:rFonts w:ascii="Times New Roman" w:hAnsi="Times New Roman" w:cs="Times New Roman"/>
          <w:b/>
          <w:bCs/>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A 1.1.2003, el número de nacionales de terceros países que se hallaban en la UE-25 era de 16,2 millones, es decir, el 3,6 % de la población. Cinco años más tarde, el 1.1.2008, esta cifra, en la UE-27, ascendía a 19 millones (3,9 % de la población y 4,15 % de la población de la UE-25).</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2008, los mayores grupos de nacionales de terceros países procedían de Turquía,</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Marruecos y Albania.</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2008, en la UE se expidieron 1,62 millones de primeros permisos de residencia; de ellos, el 35 % fueron expedidos a efectos de migración familiar; el 33 %, de empleo remunerado; el 14 %, de estudios; y el resto, de diversas razones (protección, residencia sin derecho a trabajo, etc.).</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Como se muestra en el cuadro, la tasa de desempleo de los nacionales que desean trabajar en su propio Estado miembro era inferior a la de nacionales de terceros países. Aunque la actual crisis económica haya afectado a ambos grupos de trabajadores, los nacionales de terceros países han sufrido más: la tasa de desempleo aumentó un 31 % para los nacionales y un 39 % para los nacionales de terceros países entre el tercer trimestre de 2008 y el tercer trimestre de 2009.</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53050" cy="1250950"/>
            <wp:effectExtent l="0" t="0" r="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3050" cy="125095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Inmigración irregular y retorno</w:t>
      </w:r>
    </w:p>
    <w:p w:rsidR="00D15825" w:rsidRDefault="00D15825" w:rsidP="00D15825">
      <w:pPr>
        <w:autoSpaceDE w:val="0"/>
        <w:autoSpaceDN w:val="0"/>
        <w:adjustRightInd w:val="0"/>
        <w:spacing w:after="0" w:line="240" w:lineRule="auto"/>
        <w:jc w:val="both"/>
        <w:rPr>
          <w:rFonts w:ascii="Times New Roman" w:hAnsi="Times New Roman" w:cs="Times New Roman"/>
          <w:b/>
          <w:bCs/>
          <w:sz w:val="24"/>
          <w:szCs w:val="24"/>
        </w:rPr>
      </w:pPr>
    </w:p>
    <w:p w:rsidR="00D15825" w:rsidRPr="00DB0B42"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 xml:space="preserve">En 2008, los nacionales de terceros países en situación irregular detenidos en la UE-27 fueron alrededor de 609.000 (en 2003, en la UE-25, 425.000). Los Estados miembros </w:t>
      </w:r>
      <w:r>
        <w:rPr>
          <w:rFonts w:ascii="Times New Roman" w:hAnsi="Times New Roman" w:cs="Times New Roman"/>
          <w:sz w:val="24"/>
          <w:szCs w:val="24"/>
        </w:rPr>
        <w:lastRenderedPageBreak/>
        <w:t>adoptaron alrededor de 608.000 decisiones de expulsión y el número de expulsiones ejecutadas fue mucho más bajo, unas 241.000 (en 2003, en la UE-25, 24.000).</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El proyecto “Clandestino”</w:t>
      </w:r>
      <w:r>
        <w:rPr>
          <w:rFonts w:ascii="Times New Roman" w:hAnsi="Times New Roman" w:cs="Times New Roman"/>
          <w:sz w:val="16"/>
          <w:szCs w:val="16"/>
        </w:rPr>
        <w:t xml:space="preserve"> </w:t>
      </w:r>
      <w:r>
        <w:rPr>
          <w:rFonts w:ascii="Times New Roman" w:hAnsi="Times New Roman" w:cs="Times New Roman"/>
          <w:sz w:val="24"/>
          <w:szCs w:val="24"/>
        </w:rPr>
        <w:t>calculó que la población en situación irregular era, en 2008, de entre 1,8 y 3,3 millones en la UE-15 (un descenso con respecto a los 3,1-5,3 millones de 2002).</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Asilo</w:t>
      </w:r>
    </w:p>
    <w:p w:rsidR="00D15825" w:rsidRDefault="00D15825" w:rsidP="00D15825">
      <w:pPr>
        <w:autoSpaceDE w:val="0"/>
        <w:autoSpaceDN w:val="0"/>
        <w:adjustRightInd w:val="0"/>
        <w:spacing w:after="0" w:line="240" w:lineRule="auto"/>
        <w:jc w:val="both"/>
        <w:rPr>
          <w:rFonts w:ascii="Times New Roman" w:hAnsi="Times New Roman" w:cs="Times New Roman"/>
          <w:b/>
          <w:bCs/>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2008, los Estados miembros registraron algo más de 240.000 solicitudes de asilo, es decir, un aumento aproximado del 6 % con relación a 2007. Los datos preliminares indican que en 2009 el número de solicitudes se estabilizó al nivel de 2008, pero esta estabilidad aparente oculta diferencias significativas entre Estados miembros: los mediterráneos (EL, ES, IT, CY, MT) experimentaron bajadas, pero se constatan grandes incrementos en DK (59 %), HU (50 %), PL y FI (47 %), BE (40 %), DE (25 %), AT (23 %) y FR (19 %); y, además, estos totales esconden grandes disparidades entre Estados miembros si se expresan como porcentaje de la población.</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2009, los países cuyos ciudadanos presentaron más solicitudes de asilo en la UE fueron, por este orden: Afganistán, Somalia, Rusia, Iraq y Serbia (incluido Kosovo). Las cifras descendieron un 36 % para los iraquíes en comparación con 2008, pero aumentaron más de un 30 % para afganos y serbios.</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2008, a más de 65.000 solicitantes de asilo les fue otorgado el estatuto de beneficiario de protección internacional en la UE. Este estatuto fue concedido en casi el 24 % de las decisiones adoptadas en los procedimientos en primera instancia. Además, se autorizó la estancia de casi 11.000 personas por razones humanitarias.</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Un total de 4.886 refugiados fueron admitidos en la UE procedentes de terceros países.</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67266F" w:rsidRDefault="0067266F" w:rsidP="00D15825">
      <w:pPr>
        <w:autoSpaceDE w:val="0"/>
        <w:autoSpaceDN w:val="0"/>
        <w:adjustRightInd w:val="0"/>
        <w:spacing w:after="0" w:line="240" w:lineRule="auto"/>
        <w:jc w:val="both"/>
        <w:rPr>
          <w:rFonts w:ascii="Times New Roman" w:hAnsi="Times New Roman" w:cs="Times New Roman"/>
          <w:sz w:val="24"/>
          <w:szCs w:val="24"/>
          <w:lang w:val="en-US"/>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lang w:val="en-US"/>
        </w:rPr>
      </w:pPr>
      <w:r w:rsidRPr="00C657A2">
        <w:rPr>
          <w:rFonts w:ascii="Times New Roman" w:hAnsi="Times New Roman" w:cs="Times New Roman"/>
          <w:sz w:val="24"/>
          <w:szCs w:val="24"/>
          <w:lang w:val="en-US"/>
        </w:rPr>
        <w:lastRenderedPageBreak/>
        <w:t xml:space="preserve">- </w:t>
      </w:r>
      <w:proofErr w:type="spellStart"/>
      <w:r w:rsidRPr="00C657A2">
        <w:rPr>
          <w:rFonts w:ascii="Times New Roman" w:hAnsi="Times New Roman" w:cs="Times New Roman"/>
          <w:b/>
          <w:sz w:val="24"/>
          <w:szCs w:val="24"/>
          <w:lang w:val="en-US"/>
        </w:rPr>
        <w:t>Informe</w:t>
      </w:r>
      <w:proofErr w:type="spellEnd"/>
      <w:r w:rsidRPr="00C657A2">
        <w:rPr>
          <w:rFonts w:ascii="Times New Roman" w:hAnsi="Times New Roman" w:cs="Times New Roman"/>
          <w:b/>
          <w:sz w:val="24"/>
          <w:szCs w:val="24"/>
          <w:lang w:val="en-US"/>
        </w:rPr>
        <w:t xml:space="preserve"> Migration and Remittances</w:t>
      </w:r>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Factbook</w:t>
      </w:r>
      <w:proofErr w:type="spellEnd"/>
      <w:r w:rsidRPr="00C657A2">
        <w:rPr>
          <w:rFonts w:ascii="Times New Roman" w:hAnsi="Times New Roman" w:cs="Times New Roman"/>
          <w:sz w:val="24"/>
          <w:szCs w:val="24"/>
          <w:lang w:val="en-US"/>
        </w:rPr>
        <w:t xml:space="preserve"> </w:t>
      </w:r>
      <w:r>
        <w:rPr>
          <w:rFonts w:ascii="Times New Roman" w:hAnsi="Times New Roman" w:cs="Times New Roman"/>
          <w:b/>
          <w:sz w:val="24"/>
          <w:szCs w:val="24"/>
          <w:lang w:val="en-US"/>
        </w:rPr>
        <w:t>(2011</w:t>
      </w:r>
      <w:r w:rsidRPr="00C657A2">
        <w:rPr>
          <w:rFonts w:ascii="Times New Roman" w:hAnsi="Times New Roman" w:cs="Times New Roman"/>
          <w:b/>
          <w:sz w:val="24"/>
          <w:szCs w:val="24"/>
          <w:lang w:val="en-US"/>
        </w:rPr>
        <w:t>)</w:t>
      </w:r>
      <w:r w:rsidRPr="00C657A2">
        <w:rPr>
          <w:rFonts w:ascii="Times New Roman" w:hAnsi="Times New Roman" w:cs="Times New Roman"/>
          <w:sz w:val="24"/>
          <w:szCs w:val="24"/>
          <w:lang w:val="en-US"/>
        </w:rPr>
        <w:t xml:space="preserve"> </w:t>
      </w:r>
      <w:r>
        <w:rPr>
          <w:rFonts w:ascii="Times New Roman" w:hAnsi="Times New Roman" w:cs="Times New Roman"/>
          <w:sz w:val="24"/>
          <w:szCs w:val="24"/>
          <w:lang w:val="en-US"/>
        </w:rPr>
        <w:t>- Tablas -</w:t>
      </w:r>
      <w:r w:rsidRPr="00C657A2">
        <w:rPr>
          <w:rFonts w:ascii="Times New Roman" w:hAnsi="Times New Roman" w:cs="Times New Roman"/>
          <w:sz w:val="24"/>
          <w:szCs w:val="24"/>
          <w:lang w:val="en-US"/>
        </w:rPr>
        <w:t xml:space="preserve"> </w:t>
      </w:r>
      <w:proofErr w:type="spellStart"/>
      <w:r w:rsidRPr="00C657A2">
        <w:rPr>
          <w:rFonts w:ascii="Times New Roman" w:hAnsi="Times New Roman" w:cs="Times New Roman"/>
          <w:sz w:val="24"/>
          <w:szCs w:val="24"/>
          <w:lang w:val="en-US"/>
        </w:rPr>
        <w:t>Publicado</w:t>
      </w:r>
      <w:proofErr w:type="spellEnd"/>
      <w:r w:rsidRPr="00C657A2">
        <w:rPr>
          <w:rFonts w:ascii="Times New Roman" w:hAnsi="Times New Roman" w:cs="Times New Roman"/>
          <w:sz w:val="24"/>
          <w:szCs w:val="24"/>
          <w:lang w:val="en-US"/>
        </w:rPr>
        <w:t xml:space="preserve"> </w:t>
      </w:r>
      <w:proofErr w:type="spellStart"/>
      <w:r w:rsidRPr="00C657A2">
        <w:rPr>
          <w:rFonts w:ascii="Times New Roman" w:hAnsi="Times New Roman" w:cs="Times New Roman"/>
          <w:sz w:val="24"/>
          <w:szCs w:val="24"/>
          <w:lang w:val="en-US"/>
        </w:rPr>
        <w:t>por</w:t>
      </w:r>
      <w:proofErr w:type="spellEnd"/>
      <w:r w:rsidRPr="00C657A2">
        <w:rPr>
          <w:rFonts w:ascii="Times New Roman" w:hAnsi="Times New Roman" w:cs="Times New Roman"/>
          <w:sz w:val="24"/>
          <w:szCs w:val="24"/>
          <w:lang w:val="en-US"/>
        </w:rPr>
        <w:t xml:space="preserve"> el World Bank</w:t>
      </w:r>
      <w:r>
        <w:rPr>
          <w:rFonts w:ascii="Times New Roman" w:hAnsi="Times New Roman" w:cs="Times New Roman"/>
          <w:sz w:val="24"/>
          <w:szCs w:val="24"/>
          <w:lang w:val="en-US"/>
        </w:rPr>
        <w:t xml:space="preserve"> </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lang w:val="en-US"/>
        </w:rPr>
      </w:pPr>
    </w:p>
    <w:p w:rsidR="00D15825" w:rsidRPr="00C657A2" w:rsidRDefault="00D15825" w:rsidP="00D15825">
      <w:pPr>
        <w:autoSpaceDE w:val="0"/>
        <w:autoSpaceDN w:val="0"/>
        <w:adjustRightInd w:val="0"/>
        <w:spacing w:after="0" w:line="240" w:lineRule="auto"/>
        <w:jc w:val="both"/>
        <w:rPr>
          <w:rFonts w:ascii="Times New Roman" w:hAnsi="Times New Roman" w:cs="Times New Roman"/>
          <w:sz w:val="24"/>
          <w:szCs w:val="24"/>
          <w:lang w:val="en-US"/>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673600" cy="7708900"/>
            <wp:effectExtent l="0" t="0" r="0"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73600" cy="770890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508500" cy="7251700"/>
            <wp:effectExtent l="0" t="0" r="635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8500" cy="725170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508500" cy="733425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8500" cy="733425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514850" cy="716280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4850" cy="716280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508500" cy="7181850"/>
            <wp:effectExtent l="0" t="0" r="635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8500" cy="718185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591050" cy="746760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1050" cy="746760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425950" cy="745490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5950" cy="745490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673600" cy="7397750"/>
            <wp:effectExtent l="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73600" cy="739775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673600" cy="7797800"/>
            <wp:effectExtent l="0" t="0" r="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73600" cy="779780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003800" cy="5715000"/>
            <wp:effectExtent l="0" t="0" r="635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3800" cy="571500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b/>
          <w:sz w:val="24"/>
          <w:szCs w:val="24"/>
        </w:rPr>
      </w:pPr>
    </w:p>
    <w:p w:rsidR="00D15825" w:rsidRDefault="00D15825" w:rsidP="00D15825">
      <w:pPr>
        <w:spacing w:line="240" w:lineRule="auto"/>
        <w:jc w:val="both"/>
        <w:rPr>
          <w:rFonts w:ascii="Times New Roman" w:hAnsi="Times New Roman" w:cs="Times New Roman"/>
          <w:b/>
          <w:sz w:val="24"/>
          <w:szCs w:val="24"/>
        </w:rPr>
      </w:pPr>
    </w:p>
    <w:p w:rsidR="00D15825" w:rsidRDefault="00D15825" w:rsidP="00D15825">
      <w:pPr>
        <w:spacing w:line="240" w:lineRule="auto"/>
        <w:jc w:val="both"/>
        <w:rPr>
          <w:rFonts w:ascii="Times New Roman" w:hAnsi="Times New Roman" w:cs="Times New Roman"/>
          <w:b/>
          <w:sz w:val="24"/>
          <w:szCs w:val="24"/>
        </w:rPr>
      </w:pPr>
    </w:p>
    <w:p w:rsidR="00D15825" w:rsidRDefault="00D15825" w:rsidP="00D15825">
      <w:pPr>
        <w:spacing w:line="240" w:lineRule="auto"/>
        <w:jc w:val="both"/>
        <w:rPr>
          <w:rFonts w:ascii="Times New Roman" w:hAnsi="Times New Roman" w:cs="Times New Roman"/>
          <w:b/>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Pr="00E209C0">
        <w:rPr>
          <w:rFonts w:ascii="Times New Roman" w:hAnsi="Times New Roman" w:cs="Times New Roman"/>
          <w:b/>
          <w:sz w:val="24"/>
          <w:szCs w:val="24"/>
        </w:rPr>
        <w:t>V Informe anual de migración y asilo</w:t>
      </w:r>
      <w:r>
        <w:rPr>
          <w:rFonts w:ascii="Times New Roman" w:hAnsi="Times New Roman" w:cs="Times New Roman"/>
          <w:b/>
          <w:sz w:val="24"/>
          <w:szCs w:val="24"/>
        </w:rPr>
        <w:t xml:space="preserve"> (2013)</w:t>
      </w:r>
      <w:r>
        <w:rPr>
          <w:rFonts w:ascii="Times New Roman" w:hAnsi="Times New Roman" w:cs="Times New Roman"/>
          <w:sz w:val="24"/>
          <w:szCs w:val="24"/>
        </w:rPr>
        <w:t xml:space="preserve"> - de la Comisión al Parlamento Europeo y al Consejo, publicado el 22 de mayo de 2014</w:t>
      </w:r>
    </w:p>
    <w:p w:rsidR="00D15825" w:rsidRDefault="00D15825" w:rsidP="00D15825">
      <w:pPr>
        <w:autoSpaceDE w:val="0"/>
        <w:autoSpaceDN w:val="0"/>
        <w:adjustRightInd w:val="0"/>
        <w:spacing w:after="0" w:line="240" w:lineRule="auto"/>
        <w:jc w:val="both"/>
        <w:rPr>
          <w:rFonts w:ascii="TimesNewRoman" w:hAnsi="TimesNewRoman" w:cs="TimesNewRoman"/>
          <w:sz w:val="24"/>
          <w:szCs w:val="24"/>
        </w:rPr>
      </w:pPr>
      <w:r>
        <w:rPr>
          <w:rFonts w:ascii="TimesNewRoman" w:hAnsi="TimesNewRoman" w:cs="TimesNewRoman"/>
          <w:sz w:val="24"/>
          <w:szCs w:val="24"/>
        </w:rPr>
        <w:t xml:space="preserve">El año 2013 supuso un aumento del número de solicitudes de asilo mucho más considerable que el que habíamos conocido durante varios años. También creció notablemente, con relación a 2012, el número de personas descubiertas mientras cruzaban ilegalmente la frontera. Esto demostró la necesidad de que la UE interviniera para ayudar a los Estados miembros a responder al reto de la presión migratoria, respetando plenamente los derechos fundamentales de los inmigrantes. La tragedia del 3 de octubre junto a la isla italiana de </w:t>
      </w:r>
      <w:proofErr w:type="spellStart"/>
      <w:r>
        <w:rPr>
          <w:rFonts w:ascii="TimesNewRoman" w:hAnsi="TimesNewRoman" w:cs="TimesNewRoman"/>
          <w:sz w:val="24"/>
          <w:szCs w:val="24"/>
        </w:rPr>
        <w:t>Lampedusa</w:t>
      </w:r>
      <w:proofErr w:type="spellEnd"/>
      <w:r>
        <w:rPr>
          <w:rFonts w:ascii="TimesNewRoman" w:hAnsi="TimesNewRoman" w:cs="TimesNewRoman"/>
          <w:sz w:val="24"/>
          <w:szCs w:val="24"/>
        </w:rPr>
        <w:t>, cuando zozobró un barco con más de 500 inmigrantes a bordo y perecieron más de 360 personas, marcó un hito trágico en el debate sobre migración y asilo en Europa. No era un accidente aislado. Se calcula que en 2013 llegaron a Europa por mar 40.000 personas de las que al menos 600 se cree que perdieron la vida en su intento de alcanzar las costas de la UE.</w:t>
      </w:r>
    </w:p>
    <w:p w:rsidR="00D15825" w:rsidRDefault="00D15825" w:rsidP="00D15825">
      <w:pPr>
        <w:autoSpaceDE w:val="0"/>
        <w:autoSpaceDN w:val="0"/>
        <w:adjustRightInd w:val="0"/>
        <w:spacing w:after="0" w:line="240" w:lineRule="auto"/>
        <w:jc w:val="both"/>
        <w:rPr>
          <w:rFonts w:ascii="TimesNewRoman" w:hAnsi="TimesNewRoman" w:cs="TimesNewRoman"/>
          <w:sz w:val="24"/>
          <w:szCs w:val="24"/>
        </w:rPr>
      </w:pPr>
    </w:p>
    <w:p w:rsidR="00D15825" w:rsidRDefault="00D15825" w:rsidP="00D15825">
      <w:pPr>
        <w:autoSpaceDE w:val="0"/>
        <w:autoSpaceDN w:val="0"/>
        <w:adjustRightInd w:val="0"/>
        <w:spacing w:after="0" w:line="240" w:lineRule="auto"/>
        <w:jc w:val="both"/>
        <w:rPr>
          <w:rFonts w:ascii="TimesNewRoman" w:hAnsi="TimesNewRoman" w:cs="TimesNewRoman"/>
          <w:sz w:val="24"/>
          <w:szCs w:val="24"/>
        </w:rPr>
      </w:pPr>
      <w:r>
        <w:rPr>
          <w:rFonts w:ascii="TimesNewRoman" w:hAnsi="TimesNewRoman" w:cs="TimesNewRoman"/>
          <w:sz w:val="24"/>
          <w:szCs w:val="24"/>
        </w:rPr>
        <w:t>Para desarrollar una estrategia general que impida que sigan perdiéndose vidas en el Mediterráneo y marcar actuaciones prioritarias para utilizar más eficazmente a corto plazo las líneas de acción y las herramientas de Europa, basadas en los principios de prevención, protección y solidaridad, se creó un Grupo Especial del Mediterráneo (GEM). Este definió un amplio abanico de medidas para toda el área mediterránea, que se precisan en una Comunicación</w:t>
      </w:r>
      <w:r>
        <w:rPr>
          <w:rFonts w:ascii="TimesNewRoman" w:hAnsi="TimesNewRoman" w:cs="TimesNewRoman"/>
          <w:sz w:val="16"/>
          <w:szCs w:val="16"/>
        </w:rPr>
        <w:t xml:space="preserve"> </w:t>
      </w:r>
      <w:r>
        <w:rPr>
          <w:rFonts w:ascii="TimesNewRoman" w:hAnsi="TimesNewRoman" w:cs="TimesNewRoman"/>
          <w:sz w:val="24"/>
          <w:szCs w:val="24"/>
        </w:rPr>
        <w:t>adoptada por la Comisión el 4 de diciembre de 2013. En ellas se incluía la cooperación con terceros países, la potenciación de vías de inmigración legal, un compromiso claro de reubicación, nuevas iniciativas para atajar la trata y el contrabando de seres humanos y el reforzamiento de la vigilancia de fronteras. La Comunicación acentuaba la necesidad de ofrecer ayuda operativa a los Estados miembros que sufrieran presión migratoria. El Consejo Europeo de diciembre celebró la Comunicación e invitó a la Comisión a que lo informara de su aplicación.</w:t>
      </w:r>
    </w:p>
    <w:p w:rsidR="00D15825" w:rsidRDefault="00D15825" w:rsidP="00D15825">
      <w:pPr>
        <w:autoSpaceDE w:val="0"/>
        <w:autoSpaceDN w:val="0"/>
        <w:adjustRightInd w:val="0"/>
        <w:spacing w:after="0" w:line="240" w:lineRule="auto"/>
        <w:jc w:val="both"/>
        <w:rPr>
          <w:rFonts w:ascii="TimesNewRoman" w:hAnsi="TimesNewRoman" w:cs="TimesNewRoman"/>
          <w:sz w:val="24"/>
          <w:szCs w:val="24"/>
        </w:rPr>
      </w:pPr>
    </w:p>
    <w:p w:rsidR="00D15825" w:rsidRDefault="00D15825" w:rsidP="00D15825">
      <w:pPr>
        <w:autoSpaceDE w:val="0"/>
        <w:autoSpaceDN w:val="0"/>
        <w:adjustRightInd w:val="0"/>
        <w:spacing w:after="0" w:line="240" w:lineRule="auto"/>
        <w:jc w:val="both"/>
        <w:rPr>
          <w:rFonts w:ascii="TimesNewRoman" w:hAnsi="TimesNewRoman" w:cs="TimesNewRoman"/>
          <w:sz w:val="24"/>
          <w:szCs w:val="24"/>
        </w:rPr>
      </w:pPr>
      <w:r>
        <w:rPr>
          <w:rFonts w:ascii="TimesNewRoman" w:hAnsi="TimesNewRoman" w:cs="TimesNewRoman"/>
          <w:sz w:val="24"/>
          <w:szCs w:val="24"/>
        </w:rPr>
        <w:t xml:space="preserve">Pero la tragedia de </w:t>
      </w:r>
      <w:proofErr w:type="spellStart"/>
      <w:r>
        <w:rPr>
          <w:rFonts w:ascii="TimesNewRoman" w:hAnsi="TimesNewRoman" w:cs="TimesNewRoman"/>
          <w:sz w:val="24"/>
          <w:szCs w:val="24"/>
        </w:rPr>
        <w:t>Lampedusa</w:t>
      </w:r>
      <w:proofErr w:type="spellEnd"/>
      <w:r>
        <w:rPr>
          <w:rFonts w:ascii="TimesNewRoman" w:hAnsi="TimesNewRoman" w:cs="TimesNewRoman"/>
          <w:sz w:val="24"/>
          <w:szCs w:val="24"/>
        </w:rPr>
        <w:t xml:space="preserve"> no sucedió en un vacío político. Al enconarse el conflicto sirio y llegar el número de refugiados sirios a más de 2.300.000 a principios de 2014, se intensificó la urgencia para que la UE y los Estados miembros desarrollaran políticas de inmigración, asilo y fronteras exteriores, basadas en la protección de los inmigrantes, así como de solidaridad entre los Estados miembros. Un logro significativo al respecto fue la adopción del Sistema Europeo Común de Asilo, que establece normas comunes ambiciosas y refuerza la cooperación para garantizar que los solicitantes de asilo reciban un trato igual en toda la UE con arreglo a un sistema transparente y justo. En 2013 hubo también cambios importantes en la gestión de fronteras, en especial en la Gobernanza </w:t>
      </w:r>
      <w:proofErr w:type="spellStart"/>
      <w:r>
        <w:rPr>
          <w:rFonts w:ascii="TimesNewRoman" w:hAnsi="TimesNewRoman" w:cs="TimesNewRoman"/>
          <w:sz w:val="24"/>
          <w:szCs w:val="24"/>
        </w:rPr>
        <w:t>Schengen</w:t>
      </w:r>
      <w:proofErr w:type="spellEnd"/>
      <w:r>
        <w:rPr>
          <w:rFonts w:ascii="TimesNewRoman" w:hAnsi="TimesNewRoman" w:cs="TimesNewRoman"/>
          <w:sz w:val="24"/>
          <w:szCs w:val="24"/>
        </w:rPr>
        <w:t xml:space="preserve"> y con las nuevas propuestas de Fronteras Inteligentes.</w:t>
      </w:r>
    </w:p>
    <w:p w:rsidR="00D15825" w:rsidRDefault="00D15825" w:rsidP="00D15825">
      <w:pPr>
        <w:autoSpaceDE w:val="0"/>
        <w:autoSpaceDN w:val="0"/>
        <w:adjustRightInd w:val="0"/>
        <w:spacing w:after="0" w:line="240" w:lineRule="auto"/>
        <w:jc w:val="both"/>
        <w:rPr>
          <w:rFonts w:ascii="TimesNewRoman" w:hAnsi="TimesNewRoman" w:cs="TimesNewRoman"/>
          <w:sz w:val="24"/>
          <w:szCs w:val="24"/>
        </w:rPr>
      </w:pPr>
    </w:p>
    <w:p w:rsidR="00D15825" w:rsidRPr="00E209C0" w:rsidRDefault="00D15825" w:rsidP="00D15825">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t>Junto a la necesidad de responder a situaciones de crisis</w:t>
      </w:r>
      <w:r>
        <w:rPr>
          <w:rFonts w:ascii="Times New Roman" w:hAnsi="Times New Roman" w:cs="Times New Roman"/>
          <w:sz w:val="24"/>
          <w:szCs w:val="24"/>
        </w:rPr>
        <w:t xml:space="preserve">, la UE siguió enfrentándose al </w:t>
      </w:r>
      <w:r w:rsidRPr="00E209C0">
        <w:rPr>
          <w:rFonts w:ascii="Times New Roman" w:hAnsi="Times New Roman" w:cs="Times New Roman"/>
          <w:sz w:val="24"/>
          <w:szCs w:val="24"/>
        </w:rPr>
        <w:t>problema de garantizar la recuperación económica y el cr</w:t>
      </w:r>
      <w:r>
        <w:rPr>
          <w:rFonts w:ascii="Times New Roman" w:hAnsi="Times New Roman" w:cs="Times New Roman"/>
          <w:sz w:val="24"/>
          <w:szCs w:val="24"/>
        </w:rPr>
        <w:t xml:space="preserve">ecimiento. Una inmigración bien </w:t>
      </w:r>
      <w:r w:rsidRPr="00E209C0">
        <w:rPr>
          <w:rFonts w:ascii="Times New Roman" w:hAnsi="Times New Roman" w:cs="Times New Roman"/>
          <w:sz w:val="24"/>
          <w:szCs w:val="24"/>
        </w:rPr>
        <w:t>gestionada puede ayudar a impulsar la economía, disponer de de</w:t>
      </w:r>
      <w:r>
        <w:rPr>
          <w:rFonts w:ascii="Times New Roman" w:hAnsi="Times New Roman" w:cs="Times New Roman"/>
          <w:sz w:val="24"/>
          <w:szCs w:val="24"/>
        </w:rPr>
        <w:t xml:space="preserve">strezas necesarias y atajar las </w:t>
      </w:r>
      <w:r w:rsidRPr="00E209C0">
        <w:rPr>
          <w:rFonts w:ascii="Times New Roman" w:hAnsi="Times New Roman" w:cs="Times New Roman"/>
          <w:sz w:val="24"/>
          <w:szCs w:val="24"/>
        </w:rPr>
        <w:t>carencias del mercado de trabajo.</w:t>
      </w:r>
    </w:p>
    <w:p w:rsidR="00D15825" w:rsidRPr="00E209C0" w:rsidRDefault="00D15825" w:rsidP="00D15825">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t>La actuación de la UE debe considerarse también en el contexto</w:t>
      </w:r>
      <w:r>
        <w:rPr>
          <w:rFonts w:ascii="Times New Roman" w:hAnsi="Times New Roman" w:cs="Times New Roman"/>
          <w:sz w:val="24"/>
          <w:szCs w:val="24"/>
        </w:rPr>
        <w:t xml:space="preserve"> político amplio de la relación </w:t>
      </w:r>
      <w:r w:rsidRPr="00E209C0">
        <w:rPr>
          <w:rFonts w:ascii="Times New Roman" w:hAnsi="Times New Roman" w:cs="Times New Roman"/>
          <w:sz w:val="24"/>
          <w:szCs w:val="24"/>
        </w:rPr>
        <w:t>que guarda la Unión con los respectivos países y regiones as</w:t>
      </w:r>
      <w:r>
        <w:rPr>
          <w:rFonts w:ascii="Times New Roman" w:hAnsi="Times New Roman" w:cs="Times New Roman"/>
          <w:sz w:val="24"/>
          <w:szCs w:val="24"/>
        </w:rPr>
        <w:t>ociados. La Política Europea de Vecindad (PEV)</w:t>
      </w:r>
      <w:r w:rsidRPr="00E209C0">
        <w:rPr>
          <w:rFonts w:ascii="Times New Roman" w:hAnsi="Times New Roman" w:cs="Times New Roman"/>
          <w:sz w:val="24"/>
          <w:szCs w:val="24"/>
        </w:rPr>
        <w:t xml:space="preserve"> y el Enfo</w:t>
      </w:r>
      <w:r>
        <w:rPr>
          <w:rFonts w:ascii="Times New Roman" w:hAnsi="Times New Roman" w:cs="Times New Roman"/>
          <w:sz w:val="24"/>
          <w:szCs w:val="24"/>
        </w:rPr>
        <w:t xml:space="preserve">que Global de la Migración y la Movilidad (EGMM) </w:t>
      </w:r>
      <w:r w:rsidRPr="00E209C0">
        <w:rPr>
          <w:rFonts w:ascii="Times New Roman" w:hAnsi="Times New Roman" w:cs="Times New Roman"/>
          <w:sz w:val="24"/>
          <w:szCs w:val="24"/>
        </w:rPr>
        <w:t>proporcionan el marco para reforzar un diálogo y una coopera</w:t>
      </w:r>
      <w:r>
        <w:rPr>
          <w:rFonts w:ascii="Times New Roman" w:hAnsi="Times New Roman" w:cs="Times New Roman"/>
          <w:sz w:val="24"/>
          <w:szCs w:val="24"/>
        </w:rPr>
        <w:t xml:space="preserve">ción extensos sobre migración y </w:t>
      </w:r>
      <w:r w:rsidRPr="00E209C0">
        <w:rPr>
          <w:rFonts w:ascii="Times New Roman" w:hAnsi="Times New Roman" w:cs="Times New Roman"/>
          <w:sz w:val="24"/>
          <w:szCs w:val="24"/>
        </w:rPr>
        <w:t>movilidad con los países socios con objeto, por ejemplo, de at</w:t>
      </w:r>
      <w:r>
        <w:rPr>
          <w:rFonts w:ascii="Times New Roman" w:hAnsi="Times New Roman" w:cs="Times New Roman"/>
          <w:sz w:val="24"/>
          <w:szCs w:val="24"/>
        </w:rPr>
        <w:t xml:space="preserve">ajar las causas profundas de la </w:t>
      </w:r>
      <w:r w:rsidRPr="00E209C0">
        <w:rPr>
          <w:rFonts w:ascii="Times New Roman" w:hAnsi="Times New Roman" w:cs="Times New Roman"/>
          <w:sz w:val="24"/>
          <w:szCs w:val="24"/>
        </w:rPr>
        <w:t>migración irregular o forzosa, prevenir incidentes dramáti</w:t>
      </w:r>
      <w:r>
        <w:rPr>
          <w:rFonts w:ascii="Times New Roman" w:hAnsi="Times New Roman" w:cs="Times New Roman"/>
          <w:sz w:val="24"/>
          <w:szCs w:val="24"/>
        </w:rPr>
        <w:t xml:space="preserve">cos y proteger las vidas de los </w:t>
      </w:r>
      <w:r w:rsidRPr="00E209C0">
        <w:rPr>
          <w:rFonts w:ascii="Times New Roman" w:hAnsi="Times New Roman" w:cs="Times New Roman"/>
          <w:sz w:val="24"/>
          <w:szCs w:val="24"/>
        </w:rPr>
        <w:t>emigrantes y sus derechos fundamentales.</w:t>
      </w:r>
    </w:p>
    <w:p w:rsidR="00D15825" w:rsidRPr="00E209C0" w:rsidRDefault="00D15825" w:rsidP="00D15825">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lastRenderedPageBreak/>
        <w:t>Con base en el EGMM y la po</w:t>
      </w:r>
      <w:r>
        <w:rPr>
          <w:rFonts w:ascii="Times New Roman" w:hAnsi="Times New Roman" w:cs="Times New Roman"/>
          <w:sz w:val="24"/>
          <w:szCs w:val="24"/>
        </w:rPr>
        <w:t>lítica de desarrollo de la UE -</w:t>
      </w:r>
      <w:r w:rsidRPr="00E209C0">
        <w:rPr>
          <w:rFonts w:ascii="Times New Roman" w:hAnsi="Times New Roman" w:cs="Times New Roman"/>
          <w:sz w:val="24"/>
          <w:szCs w:val="24"/>
        </w:rPr>
        <w:t>la Agenda para el Cam</w:t>
      </w:r>
      <w:r>
        <w:rPr>
          <w:rFonts w:ascii="Times New Roman" w:hAnsi="Times New Roman" w:cs="Times New Roman"/>
          <w:sz w:val="24"/>
          <w:szCs w:val="24"/>
        </w:rPr>
        <w:t xml:space="preserve">bio- se </w:t>
      </w:r>
      <w:r w:rsidRPr="00E209C0">
        <w:rPr>
          <w:rFonts w:ascii="Times New Roman" w:hAnsi="Times New Roman" w:cs="Times New Roman"/>
          <w:sz w:val="24"/>
          <w:szCs w:val="24"/>
        </w:rPr>
        <w:t>revisó el marco de actuación en materia de migrac</w:t>
      </w:r>
      <w:r>
        <w:rPr>
          <w:rFonts w:ascii="Times New Roman" w:hAnsi="Times New Roman" w:cs="Times New Roman"/>
          <w:sz w:val="24"/>
          <w:szCs w:val="24"/>
        </w:rPr>
        <w:t>ión y desarrollo de la UE en la Comunicación. “</w:t>
      </w:r>
      <w:r w:rsidRPr="00E209C0">
        <w:rPr>
          <w:rFonts w:ascii="Times New Roman" w:hAnsi="Times New Roman" w:cs="Times New Roman"/>
          <w:sz w:val="24"/>
          <w:szCs w:val="24"/>
        </w:rPr>
        <w:t>Maximizar la repercusión en</w:t>
      </w:r>
      <w:r>
        <w:rPr>
          <w:rFonts w:ascii="Times New Roman" w:hAnsi="Times New Roman" w:cs="Times New Roman"/>
          <w:sz w:val="24"/>
          <w:szCs w:val="24"/>
        </w:rPr>
        <w:t xml:space="preserve"> el desarrollo de la migración” y posteriores conclusiones del Consejo</w:t>
      </w:r>
      <w:r w:rsidRPr="00E209C0">
        <w:rPr>
          <w:rFonts w:ascii="Times New Roman" w:hAnsi="Times New Roman" w:cs="Times New Roman"/>
          <w:sz w:val="24"/>
          <w:szCs w:val="24"/>
        </w:rPr>
        <w:t>, acentuando el papel de una gobernanza efectiva de la migración</w:t>
      </w:r>
      <w:r>
        <w:rPr>
          <w:rFonts w:ascii="Times New Roman" w:hAnsi="Times New Roman" w:cs="Times New Roman"/>
          <w:sz w:val="24"/>
          <w:szCs w:val="24"/>
        </w:rPr>
        <w:t xml:space="preserve"> </w:t>
      </w:r>
      <w:r w:rsidRPr="00E209C0">
        <w:rPr>
          <w:rFonts w:ascii="Times New Roman" w:hAnsi="Times New Roman" w:cs="Times New Roman"/>
          <w:sz w:val="24"/>
          <w:szCs w:val="24"/>
        </w:rPr>
        <w:t>para potenciar sinergias positivas entre migración y desarrollo y reforzar el compromiso de la</w:t>
      </w:r>
      <w:r>
        <w:rPr>
          <w:rFonts w:ascii="Times New Roman" w:hAnsi="Times New Roman" w:cs="Times New Roman"/>
          <w:sz w:val="24"/>
          <w:szCs w:val="24"/>
        </w:rPr>
        <w:t xml:space="preserve"> </w:t>
      </w:r>
      <w:r w:rsidRPr="00E209C0">
        <w:rPr>
          <w:rFonts w:ascii="Times New Roman" w:hAnsi="Times New Roman" w:cs="Times New Roman"/>
          <w:sz w:val="24"/>
          <w:szCs w:val="24"/>
        </w:rPr>
        <w:t>UE para ayudar a los países en desarrollo a reforzar la gobernanza de la emigración.</w:t>
      </w:r>
    </w:p>
    <w:p w:rsidR="00D15825" w:rsidRPr="00E209C0" w:rsidRDefault="00D15825" w:rsidP="00D15825">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t>En 2013 se dieron también avances importantes para fijar priori</w:t>
      </w:r>
      <w:r>
        <w:rPr>
          <w:rFonts w:ascii="Times New Roman" w:hAnsi="Times New Roman" w:cs="Times New Roman"/>
          <w:sz w:val="24"/>
          <w:szCs w:val="24"/>
        </w:rPr>
        <w:t xml:space="preserve">dades y garantizar </w:t>
      </w:r>
      <w:r w:rsidRPr="00E209C0">
        <w:rPr>
          <w:rFonts w:ascii="Times New Roman" w:hAnsi="Times New Roman" w:cs="Times New Roman"/>
          <w:sz w:val="24"/>
          <w:szCs w:val="24"/>
        </w:rPr>
        <w:t>financiación de la UE a actuaciones en materia de asil</w:t>
      </w:r>
      <w:r>
        <w:rPr>
          <w:rFonts w:ascii="Times New Roman" w:hAnsi="Times New Roman" w:cs="Times New Roman"/>
          <w:sz w:val="24"/>
          <w:szCs w:val="24"/>
        </w:rPr>
        <w:t xml:space="preserve">o, migración e integración y se </w:t>
      </w:r>
      <w:r w:rsidRPr="00E209C0">
        <w:rPr>
          <w:rFonts w:ascii="Times New Roman" w:hAnsi="Times New Roman" w:cs="Times New Roman"/>
          <w:sz w:val="24"/>
          <w:szCs w:val="24"/>
        </w:rPr>
        <w:t>concluyeron las negociaciones sobre el marco financiero</w:t>
      </w:r>
      <w:r>
        <w:rPr>
          <w:rFonts w:ascii="Times New Roman" w:hAnsi="Times New Roman" w:cs="Times New Roman"/>
          <w:sz w:val="24"/>
          <w:szCs w:val="24"/>
        </w:rPr>
        <w:t xml:space="preserve"> plurianual 2014-2020. El 13 de </w:t>
      </w:r>
      <w:r w:rsidRPr="00E209C0">
        <w:rPr>
          <w:rFonts w:ascii="Times New Roman" w:hAnsi="Times New Roman" w:cs="Times New Roman"/>
          <w:sz w:val="24"/>
          <w:szCs w:val="24"/>
        </w:rPr>
        <w:t xml:space="preserve">marzo de 2014, el Parlamento Europeo aprobó el nuevo Reglamento </w:t>
      </w:r>
      <w:r>
        <w:rPr>
          <w:rFonts w:ascii="Times New Roman" w:hAnsi="Times New Roman" w:cs="Times New Roman"/>
          <w:sz w:val="24"/>
          <w:szCs w:val="24"/>
        </w:rPr>
        <w:t xml:space="preserve">por el que se creaba el </w:t>
      </w:r>
      <w:r w:rsidRPr="00E209C0">
        <w:rPr>
          <w:rFonts w:ascii="Times New Roman" w:hAnsi="Times New Roman" w:cs="Times New Roman"/>
          <w:sz w:val="24"/>
          <w:szCs w:val="24"/>
        </w:rPr>
        <w:t>nuevo Fondo de Asilo, Migración e Integración (FAMI</w:t>
      </w:r>
      <w:r>
        <w:rPr>
          <w:rFonts w:ascii="Times New Roman" w:hAnsi="Times New Roman" w:cs="Times New Roman"/>
          <w:sz w:val="24"/>
          <w:szCs w:val="24"/>
        </w:rPr>
        <w:t>) y el nuevo Fondo de Seguridad Interior (FSI)</w:t>
      </w:r>
      <w:r w:rsidRPr="00E209C0">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t xml:space="preserve">El Informe presente resume la evaluación que hace la Comisión </w:t>
      </w:r>
      <w:r>
        <w:rPr>
          <w:rFonts w:ascii="Times New Roman" w:hAnsi="Times New Roman" w:cs="Times New Roman"/>
          <w:sz w:val="24"/>
          <w:szCs w:val="24"/>
        </w:rPr>
        <w:t xml:space="preserve">de las principales líneas de la </w:t>
      </w:r>
      <w:r w:rsidRPr="00E209C0">
        <w:rPr>
          <w:rFonts w:ascii="Times New Roman" w:hAnsi="Times New Roman" w:cs="Times New Roman"/>
          <w:sz w:val="24"/>
          <w:szCs w:val="24"/>
        </w:rPr>
        <w:t>actuación de la UE en materia de inmigración y asilo en 201</w:t>
      </w:r>
      <w:r>
        <w:rPr>
          <w:rFonts w:ascii="Times New Roman" w:hAnsi="Times New Roman" w:cs="Times New Roman"/>
          <w:sz w:val="24"/>
          <w:szCs w:val="24"/>
        </w:rPr>
        <w:t>3. Se completa con un documento de trabajo interno</w:t>
      </w:r>
      <w:r w:rsidRPr="00E209C0">
        <w:rPr>
          <w:rFonts w:ascii="Times New Roman" w:hAnsi="Times New Roman" w:cs="Times New Roman"/>
          <w:sz w:val="24"/>
          <w:szCs w:val="24"/>
        </w:rPr>
        <w:t xml:space="preserve"> que proporciona más información y estadí</w:t>
      </w:r>
      <w:r>
        <w:rPr>
          <w:rFonts w:ascii="Times New Roman" w:hAnsi="Times New Roman" w:cs="Times New Roman"/>
          <w:sz w:val="24"/>
          <w:szCs w:val="24"/>
        </w:rPr>
        <w:t xml:space="preserve">sticas tanto a nivel de la UE y </w:t>
      </w:r>
      <w:r w:rsidRPr="00E209C0">
        <w:rPr>
          <w:rFonts w:ascii="Times New Roman" w:hAnsi="Times New Roman" w:cs="Times New Roman"/>
          <w:sz w:val="24"/>
          <w:szCs w:val="24"/>
        </w:rPr>
        <w:t>como de los Estados miembros, este último reunido por la Red Europea de M</w:t>
      </w:r>
      <w:r>
        <w:rPr>
          <w:rFonts w:ascii="Times New Roman" w:hAnsi="Times New Roman" w:cs="Times New Roman"/>
          <w:sz w:val="24"/>
          <w:szCs w:val="24"/>
        </w:rPr>
        <w:t>igración</w:t>
      </w:r>
      <w:r w:rsidRPr="00E209C0">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 xml:space="preserve">2. </w:t>
      </w:r>
      <w:r>
        <w:rPr>
          <w:rFonts w:ascii="Times New Roman" w:hAnsi="Times New Roman" w:cs="Times New Roman"/>
          <w:sz w:val="24"/>
          <w:szCs w:val="24"/>
        </w:rPr>
        <w:t>Cifras clave de la migración en la UE en 2013</w:t>
      </w:r>
    </w:p>
    <w:p w:rsidR="00D15825" w:rsidRPr="00CA553A" w:rsidRDefault="00D15825" w:rsidP="00D15825">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A principios de 2013, la población de la UE era de 503 mi</w:t>
      </w:r>
      <w:r>
        <w:rPr>
          <w:rFonts w:ascii="Times New Roman" w:hAnsi="Times New Roman" w:cs="Times New Roman"/>
          <w:sz w:val="24"/>
          <w:szCs w:val="24"/>
        </w:rPr>
        <w:t xml:space="preserve">llones, 20,4 de los cuales eran </w:t>
      </w:r>
      <w:r w:rsidRPr="00CA553A">
        <w:rPr>
          <w:rFonts w:ascii="Times New Roman" w:hAnsi="Times New Roman" w:cs="Times New Roman"/>
          <w:sz w:val="24"/>
          <w:szCs w:val="24"/>
        </w:rPr>
        <w:t>nacionales de terceros países, lo que correspondía al 4 % de</w:t>
      </w:r>
      <w:r>
        <w:rPr>
          <w:rFonts w:ascii="Times New Roman" w:hAnsi="Times New Roman" w:cs="Times New Roman"/>
          <w:sz w:val="24"/>
          <w:szCs w:val="24"/>
        </w:rPr>
        <w:t xml:space="preserve"> la población total. En 2012 se </w:t>
      </w:r>
      <w:r w:rsidRPr="00CA553A">
        <w:rPr>
          <w:rFonts w:ascii="Times New Roman" w:hAnsi="Times New Roman" w:cs="Times New Roman"/>
          <w:sz w:val="24"/>
          <w:szCs w:val="24"/>
        </w:rPr>
        <w:t xml:space="preserve">expidieron a </w:t>
      </w:r>
      <w:r>
        <w:rPr>
          <w:rFonts w:ascii="Times New Roman" w:hAnsi="Times New Roman" w:cs="Times New Roman"/>
          <w:sz w:val="24"/>
          <w:szCs w:val="24"/>
        </w:rPr>
        <w:t>nacionales de terceros países 2.100.</w:t>
      </w:r>
      <w:r w:rsidRPr="00CA553A">
        <w:rPr>
          <w:rFonts w:ascii="Times New Roman" w:hAnsi="Times New Roman" w:cs="Times New Roman"/>
          <w:sz w:val="24"/>
          <w:szCs w:val="24"/>
        </w:rPr>
        <w:t>000 permi</w:t>
      </w:r>
      <w:r>
        <w:rPr>
          <w:rFonts w:ascii="Times New Roman" w:hAnsi="Times New Roman" w:cs="Times New Roman"/>
          <w:sz w:val="24"/>
          <w:szCs w:val="24"/>
        </w:rPr>
        <w:t xml:space="preserve">sos de primera residencia. De </w:t>
      </w:r>
      <w:r w:rsidRPr="00CA553A">
        <w:rPr>
          <w:rFonts w:ascii="Times New Roman" w:hAnsi="Times New Roman" w:cs="Times New Roman"/>
          <w:sz w:val="24"/>
          <w:szCs w:val="24"/>
        </w:rPr>
        <w:t xml:space="preserve">estos, un 32 % se concedió por razones familiares, un 23 % </w:t>
      </w:r>
      <w:r>
        <w:rPr>
          <w:rFonts w:ascii="Times New Roman" w:hAnsi="Times New Roman" w:cs="Times New Roman"/>
          <w:sz w:val="24"/>
          <w:szCs w:val="24"/>
        </w:rPr>
        <w:t xml:space="preserve">por actividades remuneradas, un </w:t>
      </w:r>
      <w:r w:rsidRPr="00CA553A">
        <w:rPr>
          <w:rFonts w:ascii="Times New Roman" w:hAnsi="Times New Roman" w:cs="Times New Roman"/>
          <w:sz w:val="24"/>
          <w:szCs w:val="24"/>
        </w:rPr>
        <w:t>22 % por estudios y un 23 % por otras razones (incluida la protección internacional). Los</w:t>
      </w:r>
      <w:r>
        <w:rPr>
          <w:rFonts w:ascii="Times New Roman" w:hAnsi="Times New Roman" w:cs="Times New Roman"/>
          <w:sz w:val="24"/>
          <w:szCs w:val="24"/>
        </w:rPr>
        <w:t xml:space="preserve"> </w:t>
      </w:r>
      <w:r w:rsidRPr="00CA553A">
        <w:rPr>
          <w:rFonts w:ascii="Times New Roman" w:hAnsi="Times New Roman" w:cs="Times New Roman"/>
          <w:sz w:val="24"/>
          <w:szCs w:val="24"/>
        </w:rPr>
        <w:t>países cuyos nacionales recibieron el mayor número de per</w:t>
      </w:r>
      <w:r>
        <w:rPr>
          <w:rFonts w:ascii="Times New Roman" w:hAnsi="Times New Roman" w:cs="Times New Roman"/>
          <w:sz w:val="24"/>
          <w:szCs w:val="24"/>
        </w:rPr>
        <w:t>misos fueron Estados Unidos con 200.</w:t>
      </w:r>
      <w:r w:rsidRPr="00CA553A">
        <w:rPr>
          <w:rFonts w:ascii="Times New Roman" w:hAnsi="Times New Roman" w:cs="Times New Roman"/>
          <w:sz w:val="24"/>
          <w:szCs w:val="24"/>
        </w:rPr>
        <w:t>000 nacionales, que representaban un 9,5 % del total</w:t>
      </w:r>
      <w:r>
        <w:rPr>
          <w:rFonts w:ascii="Times New Roman" w:hAnsi="Times New Roman" w:cs="Times New Roman"/>
          <w:sz w:val="24"/>
          <w:szCs w:val="24"/>
        </w:rPr>
        <w:t xml:space="preserve">, seguidos por Ucrania, China e </w:t>
      </w:r>
      <w:r w:rsidRPr="00CA553A">
        <w:rPr>
          <w:rFonts w:ascii="Times New Roman" w:hAnsi="Times New Roman" w:cs="Times New Roman"/>
          <w:sz w:val="24"/>
          <w:szCs w:val="24"/>
        </w:rPr>
        <w:t>Ind</w:t>
      </w:r>
      <w:r>
        <w:rPr>
          <w:rFonts w:ascii="Times New Roman" w:hAnsi="Times New Roman" w:cs="Times New Roman"/>
          <w:sz w:val="24"/>
          <w:szCs w:val="24"/>
        </w:rPr>
        <w:t>ia, con un 7,5 % del total (163.000, 161.000 y 157.</w:t>
      </w:r>
      <w:r w:rsidRPr="00CA553A">
        <w:rPr>
          <w:rFonts w:ascii="Times New Roman" w:hAnsi="Times New Roman" w:cs="Times New Roman"/>
          <w:sz w:val="24"/>
          <w:szCs w:val="24"/>
        </w:rPr>
        <w:t>000). Un número importan</w:t>
      </w:r>
      <w:r>
        <w:rPr>
          <w:rFonts w:ascii="Times New Roman" w:hAnsi="Times New Roman" w:cs="Times New Roman"/>
          <w:sz w:val="24"/>
          <w:szCs w:val="24"/>
        </w:rPr>
        <w:t xml:space="preserve">te de </w:t>
      </w:r>
      <w:r w:rsidRPr="00CA553A">
        <w:rPr>
          <w:rFonts w:ascii="Times New Roman" w:hAnsi="Times New Roman" w:cs="Times New Roman"/>
          <w:sz w:val="24"/>
          <w:szCs w:val="24"/>
        </w:rPr>
        <w:t>permisos (entre el 5 % y el 2,5 % del total) se expid</w:t>
      </w:r>
      <w:r>
        <w:rPr>
          <w:rFonts w:ascii="Times New Roman" w:hAnsi="Times New Roman" w:cs="Times New Roman"/>
          <w:sz w:val="24"/>
          <w:szCs w:val="24"/>
        </w:rPr>
        <w:t>ieron a nacionales de Marruecos (10. 000), Rusia (66.000), Filipinas 62.000), Turquía (59.000) y Brasil (51.</w:t>
      </w:r>
      <w:r w:rsidRPr="00CA553A">
        <w:rPr>
          <w:rFonts w:ascii="Times New Roman" w:hAnsi="Times New Roman" w:cs="Times New Roman"/>
          <w:sz w:val="24"/>
          <w:szCs w:val="24"/>
        </w:rPr>
        <w:t>000).</w:t>
      </w:r>
    </w:p>
    <w:p w:rsidR="00D15825" w:rsidRPr="00CA553A" w:rsidRDefault="00D15825" w:rsidP="00D15825">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 xml:space="preserve">El número total de solicitudes </w:t>
      </w:r>
      <w:r>
        <w:rPr>
          <w:rFonts w:ascii="Times New Roman" w:hAnsi="Times New Roman" w:cs="Times New Roman"/>
          <w:sz w:val="24"/>
          <w:szCs w:val="24"/>
        </w:rPr>
        <w:t>de asilo en 2013 ascendió a 434.</w:t>
      </w:r>
      <w:r w:rsidRPr="00CA553A">
        <w:rPr>
          <w:rFonts w:ascii="Times New Roman" w:hAnsi="Times New Roman" w:cs="Times New Roman"/>
          <w:sz w:val="24"/>
          <w:szCs w:val="24"/>
        </w:rPr>
        <w:t>160, lo que represen</w:t>
      </w:r>
      <w:r>
        <w:rPr>
          <w:rFonts w:ascii="Times New Roman" w:hAnsi="Times New Roman" w:cs="Times New Roman"/>
          <w:sz w:val="24"/>
          <w:szCs w:val="24"/>
        </w:rPr>
        <w:t>ta un fuerte incremento, unas 100.</w:t>
      </w:r>
      <w:r w:rsidRPr="00CA553A">
        <w:rPr>
          <w:rFonts w:ascii="Times New Roman" w:hAnsi="Times New Roman" w:cs="Times New Roman"/>
          <w:sz w:val="24"/>
          <w:szCs w:val="24"/>
        </w:rPr>
        <w:t xml:space="preserve">000 más que el año anterior. </w:t>
      </w:r>
      <w:r>
        <w:rPr>
          <w:rFonts w:ascii="Times New Roman" w:hAnsi="Times New Roman" w:cs="Times New Roman"/>
          <w:sz w:val="24"/>
          <w:szCs w:val="24"/>
        </w:rPr>
        <w:t>El mayor número de solicitantes procedía de Siria (50.</w:t>
      </w:r>
      <w:r w:rsidRPr="00CA553A">
        <w:rPr>
          <w:rFonts w:ascii="Times New Roman" w:hAnsi="Times New Roman" w:cs="Times New Roman"/>
          <w:sz w:val="24"/>
          <w:szCs w:val="24"/>
        </w:rPr>
        <w:t>470, un 12 % del total); otros países b</w:t>
      </w:r>
      <w:r>
        <w:rPr>
          <w:rFonts w:ascii="Times New Roman" w:hAnsi="Times New Roman" w:cs="Times New Roman"/>
          <w:sz w:val="24"/>
          <w:szCs w:val="24"/>
        </w:rPr>
        <w:t xml:space="preserve">ien representados fueron Rusia, </w:t>
      </w:r>
      <w:r w:rsidRPr="00CA553A">
        <w:rPr>
          <w:rFonts w:ascii="Times New Roman" w:hAnsi="Times New Roman" w:cs="Times New Roman"/>
          <w:sz w:val="24"/>
          <w:szCs w:val="24"/>
        </w:rPr>
        <w:t>Afganistán, Serbia, Paquistán y Kosovo. De todos los solicitantes, 1</w:t>
      </w:r>
      <w:r>
        <w:rPr>
          <w:rFonts w:ascii="Times New Roman" w:hAnsi="Times New Roman" w:cs="Times New Roman"/>
          <w:sz w:val="24"/>
          <w:szCs w:val="24"/>
        </w:rPr>
        <w:t xml:space="preserve">12.730 recibieron </w:t>
      </w:r>
      <w:r w:rsidRPr="00CA553A">
        <w:rPr>
          <w:rFonts w:ascii="Times New Roman" w:hAnsi="Times New Roman" w:cs="Times New Roman"/>
          <w:sz w:val="24"/>
          <w:szCs w:val="24"/>
        </w:rPr>
        <w:t>protección en primera instancia</w:t>
      </w:r>
      <w:r>
        <w:rPr>
          <w:rFonts w:ascii="Times New Roman" w:hAnsi="Times New Roman" w:cs="Times New Roman"/>
          <w:sz w:val="24"/>
          <w:szCs w:val="24"/>
        </w:rPr>
        <w:t xml:space="preserve"> (49.510 refugiados, 45.</w:t>
      </w:r>
      <w:r w:rsidRPr="00CA553A">
        <w:rPr>
          <w:rFonts w:ascii="Times New Roman" w:hAnsi="Times New Roman" w:cs="Times New Roman"/>
          <w:sz w:val="24"/>
          <w:szCs w:val="24"/>
        </w:rPr>
        <w:t>5</w:t>
      </w:r>
      <w:r>
        <w:rPr>
          <w:rFonts w:ascii="Times New Roman" w:hAnsi="Times New Roman" w:cs="Times New Roman"/>
          <w:sz w:val="24"/>
          <w:szCs w:val="24"/>
        </w:rPr>
        <w:t xml:space="preserve">40 con protección subsidiaria o </w:t>
      </w:r>
      <w:r w:rsidRPr="00CA553A">
        <w:rPr>
          <w:rFonts w:ascii="Times New Roman" w:hAnsi="Times New Roman" w:cs="Times New Roman"/>
          <w:sz w:val="24"/>
          <w:szCs w:val="24"/>
        </w:rPr>
        <w:t>1</w:t>
      </w:r>
      <w:r>
        <w:rPr>
          <w:rFonts w:ascii="Times New Roman" w:hAnsi="Times New Roman" w:cs="Times New Roman"/>
          <w:sz w:val="24"/>
          <w:szCs w:val="24"/>
        </w:rPr>
        <w:t>7.685 por razones humanitarias</w:t>
      </w:r>
      <w:r w:rsidRPr="00CA553A">
        <w:rPr>
          <w:rFonts w:ascii="Times New Roman" w:hAnsi="Times New Roman" w:cs="Times New Roman"/>
          <w:sz w:val="24"/>
          <w:szCs w:val="24"/>
        </w:rPr>
        <w:t xml:space="preserve">), lo que supone un 35 % de </w:t>
      </w:r>
      <w:r>
        <w:rPr>
          <w:rFonts w:ascii="Times New Roman" w:hAnsi="Times New Roman" w:cs="Times New Roman"/>
          <w:sz w:val="24"/>
          <w:szCs w:val="24"/>
        </w:rPr>
        <w:t>todas las decisiones de primera instancia adoptadas</w:t>
      </w:r>
      <w:r w:rsidRPr="00CA553A">
        <w:rPr>
          <w:rFonts w:ascii="Times New Roman" w:hAnsi="Times New Roman" w:cs="Times New Roman"/>
          <w:sz w:val="24"/>
          <w:szCs w:val="24"/>
        </w:rPr>
        <w:t>.</w:t>
      </w:r>
    </w:p>
    <w:p w:rsidR="00D15825" w:rsidRPr="00CA553A" w:rsidRDefault="00D15825" w:rsidP="00D15825">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 xml:space="preserve">La </w:t>
      </w:r>
      <w:r>
        <w:rPr>
          <w:rFonts w:ascii="Times New Roman" w:hAnsi="Times New Roman" w:cs="Times New Roman"/>
          <w:sz w:val="24"/>
          <w:szCs w:val="24"/>
        </w:rPr>
        <w:t>inmensa mayoría de las más de 2.300.</w:t>
      </w:r>
      <w:r w:rsidRPr="00CA553A">
        <w:rPr>
          <w:rFonts w:ascii="Times New Roman" w:hAnsi="Times New Roman" w:cs="Times New Roman"/>
          <w:sz w:val="24"/>
          <w:szCs w:val="24"/>
        </w:rPr>
        <w:t>000 personas que huy</w:t>
      </w:r>
      <w:r>
        <w:rPr>
          <w:rFonts w:ascii="Times New Roman" w:hAnsi="Times New Roman" w:cs="Times New Roman"/>
          <w:sz w:val="24"/>
          <w:szCs w:val="24"/>
        </w:rPr>
        <w:t xml:space="preserve">eron de Siria desde que estalló </w:t>
      </w:r>
      <w:r w:rsidRPr="00CA553A">
        <w:rPr>
          <w:rFonts w:ascii="Times New Roman" w:hAnsi="Times New Roman" w:cs="Times New Roman"/>
          <w:sz w:val="24"/>
          <w:szCs w:val="24"/>
        </w:rPr>
        <w:t>el conflicto en 2011 hallaron refugio en Líbano, Turquía, J</w:t>
      </w:r>
      <w:r>
        <w:rPr>
          <w:rFonts w:ascii="Times New Roman" w:hAnsi="Times New Roman" w:cs="Times New Roman"/>
          <w:sz w:val="24"/>
          <w:szCs w:val="24"/>
        </w:rPr>
        <w:t>ordania, Irak y Egipto y unas 82.730 pidieron asilo en la UE</w:t>
      </w:r>
      <w:r w:rsidRPr="00CA553A">
        <w:rPr>
          <w:rFonts w:ascii="Times New Roman" w:hAnsi="Times New Roman" w:cs="Times New Roman"/>
          <w:sz w:val="24"/>
          <w:szCs w:val="24"/>
        </w:rPr>
        <w:t>.</w:t>
      </w:r>
    </w:p>
    <w:p w:rsidR="00D15825" w:rsidRPr="00CA553A" w:rsidRDefault="00D15825" w:rsidP="00D15825">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El número de menores no acompañados que solicitaron protección internaci</w:t>
      </w:r>
      <w:r>
        <w:rPr>
          <w:rFonts w:ascii="Times New Roman" w:hAnsi="Times New Roman" w:cs="Times New Roman"/>
          <w:sz w:val="24"/>
          <w:szCs w:val="24"/>
        </w:rPr>
        <w:t>onal se mantuvo igual a 2012, con 12.</w:t>
      </w:r>
      <w:r w:rsidRPr="00CA553A">
        <w:rPr>
          <w:rFonts w:ascii="Times New Roman" w:hAnsi="Times New Roman" w:cs="Times New Roman"/>
          <w:sz w:val="24"/>
          <w:szCs w:val="24"/>
        </w:rPr>
        <w:t>425 solicitudes. Procedentes princi</w:t>
      </w:r>
      <w:r>
        <w:rPr>
          <w:rFonts w:ascii="Times New Roman" w:hAnsi="Times New Roman" w:cs="Times New Roman"/>
          <w:sz w:val="24"/>
          <w:szCs w:val="24"/>
        </w:rPr>
        <w:t>palmente de Afganistán (3.310), Somalia (1.580), Siria (1.</w:t>
      </w:r>
      <w:r w:rsidRPr="00CA553A">
        <w:rPr>
          <w:rFonts w:ascii="Times New Roman" w:hAnsi="Times New Roman" w:cs="Times New Roman"/>
          <w:sz w:val="24"/>
          <w:szCs w:val="24"/>
        </w:rPr>
        <w:t>010) y Eritrea (715), la mayoría de</w:t>
      </w:r>
      <w:r>
        <w:rPr>
          <w:rFonts w:ascii="Times New Roman" w:hAnsi="Times New Roman" w:cs="Times New Roman"/>
          <w:sz w:val="24"/>
          <w:szCs w:val="24"/>
        </w:rPr>
        <w:t xml:space="preserve"> los mismos fueron aceptados en </w:t>
      </w:r>
      <w:r w:rsidRPr="00CA553A">
        <w:rPr>
          <w:rFonts w:ascii="Times New Roman" w:hAnsi="Times New Roman" w:cs="Times New Roman"/>
          <w:sz w:val="24"/>
          <w:szCs w:val="24"/>
        </w:rPr>
        <w:t>Suecia, Alemania, el Reino Unido, Austria e Italia.</w:t>
      </w:r>
    </w:p>
    <w:p w:rsidR="00D15825" w:rsidRPr="00CA553A" w:rsidRDefault="00D15825" w:rsidP="00D15825">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Las estadísticas de inmigración irregular pueden ser incom</w:t>
      </w:r>
      <w:r>
        <w:rPr>
          <w:rFonts w:ascii="Times New Roman" w:hAnsi="Times New Roman" w:cs="Times New Roman"/>
          <w:sz w:val="24"/>
          <w:szCs w:val="24"/>
        </w:rPr>
        <w:t xml:space="preserve">pletas o de fiabilidad limitada </w:t>
      </w:r>
      <w:r w:rsidRPr="00CA553A">
        <w:rPr>
          <w:rFonts w:ascii="Times New Roman" w:hAnsi="Times New Roman" w:cs="Times New Roman"/>
          <w:sz w:val="24"/>
          <w:szCs w:val="24"/>
        </w:rPr>
        <w:t>teniendo en cuenta la índole del fenómeno que tratan de reflejar. Sin embargo, la inmigración</w:t>
      </w:r>
      <w:r>
        <w:rPr>
          <w:rFonts w:ascii="Times New Roman" w:hAnsi="Times New Roman" w:cs="Times New Roman"/>
          <w:sz w:val="24"/>
          <w:szCs w:val="24"/>
        </w:rPr>
        <w:t xml:space="preserve"> </w:t>
      </w:r>
      <w:r w:rsidRPr="00CA553A">
        <w:rPr>
          <w:rFonts w:ascii="Times New Roman" w:hAnsi="Times New Roman" w:cs="Times New Roman"/>
          <w:sz w:val="24"/>
          <w:szCs w:val="24"/>
        </w:rPr>
        <w:t>irregular sigue siendo un componente importante de la migr</w:t>
      </w:r>
      <w:r>
        <w:rPr>
          <w:rFonts w:ascii="Times New Roman" w:hAnsi="Times New Roman" w:cs="Times New Roman"/>
          <w:sz w:val="24"/>
          <w:szCs w:val="24"/>
        </w:rPr>
        <w:t xml:space="preserve">ación a la UE. Indicadores como </w:t>
      </w:r>
      <w:r w:rsidRPr="00CA553A">
        <w:rPr>
          <w:rFonts w:ascii="Times New Roman" w:hAnsi="Times New Roman" w:cs="Times New Roman"/>
          <w:sz w:val="24"/>
          <w:szCs w:val="24"/>
        </w:rPr>
        <w:t>rechazos, detenciones y devoluciones pueden utilizarse, pero deben leerse con mucha cautela.</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2013</w:t>
      </w:r>
      <w:r w:rsidRPr="00CA553A">
        <w:rPr>
          <w:rFonts w:ascii="Times New Roman" w:hAnsi="Times New Roman" w:cs="Times New Roman"/>
          <w:sz w:val="24"/>
          <w:szCs w:val="24"/>
        </w:rPr>
        <w:t>, se denegó</w:t>
      </w:r>
      <w:r>
        <w:rPr>
          <w:rFonts w:ascii="Times New Roman" w:hAnsi="Times New Roman" w:cs="Times New Roman"/>
          <w:sz w:val="24"/>
          <w:szCs w:val="24"/>
        </w:rPr>
        <w:t xml:space="preserve"> la entrada en la UE a unas 317.</w:t>
      </w:r>
      <w:r w:rsidRPr="00CA553A">
        <w:rPr>
          <w:rFonts w:ascii="Times New Roman" w:hAnsi="Times New Roman" w:cs="Times New Roman"/>
          <w:sz w:val="24"/>
          <w:szCs w:val="24"/>
        </w:rPr>
        <w:t>840, lo que supone un</w:t>
      </w:r>
      <w:r>
        <w:rPr>
          <w:rFonts w:ascii="Times New Roman" w:hAnsi="Times New Roman" w:cs="Times New Roman"/>
          <w:sz w:val="24"/>
          <w:szCs w:val="24"/>
        </w:rPr>
        <w:t xml:space="preserve"> ligero incremento </w:t>
      </w:r>
      <w:r w:rsidRPr="00CA553A">
        <w:rPr>
          <w:rFonts w:ascii="Times New Roman" w:hAnsi="Times New Roman" w:cs="Times New Roman"/>
          <w:sz w:val="24"/>
          <w:szCs w:val="24"/>
        </w:rPr>
        <w:t xml:space="preserve">del 0,6 % respecto a 2012; la gran mayoría (61 %) fueron </w:t>
      </w:r>
      <w:r>
        <w:rPr>
          <w:rFonts w:ascii="Times New Roman" w:hAnsi="Times New Roman" w:cs="Times New Roman"/>
          <w:sz w:val="24"/>
          <w:szCs w:val="24"/>
        </w:rPr>
        <w:t xml:space="preserve">rechazadas en España. Disminuyó </w:t>
      </w:r>
      <w:r w:rsidRPr="00CA553A">
        <w:rPr>
          <w:rFonts w:ascii="Times New Roman" w:hAnsi="Times New Roman" w:cs="Times New Roman"/>
          <w:sz w:val="24"/>
          <w:szCs w:val="24"/>
        </w:rPr>
        <w:t>el número de detenciones, que f</w:t>
      </w:r>
      <w:r>
        <w:rPr>
          <w:rFonts w:ascii="Times New Roman" w:hAnsi="Times New Roman" w:cs="Times New Roman"/>
          <w:sz w:val="24"/>
          <w:szCs w:val="24"/>
        </w:rPr>
        <w:t>ue de 386.</w:t>
      </w:r>
      <w:r w:rsidRPr="00CA553A">
        <w:rPr>
          <w:rFonts w:ascii="Times New Roman" w:hAnsi="Times New Roman" w:cs="Times New Roman"/>
          <w:sz w:val="24"/>
          <w:szCs w:val="24"/>
        </w:rPr>
        <w:t xml:space="preserve">230 personas </w:t>
      </w:r>
      <w:r>
        <w:rPr>
          <w:rFonts w:ascii="Times New Roman" w:hAnsi="Times New Roman" w:cs="Times New Roman"/>
          <w:sz w:val="24"/>
          <w:szCs w:val="24"/>
        </w:rPr>
        <w:t xml:space="preserve">en 2013 (433. 665 en 2012). En </w:t>
      </w:r>
      <w:r w:rsidRPr="00CA553A">
        <w:rPr>
          <w:rFonts w:ascii="Times New Roman" w:hAnsi="Times New Roman" w:cs="Times New Roman"/>
          <w:sz w:val="24"/>
          <w:szCs w:val="24"/>
        </w:rPr>
        <w:t>2013, los Estados miembros devolvieron a terceros países a uno</w:t>
      </w:r>
      <w:r>
        <w:rPr>
          <w:rFonts w:ascii="Times New Roman" w:hAnsi="Times New Roman" w:cs="Times New Roman"/>
          <w:sz w:val="24"/>
          <w:szCs w:val="24"/>
        </w:rPr>
        <w:t>s 166. 470 ciudadanos extracomunitarios</w:t>
      </w:r>
      <w:r w:rsidRPr="00CA553A">
        <w:rPr>
          <w:rFonts w:ascii="Times New Roman" w:hAnsi="Times New Roman" w:cs="Times New Roman"/>
          <w:sz w:val="24"/>
          <w:szCs w:val="24"/>
        </w:rPr>
        <w:t>. Los in</w:t>
      </w:r>
      <w:r>
        <w:rPr>
          <w:rFonts w:ascii="Times New Roman" w:hAnsi="Times New Roman" w:cs="Times New Roman"/>
          <w:sz w:val="24"/>
          <w:szCs w:val="24"/>
        </w:rPr>
        <w:t xml:space="preserve">formes trimestrales de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han servido también para </w:t>
      </w:r>
      <w:r w:rsidRPr="00CA553A">
        <w:rPr>
          <w:rFonts w:ascii="Times New Roman" w:hAnsi="Times New Roman" w:cs="Times New Roman"/>
          <w:sz w:val="24"/>
          <w:szCs w:val="24"/>
        </w:rPr>
        <w:t>informar puntualmente a los responsables políticos de la situac</w:t>
      </w:r>
      <w:r>
        <w:rPr>
          <w:rFonts w:ascii="Times New Roman" w:hAnsi="Times New Roman" w:cs="Times New Roman"/>
          <w:sz w:val="24"/>
          <w:szCs w:val="24"/>
        </w:rPr>
        <w:t xml:space="preserve">ión de las fronteras exteriores </w:t>
      </w:r>
      <w:r w:rsidRPr="00CA553A">
        <w:rPr>
          <w:rFonts w:ascii="Times New Roman" w:hAnsi="Times New Roman" w:cs="Times New Roman"/>
          <w:sz w:val="24"/>
          <w:szCs w:val="24"/>
        </w:rPr>
        <w:t>de la UE: en 2013 (enero-septiembre) se interceptó a 77</w:t>
      </w:r>
      <w:r>
        <w:rPr>
          <w:rFonts w:ascii="Times New Roman" w:hAnsi="Times New Roman" w:cs="Times New Roman"/>
          <w:sz w:val="24"/>
          <w:szCs w:val="24"/>
        </w:rPr>
        <w:t xml:space="preserve">.140 personas que cruzaban </w:t>
      </w:r>
      <w:r w:rsidRPr="00CA553A">
        <w:rPr>
          <w:rFonts w:ascii="Times New Roman" w:hAnsi="Times New Roman" w:cs="Times New Roman"/>
          <w:sz w:val="24"/>
          <w:szCs w:val="24"/>
        </w:rPr>
        <w:t>ilegalmente las fronteras de la UE, una cifra que, a</w:t>
      </w:r>
      <w:r>
        <w:rPr>
          <w:rFonts w:ascii="Times New Roman" w:hAnsi="Times New Roman" w:cs="Times New Roman"/>
          <w:sz w:val="24"/>
          <w:szCs w:val="24"/>
        </w:rPr>
        <w:t xml:space="preserve"> partir de julio, se incrementó </w:t>
      </w:r>
      <w:r w:rsidRPr="00CA553A">
        <w:rPr>
          <w:rFonts w:ascii="Times New Roman" w:hAnsi="Times New Roman" w:cs="Times New Roman"/>
          <w:sz w:val="24"/>
          <w:szCs w:val="24"/>
        </w:rPr>
        <w:t>significativamente afectando mucho la costa italiana, debido s</w:t>
      </w:r>
      <w:r>
        <w:rPr>
          <w:rFonts w:ascii="Times New Roman" w:hAnsi="Times New Roman" w:cs="Times New Roman"/>
          <w:sz w:val="24"/>
          <w:szCs w:val="24"/>
        </w:rPr>
        <w:t xml:space="preserve">obre todo al recrudecimiento de </w:t>
      </w:r>
      <w:r w:rsidRPr="00CA553A">
        <w:rPr>
          <w:rFonts w:ascii="Times New Roman" w:hAnsi="Times New Roman" w:cs="Times New Roman"/>
          <w:sz w:val="24"/>
          <w:szCs w:val="24"/>
        </w:rPr>
        <w:t>la crisis siria</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4. </w:t>
      </w:r>
      <w:r>
        <w:rPr>
          <w:rFonts w:ascii="Times New Roman" w:hAnsi="Times New Roman" w:cs="Times New Roman"/>
          <w:sz w:val="24"/>
          <w:szCs w:val="24"/>
        </w:rPr>
        <w:t>Progreso en materia de presiones migratorias</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4.1. Proseguir con un enfoque coherente para reducir la inmigración irregular</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En sintonía con las prioridades estratégicas señaladas en la</w:t>
      </w:r>
      <w:r>
        <w:rPr>
          <w:rFonts w:ascii="Times New Roman" w:hAnsi="Times New Roman" w:cs="Times New Roman"/>
          <w:sz w:val="24"/>
          <w:szCs w:val="24"/>
        </w:rPr>
        <w:t xml:space="preserve"> Tercera Actualización Bianual de la “</w:t>
      </w:r>
      <w:r w:rsidRPr="00CE1824">
        <w:rPr>
          <w:rFonts w:ascii="Times New Roman" w:hAnsi="Times New Roman" w:cs="Times New Roman"/>
          <w:sz w:val="24"/>
          <w:szCs w:val="24"/>
        </w:rPr>
        <w:t>Acción de la Unión Europea frente a las presiones migratorias - Una respuesta</w:t>
      </w:r>
      <w:r>
        <w:rPr>
          <w:rFonts w:ascii="Times New Roman" w:hAnsi="Times New Roman" w:cs="Times New Roman"/>
          <w:sz w:val="24"/>
          <w:szCs w:val="24"/>
        </w:rPr>
        <w:t xml:space="preserve"> Estratégica”</w:t>
      </w:r>
      <w:r w:rsidRPr="00CE1824">
        <w:rPr>
          <w:rFonts w:ascii="Times New Roman" w:hAnsi="Times New Roman" w:cs="Times New Roman"/>
          <w:sz w:val="24"/>
          <w:szCs w:val="24"/>
        </w:rPr>
        <w:t>, en 2013 se lograron varios objetivos. S</w:t>
      </w:r>
      <w:r>
        <w:rPr>
          <w:rFonts w:ascii="Times New Roman" w:hAnsi="Times New Roman" w:cs="Times New Roman"/>
          <w:sz w:val="24"/>
          <w:szCs w:val="24"/>
        </w:rPr>
        <w:t xml:space="preserve">e celebraron nuevos acuerdos de </w:t>
      </w:r>
      <w:r w:rsidRPr="00CE1824">
        <w:rPr>
          <w:rFonts w:ascii="Times New Roman" w:hAnsi="Times New Roman" w:cs="Times New Roman"/>
          <w:sz w:val="24"/>
          <w:szCs w:val="24"/>
        </w:rPr>
        <w:t>readmisión (Armenia, Cabo Verde, Turquía) y siguió tr</w:t>
      </w:r>
      <w:r>
        <w:rPr>
          <w:rFonts w:ascii="Times New Roman" w:hAnsi="Times New Roman" w:cs="Times New Roman"/>
          <w:sz w:val="24"/>
          <w:szCs w:val="24"/>
        </w:rPr>
        <w:t xml:space="preserve">abajándose para lograr la plena </w:t>
      </w:r>
      <w:r w:rsidRPr="00CE1824">
        <w:rPr>
          <w:rFonts w:ascii="Times New Roman" w:hAnsi="Times New Roman" w:cs="Times New Roman"/>
          <w:sz w:val="24"/>
          <w:szCs w:val="24"/>
        </w:rPr>
        <w:t>aplicación de los vigentes. El 1 de enero de 2014 entró en vigor el acu</w:t>
      </w:r>
      <w:r>
        <w:rPr>
          <w:rFonts w:ascii="Times New Roman" w:hAnsi="Times New Roman" w:cs="Times New Roman"/>
          <w:sz w:val="24"/>
          <w:szCs w:val="24"/>
        </w:rPr>
        <w:t xml:space="preserve">erdo de readmisión con </w:t>
      </w:r>
      <w:r w:rsidRPr="00CE1824">
        <w:rPr>
          <w:rFonts w:ascii="Times New Roman" w:hAnsi="Times New Roman" w:cs="Times New Roman"/>
          <w:sz w:val="24"/>
          <w:szCs w:val="24"/>
        </w:rPr>
        <w:t xml:space="preserve">Armenia. Concluyeron las negociaciones de readmisión </w:t>
      </w:r>
      <w:r>
        <w:rPr>
          <w:rFonts w:ascii="Times New Roman" w:hAnsi="Times New Roman" w:cs="Times New Roman"/>
          <w:sz w:val="24"/>
          <w:szCs w:val="24"/>
        </w:rPr>
        <w:t xml:space="preserve">con Azerbaiyán y, en febrero de </w:t>
      </w:r>
      <w:r w:rsidRPr="00CE1824">
        <w:rPr>
          <w:rFonts w:ascii="Times New Roman" w:hAnsi="Times New Roman" w:cs="Times New Roman"/>
          <w:sz w:val="24"/>
          <w:szCs w:val="24"/>
        </w:rPr>
        <w:t>2014, se iniciaron otras con Bielorrusia. Se dieron pasos para i</w:t>
      </w:r>
      <w:r>
        <w:rPr>
          <w:rFonts w:ascii="Times New Roman" w:hAnsi="Times New Roman" w:cs="Times New Roman"/>
          <w:sz w:val="24"/>
          <w:szCs w:val="24"/>
        </w:rPr>
        <w:t xml:space="preserve">mpedir la inmigración irregular </w:t>
      </w:r>
      <w:r w:rsidRPr="00CE1824">
        <w:rPr>
          <w:rFonts w:ascii="Times New Roman" w:hAnsi="Times New Roman" w:cs="Times New Roman"/>
          <w:sz w:val="24"/>
          <w:szCs w:val="24"/>
        </w:rPr>
        <w:t>por la frontera greco-turca, gracias, entre otros factores, a</w:t>
      </w:r>
      <w:r>
        <w:rPr>
          <w:rFonts w:ascii="Times New Roman" w:hAnsi="Times New Roman" w:cs="Times New Roman"/>
          <w:sz w:val="24"/>
          <w:szCs w:val="24"/>
        </w:rPr>
        <w:t xml:space="preserve">l empeño activo de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que </w:t>
      </w:r>
      <w:r w:rsidRPr="00CE1824">
        <w:rPr>
          <w:rFonts w:ascii="Times New Roman" w:hAnsi="Times New Roman" w:cs="Times New Roman"/>
          <w:sz w:val="24"/>
          <w:szCs w:val="24"/>
        </w:rPr>
        <w:t>continuó su trabajo de lucha y prevención de la in</w:t>
      </w:r>
      <w:r>
        <w:rPr>
          <w:rFonts w:ascii="Times New Roman" w:hAnsi="Times New Roman" w:cs="Times New Roman"/>
          <w:sz w:val="24"/>
          <w:szCs w:val="24"/>
        </w:rPr>
        <w:t xml:space="preserve">migración irregular centrándose </w:t>
      </w:r>
      <w:r w:rsidRPr="00CE1824">
        <w:rPr>
          <w:rFonts w:ascii="Times New Roman" w:hAnsi="Times New Roman" w:cs="Times New Roman"/>
          <w:sz w:val="24"/>
          <w:szCs w:val="24"/>
        </w:rPr>
        <w:t>especialmente en los Balcanes Occidentales y Europa d</w:t>
      </w:r>
      <w:r>
        <w:rPr>
          <w:rFonts w:ascii="Times New Roman" w:hAnsi="Times New Roman" w:cs="Times New Roman"/>
          <w:sz w:val="24"/>
          <w:szCs w:val="24"/>
        </w:rPr>
        <w:t xml:space="preserve">el Este. Se realizaron diversas </w:t>
      </w:r>
      <w:r w:rsidRPr="00CE1824">
        <w:rPr>
          <w:rFonts w:ascii="Times New Roman" w:hAnsi="Times New Roman" w:cs="Times New Roman"/>
          <w:sz w:val="24"/>
          <w:szCs w:val="24"/>
        </w:rPr>
        <w:t>actuaciones para recolectar, analizar y compartir dato</w:t>
      </w:r>
      <w:r>
        <w:rPr>
          <w:rFonts w:ascii="Times New Roman" w:hAnsi="Times New Roman" w:cs="Times New Roman"/>
          <w:sz w:val="24"/>
          <w:szCs w:val="24"/>
        </w:rPr>
        <w:t xml:space="preserve">s sobre fraude y para compartir </w:t>
      </w:r>
      <w:r w:rsidRPr="00CE1824">
        <w:rPr>
          <w:rFonts w:ascii="Times New Roman" w:hAnsi="Times New Roman" w:cs="Times New Roman"/>
          <w:sz w:val="24"/>
          <w:szCs w:val="24"/>
        </w:rPr>
        <w:t>inteligencia y buenas prácticas de prevención entre los Estados miembros.</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4.2. Política de retorno</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En marzo de 2014 se adoptó una Comunicación sobre l</w:t>
      </w:r>
      <w:r>
        <w:rPr>
          <w:rFonts w:ascii="Times New Roman" w:hAnsi="Times New Roman" w:cs="Times New Roman"/>
          <w:sz w:val="24"/>
          <w:szCs w:val="24"/>
        </w:rPr>
        <w:t xml:space="preserve">a política de retorno de la UE que </w:t>
      </w:r>
      <w:r w:rsidRPr="00CE1824">
        <w:rPr>
          <w:rFonts w:ascii="Times New Roman" w:hAnsi="Times New Roman" w:cs="Times New Roman"/>
          <w:sz w:val="24"/>
          <w:szCs w:val="24"/>
        </w:rPr>
        <w:t>daba cuenta del desarrollo de dicha política durante los último</w:t>
      </w:r>
      <w:r>
        <w:rPr>
          <w:rFonts w:ascii="Times New Roman" w:hAnsi="Times New Roman" w:cs="Times New Roman"/>
          <w:sz w:val="24"/>
          <w:szCs w:val="24"/>
        </w:rPr>
        <w:t xml:space="preserve">s años, analizando su impacto y </w:t>
      </w:r>
      <w:r w:rsidRPr="00CE1824">
        <w:rPr>
          <w:rFonts w:ascii="Times New Roman" w:hAnsi="Times New Roman" w:cs="Times New Roman"/>
          <w:sz w:val="24"/>
          <w:szCs w:val="24"/>
        </w:rPr>
        <w:t>presentando ideas prometedoras.</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En 2013 se hicieron considerables progresos en la evaluación</w:t>
      </w:r>
      <w:r>
        <w:rPr>
          <w:rFonts w:ascii="Times New Roman" w:hAnsi="Times New Roman" w:cs="Times New Roman"/>
          <w:sz w:val="24"/>
          <w:szCs w:val="24"/>
        </w:rPr>
        <w:t xml:space="preserve"> y el fomento de una aplicación </w:t>
      </w:r>
      <w:r w:rsidRPr="00CE1824">
        <w:rPr>
          <w:rFonts w:ascii="Times New Roman" w:hAnsi="Times New Roman" w:cs="Times New Roman"/>
          <w:sz w:val="24"/>
          <w:szCs w:val="24"/>
        </w:rPr>
        <w:t>correcta y armonizada</w:t>
      </w:r>
      <w:r>
        <w:rPr>
          <w:rFonts w:ascii="Times New Roman" w:hAnsi="Times New Roman" w:cs="Times New Roman"/>
          <w:sz w:val="24"/>
          <w:szCs w:val="24"/>
        </w:rPr>
        <w:t xml:space="preserve"> de la Directiva sobre retorno</w:t>
      </w:r>
      <w:r w:rsidRPr="00CE1824">
        <w:rPr>
          <w:rFonts w:ascii="Times New Roman" w:hAnsi="Times New Roman" w:cs="Times New Roman"/>
          <w:sz w:val="24"/>
          <w:szCs w:val="24"/>
        </w:rPr>
        <w:t>, que pr</w:t>
      </w:r>
      <w:r>
        <w:rPr>
          <w:rFonts w:ascii="Times New Roman" w:hAnsi="Times New Roman" w:cs="Times New Roman"/>
          <w:sz w:val="24"/>
          <w:szCs w:val="24"/>
        </w:rPr>
        <w:t xml:space="preserve">omueve la cooperación operativa </w:t>
      </w:r>
      <w:r w:rsidRPr="00CE1824">
        <w:rPr>
          <w:rFonts w:ascii="Times New Roman" w:hAnsi="Times New Roman" w:cs="Times New Roman"/>
          <w:sz w:val="24"/>
          <w:szCs w:val="24"/>
        </w:rPr>
        <w:t>y establece un marco jurídico para aplicar las medidas de r</w:t>
      </w:r>
      <w:r>
        <w:rPr>
          <w:rFonts w:ascii="Times New Roman" w:hAnsi="Times New Roman" w:cs="Times New Roman"/>
          <w:sz w:val="24"/>
          <w:szCs w:val="24"/>
        </w:rPr>
        <w:t xml:space="preserve">etorno en toda la UE. Un número </w:t>
      </w:r>
      <w:r w:rsidRPr="00CE1824">
        <w:rPr>
          <w:rFonts w:ascii="Times New Roman" w:hAnsi="Times New Roman" w:cs="Times New Roman"/>
          <w:sz w:val="24"/>
          <w:szCs w:val="24"/>
        </w:rPr>
        <w:t xml:space="preserve">importante de Estados miembros han iniciado o completado modificaciones </w:t>
      </w:r>
      <w:r>
        <w:rPr>
          <w:rFonts w:ascii="Times New Roman" w:hAnsi="Times New Roman" w:cs="Times New Roman"/>
          <w:sz w:val="24"/>
          <w:szCs w:val="24"/>
        </w:rPr>
        <w:t xml:space="preserve">de su legislación </w:t>
      </w:r>
      <w:r w:rsidRPr="00CE1824">
        <w:rPr>
          <w:rFonts w:ascii="Times New Roman" w:hAnsi="Times New Roman" w:cs="Times New Roman"/>
          <w:sz w:val="24"/>
          <w:szCs w:val="24"/>
        </w:rPr>
        <w:t>nacional para paliar las deficiencias halladas.</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La opción preferida para llevar a cabo el retorno es la marcha </w:t>
      </w:r>
      <w:r>
        <w:rPr>
          <w:rFonts w:ascii="Times New Roman" w:hAnsi="Times New Roman" w:cs="Times New Roman"/>
          <w:sz w:val="24"/>
          <w:szCs w:val="24"/>
        </w:rPr>
        <w:t xml:space="preserve">voluntaria, aunque hay casos en </w:t>
      </w:r>
      <w:r w:rsidRPr="00CE1824">
        <w:rPr>
          <w:rFonts w:ascii="Times New Roman" w:hAnsi="Times New Roman" w:cs="Times New Roman"/>
          <w:sz w:val="24"/>
          <w:szCs w:val="24"/>
        </w:rPr>
        <w:t>que puede ser necesario el retorno forzoso. Los Estados mie</w:t>
      </w:r>
      <w:r>
        <w:rPr>
          <w:rFonts w:ascii="Times New Roman" w:hAnsi="Times New Roman" w:cs="Times New Roman"/>
          <w:sz w:val="24"/>
          <w:szCs w:val="24"/>
        </w:rPr>
        <w:t xml:space="preserve">mbros hicieron un uso creciente </w:t>
      </w:r>
      <w:r w:rsidRPr="00CE1824">
        <w:rPr>
          <w:rFonts w:ascii="Times New Roman" w:hAnsi="Times New Roman" w:cs="Times New Roman"/>
          <w:sz w:val="24"/>
          <w:szCs w:val="24"/>
        </w:rPr>
        <w:t>de las operaciones de retorno conjuntas coordinadas y f</w:t>
      </w:r>
      <w:r>
        <w:rPr>
          <w:rFonts w:ascii="Times New Roman" w:hAnsi="Times New Roman" w:cs="Times New Roman"/>
          <w:sz w:val="24"/>
          <w:szCs w:val="24"/>
        </w:rPr>
        <w:t xml:space="preserve">inanciadas por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Además, </w:t>
      </w:r>
      <w:proofErr w:type="spellStart"/>
      <w:r w:rsidRPr="00CE1824">
        <w:rPr>
          <w:rFonts w:ascii="Times New Roman" w:hAnsi="Times New Roman" w:cs="Times New Roman"/>
          <w:sz w:val="24"/>
          <w:szCs w:val="24"/>
        </w:rPr>
        <w:t>Frontex</w:t>
      </w:r>
      <w:proofErr w:type="spellEnd"/>
      <w:r w:rsidRPr="00CE1824">
        <w:rPr>
          <w:rFonts w:ascii="Times New Roman" w:hAnsi="Times New Roman" w:cs="Times New Roman"/>
          <w:sz w:val="24"/>
          <w:szCs w:val="24"/>
        </w:rPr>
        <w:t xml:space="preserve"> impartió formación para funcionarios encargados del retorno, centrada en la</w:t>
      </w:r>
      <w:r>
        <w:rPr>
          <w:rFonts w:ascii="Times New Roman" w:hAnsi="Times New Roman" w:cs="Times New Roman"/>
          <w:sz w:val="24"/>
          <w:szCs w:val="24"/>
        </w:rPr>
        <w:t xml:space="preserve"> </w:t>
      </w:r>
      <w:r w:rsidRPr="00CE1824">
        <w:rPr>
          <w:rFonts w:ascii="Times New Roman" w:hAnsi="Times New Roman" w:cs="Times New Roman"/>
          <w:sz w:val="24"/>
          <w:szCs w:val="24"/>
        </w:rPr>
        <w:t>salvaguardia de los derechos fundamentales y la digni</w:t>
      </w:r>
      <w:r>
        <w:rPr>
          <w:rFonts w:ascii="Times New Roman" w:hAnsi="Times New Roman" w:cs="Times New Roman"/>
          <w:sz w:val="24"/>
          <w:szCs w:val="24"/>
        </w:rPr>
        <w:t xml:space="preserve">dad de las personas durante las </w:t>
      </w:r>
      <w:r w:rsidRPr="00CE1824">
        <w:rPr>
          <w:rFonts w:ascii="Times New Roman" w:hAnsi="Times New Roman" w:cs="Times New Roman"/>
          <w:sz w:val="24"/>
          <w:szCs w:val="24"/>
        </w:rPr>
        <w:t>operaciones de retorno forzoso.</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Se anima a los Estados miembros a aplicar con ambición las sugerencias hechas por la</w:t>
      </w:r>
      <w:r>
        <w:rPr>
          <w:rFonts w:ascii="Times New Roman" w:hAnsi="Times New Roman" w:cs="Times New Roman"/>
          <w:sz w:val="24"/>
          <w:szCs w:val="24"/>
        </w:rPr>
        <w:t xml:space="preserve"> </w:t>
      </w:r>
      <w:r w:rsidRPr="00CE1824">
        <w:rPr>
          <w:rFonts w:ascii="Times New Roman" w:hAnsi="Times New Roman" w:cs="Times New Roman"/>
          <w:sz w:val="24"/>
          <w:szCs w:val="24"/>
        </w:rPr>
        <w:t xml:space="preserve">Comisión en la Comunicación sobre retorno. Se incide </w:t>
      </w:r>
      <w:r>
        <w:rPr>
          <w:rFonts w:ascii="Times New Roman" w:hAnsi="Times New Roman" w:cs="Times New Roman"/>
          <w:sz w:val="24"/>
          <w:szCs w:val="24"/>
        </w:rPr>
        <w:t>sobre todo en la adopción de un “Manual de retorno”</w:t>
      </w:r>
      <w:r w:rsidRPr="00CE1824">
        <w:rPr>
          <w:rFonts w:ascii="Times New Roman" w:hAnsi="Times New Roman" w:cs="Times New Roman"/>
          <w:sz w:val="24"/>
          <w:szCs w:val="24"/>
        </w:rPr>
        <w:t xml:space="preserve"> que contenga directrices, buenas prácti</w:t>
      </w:r>
      <w:r>
        <w:rPr>
          <w:rFonts w:ascii="Times New Roman" w:hAnsi="Times New Roman" w:cs="Times New Roman"/>
          <w:sz w:val="24"/>
          <w:szCs w:val="24"/>
        </w:rPr>
        <w:t xml:space="preserve">cas y recomendaciones para las </w:t>
      </w:r>
      <w:r w:rsidRPr="00CE1824">
        <w:rPr>
          <w:rFonts w:ascii="Times New Roman" w:hAnsi="Times New Roman" w:cs="Times New Roman"/>
          <w:sz w:val="24"/>
          <w:szCs w:val="24"/>
        </w:rPr>
        <w:t>autoridades que se ocupan de las tareas de retorno, en un m</w:t>
      </w:r>
      <w:r>
        <w:rPr>
          <w:rFonts w:ascii="Times New Roman" w:hAnsi="Times New Roman" w:cs="Times New Roman"/>
          <w:sz w:val="24"/>
          <w:szCs w:val="24"/>
        </w:rPr>
        <w:t xml:space="preserve">ejor intercambio de información </w:t>
      </w:r>
      <w:r w:rsidRPr="00CE1824">
        <w:rPr>
          <w:rFonts w:ascii="Times New Roman" w:hAnsi="Times New Roman" w:cs="Times New Roman"/>
          <w:sz w:val="24"/>
          <w:szCs w:val="24"/>
        </w:rPr>
        <w:t>entre los organismos nacionales de control del retorno for</w:t>
      </w:r>
      <w:r>
        <w:rPr>
          <w:rFonts w:ascii="Times New Roman" w:hAnsi="Times New Roman" w:cs="Times New Roman"/>
          <w:sz w:val="24"/>
          <w:szCs w:val="24"/>
        </w:rPr>
        <w:t xml:space="preserve">zoso para impulsar un código de </w:t>
      </w:r>
      <w:r w:rsidRPr="00CE1824">
        <w:rPr>
          <w:rFonts w:ascii="Times New Roman" w:hAnsi="Times New Roman" w:cs="Times New Roman"/>
          <w:sz w:val="24"/>
          <w:szCs w:val="24"/>
        </w:rPr>
        <w:t>control más uniforme y en el uso de la Red Europ</w:t>
      </w:r>
      <w:r>
        <w:rPr>
          <w:rFonts w:ascii="Times New Roman" w:hAnsi="Times New Roman" w:cs="Times New Roman"/>
          <w:sz w:val="24"/>
          <w:szCs w:val="24"/>
        </w:rPr>
        <w:t xml:space="preserve">ea de Migración como plataforma </w:t>
      </w:r>
      <w:r w:rsidRPr="00CE1824">
        <w:rPr>
          <w:rFonts w:ascii="Times New Roman" w:hAnsi="Times New Roman" w:cs="Times New Roman"/>
          <w:sz w:val="24"/>
          <w:szCs w:val="24"/>
        </w:rPr>
        <w:t>facilitadora de la cooperación, especialmente en lo referido a la marcha voluntaria.</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lastRenderedPageBreak/>
        <w:t>4.3. Directiva sobre las sanciones aplicables a los empleadores</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En 2013 se avanzó en la evaluación de la aplicación de la Directiva sob</w:t>
      </w:r>
      <w:r>
        <w:rPr>
          <w:rFonts w:ascii="Times New Roman" w:hAnsi="Times New Roman" w:cs="Times New Roman"/>
          <w:sz w:val="24"/>
          <w:szCs w:val="24"/>
        </w:rPr>
        <w:t>re las sanciones a los empleadores</w:t>
      </w:r>
      <w:r w:rsidRPr="00CE1824">
        <w:rPr>
          <w:rFonts w:ascii="Times New Roman" w:hAnsi="Times New Roman" w:cs="Times New Roman"/>
          <w:sz w:val="24"/>
          <w:szCs w:val="24"/>
        </w:rPr>
        <w:t>. El primer informe de la Comisión sobre</w:t>
      </w:r>
      <w:r>
        <w:rPr>
          <w:rFonts w:ascii="Times New Roman" w:hAnsi="Times New Roman" w:cs="Times New Roman"/>
          <w:sz w:val="24"/>
          <w:szCs w:val="24"/>
        </w:rPr>
        <w:t xml:space="preserve"> la aplicación de la Directiva </w:t>
      </w:r>
      <w:r w:rsidRPr="00CE1824">
        <w:rPr>
          <w:rFonts w:ascii="Times New Roman" w:hAnsi="Times New Roman" w:cs="Times New Roman"/>
          <w:sz w:val="24"/>
          <w:szCs w:val="24"/>
        </w:rPr>
        <w:t>concluye que todos los Estados miembr</w:t>
      </w:r>
      <w:r>
        <w:rPr>
          <w:rFonts w:ascii="Times New Roman" w:hAnsi="Times New Roman" w:cs="Times New Roman"/>
          <w:sz w:val="24"/>
          <w:szCs w:val="24"/>
        </w:rPr>
        <w:t xml:space="preserve">os vinculados por la Directiva prohíben el empleo de </w:t>
      </w:r>
      <w:r w:rsidRPr="00CE1824">
        <w:rPr>
          <w:rFonts w:ascii="Times New Roman" w:hAnsi="Times New Roman" w:cs="Times New Roman"/>
          <w:sz w:val="24"/>
          <w:szCs w:val="24"/>
        </w:rPr>
        <w:t>inmigrantes irregulares y castigan a sus empleadores con sanciones pecuniarias y penales.</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Diversos Estados miembros han implantado sanciones más sev</w:t>
      </w:r>
      <w:r>
        <w:rPr>
          <w:rFonts w:ascii="Times New Roman" w:hAnsi="Times New Roman" w:cs="Times New Roman"/>
          <w:sz w:val="24"/>
          <w:szCs w:val="24"/>
        </w:rPr>
        <w:t xml:space="preserve">eras, elevando, por ejemplo, el </w:t>
      </w:r>
      <w:r w:rsidRPr="00CE1824">
        <w:rPr>
          <w:rFonts w:ascii="Times New Roman" w:hAnsi="Times New Roman" w:cs="Times New Roman"/>
          <w:sz w:val="24"/>
          <w:szCs w:val="24"/>
        </w:rPr>
        <w:t xml:space="preserve">importe de las multas o agravando las sanciones penales; </w:t>
      </w:r>
      <w:r>
        <w:rPr>
          <w:rFonts w:ascii="Times New Roman" w:hAnsi="Times New Roman" w:cs="Times New Roman"/>
          <w:sz w:val="24"/>
          <w:szCs w:val="24"/>
        </w:rPr>
        <w:t xml:space="preserve">el nivel de las sanciones varía </w:t>
      </w:r>
      <w:r w:rsidRPr="00CE1824">
        <w:rPr>
          <w:rFonts w:ascii="Times New Roman" w:hAnsi="Times New Roman" w:cs="Times New Roman"/>
          <w:sz w:val="24"/>
          <w:szCs w:val="24"/>
        </w:rPr>
        <w:t>considerablemente.</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No todos los Estados miembros aplican ya satisfactoriamente</w:t>
      </w:r>
      <w:r>
        <w:rPr>
          <w:rFonts w:ascii="Times New Roman" w:hAnsi="Times New Roman" w:cs="Times New Roman"/>
          <w:sz w:val="24"/>
          <w:szCs w:val="24"/>
        </w:rPr>
        <w:t xml:space="preserve"> los elementos de protección de </w:t>
      </w:r>
      <w:r w:rsidRPr="00CE1824">
        <w:rPr>
          <w:rFonts w:ascii="Times New Roman" w:hAnsi="Times New Roman" w:cs="Times New Roman"/>
          <w:sz w:val="24"/>
          <w:szCs w:val="24"/>
        </w:rPr>
        <w:t>los inmigrantes irregulares, dejando margen de mejora, sobre t</w:t>
      </w:r>
      <w:r>
        <w:rPr>
          <w:rFonts w:ascii="Times New Roman" w:hAnsi="Times New Roman" w:cs="Times New Roman"/>
          <w:sz w:val="24"/>
          <w:szCs w:val="24"/>
        </w:rPr>
        <w:t xml:space="preserve">odo, en el derecho de presentar </w:t>
      </w:r>
      <w:r w:rsidRPr="00CE1824">
        <w:rPr>
          <w:rFonts w:ascii="Times New Roman" w:hAnsi="Times New Roman" w:cs="Times New Roman"/>
          <w:sz w:val="24"/>
          <w:szCs w:val="24"/>
        </w:rPr>
        <w:t>denuncias contra los empleadores y en mecanismos efi</w:t>
      </w:r>
      <w:r>
        <w:rPr>
          <w:rFonts w:ascii="Times New Roman" w:hAnsi="Times New Roman" w:cs="Times New Roman"/>
          <w:sz w:val="24"/>
          <w:szCs w:val="24"/>
        </w:rPr>
        <w:t xml:space="preserve">caces al efecto, así como en la </w:t>
      </w:r>
      <w:r w:rsidRPr="00CE1824">
        <w:rPr>
          <w:rFonts w:ascii="Times New Roman" w:hAnsi="Times New Roman" w:cs="Times New Roman"/>
          <w:sz w:val="24"/>
          <w:szCs w:val="24"/>
        </w:rPr>
        <w:t>información sistemática y objetiva sobre los derechos de los inmigrantes.</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Las inspecciones son el nudo central para hacer efectiva la</w:t>
      </w:r>
      <w:r>
        <w:rPr>
          <w:rFonts w:ascii="Times New Roman" w:hAnsi="Times New Roman" w:cs="Times New Roman"/>
          <w:sz w:val="24"/>
          <w:szCs w:val="24"/>
        </w:rPr>
        <w:t xml:space="preserve"> prohibición de empleo ilegal y </w:t>
      </w:r>
      <w:r w:rsidRPr="00CE1824">
        <w:rPr>
          <w:rFonts w:ascii="Times New Roman" w:hAnsi="Times New Roman" w:cs="Times New Roman"/>
          <w:sz w:val="24"/>
          <w:szCs w:val="24"/>
        </w:rPr>
        <w:t>para informar de sus derechos a los inmigrantes irregula</w:t>
      </w:r>
      <w:r>
        <w:rPr>
          <w:rFonts w:ascii="Times New Roman" w:hAnsi="Times New Roman" w:cs="Times New Roman"/>
          <w:sz w:val="24"/>
          <w:szCs w:val="24"/>
        </w:rPr>
        <w:t xml:space="preserve">res. Los informes de inspección </w:t>
      </w:r>
      <w:r w:rsidRPr="00CE1824">
        <w:rPr>
          <w:rFonts w:ascii="Times New Roman" w:hAnsi="Times New Roman" w:cs="Times New Roman"/>
          <w:sz w:val="24"/>
          <w:szCs w:val="24"/>
        </w:rPr>
        <w:t>recibidos hasta la fecha son a menudo incompletos y difíciles d</w:t>
      </w:r>
      <w:r>
        <w:rPr>
          <w:rFonts w:ascii="Times New Roman" w:hAnsi="Times New Roman" w:cs="Times New Roman"/>
          <w:sz w:val="24"/>
          <w:szCs w:val="24"/>
        </w:rPr>
        <w:t xml:space="preserve">e cotejar, lo que dificulta una </w:t>
      </w:r>
      <w:r w:rsidRPr="00CE1824">
        <w:rPr>
          <w:rFonts w:ascii="Times New Roman" w:hAnsi="Times New Roman" w:cs="Times New Roman"/>
          <w:sz w:val="24"/>
          <w:szCs w:val="24"/>
        </w:rPr>
        <w:t>visión de conjunto clara en toda la UE de las inspecciones y</w:t>
      </w:r>
      <w:r>
        <w:rPr>
          <w:rFonts w:ascii="Times New Roman" w:hAnsi="Times New Roman" w:cs="Times New Roman"/>
          <w:sz w:val="24"/>
          <w:szCs w:val="24"/>
        </w:rPr>
        <w:t xml:space="preserve"> sus resultados. La información </w:t>
      </w:r>
      <w:r w:rsidRPr="00CE1824">
        <w:rPr>
          <w:rFonts w:ascii="Times New Roman" w:hAnsi="Times New Roman" w:cs="Times New Roman"/>
          <w:sz w:val="24"/>
          <w:szCs w:val="24"/>
        </w:rPr>
        <w:t>recogida sugiere, sin embargo, la existencia de grandes diferencias en e</w:t>
      </w:r>
      <w:r>
        <w:rPr>
          <w:rFonts w:ascii="Times New Roman" w:hAnsi="Times New Roman" w:cs="Times New Roman"/>
          <w:sz w:val="24"/>
          <w:szCs w:val="24"/>
        </w:rPr>
        <w:t xml:space="preserve">l esfuerzo que hacen </w:t>
      </w:r>
      <w:r w:rsidRPr="00CE1824">
        <w:rPr>
          <w:rFonts w:ascii="Times New Roman" w:hAnsi="Times New Roman" w:cs="Times New Roman"/>
          <w:sz w:val="24"/>
          <w:szCs w:val="24"/>
        </w:rPr>
        <w:t>los distintos Estados miembros para aplicar la prohibición.</w:t>
      </w:r>
    </w:p>
    <w:p w:rsidR="00D15825"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Los Estados miembros tienen obligación de informar sobre </w:t>
      </w:r>
      <w:r>
        <w:rPr>
          <w:rFonts w:ascii="Times New Roman" w:hAnsi="Times New Roman" w:cs="Times New Roman"/>
          <w:sz w:val="24"/>
          <w:szCs w:val="24"/>
        </w:rPr>
        <w:t xml:space="preserve">las inspecciones todos los años </w:t>
      </w:r>
      <w:r w:rsidRPr="00CE1824">
        <w:rPr>
          <w:rFonts w:ascii="Times New Roman" w:hAnsi="Times New Roman" w:cs="Times New Roman"/>
          <w:sz w:val="24"/>
          <w:szCs w:val="24"/>
        </w:rPr>
        <w:t>antes del 1 de julio y la Comisión va a seguir vigilando las medidas que se adopten pa</w:t>
      </w:r>
      <w:r>
        <w:rPr>
          <w:rFonts w:ascii="Times New Roman" w:hAnsi="Times New Roman" w:cs="Times New Roman"/>
          <w:sz w:val="24"/>
          <w:szCs w:val="24"/>
        </w:rPr>
        <w:t xml:space="preserve">ra hacer </w:t>
      </w:r>
      <w:r w:rsidRPr="00CE1824">
        <w:rPr>
          <w:rFonts w:ascii="Times New Roman" w:hAnsi="Times New Roman" w:cs="Times New Roman"/>
          <w:sz w:val="24"/>
          <w:szCs w:val="24"/>
        </w:rPr>
        <w:t>que se apliquen en toda la UE sanciones eficaces, propor</w:t>
      </w:r>
      <w:r>
        <w:rPr>
          <w:rFonts w:ascii="Times New Roman" w:hAnsi="Times New Roman" w:cs="Times New Roman"/>
          <w:sz w:val="24"/>
          <w:szCs w:val="24"/>
        </w:rPr>
        <w:t xml:space="preserve">cionadas y disuasorias y que se  </w:t>
      </w:r>
      <w:r w:rsidRPr="00CE1824">
        <w:rPr>
          <w:rFonts w:ascii="Times New Roman" w:hAnsi="Times New Roman" w:cs="Times New Roman"/>
          <w:sz w:val="24"/>
          <w:szCs w:val="24"/>
        </w:rPr>
        <w:t xml:space="preserve">establezcan mecanismos para facilitar el respeto de </w:t>
      </w:r>
      <w:r>
        <w:rPr>
          <w:rFonts w:ascii="Times New Roman" w:hAnsi="Times New Roman" w:cs="Times New Roman"/>
          <w:sz w:val="24"/>
          <w:szCs w:val="24"/>
        </w:rPr>
        <w:t xml:space="preserve">los derechos de los inmigrantes </w:t>
      </w:r>
      <w:r w:rsidRPr="00CE1824">
        <w:rPr>
          <w:rFonts w:ascii="Times New Roman" w:hAnsi="Times New Roman" w:cs="Times New Roman"/>
          <w:sz w:val="24"/>
          <w:szCs w:val="24"/>
        </w:rPr>
        <w:t>irregulares. La aplicación real de la Directiva constituirá un incentivo pa</w:t>
      </w:r>
      <w:r>
        <w:rPr>
          <w:rFonts w:ascii="Times New Roman" w:hAnsi="Times New Roman" w:cs="Times New Roman"/>
          <w:sz w:val="24"/>
          <w:szCs w:val="24"/>
        </w:rPr>
        <w:t xml:space="preserve">ra que los </w:t>
      </w:r>
      <w:r w:rsidRPr="00CE1824">
        <w:rPr>
          <w:rFonts w:ascii="Times New Roman" w:hAnsi="Times New Roman" w:cs="Times New Roman"/>
          <w:sz w:val="24"/>
          <w:szCs w:val="24"/>
        </w:rPr>
        <w:t>empleadores contraten a nacionales de terceros países por vías</w:t>
      </w:r>
      <w:r>
        <w:rPr>
          <w:rFonts w:ascii="Times New Roman" w:hAnsi="Times New Roman" w:cs="Times New Roman"/>
          <w:sz w:val="24"/>
          <w:szCs w:val="24"/>
        </w:rPr>
        <w:t xml:space="preserve"> legales, tanto en beneficio de </w:t>
      </w:r>
      <w:r w:rsidRPr="00CE1824">
        <w:rPr>
          <w:rFonts w:ascii="Times New Roman" w:hAnsi="Times New Roman" w:cs="Times New Roman"/>
          <w:sz w:val="24"/>
          <w:szCs w:val="24"/>
        </w:rPr>
        <w:t>los inmigrantes como de los empleadores y de los Estados miembros.</w:t>
      </w:r>
    </w:p>
    <w:p w:rsidR="00D15825"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5. C</w:t>
      </w:r>
      <w:r>
        <w:rPr>
          <w:rFonts w:ascii="Times New Roman" w:hAnsi="Times New Roman" w:cs="Times New Roman"/>
          <w:sz w:val="24"/>
          <w:szCs w:val="24"/>
        </w:rPr>
        <w:t>ambios en la gestión de fronteras</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5.1. Fronteras exteriores de la UE</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5.1.1. Actualización de la actividad de </w:t>
      </w:r>
      <w:proofErr w:type="spellStart"/>
      <w:r w:rsidRPr="00CE1824">
        <w:rPr>
          <w:rFonts w:ascii="Times New Roman" w:hAnsi="Times New Roman" w:cs="Times New Roman"/>
          <w:sz w:val="24"/>
          <w:szCs w:val="24"/>
        </w:rPr>
        <w:t>Frontex</w:t>
      </w:r>
      <w:proofErr w:type="spellEnd"/>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Comoquiera que la presión migratoria se mantuvo alta durante 2</w:t>
      </w:r>
      <w:r>
        <w:rPr>
          <w:rFonts w:ascii="Times New Roman" w:hAnsi="Times New Roman" w:cs="Times New Roman"/>
          <w:sz w:val="24"/>
          <w:szCs w:val="24"/>
        </w:rPr>
        <w:t xml:space="preserve">013 en las fronteras exteriores </w:t>
      </w:r>
      <w:r w:rsidRPr="00CE1824">
        <w:rPr>
          <w:rFonts w:ascii="Times New Roman" w:hAnsi="Times New Roman" w:cs="Times New Roman"/>
          <w:sz w:val="24"/>
          <w:szCs w:val="24"/>
        </w:rPr>
        <w:t xml:space="preserve">de la UE, </w:t>
      </w:r>
      <w:proofErr w:type="spellStart"/>
      <w:r w:rsidRPr="00CE1824">
        <w:rPr>
          <w:rFonts w:ascii="Times New Roman" w:hAnsi="Times New Roman" w:cs="Times New Roman"/>
          <w:sz w:val="24"/>
          <w:szCs w:val="24"/>
        </w:rPr>
        <w:t>Frontex</w:t>
      </w:r>
      <w:proofErr w:type="spellEnd"/>
      <w:r w:rsidRPr="00CE1824">
        <w:rPr>
          <w:rFonts w:ascii="Times New Roman" w:hAnsi="Times New Roman" w:cs="Times New Roman"/>
          <w:sz w:val="24"/>
          <w:szCs w:val="24"/>
        </w:rPr>
        <w:t xml:space="preserve"> continuó apoyando y coordinando la respuesta operativa de los Estados</w:t>
      </w:r>
      <w:r>
        <w:rPr>
          <w:rFonts w:ascii="Times New Roman" w:hAnsi="Times New Roman" w:cs="Times New Roman"/>
          <w:sz w:val="24"/>
          <w:szCs w:val="24"/>
        </w:rPr>
        <w:t xml:space="preserve"> </w:t>
      </w:r>
      <w:r w:rsidRPr="00CE1824">
        <w:rPr>
          <w:rFonts w:ascii="Times New Roman" w:hAnsi="Times New Roman" w:cs="Times New Roman"/>
          <w:sz w:val="24"/>
          <w:szCs w:val="24"/>
        </w:rPr>
        <w:t>miembros, principalmente con operaciones conjuntas en las fronteras terrestres más afectadas</w:t>
      </w:r>
      <w:r>
        <w:rPr>
          <w:rFonts w:ascii="Times New Roman" w:hAnsi="Times New Roman" w:cs="Times New Roman"/>
          <w:sz w:val="24"/>
          <w:szCs w:val="24"/>
        </w:rPr>
        <w:t xml:space="preserve"> </w:t>
      </w:r>
      <w:r w:rsidRPr="00CE1824">
        <w:rPr>
          <w:rFonts w:ascii="Times New Roman" w:hAnsi="Times New Roman" w:cs="Times New Roman"/>
          <w:sz w:val="24"/>
          <w:szCs w:val="24"/>
        </w:rPr>
        <w:t>y a lo largo de las principales rutas migratorias marítimas, incidiendo siempre especialmente</w:t>
      </w:r>
      <w:r>
        <w:rPr>
          <w:rFonts w:ascii="Times New Roman" w:hAnsi="Times New Roman" w:cs="Times New Roman"/>
          <w:sz w:val="24"/>
          <w:szCs w:val="24"/>
        </w:rPr>
        <w:t xml:space="preserve"> </w:t>
      </w:r>
      <w:r w:rsidRPr="00CE1824">
        <w:rPr>
          <w:rFonts w:ascii="Times New Roman" w:hAnsi="Times New Roman" w:cs="Times New Roman"/>
          <w:sz w:val="24"/>
          <w:szCs w:val="24"/>
        </w:rPr>
        <w:t>en fomentar las mejores prácticas de gestión de las fronter</w:t>
      </w:r>
      <w:r>
        <w:rPr>
          <w:rFonts w:ascii="Times New Roman" w:hAnsi="Times New Roman" w:cs="Times New Roman"/>
          <w:sz w:val="24"/>
          <w:szCs w:val="24"/>
        </w:rPr>
        <w:t xml:space="preserve">as y en el pleno respeto de los </w:t>
      </w:r>
      <w:r w:rsidRPr="00CE1824">
        <w:rPr>
          <w:rFonts w:ascii="Times New Roman" w:hAnsi="Times New Roman" w:cs="Times New Roman"/>
          <w:sz w:val="24"/>
          <w:szCs w:val="24"/>
        </w:rPr>
        <w:t>derechos fundamentales. Aunque el objetivo primero d</w:t>
      </w:r>
      <w:r>
        <w:rPr>
          <w:rFonts w:ascii="Times New Roman" w:hAnsi="Times New Roman" w:cs="Times New Roman"/>
          <w:sz w:val="24"/>
          <w:szCs w:val="24"/>
        </w:rPr>
        <w:t xml:space="preserve">e las operaciones conjuntas que </w:t>
      </w:r>
      <w:r w:rsidRPr="00CE1824">
        <w:rPr>
          <w:rFonts w:ascii="Times New Roman" w:hAnsi="Times New Roman" w:cs="Times New Roman"/>
          <w:sz w:val="24"/>
          <w:szCs w:val="24"/>
        </w:rPr>
        <w:t xml:space="preserve">coordina </w:t>
      </w:r>
      <w:proofErr w:type="spellStart"/>
      <w:r w:rsidRPr="00CE1824">
        <w:rPr>
          <w:rFonts w:ascii="Times New Roman" w:hAnsi="Times New Roman" w:cs="Times New Roman"/>
          <w:sz w:val="24"/>
          <w:szCs w:val="24"/>
        </w:rPr>
        <w:t>Frontex</w:t>
      </w:r>
      <w:proofErr w:type="spellEnd"/>
      <w:r w:rsidRPr="00CE1824">
        <w:rPr>
          <w:rFonts w:ascii="Times New Roman" w:hAnsi="Times New Roman" w:cs="Times New Roman"/>
          <w:sz w:val="24"/>
          <w:szCs w:val="24"/>
        </w:rPr>
        <w:t xml:space="preserve"> en el mar es impedir la entrada irregular po</w:t>
      </w:r>
      <w:r>
        <w:rPr>
          <w:rFonts w:ascii="Times New Roman" w:hAnsi="Times New Roman" w:cs="Times New Roman"/>
          <w:sz w:val="24"/>
          <w:szCs w:val="24"/>
        </w:rPr>
        <w:t xml:space="preserve">r las fronteras exteriores, con </w:t>
      </w:r>
      <w:r w:rsidRPr="00CE1824">
        <w:rPr>
          <w:rFonts w:ascii="Times New Roman" w:hAnsi="Times New Roman" w:cs="Times New Roman"/>
          <w:sz w:val="24"/>
          <w:szCs w:val="24"/>
        </w:rPr>
        <w:t>ellas se buscaba también localizar con tiempo a inmigrant</w:t>
      </w:r>
      <w:r>
        <w:rPr>
          <w:rFonts w:ascii="Times New Roman" w:hAnsi="Times New Roman" w:cs="Times New Roman"/>
          <w:sz w:val="24"/>
          <w:szCs w:val="24"/>
        </w:rPr>
        <w:t xml:space="preserve">es en situación de dificultad y </w:t>
      </w:r>
      <w:r w:rsidRPr="00CE1824">
        <w:rPr>
          <w:rFonts w:ascii="Times New Roman" w:hAnsi="Times New Roman" w:cs="Times New Roman"/>
          <w:sz w:val="24"/>
          <w:szCs w:val="24"/>
        </w:rPr>
        <w:t>ayudar a salvarles la vida. En abril de 2013, la C</w:t>
      </w:r>
      <w:r>
        <w:rPr>
          <w:rFonts w:ascii="Times New Roman" w:hAnsi="Times New Roman" w:cs="Times New Roman"/>
          <w:sz w:val="24"/>
          <w:szCs w:val="24"/>
        </w:rPr>
        <w:t xml:space="preserve">omisión presentó una propuesta de </w:t>
      </w:r>
      <w:r w:rsidRPr="00CE1824">
        <w:rPr>
          <w:rFonts w:ascii="Times New Roman" w:hAnsi="Times New Roman" w:cs="Times New Roman"/>
          <w:sz w:val="24"/>
          <w:szCs w:val="24"/>
        </w:rPr>
        <w:t xml:space="preserve">reglamento que fijara normas para las operaciones marítimas coordinadas por </w:t>
      </w:r>
      <w:proofErr w:type="spellStart"/>
      <w:r w:rsidRPr="00CE1824">
        <w:rPr>
          <w:rFonts w:ascii="Times New Roman" w:hAnsi="Times New Roman" w:cs="Times New Roman"/>
          <w:sz w:val="24"/>
          <w:szCs w:val="24"/>
        </w:rPr>
        <w:t>Frontex</w:t>
      </w:r>
      <w:proofErr w:type="spellEnd"/>
      <w:r w:rsidRPr="00CE1824">
        <w:rPr>
          <w:rFonts w:ascii="Times New Roman" w:hAnsi="Times New Roman" w:cs="Times New Roman"/>
          <w:sz w:val="24"/>
          <w:szCs w:val="24"/>
        </w:rPr>
        <w:t>.</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Concluido ya el diálogo entre el Consejo y el Parlamento Europeo, el Reglamento entrará </w:t>
      </w:r>
      <w:r>
        <w:rPr>
          <w:rFonts w:ascii="Times New Roman" w:hAnsi="Times New Roman" w:cs="Times New Roman"/>
          <w:sz w:val="24"/>
          <w:szCs w:val="24"/>
        </w:rPr>
        <w:t xml:space="preserve">en </w:t>
      </w:r>
      <w:r w:rsidRPr="00CE1824">
        <w:rPr>
          <w:rFonts w:ascii="Times New Roman" w:hAnsi="Times New Roman" w:cs="Times New Roman"/>
          <w:sz w:val="24"/>
          <w:szCs w:val="24"/>
        </w:rPr>
        <w:t>vigor en breve.</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5.1.2. Sistema europeo de vigilancia de las fronteras (EUROSUR)</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El Reglamento por el que se establece el Sistema Europeo de </w:t>
      </w:r>
      <w:r>
        <w:rPr>
          <w:rFonts w:ascii="Times New Roman" w:hAnsi="Times New Roman" w:cs="Times New Roman"/>
          <w:sz w:val="24"/>
          <w:szCs w:val="24"/>
        </w:rPr>
        <w:t xml:space="preserve">Vigilancia de Fronteras entró </w:t>
      </w:r>
      <w:r w:rsidRPr="00CE1824">
        <w:rPr>
          <w:rFonts w:ascii="Times New Roman" w:hAnsi="Times New Roman" w:cs="Times New Roman"/>
          <w:sz w:val="24"/>
          <w:szCs w:val="24"/>
        </w:rPr>
        <w:t>en v</w:t>
      </w:r>
      <w:r>
        <w:rPr>
          <w:rFonts w:ascii="Times New Roman" w:hAnsi="Times New Roman" w:cs="Times New Roman"/>
          <w:sz w:val="24"/>
          <w:szCs w:val="24"/>
        </w:rPr>
        <w:t>igor el 2 de diciembre de 2013</w:t>
      </w:r>
      <w:r w:rsidRPr="00CE1824">
        <w:rPr>
          <w:rFonts w:ascii="Times New Roman" w:hAnsi="Times New Roman" w:cs="Times New Roman"/>
          <w:sz w:val="24"/>
          <w:szCs w:val="24"/>
        </w:rPr>
        <w:t xml:space="preserve">, haciendo </w:t>
      </w:r>
      <w:proofErr w:type="spellStart"/>
      <w:r w:rsidRPr="00CE1824">
        <w:rPr>
          <w:rFonts w:ascii="Times New Roman" w:hAnsi="Times New Roman" w:cs="Times New Roman"/>
          <w:sz w:val="24"/>
          <w:szCs w:val="24"/>
        </w:rPr>
        <w:t>Eurosu</w:t>
      </w:r>
      <w:r>
        <w:rPr>
          <w:rFonts w:ascii="Times New Roman" w:hAnsi="Times New Roman" w:cs="Times New Roman"/>
          <w:sz w:val="24"/>
          <w:szCs w:val="24"/>
        </w:rPr>
        <w:t>r</w:t>
      </w:r>
      <w:proofErr w:type="spellEnd"/>
      <w:r>
        <w:rPr>
          <w:rFonts w:ascii="Times New Roman" w:hAnsi="Times New Roman" w:cs="Times New Roman"/>
          <w:sz w:val="24"/>
          <w:szCs w:val="24"/>
        </w:rPr>
        <w:t xml:space="preserve"> operativo para los 19 Estados </w:t>
      </w:r>
      <w:r w:rsidRPr="00CE1824">
        <w:rPr>
          <w:rFonts w:ascii="Times New Roman" w:hAnsi="Times New Roman" w:cs="Times New Roman"/>
          <w:sz w:val="24"/>
          <w:szCs w:val="24"/>
        </w:rPr>
        <w:t xml:space="preserve">miembros de </w:t>
      </w:r>
      <w:proofErr w:type="spellStart"/>
      <w:r w:rsidRPr="00CE1824">
        <w:rPr>
          <w:rFonts w:ascii="Times New Roman" w:hAnsi="Times New Roman" w:cs="Times New Roman"/>
          <w:sz w:val="24"/>
          <w:szCs w:val="24"/>
        </w:rPr>
        <w:lastRenderedPageBreak/>
        <w:t>Schengen</w:t>
      </w:r>
      <w:proofErr w:type="spellEnd"/>
      <w:r w:rsidRPr="00CE1824">
        <w:rPr>
          <w:rFonts w:ascii="Times New Roman" w:hAnsi="Times New Roman" w:cs="Times New Roman"/>
          <w:sz w:val="24"/>
          <w:szCs w:val="24"/>
        </w:rPr>
        <w:t xml:space="preserve"> de las fronteras exteriores meridion</w:t>
      </w:r>
      <w:r>
        <w:rPr>
          <w:rFonts w:ascii="Times New Roman" w:hAnsi="Times New Roman" w:cs="Times New Roman"/>
          <w:sz w:val="24"/>
          <w:szCs w:val="24"/>
        </w:rPr>
        <w:t xml:space="preserve">ales y orientales. Los otros 11 </w:t>
      </w:r>
      <w:r w:rsidRPr="00CE1824">
        <w:rPr>
          <w:rFonts w:ascii="Times New Roman" w:hAnsi="Times New Roman" w:cs="Times New Roman"/>
          <w:sz w:val="24"/>
          <w:szCs w:val="24"/>
        </w:rPr>
        <w:t xml:space="preserve">países de </w:t>
      </w:r>
      <w:proofErr w:type="spellStart"/>
      <w:r w:rsidRPr="00CE1824">
        <w:rPr>
          <w:rFonts w:ascii="Times New Roman" w:hAnsi="Times New Roman" w:cs="Times New Roman"/>
          <w:sz w:val="24"/>
          <w:szCs w:val="24"/>
        </w:rPr>
        <w:t>Schengen</w:t>
      </w:r>
      <w:proofErr w:type="spellEnd"/>
      <w:r w:rsidRPr="00CE1824">
        <w:rPr>
          <w:rFonts w:ascii="Times New Roman" w:hAnsi="Times New Roman" w:cs="Times New Roman"/>
          <w:sz w:val="24"/>
          <w:szCs w:val="24"/>
        </w:rPr>
        <w:t xml:space="preserve"> se adherirán a </w:t>
      </w:r>
      <w:proofErr w:type="spellStart"/>
      <w:r w:rsidRPr="00CE1824">
        <w:rPr>
          <w:rFonts w:ascii="Times New Roman" w:hAnsi="Times New Roman" w:cs="Times New Roman"/>
          <w:sz w:val="24"/>
          <w:szCs w:val="24"/>
        </w:rPr>
        <w:t>Eur</w:t>
      </w:r>
      <w:r>
        <w:rPr>
          <w:rFonts w:ascii="Times New Roman" w:hAnsi="Times New Roman" w:cs="Times New Roman"/>
          <w:sz w:val="24"/>
          <w:szCs w:val="24"/>
        </w:rPr>
        <w:t>osur</w:t>
      </w:r>
      <w:proofErr w:type="spellEnd"/>
      <w:r>
        <w:rPr>
          <w:rFonts w:ascii="Times New Roman" w:hAnsi="Times New Roman" w:cs="Times New Roman"/>
          <w:sz w:val="24"/>
          <w:szCs w:val="24"/>
        </w:rPr>
        <w:t xml:space="preserve"> el 1 de diciembre de 2014</w:t>
      </w:r>
      <w:r w:rsidRPr="00CE1824">
        <w:rPr>
          <w:rFonts w:ascii="Times New Roman" w:hAnsi="Times New Roman" w:cs="Times New Roman"/>
          <w:sz w:val="24"/>
          <w:szCs w:val="24"/>
        </w:rPr>
        <w:t>.</w:t>
      </w:r>
    </w:p>
    <w:p w:rsidR="00D15825" w:rsidRPr="00CE1824" w:rsidRDefault="00D15825" w:rsidP="00D15825">
      <w:pPr>
        <w:spacing w:line="240" w:lineRule="auto"/>
        <w:jc w:val="both"/>
        <w:rPr>
          <w:rFonts w:ascii="Times New Roman" w:hAnsi="Times New Roman" w:cs="Times New Roman"/>
          <w:sz w:val="24"/>
          <w:szCs w:val="24"/>
        </w:rPr>
      </w:pPr>
      <w:proofErr w:type="spellStart"/>
      <w:r w:rsidRPr="00CE1824">
        <w:rPr>
          <w:rFonts w:ascii="Times New Roman" w:hAnsi="Times New Roman" w:cs="Times New Roman"/>
          <w:sz w:val="24"/>
          <w:szCs w:val="24"/>
        </w:rPr>
        <w:t>Eurosur</w:t>
      </w:r>
      <w:proofErr w:type="spellEnd"/>
      <w:r w:rsidRPr="00CE1824">
        <w:rPr>
          <w:rFonts w:ascii="Times New Roman" w:hAnsi="Times New Roman" w:cs="Times New Roman"/>
          <w:sz w:val="24"/>
          <w:szCs w:val="24"/>
        </w:rPr>
        <w:t xml:space="preserve"> es un dispositivo polivalente para detectar y prevenir l</w:t>
      </w:r>
      <w:r>
        <w:rPr>
          <w:rFonts w:ascii="Times New Roman" w:hAnsi="Times New Roman" w:cs="Times New Roman"/>
          <w:sz w:val="24"/>
          <w:szCs w:val="24"/>
        </w:rPr>
        <w:t xml:space="preserve">a delincuencia transfronteriza, </w:t>
      </w:r>
      <w:r w:rsidRPr="00CE1824">
        <w:rPr>
          <w:rFonts w:ascii="Times New Roman" w:hAnsi="Times New Roman" w:cs="Times New Roman"/>
          <w:sz w:val="24"/>
          <w:szCs w:val="24"/>
        </w:rPr>
        <w:t>como el narcotráfico, y también para ayudar a salvar las</w:t>
      </w:r>
      <w:r>
        <w:rPr>
          <w:rFonts w:ascii="Times New Roman" w:hAnsi="Times New Roman" w:cs="Times New Roman"/>
          <w:sz w:val="24"/>
          <w:szCs w:val="24"/>
        </w:rPr>
        <w:t xml:space="preserve"> vidas de los emigrantes en las </w:t>
      </w:r>
      <w:r w:rsidRPr="00CE1824">
        <w:rPr>
          <w:rFonts w:ascii="Times New Roman" w:hAnsi="Times New Roman" w:cs="Times New Roman"/>
          <w:sz w:val="24"/>
          <w:szCs w:val="24"/>
        </w:rPr>
        <w:t xml:space="preserve">fronteras exteriores de la zona </w:t>
      </w:r>
      <w:proofErr w:type="spellStart"/>
      <w:r w:rsidRPr="00CE1824">
        <w:rPr>
          <w:rFonts w:ascii="Times New Roman" w:hAnsi="Times New Roman" w:cs="Times New Roman"/>
          <w:sz w:val="24"/>
          <w:szCs w:val="24"/>
        </w:rPr>
        <w:t>Schengen</w:t>
      </w:r>
      <w:proofErr w:type="spellEnd"/>
      <w:r w:rsidRPr="00CE1824">
        <w:rPr>
          <w:rFonts w:ascii="Times New Roman" w:hAnsi="Times New Roman" w:cs="Times New Roman"/>
          <w:sz w:val="24"/>
          <w:szCs w:val="24"/>
        </w:rPr>
        <w:t>. Ofrece un mecanismo común para intercambi</w:t>
      </w:r>
      <w:r>
        <w:rPr>
          <w:rFonts w:ascii="Times New Roman" w:hAnsi="Times New Roman" w:cs="Times New Roman"/>
          <w:sz w:val="24"/>
          <w:szCs w:val="24"/>
        </w:rPr>
        <w:t xml:space="preserve">ar </w:t>
      </w:r>
      <w:r w:rsidRPr="00CE1824">
        <w:rPr>
          <w:rFonts w:ascii="Times New Roman" w:hAnsi="Times New Roman" w:cs="Times New Roman"/>
          <w:sz w:val="24"/>
          <w:szCs w:val="24"/>
        </w:rPr>
        <w:t xml:space="preserve">información en tiempo </w:t>
      </w:r>
      <w:proofErr w:type="spellStart"/>
      <w:r w:rsidRPr="00CE1824">
        <w:rPr>
          <w:rFonts w:ascii="Times New Roman" w:hAnsi="Times New Roman" w:cs="Times New Roman"/>
          <w:sz w:val="24"/>
          <w:szCs w:val="24"/>
        </w:rPr>
        <w:t>cuasirreal</w:t>
      </w:r>
      <w:proofErr w:type="spellEnd"/>
      <w:r w:rsidRPr="00CE1824">
        <w:rPr>
          <w:rFonts w:ascii="Times New Roman" w:hAnsi="Times New Roman" w:cs="Times New Roman"/>
          <w:sz w:val="24"/>
          <w:szCs w:val="24"/>
        </w:rPr>
        <w:t xml:space="preserve"> y cooperación entre agenc</w:t>
      </w:r>
      <w:r>
        <w:rPr>
          <w:rFonts w:ascii="Times New Roman" w:hAnsi="Times New Roman" w:cs="Times New Roman"/>
          <w:sz w:val="24"/>
          <w:szCs w:val="24"/>
        </w:rPr>
        <w:t xml:space="preserve">ias en materia de vigilancia de </w:t>
      </w:r>
      <w:r w:rsidRPr="00CE1824">
        <w:rPr>
          <w:rFonts w:ascii="Times New Roman" w:hAnsi="Times New Roman" w:cs="Times New Roman"/>
          <w:sz w:val="24"/>
          <w:szCs w:val="24"/>
        </w:rPr>
        <w:t>fronteras. A través de centros de coordinación, todas las auto</w:t>
      </w:r>
      <w:r>
        <w:rPr>
          <w:rFonts w:ascii="Times New Roman" w:hAnsi="Times New Roman" w:cs="Times New Roman"/>
          <w:sz w:val="24"/>
          <w:szCs w:val="24"/>
        </w:rPr>
        <w:t xml:space="preserve">ridades nacionales responsables </w:t>
      </w:r>
      <w:r w:rsidRPr="00CE1824">
        <w:rPr>
          <w:rFonts w:ascii="Times New Roman" w:hAnsi="Times New Roman" w:cs="Times New Roman"/>
          <w:sz w:val="24"/>
          <w:szCs w:val="24"/>
        </w:rPr>
        <w:t>de la vigilancia de fronteras deben coordinar sus actividades entre s</w:t>
      </w:r>
      <w:r>
        <w:rPr>
          <w:rFonts w:ascii="Times New Roman" w:hAnsi="Times New Roman" w:cs="Times New Roman"/>
          <w:sz w:val="24"/>
          <w:szCs w:val="24"/>
        </w:rPr>
        <w:t xml:space="preserve">í, con otros Estados </w:t>
      </w:r>
      <w:r w:rsidRPr="00CE1824">
        <w:rPr>
          <w:rFonts w:ascii="Times New Roman" w:hAnsi="Times New Roman" w:cs="Times New Roman"/>
          <w:sz w:val="24"/>
          <w:szCs w:val="24"/>
        </w:rPr>
        <w:t xml:space="preserve">miembros y con </w:t>
      </w:r>
      <w:proofErr w:type="spellStart"/>
      <w:r w:rsidRPr="00CE1824">
        <w:rPr>
          <w:rFonts w:ascii="Times New Roman" w:hAnsi="Times New Roman" w:cs="Times New Roman"/>
          <w:sz w:val="24"/>
          <w:szCs w:val="24"/>
        </w:rPr>
        <w:t>Frontex</w:t>
      </w:r>
      <w:proofErr w:type="spellEnd"/>
      <w:r w:rsidRPr="00CE1824">
        <w:rPr>
          <w:rFonts w:ascii="Times New Roman" w:hAnsi="Times New Roman" w:cs="Times New Roman"/>
          <w:sz w:val="24"/>
          <w:szCs w:val="24"/>
        </w:rPr>
        <w:t xml:space="preserve">. El Reglamento </w:t>
      </w:r>
      <w:proofErr w:type="spellStart"/>
      <w:r w:rsidRPr="00CE1824">
        <w:rPr>
          <w:rFonts w:ascii="Times New Roman" w:hAnsi="Times New Roman" w:cs="Times New Roman"/>
          <w:sz w:val="24"/>
          <w:szCs w:val="24"/>
        </w:rPr>
        <w:t>Eurosur</w:t>
      </w:r>
      <w:proofErr w:type="spellEnd"/>
      <w:r w:rsidRPr="00CE1824">
        <w:rPr>
          <w:rFonts w:ascii="Times New Roman" w:hAnsi="Times New Roman" w:cs="Times New Roman"/>
          <w:sz w:val="24"/>
          <w:szCs w:val="24"/>
        </w:rPr>
        <w:t xml:space="preserve"> requie</w:t>
      </w:r>
      <w:r>
        <w:rPr>
          <w:rFonts w:ascii="Times New Roman" w:hAnsi="Times New Roman" w:cs="Times New Roman"/>
          <w:sz w:val="24"/>
          <w:szCs w:val="24"/>
        </w:rPr>
        <w:t xml:space="preserve">re de los Estados miembros y de </w:t>
      </w:r>
      <w:proofErr w:type="spellStart"/>
      <w:r w:rsidRPr="00CE1824">
        <w:rPr>
          <w:rFonts w:ascii="Times New Roman" w:hAnsi="Times New Roman" w:cs="Times New Roman"/>
          <w:sz w:val="24"/>
          <w:szCs w:val="24"/>
        </w:rPr>
        <w:t>Frontex</w:t>
      </w:r>
      <w:proofErr w:type="spellEnd"/>
      <w:r w:rsidRPr="00CE1824">
        <w:rPr>
          <w:rFonts w:ascii="Times New Roman" w:hAnsi="Times New Roman" w:cs="Times New Roman"/>
          <w:sz w:val="24"/>
          <w:szCs w:val="24"/>
        </w:rPr>
        <w:t xml:space="preserve"> la plena observancia de los derechos fundamentales,</w:t>
      </w:r>
      <w:r>
        <w:rPr>
          <w:rFonts w:ascii="Times New Roman" w:hAnsi="Times New Roman" w:cs="Times New Roman"/>
          <w:sz w:val="24"/>
          <w:szCs w:val="24"/>
        </w:rPr>
        <w:t xml:space="preserve"> especialmente del principio de </w:t>
      </w:r>
      <w:r w:rsidRPr="00CE1824">
        <w:rPr>
          <w:rFonts w:ascii="Times New Roman" w:hAnsi="Times New Roman" w:cs="Times New Roman"/>
          <w:sz w:val="24"/>
          <w:szCs w:val="24"/>
        </w:rPr>
        <w:t>no devolución y de la protección de los datos personales.</w:t>
      </w:r>
    </w:p>
    <w:p w:rsidR="00D15825"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Este nuevo instrumento constituye también una pieza fundame</w:t>
      </w:r>
      <w:r>
        <w:rPr>
          <w:rFonts w:ascii="Times New Roman" w:hAnsi="Times New Roman" w:cs="Times New Roman"/>
          <w:sz w:val="24"/>
          <w:szCs w:val="24"/>
        </w:rPr>
        <w:t xml:space="preserve">ntal de la respuesta de la UE a </w:t>
      </w:r>
      <w:r w:rsidRPr="00CE1824">
        <w:rPr>
          <w:rFonts w:ascii="Times New Roman" w:hAnsi="Times New Roman" w:cs="Times New Roman"/>
          <w:sz w:val="24"/>
          <w:szCs w:val="24"/>
        </w:rPr>
        <w:t xml:space="preserve">la tragedia de </w:t>
      </w:r>
      <w:proofErr w:type="spellStart"/>
      <w:r w:rsidRPr="00CE1824">
        <w:rPr>
          <w:rFonts w:ascii="Times New Roman" w:hAnsi="Times New Roman" w:cs="Times New Roman"/>
          <w:sz w:val="24"/>
          <w:szCs w:val="24"/>
        </w:rPr>
        <w:t>Lampedusa</w:t>
      </w:r>
      <w:proofErr w:type="spellEnd"/>
      <w:r w:rsidRPr="00CE1824">
        <w:rPr>
          <w:rFonts w:ascii="Times New Roman" w:hAnsi="Times New Roman" w:cs="Times New Roman"/>
          <w:sz w:val="24"/>
          <w:szCs w:val="24"/>
        </w:rPr>
        <w:t xml:space="preserve"> y permite el control de las </w:t>
      </w:r>
      <w:r>
        <w:rPr>
          <w:rFonts w:ascii="Times New Roman" w:hAnsi="Times New Roman" w:cs="Times New Roman"/>
          <w:sz w:val="24"/>
          <w:szCs w:val="24"/>
        </w:rPr>
        <w:t xml:space="preserve">fronteras marítimas y una mejor </w:t>
      </w:r>
      <w:r w:rsidRPr="00CE1824">
        <w:rPr>
          <w:rFonts w:ascii="Times New Roman" w:hAnsi="Times New Roman" w:cs="Times New Roman"/>
          <w:sz w:val="24"/>
          <w:szCs w:val="24"/>
        </w:rPr>
        <w:t>localización de las embarcaciones de emigrantes que se hallen en apuros. Esto debe</w:t>
      </w:r>
      <w:r>
        <w:rPr>
          <w:rFonts w:ascii="Times New Roman" w:hAnsi="Times New Roman" w:cs="Times New Roman"/>
          <w:sz w:val="24"/>
          <w:szCs w:val="24"/>
        </w:rPr>
        <w:t xml:space="preserve"> </w:t>
      </w:r>
      <w:r w:rsidRPr="00CE1824">
        <w:rPr>
          <w:rFonts w:ascii="Times New Roman" w:hAnsi="Times New Roman" w:cs="Times New Roman"/>
          <w:sz w:val="24"/>
          <w:szCs w:val="24"/>
        </w:rPr>
        <w:t>apuntalarse utilizando del mejor modo posible otros dispos</w:t>
      </w:r>
      <w:r>
        <w:rPr>
          <w:rFonts w:ascii="Times New Roman" w:hAnsi="Times New Roman" w:cs="Times New Roman"/>
          <w:sz w:val="24"/>
          <w:szCs w:val="24"/>
        </w:rPr>
        <w:t xml:space="preserve">itivos existentes, como los que </w:t>
      </w:r>
      <w:r w:rsidRPr="00CE1824">
        <w:rPr>
          <w:rFonts w:ascii="Times New Roman" w:hAnsi="Times New Roman" w:cs="Times New Roman"/>
          <w:sz w:val="24"/>
          <w:szCs w:val="24"/>
        </w:rPr>
        <w:t>emplea la Agencia Europe</w:t>
      </w:r>
      <w:r>
        <w:rPr>
          <w:rFonts w:ascii="Times New Roman" w:hAnsi="Times New Roman" w:cs="Times New Roman"/>
          <w:sz w:val="24"/>
          <w:szCs w:val="24"/>
        </w:rPr>
        <w:t>a de Seguridad Marítima (EMSA)..</w:t>
      </w:r>
      <w:r w:rsidRPr="00CE1824">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6. P</w:t>
      </w:r>
      <w:r>
        <w:rPr>
          <w:rFonts w:ascii="Times New Roman" w:hAnsi="Times New Roman" w:cs="Times New Roman"/>
          <w:sz w:val="24"/>
          <w:szCs w:val="24"/>
        </w:rPr>
        <w:t>otenciar las rutas de migración legal a Europa</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6.1. Hacia nuevas reglas de la UE sobre inmigración legal</w:t>
      </w:r>
    </w:p>
    <w:p w:rsidR="00D15825" w:rsidRPr="00CE1824"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El 2013 fue un año de intensas negociaciones sobre legisla</w:t>
      </w:r>
      <w:r>
        <w:rPr>
          <w:rFonts w:ascii="Times New Roman" w:hAnsi="Times New Roman" w:cs="Times New Roman"/>
          <w:sz w:val="24"/>
          <w:szCs w:val="24"/>
        </w:rPr>
        <w:t xml:space="preserve">ción de la UE sobre inmigración </w:t>
      </w:r>
      <w:r w:rsidRPr="00CE1824">
        <w:rPr>
          <w:rFonts w:ascii="Times New Roman" w:hAnsi="Times New Roman" w:cs="Times New Roman"/>
          <w:sz w:val="24"/>
          <w:szCs w:val="24"/>
        </w:rPr>
        <w:t>legal. En noviembre, los colegisladores aprobaron un</w:t>
      </w:r>
      <w:r>
        <w:rPr>
          <w:rFonts w:ascii="Times New Roman" w:hAnsi="Times New Roman" w:cs="Times New Roman"/>
          <w:sz w:val="24"/>
          <w:szCs w:val="24"/>
        </w:rPr>
        <w:t xml:space="preserve">a nueva Directiva sobre trabajo </w:t>
      </w:r>
      <w:r w:rsidRPr="00CE1824">
        <w:rPr>
          <w:rFonts w:ascii="Times New Roman" w:hAnsi="Times New Roman" w:cs="Times New Roman"/>
          <w:sz w:val="24"/>
          <w:szCs w:val="24"/>
        </w:rPr>
        <w:t>temporal, qu</w:t>
      </w:r>
      <w:r>
        <w:rPr>
          <w:rFonts w:ascii="Times New Roman" w:hAnsi="Times New Roman" w:cs="Times New Roman"/>
          <w:sz w:val="24"/>
          <w:szCs w:val="24"/>
        </w:rPr>
        <w:t>e se adoptó en febrero de 2014</w:t>
      </w:r>
      <w:r w:rsidRPr="00CE1824">
        <w:rPr>
          <w:rFonts w:ascii="Times New Roman" w:hAnsi="Times New Roman" w:cs="Times New Roman"/>
          <w:sz w:val="24"/>
          <w:szCs w:val="24"/>
        </w:rPr>
        <w:t>. Es la primera directiva referida pr</w:t>
      </w:r>
      <w:r>
        <w:rPr>
          <w:rFonts w:ascii="Times New Roman" w:hAnsi="Times New Roman" w:cs="Times New Roman"/>
          <w:sz w:val="24"/>
          <w:szCs w:val="24"/>
        </w:rPr>
        <w:t xml:space="preserve">incipalmente </w:t>
      </w:r>
      <w:r w:rsidRPr="00CE1824">
        <w:rPr>
          <w:rFonts w:ascii="Times New Roman" w:hAnsi="Times New Roman" w:cs="Times New Roman"/>
          <w:sz w:val="24"/>
          <w:szCs w:val="24"/>
        </w:rPr>
        <w:t xml:space="preserve">a los trabajadores poco cualificados y a la migración circular, </w:t>
      </w:r>
      <w:r>
        <w:rPr>
          <w:rFonts w:ascii="Times New Roman" w:hAnsi="Times New Roman" w:cs="Times New Roman"/>
          <w:sz w:val="24"/>
          <w:szCs w:val="24"/>
        </w:rPr>
        <w:t xml:space="preserve">es decir, a los inmigrantes que </w:t>
      </w:r>
      <w:r w:rsidRPr="00CE1824">
        <w:rPr>
          <w:rFonts w:ascii="Times New Roman" w:hAnsi="Times New Roman" w:cs="Times New Roman"/>
          <w:sz w:val="24"/>
          <w:szCs w:val="24"/>
        </w:rPr>
        <w:t>vienen a la UE para periodos cortos y regresan a un tercer paí</w:t>
      </w:r>
      <w:r>
        <w:rPr>
          <w:rFonts w:ascii="Times New Roman" w:hAnsi="Times New Roman" w:cs="Times New Roman"/>
          <w:sz w:val="24"/>
          <w:szCs w:val="24"/>
        </w:rPr>
        <w:t xml:space="preserve">s cuando acaba su contrato. Una </w:t>
      </w:r>
      <w:r w:rsidRPr="00CE1824">
        <w:rPr>
          <w:rFonts w:ascii="Times New Roman" w:hAnsi="Times New Roman" w:cs="Times New Roman"/>
          <w:sz w:val="24"/>
          <w:szCs w:val="24"/>
        </w:rPr>
        <w:t>vez transpuesta la Directiva a la legislación nacional, lo q</w:t>
      </w:r>
      <w:r>
        <w:rPr>
          <w:rFonts w:ascii="Times New Roman" w:hAnsi="Times New Roman" w:cs="Times New Roman"/>
          <w:sz w:val="24"/>
          <w:szCs w:val="24"/>
        </w:rPr>
        <w:t xml:space="preserve">ue debe hacerse antes del 30 de </w:t>
      </w:r>
      <w:r w:rsidRPr="00CE1824">
        <w:rPr>
          <w:rFonts w:ascii="Times New Roman" w:hAnsi="Times New Roman" w:cs="Times New Roman"/>
          <w:sz w:val="24"/>
          <w:szCs w:val="24"/>
        </w:rPr>
        <w:t>septiembre de 2016, los trabajadores temporeros disf</w:t>
      </w:r>
      <w:r>
        <w:rPr>
          <w:rFonts w:ascii="Times New Roman" w:hAnsi="Times New Roman" w:cs="Times New Roman"/>
          <w:sz w:val="24"/>
          <w:szCs w:val="24"/>
        </w:rPr>
        <w:t xml:space="preserve">rutarán del mismo trato que los </w:t>
      </w:r>
      <w:r w:rsidRPr="00CE1824">
        <w:rPr>
          <w:rFonts w:ascii="Times New Roman" w:hAnsi="Times New Roman" w:cs="Times New Roman"/>
          <w:sz w:val="24"/>
          <w:szCs w:val="24"/>
        </w:rPr>
        <w:t>nacionales del Estado miembro que los acoja en cuanto a emple</w:t>
      </w:r>
      <w:r>
        <w:rPr>
          <w:rFonts w:ascii="Times New Roman" w:hAnsi="Times New Roman" w:cs="Times New Roman"/>
          <w:sz w:val="24"/>
          <w:szCs w:val="24"/>
        </w:rPr>
        <w:t xml:space="preserve">o y condiciones laborales y los </w:t>
      </w:r>
      <w:r w:rsidRPr="00CE1824">
        <w:rPr>
          <w:rFonts w:ascii="Times New Roman" w:hAnsi="Times New Roman" w:cs="Times New Roman"/>
          <w:sz w:val="24"/>
          <w:szCs w:val="24"/>
        </w:rPr>
        <w:t>Estados miembros comprobarán que dichos trabajadores accedan a un alojamiento adecuado.</w:t>
      </w:r>
    </w:p>
    <w:p w:rsidR="00D15825" w:rsidRDefault="00D15825" w:rsidP="00D15825">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El aumento de controles reducirá el riesgo de empleo ilegal y explotación de grupos</w:t>
      </w:r>
      <w:r>
        <w:rPr>
          <w:rFonts w:ascii="Times New Roman" w:hAnsi="Times New Roman" w:cs="Times New Roman"/>
          <w:sz w:val="24"/>
          <w:szCs w:val="24"/>
        </w:rPr>
        <w:t xml:space="preserve"> </w:t>
      </w:r>
      <w:r w:rsidRPr="00CE1824">
        <w:rPr>
          <w:rFonts w:ascii="Times New Roman" w:hAnsi="Times New Roman" w:cs="Times New Roman"/>
          <w:sz w:val="24"/>
          <w:szCs w:val="24"/>
        </w:rPr>
        <w:t>vulnerables.</w:t>
      </w:r>
    </w:p>
    <w:p w:rsidR="00D15825" w:rsidRPr="00E227B8"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Otras negociaciones intensas sobre la propuesta de Directiv</w:t>
      </w:r>
      <w:r>
        <w:rPr>
          <w:rFonts w:ascii="Times New Roman" w:hAnsi="Times New Roman" w:cs="Times New Roman"/>
          <w:sz w:val="24"/>
          <w:szCs w:val="24"/>
        </w:rPr>
        <w:t>a sobre traslados dentro de una empresa</w:t>
      </w:r>
      <w:r w:rsidRPr="00E227B8">
        <w:rPr>
          <w:rFonts w:ascii="Times New Roman" w:hAnsi="Times New Roman" w:cs="Times New Roman"/>
          <w:sz w:val="24"/>
          <w:szCs w:val="24"/>
        </w:rPr>
        <w:t xml:space="preserve"> abocaron a un acuerdo político a principios de 20</w:t>
      </w:r>
      <w:r>
        <w:rPr>
          <w:rFonts w:ascii="Times New Roman" w:hAnsi="Times New Roman" w:cs="Times New Roman"/>
          <w:sz w:val="24"/>
          <w:szCs w:val="24"/>
        </w:rPr>
        <w:t xml:space="preserve">14. La nueva Directiva generará </w:t>
      </w:r>
      <w:r w:rsidRPr="00E227B8">
        <w:rPr>
          <w:rFonts w:ascii="Times New Roman" w:hAnsi="Times New Roman" w:cs="Times New Roman"/>
          <w:sz w:val="24"/>
          <w:szCs w:val="24"/>
        </w:rPr>
        <w:t>previsiblemente crecimiento económico aportando, por</w:t>
      </w:r>
      <w:r>
        <w:rPr>
          <w:rFonts w:ascii="Times New Roman" w:hAnsi="Times New Roman" w:cs="Times New Roman"/>
          <w:sz w:val="24"/>
          <w:szCs w:val="24"/>
        </w:rPr>
        <w:t xml:space="preserve"> una parte, valor añadido a los </w:t>
      </w:r>
      <w:r w:rsidRPr="00E227B8">
        <w:rPr>
          <w:rFonts w:ascii="Times New Roman" w:hAnsi="Times New Roman" w:cs="Times New Roman"/>
          <w:sz w:val="24"/>
          <w:szCs w:val="24"/>
        </w:rPr>
        <w:t>acuerdos de libre comercio vigentes de la UE y ayudando, por otra, a atraer nueva</w:t>
      </w:r>
      <w:r>
        <w:rPr>
          <w:rFonts w:ascii="Times New Roman" w:hAnsi="Times New Roman" w:cs="Times New Roman"/>
          <w:sz w:val="24"/>
          <w:szCs w:val="24"/>
        </w:rPr>
        <w:t xml:space="preserve">s </w:t>
      </w:r>
      <w:r w:rsidRPr="00E227B8">
        <w:rPr>
          <w:rFonts w:ascii="Times New Roman" w:hAnsi="Times New Roman" w:cs="Times New Roman"/>
          <w:sz w:val="24"/>
          <w:szCs w:val="24"/>
        </w:rPr>
        <w:t>inversiones a la UE. El acuerdo incluye un sistema operativo</w:t>
      </w:r>
      <w:r>
        <w:rPr>
          <w:rFonts w:ascii="Times New Roman" w:hAnsi="Times New Roman" w:cs="Times New Roman"/>
          <w:sz w:val="24"/>
          <w:szCs w:val="24"/>
        </w:rPr>
        <w:t xml:space="preserve"> de movilidad interna dentro de </w:t>
      </w:r>
      <w:r w:rsidRPr="00E227B8">
        <w:rPr>
          <w:rFonts w:ascii="Times New Roman" w:hAnsi="Times New Roman" w:cs="Times New Roman"/>
          <w:sz w:val="24"/>
          <w:szCs w:val="24"/>
        </w:rPr>
        <w:t>la UE, particularmente importante para esta categoría</w:t>
      </w:r>
      <w:r>
        <w:rPr>
          <w:rFonts w:ascii="Times New Roman" w:hAnsi="Times New Roman" w:cs="Times New Roman"/>
          <w:sz w:val="24"/>
          <w:szCs w:val="24"/>
        </w:rPr>
        <w:t xml:space="preserve"> de profesionales, y derechos y </w:t>
      </w:r>
      <w:r w:rsidRPr="00E227B8">
        <w:rPr>
          <w:rFonts w:ascii="Times New Roman" w:hAnsi="Times New Roman" w:cs="Times New Roman"/>
          <w:sz w:val="24"/>
          <w:szCs w:val="24"/>
        </w:rPr>
        <w:t>condiciones laborales adecuadas de las personas trasladadas.</w:t>
      </w:r>
    </w:p>
    <w:p w:rsidR="00D15825" w:rsidRPr="00E227B8"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El Consejo y el Parlamento Europeo han estado dis</w:t>
      </w:r>
      <w:r>
        <w:rPr>
          <w:rFonts w:ascii="Times New Roman" w:hAnsi="Times New Roman" w:cs="Times New Roman"/>
          <w:sz w:val="24"/>
          <w:szCs w:val="24"/>
        </w:rPr>
        <w:t xml:space="preserve">cutiendo intensamente una nueva </w:t>
      </w:r>
      <w:r w:rsidRPr="00E227B8">
        <w:rPr>
          <w:rFonts w:ascii="Times New Roman" w:hAnsi="Times New Roman" w:cs="Times New Roman"/>
          <w:sz w:val="24"/>
          <w:szCs w:val="24"/>
        </w:rPr>
        <w:t>propuesta</w:t>
      </w:r>
      <w:r>
        <w:rPr>
          <w:rFonts w:ascii="Times New Roman" w:hAnsi="Times New Roman" w:cs="Times New Roman"/>
          <w:sz w:val="24"/>
          <w:szCs w:val="24"/>
        </w:rPr>
        <w:t xml:space="preserve"> </w:t>
      </w:r>
      <w:r w:rsidRPr="00E227B8">
        <w:rPr>
          <w:rFonts w:ascii="Times New Roman" w:hAnsi="Times New Roman" w:cs="Times New Roman"/>
          <w:sz w:val="24"/>
          <w:szCs w:val="24"/>
        </w:rPr>
        <w:t>73 de Directiva refundida sobre normativa de condi</w:t>
      </w:r>
      <w:r>
        <w:rPr>
          <w:rFonts w:ascii="Times New Roman" w:hAnsi="Times New Roman" w:cs="Times New Roman"/>
          <w:sz w:val="24"/>
          <w:szCs w:val="24"/>
        </w:rPr>
        <w:t xml:space="preserve">ciones de entrada, residencia y </w:t>
      </w:r>
      <w:r w:rsidRPr="00E227B8">
        <w:rPr>
          <w:rFonts w:ascii="Times New Roman" w:hAnsi="Times New Roman" w:cs="Times New Roman"/>
          <w:sz w:val="24"/>
          <w:szCs w:val="24"/>
        </w:rPr>
        <w:t>derechos de nacionales de terceros países investigadores, estu</w:t>
      </w:r>
      <w:r>
        <w:rPr>
          <w:rFonts w:ascii="Times New Roman" w:hAnsi="Times New Roman" w:cs="Times New Roman"/>
          <w:sz w:val="24"/>
          <w:szCs w:val="24"/>
        </w:rPr>
        <w:t xml:space="preserve">diantes, personas en prácticas, </w:t>
      </w:r>
      <w:r w:rsidRPr="00E227B8">
        <w:rPr>
          <w:rFonts w:ascii="Times New Roman" w:hAnsi="Times New Roman" w:cs="Times New Roman"/>
          <w:sz w:val="24"/>
          <w:szCs w:val="24"/>
        </w:rPr>
        <w:t xml:space="preserve">alumnos, voluntarios y </w:t>
      </w:r>
      <w:proofErr w:type="spellStart"/>
      <w:r w:rsidRPr="00E227B8">
        <w:rPr>
          <w:rFonts w:ascii="Times New Roman" w:hAnsi="Times New Roman" w:cs="Times New Roman"/>
          <w:sz w:val="24"/>
          <w:szCs w:val="24"/>
        </w:rPr>
        <w:t>au</w:t>
      </w:r>
      <w:proofErr w:type="spellEnd"/>
      <w:r w:rsidRPr="00E227B8">
        <w:rPr>
          <w:rFonts w:ascii="Times New Roman" w:hAnsi="Times New Roman" w:cs="Times New Roman"/>
          <w:sz w:val="24"/>
          <w:szCs w:val="24"/>
        </w:rPr>
        <w:t xml:space="preserve"> </w:t>
      </w:r>
      <w:proofErr w:type="spellStart"/>
      <w:r w:rsidRPr="00E227B8">
        <w:rPr>
          <w:rFonts w:ascii="Times New Roman" w:hAnsi="Times New Roman" w:cs="Times New Roman"/>
          <w:sz w:val="24"/>
          <w:szCs w:val="24"/>
        </w:rPr>
        <w:t>pairs</w:t>
      </w:r>
      <w:proofErr w:type="spellEnd"/>
      <w:r w:rsidRPr="00E227B8">
        <w:rPr>
          <w:rFonts w:ascii="Times New Roman" w:hAnsi="Times New Roman" w:cs="Times New Roman"/>
          <w:sz w:val="24"/>
          <w:szCs w:val="24"/>
        </w:rPr>
        <w:t>, presentada por l</w:t>
      </w:r>
      <w:r>
        <w:rPr>
          <w:rFonts w:ascii="Times New Roman" w:hAnsi="Times New Roman" w:cs="Times New Roman"/>
          <w:sz w:val="24"/>
          <w:szCs w:val="24"/>
        </w:rPr>
        <w:t xml:space="preserve">a Comisión en marzo de 2013. En </w:t>
      </w:r>
      <w:r w:rsidRPr="00E227B8">
        <w:rPr>
          <w:rFonts w:ascii="Times New Roman" w:hAnsi="Times New Roman" w:cs="Times New Roman"/>
          <w:sz w:val="24"/>
          <w:szCs w:val="24"/>
        </w:rPr>
        <w:t>comparación con la normativa actual, la propuesta conti</w:t>
      </w:r>
      <w:r>
        <w:rPr>
          <w:rFonts w:ascii="Times New Roman" w:hAnsi="Times New Roman" w:cs="Times New Roman"/>
          <w:sz w:val="24"/>
          <w:szCs w:val="24"/>
        </w:rPr>
        <w:t xml:space="preserve">ene condiciones de admisión más </w:t>
      </w:r>
      <w:r w:rsidRPr="00E227B8">
        <w:rPr>
          <w:rFonts w:ascii="Times New Roman" w:hAnsi="Times New Roman" w:cs="Times New Roman"/>
          <w:sz w:val="24"/>
          <w:szCs w:val="24"/>
        </w:rPr>
        <w:t>claras y garantías en los trámites, así como mayor coherencia</w:t>
      </w:r>
      <w:r>
        <w:rPr>
          <w:rFonts w:ascii="Times New Roman" w:hAnsi="Times New Roman" w:cs="Times New Roman"/>
          <w:sz w:val="24"/>
          <w:szCs w:val="24"/>
        </w:rPr>
        <w:t xml:space="preserve"> con los programas de movilidad </w:t>
      </w:r>
      <w:r w:rsidRPr="00E227B8">
        <w:rPr>
          <w:rFonts w:ascii="Times New Roman" w:hAnsi="Times New Roman" w:cs="Times New Roman"/>
          <w:sz w:val="24"/>
          <w:szCs w:val="24"/>
        </w:rPr>
        <w:t>de la UE, y da más posibilidades a los estudiantes de buscar</w:t>
      </w:r>
      <w:r>
        <w:rPr>
          <w:rFonts w:ascii="Times New Roman" w:hAnsi="Times New Roman" w:cs="Times New Roman"/>
          <w:sz w:val="24"/>
          <w:szCs w:val="24"/>
        </w:rPr>
        <w:t xml:space="preserve"> trabajo durante sus estudios y </w:t>
      </w:r>
      <w:r w:rsidRPr="00E227B8">
        <w:rPr>
          <w:rFonts w:ascii="Times New Roman" w:hAnsi="Times New Roman" w:cs="Times New Roman"/>
          <w:sz w:val="24"/>
          <w:szCs w:val="24"/>
        </w:rPr>
        <w:t>después de ellos. Pretende también ofrecer una mejor p</w:t>
      </w:r>
      <w:r>
        <w:rPr>
          <w:rFonts w:ascii="Times New Roman" w:hAnsi="Times New Roman" w:cs="Times New Roman"/>
          <w:sz w:val="24"/>
          <w:szCs w:val="24"/>
        </w:rPr>
        <w:t xml:space="preserve">rotección y tratar determinados </w:t>
      </w:r>
      <w:r w:rsidRPr="00E227B8">
        <w:rPr>
          <w:rFonts w:ascii="Times New Roman" w:hAnsi="Times New Roman" w:cs="Times New Roman"/>
          <w:sz w:val="24"/>
          <w:szCs w:val="24"/>
        </w:rPr>
        <w:t>derechos para que los extranjeros tengan el mismo trato que los europeos.</w:t>
      </w:r>
    </w:p>
    <w:p w:rsidR="00D15825" w:rsidRPr="00E227B8"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lastRenderedPageBreak/>
        <w:t>6.2. Mejor aplicación de la legislación vigente</w:t>
      </w:r>
    </w:p>
    <w:p w:rsidR="00D15825"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La Comi</w:t>
      </w:r>
      <w:r>
        <w:rPr>
          <w:rFonts w:ascii="Times New Roman" w:hAnsi="Times New Roman" w:cs="Times New Roman"/>
          <w:sz w:val="24"/>
          <w:szCs w:val="24"/>
        </w:rPr>
        <w:t>sión preparó su primer informe</w:t>
      </w:r>
      <w:r w:rsidRPr="00E227B8">
        <w:rPr>
          <w:rFonts w:ascii="Times New Roman" w:hAnsi="Times New Roman" w:cs="Times New Roman"/>
          <w:sz w:val="24"/>
          <w:szCs w:val="24"/>
        </w:rPr>
        <w:t xml:space="preserve"> sobre la apli</w:t>
      </w:r>
      <w:r>
        <w:rPr>
          <w:rFonts w:ascii="Times New Roman" w:hAnsi="Times New Roman" w:cs="Times New Roman"/>
          <w:sz w:val="24"/>
          <w:szCs w:val="24"/>
        </w:rPr>
        <w:t xml:space="preserve">cación por parte de los Estados </w:t>
      </w:r>
      <w:r w:rsidRPr="00E227B8">
        <w:rPr>
          <w:rFonts w:ascii="Times New Roman" w:hAnsi="Times New Roman" w:cs="Times New Roman"/>
          <w:sz w:val="24"/>
          <w:szCs w:val="24"/>
        </w:rPr>
        <w:t>miembros de l</w:t>
      </w:r>
      <w:r>
        <w:rPr>
          <w:rFonts w:ascii="Times New Roman" w:hAnsi="Times New Roman" w:cs="Times New Roman"/>
          <w:sz w:val="24"/>
          <w:szCs w:val="24"/>
        </w:rPr>
        <w:t>a Directiva de la tarjeta azul</w:t>
      </w:r>
      <w:r w:rsidRPr="00E227B8">
        <w:rPr>
          <w:rFonts w:ascii="Times New Roman" w:hAnsi="Times New Roman" w:cs="Times New Roman"/>
          <w:sz w:val="24"/>
          <w:szCs w:val="24"/>
        </w:rPr>
        <w:t>. Todos los Est</w:t>
      </w:r>
      <w:r>
        <w:rPr>
          <w:rFonts w:ascii="Times New Roman" w:hAnsi="Times New Roman" w:cs="Times New Roman"/>
          <w:sz w:val="24"/>
          <w:szCs w:val="24"/>
        </w:rPr>
        <w:t xml:space="preserve">ados miembros participantes han </w:t>
      </w:r>
      <w:r w:rsidRPr="00E227B8">
        <w:rPr>
          <w:rFonts w:ascii="Times New Roman" w:hAnsi="Times New Roman" w:cs="Times New Roman"/>
          <w:sz w:val="24"/>
          <w:szCs w:val="24"/>
        </w:rPr>
        <w:t xml:space="preserve">transpuesto ya la Directiva y pueden expedir tarjetas </w:t>
      </w:r>
      <w:r>
        <w:rPr>
          <w:rFonts w:ascii="Times New Roman" w:hAnsi="Times New Roman" w:cs="Times New Roman"/>
          <w:sz w:val="24"/>
          <w:szCs w:val="24"/>
        </w:rPr>
        <w:t xml:space="preserve">azules a solicitantes altamente </w:t>
      </w:r>
      <w:r w:rsidRPr="00E227B8">
        <w:rPr>
          <w:rFonts w:ascii="Times New Roman" w:hAnsi="Times New Roman" w:cs="Times New Roman"/>
          <w:sz w:val="24"/>
          <w:szCs w:val="24"/>
        </w:rPr>
        <w:t>cualificados nacionales de terceros países</w:t>
      </w:r>
      <w:r>
        <w:rPr>
          <w:rFonts w:ascii="Times New Roman" w:hAnsi="Times New Roman" w:cs="Times New Roman"/>
          <w:sz w:val="24"/>
          <w:szCs w:val="24"/>
        </w:rPr>
        <w:t>…</w:t>
      </w:r>
    </w:p>
    <w:p w:rsidR="00D15825" w:rsidRPr="00E227B8"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6.3. Inmigración legal como instrumento de crecimiento</w:t>
      </w:r>
    </w:p>
    <w:p w:rsidR="00D15825" w:rsidRPr="00E227B8"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Durante cierto tiempo, la Comisión ha estado confrontada a n</w:t>
      </w:r>
      <w:r>
        <w:rPr>
          <w:rFonts w:ascii="Times New Roman" w:hAnsi="Times New Roman" w:cs="Times New Roman"/>
          <w:sz w:val="24"/>
          <w:szCs w:val="24"/>
        </w:rPr>
        <w:t xml:space="preserve">otorios problemas motivados por </w:t>
      </w:r>
      <w:r w:rsidRPr="00E227B8">
        <w:rPr>
          <w:rFonts w:ascii="Times New Roman" w:hAnsi="Times New Roman" w:cs="Times New Roman"/>
          <w:sz w:val="24"/>
          <w:szCs w:val="24"/>
        </w:rPr>
        <w:t>la falta de crecimiento, ello unido a un agravamiento de la</w:t>
      </w:r>
      <w:r>
        <w:rPr>
          <w:rFonts w:ascii="Times New Roman" w:hAnsi="Times New Roman" w:cs="Times New Roman"/>
          <w:sz w:val="24"/>
          <w:szCs w:val="24"/>
        </w:rPr>
        <w:t xml:space="preserve"> escasez del mercado laboral en </w:t>
      </w:r>
      <w:r w:rsidRPr="00E227B8">
        <w:rPr>
          <w:rFonts w:ascii="Times New Roman" w:hAnsi="Times New Roman" w:cs="Times New Roman"/>
          <w:sz w:val="24"/>
          <w:szCs w:val="24"/>
        </w:rPr>
        <w:t xml:space="preserve">determinadas zonas, a la ausencia de capacidades necesarias </w:t>
      </w:r>
      <w:r>
        <w:rPr>
          <w:rFonts w:ascii="Times New Roman" w:hAnsi="Times New Roman" w:cs="Times New Roman"/>
          <w:sz w:val="24"/>
          <w:szCs w:val="24"/>
        </w:rPr>
        <w:t xml:space="preserve">y al impacto del envejecimiento </w:t>
      </w:r>
      <w:r w:rsidRPr="00E227B8">
        <w:rPr>
          <w:rFonts w:ascii="Times New Roman" w:hAnsi="Times New Roman" w:cs="Times New Roman"/>
          <w:sz w:val="24"/>
          <w:szCs w:val="24"/>
        </w:rPr>
        <w:t>de la población en la productividad y la competitividad. En 2013, una serie de iniciativa</w:t>
      </w:r>
      <w:r>
        <w:rPr>
          <w:rFonts w:ascii="Times New Roman" w:hAnsi="Times New Roman" w:cs="Times New Roman"/>
          <w:sz w:val="24"/>
          <w:szCs w:val="24"/>
        </w:rPr>
        <w:t xml:space="preserve">s </w:t>
      </w:r>
      <w:r w:rsidRPr="00E227B8">
        <w:rPr>
          <w:rFonts w:ascii="Times New Roman" w:hAnsi="Times New Roman" w:cs="Times New Roman"/>
          <w:sz w:val="24"/>
          <w:szCs w:val="24"/>
        </w:rPr>
        <w:t>examinaron la contribución de los inmigrantes al crec</w:t>
      </w:r>
      <w:r>
        <w:rPr>
          <w:rFonts w:ascii="Times New Roman" w:hAnsi="Times New Roman" w:cs="Times New Roman"/>
          <w:sz w:val="24"/>
          <w:szCs w:val="24"/>
        </w:rPr>
        <w:t xml:space="preserve">imiento económico y pusieron de </w:t>
      </w:r>
      <w:r w:rsidRPr="00E227B8">
        <w:rPr>
          <w:rFonts w:ascii="Times New Roman" w:hAnsi="Times New Roman" w:cs="Times New Roman"/>
          <w:sz w:val="24"/>
          <w:szCs w:val="24"/>
        </w:rPr>
        <w:t>manifiesto pruebas que confirmaban los beneficios de u</w:t>
      </w:r>
      <w:r>
        <w:rPr>
          <w:rFonts w:ascii="Times New Roman" w:hAnsi="Times New Roman" w:cs="Times New Roman"/>
          <w:sz w:val="24"/>
          <w:szCs w:val="24"/>
        </w:rPr>
        <w:t xml:space="preserve">na inmigración bien gestionada y la </w:t>
      </w:r>
      <w:r w:rsidRPr="00E227B8">
        <w:rPr>
          <w:rFonts w:ascii="Times New Roman" w:hAnsi="Times New Roman" w:cs="Times New Roman"/>
          <w:sz w:val="24"/>
          <w:szCs w:val="24"/>
        </w:rPr>
        <w:t>movilidad relacionada con el comercio.</w:t>
      </w:r>
    </w:p>
    <w:p w:rsidR="00D15825"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El Plan de Acción sobre emprendimiento</w:t>
      </w:r>
      <w:r>
        <w:rPr>
          <w:rFonts w:ascii="Times New Roman" w:hAnsi="Times New Roman" w:cs="Times New Roman"/>
          <w:sz w:val="24"/>
          <w:szCs w:val="24"/>
        </w:rPr>
        <w:t xml:space="preserve"> 2020</w:t>
      </w:r>
      <w:r w:rsidRPr="00E227B8">
        <w:rPr>
          <w:rFonts w:ascii="Times New Roman" w:hAnsi="Times New Roman" w:cs="Times New Roman"/>
          <w:sz w:val="24"/>
          <w:szCs w:val="24"/>
        </w:rPr>
        <w:t>, que indic</w:t>
      </w:r>
      <w:r>
        <w:rPr>
          <w:rFonts w:ascii="Times New Roman" w:hAnsi="Times New Roman" w:cs="Times New Roman"/>
          <w:sz w:val="24"/>
          <w:szCs w:val="24"/>
        </w:rPr>
        <w:t xml:space="preserve">aba cómo obrar para dar alas al </w:t>
      </w:r>
      <w:r w:rsidRPr="00E227B8">
        <w:rPr>
          <w:rFonts w:ascii="Times New Roman" w:hAnsi="Times New Roman" w:cs="Times New Roman"/>
          <w:sz w:val="24"/>
          <w:szCs w:val="24"/>
        </w:rPr>
        <w:t>potencial empresarial europeo, eliminar obstáculo</w:t>
      </w:r>
      <w:r>
        <w:rPr>
          <w:rFonts w:ascii="Times New Roman" w:hAnsi="Times New Roman" w:cs="Times New Roman"/>
          <w:sz w:val="24"/>
          <w:szCs w:val="24"/>
        </w:rPr>
        <w:t xml:space="preserve">s y revolucionar la cultura del </w:t>
      </w:r>
      <w:r w:rsidRPr="00E227B8">
        <w:rPr>
          <w:rFonts w:ascii="Times New Roman" w:hAnsi="Times New Roman" w:cs="Times New Roman"/>
          <w:sz w:val="24"/>
          <w:szCs w:val="24"/>
        </w:rPr>
        <w:t>emprendimiento, reconocía que los inmigrantes represe</w:t>
      </w:r>
      <w:r>
        <w:rPr>
          <w:rFonts w:ascii="Times New Roman" w:hAnsi="Times New Roman" w:cs="Times New Roman"/>
          <w:sz w:val="24"/>
          <w:szCs w:val="24"/>
        </w:rPr>
        <w:t xml:space="preserve">ntan un importante semillero de </w:t>
      </w:r>
      <w:r w:rsidRPr="00E227B8">
        <w:rPr>
          <w:rFonts w:ascii="Times New Roman" w:hAnsi="Times New Roman" w:cs="Times New Roman"/>
          <w:sz w:val="24"/>
          <w:szCs w:val="24"/>
        </w:rPr>
        <w:t>potenciales emprendedores en Europa</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10. C</w:t>
      </w:r>
      <w:r>
        <w:rPr>
          <w:rFonts w:ascii="Times New Roman" w:hAnsi="Times New Roman" w:cs="Times New Roman"/>
          <w:sz w:val="24"/>
          <w:szCs w:val="24"/>
        </w:rPr>
        <w:t>onclusiones y perspectivas</w:t>
      </w:r>
    </w:p>
    <w:p w:rsidR="00D15825" w:rsidRPr="00E227B8"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Ha habido avances importantes en ciertas áreas de gestión de l</w:t>
      </w:r>
      <w:r>
        <w:rPr>
          <w:rFonts w:ascii="Times New Roman" w:hAnsi="Times New Roman" w:cs="Times New Roman"/>
          <w:sz w:val="24"/>
          <w:szCs w:val="24"/>
        </w:rPr>
        <w:t xml:space="preserve">a migración y los datos de 2013 </w:t>
      </w:r>
      <w:r w:rsidRPr="00E227B8">
        <w:rPr>
          <w:rFonts w:ascii="Times New Roman" w:hAnsi="Times New Roman" w:cs="Times New Roman"/>
          <w:sz w:val="24"/>
          <w:szCs w:val="24"/>
        </w:rPr>
        <w:t xml:space="preserve">muestran claramente la importancia para la UE y sus </w:t>
      </w:r>
      <w:r>
        <w:rPr>
          <w:rFonts w:ascii="Times New Roman" w:hAnsi="Times New Roman" w:cs="Times New Roman"/>
          <w:sz w:val="24"/>
          <w:szCs w:val="24"/>
        </w:rPr>
        <w:t xml:space="preserve">Estados miembros de proseguir e </w:t>
      </w:r>
      <w:r w:rsidRPr="00E227B8">
        <w:rPr>
          <w:rFonts w:ascii="Times New Roman" w:hAnsi="Times New Roman" w:cs="Times New Roman"/>
          <w:sz w:val="24"/>
          <w:szCs w:val="24"/>
        </w:rPr>
        <w:t>incrementar su actuación en materia de inmigración, asilo y g</w:t>
      </w:r>
      <w:r>
        <w:rPr>
          <w:rFonts w:ascii="Times New Roman" w:hAnsi="Times New Roman" w:cs="Times New Roman"/>
          <w:sz w:val="24"/>
          <w:szCs w:val="24"/>
        </w:rPr>
        <w:t xml:space="preserve">estión de fronteras. La UE debe </w:t>
      </w:r>
      <w:r w:rsidRPr="00E227B8">
        <w:rPr>
          <w:rFonts w:ascii="Times New Roman" w:hAnsi="Times New Roman" w:cs="Times New Roman"/>
          <w:sz w:val="24"/>
          <w:szCs w:val="24"/>
        </w:rPr>
        <w:t>emprender una labor decidida para impedir que los inmigrantes pierdan la vida intentando</w:t>
      </w:r>
      <w:r>
        <w:rPr>
          <w:rFonts w:ascii="Times New Roman" w:hAnsi="Times New Roman" w:cs="Times New Roman"/>
          <w:sz w:val="24"/>
          <w:szCs w:val="24"/>
        </w:rPr>
        <w:t xml:space="preserve"> </w:t>
      </w:r>
      <w:r w:rsidRPr="00E227B8">
        <w:rPr>
          <w:rFonts w:ascii="Times New Roman" w:hAnsi="Times New Roman" w:cs="Times New Roman"/>
          <w:sz w:val="24"/>
          <w:szCs w:val="24"/>
        </w:rPr>
        <w:t>alcanzar las costas europeas y redoblar el combate contra la delincuencia organizada que</w:t>
      </w:r>
      <w:r>
        <w:rPr>
          <w:rFonts w:ascii="Times New Roman" w:hAnsi="Times New Roman" w:cs="Times New Roman"/>
          <w:sz w:val="24"/>
          <w:szCs w:val="24"/>
        </w:rPr>
        <w:t xml:space="preserve"> </w:t>
      </w:r>
      <w:r w:rsidRPr="00E227B8">
        <w:rPr>
          <w:rFonts w:ascii="Times New Roman" w:hAnsi="Times New Roman" w:cs="Times New Roman"/>
          <w:sz w:val="24"/>
          <w:szCs w:val="24"/>
        </w:rPr>
        <w:t xml:space="preserve">medra con el contrabando y la trata de seres humanos. La UE </w:t>
      </w:r>
      <w:r>
        <w:rPr>
          <w:rFonts w:ascii="Times New Roman" w:hAnsi="Times New Roman" w:cs="Times New Roman"/>
          <w:sz w:val="24"/>
          <w:szCs w:val="24"/>
        </w:rPr>
        <w:t xml:space="preserve">debe garantizar la seguridad de </w:t>
      </w:r>
      <w:r w:rsidRPr="00E227B8">
        <w:rPr>
          <w:rFonts w:ascii="Times New Roman" w:hAnsi="Times New Roman" w:cs="Times New Roman"/>
          <w:sz w:val="24"/>
          <w:szCs w:val="24"/>
        </w:rPr>
        <w:t>las fronteras de Europa con adecuados canales legales de entrada.</w:t>
      </w:r>
    </w:p>
    <w:p w:rsidR="00D15825" w:rsidRDefault="00D15825" w:rsidP="00D15825">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Debe redoblarse el trabajo para combatir la violencia y la disc</w:t>
      </w:r>
      <w:r>
        <w:rPr>
          <w:rFonts w:ascii="Times New Roman" w:hAnsi="Times New Roman" w:cs="Times New Roman"/>
          <w:sz w:val="24"/>
          <w:szCs w:val="24"/>
        </w:rPr>
        <w:t xml:space="preserve">riminación contra inmigrantes y </w:t>
      </w:r>
      <w:r w:rsidRPr="00E227B8">
        <w:rPr>
          <w:rFonts w:ascii="Times New Roman" w:hAnsi="Times New Roman" w:cs="Times New Roman"/>
          <w:sz w:val="24"/>
          <w:szCs w:val="24"/>
        </w:rPr>
        <w:t>fomentar activamente su integración en nuestras sociedades, así como para luchar contra el</w:t>
      </w:r>
      <w:r>
        <w:rPr>
          <w:rFonts w:ascii="Times New Roman" w:hAnsi="Times New Roman" w:cs="Times New Roman"/>
          <w:sz w:val="24"/>
          <w:szCs w:val="24"/>
        </w:rPr>
        <w:t xml:space="preserve"> </w:t>
      </w:r>
      <w:r w:rsidRPr="00E227B8">
        <w:rPr>
          <w:rFonts w:ascii="Times New Roman" w:hAnsi="Times New Roman" w:cs="Times New Roman"/>
          <w:sz w:val="24"/>
          <w:szCs w:val="24"/>
        </w:rPr>
        <w:t>racismo y la xenofobia, factores que afectan a la cohesión s</w:t>
      </w:r>
      <w:r>
        <w:rPr>
          <w:rFonts w:ascii="Times New Roman" w:hAnsi="Times New Roman" w:cs="Times New Roman"/>
          <w:sz w:val="24"/>
          <w:szCs w:val="24"/>
        </w:rPr>
        <w:t xml:space="preserve">ocial y pueden amedrentar a los </w:t>
      </w:r>
      <w:r w:rsidRPr="00E227B8">
        <w:rPr>
          <w:rFonts w:ascii="Times New Roman" w:hAnsi="Times New Roman" w:cs="Times New Roman"/>
          <w:sz w:val="24"/>
          <w:szCs w:val="24"/>
        </w:rPr>
        <w:t>inmigrantes, incluidos los altamente cualificados, para elegir un destino europeo.</w:t>
      </w:r>
      <w:r>
        <w:rPr>
          <w:rFonts w:ascii="Times New Roman" w:hAnsi="Times New Roman" w:cs="Times New Roman"/>
          <w:sz w:val="24"/>
          <w:szCs w:val="24"/>
        </w:rPr>
        <w:t xml:space="preserve"> </w:t>
      </w:r>
      <w:r w:rsidRPr="00E227B8">
        <w:rPr>
          <w:rFonts w:ascii="Times New Roman" w:hAnsi="Times New Roman" w:cs="Times New Roman"/>
          <w:sz w:val="24"/>
          <w:szCs w:val="24"/>
        </w:rPr>
        <w:t>La Comisión seguirá apoyando y fomentando la migración bi</w:t>
      </w:r>
      <w:r>
        <w:rPr>
          <w:rFonts w:ascii="Times New Roman" w:hAnsi="Times New Roman" w:cs="Times New Roman"/>
          <w:sz w:val="24"/>
          <w:szCs w:val="24"/>
        </w:rPr>
        <w:t xml:space="preserve">en gestionada y se felicita del </w:t>
      </w:r>
      <w:r w:rsidRPr="00E227B8">
        <w:rPr>
          <w:rFonts w:ascii="Times New Roman" w:hAnsi="Times New Roman" w:cs="Times New Roman"/>
          <w:sz w:val="24"/>
          <w:szCs w:val="24"/>
        </w:rPr>
        <w:t>debate que, a partir del presente Informe, va a iniciars</w:t>
      </w:r>
      <w:r>
        <w:rPr>
          <w:rFonts w:ascii="Times New Roman" w:hAnsi="Times New Roman" w:cs="Times New Roman"/>
          <w:sz w:val="24"/>
          <w:szCs w:val="24"/>
        </w:rPr>
        <w:t>e en el Parlamento Europeo y el Consejo</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2239B">
        <w:rPr>
          <w:rFonts w:ascii="Times New Roman" w:hAnsi="Times New Roman" w:cs="Times New Roman"/>
          <w:b/>
          <w:sz w:val="24"/>
          <w:szCs w:val="24"/>
        </w:rPr>
        <w:t>Informe Migración y asilo - Construir una Europa abierta y segura</w:t>
      </w:r>
      <w:r>
        <w:rPr>
          <w:rFonts w:ascii="Times New Roman" w:hAnsi="Times New Roman" w:cs="Times New Roman"/>
          <w:sz w:val="24"/>
          <w:szCs w:val="24"/>
        </w:rPr>
        <w:t xml:space="preserve">, publicado por la Comisión Europea - </w:t>
      </w:r>
      <w:r w:rsidRPr="0012239B">
        <w:rPr>
          <w:rFonts w:ascii="Times New Roman" w:hAnsi="Times New Roman" w:cs="Times New Roman"/>
          <w:sz w:val="24"/>
          <w:szCs w:val="24"/>
        </w:rPr>
        <w:t>Di</w:t>
      </w:r>
      <w:r>
        <w:rPr>
          <w:rFonts w:ascii="Times New Roman" w:hAnsi="Times New Roman" w:cs="Times New Roman"/>
          <w:sz w:val="24"/>
          <w:szCs w:val="24"/>
        </w:rPr>
        <w:t xml:space="preserve">rección General de Comunicación - </w:t>
      </w:r>
      <w:r w:rsidRPr="0012239B">
        <w:rPr>
          <w:rFonts w:ascii="Times New Roman" w:hAnsi="Times New Roman" w:cs="Times New Roman"/>
          <w:sz w:val="24"/>
          <w:szCs w:val="24"/>
        </w:rPr>
        <w:t>Información al ciudadano</w:t>
      </w:r>
      <w:r>
        <w:rPr>
          <w:rFonts w:ascii="Times New Roman" w:hAnsi="Times New Roman" w:cs="Times New Roman"/>
          <w:sz w:val="24"/>
          <w:szCs w:val="24"/>
        </w:rPr>
        <w:t>, en Noviembre de 2014</w:t>
      </w:r>
    </w:p>
    <w:p w:rsidR="00D15825" w:rsidRPr="0012239B" w:rsidRDefault="00D15825" w:rsidP="00D15825">
      <w:pPr>
        <w:spacing w:line="240" w:lineRule="auto"/>
        <w:jc w:val="both"/>
        <w:rPr>
          <w:rFonts w:ascii="Times New Roman" w:hAnsi="Times New Roman" w:cs="Times New Roman"/>
          <w:b/>
          <w:sz w:val="24"/>
          <w:szCs w:val="24"/>
        </w:rPr>
      </w:pPr>
      <w:r w:rsidRPr="0012239B">
        <w:rPr>
          <w:rFonts w:ascii="Times New Roman" w:hAnsi="Times New Roman" w:cs="Times New Roman"/>
          <w:b/>
          <w:sz w:val="24"/>
          <w:szCs w:val="24"/>
        </w:rPr>
        <w:t>¿Por qué necesitamos una política común de inmigración?</w:t>
      </w:r>
    </w:p>
    <w:p w:rsidR="00D15825" w:rsidRPr="0012239B" w:rsidRDefault="00D15825" w:rsidP="00D15825">
      <w:pPr>
        <w:spacing w:line="240" w:lineRule="auto"/>
        <w:jc w:val="both"/>
        <w:rPr>
          <w:rFonts w:ascii="Times New Roman" w:hAnsi="Times New Roman" w:cs="Times New Roman"/>
          <w:sz w:val="24"/>
          <w:szCs w:val="24"/>
        </w:rPr>
      </w:pPr>
      <w:r w:rsidRPr="0012239B">
        <w:rPr>
          <w:rFonts w:ascii="Times New Roman" w:hAnsi="Times New Roman" w:cs="Times New Roman"/>
          <w:sz w:val="24"/>
          <w:szCs w:val="24"/>
        </w:rPr>
        <w:t>La emigración hacia Europa, en cualquiera de sus modalidades, es una realidad y seguirá siéndolo en el futuro. Las razones por las que las personas deciden trasladarse a la Unión Europea (UE) son de muy diversa índole. Algunas vienen para estudiar o investigar, otras para trabajar y otras para reunirse con sus familiares que ya viven en la UE. Al mismo tiempo, un número cada vez mayor de crisis mundiales, tanto naturales como provocadas por el hombre, han impulsado a muchas personas a abandonar su país de origen. De los aproximadamente 507 millones de personas que viven en la UE, en torno a 20 millones son ciudadanos de países no miembros de la UE.</w:t>
      </w:r>
    </w:p>
    <w:p w:rsidR="00D15825" w:rsidRPr="0012239B" w:rsidRDefault="00D15825" w:rsidP="00D15825">
      <w:pPr>
        <w:spacing w:line="240" w:lineRule="auto"/>
        <w:jc w:val="both"/>
        <w:rPr>
          <w:rFonts w:ascii="Times New Roman" w:hAnsi="Times New Roman" w:cs="Times New Roman"/>
          <w:sz w:val="24"/>
          <w:szCs w:val="24"/>
        </w:rPr>
      </w:pPr>
      <w:r w:rsidRPr="0012239B">
        <w:rPr>
          <w:rFonts w:ascii="Times New Roman" w:hAnsi="Times New Roman" w:cs="Times New Roman"/>
          <w:sz w:val="24"/>
          <w:szCs w:val="24"/>
        </w:rPr>
        <w:lastRenderedPageBreak/>
        <w:t>La inmigración no solo tiene efectos positivos para las personas que se trasladan a la UE, sino también para la sociedad que las acoge. Los inmigrantes pueden suplir las carencias existentes a todos los niveles en el mercado laboral, desde la de especialistas altamente cualificados, que ya escasean en la UE, a la de trabajadores dispuestos a llevar a cabo tareas que posiblemente los ciudadanos de la UE ya no quieran realizar. Reforzar el capital humano de la UE se está haciendo cada vez más necesario en vista de los actuales y futuros retos demográficos. Por otra parte, los inmigrantes traen consigo nuevas ideas y métodos que pueden impulsar la creatividad y la innovación.</w:t>
      </w:r>
    </w:p>
    <w:p w:rsidR="00D15825" w:rsidRPr="0012239B" w:rsidRDefault="00D15825" w:rsidP="00D15825">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379095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790950"/>
                    </a:xfrm>
                    <a:prstGeom prst="rect">
                      <a:avLst/>
                    </a:prstGeom>
                    <a:noFill/>
                    <a:ln>
                      <a:noFill/>
                    </a:ln>
                  </pic:spPr>
                </pic:pic>
              </a:graphicData>
            </a:graphic>
          </wp:inline>
        </w:drawing>
      </w:r>
    </w:p>
    <w:p w:rsidR="00D15825" w:rsidRPr="0012239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12239B">
        <w:rPr>
          <w:rFonts w:ascii="Times New Roman" w:hAnsi="Times New Roman" w:cs="Times New Roman"/>
          <w:sz w:val="24"/>
          <w:szCs w:val="24"/>
        </w:rPr>
        <w:t>Para los países de origen, los beneficios económicos de la inmigración están bien documentados, especialmente su contribución a la reducción de la pobreza mediante el envío de dinero y las inversiones de los inmigrantes. El capital financiero, humano y social de la diáspora puede también contribuir directamente a alcanzar objetivos de desarrollo social, como los objetivos de desarrollo del milenio (ODM) en salud y educación. La inmigración aporta otros beneficios que son más bien de carácter social y cultural. Los intercambios pueden ser enriquecedores para ambas partes y contribuir a crear entornos más tolerantes.</w:t>
      </w:r>
    </w:p>
    <w:p w:rsidR="00D15825" w:rsidRPr="0012239B"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12239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12239B">
        <w:rPr>
          <w:rFonts w:ascii="Times New Roman" w:hAnsi="Times New Roman" w:cs="Times New Roman"/>
          <w:sz w:val="24"/>
          <w:szCs w:val="24"/>
        </w:rPr>
        <w:t>Sin embargo, las ventajas de la inmigración solo pueden aprovecharse si los inmigrantes se integran plenamente en la sociedad que los acoge. Naturalmente, se trata de un proceso bidireccional: los inmigrantes deben respetar las normas y los valores de la sociedad que los recibe, y esta última debe ofrecer a los inmigrantes la oportunidad de participar plenamente en ella, facilitándoles las posibilidades de aprender el idioma, estudiar o trabajar y disfrutar, a la vez, de los mismos derechos que los ciudadanos de la UE.</w:t>
      </w:r>
    </w:p>
    <w:p w:rsidR="00D15825" w:rsidRPr="0012239B"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Pr="0012239B" w:rsidRDefault="00D15825" w:rsidP="00D15825">
      <w:pPr>
        <w:autoSpaceDE w:val="0"/>
        <w:autoSpaceDN w:val="0"/>
        <w:adjustRightInd w:val="0"/>
        <w:spacing w:after="0" w:line="240" w:lineRule="auto"/>
        <w:jc w:val="both"/>
        <w:rPr>
          <w:rFonts w:ascii="Times New Roman" w:hAnsi="Times New Roman" w:cs="Times New Roman"/>
          <w:sz w:val="24"/>
          <w:szCs w:val="24"/>
        </w:rPr>
      </w:pPr>
      <w:r w:rsidRPr="0012239B">
        <w:rPr>
          <w:rFonts w:ascii="Times New Roman" w:hAnsi="Times New Roman" w:cs="Times New Roman"/>
          <w:sz w:val="24"/>
          <w:szCs w:val="24"/>
        </w:rPr>
        <w:t xml:space="preserve">Una de las cuestiones problemáticas de la inmigración es que a veces se produce de forma irregular. Hay personas que entran legalmente con un visado de corta duración y a continuación alargan su estancia más allá de lo permitido. También puede ocurrir que otras entren y residan en un Estado miembro de la UE sin autorización, a veces incluso en contra de </w:t>
      </w:r>
      <w:r w:rsidRPr="0012239B">
        <w:rPr>
          <w:rFonts w:ascii="Times New Roman" w:hAnsi="Times New Roman" w:cs="Times New Roman"/>
          <w:sz w:val="24"/>
          <w:szCs w:val="24"/>
        </w:rPr>
        <w:lastRenderedPageBreak/>
        <w:t>su voluntad. Las redes de contrabando y trata de seres humanos pueden explotar fácilmente a las personas sin papeles. El mercado del trabajo no declarado también atrae a la inmigración irregular. Para proteger a los más vulnerables y mantener la confianza de los ciudadanos en las políticas de inmigración hay que combatir la inmigración irregular en todas sus modalidades.</w:t>
      </w:r>
    </w:p>
    <w:p w:rsidR="00D15825" w:rsidRPr="0012239B"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12239B">
        <w:rPr>
          <w:rFonts w:ascii="Times New Roman" w:hAnsi="Times New Roman" w:cs="Times New Roman"/>
          <w:sz w:val="24"/>
          <w:szCs w:val="24"/>
        </w:rPr>
        <w:t>En una Unión Europea de 28 Estados miembros, en el que la mayoría de las fronteras interiores se han abolido y las personas pueden circular libremente, cada país por sí solo no puede gestionar la migración. La cooperación de los Estados miembros de la UE es esencial para gestionar mejor la migración. Al mismo tiempo, es fundamental sacar el mayor partido posible a la dimensión exterior de la política de migración y movilidad de la UE y estrechar la cooperación con nuestros vecinos y socios estratégicos.</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3346450"/>
            <wp:effectExtent l="0" t="0" r="0" b="635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46450"/>
                    </a:xfrm>
                    <a:prstGeom prst="rect">
                      <a:avLst/>
                    </a:prstGeom>
                    <a:noFill/>
                    <a:ln>
                      <a:noFill/>
                    </a:ln>
                  </pic:spPr>
                </pic:pic>
              </a:graphicData>
            </a:graphic>
          </wp:inline>
        </w:drawing>
      </w:r>
    </w:p>
    <w:p w:rsidR="00D15825" w:rsidRDefault="00D15825" w:rsidP="00D15825">
      <w:pPr>
        <w:autoSpaceDE w:val="0"/>
        <w:autoSpaceDN w:val="0"/>
        <w:adjustRightInd w:val="0"/>
        <w:spacing w:after="0" w:line="240" w:lineRule="auto"/>
        <w:jc w:val="both"/>
        <w:rPr>
          <w:rFonts w:ascii="Times New Roman" w:hAnsi="Times New Roman" w:cs="Times New Roman"/>
          <w:b/>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b/>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b/>
          <w:sz w:val="24"/>
          <w:szCs w:val="24"/>
        </w:rPr>
      </w:pPr>
    </w:p>
    <w:p w:rsidR="00D15825" w:rsidRPr="00AC5DB9" w:rsidRDefault="00D15825" w:rsidP="00D15825">
      <w:pPr>
        <w:autoSpaceDE w:val="0"/>
        <w:autoSpaceDN w:val="0"/>
        <w:adjustRightInd w:val="0"/>
        <w:spacing w:after="0" w:line="240" w:lineRule="auto"/>
        <w:jc w:val="both"/>
        <w:rPr>
          <w:rFonts w:ascii="Times New Roman" w:hAnsi="Times New Roman" w:cs="Times New Roman"/>
          <w:b/>
          <w:sz w:val="24"/>
          <w:szCs w:val="24"/>
        </w:rPr>
      </w:pPr>
      <w:r w:rsidRPr="00AC5DB9">
        <w:rPr>
          <w:rFonts w:ascii="Times New Roman" w:hAnsi="Times New Roman" w:cs="Times New Roman"/>
          <w:b/>
          <w:sz w:val="24"/>
          <w:szCs w:val="24"/>
        </w:rPr>
        <w:t>¿Qué hace la UE?</w:t>
      </w:r>
    </w:p>
    <w:p w:rsidR="00D15825" w:rsidRPr="00AC5DB9"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AC5DB9">
        <w:rPr>
          <w:rFonts w:ascii="Times New Roman" w:hAnsi="Times New Roman" w:cs="Times New Roman"/>
          <w:sz w:val="24"/>
          <w:szCs w:val="24"/>
        </w:rPr>
        <w:t>Un enfoque común de la UE para gestionar la inmigración</w:t>
      </w: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sz w:val="24"/>
          <w:szCs w:val="24"/>
        </w:rPr>
      </w:pPr>
      <w:r w:rsidRPr="00AC5DB9">
        <w:rPr>
          <w:rFonts w:ascii="Times New Roman" w:hAnsi="Times New Roman" w:cs="Times New Roman"/>
          <w:sz w:val="24"/>
          <w:szCs w:val="24"/>
        </w:rPr>
        <w:t>Los Estados miembros d</w:t>
      </w:r>
      <w:r>
        <w:rPr>
          <w:rFonts w:ascii="Times New Roman" w:hAnsi="Times New Roman" w:cs="Times New Roman"/>
          <w:sz w:val="24"/>
          <w:szCs w:val="24"/>
        </w:rPr>
        <w:t xml:space="preserve">e la Unión Europea (UE) son los </w:t>
      </w:r>
      <w:r w:rsidRPr="00AC5DB9">
        <w:rPr>
          <w:rFonts w:ascii="Times New Roman" w:hAnsi="Times New Roman" w:cs="Times New Roman"/>
          <w:sz w:val="24"/>
          <w:szCs w:val="24"/>
        </w:rPr>
        <w:t>principales responsable de d</w:t>
      </w:r>
      <w:r>
        <w:rPr>
          <w:rFonts w:ascii="Times New Roman" w:hAnsi="Times New Roman" w:cs="Times New Roman"/>
          <w:sz w:val="24"/>
          <w:szCs w:val="24"/>
        </w:rPr>
        <w:t xml:space="preserve">eterminar los procedimientos de </w:t>
      </w:r>
      <w:r w:rsidRPr="00AC5DB9">
        <w:rPr>
          <w:rFonts w:ascii="Times New Roman" w:hAnsi="Times New Roman" w:cs="Times New Roman"/>
          <w:sz w:val="24"/>
          <w:szCs w:val="24"/>
        </w:rPr>
        <w:t xml:space="preserve">entrada en su territorio de </w:t>
      </w:r>
      <w:r>
        <w:rPr>
          <w:rFonts w:ascii="Times New Roman" w:hAnsi="Times New Roman" w:cs="Times New Roman"/>
          <w:sz w:val="24"/>
          <w:szCs w:val="24"/>
        </w:rPr>
        <w:t xml:space="preserve">los inmigrantes y de decidir el </w:t>
      </w:r>
      <w:r w:rsidRPr="00AC5DB9">
        <w:rPr>
          <w:rFonts w:ascii="Times New Roman" w:hAnsi="Times New Roman" w:cs="Times New Roman"/>
          <w:sz w:val="24"/>
          <w:szCs w:val="24"/>
        </w:rPr>
        <w:t>número de inmigrantes labo</w:t>
      </w:r>
      <w:r>
        <w:rPr>
          <w:rFonts w:ascii="Times New Roman" w:hAnsi="Times New Roman" w:cs="Times New Roman"/>
          <w:sz w:val="24"/>
          <w:szCs w:val="24"/>
        </w:rPr>
        <w:t xml:space="preserve">rales que quieren admitir. Para </w:t>
      </w:r>
      <w:r w:rsidRPr="00AC5DB9">
        <w:rPr>
          <w:rFonts w:ascii="Times New Roman" w:hAnsi="Times New Roman" w:cs="Times New Roman"/>
          <w:sz w:val="24"/>
          <w:szCs w:val="24"/>
        </w:rPr>
        <w:t>completar y armonizar las polít</w:t>
      </w:r>
      <w:r>
        <w:rPr>
          <w:rFonts w:ascii="Times New Roman" w:hAnsi="Times New Roman" w:cs="Times New Roman"/>
          <w:sz w:val="24"/>
          <w:szCs w:val="24"/>
        </w:rPr>
        <w:t xml:space="preserve">icas nacionales de inmigración, </w:t>
      </w:r>
      <w:r w:rsidRPr="00AC5DB9">
        <w:rPr>
          <w:rFonts w:ascii="Times New Roman" w:hAnsi="Times New Roman" w:cs="Times New Roman"/>
          <w:sz w:val="24"/>
          <w:szCs w:val="24"/>
        </w:rPr>
        <w:t>la UE está creando un marc</w:t>
      </w:r>
      <w:r>
        <w:rPr>
          <w:rFonts w:ascii="Times New Roman" w:hAnsi="Times New Roman" w:cs="Times New Roman"/>
          <w:sz w:val="24"/>
          <w:szCs w:val="24"/>
        </w:rPr>
        <w:t xml:space="preserve">o jurídico común, que contempla </w:t>
      </w:r>
      <w:r w:rsidRPr="00AC5DB9">
        <w:rPr>
          <w:rFonts w:ascii="Times New Roman" w:hAnsi="Times New Roman" w:cs="Times New Roman"/>
          <w:sz w:val="24"/>
          <w:szCs w:val="24"/>
        </w:rPr>
        <w:t>las condiciones de entrada</w:t>
      </w:r>
      <w:r>
        <w:rPr>
          <w:rFonts w:ascii="Times New Roman" w:hAnsi="Times New Roman" w:cs="Times New Roman"/>
          <w:sz w:val="24"/>
          <w:szCs w:val="24"/>
        </w:rPr>
        <w:t xml:space="preserve"> y residencia para determinadas </w:t>
      </w:r>
      <w:r w:rsidRPr="00AC5DB9">
        <w:rPr>
          <w:rFonts w:ascii="Times New Roman" w:hAnsi="Times New Roman" w:cs="Times New Roman"/>
          <w:sz w:val="24"/>
          <w:szCs w:val="24"/>
        </w:rPr>
        <w:t>categorías de inmigra</w:t>
      </w:r>
      <w:r>
        <w:rPr>
          <w:rFonts w:ascii="Times New Roman" w:hAnsi="Times New Roman" w:cs="Times New Roman"/>
          <w:sz w:val="24"/>
          <w:szCs w:val="24"/>
        </w:rPr>
        <w:t xml:space="preserve">ntes, como los estudiantes, los </w:t>
      </w:r>
      <w:r w:rsidRPr="00AC5DB9">
        <w:rPr>
          <w:rFonts w:ascii="Times New Roman" w:hAnsi="Times New Roman" w:cs="Times New Roman"/>
          <w:sz w:val="24"/>
          <w:szCs w:val="24"/>
        </w:rPr>
        <w:t>investigadores y los trabajadores</w:t>
      </w:r>
      <w:r>
        <w:rPr>
          <w:rFonts w:ascii="Times New Roman" w:hAnsi="Times New Roman" w:cs="Times New Roman"/>
          <w:sz w:val="24"/>
          <w:szCs w:val="24"/>
        </w:rPr>
        <w:t xml:space="preserve">, con el fin de simplificar sus </w:t>
      </w:r>
      <w:r w:rsidRPr="00AC5DB9">
        <w:rPr>
          <w:rFonts w:ascii="Times New Roman" w:hAnsi="Times New Roman" w:cs="Times New Roman"/>
          <w:sz w:val="24"/>
          <w:szCs w:val="24"/>
        </w:rPr>
        <w:t>procedimientos de admisión y</w:t>
      </w:r>
      <w:r>
        <w:rPr>
          <w:rFonts w:ascii="Times New Roman" w:hAnsi="Times New Roman" w:cs="Times New Roman"/>
          <w:sz w:val="24"/>
          <w:szCs w:val="24"/>
        </w:rPr>
        <w:t xml:space="preserve"> de otorgarles los derechos que </w:t>
      </w:r>
      <w:r w:rsidRPr="00AC5DB9">
        <w:rPr>
          <w:rFonts w:ascii="Times New Roman" w:hAnsi="Times New Roman" w:cs="Times New Roman"/>
          <w:sz w:val="24"/>
          <w:szCs w:val="24"/>
        </w:rPr>
        <w:t>son comunes a toda la Unión.</w:t>
      </w:r>
      <w:r>
        <w:rPr>
          <w:rFonts w:ascii="Times New Roman" w:hAnsi="Times New Roman" w:cs="Times New Roman"/>
          <w:sz w:val="24"/>
          <w:szCs w:val="24"/>
        </w:rPr>
        <w:t xml:space="preserve"> Por ejemplo, los ciudadanos de </w:t>
      </w:r>
      <w:r w:rsidRPr="00AC5DB9">
        <w:rPr>
          <w:rFonts w:ascii="Times New Roman" w:hAnsi="Times New Roman" w:cs="Times New Roman"/>
          <w:sz w:val="24"/>
          <w:szCs w:val="24"/>
        </w:rPr>
        <w:t>países no miembros de la U</w:t>
      </w:r>
      <w:r>
        <w:rPr>
          <w:rFonts w:ascii="Times New Roman" w:hAnsi="Times New Roman" w:cs="Times New Roman"/>
          <w:sz w:val="24"/>
          <w:szCs w:val="24"/>
        </w:rPr>
        <w:t xml:space="preserve">E que hayan residido legalmente </w:t>
      </w:r>
      <w:r w:rsidRPr="00AC5DB9">
        <w:rPr>
          <w:rFonts w:ascii="Times New Roman" w:hAnsi="Times New Roman" w:cs="Times New Roman"/>
          <w:sz w:val="24"/>
          <w:szCs w:val="24"/>
        </w:rPr>
        <w:t>en uno de sus Estados mi</w:t>
      </w:r>
      <w:r>
        <w:rPr>
          <w:rFonts w:ascii="Times New Roman" w:hAnsi="Times New Roman" w:cs="Times New Roman"/>
          <w:sz w:val="24"/>
          <w:szCs w:val="24"/>
        </w:rPr>
        <w:t xml:space="preserve">embros durante cinco años, como </w:t>
      </w:r>
      <w:r w:rsidRPr="00AC5DB9">
        <w:rPr>
          <w:rFonts w:ascii="Times New Roman" w:hAnsi="Times New Roman" w:cs="Times New Roman"/>
          <w:sz w:val="24"/>
          <w:szCs w:val="24"/>
        </w:rPr>
        <w:t xml:space="preserve">mínimo, tienen derecho al </w:t>
      </w:r>
      <w:r>
        <w:rPr>
          <w:rFonts w:ascii="Times New Roman" w:hAnsi="Times New Roman" w:cs="Times New Roman"/>
          <w:sz w:val="24"/>
          <w:szCs w:val="24"/>
        </w:rPr>
        <w:t xml:space="preserve">estatuto de residentes </w:t>
      </w:r>
      <w:r>
        <w:rPr>
          <w:rFonts w:ascii="Times New Roman" w:hAnsi="Times New Roman" w:cs="Times New Roman"/>
          <w:sz w:val="24"/>
          <w:szCs w:val="24"/>
        </w:rPr>
        <w:lastRenderedPageBreak/>
        <w:t xml:space="preserve">de larga </w:t>
      </w:r>
      <w:r w:rsidRPr="00AC5DB9">
        <w:rPr>
          <w:rFonts w:ascii="Times New Roman" w:hAnsi="Times New Roman" w:cs="Times New Roman"/>
          <w:sz w:val="24"/>
          <w:szCs w:val="24"/>
        </w:rPr>
        <w:t>duración, que es común a toda la UE y que le</w:t>
      </w:r>
      <w:r>
        <w:rPr>
          <w:rFonts w:ascii="Times New Roman" w:hAnsi="Times New Roman" w:cs="Times New Roman"/>
          <w:sz w:val="24"/>
          <w:szCs w:val="24"/>
        </w:rPr>
        <w:t xml:space="preserve">s otorga una serie </w:t>
      </w:r>
      <w:r w:rsidRPr="00AC5DB9">
        <w:rPr>
          <w:rFonts w:ascii="Times New Roman" w:hAnsi="Times New Roman" w:cs="Times New Roman"/>
          <w:sz w:val="24"/>
          <w:szCs w:val="24"/>
        </w:rPr>
        <w:t xml:space="preserve">de derechos económicos y </w:t>
      </w:r>
      <w:r>
        <w:rPr>
          <w:rFonts w:ascii="Times New Roman" w:hAnsi="Times New Roman" w:cs="Times New Roman"/>
          <w:sz w:val="24"/>
          <w:szCs w:val="24"/>
        </w:rPr>
        <w:t xml:space="preserve">sociales similares a los de los </w:t>
      </w:r>
      <w:r w:rsidRPr="00AC5DB9">
        <w:rPr>
          <w:rFonts w:ascii="Times New Roman" w:hAnsi="Times New Roman" w:cs="Times New Roman"/>
          <w:sz w:val="24"/>
          <w:szCs w:val="24"/>
        </w:rPr>
        <w:t>ciudadanos de la UE.</w:t>
      </w:r>
    </w:p>
    <w:p w:rsidR="00D15825" w:rsidRDefault="00D15825" w:rsidP="00D15825">
      <w:pPr>
        <w:autoSpaceDE w:val="0"/>
        <w:autoSpaceDN w:val="0"/>
        <w:adjustRightInd w:val="0"/>
        <w:spacing w:before="220" w:after="40" w:line="241" w:lineRule="atLeast"/>
        <w:rPr>
          <w:rFonts w:ascii="Times New Roman" w:hAnsi="Times New Roman" w:cs="Times New Roman"/>
          <w:b/>
          <w:bCs/>
          <w:color w:val="000000"/>
          <w:sz w:val="24"/>
          <w:szCs w:val="24"/>
        </w:rPr>
      </w:pPr>
      <w:r w:rsidRPr="00AC5DB9">
        <w:rPr>
          <w:rFonts w:ascii="Times New Roman" w:hAnsi="Times New Roman" w:cs="Times New Roman"/>
          <w:color w:val="000000"/>
          <w:sz w:val="24"/>
          <w:szCs w:val="24"/>
        </w:rPr>
        <w:t xml:space="preserve">Inmigración con fines de </w:t>
      </w:r>
      <w:r w:rsidRPr="00AC5DB9">
        <w:rPr>
          <w:rFonts w:ascii="Times New Roman" w:hAnsi="Times New Roman" w:cs="Times New Roman"/>
          <w:b/>
          <w:bCs/>
          <w:color w:val="000000"/>
          <w:sz w:val="24"/>
          <w:szCs w:val="24"/>
        </w:rPr>
        <w:t xml:space="preserve">estudios </w:t>
      </w:r>
      <w:r w:rsidRPr="00AC5DB9">
        <w:rPr>
          <w:rFonts w:ascii="Times New Roman" w:hAnsi="Times New Roman" w:cs="Times New Roman"/>
          <w:color w:val="000000"/>
          <w:sz w:val="24"/>
          <w:szCs w:val="24"/>
        </w:rPr>
        <w:t xml:space="preserve">o </w:t>
      </w:r>
      <w:r w:rsidRPr="00AC5DB9">
        <w:rPr>
          <w:rFonts w:ascii="Times New Roman" w:hAnsi="Times New Roman" w:cs="Times New Roman"/>
          <w:b/>
          <w:bCs/>
          <w:color w:val="000000"/>
          <w:sz w:val="24"/>
          <w:szCs w:val="24"/>
        </w:rPr>
        <w:t xml:space="preserve">investigación </w:t>
      </w:r>
    </w:p>
    <w:p w:rsidR="00D15825" w:rsidRDefault="00D15825" w:rsidP="00D15825">
      <w:pPr>
        <w:autoSpaceDE w:val="0"/>
        <w:autoSpaceDN w:val="0"/>
        <w:adjustRightInd w:val="0"/>
        <w:spacing w:after="0" w:line="240" w:lineRule="auto"/>
        <w:jc w:val="both"/>
        <w:rPr>
          <w:rFonts w:ascii="Times New Roman" w:hAnsi="Times New Roman" w:cs="Times New Roman"/>
          <w:color w:val="000000"/>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color w:val="000000"/>
          <w:sz w:val="24"/>
          <w:szCs w:val="24"/>
        </w:rPr>
      </w:pPr>
      <w:r w:rsidRPr="00AC5DB9">
        <w:rPr>
          <w:rFonts w:ascii="Times New Roman" w:hAnsi="Times New Roman" w:cs="Times New Roman"/>
          <w:color w:val="000000"/>
          <w:sz w:val="24"/>
          <w:szCs w:val="24"/>
        </w:rPr>
        <w:t xml:space="preserve">Con el fin de promover la UE como centro de excelencia para los estudios y la formación profesional, la UE ha armonizado las condiciones de admisión de los nacionales de países </w:t>
      </w:r>
      <w:r>
        <w:rPr>
          <w:rFonts w:ascii="Times New Roman" w:hAnsi="Times New Roman" w:cs="Times New Roman"/>
          <w:color w:val="000000"/>
          <w:sz w:val="24"/>
          <w:szCs w:val="24"/>
        </w:rPr>
        <w:t>no miembros de la UE que deseen…</w:t>
      </w:r>
    </w:p>
    <w:p w:rsidR="00D15825" w:rsidRDefault="00D15825" w:rsidP="00D15825">
      <w:pPr>
        <w:autoSpaceDE w:val="0"/>
        <w:autoSpaceDN w:val="0"/>
        <w:adjustRightInd w:val="0"/>
        <w:spacing w:after="0" w:line="240" w:lineRule="auto"/>
        <w:jc w:val="both"/>
        <w:rPr>
          <w:rFonts w:ascii="Times New Roman" w:hAnsi="Times New Roman" w:cs="Times New Roman"/>
          <w:color w:val="000000"/>
          <w:sz w:val="24"/>
          <w:szCs w:val="24"/>
        </w:rPr>
      </w:pPr>
    </w:p>
    <w:p w:rsidR="00D15825" w:rsidRDefault="00D15825" w:rsidP="00D15825">
      <w:pPr>
        <w:autoSpaceDE w:val="0"/>
        <w:autoSpaceDN w:val="0"/>
        <w:adjustRightInd w:val="0"/>
        <w:spacing w:after="0" w:line="240" w:lineRule="auto"/>
        <w:jc w:val="both"/>
        <w:rPr>
          <w:rFonts w:ascii="Times New Roman" w:hAnsi="Times New Roman" w:cs="Times New Roman"/>
          <w:b/>
          <w:bCs/>
          <w:color w:val="000000"/>
          <w:sz w:val="24"/>
          <w:szCs w:val="24"/>
        </w:rPr>
      </w:pPr>
      <w:r w:rsidRPr="00AC5DB9">
        <w:rPr>
          <w:rFonts w:ascii="Times New Roman" w:hAnsi="Times New Roman" w:cs="Times New Roman"/>
          <w:color w:val="000000"/>
          <w:sz w:val="24"/>
          <w:szCs w:val="24"/>
        </w:rPr>
        <w:t xml:space="preserve">Inmigración con fines de </w:t>
      </w:r>
      <w:r w:rsidRPr="00AC5DB9">
        <w:rPr>
          <w:rFonts w:ascii="Times New Roman" w:hAnsi="Times New Roman" w:cs="Times New Roman"/>
          <w:b/>
          <w:bCs/>
          <w:color w:val="000000"/>
          <w:sz w:val="24"/>
          <w:szCs w:val="24"/>
        </w:rPr>
        <w:t>trabajo</w:t>
      </w:r>
    </w:p>
    <w:p w:rsidR="00D15825" w:rsidRPr="00AC5DB9" w:rsidRDefault="00D15825" w:rsidP="00D15825">
      <w:pPr>
        <w:autoSpaceDE w:val="0"/>
        <w:autoSpaceDN w:val="0"/>
        <w:adjustRightInd w:val="0"/>
        <w:spacing w:after="0" w:line="240" w:lineRule="auto"/>
        <w:jc w:val="both"/>
        <w:rPr>
          <w:rFonts w:ascii="Times New Roman" w:hAnsi="Times New Roman" w:cs="Times New Roman"/>
          <w:color w:val="000000"/>
          <w:sz w:val="24"/>
          <w:szCs w:val="24"/>
        </w:rPr>
      </w:pPr>
      <w:r w:rsidRPr="00AC5DB9">
        <w:rPr>
          <w:rFonts w:ascii="Times New Roman" w:hAnsi="Times New Roman" w:cs="Times New Roman"/>
          <w:b/>
          <w:bCs/>
          <w:color w:val="000000"/>
          <w:sz w:val="24"/>
          <w:szCs w:val="24"/>
        </w:rPr>
        <w:t xml:space="preserve"> </w:t>
      </w:r>
    </w:p>
    <w:p w:rsidR="00D15825" w:rsidRPr="00AC5DB9" w:rsidRDefault="00D15825" w:rsidP="00D15825">
      <w:pPr>
        <w:pStyle w:val="Pa8"/>
        <w:spacing w:after="40"/>
        <w:jc w:val="both"/>
        <w:rPr>
          <w:rFonts w:ascii="Times New Roman" w:hAnsi="Times New Roman" w:cs="Times New Roman"/>
          <w:color w:val="000000"/>
        </w:rPr>
      </w:pPr>
      <w:r w:rsidRPr="00AC5DB9">
        <w:rPr>
          <w:rFonts w:ascii="Times New Roman" w:hAnsi="Times New Roman" w:cs="Times New Roman"/>
          <w:color w:val="000000"/>
        </w:rPr>
        <w:t>La UE ha reconocido el importante papel que la migración laboral puede desempeñar para impulsar el desarrollo económico y ayudarla a suplir las carencias de mano de obra y de cualificaciones y a superar el reto demográfico que afronta. De ahí que haya tomado medidas para facilitar la entrada en la UE a determinadas categorías de inmigrantes.</w:t>
      </w:r>
    </w:p>
    <w:p w:rsidR="00D15825" w:rsidRDefault="00D15825" w:rsidP="00D15825">
      <w:pPr>
        <w:pStyle w:val="Pa8"/>
        <w:spacing w:after="40"/>
        <w:jc w:val="both"/>
        <w:rPr>
          <w:rFonts w:ascii="Times New Roman" w:hAnsi="Times New Roman" w:cs="Times New Roman"/>
          <w:color w:val="000000"/>
        </w:rPr>
      </w:pPr>
    </w:p>
    <w:p w:rsidR="00D15825" w:rsidRPr="00AC5DB9" w:rsidRDefault="00D15825" w:rsidP="00D15825">
      <w:pPr>
        <w:pStyle w:val="Pa8"/>
        <w:spacing w:after="40"/>
        <w:jc w:val="both"/>
        <w:rPr>
          <w:rFonts w:ascii="Times New Roman" w:hAnsi="Times New Roman" w:cs="Times New Roman"/>
          <w:color w:val="000000"/>
        </w:rPr>
      </w:pPr>
      <w:r w:rsidRPr="00AC5DB9">
        <w:rPr>
          <w:rFonts w:ascii="Times New Roman" w:hAnsi="Times New Roman" w:cs="Times New Roman"/>
          <w:color w:val="000000"/>
        </w:rPr>
        <w:t>Atraer a trabajadores inmigrantes muy cualificados es esencial para reforzar la competitividad de la UE. La tarjeta azul de la UE ofrece a estos inmigrantes un permiso especial de residencia y trabajo que les facilita el acceso al mercado laboral y les otorga un conjunto de derechos socioeconómicos, incluido el derecho a la reagrupación familiar, y, a su debido tiempo, el derecho a circular libremente dentro de la UE. Así, mediante un procedimiento rápido y armonizado y una serie de criterios comunes para la expedición de la tarjeta azul UE, los Estados miembros de la UE pueden responder con flexibilidad a la demanda de sus respectivos mercados laborales.</w:t>
      </w:r>
    </w:p>
    <w:p w:rsidR="00D15825" w:rsidRDefault="00D15825" w:rsidP="00D15825">
      <w:pPr>
        <w:pStyle w:val="Pa8"/>
        <w:spacing w:after="40"/>
        <w:jc w:val="both"/>
        <w:rPr>
          <w:rFonts w:ascii="Times New Roman" w:hAnsi="Times New Roman" w:cs="Times New Roman"/>
          <w:color w:val="000000"/>
        </w:rPr>
      </w:pPr>
    </w:p>
    <w:p w:rsidR="00D15825" w:rsidRPr="00AC5DB9" w:rsidRDefault="00D15825" w:rsidP="00D15825">
      <w:pPr>
        <w:pStyle w:val="Pa8"/>
        <w:spacing w:after="40"/>
        <w:jc w:val="both"/>
        <w:rPr>
          <w:rFonts w:ascii="Times New Roman" w:hAnsi="Times New Roman" w:cs="Times New Roman"/>
          <w:color w:val="000000"/>
        </w:rPr>
      </w:pPr>
      <w:r w:rsidRPr="00AC5DB9">
        <w:rPr>
          <w:rFonts w:ascii="Times New Roman" w:hAnsi="Times New Roman" w:cs="Times New Roman"/>
          <w:color w:val="000000"/>
        </w:rPr>
        <w:t>Además, un permiso único de la UE para los inmigrantes que trabajan y residen en la Unión simplifica considerablemente los trámites administrativos tanto a los inmigrantes como a sus futuros patronos gracias a un único procedimiento de solicitud de permiso de residencia y de trabajo. Los trabajadores de países que no pertenecen a la UE reciben también una serie de derechos comunes a los ciudadanos de la UE en cuanto a condiciones de trabajo, reconocimiento de las cualificaciones (educativas y profesionales) y acceso a la formación profesional y la seguridad social.</w:t>
      </w:r>
    </w:p>
    <w:p w:rsidR="00D15825" w:rsidRDefault="00D15825" w:rsidP="00D15825">
      <w:pPr>
        <w:pStyle w:val="Pa8"/>
        <w:spacing w:after="40"/>
        <w:jc w:val="both"/>
        <w:rPr>
          <w:rFonts w:ascii="Times New Roman" w:hAnsi="Times New Roman" w:cs="Times New Roman"/>
          <w:color w:val="000000"/>
        </w:rPr>
      </w:pPr>
    </w:p>
    <w:p w:rsidR="00D15825" w:rsidRPr="00AC5DB9" w:rsidRDefault="00D15825" w:rsidP="00D15825">
      <w:pPr>
        <w:pStyle w:val="Pa8"/>
        <w:spacing w:after="40"/>
        <w:jc w:val="both"/>
        <w:rPr>
          <w:rFonts w:ascii="Times New Roman" w:hAnsi="Times New Roman" w:cs="Times New Roman"/>
          <w:color w:val="000000"/>
        </w:rPr>
      </w:pPr>
      <w:r w:rsidRPr="00AC5DB9">
        <w:rPr>
          <w:rFonts w:ascii="Times New Roman" w:hAnsi="Times New Roman" w:cs="Times New Roman"/>
          <w:color w:val="000000"/>
        </w:rPr>
        <w:t>Las normas de la UE sobre trabajadores temporeros garantizan que los empresarios puedan recurrir temporalmente, y de forma responsable, a trabajadores extranjeros cuando no se disponga de trabajadores de la UE. Estas normas contribuirán a evitar la explotación económica y social, y a ofrecer incentivos y garantías para impedir que las estancias temporales se conviertan en permanentes.</w:t>
      </w:r>
    </w:p>
    <w:p w:rsidR="00D15825" w:rsidRDefault="00D15825" w:rsidP="00D15825">
      <w:pPr>
        <w:pStyle w:val="Pa8"/>
        <w:spacing w:after="40"/>
        <w:jc w:val="both"/>
        <w:rPr>
          <w:rFonts w:ascii="Times New Roman" w:hAnsi="Times New Roman" w:cs="Times New Roman"/>
          <w:color w:val="000000"/>
        </w:rPr>
      </w:pPr>
    </w:p>
    <w:p w:rsidR="00D15825" w:rsidRDefault="00D15825" w:rsidP="00D15825">
      <w:pPr>
        <w:pStyle w:val="Pa8"/>
        <w:spacing w:after="40"/>
        <w:jc w:val="both"/>
        <w:rPr>
          <w:rFonts w:ascii="Times New Roman" w:hAnsi="Times New Roman" w:cs="Times New Roman"/>
          <w:color w:val="000000"/>
        </w:rPr>
      </w:pPr>
      <w:r w:rsidRPr="00AC5DB9">
        <w:rPr>
          <w:rFonts w:ascii="Times New Roman" w:hAnsi="Times New Roman" w:cs="Times New Roman"/>
          <w:color w:val="000000"/>
        </w:rPr>
        <w:t xml:space="preserve">A la UE, como el mercado único más grande del mundo, le interesa autorizar la transferencia temporal a la UE de personal clave de las empresas multinacionales para trabajar en distintos Estados miembros. Precisamente ese es el objetivo de la Directiva sobre los traslados dentro de una misma empresa, que garantiza además que esos trabajadores no distorsionen los mercados laborales locales. </w:t>
      </w:r>
    </w:p>
    <w:p w:rsidR="00D15825" w:rsidRDefault="00D15825" w:rsidP="00D15825">
      <w:pPr>
        <w:pStyle w:val="Pa8"/>
        <w:spacing w:after="40"/>
        <w:jc w:val="both"/>
        <w:rPr>
          <w:rFonts w:ascii="Times New Roman" w:hAnsi="Times New Roman" w:cs="Times New Roman"/>
          <w:color w:val="000000"/>
        </w:rPr>
      </w:pPr>
    </w:p>
    <w:p w:rsidR="00D15825" w:rsidRPr="00AC5DB9" w:rsidRDefault="00D15825" w:rsidP="00D15825">
      <w:pPr>
        <w:pStyle w:val="Pa8"/>
        <w:spacing w:after="40"/>
        <w:jc w:val="both"/>
        <w:rPr>
          <w:rFonts w:ascii="Times New Roman" w:hAnsi="Times New Roman" w:cs="Times New Roman"/>
          <w:color w:val="000000"/>
        </w:rPr>
      </w:pPr>
      <w:r w:rsidRPr="00AC5DB9">
        <w:rPr>
          <w:rFonts w:ascii="Times New Roman" w:hAnsi="Times New Roman" w:cs="Times New Roman"/>
          <w:color w:val="000000"/>
        </w:rPr>
        <w:t xml:space="preserve">Inmigración con fines de </w:t>
      </w:r>
      <w:r w:rsidRPr="00AC5DB9">
        <w:rPr>
          <w:rFonts w:ascii="Times New Roman" w:hAnsi="Times New Roman" w:cs="Times New Roman"/>
          <w:b/>
          <w:bCs/>
          <w:color w:val="000000"/>
        </w:rPr>
        <w:t>reagrupación familiar</w:t>
      </w:r>
    </w:p>
    <w:p w:rsidR="00D15825" w:rsidRDefault="00D15825" w:rsidP="00D15825">
      <w:pPr>
        <w:pStyle w:val="Default"/>
        <w:jc w:val="both"/>
        <w:rPr>
          <w:rFonts w:ascii="Times New Roman" w:hAnsi="Times New Roman" w:cs="Times New Roman"/>
        </w:rPr>
      </w:pPr>
    </w:p>
    <w:p w:rsidR="00D15825" w:rsidRDefault="00D15825" w:rsidP="00D15825">
      <w:pPr>
        <w:pStyle w:val="Default"/>
        <w:jc w:val="both"/>
        <w:rPr>
          <w:rFonts w:ascii="Times New Roman" w:hAnsi="Times New Roman" w:cs="Times New Roman"/>
        </w:rPr>
      </w:pPr>
      <w:r w:rsidRPr="00AC5DB9">
        <w:rPr>
          <w:rFonts w:ascii="Times New Roman" w:hAnsi="Times New Roman" w:cs="Times New Roman"/>
        </w:rPr>
        <w:t xml:space="preserve">La reagrupación familiar sigue siendo una de las principales razones que mueve a las personas a trasladarse a la UE. Preservar la vida familiar de los inmigrantes que ya residen en la Unión </w:t>
      </w:r>
      <w:r w:rsidRPr="00AC5DB9">
        <w:rPr>
          <w:rFonts w:ascii="Times New Roman" w:hAnsi="Times New Roman" w:cs="Times New Roman"/>
        </w:rPr>
        <w:lastRenderedPageBreak/>
        <w:t>es especialmente importante para su integración en la sociedad de acogida. La UE ha establecido condiciones comunes para la concesión de la reagrupación familiar y derechos afines a los miembros de la familia. Los nacionales no pertenecientes a la UE que ya residen legalmente en la Unión pueden reunirse aquí con su cónyuge, sus hijos menores de edad y los hijos del cónyuge, siempre que cumplan las condiciones específicas impuestas por el país de acogida (como el requisito de disponer de una vivienda adecuada o de recursos económicos suficientes)</w:t>
      </w:r>
      <w:r>
        <w:rPr>
          <w:rFonts w:ascii="Times New Roman" w:hAnsi="Times New Roman" w:cs="Times New Roman"/>
        </w:rPr>
        <w:t>…</w:t>
      </w:r>
    </w:p>
    <w:p w:rsidR="00D15825" w:rsidRDefault="00D15825" w:rsidP="00D15825">
      <w:pPr>
        <w:pStyle w:val="Default"/>
        <w:jc w:val="both"/>
        <w:rPr>
          <w:rFonts w:ascii="Times New Roman" w:hAnsi="Times New Roman" w:cs="Times New Roman"/>
        </w:rPr>
      </w:pPr>
    </w:p>
    <w:p w:rsidR="00D15825" w:rsidRDefault="00D15825" w:rsidP="00D15825">
      <w:pPr>
        <w:pStyle w:val="Default"/>
        <w:jc w:val="both"/>
        <w:rPr>
          <w:rFonts w:ascii="Times New Roman" w:hAnsi="Times New Roman" w:cs="Times New Roman"/>
          <w:b/>
          <w:bCs/>
        </w:rPr>
      </w:pPr>
      <w:r w:rsidRPr="00AC5DB9">
        <w:rPr>
          <w:rFonts w:ascii="Times New Roman" w:hAnsi="Times New Roman" w:cs="Times New Roman"/>
        </w:rPr>
        <w:t xml:space="preserve">No a la inmigración sin </w:t>
      </w:r>
      <w:r w:rsidRPr="00AC5DB9">
        <w:rPr>
          <w:rFonts w:ascii="Times New Roman" w:hAnsi="Times New Roman" w:cs="Times New Roman"/>
          <w:b/>
          <w:bCs/>
        </w:rPr>
        <w:t>integración</w:t>
      </w:r>
    </w:p>
    <w:p w:rsidR="00D15825" w:rsidRDefault="00D15825" w:rsidP="00D15825">
      <w:pPr>
        <w:pStyle w:val="Default"/>
        <w:jc w:val="both"/>
        <w:rPr>
          <w:rFonts w:ascii="Times New Roman" w:hAnsi="Times New Roman" w:cs="Times New Roman"/>
          <w:b/>
          <w:bCs/>
        </w:rPr>
      </w:pPr>
    </w:p>
    <w:p w:rsidR="00D15825" w:rsidRPr="00707731" w:rsidRDefault="00D15825" w:rsidP="00D15825">
      <w:pPr>
        <w:pStyle w:val="Pa8"/>
        <w:spacing w:after="40"/>
        <w:jc w:val="both"/>
        <w:rPr>
          <w:rFonts w:ascii="Times New Roman" w:hAnsi="Times New Roman" w:cs="Times New Roman"/>
          <w:color w:val="000000"/>
        </w:rPr>
      </w:pPr>
      <w:r w:rsidRPr="00707731">
        <w:rPr>
          <w:rFonts w:ascii="Times New Roman" w:hAnsi="Times New Roman" w:cs="Times New Roman"/>
          <w:color w:val="000000"/>
        </w:rPr>
        <w:t>Los inmigrantes que viven en la UE solo pueden integrarse adecuadamente en su país de acogida mediante la participación activa en todos los niveles de la sociedad. Para ello, deben disfrutar de derechos similares a los de los ciudadanos de la UE y tener la oportunidad de aprender el idioma del país de acogida, estudiar, trabajar y, en general, desarrollar el sentimiento de pertenencia. Al participar activamente en la sociedad que los acoge, los inmigrantes también pueden contribuir a su desarrollo económico y social y a la diversidad cultural de la UE. Pero los inmigrantes también tienen responsabilidades, ya que, a su vez, deben cumplir las normas y respetar los valores de su país de destino.</w:t>
      </w:r>
    </w:p>
    <w:p w:rsidR="00D15825" w:rsidRDefault="00D15825" w:rsidP="00D15825">
      <w:pPr>
        <w:pStyle w:val="Pa8"/>
        <w:spacing w:after="40"/>
        <w:jc w:val="both"/>
        <w:rPr>
          <w:rFonts w:ascii="Times New Roman" w:hAnsi="Times New Roman" w:cs="Times New Roman"/>
          <w:color w:val="000000"/>
        </w:rPr>
      </w:pPr>
    </w:p>
    <w:p w:rsidR="00D15825" w:rsidRDefault="00D15825" w:rsidP="00D15825">
      <w:pPr>
        <w:pStyle w:val="Pa8"/>
        <w:spacing w:after="40"/>
        <w:jc w:val="both"/>
        <w:rPr>
          <w:rFonts w:ascii="Times New Roman" w:hAnsi="Times New Roman" w:cs="Times New Roman"/>
          <w:color w:val="000000"/>
        </w:rPr>
      </w:pPr>
      <w:r w:rsidRPr="00707731">
        <w:rPr>
          <w:rFonts w:ascii="Times New Roman" w:hAnsi="Times New Roman" w:cs="Times New Roman"/>
          <w:color w:val="000000"/>
        </w:rPr>
        <w:t>Las medidas relacionadas con la integración son principalmente responsabilidad de los Estados miembros de la UE. La UE fomenta la cooperación entre ellos para que los inmigrantes de toda la Unión tengan derechos y oportunidades comparables. Por ejemplo, los principios básicos comunes para una política de integración de los inmigrantes en la UE proporcionan a los Estados miembros un marco de cooperación para desarrollar más sus políticas de integración. La Agenda europea para la integración de los nacionales de países no miembros de la UE se centra en la participación económica, social, cultural y política de los inmigrantes en la sociedad, haciendo especial hincapié en las medidas adoptadas a nivel local y en el papel de los países de origen en la integración de sus ciudadanos. Una red de la UE de puntos de contacto nacionales sobre integración ayuda a los Gobiernos nacionales a intercambiar las mejores prácticas y tratar de encontrar soluciones para superar sus propios retos en materia de integración. Paralelamente, el Foro Europeo sobre la Integración sirve de plataforma de diálogo entre los representantes de la sociedad civil, las administraciones locales y regionales, y las instituciones de la UE. Se ha puesto en marcha un conjunto de medidas de integración para apoyar a las administraciones y demás partes interesadas de los Estados miembros.</w:t>
      </w:r>
    </w:p>
    <w:p w:rsidR="00D15825" w:rsidRPr="00707731" w:rsidRDefault="00D15825" w:rsidP="00D15825">
      <w:pPr>
        <w:pStyle w:val="Pa8"/>
        <w:spacing w:after="40"/>
        <w:jc w:val="both"/>
        <w:rPr>
          <w:rFonts w:ascii="Times New Roman" w:hAnsi="Times New Roman" w:cs="Times New Roman"/>
          <w:color w:val="000000"/>
        </w:rPr>
      </w:pPr>
      <w:r w:rsidRPr="00707731">
        <w:rPr>
          <w:rFonts w:ascii="Times New Roman" w:hAnsi="Times New Roman" w:cs="Times New Roman"/>
          <w:color w:val="000000"/>
        </w:rPr>
        <w:t xml:space="preserve">Abordar la </w:t>
      </w:r>
      <w:r w:rsidRPr="00707731">
        <w:rPr>
          <w:rFonts w:ascii="Times New Roman" w:hAnsi="Times New Roman" w:cs="Times New Roman"/>
          <w:b/>
          <w:bCs/>
          <w:color w:val="000000"/>
        </w:rPr>
        <w:t>inmigración irregular</w:t>
      </w:r>
    </w:p>
    <w:p w:rsidR="00D15825" w:rsidRDefault="00D15825" w:rsidP="00D15825">
      <w:pPr>
        <w:autoSpaceDE w:val="0"/>
        <w:autoSpaceDN w:val="0"/>
        <w:adjustRightInd w:val="0"/>
        <w:spacing w:after="40" w:line="181" w:lineRule="atLeast"/>
        <w:jc w:val="both"/>
        <w:rPr>
          <w:rFonts w:ascii="Times New Roman" w:hAnsi="Times New Roman" w:cs="Times New Roman"/>
          <w:color w:val="000000"/>
          <w:sz w:val="24"/>
          <w:szCs w:val="24"/>
        </w:rPr>
      </w:pPr>
    </w:p>
    <w:p w:rsidR="00D15825" w:rsidRPr="00707731" w:rsidRDefault="00D15825" w:rsidP="00D15825">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t>Los inmigrantes pueden intentar entrar en la UE por tierra, mar o aire, ya sea de forma irregular o utilizando documentos de viaje falsos. A menudo recurren a organizaciones delictivas para que les ayuden a hacerlo y, en ocasiones, siguen dependiendo de ellas incluso después de haber llegado a la UE. No obstante, la mayor parte de los inmigrantes irregulares entra legalmente a la UE con un visado de corta duración y alarga su estancia más allá de lo autorizado por el visado. Para que las políticas europeas de inmigración sigan siendo sostenibles y creíbles, los Estados miembros deben afrontar juntos el problema de la inmigración irregular.</w:t>
      </w:r>
    </w:p>
    <w:p w:rsidR="00D15825" w:rsidRDefault="00D15825" w:rsidP="00D15825">
      <w:pPr>
        <w:autoSpaceDE w:val="0"/>
        <w:autoSpaceDN w:val="0"/>
        <w:adjustRightInd w:val="0"/>
        <w:spacing w:after="40" w:line="181" w:lineRule="atLeast"/>
        <w:jc w:val="both"/>
        <w:rPr>
          <w:rFonts w:ascii="Times New Roman" w:hAnsi="Times New Roman" w:cs="Times New Roman"/>
          <w:color w:val="000000"/>
          <w:sz w:val="24"/>
          <w:szCs w:val="24"/>
        </w:rPr>
      </w:pPr>
    </w:p>
    <w:p w:rsidR="00D15825" w:rsidRPr="00707731" w:rsidRDefault="00D15825" w:rsidP="00D15825">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t xml:space="preserve">Uno de los aspectos del reto se dirige a las redes de trata y del tráfico ilegal de personas. La UE castiga la trata de seres humanos y ofrece ayuda y protección a las víctimas (véase el folleto </w:t>
      </w:r>
      <w:r>
        <w:rPr>
          <w:rFonts w:ascii="Times New Roman" w:hAnsi="Times New Roman" w:cs="Times New Roman"/>
          <w:color w:val="000000"/>
          <w:sz w:val="24"/>
          <w:szCs w:val="24"/>
        </w:rPr>
        <w:t>“Fronteras y seguridad”</w:t>
      </w:r>
      <w:r w:rsidRPr="00707731">
        <w:rPr>
          <w:rFonts w:ascii="Times New Roman" w:hAnsi="Times New Roman" w:cs="Times New Roman"/>
          <w:color w:val="000000"/>
          <w:sz w:val="24"/>
          <w:szCs w:val="24"/>
        </w:rPr>
        <w:t xml:space="preserve"> para más información). Los Estados miembros de la UE tienen </w:t>
      </w:r>
      <w:r w:rsidRPr="00707731">
        <w:rPr>
          <w:rFonts w:ascii="Times New Roman" w:hAnsi="Times New Roman" w:cs="Times New Roman"/>
          <w:color w:val="000000"/>
          <w:sz w:val="24"/>
          <w:szCs w:val="24"/>
        </w:rPr>
        <w:lastRenderedPageBreak/>
        <w:t>ahora la posibilidad de conceder permisos de residencia a las víctimas de trata de seres humanos que colaboren con las autoridades en el desmantelamiento de redes criminales.</w:t>
      </w:r>
    </w:p>
    <w:p w:rsidR="00D15825" w:rsidRDefault="00D15825" w:rsidP="00D15825">
      <w:pPr>
        <w:autoSpaceDE w:val="0"/>
        <w:autoSpaceDN w:val="0"/>
        <w:adjustRightInd w:val="0"/>
        <w:spacing w:after="40" w:line="181" w:lineRule="atLeast"/>
        <w:jc w:val="both"/>
        <w:rPr>
          <w:rFonts w:ascii="Times New Roman" w:hAnsi="Times New Roman" w:cs="Times New Roman"/>
          <w:color w:val="000000"/>
          <w:sz w:val="24"/>
          <w:szCs w:val="24"/>
        </w:rPr>
      </w:pPr>
    </w:p>
    <w:p w:rsidR="00D15825" w:rsidRPr="00707731" w:rsidRDefault="00D15825" w:rsidP="00D15825">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t>La UE también considera un delito el tráfico de inmigrantes, es decir, facilitar intencionadamente la entrada, el tránsito o la residencia en un país de la UE, y armoniza en cierta medida las sanciones por este delito. La legislación de la UE no va en contra de los inmigrantes, sino de aquellos que les ayudan a entrar de manera irregular, y permite a los Estados miembros no sancionar los actos realizados con fines de asistencia humanitaria</w:t>
      </w:r>
    </w:p>
    <w:p w:rsidR="00D15825" w:rsidRDefault="00D15825" w:rsidP="00D15825">
      <w:pPr>
        <w:pStyle w:val="Default"/>
        <w:jc w:val="both"/>
        <w:rPr>
          <w:rFonts w:ascii="Times New Roman" w:hAnsi="Times New Roman" w:cs="Times New Roman"/>
        </w:rPr>
      </w:pPr>
    </w:p>
    <w:p w:rsidR="00D15825" w:rsidRPr="00707731" w:rsidRDefault="00D15825" w:rsidP="00D15825">
      <w:pPr>
        <w:pStyle w:val="Default"/>
        <w:jc w:val="both"/>
        <w:rPr>
          <w:rFonts w:ascii="Times New Roman" w:hAnsi="Times New Roman" w:cs="Times New Roman"/>
        </w:rPr>
      </w:pPr>
      <w:r w:rsidRPr="00707731">
        <w:rPr>
          <w:rFonts w:ascii="Times New Roman" w:hAnsi="Times New Roman" w:cs="Times New Roman"/>
        </w:rPr>
        <w:t>Otra de las vertientes del problema es el mercado de trabajo no declarado, que no solo atrae a los inmigrantes irregulares, sino que además contribuye a su explotación. De ahí que la UE haya reforzado las sanciones contra los empresarios que contratan a trabajadores inmigrantes no declarados y haya mejorado las medidas de protección de estos trabajadores, especialmente en los casos en los que son explotados por patronos sin escrúpulos.</w:t>
      </w:r>
    </w:p>
    <w:p w:rsidR="00D15825" w:rsidRPr="00707731" w:rsidRDefault="00D15825" w:rsidP="00D15825">
      <w:pPr>
        <w:pStyle w:val="Default"/>
        <w:jc w:val="both"/>
        <w:rPr>
          <w:rFonts w:ascii="Times New Roman" w:hAnsi="Times New Roman" w:cs="Times New Roman"/>
          <w:b/>
          <w:bCs/>
        </w:rPr>
      </w:pPr>
    </w:p>
    <w:p w:rsidR="00D15825" w:rsidRPr="00707731" w:rsidRDefault="00D15825" w:rsidP="00D15825">
      <w:pPr>
        <w:pStyle w:val="Default"/>
        <w:jc w:val="both"/>
        <w:rPr>
          <w:rFonts w:ascii="Times New Roman" w:hAnsi="Times New Roman" w:cs="Times New Roman"/>
          <w:b/>
          <w:bCs/>
        </w:rPr>
      </w:pPr>
      <w:r>
        <w:rPr>
          <w:rFonts w:ascii="Times New Roman" w:hAnsi="Times New Roman" w:cs="Times New Roman"/>
          <w:b/>
          <w:bCs/>
          <w:noProof/>
          <w:lang w:val="en-GB" w:eastAsia="en-GB"/>
        </w:rPr>
        <w:drawing>
          <wp:inline distT="0" distB="0" distL="0" distR="0">
            <wp:extent cx="5397500" cy="2838450"/>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838450"/>
                    </a:xfrm>
                    <a:prstGeom prst="rect">
                      <a:avLst/>
                    </a:prstGeom>
                    <a:noFill/>
                    <a:ln>
                      <a:noFill/>
                    </a:ln>
                  </pic:spPr>
                </pic:pic>
              </a:graphicData>
            </a:graphic>
          </wp:inline>
        </w:drawing>
      </w:r>
    </w:p>
    <w:p w:rsidR="00D15825" w:rsidRDefault="00D15825" w:rsidP="00D15825">
      <w:pPr>
        <w:pStyle w:val="Default"/>
        <w:jc w:val="both"/>
        <w:rPr>
          <w:rFonts w:ascii="Times New Roman" w:hAnsi="Times New Roman" w:cs="Times New Roman"/>
        </w:rPr>
      </w:pPr>
    </w:p>
    <w:p w:rsidR="00D15825" w:rsidRDefault="00D15825" w:rsidP="00D15825">
      <w:pPr>
        <w:pStyle w:val="Default"/>
        <w:jc w:val="both"/>
        <w:rPr>
          <w:rFonts w:ascii="Times New Roman" w:hAnsi="Times New Roman" w:cs="Times New Roman"/>
          <w:b/>
          <w:bCs/>
        </w:rPr>
      </w:pPr>
      <w:r w:rsidRPr="00707731">
        <w:rPr>
          <w:rFonts w:ascii="Times New Roman" w:hAnsi="Times New Roman" w:cs="Times New Roman"/>
        </w:rPr>
        <w:t>La repatriación de los inmigrantes irregulares al país de origen es otro elemento esencial de una política de inmigración sostenible y creíble. Las normas y procedimientos que sigue la UE para repatriar a los nacionales de países no miembros que residen en la UE de forma irregular respetan plenamente sus derechos fundamentales (de acuerdo con la Carta de los Derechos Fundamentales de la Unión Europea</w:t>
      </w:r>
      <w:r>
        <w:rPr>
          <w:rStyle w:val="A14"/>
          <w:rFonts w:ascii="Times New Roman" w:hAnsi="Times New Roman" w:cs="Times New Roman"/>
        </w:rPr>
        <w:t xml:space="preserve">) </w:t>
      </w:r>
      <w:r w:rsidRPr="00707731">
        <w:rPr>
          <w:rFonts w:ascii="Times New Roman" w:hAnsi="Times New Roman" w:cs="Times New Roman"/>
        </w:rPr>
        <w:t>y favorecen, ante todo, su derecho a abandonar la UE de forma voluntaria, prestando ayuda para la repatriación, en caso necesario. La UE trata de armonizar los esfuerzos de los Estados miembros por repatriar a los inmigrantes irregulares de manera humana y digna y por facilitar su reinserción en el país de origen. Paralelamente, se necesitan medidas más eficientes para</w:t>
      </w:r>
      <w:r>
        <w:rPr>
          <w:rFonts w:ascii="Times New Roman" w:hAnsi="Times New Roman" w:cs="Times New Roman"/>
        </w:rPr>
        <w:t xml:space="preserve"> </w:t>
      </w:r>
      <w:r w:rsidRPr="00707731">
        <w:rPr>
          <w:rFonts w:ascii="Times New Roman" w:hAnsi="Times New Roman" w:cs="Times New Roman"/>
        </w:rPr>
        <w:t>expulsar por la fuerza a aquellos que no cumplen voluntariamente la obligación de repatriación. Eso entraña la cooperación operativa entre los Estados miembros, como la organización de vuelos conjuntos para las expulsiones, y la negociación de acuerdos con los países de origen sobre la readmisión de sus nacionales (que establezcan normas y procedimientos que permitan a los países de origen aceptar el retorno de sus nacionales).</w:t>
      </w:r>
    </w:p>
    <w:p w:rsidR="00D15825" w:rsidRDefault="00D15825" w:rsidP="00D15825">
      <w:pPr>
        <w:pStyle w:val="Default"/>
        <w:jc w:val="both"/>
        <w:rPr>
          <w:rFonts w:ascii="Times New Roman" w:hAnsi="Times New Roman" w:cs="Times New Roman"/>
          <w:b/>
          <w:bCs/>
        </w:rPr>
      </w:pPr>
    </w:p>
    <w:p w:rsidR="00D15825" w:rsidRDefault="00D15825" w:rsidP="00D15825">
      <w:pPr>
        <w:pStyle w:val="Default"/>
        <w:jc w:val="both"/>
        <w:rPr>
          <w:rFonts w:ascii="Times New Roman" w:hAnsi="Times New Roman" w:cs="Times New Roman"/>
          <w:b/>
          <w:bCs/>
        </w:rPr>
      </w:pPr>
      <w:r w:rsidRPr="00707731">
        <w:rPr>
          <w:rFonts w:ascii="Times New Roman" w:hAnsi="Times New Roman" w:cs="Times New Roman"/>
          <w:b/>
          <w:bCs/>
        </w:rPr>
        <w:t>Diálogo y cooperación con los países no pertenecientes a la UE</w:t>
      </w:r>
    </w:p>
    <w:p w:rsidR="00D15825" w:rsidRPr="00707731" w:rsidRDefault="00D15825" w:rsidP="00D15825">
      <w:pPr>
        <w:pStyle w:val="Default"/>
        <w:jc w:val="both"/>
        <w:rPr>
          <w:rFonts w:ascii="Times New Roman" w:hAnsi="Times New Roman" w:cs="Times New Roman"/>
          <w:b/>
          <w:bCs/>
        </w:rPr>
      </w:pPr>
    </w:p>
    <w:p w:rsidR="00D15825" w:rsidRDefault="00D15825" w:rsidP="00D15825">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lastRenderedPageBreak/>
        <w:t>Para hacer frente a muchos de los retos que plantea la inmigración es fundamental la relación con los países no miembros de la UE, que exige mejorar la cooperación y estrechar los vínculos entre las políticas interior y exterior de la UE. El Enfoque Global de la Migración y la Movilidad (EGMM) constituye el marco general para la política exterior de migración y asilo de la UE y configura la forma en que la UE desarrolla el diálogo político y la cooperación con los países no pertenecientes a la UE, basándose en prioridades claramente definidas e integradas en el marco político global de la UE, como la cooperación al desarrollo.</w:t>
      </w:r>
    </w:p>
    <w:p w:rsidR="00D15825" w:rsidRPr="00707731" w:rsidRDefault="00D15825" w:rsidP="00D15825">
      <w:pPr>
        <w:autoSpaceDE w:val="0"/>
        <w:autoSpaceDN w:val="0"/>
        <w:adjustRightInd w:val="0"/>
        <w:spacing w:after="40" w:line="181" w:lineRule="atLeast"/>
        <w:jc w:val="both"/>
        <w:rPr>
          <w:rFonts w:ascii="Times New Roman" w:hAnsi="Times New Roman" w:cs="Times New Roman"/>
          <w:color w:val="000000"/>
          <w:sz w:val="24"/>
          <w:szCs w:val="24"/>
        </w:rPr>
      </w:pPr>
    </w:p>
    <w:p w:rsidR="00D15825" w:rsidRPr="00707731" w:rsidRDefault="00D15825" w:rsidP="00D15825">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t>El Enfoque Global presenta un menú equilibrado y completo de cooperación para cumplir cuatro objetivos igualmente importantes:</w:t>
      </w:r>
      <w:r>
        <w:rPr>
          <w:rFonts w:ascii="Times New Roman" w:hAnsi="Times New Roman" w:cs="Times New Roman"/>
          <w:color w:val="000000"/>
          <w:sz w:val="24"/>
          <w:szCs w:val="24"/>
        </w:rPr>
        <w:t xml:space="preserve"> (1) </w:t>
      </w:r>
      <w:r w:rsidRPr="00707731">
        <w:rPr>
          <w:rFonts w:ascii="Times New Roman" w:hAnsi="Times New Roman" w:cs="Times New Roman"/>
          <w:color w:val="000000"/>
          <w:sz w:val="24"/>
          <w:szCs w:val="24"/>
        </w:rPr>
        <w:t>organizar mejor la migración legal y promover una gestión satisfactoria de la movilidad;</w:t>
      </w:r>
      <w:r>
        <w:rPr>
          <w:rFonts w:ascii="Times New Roman" w:hAnsi="Times New Roman" w:cs="Times New Roman"/>
          <w:color w:val="000000"/>
          <w:sz w:val="24"/>
          <w:szCs w:val="24"/>
        </w:rPr>
        <w:t xml:space="preserve"> (2) </w:t>
      </w:r>
      <w:r w:rsidRPr="00707731">
        <w:rPr>
          <w:rFonts w:ascii="Times New Roman" w:hAnsi="Times New Roman" w:cs="Times New Roman"/>
          <w:color w:val="000000"/>
          <w:sz w:val="24"/>
          <w:szCs w:val="24"/>
        </w:rPr>
        <w:t>prevenir y combatir la migración irregular y erradicar la trata de seres humanos;</w:t>
      </w:r>
      <w:r>
        <w:rPr>
          <w:rFonts w:ascii="Times New Roman" w:hAnsi="Times New Roman" w:cs="Times New Roman"/>
          <w:color w:val="000000"/>
          <w:sz w:val="24"/>
          <w:szCs w:val="24"/>
        </w:rPr>
        <w:t xml:space="preserve"> (3) </w:t>
      </w:r>
      <w:r w:rsidRPr="00707731">
        <w:rPr>
          <w:rFonts w:ascii="Times New Roman" w:hAnsi="Times New Roman" w:cs="Times New Roman"/>
          <w:color w:val="000000"/>
          <w:sz w:val="24"/>
          <w:szCs w:val="24"/>
        </w:rPr>
        <w:t>maximizar los efectos positivos de la migración y la movilidad en el desarrollo;</w:t>
      </w:r>
      <w:r>
        <w:rPr>
          <w:rFonts w:ascii="Times New Roman" w:hAnsi="Times New Roman" w:cs="Times New Roman"/>
          <w:color w:val="000000"/>
          <w:sz w:val="24"/>
          <w:szCs w:val="24"/>
        </w:rPr>
        <w:t xml:space="preserve"> (4) </w:t>
      </w:r>
      <w:r w:rsidRPr="00707731">
        <w:rPr>
          <w:rFonts w:ascii="Times New Roman" w:hAnsi="Times New Roman" w:cs="Times New Roman"/>
          <w:color w:val="000000"/>
          <w:sz w:val="24"/>
          <w:szCs w:val="24"/>
        </w:rPr>
        <w:t>promover la protección internacional y reforzar la dimensión exterior del asilo</w:t>
      </w:r>
      <w:r>
        <w:rPr>
          <w:rFonts w:ascii="Times New Roman" w:hAnsi="Times New Roman" w:cs="Times New Roman"/>
          <w:color w:val="000000"/>
          <w:sz w:val="24"/>
          <w:szCs w:val="24"/>
        </w:rPr>
        <w:t>…</w:t>
      </w:r>
    </w:p>
    <w:p w:rsidR="00D15825" w:rsidRPr="00707731" w:rsidRDefault="00D15825" w:rsidP="00D15825">
      <w:pPr>
        <w:autoSpaceDE w:val="0"/>
        <w:autoSpaceDN w:val="0"/>
        <w:adjustRightInd w:val="0"/>
        <w:spacing w:after="0" w:line="240" w:lineRule="auto"/>
        <w:jc w:val="both"/>
        <w:rPr>
          <w:rFonts w:ascii="Times New Roman" w:hAnsi="Times New Roman" w:cs="Times New Roman"/>
          <w:color w:val="000000"/>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65811">
        <w:rPr>
          <w:rFonts w:ascii="Times New Roman" w:hAnsi="Times New Roman" w:cs="Times New Roman"/>
          <w:b/>
          <w:sz w:val="24"/>
          <w:szCs w:val="24"/>
        </w:rPr>
        <w:t>Informe sobre las migraciones en el mundo 2013</w:t>
      </w:r>
      <w:r>
        <w:rPr>
          <w:rFonts w:ascii="Times New Roman" w:hAnsi="Times New Roman" w:cs="Times New Roman"/>
          <w:sz w:val="24"/>
          <w:szCs w:val="24"/>
        </w:rPr>
        <w:t xml:space="preserve"> - </w:t>
      </w:r>
      <w:r w:rsidRPr="00265811">
        <w:rPr>
          <w:rFonts w:ascii="Times New Roman" w:hAnsi="Times New Roman" w:cs="Times New Roman"/>
          <w:sz w:val="24"/>
          <w:szCs w:val="24"/>
        </w:rPr>
        <w:t>Publicado por la Organización Internacional para las Migraciones</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Introducción</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D15825" w:rsidRPr="009D1C4F" w:rsidRDefault="00D15825" w:rsidP="00D15825">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La decisión de emigrar de una persona puede estar motivada por una serie de factores:</w:t>
      </w:r>
    </w:p>
    <w:p w:rsidR="00D15825" w:rsidRPr="009D1C4F" w:rsidRDefault="00D15825" w:rsidP="00D15825">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 Factores económicos: La creciente diferencia en lo</w:t>
      </w:r>
      <w:r>
        <w:rPr>
          <w:rFonts w:ascii="Times New Roman" w:hAnsi="Times New Roman" w:cs="Times New Roman"/>
          <w:sz w:val="24"/>
          <w:szCs w:val="24"/>
        </w:rPr>
        <w:t xml:space="preserve">s niveles de vida y de salarios </w:t>
      </w:r>
      <w:r w:rsidRPr="009D1C4F">
        <w:rPr>
          <w:rFonts w:ascii="Times New Roman" w:hAnsi="Times New Roman" w:cs="Times New Roman"/>
          <w:sz w:val="24"/>
          <w:szCs w:val="24"/>
        </w:rPr>
        <w:t>entre los países actúa como un imán (“fact</w:t>
      </w:r>
      <w:r>
        <w:rPr>
          <w:rFonts w:ascii="Times New Roman" w:hAnsi="Times New Roman" w:cs="Times New Roman"/>
          <w:sz w:val="24"/>
          <w:szCs w:val="24"/>
        </w:rPr>
        <w:t xml:space="preserve">or de empuje”), que atrae a los </w:t>
      </w:r>
      <w:r w:rsidRPr="009D1C4F">
        <w:rPr>
          <w:rFonts w:ascii="Times New Roman" w:hAnsi="Times New Roman" w:cs="Times New Roman"/>
          <w:sz w:val="24"/>
          <w:szCs w:val="24"/>
        </w:rPr>
        <w:t>migrantes hacia los países que tienen niveles de v</w:t>
      </w:r>
      <w:r>
        <w:rPr>
          <w:rFonts w:ascii="Times New Roman" w:hAnsi="Times New Roman" w:cs="Times New Roman"/>
          <w:sz w:val="24"/>
          <w:szCs w:val="24"/>
        </w:rPr>
        <w:t xml:space="preserve">ida más altos o un mayor índice </w:t>
      </w:r>
      <w:r w:rsidRPr="009D1C4F">
        <w:rPr>
          <w:rFonts w:ascii="Times New Roman" w:hAnsi="Times New Roman" w:cs="Times New Roman"/>
          <w:sz w:val="24"/>
          <w:szCs w:val="24"/>
        </w:rPr>
        <w:t>de crecimiento económico y mejores oportunidades de trabajo.</w:t>
      </w:r>
    </w:p>
    <w:p w:rsidR="00D15825" w:rsidRPr="009D1C4F" w:rsidRDefault="00D15825" w:rsidP="00D15825">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 La gobernanza y los servicios públicos: La mala g</w:t>
      </w:r>
      <w:r>
        <w:rPr>
          <w:rFonts w:ascii="Times New Roman" w:hAnsi="Times New Roman" w:cs="Times New Roman"/>
          <w:sz w:val="24"/>
          <w:szCs w:val="24"/>
        </w:rPr>
        <w:t xml:space="preserve">obernanza, la corrupción y una </w:t>
      </w:r>
      <w:r w:rsidRPr="009D1C4F">
        <w:rPr>
          <w:rFonts w:ascii="Times New Roman" w:hAnsi="Times New Roman" w:cs="Times New Roman"/>
          <w:sz w:val="24"/>
          <w:szCs w:val="24"/>
        </w:rPr>
        <w:t>carencia de servicios de educación y de salud de</w:t>
      </w:r>
      <w:r>
        <w:rPr>
          <w:rFonts w:ascii="Times New Roman" w:hAnsi="Times New Roman" w:cs="Times New Roman"/>
          <w:sz w:val="24"/>
          <w:szCs w:val="24"/>
        </w:rPr>
        <w:t xml:space="preserve"> buena calidad son “factores de </w:t>
      </w:r>
      <w:r w:rsidRPr="009D1C4F">
        <w:rPr>
          <w:rFonts w:ascii="Times New Roman" w:hAnsi="Times New Roman" w:cs="Times New Roman"/>
          <w:sz w:val="24"/>
          <w:szCs w:val="24"/>
        </w:rPr>
        <w:t>empuje”, que promueven la migración internacional.</w:t>
      </w:r>
    </w:p>
    <w:p w:rsidR="00D15825" w:rsidRPr="009D1C4F" w:rsidRDefault="00D15825" w:rsidP="00D15825">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 Desequilibrios demográficos: Pueden ado</w:t>
      </w:r>
      <w:r>
        <w:rPr>
          <w:rFonts w:ascii="Times New Roman" w:hAnsi="Times New Roman" w:cs="Times New Roman"/>
          <w:sz w:val="24"/>
          <w:szCs w:val="24"/>
        </w:rPr>
        <w:t xml:space="preserve">ptar varias formas -por ejemplo, </w:t>
      </w:r>
      <w:r w:rsidRPr="009D1C4F">
        <w:rPr>
          <w:rFonts w:ascii="Times New Roman" w:hAnsi="Times New Roman" w:cs="Times New Roman"/>
          <w:sz w:val="24"/>
          <w:szCs w:val="24"/>
        </w:rPr>
        <w:t>disminución de las tasas de fecundidad y aum</w:t>
      </w:r>
      <w:r>
        <w:rPr>
          <w:rFonts w:ascii="Times New Roman" w:hAnsi="Times New Roman" w:cs="Times New Roman"/>
          <w:sz w:val="24"/>
          <w:szCs w:val="24"/>
        </w:rPr>
        <w:t xml:space="preserve">ento de la esperanza de vida en </w:t>
      </w:r>
      <w:r w:rsidRPr="009D1C4F">
        <w:rPr>
          <w:rFonts w:ascii="Times New Roman" w:hAnsi="Times New Roman" w:cs="Times New Roman"/>
          <w:sz w:val="24"/>
          <w:szCs w:val="24"/>
        </w:rPr>
        <w:t xml:space="preserve">muchos países de ingresos altos, lo que contribuye </w:t>
      </w:r>
      <w:r>
        <w:rPr>
          <w:rFonts w:ascii="Times New Roman" w:hAnsi="Times New Roman" w:cs="Times New Roman"/>
          <w:sz w:val="24"/>
          <w:szCs w:val="24"/>
        </w:rPr>
        <w:t xml:space="preserve">a un desequilibrio en la oferta </w:t>
      </w:r>
      <w:r w:rsidRPr="009D1C4F">
        <w:rPr>
          <w:rFonts w:ascii="Times New Roman" w:hAnsi="Times New Roman" w:cs="Times New Roman"/>
          <w:sz w:val="24"/>
          <w:szCs w:val="24"/>
        </w:rPr>
        <w:t>y la demanda de mano de obra entre las region</w:t>
      </w:r>
      <w:r>
        <w:rPr>
          <w:rFonts w:ascii="Times New Roman" w:hAnsi="Times New Roman" w:cs="Times New Roman"/>
          <w:sz w:val="24"/>
          <w:szCs w:val="24"/>
        </w:rPr>
        <w:t xml:space="preserve">es desarrolladas y las regiones </w:t>
      </w:r>
      <w:r w:rsidRPr="009D1C4F">
        <w:rPr>
          <w:rFonts w:ascii="Times New Roman" w:hAnsi="Times New Roman" w:cs="Times New Roman"/>
          <w:sz w:val="24"/>
          <w:szCs w:val="24"/>
        </w:rPr>
        <w:t>en desarrollo. Los excedentes de mano de obra en</w:t>
      </w:r>
      <w:r>
        <w:rPr>
          <w:rFonts w:ascii="Times New Roman" w:hAnsi="Times New Roman" w:cs="Times New Roman"/>
          <w:sz w:val="24"/>
          <w:szCs w:val="24"/>
        </w:rPr>
        <w:t xml:space="preserve"> los países de ingresos bajos y </w:t>
      </w:r>
      <w:r w:rsidRPr="009D1C4F">
        <w:rPr>
          <w:rFonts w:ascii="Times New Roman" w:hAnsi="Times New Roman" w:cs="Times New Roman"/>
          <w:sz w:val="24"/>
          <w:szCs w:val="24"/>
        </w:rPr>
        <w:t>medianos pueden dar lugar a subempleo, lo que</w:t>
      </w:r>
      <w:r>
        <w:rPr>
          <w:rFonts w:ascii="Times New Roman" w:hAnsi="Times New Roman" w:cs="Times New Roman"/>
          <w:sz w:val="24"/>
          <w:szCs w:val="24"/>
        </w:rPr>
        <w:t xml:space="preserve"> puede crear incentivos para la </w:t>
      </w:r>
      <w:r w:rsidRPr="009D1C4F">
        <w:rPr>
          <w:rFonts w:ascii="Times New Roman" w:hAnsi="Times New Roman" w:cs="Times New Roman"/>
          <w:sz w:val="24"/>
          <w:szCs w:val="24"/>
        </w:rPr>
        <w:t>emigración. Por otro lado, el envejecimiento de la</w:t>
      </w:r>
      <w:r>
        <w:rPr>
          <w:rFonts w:ascii="Times New Roman" w:hAnsi="Times New Roman" w:cs="Times New Roman"/>
          <w:sz w:val="24"/>
          <w:szCs w:val="24"/>
        </w:rPr>
        <w:t xml:space="preserve"> población en la mayoría de los </w:t>
      </w:r>
      <w:r w:rsidRPr="009D1C4F">
        <w:rPr>
          <w:rFonts w:ascii="Times New Roman" w:hAnsi="Times New Roman" w:cs="Times New Roman"/>
          <w:sz w:val="24"/>
          <w:szCs w:val="24"/>
        </w:rPr>
        <w:t>países industrializados de ingresos altos aumenta notablem</w:t>
      </w:r>
      <w:r>
        <w:rPr>
          <w:rFonts w:ascii="Times New Roman" w:hAnsi="Times New Roman" w:cs="Times New Roman"/>
          <w:sz w:val="24"/>
          <w:szCs w:val="24"/>
        </w:rPr>
        <w:t xml:space="preserve">ente la demanda de </w:t>
      </w:r>
      <w:r w:rsidRPr="009D1C4F">
        <w:rPr>
          <w:rFonts w:ascii="Times New Roman" w:hAnsi="Times New Roman" w:cs="Times New Roman"/>
          <w:sz w:val="24"/>
          <w:szCs w:val="24"/>
        </w:rPr>
        <w:t>trabajadores extranjeros.</w:t>
      </w:r>
    </w:p>
    <w:p w:rsidR="00D15825" w:rsidRPr="009D1C4F" w:rsidRDefault="00D15825" w:rsidP="00D15825">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 xml:space="preserve">• Conflictos: En 2011, el número de refugiados bajo </w:t>
      </w:r>
      <w:r>
        <w:rPr>
          <w:rFonts w:ascii="Times New Roman" w:hAnsi="Times New Roman" w:cs="Times New Roman"/>
          <w:sz w:val="24"/>
          <w:szCs w:val="24"/>
        </w:rPr>
        <w:t xml:space="preserve">el mandato del Alto Comisionado </w:t>
      </w:r>
      <w:r w:rsidRPr="009D1C4F">
        <w:rPr>
          <w:rFonts w:ascii="Times New Roman" w:hAnsi="Times New Roman" w:cs="Times New Roman"/>
          <w:sz w:val="24"/>
          <w:szCs w:val="24"/>
        </w:rPr>
        <w:t>de las Naciones Unidas para los Refugiados</w:t>
      </w:r>
      <w:r>
        <w:rPr>
          <w:rFonts w:ascii="Times New Roman" w:hAnsi="Times New Roman" w:cs="Times New Roman"/>
          <w:sz w:val="24"/>
          <w:szCs w:val="24"/>
        </w:rPr>
        <w:t xml:space="preserve"> (ACNUR) superó los 10 millones </w:t>
      </w:r>
      <w:r w:rsidRPr="009D1C4F">
        <w:rPr>
          <w:rFonts w:ascii="Times New Roman" w:hAnsi="Times New Roman" w:cs="Times New Roman"/>
          <w:sz w:val="24"/>
          <w:szCs w:val="24"/>
        </w:rPr>
        <w:t>(ACNUR, 2012), mientras que el número de des</w:t>
      </w:r>
      <w:r>
        <w:rPr>
          <w:rFonts w:ascii="Times New Roman" w:hAnsi="Times New Roman" w:cs="Times New Roman"/>
          <w:sz w:val="24"/>
          <w:szCs w:val="24"/>
        </w:rPr>
        <w:t xml:space="preserve">plazados internos se aproximó a </w:t>
      </w:r>
      <w:r w:rsidRPr="009D1C4F">
        <w:rPr>
          <w:rFonts w:ascii="Times New Roman" w:hAnsi="Times New Roman" w:cs="Times New Roman"/>
          <w:sz w:val="24"/>
          <w:szCs w:val="24"/>
        </w:rPr>
        <w:t>los 29 millones (ACNUR, 2013). Los conflictos pu</w:t>
      </w:r>
      <w:r>
        <w:rPr>
          <w:rFonts w:ascii="Times New Roman" w:hAnsi="Times New Roman" w:cs="Times New Roman"/>
          <w:sz w:val="24"/>
          <w:szCs w:val="24"/>
        </w:rPr>
        <w:t xml:space="preserve">eden ser de carácter étnico y/o </w:t>
      </w:r>
      <w:r w:rsidRPr="009D1C4F">
        <w:rPr>
          <w:rFonts w:ascii="Times New Roman" w:hAnsi="Times New Roman" w:cs="Times New Roman"/>
          <w:sz w:val="24"/>
          <w:szCs w:val="24"/>
        </w:rPr>
        <w:t>religioso, pero también pueden ser el resultad</w:t>
      </w:r>
      <w:r>
        <w:rPr>
          <w:rFonts w:ascii="Times New Roman" w:hAnsi="Times New Roman" w:cs="Times New Roman"/>
          <w:sz w:val="24"/>
          <w:szCs w:val="24"/>
        </w:rPr>
        <w:t xml:space="preserve">o de la desigualdad económica o </w:t>
      </w:r>
      <w:r w:rsidRPr="009D1C4F">
        <w:rPr>
          <w:rFonts w:ascii="Times New Roman" w:hAnsi="Times New Roman" w:cs="Times New Roman"/>
          <w:sz w:val="24"/>
          <w:szCs w:val="24"/>
        </w:rPr>
        <w:t xml:space="preserve">la competencia por los recursos naturales. Unido a </w:t>
      </w:r>
      <w:r>
        <w:rPr>
          <w:rFonts w:ascii="Times New Roman" w:hAnsi="Times New Roman" w:cs="Times New Roman"/>
          <w:sz w:val="24"/>
          <w:szCs w:val="24"/>
        </w:rPr>
        <w:t xml:space="preserve">todo ello, la falta de libertad </w:t>
      </w:r>
      <w:r w:rsidRPr="009D1C4F">
        <w:rPr>
          <w:rFonts w:ascii="Times New Roman" w:hAnsi="Times New Roman" w:cs="Times New Roman"/>
          <w:sz w:val="24"/>
          <w:szCs w:val="24"/>
        </w:rPr>
        <w:t>personal (ya sea de pensamiento, religión o de o</w:t>
      </w:r>
      <w:r>
        <w:rPr>
          <w:rFonts w:ascii="Times New Roman" w:hAnsi="Times New Roman" w:cs="Times New Roman"/>
          <w:sz w:val="24"/>
          <w:szCs w:val="24"/>
        </w:rPr>
        <w:t xml:space="preserve">tra índole) puede ser un factor </w:t>
      </w:r>
      <w:r w:rsidRPr="009D1C4F">
        <w:rPr>
          <w:rFonts w:ascii="Times New Roman" w:hAnsi="Times New Roman" w:cs="Times New Roman"/>
          <w:color w:val="000000"/>
        </w:rPr>
        <w:t>de motivación, al igual que la discriminación por motivos de raza, origen étnico,</w:t>
      </w:r>
      <w:r>
        <w:rPr>
          <w:rFonts w:ascii="Times New Roman" w:hAnsi="Times New Roman" w:cs="Times New Roman"/>
          <w:color w:val="000000"/>
        </w:rPr>
        <w:t xml:space="preserve"> </w:t>
      </w:r>
      <w:r w:rsidRPr="009D1C4F">
        <w:rPr>
          <w:rFonts w:ascii="Times New Roman" w:hAnsi="Times New Roman" w:cs="Times New Roman"/>
          <w:color w:val="000000"/>
        </w:rPr>
        <w:t>g</w:t>
      </w:r>
      <w:r>
        <w:rPr>
          <w:rFonts w:ascii="Times New Roman" w:hAnsi="Times New Roman" w:cs="Times New Roman"/>
          <w:color w:val="000000"/>
        </w:rPr>
        <w:t>énero, religión u otras razones</w:t>
      </w:r>
      <w:r w:rsidRPr="009D1C4F">
        <w:rPr>
          <w:rFonts w:ascii="Times New Roman" w:hAnsi="Times New Roman" w:cs="Times New Roman"/>
          <w:color w:val="000000"/>
        </w:rPr>
        <w:t>.</w:t>
      </w:r>
    </w:p>
    <w:p w:rsidR="00D15825" w:rsidRDefault="00D15825" w:rsidP="00D15825">
      <w:pPr>
        <w:pStyle w:val="ExecutiveSummarytext"/>
        <w:jc w:val="both"/>
        <w:rPr>
          <w:rFonts w:ascii="Times New Roman" w:hAnsi="Times New Roman" w:cs="Times New Roman"/>
          <w:color w:val="000000"/>
        </w:rPr>
      </w:pPr>
      <w:r w:rsidRPr="009D1C4F">
        <w:rPr>
          <w:rFonts w:ascii="Times New Roman" w:hAnsi="Times New Roman" w:cs="Times New Roman"/>
          <w:color w:val="000000"/>
        </w:rPr>
        <w:t>• Factores ambientales: Cada vez es mayor el núm</w:t>
      </w:r>
      <w:r>
        <w:rPr>
          <w:rFonts w:ascii="Times New Roman" w:hAnsi="Times New Roman" w:cs="Times New Roman"/>
          <w:color w:val="000000"/>
        </w:rPr>
        <w:t xml:space="preserve">ero de personas que se desplaza </w:t>
      </w:r>
      <w:r w:rsidRPr="009D1C4F">
        <w:rPr>
          <w:rFonts w:ascii="Times New Roman" w:hAnsi="Times New Roman" w:cs="Times New Roman"/>
          <w:color w:val="000000"/>
        </w:rPr>
        <w:t>a consecuencia de factores ambientales ta</w:t>
      </w:r>
      <w:r>
        <w:rPr>
          <w:rFonts w:ascii="Times New Roman" w:hAnsi="Times New Roman" w:cs="Times New Roman"/>
          <w:color w:val="000000"/>
        </w:rPr>
        <w:t xml:space="preserve">les como terremotos, accidentes </w:t>
      </w:r>
      <w:r w:rsidRPr="009D1C4F">
        <w:rPr>
          <w:rFonts w:ascii="Times New Roman" w:hAnsi="Times New Roman" w:cs="Times New Roman"/>
          <w:color w:val="000000"/>
        </w:rPr>
        <w:t xml:space="preserve">industriales, </w:t>
      </w:r>
      <w:r w:rsidRPr="009D1C4F">
        <w:rPr>
          <w:rFonts w:ascii="Times New Roman" w:hAnsi="Times New Roman" w:cs="Times New Roman"/>
          <w:color w:val="000000"/>
        </w:rPr>
        <w:lastRenderedPageBreak/>
        <w:t>inundaciones, erosión del suelo o de la cos</w:t>
      </w:r>
      <w:r>
        <w:rPr>
          <w:rFonts w:ascii="Times New Roman" w:hAnsi="Times New Roman" w:cs="Times New Roman"/>
          <w:color w:val="000000"/>
        </w:rPr>
        <w:t xml:space="preserve">ta y sequías, algunos de los </w:t>
      </w:r>
      <w:r w:rsidRPr="009D1C4F">
        <w:rPr>
          <w:rFonts w:ascii="Times New Roman" w:hAnsi="Times New Roman" w:cs="Times New Roman"/>
          <w:color w:val="000000"/>
        </w:rPr>
        <w:t>cuales pueden guardar relación con el cambio cl</w:t>
      </w:r>
      <w:r>
        <w:rPr>
          <w:rFonts w:ascii="Times New Roman" w:hAnsi="Times New Roman" w:cs="Times New Roman"/>
          <w:color w:val="000000"/>
        </w:rPr>
        <w:t xml:space="preserve">imático. Los desplazamientos de </w:t>
      </w:r>
      <w:r w:rsidRPr="009D1C4F">
        <w:rPr>
          <w:rFonts w:ascii="Times New Roman" w:hAnsi="Times New Roman" w:cs="Times New Roman"/>
          <w:color w:val="000000"/>
        </w:rPr>
        <w:t xml:space="preserve">población inducidos por factores ambientales </w:t>
      </w:r>
      <w:r>
        <w:rPr>
          <w:rFonts w:ascii="Times New Roman" w:hAnsi="Times New Roman" w:cs="Times New Roman"/>
          <w:color w:val="000000"/>
        </w:rPr>
        <w:t xml:space="preserve">tienden a ser predominantemente </w:t>
      </w:r>
      <w:r w:rsidRPr="009D1C4F">
        <w:rPr>
          <w:rFonts w:ascii="Times New Roman" w:hAnsi="Times New Roman" w:cs="Times New Roman"/>
          <w:color w:val="000000"/>
        </w:rPr>
        <w:t>internos.</w:t>
      </w:r>
    </w:p>
    <w:p w:rsidR="00D15825" w:rsidRDefault="00D15825" w:rsidP="00D15825">
      <w:pPr>
        <w:pStyle w:val="ExecutiveSummarytext"/>
        <w:jc w:val="both"/>
        <w:rPr>
          <w:rFonts w:asciiTheme="minorHAnsi" w:hAnsiTheme="minorHAnsi" w:cstheme="minorBidi"/>
          <w:sz w:val="22"/>
          <w:szCs w:val="22"/>
        </w:rPr>
      </w:pPr>
    </w:p>
    <w:p w:rsidR="00D15825" w:rsidRPr="009D1C4F" w:rsidRDefault="00D15825" w:rsidP="00D15825">
      <w:pPr>
        <w:pStyle w:val="ExecutiveSummarytext"/>
        <w:jc w:val="both"/>
        <w:rPr>
          <w:rFonts w:ascii="Times New Roman" w:hAnsi="Times New Roman" w:cs="Times New Roman"/>
          <w:color w:val="000000"/>
        </w:rPr>
      </w:pPr>
      <w:r w:rsidRPr="009D1C4F">
        <w:rPr>
          <w:rFonts w:ascii="Times New Roman" w:hAnsi="Times New Roman" w:cs="Times New Roman"/>
          <w:color w:val="000000"/>
        </w:rPr>
        <w:t>• Redes transnacionales: El establecimiento de comunidades or</w:t>
      </w:r>
      <w:r>
        <w:rPr>
          <w:rFonts w:ascii="Times New Roman" w:hAnsi="Times New Roman" w:cs="Times New Roman"/>
          <w:color w:val="000000"/>
        </w:rPr>
        <w:t xml:space="preserve">ganizadas de </w:t>
      </w:r>
      <w:r w:rsidRPr="009D1C4F">
        <w:rPr>
          <w:rFonts w:ascii="Times New Roman" w:hAnsi="Times New Roman" w:cs="Times New Roman"/>
          <w:color w:val="000000"/>
        </w:rPr>
        <w:t>migrantes en los países de destino constituye</w:t>
      </w:r>
      <w:r>
        <w:rPr>
          <w:rFonts w:ascii="Times New Roman" w:hAnsi="Times New Roman" w:cs="Times New Roman"/>
          <w:color w:val="000000"/>
        </w:rPr>
        <w:t xml:space="preserve"> un “factor de empuje” social y </w:t>
      </w:r>
      <w:r w:rsidRPr="009D1C4F">
        <w:rPr>
          <w:rFonts w:ascii="Times New Roman" w:hAnsi="Times New Roman" w:cs="Times New Roman"/>
          <w:color w:val="000000"/>
        </w:rPr>
        <w:t xml:space="preserve">cultural. La existencia de una red de familiares </w:t>
      </w:r>
      <w:r>
        <w:rPr>
          <w:rFonts w:ascii="Times New Roman" w:hAnsi="Times New Roman" w:cs="Times New Roman"/>
          <w:color w:val="000000"/>
        </w:rPr>
        <w:t xml:space="preserve">en el extranjero puede promover </w:t>
      </w:r>
      <w:r w:rsidRPr="009D1C4F">
        <w:rPr>
          <w:rFonts w:ascii="Times New Roman" w:hAnsi="Times New Roman" w:cs="Times New Roman"/>
          <w:color w:val="000000"/>
        </w:rPr>
        <w:t>aún más la migración, ya que facilita el proces</w:t>
      </w:r>
      <w:r>
        <w:rPr>
          <w:rFonts w:ascii="Times New Roman" w:hAnsi="Times New Roman" w:cs="Times New Roman"/>
          <w:color w:val="000000"/>
        </w:rPr>
        <w:t xml:space="preserve">o migratorio de otras personas, </w:t>
      </w:r>
      <w:r w:rsidRPr="009D1C4F">
        <w:rPr>
          <w:rFonts w:ascii="Times New Roman" w:hAnsi="Times New Roman" w:cs="Times New Roman"/>
          <w:color w:val="000000"/>
        </w:rPr>
        <w:t>representando esos desplazamientos el grues</w:t>
      </w:r>
      <w:r>
        <w:rPr>
          <w:rFonts w:ascii="Times New Roman" w:hAnsi="Times New Roman" w:cs="Times New Roman"/>
          <w:color w:val="000000"/>
        </w:rPr>
        <w:t xml:space="preserve">o de las corrientes migratorias </w:t>
      </w:r>
      <w:r w:rsidRPr="009D1C4F">
        <w:rPr>
          <w:rFonts w:ascii="Times New Roman" w:hAnsi="Times New Roman" w:cs="Times New Roman"/>
          <w:color w:val="000000"/>
        </w:rPr>
        <w:t>legales en muchos países industrializados.</w:t>
      </w:r>
    </w:p>
    <w:p w:rsidR="00D15825" w:rsidRDefault="00D15825" w:rsidP="00D15825">
      <w:pPr>
        <w:pStyle w:val="ExecutiveSummarytext"/>
        <w:jc w:val="both"/>
        <w:rPr>
          <w:rFonts w:ascii="Times New Roman" w:hAnsi="Times New Roman" w:cs="Times New Roman"/>
          <w:color w:val="000000"/>
        </w:rPr>
      </w:pPr>
    </w:p>
    <w:p w:rsidR="00D15825" w:rsidRDefault="00D15825" w:rsidP="00D15825">
      <w:pPr>
        <w:pStyle w:val="ExecutiveSummarytext"/>
        <w:jc w:val="both"/>
        <w:rPr>
          <w:rFonts w:ascii="Times New Roman" w:hAnsi="Times New Roman" w:cs="Times New Roman"/>
          <w:color w:val="000000"/>
        </w:rPr>
      </w:pPr>
      <w:r w:rsidRPr="009D1C4F">
        <w:rPr>
          <w:rFonts w:ascii="Times New Roman" w:hAnsi="Times New Roman" w:cs="Times New Roman"/>
          <w:color w:val="000000"/>
        </w:rPr>
        <w:t>Por otro lado, los patrones de desplazamiento ta</w:t>
      </w:r>
      <w:r>
        <w:rPr>
          <w:rFonts w:ascii="Times New Roman" w:hAnsi="Times New Roman" w:cs="Times New Roman"/>
          <w:color w:val="000000"/>
        </w:rPr>
        <w:t xml:space="preserve">mbién influyen ulteriormente en </w:t>
      </w:r>
      <w:r w:rsidRPr="009D1C4F">
        <w:rPr>
          <w:rFonts w:ascii="Times New Roman" w:hAnsi="Times New Roman" w:cs="Times New Roman"/>
          <w:color w:val="000000"/>
        </w:rPr>
        <w:t xml:space="preserve">la posibilidad de que la migración tenga efectos positivos para </w:t>
      </w:r>
      <w:r>
        <w:rPr>
          <w:rFonts w:ascii="Times New Roman" w:hAnsi="Times New Roman" w:cs="Times New Roman"/>
          <w:color w:val="000000"/>
        </w:rPr>
        <w:t xml:space="preserve">el desarrollo, lo que </w:t>
      </w:r>
      <w:r w:rsidRPr="009D1C4F">
        <w:rPr>
          <w:rFonts w:ascii="Times New Roman" w:hAnsi="Times New Roman" w:cs="Times New Roman"/>
          <w:color w:val="000000"/>
        </w:rPr>
        <w:t>incluiría:</w:t>
      </w:r>
    </w:p>
    <w:p w:rsidR="00D15825" w:rsidRPr="009D1C4F" w:rsidRDefault="00D15825" w:rsidP="00D15825">
      <w:pPr>
        <w:spacing w:line="240" w:lineRule="auto"/>
      </w:pPr>
    </w:p>
    <w:p w:rsidR="00D15825" w:rsidRDefault="00D15825" w:rsidP="00D15825">
      <w:pPr>
        <w:pStyle w:val="ExecutiveSummarytext"/>
        <w:jc w:val="both"/>
        <w:rPr>
          <w:rFonts w:ascii="Times New Roman" w:hAnsi="Times New Roman" w:cs="Times New Roman"/>
          <w:color w:val="000000"/>
        </w:rPr>
      </w:pPr>
      <w:r>
        <w:rPr>
          <w:rFonts w:ascii="Times New Roman" w:hAnsi="Times New Roman" w:cs="Times New Roman"/>
          <w:color w:val="000000"/>
        </w:rPr>
        <w:t>• Tipos de movimientos -</w:t>
      </w:r>
      <w:r w:rsidRPr="009D1C4F">
        <w:rPr>
          <w:rFonts w:ascii="Times New Roman" w:hAnsi="Times New Roman" w:cs="Times New Roman"/>
          <w:color w:val="000000"/>
        </w:rPr>
        <w:t xml:space="preserve"> permanentes o temporales;</w:t>
      </w:r>
    </w:p>
    <w:p w:rsidR="00D15825" w:rsidRPr="009D1C4F" w:rsidRDefault="00D15825" w:rsidP="00D15825">
      <w:pPr>
        <w:spacing w:line="240" w:lineRule="auto"/>
      </w:pPr>
    </w:p>
    <w:p w:rsidR="00D15825" w:rsidRDefault="00D15825" w:rsidP="00D15825">
      <w:pPr>
        <w:pStyle w:val="ExecutiveSummarytext"/>
        <w:jc w:val="both"/>
        <w:rPr>
          <w:rFonts w:ascii="Times New Roman" w:hAnsi="Times New Roman" w:cs="Times New Roman"/>
          <w:color w:val="000000"/>
        </w:rPr>
      </w:pPr>
      <w:r>
        <w:rPr>
          <w:rFonts w:ascii="Times New Roman" w:hAnsi="Times New Roman" w:cs="Times New Roman"/>
          <w:color w:val="000000"/>
        </w:rPr>
        <w:t>• Situación de los migrantes -</w:t>
      </w:r>
      <w:r w:rsidRPr="009D1C4F">
        <w:rPr>
          <w:rFonts w:ascii="Times New Roman" w:hAnsi="Times New Roman" w:cs="Times New Roman"/>
          <w:color w:val="000000"/>
        </w:rPr>
        <w:t xml:space="preserve"> regular o irregular;</w:t>
      </w:r>
    </w:p>
    <w:p w:rsidR="00D15825" w:rsidRPr="009D1C4F" w:rsidRDefault="00D15825" w:rsidP="00D15825">
      <w:pPr>
        <w:spacing w:line="240" w:lineRule="auto"/>
      </w:pPr>
    </w:p>
    <w:p w:rsidR="00D15825" w:rsidRDefault="00D15825" w:rsidP="00D15825">
      <w:pPr>
        <w:pStyle w:val="ExecutiveSummarytext"/>
        <w:jc w:val="both"/>
        <w:rPr>
          <w:rFonts w:ascii="Times New Roman" w:hAnsi="Times New Roman" w:cs="Times New Roman"/>
          <w:color w:val="000000"/>
        </w:rPr>
      </w:pPr>
      <w:r>
        <w:rPr>
          <w:rFonts w:ascii="Times New Roman" w:hAnsi="Times New Roman" w:cs="Times New Roman"/>
          <w:color w:val="000000"/>
        </w:rPr>
        <w:t>• Protección de los derechos -</w:t>
      </w:r>
      <w:r w:rsidRPr="009D1C4F">
        <w:rPr>
          <w:rFonts w:ascii="Times New Roman" w:hAnsi="Times New Roman" w:cs="Times New Roman"/>
          <w:color w:val="000000"/>
        </w:rPr>
        <w:t xml:space="preserve"> grado en que están</w:t>
      </w:r>
      <w:r>
        <w:rPr>
          <w:rFonts w:ascii="Times New Roman" w:hAnsi="Times New Roman" w:cs="Times New Roman"/>
          <w:color w:val="000000"/>
        </w:rPr>
        <w:t xml:space="preserve"> protegidos los derechos de los </w:t>
      </w:r>
      <w:r w:rsidRPr="009D1C4F">
        <w:rPr>
          <w:rFonts w:ascii="Times New Roman" w:hAnsi="Times New Roman" w:cs="Times New Roman"/>
          <w:color w:val="000000"/>
        </w:rPr>
        <w:t>migrantes;</w:t>
      </w:r>
    </w:p>
    <w:p w:rsidR="00D15825" w:rsidRPr="009D1C4F" w:rsidRDefault="00D15825" w:rsidP="00D15825">
      <w:pPr>
        <w:spacing w:line="240" w:lineRule="auto"/>
      </w:pPr>
    </w:p>
    <w:p w:rsidR="00D15825" w:rsidRDefault="00D15825" w:rsidP="00D15825">
      <w:pPr>
        <w:pStyle w:val="ExecutiveSummarytext"/>
        <w:jc w:val="both"/>
        <w:rPr>
          <w:rFonts w:ascii="Times New Roman" w:hAnsi="Times New Roman" w:cs="Times New Roman"/>
          <w:color w:val="000000"/>
        </w:rPr>
      </w:pPr>
      <w:r>
        <w:rPr>
          <w:rFonts w:ascii="Times New Roman" w:hAnsi="Times New Roman" w:cs="Times New Roman"/>
          <w:color w:val="000000"/>
        </w:rPr>
        <w:t>• Planificación -</w:t>
      </w:r>
      <w:r w:rsidRPr="009D1C4F">
        <w:rPr>
          <w:rFonts w:ascii="Times New Roman" w:hAnsi="Times New Roman" w:cs="Times New Roman"/>
          <w:color w:val="000000"/>
        </w:rPr>
        <w:t xml:space="preserve"> carácter planificado o improvisado de las corrientes migratorias;</w:t>
      </w:r>
    </w:p>
    <w:p w:rsidR="00D15825" w:rsidRPr="009D1C4F" w:rsidRDefault="00D15825" w:rsidP="00D15825">
      <w:pPr>
        <w:spacing w:line="240" w:lineRule="auto"/>
      </w:pPr>
    </w:p>
    <w:p w:rsidR="00D15825" w:rsidRDefault="00D15825" w:rsidP="00D15825">
      <w:pPr>
        <w:pStyle w:val="ExecutiveSummarytext"/>
        <w:jc w:val="both"/>
        <w:rPr>
          <w:rFonts w:ascii="Times New Roman" w:hAnsi="Times New Roman" w:cs="Times New Roman"/>
          <w:color w:val="000000"/>
        </w:rPr>
      </w:pPr>
      <w:r>
        <w:rPr>
          <w:rFonts w:ascii="Times New Roman" w:hAnsi="Times New Roman" w:cs="Times New Roman"/>
          <w:color w:val="000000"/>
        </w:rPr>
        <w:t>• Escala -</w:t>
      </w:r>
      <w:r w:rsidRPr="009D1C4F">
        <w:rPr>
          <w:rFonts w:ascii="Times New Roman" w:hAnsi="Times New Roman" w:cs="Times New Roman"/>
          <w:color w:val="000000"/>
        </w:rPr>
        <w:t xml:space="preserve"> un reducido porcentaje de una pobla</w:t>
      </w:r>
      <w:r>
        <w:rPr>
          <w:rFonts w:ascii="Times New Roman" w:hAnsi="Times New Roman" w:cs="Times New Roman"/>
          <w:color w:val="000000"/>
        </w:rPr>
        <w:t xml:space="preserve">ción que se desplaza durante un </w:t>
      </w:r>
      <w:r w:rsidRPr="009D1C4F">
        <w:rPr>
          <w:rFonts w:ascii="Times New Roman" w:hAnsi="Times New Roman" w:cs="Times New Roman"/>
          <w:color w:val="000000"/>
        </w:rPr>
        <w:t>periodo de tiempo prolongado, o un desplazam</w:t>
      </w:r>
      <w:r>
        <w:rPr>
          <w:rFonts w:ascii="Times New Roman" w:hAnsi="Times New Roman" w:cs="Times New Roman"/>
          <w:color w:val="000000"/>
        </w:rPr>
        <w:t xml:space="preserve">iento masivo durante un periodo </w:t>
      </w:r>
      <w:r w:rsidRPr="009D1C4F">
        <w:rPr>
          <w:rFonts w:ascii="Times New Roman" w:hAnsi="Times New Roman" w:cs="Times New Roman"/>
          <w:color w:val="000000"/>
        </w:rPr>
        <w:t>de tiempo breve;</w:t>
      </w:r>
    </w:p>
    <w:p w:rsidR="00D15825" w:rsidRPr="009D1C4F" w:rsidRDefault="00D15825" w:rsidP="00D15825">
      <w:pPr>
        <w:spacing w:line="240" w:lineRule="auto"/>
      </w:pPr>
    </w:p>
    <w:p w:rsidR="00D15825" w:rsidRDefault="00D15825" w:rsidP="00D15825">
      <w:pPr>
        <w:pStyle w:val="ExecutiveSummarytext"/>
        <w:jc w:val="both"/>
        <w:rPr>
          <w:rFonts w:ascii="Times New Roman" w:hAnsi="Times New Roman" w:cs="Times New Roman"/>
          <w:color w:val="000000"/>
        </w:rPr>
      </w:pPr>
      <w:r w:rsidRPr="009D1C4F">
        <w:rPr>
          <w:rFonts w:ascii="Times New Roman" w:hAnsi="Times New Roman" w:cs="Times New Roman"/>
          <w:color w:val="000000"/>
        </w:rPr>
        <w:t>•</w:t>
      </w:r>
      <w:r>
        <w:rPr>
          <w:rFonts w:ascii="Times New Roman" w:hAnsi="Times New Roman" w:cs="Times New Roman"/>
          <w:color w:val="000000"/>
        </w:rPr>
        <w:t xml:space="preserve"> Antecedentes socioeconómicos -</w:t>
      </w:r>
      <w:r w:rsidRPr="009D1C4F">
        <w:rPr>
          <w:rFonts w:ascii="Times New Roman" w:hAnsi="Times New Roman" w:cs="Times New Roman"/>
          <w:color w:val="000000"/>
        </w:rPr>
        <w:t xml:space="preserve"> género, ed</w:t>
      </w:r>
      <w:r>
        <w:rPr>
          <w:rFonts w:ascii="Times New Roman" w:hAnsi="Times New Roman" w:cs="Times New Roman"/>
          <w:color w:val="000000"/>
        </w:rPr>
        <w:t xml:space="preserve">ad y estado civil. Los perfiles </w:t>
      </w:r>
      <w:r w:rsidRPr="009D1C4F">
        <w:rPr>
          <w:rFonts w:ascii="Times New Roman" w:hAnsi="Times New Roman" w:cs="Times New Roman"/>
          <w:color w:val="000000"/>
        </w:rPr>
        <w:t>demográficos y socioeconómicos de l</w:t>
      </w:r>
      <w:r>
        <w:rPr>
          <w:rFonts w:ascii="Times New Roman" w:hAnsi="Times New Roman" w:cs="Times New Roman"/>
          <w:color w:val="000000"/>
        </w:rPr>
        <w:t xml:space="preserve">os migrantes tienen importantes </w:t>
      </w:r>
      <w:r w:rsidRPr="009D1C4F">
        <w:rPr>
          <w:rFonts w:ascii="Times New Roman" w:hAnsi="Times New Roman" w:cs="Times New Roman"/>
          <w:color w:val="000000"/>
        </w:rPr>
        <w:t xml:space="preserve">consecuencias para el desarrollo de los países </w:t>
      </w:r>
      <w:r>
        <w:rPr>
          <w:rFonts w:ascii="Times New Roman" w:hAnsi="Times New Roman" w:cs="Times New Roman"/>
          <w:color w:val="000000"/>
        </w:rPr>
        <w:t xml:space="preserve">de origen y de destino. Afectan </w:t>
      </w:r>
      <w:r w:rsidRPr="009D1C4F">
        <w:rPr>
          <w:rFonts w:ascii="Times New Roman" w:hAnsi="Times New Roman" w:cs="Times New Roman"/>
          <w:color w:val="000000"/>
        </w:rPr>
        <w:t>el mercado laboral (en términos de la disponibili</w:t>
      </w:r>
      <w:r>
        <w:rPr>
          <w:rFonts w:ascii="Times New Roman" w:hAnsi="Times New Roman" w:cs="Times New Roman"/>
          <w:color w:val="000000"/>
        </w:rPr>
        <w:t xml:space="preserve">dad de trabajadores calificados </w:t>
      </w:r>
      <w:r w:rsidRPr="009D1C4F">
        <w:rPr>
          <w:rFonts w:ascii="Times New Roman" w:hAnsi="Times New Roman" w:cs="Times New Roman"/>
          <w:color w:val="000000"/>
        </w:rPr>
        <w:t>frente a trabajadores no calificados), la estructu</w:t>
      </w:r>
      <w:r>
        <w:rPr>
          <w:rFonts w:ascii="Times New Roman" w:hAnsi="Times New Roman" w:cs="Times New Roman"/>
          <w:color w:val="000000"/>
        </w:rPr>
        <w:t xml:space="preserve">ra demográfica (por ejemplo, en </w:t>
      </w:r>
      <w:r w:rsidRPr="009D1C4F">
        <w:rPr>
          <w:rFonts w:ascii="Times New Roman" w:hAnsi="Times New Roman" w:cs="Times New Roman"/>
          <w:color w:val="000000"/>
        </w:rPr>
        <w:t>términos de los porcentajes de migrantes jóvenes y a</w:t>
      </w:r>
      <w:r>
        <w:rPr>
          <w:rFonts w:ascii="Times New Roman" w:hAnsi="Times New Roman" w:cs="Times New Roman"/>
          <w:color w:val="000000"/>
        </w:rPr>
        <w:t xml:space="preserve">ncianos, o solteros y casados), </w:t>
      </w:r>
      <w:r w:rsidRPr="009D1C4F">
        <w:rPr>
          <w:rFonts w:ascii="Times New Roman" w:hAnsi="Times New Roman" w:cs="Times New Roman"/>
          <w:color w:val="000000"/>
        </w:rPr>
        <w:t xml:space="preserve">y la necesidad y prestación de servicios (dado </w:t>
      </w:r>
      <w:r>
        <w:rPr>
          <w:rFonts w:ascii="Times New Roman" w:hAnsi="Times New Roman" w:cs="Times New Roman"/>
          <w:color w:val="000000"/>
        </w:rPr>
        <w:t xml:space="preserve">que las corrientes de migrantes </w:t>
      </w:r>
      <w:r w:rsidRPr="009D1C4F">
        <w:rPr>
          <w:rFonts w:ascii="Times New Roman" w:hAnsi="Times New Roman" w:cs="Times New Roman"/>
          <w:color w:val="000000"/>
        </w:rPr>
        <w:t>pueden incluir niños que requieren servicios d</w:t>
      </w:r>
      <w:r>
        <w:rPr>
          <w:rFonts w:ascii="Times New Roman" w:hAnsi="Times New Roman" w:cs="Times New Roman"/>
          <w:color w:val="000000"/>
        </w:rPr>
        <w:t xml:space="preserve">e educación, o trabajadores del </w:t>
      </w:r>
      <w:r w:rsidRPr="009D1C4F">
        <w:rPr>
          <w:rFonts w:ascii="Times New Roman" w:hAnsi="Times New Roman" w:cs="Times New Roman"/>
          <w:color w:val="000000"/>
        </w:rPr>
        <w:t>sector de la atención de la salud). El hecho de que</w:t>
      </w:r>
      <w:r>
        <w:rPr>
          <w:rFonts w:ascii="Times New Roman" w:hAnsi="Times New Roman" w:cs="Times New Roman"/>
          <w:color w:val="000000"/>
        </w:rPr>
        <w:t xml:space="preserve"> los migrantes se trasladen con </w:t>
      </w:r>
      <w:r w:rsidRPr="009D1C4F">
        <w:rPr>
          <w:rFonts w:ascii="Times New Roman" w:hAnsi="Times New Roman" w:cs="Times New Roman"/>
          <w:color w:val="000000"/>
        </w:rPr>
        <w:t>sus familiares o sin ellos, y las circunstancias de los famil</w:t>
      </w:r>
      <w:r>
        <w:rPr>
          <w:rFonts w:ascii="Times New Roman" w:hAnsi="Times New Roman" w:cs="Times New Roman"/>
          <w:color w:val="000000"/>
        </w:rPr>
        <w:t xml:space="preserve">iares que quedan detrás </w:t>
      </w:r>
      <w:r w:rsidRPr="009D1C4F">
        <w:rPr>
          <w:rFonts w:ascii="Times New Roman" w:hAnsi="Times New Roman" w:cs="Times New Roman"/>
          <w:color w:val="000000"/>
        </w:rPr>
        <w:t>(que, por ejemplo, pueden tener necesidad de ef</w:t>
      </w:r>
      <w:r>
        <w:rPr>
          <w:rFonts w:ascii="Times New Roman" w:hAnsi="Times New Roman" w:cs="Times New Roman"/>
          <w:color w:val="000000"/>
        </w:rPr>
        <w:t xml:space="preserve">ectuar arreglos para el cuidado </w:t>
      </w:r>
      <w:r w:rsidRPr="009D1C4F">
        <w:rPr>
          <w:rFonts w:ascii="Times New Roman" w:hAnsi="Times New Roman" w:cs="Times New Roman"/>
          <w:color w:val="000000"/>
        </w:rPr>
        <w:t>de los hijos) también pueden marcar una diferencia</w:t>
      </w:r>
      <w:r>
        <w:rPr>
          <w:rFonts w:ascii="Times New Roman" w:hAnsi="Times New Roman" w:cs="Times New Roman"/>
          <w:color w:val="000000"/>
        </w:rPr>
        <w:t>…</w:t>
      </w:r>
    </w:p>
    <w:p w:rsidR="00D15825" w:rsidRDefault="00D15825" w:rsidP="00D15825"/>
    <w:p w:rsidR="00D15825" w:rsidRDefault="00D15825" w:rsidP="00D15825">
      <w:r>
        <w:rPr>
          <w:noProof/>
          <w:lang w:val="en-GB" w:eastAsia="en-GB"/>
        </w:rPr>
        <w:lastRenderedPageBreak/>
        <w:drawing>
          <wp:inline distT="0" distB="0" distL="0" distR="0">
            <wp:extent cx="5397500" cy="4178300"/>
            <wp:effectExtent l="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178300"/>
                    </a:xfrm>
                    <a:prstGeom prst="rect">
                      <a:avLst/>
                    </a:prstGeom>
                    <a:noFill/>
                    <a:ln>
                      <a:noFill/>
                    </a:ln>
                  </pic:spPr>
                </pic:pic>
              </a:graphicData>
            </a:graphic>
          </wp:inline>
        </w:drawing>
      </w:r>
    </w:p>
    <w:p w:rsidR="00D15825" w:rsidRDefault="00D15825" w:rsidP="00D15825">
      <w:pPr>
        <w:jc w:val="both"/>
        <w:rPr>
          <w:rFonts w:ascii="Times New Roman" w:hAnsi="Times New Roman" w:cs="Times New Roman"/>
          <w:sz w:val="24"/>
          <w:szCs w:val="24"/>
        </w:rPr>
      </w:pPr>
    </w:p>
    <w:p w:rsidR="00D15825" w:rsidRDefault="00D15825" w:rsidP="00D15825">
      <w:pPr>
        <w:jc w:val="both"/>
        <w:rPr>
          <w:rFonts w:ascii="Times New Roman" w:hAnsi="Times New Roman" w:cs="Times New Roman"/>
          <w:sz w:val="24"/>
          <w:szCs w:val="24"/>
        </w:rPr>
      </w:pPr>
      <w:r>
        <w:rPr>
          <w:rFonts w:ascii="Times New Roman" w:hAnsi="Times New Roman" w:cs="Times New Roman"/>
          <w:sz w:val="24"/>
          <w:szCs w:val="24"/>
        </w:rPr>
        <w:t xml:space="preserve">- </w:t>
      </w:r>
      <w:r w:rsidRPr="00F66C5C">
        <w:rPr>
          <w:rFonts w:ascii="Times New Roman" w:hAnsi="Times New Roman" w:cs="Times New Roman"/>
          <w:b/>
          <w:sz w:val="24"/>
          <w:szCs w:val="24"/>
        </w:rPr>
        <w:t xml:space="preserve">Informe El coste humano de la fortaleza Europa </w:t>
      </w:r>
      <w:r>
        <w:rPr>
          <w:rFonts w:ascii="Times New Roman" w:hAnsi="Times New Roman" w:cs="Times New Roman"/>
          <w:b/>
          <w:sz w:val="24"/>
          <w:szCs w:val="24"/>
        </w:rPr>
        <w:t>-</w:t>
      </w:r>
      <w:r w:rsidRPr="00F66C5C">
        <w:rPr>
          <w:rFonts w:ascii="Times New Roman" w:hAnsi="Times New Roman" w:cs="Times New Roman"/>
          <w:b/>
          <w:sz w:val="24"/>
          <w:szCs w:val="24"/>
        </w:rPr>
        <w:t xml:space="preserve"> Violaciones de Derechos Humanos cometidas en las fronteras de Europa contra </w:t>
      </w:r>
      <w:r>
        <w:rPr>
          <w:rFonts w:ascii="Times New Roman" w:hAnsi="Times New Roman" w:cs="Times New Roman"/>
          <w:b/>
          <w:sz w:val="24"/>
          <w:szCs w:val="24"/>
        </w:rPr>
        <w:t>personas migrantes y refugiadas</w:t>
      </w:r>
      <w:r>
        <w:rPr>
          <w:rFonts w:ascii="Times New Roman" w:hAnsi="Times New Roman" w:cs="Times New Roman"/>
          <w:sz w:val="24"/>
          <w:szCs w:val="24"/>
        </w:rPr>
        <w:t>, publicado por Amnistía Internacional, en Enero de 2014</w:t>
      </w:r>
    </w:p>
    <w:p w:rsidR="00D15825" w:rsidRPr="00B4028D" w:rsidRDefault="00D15825" w:rsidP="00D15825">
      <w:pPr>
        <w:jc w:val="both"/>
        <w:rPr>
          <w:rFonts w:ascii="Times New Roman" w:hAnsi="Times New Roman" w:cs="Times New Roman"/>
          <w:sz w:val="24"/>
          <w:szCs w:val="24"/>
          <w:u w:val="single"/>
        </w:rPr>
      </w:pPr>
      <w:r w:rsidRPr="00B4028D">
        <w:rPr>
          <w:rFonts w:ascii="Times New Roman" w:hAnsi="Times New Roman" w:cs="Times New Roman"/>
          <w:sz w:val="24"/>
          <w:szCs w:val="24"/>
          <w:u w:val="single"/>
        </w:rPr>
        <w:t>Introducción</w:t>
      </w:r>
    </w:p>
    <w:p w:rsidR="00D15825" w:rsidRPr="00F66C5C" w:rsidRDefault="00D15825" w:rsidP="00D15825">
      <w:pPr>
        <w:spacing w:line="240" w:lineRule="auto"/>
        <w:jc w:val="both"/>
        <w:rPr>
          <w:rFonts w:ascii="Times New Roman" w:hAnsi="Times New Roman" w:cs="Times New Roman"/>
          <w:sz w:val="24"/>
          <w:szCs w:val="24"/>
        </w:rPr>
      </w:pPr>
      <w:r w:rsidRPr="00F66C5C">
        <w:rPr>
          <w:rFonts w:ascii="Times New Roman" w:hAnsi="Times New Roman" w:cs="Times New Roman"/>
          <w:sz w:val="24"/>
          <w:szCs w:val="24"/>
        </w:rPr>
        <w:t>Todos los años intentan llegar a Europa millares de personas migrantes y refugiadas.</w:t>
      </w:r>
      <w:r>
        <w:rPr>
          <w:rFonts w:ascii="Times New Roman" w:hAnsi="Times New Roman" w:cs="Times New Roman"/>
          <w:sz w:val="24"/>
          <w:szCs w:val="24"/>
        </w:rPr>
        <w:t xml:space="preserve"> A </w:t>
      </w:r>
      <w:r w:rsidRPr="00F66C5C">
        <w:rPr>
          <w:rFonts w:ascii="Times New Roman" w:hAnsi="Times New Roman" w:cs="Times New Roman"/>
          <w:sz w:val="24"/>
          <w:szCs w:val="24"/>
        </w:rPr>
        <w:t>algunas las mueve la necesidad de escapar de la pobrez</w:t>
      </w:r>
      <w:r>
        <w:rPr>
          <w:rFonts w:ascii="Times New Roman" w:hAnsi="Times New Roman" w:cs="Times New Roman"/>
          <w:sz w:val="24"/>
          <w:szCs w:val="24"/>
        </w:rPr>
        <w:t xml:space="preserve">a extrema; otras buscan refugio </w:t>
      </w:r>
      <w:r w:rsidRPr="00F66C5C">
        <w:rPr>
          <w:rFonts w:ascii="Times New Roman" w:hAnsi="Times New Roman" w:cs="Times New Roman"/>
          <w:sz w:val="24"/>
          <w:szCs w:val="24"/>
        </w:rPr>
        <w:t xml:space="preserve">contra la violencia y la persecución. Su viaje está plagado de </w:t>
      </w:r>
      <w:r>
        <w:rPr>
          <w:rFonts w:ascii="Times New Roman" w:hAnsi="Times New Roman" w:cs="Times New Roman"/>
          <w:sz w:val="24"/>
          <w:szCs w:val="24"/>
        </w:rPr>
        <w:t xml:space="preserve">peligros. Se calcula que, desde </w:t>
      </w:r>
      <w:r w:rsidRPr="00F66C5C">
        <w:rPr>
          <w:rFonts w:ascii="Times New Roman" w:hAnsi="Times New Roman" w:cs="Times New Roman"/>
          <w:sz w:val="24"/>
          <w:szCs w:val="24"/>
        </w:rPr>
        <w:t>2000, han perdido la vida tratando de llegar a Europa al menos 23.000 pe</w:t>
      </w:r>
      <w:r>
        <w:rPr>
          <w:rFonts w:ascii="Times New Roman" w:hAnsi="Times New Roman" w:cs="Times New Roman"/>
          <w:sz w:val="24"/>
          <w:szCs w:val="24"/>
        </w:rPr>
        <w:t xml:space="preserve">rsonas. Y las que </w:t>
      </w:r>
      <w:r w:rsidRPr="00F66C5C">
        <w:rPr>
          <w:rFonts w:ascii="Times New Roman" w:hAnsi="Times New Roman" w:cs="Times New Roman"/>
          <w:sz w:val="24"/>
          <w:szCs w:val="24"/>
        </w:rPr>
        <w:t>consiguen llegar a las fronteras de la Unión Europea</w:t>
      </w:r>
      <w:r>
        <w:rPr>
          <w:rFonts w:ascii="Times New Roman" w:hAnsi="Times New Roman" w:cs="Times New Roman"/>
          <w:sz w:val="24"/>
          <w:szCs w:val="24"/>
        </w:rPr>
        <w:t xml:space="preserve"> (UE) descubren entonces que la </w:t>
      </w:r>
      <w:r w:rsidRPr="00F66C5C">
        <w:rPr>
          <w:rFonts w:ascii="Times New Roman" w:hAnsi="Times New Roman" w:cs="Times New Roman"/>
          <w:sz w:val="24"/>
          <w:szCs w:val="24"/>
        </w:rPr>
        <w:t>seguridad está fuera de su alcance.</w:t>
      </w:r>
    </w:p>
    <w:p w:rsidR="00D15825" w:rsidRDefault="00D15825" w:rsidP="00D15825">
      <w:pPr>
        <w:spacing w:line="240" w:lineRule="auto"/>
        <w:jc w:val="both"/>
        <w:rPr>
          <w:rFonts w:ascii="Times New Roman" w:hAnsi="Times New Roman" w:cs="Times New Roman"/>
          <w:sz w:val="24"/>
          <w:szCs w:val="24"/>
        </w:rPr>
      </w:pPr>
      <w:r w:rsidRPr="00F66C5C">
        <w:rPr>
          <w:rFonts w:ascii="Times New Roman" w:hAnsi="Times New Roman" w:cs="Times New Roman"/>
          <w:sz w:val="24"/>
          <w:szCs w:val="24"/>
        </w:rPr>
        <w:t>La UE y sus Estados miembros han construido una forta</w:t>
      </w:r>
      <w:r>
        <w:rPr>
          <w:rFonts w:ascii="Times New Roman" w:hAnsi="Times New Roman" w:cs="Times New Roman"/>
          <w:sz w:val="24"/>
          <w:szCs w:val="24"/>
        </w:rPr>
        <w:t xml:space="preserve">lezca cada vez más impenetrable </w:t>
      </w:r>
      <w:r w:rsidRPr="00F66C5C">
        <w:rPr>
          <w:rFonts w:ascii="Times New Roman" w:hAnsi="Times New Roman" w:cs="Times New Roman"/>
          <w:sz w:val="24"/>
          <w:szCs w:val="24"/>
        </w:rPr>
        <w:t>para impedir la entrada de migrantes irregulares sin im</w:t>
      </w:r>
      <w:r>
        <w:rPr>
          <w:rFonts w:ascii="Times New Roman" w:hAnsi="Times New Roman" w:cs="Times New Roman"/>
          <w:sz w:val="24"/>
          <w:szCs w:val="24"/>
        </w:rPr>
        <w:t xml:space="preserve">portarles los motivos que estas </w:t>
      </w:r>
      <w:r w:rsidRPr="00F66C5C">
        <w:rPr>
          <w:rFonts w:ascii="Times New Roman" w:hAnsi="Times New Roman" w:cs="Times New Roman"/>
          <w:sz w:val="24"/>
          <w:szCs w:val="24"/>
        </w:rPr>
        <w:t>personas tengan ni las medidas desesperadas que mucha</w:t>
      </w:r>
      <w:r>
        <w:rPr>
          <w:rFonts w:ascii="Times New Roman" w:hAnsi="Times New Roman" w:cs="Times New Roman"/>
          <w:sz w:val="24"/>
          <w:szCs w:val="24"/>
        </w:rPr>
        <w:t xml:space="preserve">s están dispuestas a tomar para </w:t>
      </w:r>
      <w:r w:rsidRPr="00F66C5C">
        <w:rPr>
          <w:rFonts w:ascii="Times New Roman" w:hAnsi="Times New Roman" w:cs="Times New Roman"/>
          <w:sz w:val="24"/>
          <w:szCs w:val="24"/>
        </w:rPr>
        <w:t>alcanzar</w:t>
      </w:r>
      <w:r>
        <w:rPr>
          <w:rFonts w:ascii="Times New Roman" w:hAnsi="Times New Roman" w:cs="Times New Roman"/>
          <w:sz w:val="24"/>
          <w:szCs w:val="24"/>
        </w:rPr>
        <w:t xml:space="preserve"> las costas europeas. A fin de “defender”</w:t>
      </w:r>
      <w:r w:rsidRPr="00F66C5C">
        <w:rPr>
          <w:rFonts w:ascii="Times New Roman" w:hAnsi="Times New Roman" w:cs="Times New Roman"/>
          <w:sz w:val="24"/>
          <w:szCs w:val="24"/>
        </w:rPr>
        <w:t xml:space="preserve"> sus fronteras, la UE ha financiado</w:t>
      </w:r>
      <w:r>
        <w:rPr>
          <w:rFonts w:ascii="Times New Roman" w:hAnsi="Times New Roman" w:cs="Times New Roman"/>
          <w:sz w:val="24"/>
          <w:szCs w:val="24"/>
        </w:rPr>
        <w:t xml:space="preserve"> </w:t>
      </w:r>
      <w:r w:rsidRPr="00F66C5C">
        <w:rPr>
          <w:rFonts w:ascii="Times New Roman" w:hAnsi="Times New Roman" w:cs="Times New Roman"/>
          <w:sz w:val="24"/>
          <w:szCs w:val="24"/>
        </w:rPr>
        <w:t>complejos sistemas de vigilancia, prestado apoyo eco</w:t>
      </w:r>
      <w:r>
        <w:rPr>
          <w:rFonts w:ascii="Times New Roman" w:hAnsi="Times New Roman" w:cs="Times New Roman"/>
          <w:sz w:val="24"/>
          <w:szCs w:val="24"/>
        </w:rPr>
        <w:t xml:space="preserve">nómico a Estados miembros de su </w:t>
      </w:r>
      <w:r w:rsidRPr="00F66C5C">
        <w:rPr>
          <w:rFonts w:ascii="Times New Roman" w:hAnsi="Times New Roman" w:cs="Times New Roman"/>
          <w:sz w:val="24"/>
          <w:szCs w:val="24"/>
        </w:rPr>
        <w:t xml:space="preserve">periferia, como Bulgaria y Grecia, para que fortifiquen sus </w:t>
      </w:r>
      <w:r>
        <w:rPr>
          <w:rFonts w:ascii="Times New Roman" w:hAnsi="Times New Roman" w:cs="Times New Roman"/>
          <w:sz w:val="24"/>
          <w:szCs w:val="24"/>
        </w:rPr>
        <w:t xml:space="preserve">fronteras y creado un organismo </w:t>
      </w:r>
      <w:r w:rsidRPr="00F66C5C">
        <w:rPr>
          <w:rFonts w:ascii="Times New Roman" w:hAnsi="Times New Roman" w:cs="Times New Roman"/>
          <w:sz w:val="24"/>
          <w:szCs w:val="24"/>
        </w:rPr>
        <w:t>encargado de coordinar a un equipo paneuropeo de guardias de fronteras para pat</w:t>
      </w:r>
      <w:r>
        <w:rPr>
          <w:rFonts w:ascii="Times New Roman" w:hAnsi="Times New Roman" w:cs="Times New Roman"/>
          <w:sz w:val="24"/>
          <w:szCs w:val="24"/>
        </w:rPr>
        <w:t xml:space="preserve">rullar las </w:t>
      </w:r>
      <w:r w:rsidRPr="00F66C5C">
        <w:rPr>
          <w:rFonts w:ascii="Times New Roman" w:hAnsi="Times New Roman" w:cs="Times New Roman"/>
          <w:sz w:val="24"/>
          <w:szCs w:val="24"/>
        </w:rPr>
        <w:t>lindes de la UE.</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extent cx="5397500" cy="253365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5336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rPr>
      </w:pPr>
      <w:r w:rsidRPr="00F66C5C">
        <w:rPr>
          <w:rFonts w:ascii="Times New Roman" w:hAnsi="Times New Roman" w:cs="Times New Roman"/>
          <w:sz w:val="24"/>
          <w:szCs w:val="24"/>
        </w:rPr>
        <w:t>Los propios Estados miembros están adoptando medidas drás</w:t>
      </w:r>
      <w:r>
        <w:rPr>
          <w:rFonts w:ascii="Times New Roman" w:hAnsi="Times New Roman" w:cs="Times New Roman"/>
          <w:sz w:val="24"/>
          <w:szCs w:val="24"/>
        </w:rPr>
        <w:t xml:space="preserve">ticas para impedir las llegadas </w:t>
      </w:r>
      <w:r w:rsidRPr="00F66C5C">
        <w:rPr>
          <w:rFonts w:ascii="Times New Roman" w:hAnsi="Times New Roman" w:cs="Times New Roman"/>
          <w:sz w:val="24"/>
          <w:szCs w:val="24"/>
        </w:rPr>
        <w:t>irregulares. Se está expulsando ilegalmente a personas migr</w:t>
      </w:r>
      <w:r>
        <w:rPr>
          <w:rFonts w:ascii="Times New Roman" w:hAnsi="Times New Roman" w:cs="Times New Roman"/>
          <w:sz w:val="24"/>
          <w:szCs w:val="24"/>
        </w:rPr>
        <w:t xml:space="preserve">antes y refugiadas de Bulgaria, </w:t>
      </w:r>
      <w:r w:rsidRPr="00F66C5C">
        <w:rPr>
          <w:rFonts w:ascii="Times New Roman" w:hAnsi="Times New Roman" w:cs="Times New Roman"/>
          <w:sz w:val="24"/>
          <w:szCs w:val="24"/>
        </w:rPr>
        <w:t>Grecia y España, sin proporcionarles acceso a proce</w:t>
      </w:r>
      <w:r>
        <w:rPr>
          <w:rFonts w:ascii="Times New Roman" w:hAnsi="Times New Roman" w:cs="Times New Roman"/>
          <w:sz w:val="24"/>
          <w:szCs w:val="24"/>
        </w:rPr>
        <w:t xml:space="preserve">dimientos de asilo y, a menudo, </w:t>
      </w:r>
      <w:r w:rsidRPr="00F66C5C">
        <w:rPr>
          <w:rFonts w:ascii="Times New Roman" w:hAnsi="Times New Roman" w:cs="Times New Roman"/>
          <w:sz w:val="24"/>
          <w:szCs w:val="24"/>
        </w:rPr>
        <w:t>haciéndoles correr grandes riesgos. Estas personas suf</w:t>
      </w:r>
      <w:r>
        <w:rPr>
          <w:rFonts w:ascii="Times New Roman" w:hAnsi="Times New Roman" w:cs="Times New Roman"/>
          <w:sz w:val="24"/>
          <w:szCs w:val="24"/>
        </w:rPr>
        <w:t xml:space="preserve">ren malos tratos a manos de los </w:t>
      </w:r>
      <w:r w:rsidRPr="00F66C5C">
        <w:rPr>
          <w:rFonts w:ascii="Times New Roman" w:hAnsi="Times New Roman" w:cs="Times New Roman"/>
          <w:sz w:val="24"/>
          <w:szCs w:val="24"/>
        </w:rPr>
        <w:t xml:space="preserve">guardias de fronteras y los guardacostas. Además, algunos </w:t>
      </w:r>
      <w:r>
        <w:rPr>
          <w:rFonts w:ascii="Times New Roman" w:hAnsi="Times New Roman" w:cs="Times New Roman"/>
          <w:sz w:val="24"/>
          <w:szCs w:val="24"/>
        </w:rPr>
        <w:t xml:space="preserve">países de la UE se sirven de la </w:t>
      </w:r>
      <w:r w:rsidRPr="00F66C5C">
        <w:rPr>
          <w:rFonts w:ascii="Times New Roman" w:hAnsi="Times New Roman" w:cs="Times New Roman"/>
          <w:sz w:val="24"/>
          <w:szCs w:val="24"/>
        </w:rPr>
        <w:t>amenaza de la detención por tiempo prolongado para disua</w:t>
      </w:r>
      <w:r>
        <w:rPr>
          <w:rFonts w:ascii="Times New Roman" w:hAnsi="Times New Roman" w:cs="Times New Roman"/>
          <w:sz w:val="24"/>
          <w:szCs w:val="24"/>
        </w:rPr>
        <w:t>dir a quienes intentan llegar a Europa.</w:t>
      </w:r>
    </w:p>
    <w:p w:rsidR="00D15825" w:rsidRDefault="00D15825" w:rsidP="00D15825">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La aplicación de las medidas de la UE no se detiene en sus fro</w:t>
      </w:r>
      <w:r>
        <w:rPr>
          <w:rFonts w:ascii="Times New Roman" w:hAnsi="Times New Roman" w:cs="Times New Roman"/>
          <w:sz w:val="24"/>
          <w:szCs w:val="24"/>
        </w:rPr>
        <w:t xml:space="preserve">nteras reales, sino que se hace </w:t>
      </w:r>
      <w:r w:rsidRPr="00447C41">
        <w:rPr>
          <w:rFonts w:ascii="Times New Roman" w:hAnsi="Times New Roman" w:cs="Times New Roman"/>
          <w:sz w:val="24"/>
          <w:szCs w:val="24"/>
        </w:rPr>
        <w:t>extensiva de modo muy considerable a países vecinos. L</w:t>
      </w:r>
      <w:r>
        <w:rPr>
          <w:rFonts w:ascii="Times New Roman" w:hAnsi="Times New Roman" w:cs="Times New Roman"/>
          <w:sz w:val="24"/>
          <w:szCs w:val="24"/>
        </w:rPr>
        <w:t xml:space="preserve">a UE y sus Estados miembros han </w:t>
      </w:r>
      <w:r w:rsidRPr="00447C41">
        <w:rPr>
          <w:rFonts w:ascii="Times New Roman" w:hAnsi="Times New Roman" w:cs="Times New Roman"/>
          <w:sz w:val="24"/>
          <w:szCs w:val="24"/>
        </w:rPr>
        <w:t>intentado crear una zona de contención por medio de acu</w:t>
      </w:r>
      <w:r>
        <w:rPr>
          <w:rFonts w:ascii="Times New Roman" w:hAnsi="Times New Roman" w:cs="Times New Roman"/>
          <w:sz w:val="24"/>
          <w:szCs w:val="24"/>
        </w:rPr>
        <w:t xml:space="preserve">erdos de cooperación con países </w:t>
      </w:r>
      <w:r w:rsidRPr="00447C41">
        <w:rPr>
          <w:rFonts w:ascii="Times New Roman" w:hAnsi="Times New Roman" w:cs="Times New Roman"/>
          <w:sz w:val="24"/>
          <w:szCs w:val="24"/>
        </w:rPr>
        <w:t>vecinos que les ayudan a bloquear la migración irregul</w:t>
      </w:r>
      <w:r>
        <w:rPr>
          <w:rFonts w:ascii="Times New Roman" w:hAnsi="Times New Roman" w:cs="Times New Roman"/>
          <w:sz w:val="24"/>
          <w:szCs w:val="24"/>
        </w:rPr>
        <w:t xml:space="preserve">ar hacia Europa. Han financiado </w:t>
      </w:r>
      <w:r w:rsidRPr="00447C41">
        <w:rPr>
          <w:rFonts w:ascii="Times New Roman" w:hAnsi="Times New Roman" w:cs="Times New Roman"/>
          <w:sz w:val="24"/>
          <w:szCs w:val="24"/>
        </w:rPr>
        <w:t>centros de acogida y detención de migrantes en países como Turquía y Ucrania, donde el</w:t>
      </w:r>
      <w:r>
        <w:rPr>
          <w:rFonts w:ascii="Times New Roman" w:hAnsi="Times New Roman" w:cs="Times New Roman"/>
          <w:sz w:val="24"/>
          <w:szCs w:val="24"/>
        </w:rPr>
        <w:t xml:space="preserve"> </w:t>
      </w:r>
      <w:r w:rsidRPr="00447C41">
        <w:rPr>
          <w:rFonts w:ascii="Times New Roman" w:hAnsi="Times New Roman" w:cs="Times New Roman"/>
          <w:sz w:val="24"/>
          <w:szCs w:val="24"/>
        </w:rPr>
        <w:t>acceso de las personas detenidas a los procedimien</w:t>
      </w:r>
      <w:r>
        <w:rPr>
          <w:rFonts w:ascii="Times New Roman" w:hAnsi="Times New Roman" w:cs="Times New Roman"/>
          <w:sz w:val="24"/>
          <w:szCs w:val="24"/>
        </w:rPr>
        <w:t>tos de asilo es motivo de honda preocupación.</w:t>
      </w:r>
      <w:r w:rsidRPr="00447C41">
        <w:rPr>
          <w:rFonts w:ascii="Times New Roman" w:hAnsi="Times New Roman" w:cs="Times New Roman"/>
          <w:sz w:val="24"/>
          <w:szCs w:val="24"/>
        </w:rPr>
        <w:t xml:space="preserve"> Han firmado acuerdos de readmisión con paí</w:t>
      </w:r>
      <w:r>
        <w:rPr>
          <w:rFonts w:ascii="Times New Roman" w:hAnsi="Times New Roman" w:cs="Times New Roman"/>
          <w:sz w:val="24"/>
          <w:szCs w:val="24"/>
        </w:rPr>
        <w:t xml:space="preserve">ses de origen y de tránsito, en </w:t>
      </w:r>
      <w:r w:rsidRPr="00447C41">
        <w:rPr>
          <w:rFonts w:ascii="Times New Roman" w:hAnsi="Times New Roman" w:cs="Times New Roman"/>
          <w:sz w:val="24"/>
          <w:szCs w:val="24"/>
        </w:rPr>
        <w:t>virtud de los cuales les resulta más fácil enviar de regreso a e</w:t>
      </w:r>
      <w:r>
        <w:rPr>
          <w:rFonts w:ascii="Times New Roman" w:hAnsi="Times New Roman" w:cs="Times New Roman"/>
          <w:sz w:val="24"/>
          <w:szCs w:val="24"/>
        </w:rPr>
        <w:t xml:space="preserve">llos a quienes consiguen llegar </w:t>
      </w:r>
      <w:r w:rsidRPr="00447C41">
        <w:rPr>
          <w:rFonts w:ascii="Times New Roman" w:hAnsi="Times New Roman" w:cs="Times New Roman"/>
          <w:sz w:val="24"/>
          <w:szCs w:val="24"/>
        </w:rPr>
        <w:t>a Europa.</w:t>
      </w:r>
    </w:p>
    <w:p w:rsidR="00D15825" w:rsidRPr="00447C41" w:rsidRDefault="00D15825" w:rsidP="00D15825">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Estas medidas, cuya eficacia para detener la migración irregu</w:t>
      </w:r>
      <w:r>
        <w:rPr>
          <w:rFonts w:ascii="Times New Roman" w:hAnsi="Times New Roman" w:cs="Times New Roman"/>
          <w:sz w:val="24"/>
          <w:szCs w:val="24"/>
        </w:rPr>
        <w:t xml:space="preserve">lar a Europa es, en el mejor de </w:t>
      </w:r>
      <w:r w:rsidRPr="00447C41">
        <w:rPr>
          <w:rFonts w:ascii="Times New Roman" w:hAnsi="Times New Roman" w:cs="Times New Roman"/>
          <w:sz w:val="24"/>
          <w:szCs w:val="24"/>
        </w:rPr>
        <w:t>los casos, cuestionable, causan sufrimiento y se cobran vi</w:t>
      </w:r>
      <w:r>
        <w:rPr>
          <w:rFonts w:ascii="Times New Roman" w:hAnsi="Times New Roman" w:cs="Times New Roman"/>
          <w:sz w:val="24"/>
          <w:szCs w:val="24"/>
        </w:rPr>
        <w:t xml:space="preserve">das humanas.8 Debido al bloqueo </w:t>
      </w:r>
      <w:r w:rsidRPr="00447C41">
        <w:rPr>
          <w:rFonts w:ascii="Times New Roman" w:hAnsi="Times New Roman" w:cs="Times New Roman"/>
          <w:sz w:val="24"/>
          <w:szCs w:val="24"/>
        </w:rPr>
        <w:t>mediante vallas de otras rutas de entrada a la UE más seguras, al aumento d</w:t>
      </w:r>
      <w:r>
        <w:rPr>
          <w:rFonts w:ascii="Times New Roman" w:hAnsi="Times New Roman" w:cs="Times New Roman"/>
          <w:sz w:val="24"/>
          <w:szCs w:val="24"/>
        </w:rPr>
        <w:t xml:space="preserve">e la vigilancia y </w:t>
      </w:r>
      <w:r w:rsidRPr="00447C41">
        <w:rPr>
          <w:rFonts w:ascii="Times New Roman" w:hAnsi="Times New Roman" w:cs="Times New Roman"/>
          <w:sz w:val="24"/>
          <w:szCs w:val="24"/>
        </w:rPr>
        <w:t>al despliegue creciente de fuerzas de seguridad, la gente se</w:t>
      </w:r>
      <w:r>
        <w:rPr>
          <w:rFonts w:ascii="Times New Roman" w:hAnsi="Times New Roman" w:cs="Times New Roman"/>
          <w:sz w:val="24"/>
          <w:szCs w:val="24"/>
        </w:rPr>
        <w:t xml:space="preserve"> ve obligada a tomar rutas cada </w:t>
      </w:r>
      <w:r w:rsidRPr="00447C41">
        <w:rPr>
          <w:rFonts w:ascii="Times New Roman" w:hAnsi="Times New Roman" w:cs="Times New Roman"/>
          <w:sz w:val="24"/>
          <w:szCs w:val="24"/>
        </w:rPr>
        <w:t>vez más peligrosas, a veces con trágicas consecuen</w:t>
      </w:r>
      <w:r>
        <w:rPr>
          <w:rFonts w:ascii="Times New Roman" w:hAnsi="Times New Roman" w:cs="Times New Roman"/>
          <w:sz w:val="24"/>
          <w:szCs w:val="24"/>
        </w:rPr>
        <w:t>cias. Muchas personas -mujeres, hombres, niñas y niños-</w:t>
      </w:r>
      <w:r w:rsidRPr="00447C41">
        <w:rPr>
          <w:rFonts w:ascii="Times New Roman" w:hAnsi="Times New Roman" w:cs="Times New Roman"/>
          <w:sz w:val="24"/>
          <w:szCs w:val="24"/>
        </w:rPr>
        <w:t xml:space="preserve"> mueren ahogadas en el mar o asfixiadas e</w:t>
      </w:r>
      <w:r>
        <w:rPr>
          <w:rFonts w:ascii="Times New Roman" w:hAnsi="Times New Roman" w:cs="Times New Roman"/>
          <w:sz w:val="24"/>
          <w:szCs w:val="24"/>
        </w:rPr>
        <w:t xml:space="preserve">n camiones. Sufren </w:t>
      </w:r>
      <w:r w:rsidRPr="00447C41">
        <w:rPr>
          <w:rFonts w:ascii="Times New Roman" w:hAnsi="Times New Roman" w:cs="Times New Roman"/>
          <w:sz w:val="24"/>
          <w:szCs w:val="24"/>
        </w:rPr>
        <w:t>violencia en las fronteras de la UE y se ven privadas de su de</w:t>
      </w:r>
      <w:r>
        <w:rPr>
          <w:rFonts w:ascii="Times New Roman" w:hAnsi="Times New Roman" w:cs="Times New Roman"/>
          <w:sz w:val="24"/>
          <w:szCs w:val="24"/>
        </w:rPr>
        <w:t xml:space="preserve">recho a solicitar asilo. Acaban </w:t>
      </w:r>
      <w:r w:rsidRPr="00447C41">
        <w:rPr>
          <w:rFonts w:ascii="Times New Roman" w:hAnsi="Times New Roman" w:cs="Times New Roman"/>
          <w:sz w:val="24"/>
          <w:szCs w:val="24"/>
        </w:rPr>
        <w:t>atrapadas en países como Liba, Marruecos, Ucrania y Tu</w:t>
      </w:r>
      <w:r>
        <w:rPr>
          <w:rFonts w:ascii="Times New Roman" w:hAnsi="Times New Roman" w:cs="Times New Roman"/>
          <w:sz w:val="24"/>
          <w:szCs w:val="24"/>
        </w:rPr>
        <w:t xml:space="preserve">rquía, donde sus derechos están </w:t>
      </w:r>
      <w:r w:rsidRPr="00447C41">
        <w:rPr>
          <w:rFonts w:ascii="Times New Roman" w:hAnsi="Times New Roman" w:cs="Times New Roman"/>
          <w:sz w:val="24"/>
          <w:szCs w:val="24"/>
        </w:rPr>
        <w:t>amenazados. En algunos de estos países viven en la indige</w:t>
      </w:r>
      <w:r>
        <w:rPr>
          <w:rFonts w:ascii="Times New Roman" w:hAnsi="Times New Roman" w:cs="Times New Roman"/>
          <w:sz w:val="24"/>
          <w:szCs w:val="24"/>
        </w:rPr>
        <w:t xml:space="preserve">ncia y carecen de derechos </w:t>
      </w:r>
      <w:r w:rsidRPr="00447C41">
        <w:rPr>
          <w:rFonts w:ascii="Times New Roman" w:hAnsi="Times New Roman" w:cs="Times New Roman"/>
          <w:sz w:val="24"/>
          <w:szCs w:val="24"/>
        </w:rPr>
        <w:t>sociales y económicos, y muchas sufr</w:t>
      </w:r>
      <w:r>
        <w:rPr>
          <w:rFonts w:ascii="Times New Roman" w:hAnsi="Times New Roman" w:cs="Times New Roman"/>
          <w:sz w:val="24"/>
          <w:szCs w:val="24"/>
        </w:rPr>
        <w:t>en violencia e incluso tortura.</w:t>
      </w:r>
    </w:p>
    <w:p w:rsidR="00D15825" w:rsidRPr="00447C41" w:rsidRDefault="00D15825" w:rsidP="00D15825">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Es a la suma total de estas políticas y prácticas, aplicadas en las fronteras de la UE y dentro</w:t>
      </w:r>
      <w:r>
        <w:rPr>
          <w:rFonts w:ascii="Times New Roman" w:hAnsi="Times New Roman" w:cs="Times New Roman"/>
          <w:sz w:val="24"/>
          <w:szCs w:val="24"/>
        </w:rPr>
        <w:t xml:space="preserve"> </w:t>
      </w:r>
      <w:r w:rsidRPr="00447C41">
        <w:rPr>
          <w:rFonts w:ascii="Times New Roman" w:hAnsi="Times New Roman" w:cs="Times New Roman"/>
          <w:sz w:val="24"/>
          <w:szCs w:val="24"/>
        </w:rPr>
        <w:t>y fuera de ellas, a lo que nos</w:t>
      </w:r>
      <w:r>
        <w:rPr>
          <w:rFonts w:ascii="Times New Roman" w:hAnsi="Times New Roman" w:cs="Times New Roman"/>
          <w:sz w:val="24"/>
          <w:szCs w:val="24"/>
        </w:rPr>
        <w:t xml:space="preserve"> referimos en este informe con “</w:t>
      </w:r>
      <w:r w:rsidRPr="00447C41">
        <w:rPr>
          <w:rFonts w:ascii="Times New Roman" w:hAnsi="Times New Roman" w:cs="Times New Roman"/>
          <w:sz w:val="24"/>
          <w:szCs w:val="24"/>
        </w:rPr>
        <w:t>fortaleza Europa”. La</w:t>
      </w:r>
      <w:r>
        <w:rPr>
          <w:rFonts w:ascii="Times New Roman" w:hAnsi="Times New Roman" w:cs="Times New Roman"/>
          <w:sz w:val="24"/>
          <w:szCs w:val="24"/>
        </w:rPr>
        <w:t xml:space="preserve"> </w:t>
      </w:r>
      <w:r w:rsidRPr="00447C41">
        <w:rPr>
          <w:rFonts w:ascii="Times New Roman" w:hAnsi="Times New Roman" w:cs="Times New Roman"/>
          <w:sz w:val="24"/>
          <w:szCs w:val="24"/>
        </w:rPr>
        <w:t>construcción de esta fortaleza parece tener por objeto</w:t>
      </w:r>
      <w:r>
        <w:rPr>
          <w:rFonts w:ascii="Times New Roman" w:hAnsi="Times New Roman" w:cs="Times New Roman"/>
          <w:sz w:val="24"/>
          <w:szCs w:val="24"/>
        </w:rPr>
        <w:t xml:space="preserve"> impedir la migración económica </w:t>
      </w:r>
      <w:r w:rsidRPr="00447C41">
        <w:rPr>
          <w:rFonts w:ascii="Times New Roman" w:hAnsi="Times New Roman" w:cs="Times New Roman"/>
          <w:sz w:val="24"/>
          <w:szCs w:val="24"/>
        </w:rPr>
        <w:t>irregular. Es más, las autoridades nacionales y las instituciones de la UE hablan much</w:t>
      </w:r>
      <w:r>
        <w:rPr>
          <w:rFonts w:ascii="Times New Roman" w:hAnsi="Times New Roman" w:cs="Times New Roman"/>
          <w:sz w:val="24"/>
          <w:szCs w:val="24"/>
        </w:rPr>
        <w:t xml:space="preserve">o del </w:t>
      </w:r>
      <w:r w:rsidRPr="00447C41">
        <w:rPr>
          <w:rFonts w:ascii="Times New Roman" w:hAnsi="Times New Roman" w:cs="Times New Roman"/>
          <w:sz w:val="24"/>
          <w:szCs w:val="24"/>
        </w:rPr>
        <w:t>derecho a solicitar asilo y de la obligación jurídica y moral d</w:t>
      </w:r>
      <w:r>
        <w:rPr>
          <w:rFonts w:ascii="Times New Roman" w:hAnsi="Times New Roman" w:cs="Times New Roman"/>
          <w:sz w:val="24"/>
          <w:szCs w:val="24"/>
        </w:rPr>
        <w:t xml:space="preserve">e Europa de concederlo, pero no </w:t>
      </w:r>
      <w:r w:rsidRPr="00447C41">
        <w:rPr>
          <w:rFonts w:ascii="Times New Roman" w:hAnsi="Times New Roman" w:cs="Times New Roman"/>
          <w:sz w:val="24"/>
          <w:szCs w:val="24"/>
        </w:rPr>
        <w:t>suelen pasar de las palabras a los hechos. Lo cierto es q</w:t>
      </w:r>
      <w:r>
        <w:rPr>
          <w:rFonts w:ascii="Times New Roman" w:hAnsi="Times New Roman" w:cs="Times New Roman"/>
          <w:sz w:val="24"/>
          <w:szCs w:val="24"/>
        </w:rPr>
        <w:t xml:space="preserve">ue casi el 50 por ciento de las </w:t>
      </w:r>
      <w:r w:rsidRPr="00447C41">
        <w:rPr>
          <w:rFonts w:ascii="Times New Roman" w:hAnsi="Times New Roman" w:cs="Times New Roman"/>
          <w:sz w:val="24"/>
          <w:szCs w:val="24"/>
        </w:rPr>
        <w:t>personas que entran de manera irregular en Europa están huyendo de</w:t>
      </w:r>
      <w:r>
        <w:rPr>
          <w:rFonts w:ascii="Times New Roman" w:hAnsi="Times New Roman" w:cs="Times New Roman"/>
          <w:sz w:val="24"/>
          <w:szCs w:val="24"/>
        </w:rPr>
        <w:t xml:space="preserve"> situaciones de </w:t>
      </w:r>
      <w:r w:rsidRPr="00447C41">
        <w:rPr>
          <w:rFonts w:ascii="Times New Roman" w:hAnsi="Times New Roman" w:cs="Times New Roman"/>
          <w:sz w:val="24"/>
          <w:szCs w:val="24"/>
        </w:rPr>
        <w:t xml:space="preserve">conflicto y persecución en países </w:t>
      </w:r>
      <w:r w:rsidRPr="00447C41">
        <w:rPr>
          <w:rFonts w:ascii="Times New Roman" w:hAnsi="Times New Roman" w:cs="Times New Roman"/>
          <w:sz w:val="24"/>
          <w:szCs w:val="24"/>
        </w:rPr>
        <w:lastRenderedPageBreak/>
        <w:t>como Siria, Eritrea, Afga</w:t>
      </w:r>
      <w:r>
        <w:rPr>
          <w:rFonts w:ascii="Times New Roman" w:hAnsi="Times New Roman" w:cs="Times New Roman"/>
          <w:sz w:val="24"/>
          <w:szCs w:val="24"/>
        </w:rPr>
        <w:t xml:space="preserve">nistán y Somalia, y la UE no es </w:t>
      </w:r>
      <w:r w:rsidRPr="00447C41">
        <w:rPr>
          <w:rFonts w:ascii="Times New Roman" w:hAnsi="Times New Roman" w:cs="Times New Roman"/>
          <w:sz w:val="24"/>
          <w:szCs w:val="24"/>
        </w:rPr>
        <w:t>más porosa para ellas que para los migrantes económicos. Todas se ven expuestas a riesgos</w:t>
      </w:r>
      <w:r>
        <w:rPr>
          <w:rFonts w:ascii="Times New Roman" w:hAnsi="Times New Roman" w:cs="Times New Roman"/>
          <w:sz w:val="24"/>
          <w:szCs w:val="24"/>
        </w:rPr>
        <w:t xml:space="preserve"> </w:t>
      </w:r>
      <w:r w:rsidRPr="00447C41">
        <w:rPr>
          <w:rFonts w:ascii="Times New Roman" w:hAnsi="Times New Roman" w:cs="Times New Roman"/>
          <w:sz w:val="24"/>
          <w:szCs w:val="24"/>
        </w:rPr>
        <w:t>inaceptables para su vida y sus derechos como consecuencia d</w:t>
      </w:r>
      <w:r>
        <w:rPr>
          <w:rFonts w:ascii="Times New Roman" w:hAnsi="Times New Roman" w:cs="Times New Roman"/>
          <w:sz w:val="24"/>
          <w:szCs w:val="24"/>
        </w:rPr>
        <w:t xml:space="preserve">el empeño de la UE en reducir </w:t>
      </w:r>
      <w:r w:rsidRPr="00447C41">
        <w:rPr>
          <w:rFonts w:ascii="Times New Roman" w:hAnsi="Times New Roman" w:cs="Times New Roman"/>
          <w:sz w:val="24"/>
          <w:szCs w:val="24"/>
        </w:rPr>
        <w:t>el número global de llegadas de migrantes.</w:t>
      </w:r>
    </w:p>
    <w:p w:rsidR="00D15825" w:rsidRPr="00447C41" w:rsidRDefault="00D15825" w:rsidP="00D15825">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No debe darse por sentado que la responsabilidad de la constr</w:t>
      </w:r>
      <w:r>
        <w:rPr>
          <w:rFonts w:ascii="Times New Roman" w:hAnsi="Times New Roman" w:cs="Times New Roman"/>
          <w:sz w:val="24"/>
          <w:szCs w:val="24"/>
        </w:rPr>
        <w:t xml:space="preserve">ucción de la fortaleza Europa y </w:t>
      </w:r>
      <w:r w:rsidRPr="00447C41">
        <w:rPr>
          <w:rFonts w:ascii="Times New Roman" w:hAnsi="Times New Roman" w:cs="Times New Roman"/>
          <w:sz w:val="24"/>
          <w:szCs w:val="24"/>
        </w:rPr>
        <w:t>de los abusos cometidos en las fronteras de la UE recae ún</w:t>
      </w:r>
      <w:r>
        <w:rPr>
          <w:rFonts w:ascii="Times New Roman" w:hAnsi="Times New Roman" w:cs="Times New Roman"/>
          <w:sz w:val="24"/>
          <w:szCs w:val="24"/>
        </w:rPr>
        <w:t>icamente -ni fundamentalmente, siquiera-</w:t>
      </w:r>
      <w:r w:rsidRPr="00447C41">
        <w:rPr>
          <w:rFonts w:ascii="Times New Roman" w:hAnsi="Times New Roman" w:cs="Times New Roman"/>
          <w:sz w:val="24"/>
          <w:szCs w:val="24"/>
        </w:rPr>
        <w:t xml:space="preserve"> en los países de los límites meridional y oriental </w:t>
      </w:r>
      <w:r>
        <w:rPr>
          <w:rFonts w:ascii="Times New Roman" w:hAnsi="Times New Roman" w:cs="Times New Roman"/>
          <w:sz w:val="24"/>
          <w:szCs w:val="24"/>
        </w:rPr>
        <w:t xml:space="preserve">de la UE. Esos países son en su </w:t>
      </w:r>
      <w:r w:rsidRPr="00447C41">
        <w:rPr>
          <w:rFonts w:ascii="Times New Roman" w:hAnsi="Times New Roman" w:cs="Times New Roman"/>
          <w:sz w:val="24"/>
          <w:szCs w:val="24"/>
        </w:rPr>
        <w:t>mayor parte de tránsito, tanto como lo son Marruecos, L</w:t>
      </w:r>
      <w:r>
        <w:rPr>
          <w:rFonts w:ascii="Times New Roman" w:hAnsi="Times New Roman" w:cs="Times New Roman"/>
          <w:sz w:val="24"/>
          <w:szCs w:val="24"/>
        </w:rPr>
        <w:t xml:space="preserve">ibia y Turquía. Los territorios </w:t>
      </w:r>
      <w:r w:rsidRPr="00447C41">
        <w:rPr>
          <w:rFonts w:ascii="Times New Roman" w:hAnsi="Times New Roman" w:cs="Times New Roman"/>
          <w:sz w:val="24"/>
          <w:szCs w:val="24"/>
        </w:rPr>
        <w:t>prohibidos a los que intentan llegar la mayoría de las personas son los país</w:t>
      </w:r>
      <w:r>
        <w:rPr>
          <w:rFonts w:ascii="Times New Roman" w:hAnsi="Times New Roman" w:cs="Times New Roman"/>
          <w:sz w:val="24"/>
          <w:szCs w:val="24"/>
        </w:rPr>
        <w:t xml:space="preserve">es del norte, que </w:t>
      </w:r>
      <w:r w:rsidRPr="00447C41">
        <w:rPr>
          <w:rFonts w:ascii="Times New Roman" w:hAnsi="Times New Roman" w:cs="Times New Roman"/>
          <w:sz w:val="24"/>
          <w:szCs w:val="24"/>
        </w:rPr>
        <w:t>presionan a la UE tanto como los del sur para que sell</w:t>
      </w:r>
      <w:r>
        <w:rPr>
          <w:rFonts w:ascii="Times New Roman" w:hAnsi="Times New Roman" w:cs="Times New Roman"/>
          <w:sz w:val="24"/>
          <w:szCs w:val="24"/>
        </w:rPr>
        <w:t xml:space="preserve">e sus fronteras e imponen a las </w:t>
      </w:r>
      <w:r w:rsidRPr="00447C41">
        <w:rPr>
          <w:rFonts w:ascii="Times New Roman" w:hAnsi="Times New Roman" w:cs="Times New Roman"/>
          <w:sz w:val="24"/>
          <w:szCs w:val="24"/>
        </w:rPr>
        <w:t>instituciones europeas esta agenda. Son ellos los que diseñan y pagan la fortaleza Europa.</w:t>
      </w:r>
    </w:p>
    <w:p w:rsidR="00D15825" w:rsidRPr="00447C41" w:rsidRDefault="00D15825" w:rsidP="00D15825">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En este informe se describen algunos de los aspectos clave de</w:t>
      </w:r>
      <w:r>
        <w:rPr>
          <w:rFonts w:ascii="Times New Roman" w:hAnsi="Times New Roman" w:cs="Times New Roman"/>
          <w:sz w:val="24"/>
          <w:szCs w:val="24"/>
        </w:rPr>
        <w:t xml:space="preserve"> la política de migración de la </w:t>
      </w:r>
      <w:r w:rsidRPr="00447C41">
        <w:rPr>
          <w:rFonts w:ascii="Times New Roman" w:hAnsi="Times New Roman" w:cs="Times New Roman"/>
          <w:sz w:val="24"/>
          <w:szCs w:val="24"/>
        </w:rPr>
        <w:t>UE y el modo en que se aplica en su frontera suroriental, dond</w:t>
      </w:r>
      <w:r>
        <w:rPr>
          <w:rFonts w:ascii="Times New Roman" w:hAnsi="Times New Roman" w:cs="Times New Roman"/>
          <w:sz w:val="24"/>
          <w:szCs w:val="24"/>
        </w:rPr>
        <w:t xml:space="preserve">e Bulgaria y Grecia limitan con </w:t>
      </w:r>
      <w:r w:rsidRPr="00447C41">
        <w:rPr>
          <w:rFonts w:ascii="Times New Roman" w:hAnsi="Times New Roman" w:cs="Times New Roman"/>
          <w:sz w:val="24"/>
          <w:szCs w:val="24"/>
        </w:rPr>
        <w:t>Turquía, una de las principales rutas de los refugiados sirios que buscan seguridad en la UE.</w:t>
      </w:r>
    </w:p>
    <w:p w:rsidR="00D15825" w:rsidRPr="002E7F90" w:rsidRDefault="00D15825" w:rsidP="00D15825">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Al final del informe se formulan recomendaciones para pedir</w:t>
      </w:r>
      <w:r>
        <w:rPr>
          <w:rFonts w:ascii="Times New Roman" w:hAnsi="Times New Roman" w:cs="Times New Roman"/>
          <w:sz w:val="24"/>
          <w:szCs w:val="24"/>
        </w:rPr>
        <w:t xml:space="preserve"> a la UE y sus Estados miembros </w:t>
      </w:r>
      <w:r w:rsidRPr="00447C41">
        <w:rPr>
          <w:rFonts w:ascii="Times New Roman" w:hAnsi="Times New Roman" w:cs="Times New Roman"/>
          <w:sz w:val="24"/>
          <w:szCs w:val="24"/>
        </w:rPr>
        <w:t>que revisen con urgencia su política migratori</w:t>
      </w:r>
      <w:r>
        <w:rPr>
          <w:rFonts w:ascii="Times New Roman" w:hAnsi="Times New Roman" w:cs="Times New Roman"/>
          <w:sz w:val="24"/>
          <w:szCs w:val="24"/>
        </w:rPr>
        <w:t xml:space="preserve">a para que deje de estar basada </w:t>
      </w:r>
      <w:r w:rsidRPr="00447C41">
        <w:rPr>
          <w:rFonts w:ascii="Times New Roman" w:hAnsi="Times New Roman" w:cs="Times New Roman"/>
          <w:sz w:val="24"/>
          <w:szCs w:val="24"/>
        </w:rPr>
        <w:t>fundamentalmente en la protección de las fronteras y se</w:t>
      </w:r>
      <w:r>
        <w:rPr>
          <w:rFonts w:ascii="Times New Roman" w:hAnsi="Times New Roman" w:cs="Times New Roman"/>
          <w:sz w:val="24"/>
          <w:szCs w:val="24"/>
        </w:rPr>
        <w:t xml:space="preserve"> centre en la protección de las </w:t>
      </w:r>
      <w:r w:rsidRPr="00447C41">
        <w:rPr>
          <w:rFonts w:ascii="Times New Roman" w:hAnsi="Times New Roman" w:cs="Times New Roman"/>
          <w:sz w:val="24"/>
          <w:szCs w:val="24"/>
        </w:rPr>
        <w:t>personas.</w:t>
      </w:r>
    </w:p>
    <w:p w:rsidR="00D15825" w:rsidRDefault="00D15825" w:rsidP="00D15825">
      <w:pPr>
        <w:spacing w:line="240" w:lineRule="auto"/>
      </w:pPr>
      <w:r>
        <w:rPr>
          <w:noProof/>
          <w:lang w:val="en-GB" w:eastAsia="en-GB"/>
        </w:rPr>
        <w:drawing>
          <wp:inline distT="0" distB="0" distL="0" distR="0">
            <wp:extent cx="5397500" cy="4044950"/>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044950"/>
                    </a:xfrm>
                    <a:prstGeom prst="rect">
                      <a:avLst/>
                    </a:prstGeom>
                    <a:noFill/>
                    <a:ln>
                      <a:noFill/>
                    </a:ln>
                  </pic:spPr>
                </pic:pic>
              </a:graphicData>
            </a:graphic>
          </wp:inline>
        </w:drawing>
      </w:r>
    </w:p>
    <w:p w:rsidR="00D15825" w:rsidRPr="00B4028D" w:rsidRDefault="00D15825" w:rsidP="00D15825">
      <w:pPr>
        <w:spacing w:line="240" w:lineRule="auto"/>
        <w:rPr>
          <w:rFonts w:ascii="Times New Roman" w:hAnsi="Times New Roman" w:cs="Times New Roman"/>
          <w:sz w:val="24"/>
          <w:szCs w:val="24"/>
          <w:u w:val="single"/>
        </w:rPr>
      </w:pPr>
      <w:r w:rsidRPr="00B4028D">
        <w:rPr>
          <w:rFonts w:ascii="Times New Roman" w:hAnsi="Times New Roman" w:cs="Times New Roman"/>
          <w:sz w:val="24"/>
          <w:szCs w:val="24"/>
          <w:u w:val="single"/>
        </w:rPr>
        <w:t>Construcción de la fortaleza Europa</w:t>
      </w:r>
    </w:p>
    <w:p w:rsidR="00D15825" w:rsidRPr="00B4028D" w:rsidRDefault="00D15825" w:rsidP="00D15825">
      <w:pPr>
        <w:spacing w:line="240" w:lineRule="auto"/>
        <w:rPr>
          <w:rFonts w:ascii="Times New Roman" w:hAnsi="Times New Roman" w:cs="Times New Roman"/>
          <w:sz w:val="24"/>
          <w:szCs w:val="24"/>
        </w:rPr>
      </w:pPr>
      <w:r>
        <w:rPr>
          <w:rFonts w:ascii="Times New Roman" w:hAnsi="Times New Roman" w:cs="Times New Roman"/>
          <w:sz w:val="24"/>
          <w:szCs w:val="24"/>
        </w:rPr>
        <w:t>Financiación de la fortaleza</w:t>
      </w:r>
    </w:p>
    <w:p w:rsidR="00D15825" w:rsidRDefault="00D15825" w:rsidP="00D15825">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Muchas de las medidas descritas en este informe se han po</w:t>
      </w:r>
      <w:r>
        <w:rPr>
          <w:rFonts w:ascii="Times New Roman" w:hAnsi="Times New Roman" w:cs="Times New Roman"/>
          <w:sz w:val="24"/>
          <w:szCs w:val="24"/>
        </w:rPr>
        <w:t xml:space="preserve">dido adoptar gracias únicamente </w:t>
      </w:r>
      <w:r w:rsidRPr="00B4028D">
        <w:rPr>
          <w:rFonts w:ascii="Times New Roman" w:hAnsi="Times New Roman" w:cs="Times New Roman"/>
          <w:sz w:val="24"/>
          <w:szCs w:val="24"/>
        </w:rPr>
        <w:t>al fuerte apoyo económico de la UE o de algunos Estados miembros. Quienes prestan apoyo a</w:t>
      </w:r>
      <w:r>
        <w:rPr>
          <w:rFonts w:ascii="Times New Roman" w:hAnsi="Times New Roman" w:cs="Times New Roman"/>
          <w:sz w:val="24"/>
          <w:szCs w:val="24"/>
        </w:rPr>
        <w:t xml:space="preserve"> </w:t>
      </w:r>
      <w:r w:rsidRPr="00B4028D">
        <w:rPr>
          <w:rFonts w:ascii="Times New Roman" w:hAnsi="Times New Roman" w:cs="Times New Roman"/>
          <w:sz w:val="24"/>
          <w:szCs w:val="24"/>
        </w:rPr>
        <w:t>tales políticas y prácticas tienen la obligación de garantiza</w:t>
      </w:r>
      <w:r>
        <w:rPr>
          <w:rFonts w:ascii="Times New Roman" w:hAnsi="Times New Roman" w:cs="Times New Roman"/>
          <w:sz w:val="24"/>
          <w:szCs w:val="24"/>
        </w:rPr>
        <w:t xml:space="preserve">r que las medidas que respaldan </w:t>
      </w:r>
      <w:r w:rsidRPr="00B4028D">
        <w:rPr>
          <w:rFonts w:ascii="Times New Roman" w:hAnsi="Times New Roman" w:cs="Times New Roman"/>
          <w:sz w:val="24"/>
          <w:szCs w:val="24"/>
        </w:rPr>
        <w:t xml:space="preserve">no </w:t>
      </w:r>
      <w:r w:rsidRPr="00B4028D">
        <w:rPr>
          <w:rFonts w:ascii="Times New Roman" w:hAnsi="Times New Roman" w:cs="Times New Roman"/>
          <w:sz w:val="24"/>
          <w:szCs w:val="24"/>
        </w:rPr>
        <w:lastRenderedPageBreak/>
        <w:t>son causa de violaciones de derechos humanos. Sin embar</w:t>
      </w:r>
      <w:r>
        <w:rPr>
          <w:rFonts w:ascii="Times New Roman" w:hAnsi="Times New Roman" w:cs="Times New Roman"/>
          <w:sz w:val="24"/>
          <w:szCs w:val="24"/>
        </w:rPr>
        <w:t xml:space="preserve">go, las prioridades de la UE en </w:t>
      </w:r>
      <w:r w:rsidRPr="00B4028D">
        <w:rPr>
          <w:rFonts w:ascii="Times New Roman" w:hAnsi="Times New Roman" w:cs="Times New Roman"/>
          <w:sz w:val="24"/>
          <w:szCs w:val="24"/>
        </w:rPr>
        <w:t>política de migración han estado centradas en el cie</w:t>
      </w:r>
      <w:r>
        <w:rPr>
          <w:rFonts w:ascii="Times New Roman" w:hAnsi="Times New Roman" w:cs="Times New Roman"/>
          <w:sz w:val="24"/>
          <w:szCs w:val="24"/>
        </w:rPr>
        <w:t xml:space="preserve">rre de sus fronteras, no en sus </w:t>
      </w:r>
      <w:r w:rsidRPr="00B4028D">
        <w:rPr>
          <w:rFonts w:ascii="Times New Roman" w:hAnsi="Times New Roman" w:cs="Times New Roman"/>
          <w:sz w:val="24"/>
          <w:szCs w:val="24"/>
        </w:rPr>
        <w:t>obligaciones en materia de derechos humanos. Clara mu</w:t>
      </w:r>
      <w:r>
        <w:rPr>
          <w:rFonts w:ascii="Times New Roman" w:hAnsi="Times New Roman" w:cs="Times New Roman"/>
          <w:sz w:val="24"/>
          <w:szCs w:val="24"/>
        </w:rPr>
        <w:t>estra de ello es el costo de la construcción de la “Fortaleza Europa”</w:t>
      </w:r>
      <w:r w:rsidRPr="00B4028D">
        <w:rPr>
          <w:rFonts w:ascii="Times New Roman" w:hAnsi="Times New Roman" w:cs="Times New Roman"/>
          <w:sz w:val="24"/>
          <w:szCs w:val="24"/>
        </w:rPr>
        <w:t xml:space="preserve"> comparado con</w:t>
      </w:r>
      <w:r>
        <w:rPr>
          <w:rFonts w:ascii="Times New Roman" w:hAnsi="Times New Roman" w:cs="Times New Roman"/>
          <w:sz w:val="24"/>
          <w:szCs w:val="24"/>
        </w:rPr>
        <w:t xml:space="preserve"> lo que se gasta en mejorar los </w:t>
      </w:r>
      <w:r w:rsidRPr="00B4028D">
        <w:rPr>
          <w:rFonts w:ascii="Times New Roman" w:hAnsi="Times New Roman" w:cs="Times New Roman"/>
          <w:sz w:val="24"/>
          <w:szCs w:val="24"/>
        </w:rPr>
        <w:t>procedimientos de asilo y atender las necesidades de los refugiados</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2927350"/>
            <wp:effectExtent l="0" t="0" r="0" b="635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9273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3435350"/>
            <wp:effectExtent l="0" t="0" r="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435350"/>
                    </a:xfrm>
                    <a:prstGeom prst="rect">
                      <a:avLst/>
                    </a:prstGeom>
                    <a:noFill/>
                    <a:ln>
                      <a:noFill/>
                    </a:ln>
                  </pic:spPr>
                </pic:pic>
              </a:graphicData>
            </a:graphic>
          </wp:inline>
        </w:drawing>
      </w:r>
    </w:p>
    <w:p w:rsidR="00D15825" w:rsidRPr="00B4028D" w:rsidRDefault="00D15825" w:rsidP="00D15825">
      <w:pPr>
        <w:spacing w:line="240" w:lineRule="auto"/>
        <w:jc w:val="both"/>
        <w:rPr>
          <w:rFonts w:ascii="Times New Roman" w:hAnsi="Times New Roman" w:cs="Times New Roman"/>
          <w:sz w:val="24"/>
          <w:szCs w:val="24"/>
          <w:u w:val="single"/>
        </w:rPr>
      </w:pPr>
      <w:proofErr w:type="spellStart"/>
      <w:r w:rsidRPr="00B4028D">
        <w:rPr>
          <w:rFonts w:ascii="Times New Roman" w:hAnsi="Times New Roman" w:cs="Times New Roman"/>
          <w:sz w:val="24"/>
          <w:szCs w:val="24"/>
          <w:u w:val="single"/>
        </w:rPr>
        <w:t>Externalización</w:t>
      </w:r>
      <w:proofErr w:type="spellEnd"/>
      <w:r w:rsidRPr="00B4028D">
        <w:rPr>
          <w:rFonts w:ascii="Times New Roman" w:hAnsi="Times New Roman" w:cs="Times New Roman"/>
          <w:sz w:val="24"/>
          <w:szCs w:val="24"/>
          <w:u w:val="single"/>
        </w:rPr>
        <w:t xml:space="preserve"> del control de la migración a terceros países</w:t>
      </w:r>
    </w:p>
    <w:p w:rsidR="00D15825" w:rsidRPr="00B4028D" w:rsidRDefault="00D15825" w:rsidP="00D15825">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La UE y sus Estados miembros prestan apoyo a los sistema</w:t>
      </w:r>
      <w:r>
        <w:rPr>
          <w:rFonts w:ascii="Times New Roman" w:hAnsi="Times New Roman" w:cs="Times New Roman"/>
          <w:sz w:val="24"/>
          <w:szCs w:val="24"/>
        </w:rPr>
        <w:t xml:space="preserve">s de control de la migración de </w:t>
      </w:r>
      <w:r w:rsidRPr="00B4028D">
        <w:rPr>
          <w:rFonts w:ascii="Times New Roman" w:hAnsi="Times New Roman" w:cs="Times New Roman"/>
          <w:sz w:val="24"/>
          <w:szCs w:val="24"/>
        </w:rPr>
        <w:t xml:space="preserve">países vecinos a fin de cortar el paso a los migrantes y </w:t>
      </w:r>
      <w:r>
        <w:rPr>
          <w:rFonts w:ascii="Times New Roman" w:hAnsi="Times New Roman" w:cs="Times New Roman"/>
          <w:sz w:val="24"/>
          <w:szCs w:val="24"/>
        </w:rPr>
        <w:t xml:space="preserve">refugiados antes incluso de que </w:t>
      </w:r>
      <w:r w:rsidRPr="00B4028D">
        <w:rPr>
          <w:rFonts w:ascii="Times New Roman" w:hAnsi="Times New Roman" w:cs="Times New Roman"/>
          <w:sz w:val="24"/>
          <w:szCs w:val="24"/>
        </w:rPr>
        <w:t>lleguen a las verdaderas fronteras de Europa. Por medio</w:t>
      </w:r>
      <w:r>
        <w:rPr>
          <w:rFonts w:ascii="Times New Roman" w:hAnsi="Times New Roman" w:cs="Times New Roman"/>
          <w:sz w:val="24"/>
          <w:szCs w:val="24"/>
        </w:rPr>
        <w:t xml:space="preserve"> de acuerdos de cooperación con </w:t>
      </w:r>
      <w:r w:rsidRPr="00B4028D">
        <w:rPr>
          <w:rFonts w:ascii="Times New Roman" w:hAnsi="Times New Roman" w:cs="Times New Roman"/>
          <w:sz w:val="24"/>
          <w:szCs w:val="24"/>
        </w:rPr>
        <w:t xml:space="preserve">terceros </w:t>
      </w:r>
      <w:r w:rsidRPr="00B4028D">
        <w:rPr>
          <w:rFonts w:ascii="Times New Roman" w:hAnsi="Times New Roman" w:cs="Times New Roman"/>
          <w:sz w:val="24"/>
          <w:szCs w:val="24"/>
        </w:rPr>
        <w:lastRenderedPageBreak/>
        <w:t xml:space="preserve">países como Libia, Marruecos, Turquía y Ucrania </w:t>
      </w:r>
      <w:r>
        <w:rPr>
          <w:rFonts w:ascii="Times New Roman" w:hAnsi="Times New Roman" w:cs="Times New Roman"/>
          <w:sz w:val="24"/>
          <w:szCs w:val="24"/>
        </w:rPr>
        <w:t xml:space="preserve">se está intentando cada vez más </w:t>
      </w:r>
      <w:r w:rsidRPr="00B4028D">
        <w:rPr>
          <w:rFonts w:ascii="Times New Roman" w:hAnsi="Times New Roman" w:cs="Times New Roman"/>
          <w:sz w:val="24"/>
          <w:szCs w:val="24"/>
        </w:rPr>
        <w:t>convertir estos países en zonas de contención en torno a la</w:t>
      </w:r>
      <w:r>
        <w:rPr>
          <w:rFonts w:ascii="Times New Roman" w:hAnsi="Times New Roman" w:cs="Times New Roman"/>
          <w:sz w:val="24"/>
          <w:szCs w:val="24"/>
        </w:rPr>
        <w:t>s fronteras de las UE.</w:t>
      </w:r>
    </w:p>
    <w:p w:rsidR="00D15825" w:rsidRPr="00B4028D" w:rsidRDefault="00D15825" w:rsidP="00D15825">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Los convenios de cooperación adoptan distintas form</w:t>
      </w:r>
      <w:r>
        <w:rPr>
          <w:rFonts w:ascii="Times New Roman" w:hAnsi="Times New Roman" w:cs="Times New Roman"/>
          <w:sz w:val="24"/>
          <w:szCs w:val="24"/>
        </w:rPr>
        <w:t xml:space="preserve">as, como diálogos bilaterales o </w:t>
      </w:r>
      <w:r w:rsidRPr="00B4028D">
        <w:rPr>
          <w:rFonts w:ascii="Times New Roman" w:hAnsi="Times New Roman" w:cs="Times New Roman"/>
          <w:sz w:val="24"/>
          <w:szCs w:val="24"/>
        </w:rPr>
        <w:t>regionales sobre políticas, acuerdos sobre concesión de visados</w:t>
      </w:r>
      <w:r>
        <w:rPr>
          <w:rFonts w:ascii="Times New Roman" w:hAnsi="Times New Roman" w:cs="Times New Roman"/>
          <w:sz w:val="24"/>
          <w:szCs w:val="24"/>
        </w:rPr>
        <w:t xml:space="preserve"> y readmisión, y financiación y </w:t>
      </w:r>
      <w:r w:rsidRPr="00B4028D">
        <w:rPr>
          <w:rFonts w:ascii="Times New Roman" w:hAnsi="Times New Roman" w:cs="Times New Roman"/>
          <w:sz w:val="24"/>
          <w:szCs w:val="24"/>
        </w:rPr>
        <w:t xml:space="preserve">apoyo operativo de organismos de la UE como </w:t>
      </w:r>
      <w:proofErr w:type="spellStart"/>
      <w:r w:rsidRPr="00B4028D">
        <w:rPr>
          <w:rFonts w:ascii="Times New Roman" w:hAnsi="Times New Roman" w:cs="Times New Roman"/>
          <w:sz w:val="24"/>
          <w:szCs w:val="24"/>
        </w:rPr>
        <w:t>Frontex</w:t>
      </w:r>
      <w:proofErr w:type="spellEnd"/>
      <w:r w:rsidRPr="00B4028D">
        <w:rPr>
          <w:rFonts w:ascii="Times New Roman" w:hAnsi="Times New Roman" w:cs="Times New Roman"/>
          <w:sz w:val="24"/>
          <w:szCs w:val="24"/>
        </w:rPr>
        <w:t>. Abar</w:t>
      </w:r>
      <w:r>
        <w:rPr>
          <w:rFonts w:ascii="Times New Roman" w:hAnsi="Times New Roman" w:cs="Times New Roman"/>
          <w:sz w:val="24"/>
          <w:szCs w:val="24"/>
        </w:rPr>
        <w:t xml:space="preserve">can financiación de material de </w:t>
      </w:r>
      <w:r w:rsidRPr="00B4028D">
        <w:rPr>
          <w:rFonts w:ascii="Times New Roman" w:hAnsi="Times New Roman" w:cs="Times New Roman"/>
          <w:sz w:val="24"/>
          <w:szCs w:val="24"/>
        </w:rPr>
        <w:t>vigilancia fronteriza, formación de guardias de fronteras y gu</w:t>
      </w:r>
      <w:r>
        <w:rPr>
          <w:rFonts w:ascii="Times New Roman" w:hAnsi="Times New Roman" w:cs="Times New Roman"/>
          <w:sz w:val="24"/>
          <w:szCs w:val="24"/>
        </w:rPr>
        <w:t xml:space="preserve">ardacostas y establecimiento de </w:t>
      </w:r>
      <w:r w:rsidRPr="00B4028D">
        <w:rPr>
          <w:rFonts w:ascii="Times New Roman" w:hAnsi="Times New Roman" w:cs="Times New Roman"/>
          <w:sz w:val="24"/>
          <w:szCs w:val="24"/>
        </w:rPr>
        <w:t>redes de intercambio de información para que terceros paí</w:t>
      </w:r>
      <w:r>
        <w:rPr>
          <w:rFonts w:ascii="Times New Roman" w:hAnsi="Times New Roman" w:cs="Times New Roman"/>
          <w:sz w:val="24"/>
          <w:szCs w:val="24"/>
        </w:rPr>
        <w:t xml:space="preserve">ses puedan cortar el paso a los </w:t>
      </w:r>
      <w:r w:rsidRPr="00B4028D">
        <w:rPr>
          <w:rFonts w:ascii="Times New Roman" w:hAnsi="Times New Roman" w:cs="Times New Roman"/>
          <w:sz w:val="24"/>
          <w:szCs w:val="24"/>
        </w:rPr>
        <w:t>migrantes y refugiados antes de que lleguen a Europa. La UE financia incluso</w:t>
      </w:r>
      <w:r>
        <w:rPr>
          <w:rFonts w:ascii="Times New Roman" w:hAnsi="Times New Roman" w:cs="Times New Roman"/>
          <w:sz w:val="24"/>
          <w:szCs w:val="24"/>
        </w:rPr>
        <w:t xml:space="preserve"> la construcción </w:t>
      </w:r>
      <w:r w:rsidRPr="00B4028D">
        <w:rPr>
          <w:rFonts w:ascii="Times New Roman" w:hAnsi="Times New Roman" w:cs="Times New Roman"/>
          <w:sz w:val="24"/>
          <w:szCs w:val="24"/>
        </w:rPr>
        <w:t xml:space="preserve">o reforma de centros detención en, por ejemplo, Turquía y </w:t>
      </w:r>
      <w:r>
        <w:rPr>
          <w:rFonts w:ascii="Times New Roman" w:hAnsi="Times New Roman" w:cs="Times New Roman"/>
          <w:sz w:val="24"/>
          <w:szCs w:val="24"/>
        </w:rPr>
        <w:t xml:space="preserve">Ucrania, para ayudar a terceros </w:t>
      </w:r>
      <w:r w:rsidRPr="00B4028D">
        <w:rPr>
          <w:rFonts w:ascii="Times New Roman" w:hAnsi="Times New Roman" w:cs="Times New Roman"/>
          <w:sz w:val="24"/>
          <w:szCs w:val="24"/>
        </w:rPr>
        <w:t>países a contener a los migrantes irregulares e impedir que sigan avanzando.</w:t>
      </w:r>
    </w:p>
    <w:p w:rsidR="00D15825" w:rsidRDefault="00D15825" w:rsidP="00D15825">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Aunque los derechos humanos de los migrantes, incluida la necesidad de p</w:t>
      </w:r>
      <w:r>
        <w:rPr>
          <w:rFonts w:ascii="Times New Roman" w:hAnsi="Times New Roman" w:cs="Times New Roman"/>
          <w:sz w:val="24"/>
          <w:szCs w:val="24"/>
        </w:rPr>
        <w:t xml:space="preserve">rotección de los </w:t>
      </w:r>
      <w:r w:rsidRPr="00B4028D">
        <w:rPr>
          <w:rFonts w:ascii="Times New Roman" w:hAnsi="Times New Roman" w:cs="Times New Roman"/>
          <w:sz w:val="24"/>
          <w:szCs w:val="24"/>
        </w:rPr>
        <w:t>solicitantes de asilo, se consideran parte esencial de la polít</w:t>
      </w:r>
      <w:r>
        <w:rPr>
          <w:rFonts w:ascii="Times New Roman" w:hAnsi="Times New Roman" w:cs="Times New Roman"/>
          <w:sz w:val="24"/>
          <w:szCs w:val="24"/>
        </w:rPr>
        <w:t>ica exterior de migración de la UE,</w:t>
      </w:r>
      <w:r w:rsidRPr="00B4028D">
        <w:rPr>
          <w:rFonts w:ascii="Times New Roman" w:hAnsi="Times New Roman" w:cs="Times New Roman"/>
          <w:sz w:val="24"/>
          <w:szCs w:val="24"/>
        </w:rPr>
        <w:t xml:space="preserve"> muchos convenios de cooperación tienen princ</w:t>
      </w:r>
      <w:r>
        <w:rPr>
          <w:rFonts w:ascii="Times New Roman" w:hAnsi="Times New Roman" w:cs="Times New Roman"/>
          <w:sz w:val="24"/>
          <w:szCs w:val="24"/>
        </w:rPr>
        <w:t xml:space="preserve">ipalmente por objeto impedir la </w:t>
      </w:r>
      <w:r w:rsidRPr="00B4028D">
        <w:rPr>
          <w:rFonts w:ascii="Times New Roman" w:hAnsi="Times New Roman" w:cs="Times New Roman"/>
          <w:sz w:val="24"/>
          <w:szCs w:val="24"/>
        </w:rPr>
        <w:t>migración irregular y devolver a los migrantes por medio de ac</w:t>
      </w:r>
      <w:r>
        <w:rPr>
          <w:rFonts w:ascii="Times New Roman" w:hAnsi="Times New Roman" w:cs="Times New Roman"/>
          <w:sz w:val="24"/>
          <w:szCs w:val="24"/>
        </w:rPr>
        <w:t xml:space="preserve">uerdos de readmisión, en vez </w:t>
      </w:r>
      <w:r w:rsidRPr="00B4028D">
        <w:rPr>
          <w:rFonts w:ascii="Times New Roman" w:hAnsi="Times New Roman" w:cs="Times New Roman"/>
          <w:sz w:val="24"/>
          <w:szCs w:val="24"/>
        </w:rPr>
        <w:t>de, por ejemplo, abrir más canales legales de migración o p</w:t>
      </w:r>
      <w:r>
        <w:rPr>
          <w:rFonts w:ascii="Times New Roman" w:hAnsi="Times New Roman" w:cs="Times New Roman"/>
          <w:sz w:val="24"/>
          <w:szCs w:val="24"/>
        </w:rPr>
        <w:t>romover los derechos humanos de migrantes y refugiados…</w:t>
      </w:r>
    </w:p>
    <w:p w:rsidR="00D15825" w:rsidRPr="00B4028D" w:rsidRDefault="00D15825" w:rsidP="00D15825">
      <w:pPr>
        <w:spacing w:line="240" w:lineRule="auto"/>
        <w:jc w:val="both"/>
        <w:rPr>
          <w:rFonts w:ascii="Times New Roman" w:hAnsi="Times New Roman" w:cs="Times New Roman"/>
          <w:sz w:val="24"/>
          <w:szCs w:val="24"/>
          <w:u w:val="single"/>
        </w:rPr>
      </w:pPr>
      <w:r w:rsidRPr="00B4028D">
        <w:rPr>
          <w:rFonts w:ascii="Times New Roman" w:hAnsi="Times New Roman" w:cs="Times New Roman"/>
          <w:sz w:val="24"/>
          <w:szCs w:val="24"/>
          <w:u w:val="single"/>
        </w:rPr>
        <w:t>Acuerdos de readmisión</w:t>
      </w:r>
    </w:p>
    <w:p w:rsidR="00D15825" w:rsidRPr="00B4028D" w:rsidRDefault="00D15825" w:rsidP="00D15825">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En mayo de 2014, la UE había firmado acuerdos de rea</w:t>
      </w:r>
      <w:r>
        <w:rPr>
          <w:rFonts w:ascii="Times New Roman" w:hAnsi="Times New Roman" w:cs="Times New Roman"/>
          <w:sz w:val="24"/>
          <w:szCs w:val="24"/>
        </w:rPr>
        <w:t xml:space="preserve">dmisión con 17 países: Albania, </w:t>
      </w:r>
      <w:r w:rsidRPr="00B4028D">
        <w:rPr>
          <w:rFonts w:ascii="Times New Roman" w:hAnsi="Times New Roman" w:cs="Times New Roman"/>
          <w:sz w:val="24"/>
          <w:szCs w:val="24"/>
        </w:rPr>
        <w:t>Armenia, Azerbaiyán, Bosnia y Herzegovina, Cabo Verde</w:t>
      </w:r>
      <w:r>
        <w:rPr>
          <w:rFonts w:ascii="Times New Roman" w:hAnsi="Times New Roman" w:cs="Times New Roman"/>
          <w:sz w:val="24"/>
          <w:szCs w:val="24"/>
        </w:rPr>
        <w:t xml:space="preserve">, Georgia, Hong Kong, Macao, Ex </w:t>
      </w:r>
      <w:r w:rsidRPr="00B4028D">
        <w:rPr>
          <w:rFonts w:ascii="Times New Roman" w:hAnsi="Times New Roman" w:cs="Times New Roman"/>
          <w:sz w:val="24"/>
          <w:szCs w:val="24"/>
        </w:rPr>
        <w:t>República Yugoslava de Macedonia, Moldavia, Montenegro, Pakistán, Rusia, Serbia, Sri</w:t>
      </w:r>
      <w:r>
        <w:rPr>
          <w:rFonts w:ascii="Times New Roman" w:hAnsi="Times New Roman" w:cs="Times New Roman"/>
          <w:sz w:val="24"/>
          <w:szCs w:val="24"/>
        </w:rPr>
        <w:t xml:space="preserve"> </w:t>
      </w:r>
      <w:r w:rsidRPr="00B4028D">
        <w:rPr>
          <w:rFonts w:ascii="Times New Roman" w:hAnsi="Times New Roman" w:cs="Times New Roman"/>
          <w:sz w:val="24"/>
          <w:szCs w:val="24"/>
        </w:rPr>
        <w:t>Lanka, Turquía y Ucrania. Había entablado además negociaciones con Argelia, Bielorrusia,</w:t>
      </w:r>
      <w:r>
        <w:rPr>
          <w:rFonts w:ascii="Times New Roman" w:hAnsi="Times New Roman" w:cs="Times New Roman"/>
          <w:sz w:val="24"/>
          <w:szCs w:val="24"/>
        </w:rPr>
        <w:t xml:space="preserve"> </w:t>
      </w:r>
      <w:r w:rsidRPr="00B4028D">
        <w:rPr>
          <w:rFonts w:ascii="Times New Roman" w:hAnsi="Times New Roman" w:cs="Times New Roman"/>
          <w:sz w:val="24"/>
          <w:szCs w:val="24"/>
        </w:rPr>
        <w:t>C</w:t>
      </w:r>
      <w:r>
        <w:rPr>
          <w:rFonts w:ascii="Times New Roman" w:hAnsi="Times New Roman" w:cs="Times New Roman"/>
          <w:sz w:val="24"/>
          <w:szCs w:val="24"/>
        </w:rPr>
        <w:t>hina y Marruecos.</w:t>
      </w:r>
    </w:p>
    <w:p w:rsidR="00D15825" w:rsidRDefault="00D15825" w:rsidP="00D15825">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En los acuerdos de readmisión de la UE se establecen los</w:t>
      </w:r>
      <w:r>
        <w:rPr>
          <w:rFonts w:ascii="Times New Roman" w:hAnsi="Times New Roman" w:cs="Times New Roman"/>
          <w:sz w:val="24"/>
          <w:szCs w:val="24"/>
        </w:rPr>
        <w:t xml:space="preserve"> procedimientos de expulsión de </w:t>
      </w:r>
      <w:r w:rsidRPr="00B4028D">
        <w:rPr>
          <w:rFonts w:ascii="Times New Roman" w:hAnsi="Times New Roman" w:cs="Times New Roman"/>
          <w:sz w:val="24"/>
          <w:szCs w:val="24"/>
        </w:rPr>
        <w:t>ciudadanos de países no pertenecientes a la UE presentes en ésta sin autorización, a su país</w:t>
      </w:r>
      <w:r>
        <w:rPr>
          <w:rFonts w:ascii="Times New Roman" w:hAnsi="Times New Roman" w:cs="Times New Roman"/>
          <w:sz w:val="24"/>
          <w:szCs w:val="24"/>
        </w:rPr>
        <w:t xml:space="preserve"> </w:t>
      </w:r>
      <w:r w:rsidRPr="00B4028D">
        <w:rPr>
          <w:rFonts w:ascii="Times New Roman" w:hAnsi="Times New Roman" w:cs="Times New Roman"/>
          <w:sz w:val="24"/>
          <w:szCs w:val="24"/>
        </w:rPr>
        <w:t>de origen o de tránsito. Aunque los acuerdos de readmis</w:t>
      </w:r>
      <w:r>
        <w:rPr>
          <w:rFonts w:ascii="Times New Roman" w:hAnsi="Times New Roman" w:cs="Times New Roman"/>
          <w:sz w:val="24"/>
          <w:szCs w:val="24"/>
        </w:rPr>
        <w:t xml:space="preserve">ión deberían afectar sólo a los </w:t>
      </w:r>
      <w:r w:rsidRPr="00B4028D">
        <w:rPr>
          <w:rFonts w:ascii="Times New Roman" w:hAnsi="Times New Roman" w:cs="Times New Roman"/>
          <w:sz w:val="24"/>
          <w:szCs w:val="24"/>
        </w:rPr>
        <w:t>migrantes irregulares, se teme que, en virtud de ellos, se est</w:t>
      </w:r>
      <w:r>
        <w:rPr>
          <w:rFonts w:ascii="Times New Roman" w:hAnsi="Times New Roman" w:cs="Times New Roman"/>
          <w:sz w:val="24"/>
          <w:szCs w:val="24"/>
        </w:rPr>
        <w:t xml:space="preserve">é enviando también de regreso a </w:t>
      </w:r>
      <w:r w:rsidRPr="00B4028D">
        <w:rPr>
          <w:rFonts w:ascii="Times New Roman" w:hAnsi="Times New Roman" w:cs="Times New Roman"/>
          <w:sz w:val="24"/>
          <w:szCs w:val="24"/>
        </w:rPr>
        <w:t>países de origen o tránsito a solicitantes de asilo sin permitirles el acce</w:t>
      </w:r>
      <w:r>
        <w:rPr>
          <w:rFonts w:ascii="Times New Roman" w:hAnsi="Times New Roman" w:cs="Times New Roman"/>
          <w:sz w:val="24"/>
          <w:szCs w:val="24"/>
        </w:rPr>
        <w:t xml:space="preserve">so a los debidos </w:t>
      </w:r>
      <w:r w:rsidRPr="00B4028D">
        <w:rPr>
          <w:rFonts w:ascii="Times New Roman" w:hAnsi="Times New Roman" w:cs="Times New Roman"/>
          <w:sz w:val="24"/>
          <w:szCs w:val="24"/>
        </w:rPr>
        <w:t>procedimientos. Puede ocurrir esto, por ejemplo, en Es</w:t>
      </w:r>
      <w:r>
        <w:rPr>
          <w:rFonts w:ascii="Times New Roman" w:hAnsi="Times New Roman" w:cs="Times New Roman"/>
          <w:sz w:val="24"/>
          <w:szCs w:val="24"/>
        </w:rPr>
        <w:t xml:space="preserve">tados miembros con deficiencias </w:t>
      </w:r>
      <w:r w:rsidRPr="00B4028D">
        <w:rPr>
          <w:rFonts w:ascii="Times New Roman" w:hAnsi="Times New Roman" w:cs="Times New Roman"/>
          <w:sz w:val="24"/>
          <w:szCs w:val="24"/>
        </w:rPr>
        <w:t>sistémicas en sus sistemas de asilo, como Bulgaria y Grecia.</w:t>
      </w:r>
      <w:r>
        <w:rPr>
          <w:rFonts w:ascii="Times New Roman" w:hAnsi="Times New Roman" w:cs="Times New Roman"/>
          <w:sz w:val="24"/>
          <w:szCs w:val="24"/>
        </w:rPr>
        <w:t xml:space="preserve"> El problema es especialmente </w:t>
      </w:r>
      <w:r w:rsidRPr="00B4028D">
        <w:rPr>
          <w:rFonts w:ascii="Times New Roman" w:hAnsi="Times New Roman" w:cs="Times New Roman"/>
          <w:sz w:val="24"/>
          <w:szCs w:val="24"/>
        </w:rPr>
        <w:t>preocupante en la</w:t>
      </w:r>
      <w:r>
        <w:rPr>
          <w:rFonts w:ascii="Times New Roman" w:hAnsi="Times New Roman" w:cs="Times New Roman"/>
          <w:sz w:val="24"/>
          <w:szCs w:val="24"/>
        </w:rPr>
        <w:t>s</w:t>
      </w:r>
      <w:r w:rsidRPr="00B4028D">
        <w:rPr>
          <w:rFonts w:ascii="Times New Roman" w:hAnsi="Times New Roman" w:cs="Times New Roman"/>
          <w:sz w:val="24"/>
          <w:szCs w:val="24"/>
        </w:rPr>
        <w:t xml:space="preserve"> zonas fronterizas, donde se aplican procedi</w:t>
      </w:r>
      <w:r>
        <w:rPr>
          <w:rFonts w:ascii="Times New Roman" w:hAnsi="Times New Roman" w:cs="Times New Roman"/>
          <w:sz w:val="24"/>
          <w:szCs w:val="24"/>
        </w:rPr>
        <w:t xml:space="preserve">mientos acelerados y hay </w:t>
      </w:r>
      <w:r w:rsidRPr="00B4028D">
        <w:rPr>
          <w:rFonts w:ascii="Times New Roman" w:hAnsi="Times New Roman" w:cs="Times New Roman"/>
          <w:sz w:val="24"/>
          <w:szCs w:val="24"/>
        </w:rPr>
        <w:t>menos posibilidades de apelar contra la expulsión. Cuando s</w:t>
      </w:r>
      <w:r>
        <w:rPr>
          <w:rFonts w:ascii="Times New Roman" w:hAnsi="Times New Roman" w:cs="Times New Roman"/>
          <w:sz w:val="24"/>
          <w:szCs w:val="24"/>
        </w:rPr>
        <w:t xml:space="preserve">on readmitidas en países de los </w:t>
      </w:r>
      <w:r w:rsidRPr="00B4028D">
        <w:rPr>
          <w:rFonts w:ascii="Times New Roman" w:hAnsi="Times New Roman" w:cs="Times New Roman"/>
          <w:sz w:val="24"/>
          <w:szCs w:val="24"/>
        </w:rPr>
        <w:t xml:space="preserve">que no son nacionales, las personas corren el riesgo de </w:t>
      </w:r>
      <w:r>
        <w:rPr>
          <w:rFonts w:ascii="Times New Roman" w:hAnsi="Times New Roman" w:cs="Times New Roman"/>
          <w:sz w:val="24"/>
          <w:szCs w:val="24"/>
        </w:rPr>
        <w:t xml:space="preserve">quedar abandonadas a su suerte, </w:t>
      </w:r>
      <w:r w:rsidRPr="00B4028D">
        <w:rPr>
          <w:rFonts w:ascii="Times New Roman" w:hAnsi="Times New Roman" w:cs="Times New Roman"/>
          <w:sz w:val="24"/>
          <w:szCs w:val="24"/>
        </w:rPr>
        <w:t>expuestas a sufrir violaciones de derechos como el derecho de as</w:t>
      </w:r>
      <w:r>
        <w:rPr>
          <w:rFonts w:ascii="Times New Roman" w:hAnsi="Times New Roman" w:cs="Times New Roman"/>
          <w:sz w:val="24"/>
          <w:szCs w:val="24"/>
        </w:rPr>
        <w:t xml:space="preserve">ilo, el derecho a la libertad y </w:t>
      </w:r>
      <w:r w:rsidRPr="00B4028D">
        <w:rPr>
          <w:rFonts w:ascii="Times New Roman" w:hAnsi="Times New Roman" w:cs="Times New Roman"/>
          <w:sz w:val="24"/>
          <w:szCs w:val="24"/>
        </w:rPr>
        <w:t>el derecho al trabajo</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Los Estados miembros también firman acuerdos bilater</w:t>
      </w:r>
      <w:r>
        <w:rPr>
          <w:rFonts w:ascii="Times New Roman" w:hAnsi="Times New Roman" w:cs="Times New Roman"/>
          <w:sz w:val="24"/>
          <w:szCs w:val="24"/>
        </w:rPr>
        <w:t xml:space="preserve">ales de readmisión con terceros </w:t>
      </w:r>
      <w:r w:rsidRPr="00D826AB">
        <w:rPr>
          <w:rFonts w:ascii="Times New Roman" w:hAnsi="Times New Roman" w:cs="Times New Roman"/>
          <w:sz w:val="24"/>
          <w:szCs w:val="24"/>
        </w:rPr>
        <w:t>países. Por ejemplo, Grecia tiene un acuerdo de read</w:t>
      </w:r>
      <w:r>
        <w:rPr>
          <w:rFonts w:ascii="Times New Roman" w:hAnsi="Times New Roman" w:cs="Times New Roman"/>
          <w:sz w:val="24"/>
          <w:szCs w:val="24"/>
        </w:rPr>
        <w:t xml:space="preserve">misión con Turquía; España, con </w:t>
      </w:r>
      <w:r w:rsidRPr="00D826AB">
        <w:rPr>
          <w:rFonts w:ascii="Times New Roman" w:hAnsi="Times New Roman" w:cs="Times New Roman"/>
          <w:sz w:val="24"/>
          <w:szCs w:val="24"/>
        </w:rPr>
        <w:t>Marruecos, y Francia, con Benín, Burkina Faso, Cam</w:t>
      </w:r>
      <w:r>
        <w:rPr>
          <w:rFonts w:ascii="Times New Roman" w:hAnsi="Times New Roman" w:cs="Times New Roman"/>
          <w:sz w:val="24"/>
          <w:szCs w:val="24"/>
        </w:rPr>
        <w:t xml:space="preserve">erún, Cabo Verde, Congo, Gabón, Senegal, Túnez y Mauricio. </w:t>
      </w:r>
      <w:r w:rsidRPr="00D826AB">
        <w:rPr>
          <w:rFonts w:ascii="Times New Roman" w:hAnsi="Times New Roman" w:cs="Times New Roman"/>
          <w:sz w:val="24"/>
          <w:szCs w:val="24"/>
        </w:rPr>
        <w:t xml:space="preserve">Algunos acuerdos de </w:t>
      </w:r>
      <w:r>
        <w:rPr>
          <w:rFonts w:ascii="Times New Roman" w:hAnsi="Times New Roman" w:cs="Times New Roman"/>
          <w:sz w:val="24"/>
          <w:szCs w:val="24"/>
        </w:rPr>
        <w:t xml:space="preserve">readmisión firmados por Estados </w:t>
      </w:r>
      <w:r w:rsidRPr="00D826AB">
        <w:rPr>
          <w:rFonts w:ascii="Times New Roman" w:hAnsi="Times New Roman" w:cs="Times New Roman"/>
          <w:sz w:val="24"/>
          <w:szCs w:val="24"/>
        </w:rPr>
        <w:t>miembros con terceros países han suscitado también p</w:t>
      </w:r>
      <w:r>
        <w:rPr>
          <w:rFonts w:ascii="Times New Roman" w:hAnsi="Times New Roman" w:cs="Times New Roman"/>
          <w:sz w:val="24"/>
          <w:szCs w:val="24"/>
        </w:rPr>
        <w:t xml:space="preserve">reocupación en relación con los </w:t>
      </w:r>
      <w:r w:rsidRPr="00D826AB">
        <w:rPr>
          <w:rFonts w:ascii="Times New Roman" w:hAnsi="Times New Roman" w:cs="Times New Roman"/>
          <w:sz w:val="24"/>
          <w:szCs w:val="24"/>
        </w:rPr>
        <w:t>procedimientos acelerados y la falta de salvaguardias de los derechos humanos</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p>
    <w:p w:rsidR="00D15825" w:rsidRPr="00D826AB" w:rsidRDefault="00D15825" w:rsidP="00D15825">
      <w:pPr>
        <w:spacing w:line="240" w:lineRule="auto"/>
        <w:jc w:val="both"/>
        <w:rPr>
          <w:rFonts w:ascii="Times New Roman" w:hAnsi="Times New Roman" w:cs="Times New Roman"/>
          <w:sz w:val="24"/>
          <w:szCs w:val="24"/>
          <w:u w:val="single"/>
        </w:rPr>
      </w:pPr>
      <w:proofErr w:type="spellStart"/>
      <w:r w:rsidRPr="00D826AB">
        <w:rPr>
          <w:rFonts w:ascii="Times New Roman" w:hAnsi="Times New Roman" w:cs="Times New Roman"/>
          <w:sz w:val="24"/>
          <w:szCs w:val="24"/>
          <w:u w:val="single"/>
        </w:rPr>
        <w:t>Frontex</w:t>
      </w:r>
      <w:proofErr w:type="spellEnd"/>
      <w:r w:rsidRPr="00D826AB">
        <w:rPr>
          <w:rFonts w:ascii="Times New Roman" w:hAnsi="Times New Roman" w:cs="Times New Roman"/>
          <w:sz w:val="24"/>
          <w:szCs w:val="24"/>
          <w:u w:val="single"/>
        </w:rPr>
        <w:t>: la Agencia Europea para la Gestión de las Fronteras</w:t>
      </w:r>
    </w:p>
    <w:p w:rsidR="00D15825" w:rsidRPr="00D826AB" w:rsidRDefault="00D15825" w:rsidP="00D15825">
      <w:pPr>
        <w:spacing w:line="240" w:lineRule="auto"/>
        <w:jc w:val="both"/>
        <w:rPr>
          <w:rFonts w:ascii="Times New Roman" w:hAnsi="Times New Roman" w:cs="Times New Roman"/>
          <w:sz w:val="24"/>
          <w:szCs w:val="24"/>
        </w:rPr>
      </w:pPr>
      <w:proofErr w:type="spellStart"/>
      <w:r w:rsidRPr="00D826AB">
        <w:rPr>
          <w:rFonts w:ascii="Times New Roman" w:hAnsi="Times New Roman" w:cs="Times New Roman"/>
          <w:sz w:val="24"/>
          <w:szCs w:val="24"/>
        </w:rPr>
        <w:t>Frontex</w:t>
      </w:r>
      <w:proofErr w:type="spellEnd"/>
      <w:r w:rsidRPr="00D826AB">
        <w:rPr>
          <w:rFonts w:ascii="Times New Roman" w:hAnsi="Times New Roman" w:cs="Times New Roman"/>
          <w:sz w:val="24"/>
          <w:szCs w:val="24"/>
        </w:rPr>
        <w:t>, la Agencia Europea para la Gestión de la Coopera</w:t>
      </w:r>
      <w:r>
        <w:rPr>
          <w:rFonts w:ascii="Times New Roman" w:hAnsi="Times New Roman" w:cs="Times New Roman"/>
          <w:sz w:val="24"/>
          <w:szCs w:val="24"/>
        </w:rPr>
        <w:t xml:space="preserve">ción Operativa en las Fronteras </w:t>
      </w:r>
      <w:r w:rsidRPr="00D826AB">
        <w:rPr>
          <w:rFonts w:ascii="Times New Roman" w:hAnsi="Times New Roman" w:cs="Times New Roman"/>
          <w:sz w:val="24"/>
          <w:szCs w:val="24"/>
        </w:rPr>
        <w:t>Exteriores de los Estados Miembros de la Unión Europea, ent</w:t>
      </w:r>
      <w:r>
        <w:rPr>
          <w:rFonts w:ascii="Times New Roman" w:hAnsi="Times New Roman" w:cs="Times New Roman"/>
          <w:sz w:val="24"/>
          <w:szCs w:val="24"/>
        </w:rPr>
        <w:t xml:space="preserve">ró en funcionamiento en 2005. </w:t>
      </w:r>
      <w:r w:rsidRPr="00D826AB">
        <w:rPr>
          <w:rFonts w:ascii="Times New Roman" w:hAnsi="Times New Roman" w:cs="Times New Roman"/>
          <w:sz w:val="24"/>
          <w:szCs w:val="24"/>
        </w:rPr>
        <w:t xml:space="preserve">Disfruta de un grado de financiación, que supera con </w:t>
      </w:r>
      <w:r>
        <w:rPr>
          <w:rFonts w:ascii="Times New Roman" w:hAnsi="Times New Roman" w:cs="Times New Roman"/>
          <w:sz w:val="24"/>
          <w:szCs w:val="24"/>
        </w:rPr>
        <w:t xml:space="preserve">creces el asignado a la agencia </w:t>
      </w:r>
      <w:r w:rsidRPr="00D826AB">
        <w:rPr>
          <w:rFonts w:ascii="Times New Roman" w:hAnsi="Times New Roman" w:cs="Times New Roman"/>
          <w:sz w:val="24"/>
          <w:szCs w:val="24"/>
        </w:rPr>
        <w:t>establecida por la UE para apoyar los programas de asi</w:t>
      </w:r>
      <w:r>
        <w:rPr>
          <w:rFonts w:ascii="Times New Roman" w:hAnsi="Times New Roman" w:cs="Times New Roman"/>
          <w:sz w:val="24"/>
          <w:szCs w:val="24"/>
        </w:rPr>
        <w:t xml:space="preserve">lo de los Estados miembros. Por </w:t>
      </w:r>
      <w:r w:rsidRPr="00D826AB">
        <w:rPr>
          <w:rFonts w:ascii="Times New Roman" w:hAnsi="Times New Roman" w:cs="Times New Roman"/>
          <w:sz w:val="24"/>
          <w:szCs w:val="24"/>
        </w:rPr>
        <w:lastRenderedPageBreak/>
        <w:t xml:space="preserve">ejemplo, el presupuesto de </w:t>
      </w:r>
      <w:proofErr w:type="spellStart"/>
      <w:r w:rsidRPr="00D826AB">
        <w:rPr>
          <w:rFonts w:ascii="Times New Roman" w:hAnsi="Times New Roman" w:cs="Times New Roman"/>
          <w:sz w:val="24"/>
          <w:szCs w:val="24"/>
        </w:rPr>
        <w:t>Frontex</w:t>
      </w:r>
      <w:proofErr w:type="spellEnd"/>
      <w:r w:rsidRPr="00D826AB">
        <w:rPr>
          <w:rFonts w:ascii="Times New Roman" w:hAnsi="Times New Roman" w:cs="Times New Roman"/>
          <w:sz w:val="24"/>
          <w:szCs w:val="24"/>
        </w:rPr>
        <w:t xml:space="preserve"> para 2014 es de 89.2 mi</w:t>
      </w:r>
      <w:r>
        <w:rPr>
          <w:rFonts w:ascii="Times New Roman" w:hAnsi="Times New Roman" w:cs="Times New Roman"/>
          <w:sz w:val="24"/>
          <w:szCs w:val="24"/>
        </w:rPr>
        <w:t xml:space="preserve">llones de euros, mientras que </w:t>
      </w:r>
      <w:r w:rsidRPr="00D826AB">
        <w:rPr>
          <w:rFonts w:ascii="Times New Roman" w:hAnsi="Times New Roman" w:cs="Times New Roman"/>
          <w:sz w:val="24"/>
          <w:szCs w:val="24"/>
        </w:rPr>
        <w:t>el presupuesto de la Oficina Europea de Apoyo al As</w:t>
      </w:r>
      <w:r>
        <w:rPr>
          <w:rFonts w:ascii="Times New Roman" w:hAnsi="Times New Roman" w:cs="Times New Roman"/>
          <w:sz w:val="24"/>
          <w:szCs w:val="24"/>
        </w:rPr>
        <w:t>ilo (EASO) para 2014 es de 15,6 millones de euros.</w:t>
      </w:r>
    </w:p>
    <w:p w:rsidR="00D15825" w:rsidRDefault="00D15825" w:rsidP="00D15825">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 xml:space="preserve">La función principal de </w:t>
      </w:r>
      <w:proofErr w:type="spellStart"/>
      <w:r w:rsidRPr="00D826AB">
        <w:rPr>
          <w:rFonts w:ascii="Times New Roman" w:hAnsi="Times New Roman" w:cs="Times New Roman"/>
          <w:sz w:val="24"/>
          <w:szCs w:val="24"/>
        </w:rPr>
        <w:t>Frontex</w:t>
      </w:r>
      <w:proofErr w:type="spellEnd"/>
      <w:r w:rsidRPr="00D826AB">
        <w:rPr>
          <w:rFonts w:ascii="Times New Roman" w:hAnsi="Times New Roman" w:cs="Times New Roman"/>
          <w:sz w:val="24"/>
          <w:szCs w:val="24"/>
        </w:rPr>
        <w:t xml:space="preserve"> consiste en coordinar las o</w:t>
      </w:r>
      <w:r>
        <w:rPr>
          <w:rFonts w:ascii="Times New Roman" w:hAnsi="Times New Roman" w:cs="Times New Roman"/>
          <w:sz w:val="24"/>
          <w:szCs w:val="24"/>
        </w:rPr>
        <w:t xml:space="preserve">peraciones conjuntas de Estados </w:t>
      </w:r>
      <w:r w:rsidRPr="00D826AB">
        <w:rPr>
          <w:rFonts w:ascii="Times New Roman" w:hAnsi="Times New Roman" w:cs="Times New Roman"/>
          <w:sz w:val="24"/>
          <w:szCs w:val="24"/>
        </w:rPr>
        <w:t>miembros en las fronteras exteriores marítimas, terrest</w:t>
      </w:r>
      <w:r>
        <w:rPr>
          <w:rFonts w:ascii="Times New Roman" w:hAnsi="Times New Roman" w:cs="Times New Roman"/>
          <w:sz w:val="24"/>
          <w:szCs w:val="24"/>
        </w:rPr>
        <w:t xml:space="preserve">res y aéreas de la UE. Se ocupa </w:t>
      </w:r>
      <w:r w:rsidRPr="00D826AB">
        <w:rPr>
          <w:rFonts w:ascii="Times New Roman" w:hAnsi="Times New Roman" w:cs="Times New Roman"/>
          <w:sz w:val="24"/>
          <w:szCs w:val="24"/>
        </w:rPr>
        <w:t xml:space="preserve">también de coordinar las operaciones conjuntas de retorno </w:t>
      </w:r>
      <w:r>
        <w:rPr>
          <w:rFonts w:ascii="Times New Roman" w:hAnsi="Times New Roman" w:cs="Times New Roman"/>
          <w:sz w:val="24"/>
          <w:szCs w:val="24"/>
        </w:rPr>
        <w:t xml:space="preserve">de Estados miembros a países de </w:t>
      </w:r>
      <w:r w:rsidRPr="00D826AB">
        <w:rPr>
          <w:rFonts w:ascii="Times New Roman" w:hAnsi="Times New Roman" w:cs="Times New Roman"/>
          <w:sz w:val="24"/>
          <w:szCs w:val="24"/>
        </w:rPr>
        <w:t>origen, realizar análisis de riesgos en los que basar sus dec</w:t>
      </w:r>
      <w:r>
        <w:rPr>
          <w:rFonts w:ascii="Times New Roman" w:hAnsi="Times New Roman" w:cs="Times New Roman"/>
          <w:sz w:val="24"/>
          <w:szCs w:val="24"/>
        </w:rPr>
        <w:t xml:space="preserve">isiones operativas y las de los </w:t>
      </w:r>
      <w:r w:rsidRPr="00D826AB">
        <w:rPr>
          <w:rFonts w:ascii="Times New Roman" w:hAnsi="Times New Roman" w:cs="Times New Roman"/>
          <w:sz w:val="24"/>
          <w:szCs w:val="24"/>
        </w:rPr>
        <w:t>Estados miembros y preparar y organizar programas d</w:t>
      </w:r>
      <w:r>
        <w:rPr>
          <w:rFonts w:ascii="Times New Roman" w:hAnsi="Times New Roman" w:cs="Times New Roman"/>
          <w:sz w:val="24"/>
          <w:szCs w:val="24"/>
        </w:rPr>
        <w:t xml:space="preserve">e formación para guardacostas y </w:t>
      </w:r>
      <w:r w:rsidRPr="00D826AB">
        <w:rPr>
          <w:rFonts w:ascii="Times New Roman" w:hAnsi="Times New Roman" w:cs="Times New Roman"/>
          <w:sz w:val="24"/>
          <w:szCs w:val="24"/>
        </w:rPr>
        <w:t>guardias de fronteras dentro y fuera de la UE. Los anál</w:t>
      </w:r>
      <w:r>
        <w:rPr>
          <w:rFonts w:ascii="Times New Roman" w:hAnsi="Times New Roman" w:cs="Times New Roman"/>
          <w:sz w:val="24"/>
          <w:szCs w:val="24"/>
        </w:rPr>
        <w:t xml:space="preserve">isis de riesgos de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y su </w:t>
      </w:r>
      <w:r w:rsidRPr="00D826AB">
        <w:rPr>
          <w:rFonts w:ascii="Times New Roman" w:hAnsi="Times New Roman" w:cs="Times New Roman"/>
          <w:sz w:val="24"/>
          <w:szCs w:val="24"/>
        </w:rPr>
        <w:t>evaluaciones de las necesidades de los Estados miembros en la</w:t>
      </w:r>
      <w:r>
        <w:rPr>
          <w:rFonts w:ascii="Times New Roman" w:hAnsi="Times New Roman" w:cs="Times New Roman"/>
          <w:sz w:val="24"/>
          <w:szCs w:val="24"/>
        </w:rPr>
        <w:t xml:space="preserve">s fronteras exteriores de la UE </w:t>
      </w:r>
      <w:r w:rsidRPr="00D826AB">
        <w:rPr>
          <w:rFonts w:ascii="Times New Roman" w:hAnsi="Times New Roman" w:cs="Times New Roman"/>
          <w:sz w:val="24"/>
          <w:szCs w:val="24"/>
        </w:rPr>
        <w:t>van a determinar también ahora la asignación del Fondo de Se</w:t>
      </w:r>
      <w:r>
        <w:rPr>
          <w:rFonts w:ascii="Times New Roman" w:hAnsi="Times New Roman" w:cs="Times New Roman"/>
          <w:sz w:val="24"/>
          <w:szCs w:val="24"/>
        </w:rPr>
        <w:t xml:space="preserve">guridad Interior en los Estados </w:t>
      </w:r>
      <w:r w:rsidRPr="00D826AB">
        <w:rPr>
          <w:rFonts w:ascii="Times New Roman" w:hAnsi="Times New Roman" w:cs="Times New Roman"/>
          <w:sz w:val="24"/>
          <w:szCs w:val="24"/>
        </w:rPr>
        <w:t>miembros</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la falta de un mecanismo claro de investigació</w:t>
      </w:r>
      <w:r>
        <w:rPr>
          <w:rFonts w:ascii="Times New Roman" w:hAnsi="Times New Roman" w:cs="Times New Roman"/>
          <w:sz w:val="24"/>
          <w:szCs w:val="24"/>
        </w:rPr>
        <w:t xml:space="preserve">n de denuncias de abusos contra </w:t>
      </w:r>
      <w:r w:rsidRPr="00D826AB">
        <w:rPr>
          <w:rFonts w:ascii="Times New Roman" w:hAnsi="Times New Roman" w:cs="Times New Roman"/>
          <w:sz w:val="24"/>
          <w:szCs w:val="24"/>
        </w:rPr>
        <w:t xml:space="preserve">los derechos humanos en operaciones conjuntas o en zonas operativas donde </w:t>
      </w:r>
      <w:proofErr w:type="spellStart"/>
      <w:r w:rsidRPr="00D826AB">
        <w:rPr>
          <w:rFonts w:ascii="Times New Roman" w:hAnsi="Times New Roman" w:cs="Times New Roman"/>
          <w:sz w:val="24"/>
          <w:szCs w:val="24"/>
        </w:rPr>
        <w:t>Fro</w:t>
      </w:r>
      <w:r>
        <w:rPr>
          <w:rFonts w:ascii="Times New Roman" w:hAnsi="Times New Roman" w:cs="Times New Roman"/>
          <w:sz w:val="24"/>
          <w:szCs w:val="24"/>
        </w:rPr>
        <w:t>ntex</w:t>
      </w:r>
      <w:proofErr w:type="spellEnd"/>
      <w:r>
        <w:rPr>
          <w:rFonts w:ascii="Times New Roman" w:hAnsi="Times New Roman" w:cs="Times New Roman"/>
          <w:sz w:val="24"/>
          <w:szCs w:val="24"/>
        </w:rPr>
        <w:t xml:space="preserve"> esté </w:t>
      </w:r>
      <w:r w:rsidRPr="00D826AB">
        <w:rPr>
          <w:rFonts w:ascii="Times New Roman" w:hAnsi="Times New Roman" w:cs="Times New Roman"/>
          <w:sz w:val="24"/>
          <w:szCs w:val="24"/>
        </w:rPr>
        <w:t>presente y la incapacidad de tratar denuncias particulares h</w:t>
      </w:r>
      <w:r>
        <w:rPr>
          <w:rFonts w:ascii="Times New Roman" w:hAnsi="Times New Roman" w:cs="Times New Roman"/>
          <w:sz w:val="24"/>
          <w:szCs w:val="24"/>
        </w:rPr>
        <w:t xml:space="preserve">acen que el impacto discernible </w:t>
      </w:r>
      <w:r w:rsidRPr="00D826AB">
        <w:rPr>
          <w:rFonts w:ascii="Times New Roman" w:hAnsi="Times New Roman" w:cs="Times New Roman"/>
          <w:sz w:val="24"/>
          <w:szCs w:val="24"/>
        </w:rPr>
        <w:t>de este marco de derechos humanos sea, en la práctica, l</w:t>
      </w:r>
      <w:r>
        <w:rPr>
          <w:rFonts w:ascii="Times New Roman" w:hAnsi="Times New Roman" w:cs="Times New Roman"/>
          <w:sz w:val="24"/>
          <w:szCs w:val="24"/>
        </w:rPr>
        <w:t xml:space="preserve">imitado. En la actualidad no se </w:t>
      </w:r>
      <w:r w:rsidRPr="00D826AB">
        <w:rPr>
          <w:rFonts w:ascii="Times New Roman" w:hAnsi="Times New Roman" w:cs="Times New Roman"/>
          <w:sz w:val="24"/>
          <w:szCs w:val="24"/>
        </w:rPr>
        <w:t>exige tampoco publicar información sobre el modo en que se han ate</w:t>
      </w:r>
      <w:r>
        <w:rPr>
          <w:rFonts w:ascii="Times New Roman" w:hAnsi="Times New Roman" w:cs="Times New Roman"/>
          <w:sz w:val="24"/>
          <w:szCs w:val="24"/>
        </w:rPr>
        <w:t xml:space="preserve">ndido las denuncias de </w:t>
      </w:r>
      <w:r w:rsidRPr="00D826AB">
        <w:rPr>
          <w:rFonts w:ascii="Times New Roman" w:hAnsi="Times New Roman" w:cs="Times New Roman"/>
          <w:sz w:val="24"/>
          <w:szCs w:val="24"/>
        </w:rPr>
        <w:t>violaciones de derechos humanos ni sobre las decisiones y</w:t>
      </w:r>
      <w:r>
        <w:rPr>
          <w:rFonts w:ascii="Times New Roman" w:hAnsi="Times New Roman" w:cs="Times New Roman"/>
          <w:sz w:val="24"/>
          <w:szCs w:val="24"/>
        </w:rPr>
        <w:t xml:space="preserve"> medidas tomadas, lo que impide </w:t>
      </w:r>
      <w:r w:rsidRPr="00D826AB">
        <w:rPr>
          <w:rFonts w:ascii="Times New Roman" w:hAnsi="Times New Roman" w:cs="Times New Roman"/>
          <w:sz w:val="24"/>
          <w:szCs w:val="24"/>
        </w:rPr>
        <w:t>el escrutinio público</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proofErr w:type="spellStart"/>
      <w:r>
        <w:rPr>
          <w:rFonts w:ascii="Times New Roman" w:hAnsi="Times New Roman" w:cs="Times New Roman"/>
          <w:sz w:val="24"/>
          <w:szCs w:val="24"/>
        </w:rPr>
        <w:t>Eurosur</w:t>
      </w:r>
      <w:proofErr w:type="spellEnd"/>
      <w:r>
        <w:rPr>
          <w:rFonts w:ascii="Times New Roman" w:hAnsi="Times New Roman" w:cs="Times New Roman"/>
          <w:sz w:val="24"/>
          <w:szCs w:val="24"/>
        </w:rPr>
        <w:t>: tecnología de vigilancia de las fronteras de la UE</w:t>
      </w:r>
    </w:p>
    <w:p w:rsidR="00D15825" w:rsidRPr="00D826AB" w:rsidRDefault="00D15825" w:rsidP="00D15825">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La tecnología desempeña una importante función en el arsenal de control de fronteras de la</w:t>
      </w:r>
      <w:r>
        <w:rPr>
          <w:rFonts w:ascii="Times New Roman" w:hAnsi="Times New Roman" w:cs="Times New Roman"/>
          <w:sz w:val="24"/>
          <w:szCs w:val="24"/>
        </w:rPr>
        <w:t xml:space="preserve"> </w:t>
      </w:r>
      <w:r w:rsidRPr="00D826AB">
        <w:rPr>
          <w:rFonts w:ascii="Times New Roman" w:hAnsi="Times New Roman" w:cs="Times New Roman"/>
          <w:sz w:val="24"/>
          <w:szCs w:val="24"/>
        </w:rPr>
        <w:t>UE. El Sistema Europeo de Vigilancia de Fronteras (</w:t>
      </w:r>
      <w:proofErr w:type="spellStart"/>
      <w:r w:rsidRPr="00D826AB">
        <w:rPr>
          <w:rFonts w:ascii="Times New Roman" w:hAnsi="Times New Roman" w:cs="Times New Roman"/>
          <w:sz w:val="24"/>
          <w:szCs w:val="24"/>
        </w:rPr>
        <w:t>Eurosur</w:t>
      </w:r>
      <w:proofErr w:type="spellEnd"/>
      <w:r w:rsidRPr="00D826AB">
        <w:rPr>
          <w:rFonts w:ascii="Times New Roman" w:hAnsi="Times New Roman" w:cs="Times New Roman"/>
          <w:sz w:val="24"/>
          <w:szCs w:val="24"/>
        </w:rPr>
        <w:t>) entró en funcionamiento en</w:t>
      </w:r>
      <w:r>
        <w:rPr>
          <w:rFonts w:ascii="Times New Roman" w:hAnsi="Times New Roman" w:cs="Times New Roman"/>
          <w:sz w:val="24"/>
          <w:szCs w:val="24"/>
        </w:rPr>
        <w:t xml:space="preserve"> </w:t>
      </w:r>
      <w:r w:rsidRPr="00D826AB">
        <w:rPr>
          <w:rFonts w:ascii="Times New Roman" w:hAnsi="Times New Roman" w:cs="Times New Roman"/>
          <w:sz w:val="24"/>
          <w:szCs w:val="24"/>
        </w:rPr>
        <w:t>diciembre de 2013. Contiene tecnología de intercambio de i</w:t>
      </w:r>
      <w:r>
        <w:rPr>
          <w:rFonts w:ascii="Times New Roman" w:hAnsi="Times New Roman" w:cs="Times New Roman"/>
          <w:sz w:val="24"/>
          <w:szCs w:val="24"/>
        </w:rPr>
        <w:t xml:space="preserve">nformación, que las autoridades </w:t>
      </w:r>
      <w:r w:rsidRPr="00D826AB">
        <w:rPr>
          <w:rFonts w:ascii="Times New Roman" w:hAnsi="Times New Roman" w:cs="Times New Roman"/>
          <w:sz w:val="24"/>
          <w:szCs w:val="24"/>
        </w:rPr>
        <w:t>nacionales de los Estados miembros y los Estados particip</w:t>
      </w:r>
      <w:r>
        <w:rPr>
          <w:rFonts w:ascii="Times New Roman" w:hAnsi="Times New Roman" w:cs="Times New Roman"/>
          <w:sz w:val="24"/>
          <w:szCs w:val="24"/>
        </w:rPr>
        <w:t xml:space="preserve">antes en </w:t>
      </w:r>
      <w:proofErr w:type="spellStart"/>
      <w:r>
        <w:rPr>
          <w:rFonts w:ascii="Times New Roman" w:hAnsi="Times New Roman" w:cs="Times New Roman"/>
          <w:sz w:val="24"/>
          <w:szCs w:val="24"/>
        </w:rPr>
        <w:t>Schengen</w:t>
      </w:r>
      <w:proofErr w:type="spellEnd"/>
      <w:r>
        <w:rPr>
          <w:rFonts w:ascii="Times New Roman" w:hAnsi="Times New Roman" w:cs="Times New Roman"/>
          <w:sz w:val="24"/>
          <w:szCs w:val="24"/>
        </w:rPr>
        <w:t xml:space="preserve"> utilizan para </w:t>
      </w:r>
      <w:r w:rsidRPr="00D826AB">
        <w:rPr>
          <w:rFonts w:ascii="Times New Roman" w:hAnsi="Times New Roman" w:cs="Times New Roman"/>
          <w:sz w:val="24"/>
          <w:szCs w:val="24"/>
        </w:rPr>
        <w:t>reforzar la cooperación, en materia de control de frontera</w:t>
      </w:r>
      <w:r>
        <w:rPr>
          <w:rFonts w:ascii="Times New Roman" w:hAnsi="Times New Roman" w:cs="Times New Roman"/>
          <w:sz w:val="24"/>
          <w:szCs w:val="24"/>
        </w:rPr>
        <w:t xml:space="preserve">s, entre Estados, incluidos los </w:t>
      </w:r>
      <w:r w:rsidRPr="00D826AB">
        <w:rPr>
          <w:rFonts w:ascii="Times New Roman" w:hAnsi="Times New Roman" w:cs="Times New Roman"/>
          <w:sz w:val="24"/>
          <w:szCs w:val="24"/>
        </w:rPr>
        <w:t xml:space="preserve">países no pertenecientes a la UE que forman frontera con </w:t>
      </w:r>
      <w:r>
        <w:rPr>
          <w:rFonts w:ascii="Times New Roman" w:hAnsi="Times New Roman" w:cs="Times New Roman"/>
          <w:sz w:val="24"/>
          <w:szCs w:val="24"/>
        </w:rPr>
        <w:t xml:space="preserve">ella, y con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El sistema </w:t>
      </w:r>
      <w:r w:rsidRPr="00D826AB">
        <w:rPr>
          <w:rFonts w:ascii="Times New Roman" w:hAnsi="Times New Roman" w:cs="Times New Roman"/>
          <w:sz w:val="24"/>
          <w:szCs w:val="24"/>
        </w:rPr>
        <w:t>utiliza además moderna tecnología de vigilancia, como ve</w:t>
      </w:r>
      <w:r>
        <w:rPr>
          <w:rFonts w:ascii="Times New Roman" w:hAnsi="Times New Roman" w:cs="Times New Roman"/>
          <w:sz w:val="24"/>
          <w:szCs w:val="24"/>
        </w:rPr>
        <w:t xml:space="preserve">hículos aéreos no tripulados, o </w:t>
      </w:r>
      <w:proofErr w:type="spellStart"/>
      <w:r w:rsidRPr="00D826AB">
        <w:rPr>
          <w:rFonts w:ascii="Times New Roman" w:hAnsi="Times New Roman" w:cs="Times New Roman"/>
          <w:sz w:val="24"/>
          <w:szCs w:val="24"/>
        </w:rPr>
        <w:t>drones</w:t>
      </w:r>
      <w:proofErr w:type="spellEnd"/>
      <w:r w:rsidRPr="00D826AB">
        <w:rPr>
          <w:rFonts w:ascii="Times New Roman" w:hAnsi="Times New Roman" w:cs="Times New Roman"/>
          <w:sz w:val="24"/>
          <w:szCs w:val="24"/>
        </w:rPr>
        <w:t xml:space="preserve">. Se calcula que el coste de </w:t>
      </w:r>
      <w:proofErr w:type="spellStart"/>
      <w:r w:rsidRPr="00D826AB">
        <w:rPr>
          <w:rFonts w:ascii="Times New Roman" w:hAnsi="Times New Roman" w:cs="Times New Roman"/>
          <w:sz w:val="24"/>
          <w:szCs w:val="24"/>
        </w:rPr>
        <w:t>Eurosur</w:t>
      </w:r>
      <w:proofErr w:type="spellEnd"/>
      <w:r w:rsidRPr="00D826AB">
        <w:rPr>
          <w:rFonts w:ascii="Times New Roman" w:hAnsi="Times New Roman" w:cs="Times New Roman"/>
          <w:sz w:val="24"/>
          <w:szCs w:val="24"/>
        </w:rPr>
        <w:t xml:space="preserve"> en el period</w:t>
      </w:r>
      <w:r>
        <w:rPr>
          <w:rFonts w:ascii="Times New Roman" w:hAnsi="Times New Roman" w:cs="Times New Roman"/>
          <w:sz w:val="24"/>
          <w:szCs w:val="24"/>
        </w:rPr>
        <w:t>o comprendido entre 2011 y 2020 será de 338 millones de euros.</w:t>
      </w:r>
    </w:p>
    <w:p w:rsidR="00D15825" w:rsidRPr="00D826AB" w:rsidRDefault="00D15825" w:rsidP="00D15825">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 xml:space="preserve">El reglamento por el que se estableció </w:t>
      </w:r>
      <w:proofErr w:type="spellStart"/>
      <w:r w:rsidRPr="00D826AB">
        <w:rPr>
          <w:rFonts w:ascii="Times New Roman" w:hAnsi="Times New Roman" w:cs="Times New Roman"/>
          <w:sz w:val="24"/>
          <w:szCs w:val="24"/>
        </w:rPr>
        <w:t>Eurosur</w:t>
      </w:r>
      <w:proofErr w:type="spellEnd"/>
      <w:r w:rsidRPr="00D826AB">
        <w:rPr>
          <w:rFonts w:ascii="Times New Roman" w:hAnsi="Times New Roman" w:cs="Times New Roman"/>
          <w:sz w:val="24"/>
          <w:szCs w:val="24"/>
        </w:rPr>
        <w:t xml:space="preserve"> obliga a los</w:t>
      </w:r>
      <w:r>
        <w:rPr>
          <w:rFonts w:ascii="Times New Roman" w:hAnsi="Times New Roman" w:cs="Times New Roman"/>
          <w:sz w:val="24"/>
          <w:szCs w:val="24"/>
        </w:rPr>
        <w:t xml:space="preserve"> Estados miembros de la UE, así </w:t>
      </w:r>
      <w:r w:rsidRPr="00D826AB">
        <w:rPr>
          <w:rFonts w:ascii="Times New Roman" w:hAnsi="Times New Roman" w:cs="Times New Roman"/>
          <w:sz w:val="24"/>
          <w:szCs w:val="24"/>
        </w:rPr>
        <w:t xml:space="preserve">como a los Estados participantes en </w:t>
      </w:r>
      <w:proofErr w:type="spellStart"/>
      <w:r w:rsidRPr="00D826AB">
        <w:rPr>
          <w:rFonts w:ascii="Times New Roman" w:hAnsi="Times New Roman" w:cs="Times New Roman"/>
          <w:sz w:val="24"/>
          <w:szCs w:val="24"/>
        </w:rPr>
        <w:t>Schengen</w:t>
      </w:r>
      <w:proofErr w:type="spellEnd"/>
      <w:r w:rsidRPr="00D826AB">
        <w:rPr>
          <w:rFonts w:ascii="Times New Roman" w:hAnsi="Times New Roman" w:cs="Times New Roman"/>
          <w:sz w:val="24"/>
          <w:szCs w:val="24"/>
        </w:rPr>
        <w:t>, a reforzar</w:t>
      </w:r>
      <w:r>
        <w:rPr>
          <w:rFonts w:ascii="Times New Roman" w:hAnsi="Times New Roman" w:cs="Times New Roman"/>
          <w:sz w:val="24"/>
          <w:szCs w:val="24"/>
        </w:rPr>
        <w:t xml:space="preserve"> la vigilancia en sus fronteras </w:t>
      </w:r>
      <w:r w:rsidRPr="00D826AB">
        <w:rPr>
          <w:rFonts w:ascii="Times New Roman" w:hAnsi="Times New Roman" w:cs="Times New Roman"/>
          <w:sz w:val="24"/>
          <w:szCs w:val="24"/>
        </w:rPr>
        <w:t>cuando éstas sean ampliamente utilizadas para activ</w:t>
      </w:r>
      <w:r>
        <w:rPr>
          <w:rFonts w:ascii="Times New Roman" w:hAnsi="Times New Roman" w:cs="Times New Roman"/>
          <w:sz w:val="24"/>
          <w:szCs w:val="24"/>
        </w:rPr>
        <w:t xml:space="preserve">idades de migración irregular. </w:t>
      </w:r>
      <w:r w:rsidRPr="00D826AB">
        <w:rPr>
          <w:rFonts w:ascii="Times New Roman" w:hAnsi="Times New Roman" w:cs="Times New Roman"/>
          <w:sz w:val="24"/>
          <w:szCs w:val="24"/>
        </w:rPr>
        <w:t>Contiene también varias salvaguardias de los derechos</w:t>
      </w:r>
      <w:r>
        <w:rPr>
          <w:rFonts w:ascii="Times New Roman" w:hAnsi="Times New Roman" w:cs="Times New Roman"/>
          <w:sz w:val="24"/>
          <w:szCs w:val="24"/>
        </w:rPr>
        <w:t xml:space="preserve"> fundamentales, pero un aspecto </w:t>
      </w:r>
      <w:r w:rsidRPr="00D826AB">
        <w:rPr>
          <w:rFonts w:ascii="Times New Roman" w:hAnsi="Times New Roman" w:cs="Times New Roman"/>
          <w:sz w:val="24"/>
          <w:szCs w:val="24"/>
        </w:rPr>
        <w:t>decisivo es que no da ninguna indicación de cómo se vi</w:t>
      </w:r>
      <w:r>
        <w:rPr>
          <w:rFonts w:ascii="Times New Roman" w:hAnsi="Times New Roman" w:cs="Times New Roman"/>
          <w:sz w:val="24"/>
          <w:szCs w:val="24"/>
        </w:rPr>
        <w:t xml:space="preserve">gilará su aplicación o se harán </w:t>
      </w:r>
      <w:r w:rsidRPr="00D826AB">
        <w:rPr>
          <w:rFonts w:ascii="Times New Roman" w:hAnsi="Times New Roman" w:cs="Times New Roman"/>
          <w:sz w:val="24"/>
          <w:szCs w:val="24"/>
        </w:rPr>
        <w:t>aplicar.</w:t>
      </w:r>
    </w:p>
    <w:p w:rsidR="00D15825" w:rsidRPr="00D826AB" w:rsidRDefault="00D15825" w:rsidP="00D15825">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La cooperación con países no pertenecientes a la UE se cons</w:t>
      </w:r>
      <w:r>
        <w:rPr>
          <w:rFonts w:ascii="Times New Roman" w:hAnsi="Times New Roman" w:cs="Times New Roman"/>
          <w:sz w:val="24"/>
          <w:szCs w:val="24"/>
        </w:rPr>
        <w:t xml:space="preserve">idera un importante factor para </w:t>
      </w:r>
      <w:r w:rsidRPr="00D826AB">
        <w:rPr>
          <w:rFonts w:ascii="Times New Roman" w:hAnsi="Times New Roman" w:cs="Times New Roman"/>
          <w:sz w:val="24"/>
          <w:szCs w:val="24"/>
        </w:rPr>
        <w:t xml:space="preserve">el uso efectivo de </w:t>
      </w:r>
      <w:proofErr w:type="spellStart"/>
      <w:r w:rsidRPr="00D826AB">
        <w:rPr>
          <w:rFonts w:ascii="Times New Roman" w:hAnsi="Times New Roman" w:cs="Times New Roman"/>
          <w:sz w:val="24"/>
          <w:szCs w:val="24"/>
        </w:rPr>
        <w:t>Eurosur</w:t>
      </w:r>
      <w:proofErr w:type="spellEnd"/>
      <w:r w:rsidRPr="00D826AB">
        <w:rPr>
          <w:rFonts w:ascii="Times New Roman" w:hAnsi="Times New Roman" w:cs="Times New Roman"/>
          <w:sz w:val="24"/>
          <w:szCs w:val="24"/>
        </w:rPr>
        <w:t xml:space="preserve">. Por ello, la UE ha intentado </w:t>
      </w:r>
      <w:r>
        <w:rPr>
          <w:rFonts w:ascii="Times New Roman" w:hAnsi="Times New Roman" w:cs="Times New Roman"/>
          <w:sz w:val="24"/>
          <w:szCs w:val="24"/>
        </w:rPr>
        <w:t xml:space="preserve">elaborar proyectos que permitan </w:t>
      </w:r>
      <w:r w:rsidRPr="00D826AB">
        <w:rPr>
          <w:rFonts w:ascii="Times New Roman" w:hAnsi="Times New Roman" w:cs="Times New Roman"/>
          <w:sz w:val="24"/>
          <w:szCs w:val="24"/>
        </w:rPr>
        <w:t>aprovechar también el sistema a Estados no pertenecientes a</w:t>
      </w:r>
      <w:r>
        <w:rPr>
          <w:rFonts w:ascii="Times New Roman" w:hAnsi="Times New Roman" w:cs="Times New Roman"/>
          <w:sz w:val="24"/>
          <w:szCs w:val="24"/>
        </w:rPr>
        <w:t xml:space="preserve"> la UE. Por ejemplo, uno de los </w:t>
      </w:r>
      <w:r w:rsidRPr="00D826AB">
        <w:rPr>
          <w:rFonts w:ascii="Times New Roman" w:hAnsi="Times New Roman" w:cs="Times New Roman"/>
          <w:sz w:val="24"/>
          <w:szCs w:val="24"/>
        </w:rPr>
        <w:t>proyectos que la UE ha financiado en el norte de África es la red de vigilan</w:t>
      </w:r>
      <w:r>
        <w:rPr>
          <w:rFonts w:ascii="Times New Roman" w:hAnsi="Times New Roman" w:cs="Times New Roman"/>
          <w:sz w:val="24"/>
          <w:szCs w:val="24"/>
        </w:rPr>
        <w:t xml:space="preserve">cia de fronteras </w:t>
      </w:r>
      <w:r w:rsidRPr="00D826AB">
        <w:rPr>
          <w:rFonts w:ascii="Times New Roman" w:hAnsi="Times New Roman" w:cs="Times New Roman"/>
          <w:sz w:val="24"/>
          <w:szCs w:val="24"/>
        </w:rPr>
        <w:t>del sur del Med</w:t>
      </w:r>
      <w:r>
        <w:rPr>
          <w:rFonts w:ascii="Times New Roman" w:hAnsi="Times New Roman" w:cs="Times New Roman"/>
          <w:sz w:val="24"/>
          <w:szCs w:val="24"/>
        </w:rPr>
        <w:t>iterráneo, dirigida a aumentar “</w:t>
      </w:r>
      <w:r w:rsidRPr="00D826AB">
        <w:rPr>
          <w:rFonts w:ascii="Times New Roman" w:hAnsi="Times New Roman" w:cs="Times New Roman"/>
          <w:sz w:val="24"/>
          <w:szCs w:val="24"/>
        </w:rPr>
        <w:t>la capacidad d</w:t>
      </w:r>
      <w:r>
        <w:rPr>
          <w:rFonts w:ascii="Times New Roman" w:hAnsi="Times New Roman" w:cs="Times New Roman"/>
          <w:sz w:val="24"/>
          <w:szCs w:val="24"/>
        </w:rPr>
        <w:t xml:space="preserve">e las autoridades de los países </w:t>
      </w:r>
      <w:r w:rsidRPr="00D826AB">
        <w:rPr>
          <w:rFonts w:ascii="Times New Roman" w:hAnsi="Times New Roman" w:cs="Times New Roman"/>
          <w:sz w:val="24"/>
          <w:szCs w:val="24"/>
        </w:rPr>
        <w:t>del norte de África para ocuparse de la migración irregular y el</w:t>
      </w:r>
      <w:r>
        <w:rPr>
          <w:rFonts w:ascii="Times New Roman" w:hAnsi="Times New Roman" w:cs="Times New Roman"/>
          <w:sz w:val="24"/>
          <w:szCs w:val="24"/>
        </w:rPr>
        <w:t xml:space="preserve"> tráfico ilícito reforzando sus </w:t>
      </w:r>
      <w:r w:rsidRPr="00D826AB">
        <w:rPr>
          <w:rFonts w:ascii="Times New Roman" w:hAnsi="Times New Roman" w:cs="Times New Roman"/>
          <w:sz w:val="24"/>
          <w:szCs w:val="24"/>
        </w:rPr>
        <w:t>sistemas de</w:t>
      </w:r>
      <w:r>
        <w:rPr>
          <w:rFonts w:ascii="Times New Roman" w:hAnsi="Times New Roman" w:cs="Times New Roman"/>
          <w:sz w:val="24"/>
          <w:szCs w:val="24"/>
        </w:rPr>
        <w:t xml:space="preserve"> vigilancia de las fronteras”.</w:t>
      </w:r>
      <w:r w:rsidRPr="00D826AB">
        <w:rPr>
          <w:rFonts w:ascii="Times New Roman" w:hAnsi="Times New Roman" w:cs="Times New Roman"/>
          <w:sz w:val="24"/>
          <w:szCs w:val="24"/>
        </w:rPr>
        <w:t xml:space="preserve"> En concreto, el pro</w:t>
      </w:r>
      <w:r>
        <w:rPr>
          <w:rFonts w:ascii="Times New Roman" w:hAnsi="Times New Roman" w:cs="Times New Roman"/>
          <w:sz w:val="24"/>
          <w:szCs w:val="24"/>
        </w:rPr>
        <w:t xml:space="preserve">yecto tiene por objeto ayudar a </w:t>
      </w:r>
      <w:r w:rsidRPr="00D826AB">
        <w:rPr>
          <w:rFonts w:ascii="Times New Roman" w:hAnsi="Times New Roman" w:cs="Times New Roman"/>
          <w:sz w:val="24"/>
          <w:szCs w:val="24"/>
        </w:rPr>
        <w:t>Argelia, Egipto, Libia y Túnez a establecer sistemas técni</w:t>
      </w:r>
      <w:r>
        <w:rPr>
          <w:rFonts w:ascii="Times New Roman" w:hAnsi="Times New Roman" w:cs="Times New Roman"/>
          <w:sz w:val="24"/>
          <w:szCs w:val="24"/>
        </w:rPr>
        <w:t xml:space="preserve">cos que les permitan informarse </w:t>
      </w:r>
      <w:r w:rsidRPr="00D826AB">
        <w:rPr>
          <w:rFonts w:ascii="Times New Roman" w:hAnsi="Times New Roman" w:cs="Times New Roman"/>
          <w:sz w:val="24"/>
          <w:szCs w:val="24"/>
        </w:rPr>
        <w:t>mutuamente y a los Estados miembros de la UE (en partic</w:t>
      </w:r>
      <w:r>
        <w:rPr>
          <w:rFonts w:ascii="Times New Roman" w:hAnsi="Times New Roman" w:cs="Times New Roman"/>
          <w:sz w:val="24"/>
          <w:szCs w:val="24"/>
        </w:rPr>
        <w:t>ular a Chipre, España, Francia, Grecia, Italia y Malta) de las “</w:t>
      </w:r>
      <w:r w:rsidRPr="00D826AB">
        <w:rPr>
          <w:rFonts w:ascii="Times New Roman" w:hAnsi="Times New Roman" w:cs="Times New Roman"/>
          <w:sz w:val="24"/>
          <w:szCs w:val="24"/>
        </w:rPr>
        <w:t>actividades ilegales o sospech</w:t>
      </w:r>
      <w:r>
        <w:rPr>
          <w:rFonts w:ascii="Times New Roman" w:hAnsi="Times New Roman" w:cs="Times New Roman"/>
          <w:sz w:val="24"/>
          <w:szCs w:val="24"/>
        </w:rPr>
        <w:t xml:space="preserve">osas” y organizar una respuesta </w:t>
      </w:r>
      <w:r w:rsidRPr="00D826AB">
        <w:rPr>
          <w:rFonts w:ascii="Times New Roman" w:hAnsi="Times New Roman" w:cs="Times New Roman"/>
          <w:sz w:val="24"/>
          <w:szCs w:val="24"/>
        </w:rPr>
        <w:t>coordinada.</w:t>
      </w:r>
    </w:p>
    <w:p w:rsidR="00D15825" w:rsidRDefault="00D15825" w:rsidP="00D15825">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lastRenderedPageBreak/>
        <w:t>Existen ya redes similares de vigilancia en el mar Báltico, e</w:t>
      </w:r>
      <w:r>
        <w:rPr>
          <w:rFonts w:ascii="Times New Roman" w:hAnsi="Times New Roman" w:cs="Times New Roman"/>
          <w:sz w:val="24"/>
          <w:szCs w:val="24"/>
        </w:rPr>
        <w:t xml:space="preserve">l mar Negro y el Atlántico, que </w:t>
      </w:r>
      <w:r w:rsidRPr="00D826AB">
        <w:rPr>
          <w:rFonts w:ascii="Times New Roman" w:hAnsi="Times New Roman" w:cs="Times New Roman"/>
          <w:sz w:val="24"/>
          <w:szCs w:val="24"/>
        </w:rPr>
        <w:t>comportan cooperación con Cabo Verde, Gambia, Geor</w:t>
      </w:r>
      <w:r>
        <w:rPr>
          <w:rFonts w:ascii="Times New Roman" w:hAnsi="Times New Roman" w:cs="Times New Roman"/>
          <w:sz w:val="24"/>
          <w:szCs w:val="24"/>
        </w:rPr>
        <w:t xml:space="preserve">gia, Guinea-Bissau, Mauritania, </w:t>
      </w:r>
      <w:r w:rsidRPr="00D826AB">
        <w:rPr>
          <w:rFonts w:ascii="Times New Roman" w:hAnsi="Times New Roman" w:cs="Times New Roman"/>
          <w:sz w:val="24"/>
          <w:szCs w:val="24"/>
        </w:rPr>
        <w:t>Marruecos, Rusia, Senegal, Turquía y Ucrania.</w:t>
      </w:r>
    </w:p>
    <w:p w:rsidR="00D15825" w:rsidRPr="007D2395" w:rsidRDefault="00D15825" w:rsidP="00D15825">
      <w:pPr>
        <w:spacing w:line="240" w:lineRule="auto"/>
        <w:jc w:val="both"/>
        <w:rPr>
          <w:rFonts w:ascii="Times New Roman" w:hAnsi="Times New Roman" w:cs="Times New Roman"/>
          <w:sz w:val="24"/>
          <w:szCs w:val="24"/>
          <w:u w:val="single"/>
        </w:rPr>
      </w:pPr>
      <w:r w:rsidRPr="007D2395">
        <w:rPr>
          <w:rFonts w:ascii="Times New Roman" w:hAnsi="Times New Roman" w:cs="Times New Roman"/>
          <w:sz w:val="24"/>
          <w:szCs w:val="24"/>
          <w:u w:val="single"/>
        </w:rPr>
        <w:t>El coste humano de la fortaleza</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Violencia y reenvíos en las fronteras de la UE</w:t>
      </w:r>
    </w:p>
    <w:p w:rsidR="00D15825" w:rsidRPr="007D2395" w:rsidRDefault="00D15825" w:rsidP="00D15825">
      <w:pPr>
        <w:spacing w:line="240" w:lineRule="auto"/>
        <w:jc w:val="both"/>
        <w:rPr>
          <w:rFonts w:ascii="Times New Roman" w:hAnsi="Times New Roman" w:cs="Times New Roman"/>
          <w:sz w:val="24"/>
          <w:szCs w:val="24"/>
        </w:rPr>
      </w:pPr>
      <w:r w:rsidRPr="007D2395">
        <w:rPr>
          <w:rFonts w:ascii="Times New Roman" w:hAnsi="Times New Roman" w:cs="Times New Roman"/>
          <w:sz w:val="24"/>
          <w:szCs w:val="24"/>
        </w:rPr>
        <w:t>En las fronteras surorientales de la UE, donde Bulgaria y Grec</w:t>
      </w:r>
      <w:r>
        <w:rPr>
          <w:rFonts w:ascii="Times New Roman" w:hAnsi="Times New Roman" w:cs="Times New Roman"/>
          <w:sz w:val="24"/>
          <w:szCs w:val="24"/>
        </w:rPr>
        <w:t xml:space="preserve">ia limitan con Turquía, se está </w:t>
      </w:r>
      <w:r w:rsidRPr="007D2395">
        <w:rPr>
          <w:rFonts w:ascii="Times New Roman" w:hAnsi="Times New Roman" w:cs="Times New Roman"/>
          <w:sz w:val="24"/>
          <w:szCs w:val="24"/>
        </w:rPr>
        <w:t xml:space="preserve">produciendo una tragedia. Se está reenviando ilegalmente </w:t>
      </w:r>
      <w:r>
        <w:rPr>
          <w:rFonts w:ascii="Times New Roman" w:hAnsi="Times New Roman" w:cs="Times New Roman"/>
          <w:sz w:val="24"/>
          <w:szCs w:val="24"/>
        </w:rPr>
        <w:t xml:space="preserve">a refugiados y migrantes, en su </w:t>
      </w:r>
      <w:r w:rsidRPr="007D2395">
        <w:rPr>
          <w:rFonts w:ascii="Times New Roman" w:hAnsi="Times New Roman" w:cs="Times New Roman"/>
          <w:sz w:val="24"/>
          <w:szCs w:val="24"/>
        </w:rPr>
        <w:t>mayoría de Siria y Afganistán, a Turquía. Los reenvíos efectua</w:t>
      </w:r>
      <w:r>
        <w:rPr>
          <w:rFonts w:ascii="Times New Roman" w:hAnsi="Times New Roman" w:cs="Times New Roman"/>
          <w:sz w:val="24"/>
          <w:szCs w:val="24"/>
        </w:rPr>
        <w:t xml:space="preserve">dos sin el debido procedimiento </w:t>
      </w:r>
      <w:r w:rsidRPr="007D2395">
        <w:rPr>
          <w:rFonts w:ascii="Times New Roman" w:hAnsi="Times New Roman" w:cs="Times New Roman"/>
          <w:sz w:val="24"/>
          <w:szCs w:val="24"/>
        </w:rPr>
        <w:t>(</w:t>
      </w:r>
      <w:proofErr w:type="spellStart"/>
      <w:r w:rsidRPr="007D2395">
        <w:rPr>
          <w:rFonts w:ascii="Times New Roman" w:hAnsi="Times New Roman" w:cs="Times New Roman"/>
          <w:sz w:val="24"/>
          <w:szCs w:val="24"/>
        </w:rPr>
        <w:t>push</w:t>
      </w:r>
      <w:proofErr w:type="spellEnd"/>
      <w:r w:rsidRPr="007D2395">
        <w:rPr>
          <w:rFonts w:ascii="Times New Roman" w:hAnsi="Times New Roman" w:cs="Times New Roman"/>
          <w:sz w:val="24"/>
          <w:szCs w:val="24"/>
        </w:rPr>
        <w:t xml:space="preserve">-backs) en la frontera suroriental de la UE niegan a las </w:t>
      </w:r>
      <w:r>
        <w:rPr>
          <w:rFonts w:ascii="Times New Roman" w:hAnsi="Times New Roman" w:cs="Times New Roman"/>
          <w:sz w:val="24"/>
          <w:szCs w:val="24"/>
        </w:rPr>
        <w:t xml:space="preserve">personas afectadas su derecho a </w:t>
      </w:r>
      <w:r w:rsidRPr="007D2395">
        <w:rPr>
          <w:rFonts w:ascii="Times New Roman" w:hAnsi="Times New Roman" w:cs="Times New Roman"/>
          <w:sz w:val="24"/>
          <w:szCs w:val="24"/>
        </w:rPr>
        <w:t>solicitar asilo. Se llevan a cabo de manera informal, sin d</w:t>
      </w:r>
      <w:r>
        <w:rPr>
          <w:rFonts w:ascii="Times New Roman" w:hAnsi="Times New Roman" w:cs="Times New Roman"/>
          <w:sz w:val="24"/>
          <w:szCs w:val="24"/>
        </w:rPr>
        <w:t xml:space="preserve">ar la persona la oportunidad de </w:t>
      </w:r>
      <w:r w:rsidRPr="007D2395">
        <w:rPr>
          <w:rFonts w:ascii="Times New Roman" w:hAnsi="Times New Roman" w:cs="Times New Roman"/>
          <w:sz w:val="24"/>
          <w:szCs w:val="24"/>
        </w:rPr>
        <w:t>impugnarlos. Suelen hacerse con violencia y, a veces, pon</w:t>
      </w:r>
      <w:r>
        <w:rPr>
          <w:rFonts w:ascii="Times New Roman" w:hAnsi="Times New Roman" w:cs="Times New Roman"/>
          <w:sz w:val="24"/>
          <w:szCs w:val="24"/>
        </w:rPr>
        <w:t>iendo en peligro la vida de las personas.</w:t>
      </w:r>
    </w:p>
    <w:p w:rsidR="00D15825" w:rsidRDefault="00D15825" w:rsidP="00D15825">
      <w:pPr>
        <w:spacing w:line="240" w:lineRule="auto"/>
        <w:jc w:val="both"/>
        <w:rPr>
          <w:rFonts w:ascii="Times New Roman" w:hAnsi="Times New Roman" w:cs="Times New Roman"/>
          <w:sz w:val="24"/>
          <w:szCs w:val="24"/>
        </w:rPr>
      </w:pPr>
      <w:r w:rsidRPr="007D2395">
        <w:rPr>
          <w:rFonts w:ascii="Times New Roman" w:hAnsi="Times New Roman" w:cs="Times New Roman"/>
          <w:sz w:val="24"/>
          <w:szCs w:val="24"/>
        </w:rPr>
        <w:t>Amnistía Internacional lleva documentando reenvíos a Turquía desde Grecia y desde Bulga</w:t>
      </w:r>
      <w:r>
        <w:rPr>
          <w:rFonts w:ascii="Times New Roman" w:hAnsi="Times New Roman" w:cs="Times New Roman"/>
          <w:sz w:val="24"/>
          <w:szCs w:val="24"/>
        </w:rPr>
        <w:t xml:space="preserve">ria </w:t>
      </w:r>
      <w:r w:rsidRPr="007D2395">
        <w:rPr>
          <w:rFonts w:ascii="Times New Roman" w:hAnsi="Times New Roman" w:cs="Times New Roman"/>
          <w:sz w:val="24"/>
          <w:szCs w:val="24"/>
        </w:rPr>
        <w:t>desde septiembre de 2012 y marzo de 2014, respectivamen</w:t>
      </w:r>
      <w:r>
        <w:rPr>
          <w:rFonts w:ascii="Times New Roman" w:hAnsi="Times New Roman" w:cs="Times New Roman"/>
          <w:sz w:val="24"/>
          <w:szCs w:val="24"/>
        </w:rPr>
        <w:t xml:space="preserve">te. Las personas reenviadas que </w:t>
      </w:r>
      <w:r w:rsidRPr="007D2395">
        <w:rPr>
          <w:rFonts w:ascii="Times New Roman" w:hAnsi="Times New Roman" w:cs="Times New Roman"/>
          <w:sz w:val="24"/>
          <w:szCs w:val="24"/>
        </w:rPr>
        <w:t>han compartido con la organización su experiencia cuentan que</w:t>
      </w:r>
      <w:r>
        <w:rPr>
          <w:rFonts w:ascii="Times New Roman" w:hAnsi="Times New Roman" w:cs="Times New Roman"/>
          <w:sz w:val="24"/>
          <w:szCs w:val="24"/>
        </w:rPr>
        <w:t xml:space="preserve"> sufrieron agresiones físicas y </w:t>
      </w:r>
      <w:r w:rsidRPr="007D2395">
        <w:rPr>
          <w:rFonts w:ascii="Times New Roman" w:hAnsi="Times New Roman" w:cs="Times New Roman"/>
          <w:sz w:val="24"/>
          <w:szCs w:val="24"/>
        </w:rPr>
        <w:t>robos a manos de la policía o los guardias de fronteras griegos y búlgar</w:t>
      </w:r>
      <w:r>
        <w:rPr>
          <w:rFonts w:ascii="Times New Roman" w:hAnsi="Times New Roman" w:cs="Times New Roman"/>
          <w:sz w:val="24"/>
          <w:szCs w:val="24"/>
        </w:rPr>
        <w:t xml:space="preserve">os o de los </w:t>
      </w:r>
      <w:r w:rsidRPr="007D2395">
        <w:rPr>
          <w:rFonts w:ascii="Times New Roman" w:hAnsi="Times New Roman" w:cs="Times New Roman"/>
          <w:sz w:val="24"/>
          <w:szCs w:val="24"/>
        </w:rPr>
        <w:t>guardacostas griegos. Algunas de las que intentaron lleva</w:t>
      </w:r>
      <w:r>
        <w:rPr>
          <w:rFonts w:ascii="Times New Roman" w:hAnsi="Times New Roman" w:cs="Times New Roman"/>
          <w:sz w:val="24"/>
          <w:szCs w:val="24"/>
        </w:rPr>
        <w:t xml:space="preserve">r a Grecia por mar explican que </w:t>
      </w:r>
      <w:r w:rsidRPr="007D2395">
        <w:rPr>
          <w:rFonts w:ascii="Times New Roman" w:hAnsi="Times New Roman" w:cs="Times New Roman"/>
          <w:sz w:val="24"/>
          <w:szCs w:val="24"/>
        </w:rPr>
        <w:t>remolcaron o rodearon sus embarcaciones de tal manera que</w:t>
      </w:r>
      <w:r>
        <w:rPr>
          <w:rFonts w:ascii="Times New Roman" w:hAnsi="Times New Roman" w:cs="Times New Roman"/>
          <w:sz w:val="24"/>
          <w:szCs w:val="24"/>
        </w:rPr>
        <w:t xml:space="preserve"> estuvieron a punto de hacerles </w:t>
      </w:r>
      <w:r w:rsidRPr="007D2395">
        <w:rPr>
          <w:rFonts w:ascii="Times New Roman" w:hAnsi="Times New Roman" w:cs="Times New Roman"/>
          <w:sz w:val="24"/>
          <w:szCs w:val="24"/>
        </w:rPr>
        <w:t>volcar. Varias personas han dicho que les rompieron intenci</w:t>
      </w:r>
      <w:r>
        <w:rPr>
          <w:rFonts w:ascii="Times New Roman" w:hAnsi="Times New Roman" w:cs="Times New Roman"/>
          <w:sz w:val="24"/>
          <w:szCs w:val="24"/>
        </w:rPr>
        <w:t xml:space="preserve">onadamente la embarcación Otras </w:t>
      </w:r>
      <w:r w:rsidRPr="007D2395">
        <w:rPr>
          <w:rFonts w:ascii="Times New Roman" w:hAnsi="Times New Roman" w:cs="Times New Roman"/>
          <w:sz w:val="24"/>
          <w:szCs w:val="24"/>
        </w:rPr>
        <w:t>cuentan que las remolcaron hasta aguas turcas y la dejar</w:t>
      </w:r>
      <w:r>
        <w:rPr>
          <w:rFonts w:ascii="Times New Roman" w:hAnsi="Times New Roman" w:cs="Times New Roman"/>
          <w:sz w:val="24"/>
          <w:szCs w:val="24"/>
        </w:rPr>
        <w:t xml:space="preserve">on abandonadas en medio del mar </w:t>
      </w:r>
      <w:r w:rsidRPr="007D2395">
        <w:rPr>
          <w:rFonts w:ascii="Times New Roman" w:hAnsi="Times New Roman" w:cs="Times New Roman"/>
          <w:sz w:val="24"/>
          <w:szCs w:val="24"/>
        </w:rPr>
        <w:t>en embarcaciones no aptas para la navegación</w:t>
      </w:r>
      <w:r>
        <w:rPr>
          <w:rFonts w:ascii="Times New Roman" w:hAnsi="Times New Roman" w:cs="Times New Roman"/>
          <w:sz w:val="24"/>
          <w:szCs w:val="24"/>
        </w:rPr>
        <w:t>…</w:t>
      </w:r>
    </w:p>
    <w:p w:rsidR="0067266F" w:rsidRDefault="0067266F"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505450" cy="3359150"/>
            <wp:effectExtent l="0" t="0" r="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5450" cy="33591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noProof/>
          <w:sz w:val="24"/>
          <w:szCs w:val="24"/>
          <w:lang w:val="en-GB" w:eastAsia="en-GB"/>
        </w:rPr>
        <w:drawing>
          <wp:inline distT="0" distB="0" distL="0" distR="0">
            <wp:extent cx="5445760" cy="3045933"/>
            <wp:effectExtent l="0" t="0" r="2540" b="254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6683" cy="3046449"/>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4438650"/>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4386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u w:val="single"/>
        </w:rPr>
      </w:pPr>
    </w:p>
    <w:p w:rsidR="00D15825" w:rsidRDefault="00D15825" w:rsidP="00D15825">
      <w:pPr>
        <w:spacing w:line="240" w:lineRule="auto"/>
        <w:jc w:val="both"/>
        <w:rPr>
          <w:rFonts w:ascii="Times New Roman" w:hAnsi="Times New Roman" w:cs="Times New Roman"/>
          <w:sz w:val="24"/>
          <w:szCs w:val="24"/>
          <w:u w:val="single"/>
        </w:rPr>
      </w:pPr>
    </w:p>
    <w:p w:rsidR="00D15825" w:rsidRPr="009C47E5" w:rsidRDefault="00D15825" w:rsidP="00D15825">
      <w:pPr>
        <w:spacing w:line="240" w:lineRule="auto"/>
        <w:jc w:val="both"/>
        <w:rPr>
          <w:rFonts w:ascii="Times New Roman" w:hAnsi="Times New Roman" w:cs="Times New Roman"/>
          <w:sz w:val="24"/>
          <w:szCs w:val="24"/>
          <w:u w:val="single"/>
        </w:rPr>
      </w:pPr>
      <w:r w:rsidRPr="009C47E5">
        <w:rPr>
          <w:rFonts w:ascii="Times New Roman" w:hAnsi="Times New Roman" w:cs="Times New Roman"/>
          <w:sz w:val="24"/>
          <w:szCs w:val="24"/>
          <w:u w:val="single"/>
        </w:rPr>
        <w:lastRenderedPageBreak/>
        <w:t>Conclusiones y recomendaciones</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La UE está financiando su política sobre la migración con</w:t>
      </w:r>
      <w:r>
        <w:rPr>
          <w:rFonts w:ascii="Times New Roman" w:hAnsi="Times New Roman" w:cs="Times New Roman"/>
          <w:sz w:val="24"/>
          <w:szCs w:val="24"/>
        </w:rPr>
        <w:t xml:space="preserve"> miles de millones de euros. La </w:t>
      </w:r>
      <w:r w:rsidRPr="009C47E5">
        <w:rPr>
          <w:rFonts w:ascii="Times New Roman" w:hAnsi="Times New Roman" w:cs="Times New Roman"/>
          <w:sz w:val="24"/>
          <w:szCs w:val="24"/>
        </w:rPr>
        <w:t>eficacia de esta política para contener el flujo de migrantes irr</w:t>
      </w:r>
      <w:r>
        <w:rPr>
          <w:rFonts w:ascii="Times New Roman" w:hAnsi="Times New Roman" w:cs="Times New Roman"/>
          <w:sz w:val="24"/>
          <w:szCs w:val="24"/>
        </w:rPr>
        <w:t xml:space="preserve">egulares y refugiados es, en el </w:t>
      </w:r>
      <w:r w:rsidRPr="009C47E5">
        <w:rPr>
          <w:rFonts w:ascii="Times New Roman" w:hAnsi="Times New Roman" w:cs="Times New Roman"/>
          <w:sz w:val="24"/>
          <w:szCs w:val="24"/>
        </w:rPr>
        <w:t>mejor de los casos, cuestionable. Sin embargo, el coste en</w:t>
      </w:r>
      <w:r>
        <w:rPr>
          <w:rFonts w:ascii="Times New Roman" w:hAnsi="Times New Roman" w:cs="Times New Roman"/>
          <w:sz w:val="24"/>
          <w:szCs w:val="24"/>
        </w:rPr>
        <w:t xml:space="preserve"> vidas humanas y sufrimiento es </w:t>
      </w:r>
      <w:r w:rsidRPr="009C47E5">
        <w:rPr>
          <w:rFonts w:ascii="Times New Roman" w:hAnsi="Times New Roman" w:cs="Times New Roman"/>
          <w:sz w:val="24"/>
          <w:szCs w:val="24"/>
        </w:rPr>
        <w:t>incalculable, y lo están pagando algunas de las personas más vulnerables d</w:t>
      </w:r>
      <w:r>
        <w:rPr>
          <w:rFonts w:ascii="Times New Roman" w:hAnsi="Times New Roman" w:cs="Times New Roman"/>
          <w:sz w:val="24"/>
          <w:szCs w:val="24"/>
        </w:rPr>
        <w:t xml:space="preserve">el mundo. Los </w:t>
      </w:r>
      <w:r w:rsidRPr="009C47E5">
        <w:rPr>
          <w:rFonts w:ascii="Times New Roman" w:hAnsi="Times New Roman" w:cs="Times New Roman"/>
          <w:sz w:val="24"/>
          <w:szCs w:val="24"/>
        </w:rPr>
        <w:t>Estados miembros de la UE incumplen las obligaciones inter</w:t>
      </w:r>
      <w:r>
        <w:rPr>
          <w:rFonts w:ascii="Times New Roman" w:hAnsi="Times New Roman" w:cs="Times New Roman"/>
          <w:sz w:val="24"/>
          <w:szCs w:val="24"/>
        </w:rPr>
        <w:t xml:space="preserve">nacionales y regionales que han </w:t>
      </w:r>
      <w:r w:rsidRPr="009C47E5">
        <w:rPr>
          <w:rFonts w:ascii="Times New Roman" w:hAnsi="Times New Roman" w:cs="Times New Roman"/>
          <w:sz w:val="24"/>
          <w:szCs w:val="24"/>
        </w:rPr>
        <w:t>contraído en materia de derechos humanos, mientr</w:t>
      </w:r>
      <w:r>
        <w:rPr>
          <w:rFonts w:ascii="Times New Roman" w:hAnsi="Times New Roman" w:cs="Times New Roman"/>
          <w:sz w:val="24"/>
          <w:szCs w:val="24"/>
        </w:rPr>
        <w:t xml:space="preserve">as que la UE en sí parece haber </w:t>
      </w:r>
      <w:r w:rsidRPr="009C47E5">
        <w:rPr>
          <w:rFonts w:ascii="Times New Roman" w:hAnsi="Times New Roman" w:cs="Times New Roman"/>
          <w:sz w:val="24"/>
          <w:szCs w:val="24"/>
        </w:rPr>
        <w:t>renunciado a sus valores y principios fundamentales al hacer oídos sordo</w:t>
      </w:r>
      <w:r>
        <w:rPr>
          <w:rFonts w:ascii="Times New Roman" w:hAnsi="Times New Roman" w:cs="Times New Roman"/>
          <w:sz w:val="24"/>
          <w:szCs w:val="24"/>
        </w:rPr>
        <w:t xml:space="preserve">s a las violaciones </w:t>
      </w:r>
      <w:r w:rsidRPr="009C47E5">
        <w:rPr>
          <w:rFonts w:ascii="Times New Roman" w:hAnsi="Times New Roman" w:cs="Times New Roman"/>
          <w:sz w:val="24"/>
          <w:szCs w:val="24"/>
        </w:rPr>
        <w:t>de derechos humanos que se comenten en sus fronteras.</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xml:space="preserve">Tras los naufragios de </w:t>
      </w:r>
      <w:proofErr w:type="spellStart"/>
      <w:r w:rsidRPr="009C47E5">
        <w:rPr>
          <w:rFonts w:ascii="Times New Roman" w:hAnsi="Times New Roman" w:cs="Times New Roman"/>
          <w:sz w:val="24"/>
          <w:szCs w:val="24"/>
        </w:rPr>
        <w:t>Lampedusa</w:t>
      </w:r>
      <w:proofErr w:type="spellEnd"/>
      <w:r w:rsidRPr="009C47E5">
        <w:rPr>
          <w:rFonts w:ascii="Times New Roman" w:hAnsi="Times New Roman" w:cs="Times New Roman"/>
          <w:sz w:val="24"/>
          <w:szCs w:val="24"/>
        </w:rPr>
        <w:t xml:space="preserve"> de octubre de 2013, en l</w:t>
      </w:r>
      <w:r>
        <w:rPr>
          <w:rFonts w:ascii="Times New Roman" w:hAnsi="Times New Roman" w:cs="Times New Roman"/>
          <w:sz w:val="24"/>
          <w:szCs w:val="24"/>
        </w:rPr>
        <w:t xml:space="preserve">os que perdieron la vida más de </w:t>
      </w:r>
      <w:r w:rsidRPr="009C47E5">
        <w:rPr>
          <w:rFonts w:ascii="Times New Roman" w:hAnsi="Times New Roman" w:cs="Times New Roman"/>
          <w:sz w:val="24"/>
          <w:szCs w:val="24"/>
        </w:rPr>
        <w:t>400 personas, los líderes de la UE expresaron su pesar y</w:t>
      </w:r>
      <w:r>
        <w:rPr>
          <w:rFonts w:ascii="Times New Roman" w:hAnsi="Times New Roman" w:cs="Times New Roman"/>
          <w:sz w:val="24"/>
          <w:szCs w:val="24"/>
        </w:rPr>
        <w:t xml:space="preserve"> solidaridad e instaron a tomar </w:t>
      </w:r>
      <w:r w:rsidRPr="009C47E5">
        <w:rPr>
          <w:rFonts w:ascii="Times New Roman" w:hAnsi="Times New Roman" w:cs="Times New Roman"/>
          <w:sz w:val="24"/>
          <w:szCs w:val="24"/>
        </w:rPr>
        <w:t>medidas para impedir que se produzcan tragedias así e</w:t>
      </w:r>
      <w:r>
        <w:rPr>
          <w:rFonts w:ascii="Times New Roman" w:hAnsi="Times New Roman" w:cs="Times New Roman"/>
          <w:sz w:val="24"/>
          <w:szCs w:val="24"/>
        </w:rPr>
        <w:t xml:space="preserve">n el futuro. Sin embargo, no ha </w:t>
      </w:r>
      <w:r w:rsidRPr="009C47E5">
        <w:rPr>
          <w:rFonts w:ascii="Times New Roman" w:hAnsi="Times New Roman" w:cs="Times New Roman"/>
          <w:sz w:val="24"/>
          <w:szCs w:val="24"/>
        </w:rPr>
        <w:t>habido indicios de voluntad política duradera para converti</w:t>
      </w:r>
      <w:r>
        <w:rPr>
          <w:rFonts w:ascii="Times New Roman" w:hAnsi="Times New Roman" w:cs="Times New Roman"/>
          <w:sz w:val="24"/>
          <w:szCs w:val="24"/>
        </w:rPr>
        <w:t xml:space="preserve">r estas nobles declaraciones en </w:t>
      </w:r>
      <w:r w:rsidRPr="009C47E5">
        <w:rPr>
          <w:rFonts w:ascii="Times New Roman" w:hAnsi="Times New Roman" w:cs="Times New Roman"/>
          <w:sz w:val="24"/>
          <w:szCs w:val="24"/>
        </w:rPr>
        <w:t>medidas prácticas con que mejorar realmente la situación de los las personas refugiad</w:t>
      </w:r>
      <w:r>
        <w:rPr>
          <w:rFonts w:ascii="Times New Roman" w:hAnsi="Times New Roman" w:cs="Times New Roman"/>
          <w:sz w:val="24"/>
          <w:szCs w:val="24"/>
        </w:rPr>
        <w:t xml:space="preserve">as y </w:t>
      </w:r>
      <w:r w:rsidRPr="009C47E5">
        <w:rPr>
          <w:rFonts w:ascii="Times New Roman" w:hAnsi="Times New Roman" w:cs="Times New Roman"/>
          <w:sz w:val="24"/>
          <w:szCs w:val="24"/>
        </w:rPr>
        <w:t>migrantes que intentan llegar a Europa y poner fin a las vio</w:t>
      </w:r>
      <w:r>
        <w:rPr>
          <w:rFonts w:ascii="Times New Roman" w:hAnsi="Times New Roman" w:cs="Times New Roman"/>
          <w:sz w:val="24"/>
          <w:szCs w:val="24"/>
        </w:rPr>
        <w:t xml:space="preserve">laciones de derechos humanos en </w:t>
      </w:r>
      <w:r w:rsidRPr="009C47E5">
        <w:rPr>
          <w:rFonts w:ascii="Times New Roman" w:hAnsi="Times New Roman" w:cs="Times New Roman"/>
          <w:sz w:val="24"/>
          <w:szCs w:val="24"/>
        </w:rPr>
        <w:t>las fronteras de la UE.</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La atención de los responsables de tomar las decisiones</w:t>
      </w:r>
      <w:r>
        <w:rPr>
          <w:rFonts w:ascii="Times New Roman" w:hAnsi="Times New Roman" w:cs="Times New Roman"/>
          <w:sz w:val="24"/>
          <w:szCs w:val="24"/>
        </w:rPr>
        <w:t xml:space="preserve"> en Europa sigue centrada en la </w:t>
      </w:r>
      <w:r w:rsidRPr="009C47E5">
        <w:rPr>
          <w:rFonts w:ascii="Times New Roman" w:hAnsi="Times New Roman" w:cs="Times New Roman"/>
          <w:sz w:val="24"/>
          <w:szCs w:val="24"/>
        </w:rPr>
        <w:t>exclusión: construcción de vallas más altas, instalación de más</w:t>
      </w:r>
      <w:r>
        <w:rPr>
          <w:rFonts w:ascii="Times New Roman" w:hAnsi="Times New Roman" w:cs="Times New Roman"/>
          <w:sz w:val="24"/>
          <w:szCs w:val="24"/>
        </w:rPr>
        <w:t xml:space="preserve"> material de vigilancia y mayor </w:t>
      </w:r>
      <w:r w:rsidRPr="009C47E5">
        <w:rPr>
          <w:rFonts w:ascii="Times New Roman" w:hAnsi="Times New Roman" w:cs="Times New Roman"/>
          <w:sz w:val="24"/>
          <w:szCs w:val="24"/>
        </w:rPr>
        <w:t>control de las fronteras. Esta política está obligando a la gente a tomar rutas cada vez más</w:t>
      </w:r>
      <w:r>
        <w:rPr>
          <w:rFonts w:ascii="Times New Roman" w:hAnsi="Times New Roman" w:cs="Times New Roman"/>
          <w:sz w:val="24"/>
          <w:szCs w:val="24"/>
        </w:rPr>
        <w:t xml:space="preserve"> </w:t>
      </w:r>
      <w:r w:rsidRPr="009C47E5">
        <w:rPr>
          <w:rFonts w:ascii="Times New Roman" w:hAnsi="Times New Roman" w:cs="Times New Roman"/>
          <w:sz w:val="24"/>
          <w:szCs w:val="24"/>
        </w:rPr>
        <w:t xml:space="preserve">peligrosas. En un informe reciente de </w:t>
      </w:r>
      <w:proofErr w:type="spellStart"/>
      <w:r w:rsidRPr="009C47E5">
        <w:rPr>
          <w:rFonts w:ascii="Times New Roman" w:hAnsi="Times New Roman" w:cs="Times New Roman"/>
          <w:sz w:val="24"/>
          <w:szCs w:val="24"/>
        </w:rPr>
        <w:t>Frontex</w:t>
      </w:r>
      <w:proofErr w:type="spellEnd"/>
      <w:r w:rsidRPr="009C47E5">
        <w:rPr>
          <w:rFonts w:ascii="Times New Roman" w:hAnsi="Times New Roman" w:cs="Times New Roman"/>
          <w:sz w:val="24"/>
          <w:szCs w:val="24"/>
        </w:rPr>
        <w:t>, la agencia de la UE para la gestión de las</w:t>
      </w:r>
      <w:r>
        <w:rPr>
          <w:rFonts w:ascii="Times New Roman" w:hAnsi="Times New Roman" w:cs="Times New Roman"/>
          <w:sz w:val="24"/>
          <w:szCs w:val="24"/>
        </w:rPr>
        <w:t xml:space="preserve"> </w:t>
      </w:r>
      <w:r w:rsidRPr="009C47E5">
        <w:rPr>
          <w:rFonts w:ascii="Times New Roman" w:hAnsi="Times New Roman" w:cs="Times New Roman"/>
          <w:sz w:val="24"/>
          <w:szCs w:val="24"/>
        </w:rPr>
        <w:t>fronteras, se ha puesto de relieve el aumento del número d</w:t>
      </w:r>
      <w:r>
        <w:rPr>
          <w:rFonts w:ascii="Times New Roman" w:hAnsi="Times New Roman" w:cs="Times New Roman"/>
          <w:sz w:val="24"/>
          <w:szCs w:val="24"/>
        </w:rPr>
        <w:t xml:space="preserve">e llegadas irregulares por mar. </w:t>
      </w:r>
      <w:r w:rsidRPr="009C47E5">
        <w:rPr>
          <w:rFonts w:ascii="Times New Roman" w:hAnsi="Times New Roman" w:cs="Times New Roman"/>
          <w:sz w:val="24"/>
          <w:szCs w:val="24"/>
        </w:rPr>
        <w:t>Sólo en los cinco primeros meses de 2014 han perdido la vi</w:t>
      </w:r>
      <w:r>
        <w:rPr>
          <w:rFonts w:ascii="Times New Roman" w:hAnsi="Times New Roman" w:cs="Times New Roman"/>
          <w:sz w:val="24"/>
          <w:szCs w:val="24"/>
        </w:rPr>
        <w:t xml:space="preserve">da en el Mediterráneo y el Egeo </w:t>
      </w:r>
      <w:r w:rsidRPr="009C47E5">
        <w:rPr>
          <w:rFonts w:ascii="Times New Roman" w:hAnsi="Times New Roman" w:cs="Times New Roman"/>
          <w:sz w:val="24"/>
          <w:szCs w:val="24"/>
        </w:rPr>
        <w:t>más de 170 personas, y hay centenares más des</w:t>
      </w:r>
      <w:r>
        <w:rPr>
          <w:rFonts w:ascii="Times New Roman" w:hAnsi="Times New Roman" w:cs="Times New Roman"/>
          <w:sz w:val="24"/>
          <w:szCs w:val="24"/>
        </w:rPr>
        <w:t>aparecidas, se teme que muertas también.</w:t>
      </w:r>
      <w:r w:rsidRPr="009C47E5">
        <w:rPr>
          <w:rFonts w:ascii="Times New Roman" w:hAnsi="Times New Roman" w:cs="Times New Roman"/>
          <w:sz w:val="24"/>
          <w:szCs w:val="24"/>
        </w:rPr>
        <w:t xml:space="preserve"> Muchas de las que han perecido huían,</w:t>
      </w:r>
      <w:r>
        <w:rPr>
          <w:rFonts w:ascii="Times New Roman" w:hAnsi="Times New Roman" w:cs="Times New Roman"/>
          <w:sz w:val="24"/>
          <w:szCs w:val="24"/>
        </w:rPr>
        <w:t xml:space="preserve"> sin duda, de la violencia y la </w:t>
      </w:r>
      <w:r w:rsidRPr="009C47E5">
        <w:rPr>
          <w:rFonts w:ascii="Times New Roman" w:hAnsi="Times New Roman" w:cs="Times New Roman"/>
          <w:sz w:val="24"/>
          <w:szCs w:val="24"/>
        </w:rPr>
        <w:t>persecución, y casi el 60 por ciento de las que cruzaron de m</w:t>
      </w:r>
      <w:r>
        <w:rPr>
          <w:rFonts w:ascii="Times New Roman" w:hAnsi="Times New Roman" w:cs="Times New Roman"/>
          <w:sz w:val="24"/>
          <w:szCs w:val="24"/>
        </w:rPr>
        <w:t xml:space="preserve">anera irregular el Mediterráneo </w:t>
      </w:r>
      <w:r w:rsidRPr="009C47E5">
        <w:rPr>
          <w:rFonts w:ascii="Times New Roman" w:hAnsi="Times New Roman" w:cs="Times New Roman"/>
          <w:sz w:val="24"/>
          <w:szCs w:val="24"/>
        </w:rPr>
        <w:t>por su parte central en 2013 eran</w:t>
      </w:r>
      <w:r>
        <w:rPr>
          <w:rFonts w:ascii="Times New Roman" w:hAnsi="Times New Roman" w:cs="Times New Roman"/>
          <w:sz w:val="24"/>
          <w:szCs w:val="24"/>
        </w:rPr>
        <w:t xml:space="preserve"> de Siria, Eritrea y Somalia.</w:t>
      </w:r>
    </w:p>
    <w:p w:rsidR="00D1582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xml:space="preserve">Estas muertes no son inevitables. En este informe hemos </w:t>
      </w:r>
      <w:r>
        <w:rPr>
          <w:rFonts w:ascii="Times New Roman" w:hAnsi="Times New Roman" w:cs="Times New Roman"/>
          <w:sz w:val="24"/>
          <w:szCs w:val="24"/>
        </w:rPr>
        <w:t xml:space="preserve">detallado algunas de las causas </w:t>
      </w:r>
      <w:r w:rsidRPr="009C47E5">
        <w:rPr>
          <w:rFonts w:ascii="Times New Roman" w:hAnsi="Times New Roman" w:cs="Times New Roman"/>
          <w:sz w:val="24"/>
          <w:szCs w:val="24"/>
        </w:rPr>
        <w:t>más directas de estas tragedias, que tienen su origen en l</w:t>
      </w:r>
      <w:r>
        <w:rPr>
          <w:rFonts w:ascii="Times New Roman" w:hAnsi="Times New Roman" w:cs="Times New Roman"/>
          <w:sz w:val="24"/>
          <w:szCs w:val="24"/>
        </w:rPr>
        <w:t xml:space="preserve">as políticas y prácticas de los </w:t>
      </w:r>
      <w:r w:rsidRPr="009C47E5">
        <w:rPr>
          <w:rFonts w:ascii="Times New Roman" w:hAnsi="Times New Roman" w:cs="Times New Roman"/>
          <w:sz w:val="24"/>
          <w:szCs w:val="24"/>
        </w:rPr>
        <w:t>organismos y los Estados miembros de la UE. Estas políticas y prácticas pueden</w:t>
      </w:r>
      <w:r>
        <w:rPr>
          <w:rFonts w:ascii="Times New Roman" w:hAnsi="Times New Roman" w:cs="Times New Roman"/>
          <w:sz w:val="24"/>
          <w:szCs w:val="24"/>
        </w:rPr>
        <w:t xml:space="preserve"> y deben </w:t>
      </w:r>
      <w:r w:rsidRPr="009C47E5">
        <w:rPr>
          <w:rFonts w:ascii="Times New Roman" w:hAnsi="Times New Roman" w:cs="Times New Roman"/>
          <w:sz w:val="24"/>
          <w:szCs w:val="24"/>
        </w:rPr>
        <w:t xml:space="preserve">modificarse. Pueden reforzarse las operaciones de búsqueda </w:t>
      </w:r>
      <w:r>
        <w:rPr>
          <w:rFonts w:ascii="Times New Roman" w:hAnsi="Times New Roman" w:cs="Times New Roman"/>
          <w:sz w:val="24"/>
          <w:szCs w:val="24"/>
        </w:rPr>
        <w:t xml:space="preserve">y salvamento en el Mediterráneo </w:t>
      </w:r>
      <w:r w:rsidRPr="009C47E5">
        <w:rPr>
          <w:rFonts w:ascii="Times New Roman" w:hAnsi="Times New Roman" w:cs="Times New Roman"/>
          <w:sz w:val="24"/>
          <w:szCs w:val="24"/>
        </w:rPr>
        <w:t>y el Egeo con el esfuerzo conjunto de todos los Estados m</w:t>
      </w:r>
      <w:r>
        <w:rPr>
          <w:rFonts w:ascii="Times New Roman" w:hAnsi="Times New Roman" w:cs="Times New Roman"/>
          <w:sz w:val="24"/>
          <w:szCs w:val="24"/>
        </w:rPr>
        <w:t xml:space="preserve">iembros de la UE. Asimismo, los </w:t>
      </w:r>
      <w:r w:rsidRPr="009C47E5">
        <w:rPr>
          <w:rFonts w:ascii="Times New Roman" w:hAnsi="Times New Roman" w:cs="Times New Roman"/>
          <w:sz w:val="24"/>
          <w:szCs w:val="24"/>
        </w:rPr>
        <w:t xml:space="preserve">Estados miembros deben examinar en primer lugar la cuestión de por </w:t>
      </w:r>
      <w:r>
        <w:rPr>
          <w:rFonts w:ascii="Times New Roman" w:hAnsi="Times New Roman" w:cs="Times New Roman"/>
          <w:sz w:val="24"/>
          <w:szCs w:val="24"/>
        </w:rPr>
        <w:t xml:space="preserve">qué la gente arriesga la </w:t>
      </w:r>
      <w:r w:rsidRPr="009C47E5">
        <w:rPr>
          <w:rFonts w:ascii="Times New Roman" w:hAnsi="Times New Roman" w:cs="Times New Roman"/>
          <w:sz w:val="24"/>
          <w:szCs w:val="24"/>
        </w:rPr>
        <w:t>vida en barcos no aptos para navegar y ocuparse de ella, en par</w:t>
      </w:r>
      <w:r>
        <w:rPr>
          <w:rFonts w:ascii="Times New Roman" w:hAnsi="Times New Roman" w:cs="Times New Roman"/>
          <w:sz w:val="24"/>
          <w:szCs w:val="24"/>
        </w:rPr>
        <w:t xml:space="preserve">ticular abriendo vías seguras y </w:t>
      </w:r>
      <w:r w:rsidRPr="009C47E5">
        <w:rPr>
          <w:rFonts w:ascii="Times New Roman" w:hAnsi="Times New Roman" w:cs="Times New Roman"/>
          <w:sz w:val="24"/>
          <w:szCs w:val="24"/>
        </w:rPr>
        <w:t>legales para que las personas refugiadas accedan a Europa. L</w:t>
      </w:r>
      <w:r>
        <w:rPr>
          <w:rFonts w:ascii="Times New Roman" w:hAnsi="Times New Roman" w:cs="Times New Roman"/>
          <w:sz w:val="24"/>
          <w:szCs w:val="24"/>
        </w:rPr>
        <w:t xml:space="preserve">a UE debe dejar de externalizar </w:t>
      </w:r>
      <w:r w:rsidRPr="009C47E5">
        <w:rPr>
          <w:rFonts w:ascii="Times New Roman" w:hAnsi="Times New Roman" w:cs="Times New Roman"/>
          <w:sz w:val="24"/>
          <w:szCs w:val="24"/>
        </w:rPr>
        <w:t>el control de la migración en países vecinos que no garanti</w:t>
      </w:r>
      <w:r>
        <w:rPr>
          <w:rFonts w:ascii="Times New Roman" w:hAnsi="Times New Roman" w:cs="Times New Roman"/>
          <w:sz w:val="24"/>
          <w:szCs w:val="24"/>
        </w:rPr>
        <w:t xml:space="preserve">zan los derechos humanos de las </w:t>
      </w:r>
      <w:r w:rsidRPr="009C47E5">
        <w:rPr>
          <w:rFonts w:ascii="Times New Roman" w:hAnsi="Times New Roman" w:cs="Times New Roman"/>
          <w:sz w:val="24"/>
          <w:szCs w:val="24"/>
        </w:rPr>
        <w:t>personas migrantes. Todas la</w:t>
      </w:r>
      <w:r>
        <w:rPr>
          <w:rFonts w:ascii="Times New Roman" w:hAnsi="Times New Roman" w:cs="Times New Roman"/>
          <w:sz w:val="24"/>
          <w:szCs w:val="24"/>
        </w:rPr>
        <w:t>s</w:t>
      </w:r>
      <w:r w:rsidRPr="009C47E5">
        <w:rPr>
          <w:rFonts w:ascii="Times New Roman" w:hAnsi="Times New Roman" w:cs="Times New Roman"/>
          <w:sz w:val="24"/>
          <w:szCs w:val="24"/>
        </w:rPr>
        <w:t xml:space="preserve"> políticas de migración de</w:t>
      </w:r>
      <w:r>
        <w:rPr>
          <w:rFonts w:ascii="Times New Roman" w:hAnsi="Times New Roman" w:cs="Times New Roman"/>
          <w:sz w:val="24"/>
          <w:szCs w:val="24"/>
        </w:rPr>
        <w:t xml:space="preserve"> la UE tienen que ser objeto de </w:t>
      </w:r>
      <w:r w:rsidRPr="009C47E5">
        <w:rPr>
          <w:rFonts w:ascii="Times New Roman" w:hAnsi="Times New Roman" w:cs="Times New Roman"/>
          <w:sz w:val="24"/>
          <w:szCs w:val="24"/>
        </w:rPr>
        <w:t>seguimiento efectivo, independiente e imparcial para dete</w:t>
      </w:r>
      <w:r>
        <w:rPr>
          <w:rFonts w:ascii="Times New Roman" w:hAnsi="Times New Roman" w:cs="Times New Roman"/>
          <w:sz w:val="24"/>
          <w:szCs w:val="24"/>
        </w:rPr>
        <w:t xml:space="preserve">rminar el impacto de las medidas </w:t>
      </w:r>
      <w:r w:rsidRPr="009C47E5">
        <w:rPr>
          <w:rFonts w:ascii="Times New Roman" w:hAnsi="Times New Roman" w:cs="Times New Roman"/>
          <w:sz w:val="24"/>
          <w:szCs w:val="24"/>
        </w:rPr>
        <w:t>adoptadas en los derechos humanos de las per</w:t>
      </w:r>
      <w:r>
        <w:rPr>
          <w:rFonts w:ascii="Times New Roman" w:hAnsi="Times New Roman" w:cs="Times New Roman"/>
          <w:sz w:val="24"/>
          <w:szCs w:val="24"/>
        </w:rPr>
        <w:t>sonas refugiadas y migrantes.</w:t>
      </w:r>
    </w:p>
    <w:p w:rsidR="00D15825" w:rsidRPr="009C47E5" w:rsidRDefault="00D15825" w:rsidP="00D15825">
      <w:pPr>
        <w:spacing w:line="240" w:lineRule="auto"/>
        <w:jc w:val="both"/>
        <w:rPr>
          <w:rFonts w:ascii="Times New Roman" w:hAnsi="Times New Roman" w:cs="Times New Roman"/>
          <w:sz w:val="24"/>
          <w:szCs w:val="24"/>
          <w:u w:val="single"/>
        </w:rPr>
      </w:pPr>
      <w:r w:rsidRPr="009C47E5">
        <w:rPr>
          <w:rFonts w:ascii="Times New Roman" w:hAnsi="Times New Roman" w:cs="Times New Roman"/>
          <w:sz w:val="24"/>
          <w:szCs w:val="24"/>
          <w:u w:val="single"/>
        </w:rPr>
        <w:t>Recomendaciones</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A Bulgaria y Grecia</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Poner fin de inmediato a los reenvíos sin el debid</w:t>
      </w:r>
      <w:r>
        <w:rPr>
          <w:rFonts w:ascii="Times New Roman" w:hAnsi="Times New Roman" w:cs="Times New Roman"/>
          <w:sz w:val="24"/>
          <w:szCs w:val="24"/>
        </w:rPr>
        <w:t>o procedimiento (</w:t>
      </w:r>
      <w:proofErr w:type="spellStart"/>
      <w:r>
        <w:rPr>
          <w:rFonts w:ascii="Times New Roman" w:hAnsi="Times New Roman" w:cs="Times New Roman"/>
          <w:sz w:val="24"/>
          <w:szCs w:val="24"/>
        </w:rPr>
        <w:t>push</w:t>
      </w:r>
      <w:proofErr w:type="spellEnd"/>
      <w:r>
        <w:rPr>
          <w:rFonts w:ascii="Times New Roman" w:hAnsi="Times New Roman" w:cs="Times New Roman"/>
          <w:sz w:val="24"/>
          <w:szCs w:val="24"/>
        </w:rPr>
        <w:t xml:space="preserve">-backs) de </w:t>
      </w:r>
      <w:r w:rsidRPr="009C47E5">
        <w:rPr>
          <w:rFonts w:ascii="Times New Roman" w:hAnsi="Times New Roman" w:cs="Times New Roman"/>
          <w:sz w:val="24"/>
          <w:szCs w:val="24"/>
        </w:rPr>
        <w:t>personas migrantes y refugiadas a Turquía</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Realizar con prontitud investigaciones efectivas, ind</w:t>
      </w:r>
      <w:r>
        <w:rPr>
          <w:rFonts w:ascii="Times New Roman" w:hAnsi="Times New Roman" w:cs="Times New Roman"/>
          <w:sz w:val="24"/>
          <w:szCs w:val="24"/>
        </w:rPr>
        <w:t xml:space="preserve">ependientes e imparciales sobre </w:t>
      </w:r>
      <w:r w:rsidRPr="009C47E5">
        <w:rPr>
          <w:rFonts w:ascii="Times New Roman" w:hAnsi="Times New Roman" w:cs="Times New Roman"/>
          <w:sz w:val="24"/>
          <w:szCs w:val="24"/>
        </w:rPr>
        <w:t>todas las denuncias de reenvío y maltrato en sus fronteras co</w:t>
      </w:r>
      <w:r>
        <w:rPr>
          <w:rFonts w:ascii="Times New Roman" w:hAnsi="Times New Roman" w:cs="Times New Roman"/>
          <w:sz w:val="24"/>
          <w:szCs w:val="24"/>
        </w:rPr>
        <w:t xml:space="preserve">n Turquía con miras a erradicar </w:t>
      </w:r>
      <w:r w:rsidRPr="009C47E5">
        <w:rPr>
          <w:rFonts w:ascii="Times New Roman" w:hAnsi="Times New Roman" w:cs="Times New Roman"/>
          <w:sz w:val="24"/>
          <w:szCs w:val="24"/>
        </w:rPr>
        <w:t>estas prácticas</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lastRenderedPageBreak/>
        <w:t> Garantizar que, si no hay otra condición más favo</w:t>
      </w:r>
      <w:r>
        <w:rPr>
          <w:rFonts w:ascii="Times New Roman" w:hAnsi="Times New Roman" w:cs="Times New Roman"/>
          <w:sz w:val="24"/>
          <w:szCs w:val="24"/>
        </w:rPr>
        <w:t xml:space="preserve">rable, las personas migrantes y </w:t>
      </w:r>
      <w:r w:rsidRPr="009C47E5">
        <w:rPr>
          <w:rFonts w:ascii="Times New Roman" w:hAnsi="Times New Roman" w:cs="Times New Roman"/>
          <w:sz w:val="24"/>
          <w:szCs w:val="24"/>
        </w:rPr>
        <w:t xml:space="preserve">refugiadas que sobrevivan a operaciones de reenvío o a </w:t>
      </w:r>
      <w:r>
        <w:rPr>
          <w:rFonts w:ascii="Times New Roman" w:hAnsi="Times New Roman" w:cs="Times New Roman"/>
          <w:sz w:val="24"/>
          <w:szCs w:val="24"/>
        </w:rPr>
        <w:t xml:space="preserve">malos tratos a manos de agentes </w:t>
      </w:r>
      <w:r w:rsidRPr="009C47E5">
        <w:rPr>
          <w:rFonts w:ascii="Times New Roman" w:hAnsi="Times New Roman" w:cs="Times New Roman"/>
          <w:sz w:val="24"/>
          <w:szCs w:val="24"/>
        </w:rPr>
        <w:t>encargados de hacer cumplir la ley se benefician de una cond</w:t>
      </w:r>
      <w:r>
        <w:rPr>
          <w:rFonts w:ascii="Times New Roman" w:hAnsi="Times New Roman" w:cs="Times New Roman"/>
          <w:sz w:val="24"/>
          <w:szCs w:val="24"/>
        </w:rPr>
        <w:t xml:space="preserve">ición jurídica temporal que les </w:t>
      </w:r>
      <w:r w:rsidRPr="009C47E5">
        <w:rPr>
          <w:rFonts w:ascii="Times New Roman" w:hAnsi="Times New Roman" w:cs="Times New Roman"/>
          <w:sz w:val="24"/>
          <w:szCs w:val="24"/>
        </w:rPr>
        <w:t>permita hacer un seguimiento de sus denuncias y solicitar reparación por los daños sufridos</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xml:space="preserve"> Hacer públicos todos los acuerdos de cooperación en </w:t>
      </w:r>
      <w:r>
        <w:rPr>
          <w:rFonts w:ascii="Times New Roman" w:hAnsi="Times New Roman" w:cs="Times New Roman"/>
          <w:sz w:val="24"/>
          <w:szCs w:val="24"/>
        </w:rPr>
        <w:t xml:space="preserve">materia de migración alcanzados </w:t>
      </w:r>
      <w:r w:rsidRPr="009C47E5">
        <w:rPr>
          <w:rFonts w:ascii="Times New Roman" w:hAnsi="Times New Roman" w:cs="Times New Roman"/>
          <w:sz w:val="24"/>
          <w:szCs w:val="24"/>
        </w:rPr>
        <w:t>con Turquía</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No enviar a migrantes ni a solicitantes de asilo a</w:t>
      </w:r>
      <w:r>
        <w:rPr>
          <w:rFonts w:ascii="Times New Roman" w:hAnsi="Times New Roman" w:cs="Times New Roman"/>
          <w:sz w:val="24"/>
          <w:szCs w:val="24"/>
        </w:rPr>
        <w:t xml:space="preserve"> Turquía con arreglo a acuerdos </w:t>
      </w:r>
      <w:r w:rsidRPr="009C47E5">
        <w:rPr>
          <w:rFonts w:ascii="Times New Roman" w:hAnsi="Times New Roman" w:cs="Times New Roman"/>
          <w:sz w:val="24"/>
          <w:szCs w:val="24"/>
        </w:rPr>
        <w:t>bilaterales de readmisión o de otro tipo hasta que este país demuestre en la práctica qu</w:t>
      </w:r>
      <w:r>
        <w:rPr>
          <w:rFonts w:ascii="Times New Roman" w:hAnsi="Times New Roman" w:cs="Times New Roman"/>
          <w:sz w:val="24"/>
          <w:szCs w:val="24"/>
        </w:rPr>
        <w:t xml:space="preserve">e se </w:t>
      </w:r>
      <w:r w:rsidRPr="009C47E5">
        <w:rPr>
          <w:rFonts w:ascii="Times New Roman" w:hAnsi="Times New Roman" w:cs="Times New Roman"/>
          <w:sz w:val="24"/>
          <w:szCs w:val="24"/>
        </w:rPr>
        <w:t>respetan, protegen y hacen efectivos plenamente</w:t>
      </w:r>
      <w:r>
        <w:rPr>
          <w:rFonts w:ascii="Times New Roman" w:hAnsi="Times New Roman" w:cs="Times New Roman"/>
          <w:sz w:val="24"/>
          <w:szCs w:val="24"/>
        </w:rPr>
        <w:t>,</w:t>
      </w:r>
      <w:r w:rsidRPr="009C47E5">
        <w:rPr>
          <w:rFonts w:ascii="Times New Roman" w:hAnsi="Times New Roman" w:cs="Times New Roman"/>
          <w:sz w:val="24"/>
          <w:szCs w:val="24"/>
        </w:rPr>
        <w:t xml:space="preserve"> los derec</w:t>
      </w:r>
      <w:r>
        <w:rPr>
          <w:rFonts w:ascii="Times New Roman" w:hAnsi="Times New Roman" w:cs="Times New Roman"/>
          <w:sz w:val="24"/>
          <w:szCs w:val="24"/>
        </w:rPr>
        <w:t xml:space="preserve">hos de las personas migrantes y </w:t>
      </w:r>
      <w:r w:rsidRPr="009C47E5">
        <w:rPr>
          <w:rFonts w:ascii="Times New Roman" w:hAnsi="Times New Roman" w:cs="Times New Roman"/>
          <w:sz w:val="24"/>
          <w:szCs w:val="24"/>
        </w:rPr>
        <w:t>refugiadas</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A Turquía</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Garantizar que todas las personas que deseen solicitar a</w:t>
      </w:r>
      <w:r>
        <w:rPr>
          <w:rFonts w:ascii="Times New Roman" w:hAnsi="Times New Roman" w:cs="Times New Roman"/>
          <w:sz w:val="24"/>
          <w:szCs w:val="24"/>
        </w:rPr>
        <w:t>silo -incluidas la detenidas en centros de expulsión-</w:t>
      </w:r>
      <w:r w:rsidRPr="009C47E5">
        <w:rPr>
          <w:rFonts w:ascii="Times New Roman" w:hAnsi="Times New Roman" w:cs="Times New Roman"/>
          <w:sz w:val="24"/>
          <w:szCs w:val="24"/>
        </w:rPr>
        <w:t xml:space="preserve"> tienen acceso a procedimientos justos de asilo</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Garantizar que no se traslada a ninguna persona que nece</w:t>
      </w:r>
      <w:r>
        <w:rPr>
          <w:rFonts w:ascii="Times New Roman" w:hAnsi="Times New Roman" w:cs="Times New Roman"/>
          <w:sz w:val="24"/>
          <w:szCs w:val="24"/>
        </w:rPr>
        <w:t xml:space="preserve">site protección internacional a </w:t>
      </w:r>
      <w:r w:rsidRPr="009C47E5">
        <w:rPr>
          <w:rFonts w:ascii="Times New Roman" w:hAnsi="Times New Roman" w:cs="Times New Roman"/>
          <w:sz w:val="24"/>
          <w:szCs w:val="24"/>
        </w:rPr>
        <w:t>un ningún país donde esté expuesta a sufrir persecución u otros abusos graves</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Permitir la inspección independiente de todos los centros donde haya personas</w:t>
      </w:r>
      <w:r>
        <w:rPr>
          <w:rFonts w:ascii="Times New Roman" w:hAnsi="Times New Roman" w:cs="Times New Roman"/>
          <w:sz w:val="24"/>
          <w:szCs w:val="24"/>
        </w:rPr>
        <w:t xml:space="preserve"> </w:t>
      </w:r>
      <w:r w:rsidRPr="009C47E5">
        <w:rPr>
          <w:rFonts w:ascii="Times New Roman" w:hAnsi="Times New Roman" w:cs="Times New Roman"/>
          <w:sz w:val="24"/>
          <w:szCs w:val="24"/>
        </w:rPr>
        <w:t>migrantes, refugiadas y solicitantes de asilo detenidas</w:t>
      </w:r>
    </w:p>
    <w:p w:rsidR="00D1582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Mejorar las condiciones de acogida de las personas solicita</w:t>
      </w:r>
      <w:r>
        <w:rPr>
          <w:rFonts w:ascii="Times New Roman" w:hAnsi="Times New Roman" w:cs="Times New Roman"/>
          <w:sz w:val="24"/>
          <w:szCs w:val="24"/>
        </w:rPr>
        <w:t>ntes de asilo (“solicitantes de protección internacional”</w:t>
      </w:r>
      <w:r w:rsidRPr="009C47E5">
        <w:rPr>
          <w:rFonts w:ascii="Times New Roman" w:hAnsi="Times New Roman" w:cs="Times New Roman"/>
          <w:sz w:val="24"/>
          <w:szCs w:val="24"/>
        </w:rPr>
        <w:t>), en particular ofreciéndoles oportunidades de trabajo legal</w:t>
      </w:r>
    </w:p>
    <w:p w:rsidR="00D15825" w:rsidRPr="009C47E5" w:rsidRDefault="00D15825" w:rsidP="00D15825">
      <w:pPr>
        <w:spacing w:line="240" w:lineRule="auto"/>
        <w:jc w:val="both"/>
        <w:rPr>
          <w:rFonts w:ascii="Times New Roman" w:hAnsi="Times New Roman" w:cs="Times New Roman"/>
          <w:sz w:val="24"/>
          <w:szCs w:val="24"/>
          <w:u w:val="single"/>
        </w:rPr>
      </w:pPr>
      <w:r w:rsidRPr="009C47E5">
        <w:rPr>
          <w:rFonts w:ascii="Times New Roman" w:hAnsi="Times New Roman" w:cs="Times New Roman"/>
          <w:sz w:val="24"/>
          <w:szCs w:val="24"/>
          <w:u w:val="single"/>
        </w:rPr>
        <w:t>Sobre los fondos relacionados con la migración</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A la Unión Europea:</w:t>
      </w:r>
    </w:p>
    <w:p w:rsidR="00D15825" w:rsidRPr="009C47E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La UE debe garantizar que los fondos que desti</w:t>
      </w:r>
      <w:r>
        <w:rPr>
          <w:rFonts w:ascii="Times New Roman" w:hAnsi="Times New Roman" w:cs="Times New Roman"/>
          <w:sz w:val="24"/>
          <w:szCs w:val="24"/>
        </w:rPr>
        <w:t xml:space="preserve">na a programas de control de la </w:t>
      </w:r>
      <w:r w:rsidRPr="009C47E5">
        <w:rPr>
          <w:rFonts w:ascii="Times New Roman" w:hAnsi="Times New Roman" w:cs="Times New Roman"/>
          <w:sz w:val="24"/>
          <w:szCs w:val="24"/>
        </w:rPr>
        <w:t>migración y de las fronteras en sus Estados miembros o en terceros p</w:t>
      </w:r>
      <w:r>
        <w:rPr>
          <w:rFonts w:ascii="Times New Roman" w:hAnsi="Times New Roman" w:cs="Times New Roman"/>
          <w:sz w:val="24"/>
          <w:szCs w:val="24"/>
        </w:rPr>
        <w:t xml:space="preserve">aíses no fomentan ni </w:t>
      </w:r>
      <w:r w:rsidRPr="009C47E5">
        <w:rPr>
          <w:rFonts w:ascii="Times New Roman" w:hAnsi="Times New Roman" w:cs="Times New Roman"/>
          <w:sz w:val="24"/>
          <w:szCs w:val="24"/>
        </w:rPr>
        <w:t>facilitan la comisión de violaciones de derechos humanos y q</w:t>
      </w:r>
      <w:r>
        <w:rPr>
          <w:rFonts w:ascii="Times New Roman" w:hAnsi="Times New Roman" w:cs="Times New Roman"/>
          <w:sz w:val="24"/>
          <w:szCs w:val="24"/>
        </w:rPr>
        <w:t xml:space="preserve">ue los mecanismos de vigilancia </w:t>
      </w:r>
      <w:r w:rsidRPr="009C47E5">
        <w:rPr>
          <w:rFonts w:ascii="Times New Roman" w:hAnsi="Times New Roman" w:cs="Times New Roman"/>
          <w:sz w:val="24"/>
          <w:szCs w:val="24"/>
        </w:rPr>
        <w:t>evalúan plenamente los posibles riesgos para los derechos</w:t>
      </w:r>
      <w:r>
        <w:rPr>
          <w:rFonts w:ascii="Times New Roman" w:hAnsi="Times New Roman" w:cs="Times New Roman"/>
          <w:sz w:val="24"/>
          <w:szCs w:val="24"/>
        </w:rPr>
        <w:t xml:space="preserve"> humanos antes de asignar tales </w:t>
      </w:r>
      <w:r w:rsidRPr="009C47E5">
        <w:rPr>
          <w:rFonts w:ascii="Times New Roman" w:hAnsi="Times New Roman" w:cs="Times New Roman"/>
          <w:sz w:val="24"/>
          <w:szCs w:val="24"/>
        </w:rPr>
        <w:t>fondos</w:t>
      </w:r>
    </w:p>
    <w:p w:rsidR="00D15825" w:rsidRDefault="00D15825" w:rsidP="00D15825">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La UE debe hacer públicos los programas nacionales que</w:t>
      </w:r>
      <w:r>
        <w:rPr>
          <w:rFonts w:ascii="Times New Roman" w:hAnsi="Times New Roman" w:cs="Times New Roman"/>
          <w:sz w:val="24"/>
          <w:szCs w:val="24"/>
        </w:rPr>
        <w:t xml:space="preserve"> sirven de base a la asignación </w:t>
      </w:r>
      <w:r w:rsidRPr="009C47E5">
        <w:rPr>
          <w:rFonts w:ascii="Times New Roman" w:hAnsi="Times New Roman" w:cs="Times New Roman"/>
          <w:sz w:val="24"/>
          <w:szCs w:val="24"/>
        </w:rPr>
        <w:t>de fondos a los Estados miembros, así como los informes de</w:t>
      </w:r>
      <w:r>
        <w:rPr>
          <w:rFonts w:ascii="Times New Roman" w:hAnsi="Times New Roman" w:cs="Times New Roman"/>
          <w:sz w:val="24"/>
          <w:szCs w:val="24"/>
        </w:rPr>
        <w:t xml:space="preserve"> actualización sobre cómo hacen </w:t>
      </w:r>
      <w:r w:rsidRPr="009C47E5">
        <w:rPr>
          <w:rFonts w:ascii="Times New Roman" w:hAnsi="Times New Roman" w:cs="Times New Roman"/>
          <w:sz w:val="24"/>
          <w:szCs w:val="24"/>
        </w:rPr>
        <w:t>los Estados miembros uso de los fondos.</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 UE debe incluir en su asignación de fondos una partida adecuada para garantizar e</w:t>
      </w:r>
      <w:r>
        <w:rPr>
          <w:rFonts w:ascii="Times New Roman" w:hAnsi="Times New Roman" w:cs="Times New Roman"/>
          <w:sz w:val="24"/>
          <w:szCs w:val="24"/>
        </w:rPr>
        <w:t xml:space="preserve">l </w:t>
      </w:r>
      <w:r w:rsidRPr="004D533C">
        <w:rPr>
          <w:rFonts w:ascii="Times New Roman" w:hAnsi="Times New Roman" w:cs="Times New Roman"/>
          <w:sz w:val="24"/>
          <w:szCs w:val="24"/>
        </w:rPr>
        <w:t>respeto de los derechos humanos en la gestión de las frontera</w:t>
      </w:r>
      <w:r>
        <w:rPr>
          <w:rFonts w:ascii="Times New Roman" w:hAnsi="Times New Roman" w:cs="Times New Roman"/>
          <w:sz w:val="24"/>
          <w:szCs w:val="24"/>
        </w:rPr>
        <w:t xml:space="preserve">s, incluso a efectos del debido </w:t>
      </w:r>
      <w:r w:rsidRPr="004D533C">
        <w:rPr>
          <w:rFonts w:ascii="Times New Roman" w:hAnsi="Times New Roman" w:cs="Times New Roman"/>
          <w:sz w:val="24"/>
          <w:szCs w:val="24"/>
        </w:rPr>
        <w:t>seguimiento, revisión y formación.</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los Estados miembros:</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xml:space="preserve"> Los Estados deben garantizar que ningún programa de </w:t>
      </w:r>
      <w:r>
        <w:rPr>
          <w:rFonts w:ascii="Times New Roman" w:hAnsi="Times New Roman" w:cs="Times New Roman"/>
          <w:sz w:val="24"/>
          <w:szCs w:val="24"/>
        </w:rPr>
        <w:t xml:space="preserve">control de la migración o de las </w:t>
      </w:r>
      <w:r w:rsidRPr="004D533C">
        <w:rPr>
          <w:rFonts w:ascii="Times New Roman" w:hAnsi="Times New Roman" w:cs="Times New Roman"/>
          <w:sz w:val="24"/>
          <w:szCs w:val="24"/>
        </w:rPr>
        <w:t>fronteras que ayuden a financiar en terceros países fom</w:t>
      </w:r>
      <w:r>
        <w:rPr>
          <w:rFonts w:ascii="Times New Roman" w:hAnsi="Times New Roman" w:cs="Times New Roman"/>
          <w:sz w:val="24"/>
          <w:szCs w:val="24"/>
        </w:rPr>
        <w:t xml:space="preserve">enta ni facilita la comisión de </w:t>
      </w:r>
      <w:r w:rsidRPr="004D533C">
        <w:rPr>
          <w:rFonts w:ascii="Times New Roman" w:hAnsi="Times New Roman" w:cs="Times New Roman"/>
          <w:sz w:val="24"/>
          <w:szCs w:val="24"/>
        </w:rPr>
        <w:t>violaciones de derechos humanos, y que los mecanismos d</w:t>
      </w:r>
      <w:r>
        <w:rPr>
          <w:rFonts w:ascii="Times New Roman" w:hAnsi="Times New Roman" w:cs="Times New Roman"/>
          <w:sz w:val="24"/>
          <w:szCs w:val="24"/>
        </w:rPr>
        <w:t xml:space="preserve">e vigilancia evalúan plenamente </w:t>
      </w:r>
      <w:r w:rsidRPr="004D533C">
        <w:rPr>
          <w:rFonts w:ascii="Times New Roman" w:hAnsi="Times New Roman" w:cs="Times New Roman"/>
          <w:sz w:val="24"/>
          <w:szCs w:val="24"/>
        </w:rPr>
        <w:t>los posibles riesgos para los derechos humanos antes de conceder a financiación.</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Los Estados deben garantizar la participación de or</w:t>
      </w:r>
      <w:r>
        <w:rPr>
          <w:rFonts w:ascii="Times New Roman" w:hAnsi="Times New Roman" w:cs="Times New Roman"/>
          <w:sz w:val="24"/>
          <w:szCs w:val="24"/>
        </w:rPr>
        <w:t xml:space="preserve">ganizaciones no gubernamentales </w:t>
      </w:r>
      <w:r w:rsidRPr="004D533C">
        <w:rPr>
          <w:rFonts w:ascii="Times New Roman" w:hAnsi="Times New Roman" w:cs="Times New Roman"/>
          <w:sz w:val="24"/>
          <w:szCs w:val="24"/>
        </w:rPr>
        <w:t>independientes, que defiendan los derechos de las personas mig</w:t>
      </w:r>
      <w:r>
        <w:rPr>
          <w:rFonts w:ascii="Times New Roman" w:hAnsi="Times New Roman" w:cs="Times New Roman"/>
          <w:sz w:val="24"/>
          <w:szCs w:val="24"/>
        </w:rPr>
        <w:t xml:space="preserve">rantes, solicitantes de asilo y </w:t>
      </w:r>
      <w:r w:rsidRPr="004D533C">
        <w:rPr>
          <w:rFonts w:ascii="Times New Roman" w:hAnsi="Times New Roman" w:cs="Times New Roman"/>
          <w:sz w:val="24"/>
          <w:szCs w:val="24"/>
        </w:rPr>
        <w:t>refugiadas, en la preparación, ejecución, seguimient</w:t>
      </w:r>
      <w:r>
        <w:rPr>
          <w:rFonts w:ascii="Times New Roman" w:hAnsi="Times New Roman" w:cs="Times New Roman"/>
          <w:sz w:val="24"/>
          <w:szCs w:val="24"/>
        </w:rPr>
        <w:t xml:space="preserve">o y evaluación de los programas </w:t>
      </w:r>
      <w:r w:rsidRPr="004D533C">
        <w:rPr>
          <w:rFonts w:ascii="Times New Roman" w:hAnsi="Times New Roman" w:cs="Times New Roman"/>
          <w:sz w:val="24"/>
          <w:szCs w:val="24"/>
        </w:rPr>
        <w:t>nacionales financiados con cargo al Fondo de Asilo, Migr</w:t>
      </w:r>
      <w:r>
        <w:rPr>
          <w:rFonts w:ascii="Times New Roman" w:hAnsi="Times New Roman" w:cs="Times New Roman"/>
          <w:sz w:val="24"/>
          <w:szCs w:val="24"/>
        </w:rPr>
        <w:t xml:space="preserve">ación e Integración (AMIF) y al </w:t>
      </w:r>
      <w:r w:rsidRPr="004D533C">
        <w:rPr>
          <w:rFonts w:ascii="Times New Roman" w:hAnsi="Times New Roman" w:cs="Times New Roman"/>
          <w:sz w:val="24"/>
          <w:szCs w:val="24"/>
        </w:rPr>
        <w:t>Fondo de Seguridad Interior (ISF).</w:t>
      </w:r>
    </w:p>
    <w:p w:rsidR="00D15825"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lastRenderedPageBreak/>
        <w:t> Al hacer uso de los fondos pertinentes de la UE, los E</w:t>
      </w:r>
      <w:r>
        <w:rPr>
          <w:rFonts w:ascii="Times New Roman" w:hAnsi="Times New Roman" w:cs="Times New Roman"/>
          <w:sz w:val="24"/>
          <w:szCs w:val="24"/>
        </w:rPr>
        <w:t xml:space="preserve">stados deben dar prioridad a la </w:t>
      </w:r>
      <w:r w:rsidRPr="004D533C">
        <w:rPr>
          <w:rFonts w:ascii="Times New Roman" w:hAnsi="Times New Roman" w:cs="Times New Roman"/>
          <w:sz w:val="24"/>
          <w:szCs w:val="24"/>
        </w:rPr>
        <w:t>aplicación de las normas sobre protección y derechos humano</w:t>
      </w:r>
      <w:r>
        <w:rPr>
          <w:rFonts w:ascii="Times New Roman" w:hAnsi="Times New Roman" w:cs="Times New Roman"/>
          <w:sz w:val="24"/>
          <w:szCs w:val="24"/>
        </w:rPr>
        <w:t xml:space="preserve">s importantes para las personas </w:t>
      </w:r>
      <w:r w:rsidRPr="004D533C">
        <w:rPr>
          <w:rFonts w:ascii="Times New Roman" w:hAnsi="Times New Roman" w:cs="Times New Roman"/>
          <w:sz w:val="24"/>
          <w:szCs w:val="24"/>
        </w:rPr>
        <w:t xml:space="preserve">refugiadas, solicitantes de asilo y migrantes, incluso a </w:t>
      </w:r>
      <w:r>
        <w:rPr>
          <w:rFonts w:ascii="Times New Roman" w:hAnsi="Times New Roman" w:cs="Times New Roman"/>
          <w:sz w:val="24"/>
          <w:szCs w:val="24"/>
        </w:rPr>
        <w:t xml:space="preserve">efectos del debido seguimiento, </w:t>
      </w:r>
      <w:r w:rsidRPr="004D533C">
        <w:rPr>
          <w:rFonts w:ascii="Times New Roman" w:hAnsi="Times New Roman" w:cs="Times New Roman"/>
          <w:sz w:val="24"/>
          <w:szCs w:val="24"/>
        </w:rPr>
        <w:t>revisión y formación</w:t>
      </w:r>
      <w:r>
        <w:rPr>
          <w:rFonts w:ascii="Times New Roman" w:hAnsi="Times New Roman" w:cs="Times New Roman"/>
          <w:sz w:val="24"/>
          <w:szCs w:val="24"/>
        </w:rPr>
        <w:t>…</w:t>
      </w:r>
    </w:p>
    <w:p w:rsidR="00D15825" w:rsidRPr="004D533C" w:rsidRDefault="00D15825" w:rsidP="00D15825">
      <w:pPr>
        <w:spacing w:line="240" w:lineRule="auto"/>
        <w:jc w:val="both"/>
        <w:rPr>
          <w:rFonts w:ascii="Times New Roman" w:hAnsi="Times New Roman" w:cs="Times New Roman"/>
          <w:sz w:val="24"/>
          <w:szCs w:val="24"/>
          <w:u w:val="single"/>
        </w:rPr>
      </w:pPr>
      <w:r w:rsidRPr="004D533C">
        <w:rPr>
          <w:rFonts w:ascii="Times New Roman" w:hAnsi="Times New Roman" w:cs="Times New Roman"/>
          <w:sz w:val="24"/>
          <w:szCs w:val="24"/>
          <w:u w:val="single"/>
        </w:rPr>
        <w:t>Sobre la gestión de las fronteras</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la Unión Europea:</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 UE de revisar de manera exhaustiva las políticas d</w:t>
      </w:r>
      <w:r>
        <w:rPr>
          <w:rFonts w:ascii="Times New Roman" w:hAnsi="Times New Roman" w:cs="Times New Roman"/>
          <w:sz w:val="24"/>
          <w:szCs w:val="24"/>
        </w:rPr>
        <w:t xml:space="preserve">e gestión de las fronteras para </w:t>
      </w:r>
      <w:r w:rsidRPr="004D533C">
        <w:rPr>
          <w:rFonts w:ascii="Times New Roman" w:hAnsi="Times New Roman" w:cs="Times New Roman"/>
          <w:sz w:val="24"/>
          <w:szCs w:val="24"/>
        </w:rPr>
        <w:t>garantizar que la consideración de los derechos humanos e</w:t>
      </w:r>
      <w:r>
        <w:rPr>
          <w:rFonts w:ascii="Times New Roman" w:hAnsi="Times New Roman" w:cs="Times New Roman"/>
          <w:sz w:val="24"/>
          <w:szCs w:val="24"/>
        </w:rPr>
        <w:t xml:space="preserve">s parte esencial de las medidas </w:t>
      </w:r>
      <w:r w:rsidRPr="004D533C">
        <w:rPr>
          <w:rFonts w:ascii="Times New Roman" w:hAnsi="Times New Roman" w:cs="Times New Roman"/>
          <w:sz w:val="24"/>
          <w:szCs w:val="24"/>
        </w:rPr>
        <w:t>relacionadas con las fronteras, incluidas la aplicada</w:t>
      </w:r>
      <w:r>
        <w:rPr>
          <w:rFonts w:ascii="Times New Roman" w:hAnsi="Times New Roman" w:cs="Times New Roman"/>
          <w:sz w:val="24"/>
          <w:szCs w:val="24"/>
        </w:rPr>
        <w:t xml:space="preserve">s por los Estados miembros, sea </w:t>
      </w:r>
      <w:r w:rsidRPr="004D533C">
        <w:rPr>
          <w:rFonts w:ascii="Times New Roman" w:hAnsi="Times New Roman" w:cs="Times New Roman"/>
          <w:sz w:val="24"/>
          <w:szCs w:val="24"/>
        </w:rPr>
        <w:t xml:space="preserve">unilateralmente o junto con otros Estados bajo los auspicios de </w:t>
      </w:r>
      <w:proofErr w:type="spellStart"/>
      <w:r w:rsidRPr="004D533C">
        <w:rPr>
          <w:rFonts w:ascii="Times New Roman" w:hAnsi="Times New Roman" w:cs="Times New Roman"/>
          <w:sz w:val="24"/>
          <w:szCs w:val="24"/>
        </w:rPr>
        <w:t>Frontex</w:t>
      </w:r>
      <w:proofErr w:type="spellEnd"/>
      <w:r w:rsidRPr="004D533C">
        <w:rPr>
          <w:rFonts w:ascii="Times New Roman" w:hAnsi="Times New Roman" w:cs="Times New Roman"/>
          <w:sz w:val="24"/>
          <w:szCs w:val="24"/>
        </w:rPr>
        <w:t>.</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xml:space="preserve"> Las nuevas medidas de vigilancia de fronteras, como </w:t>
      </w:r>
      <w:proofErr w:type="spellStart"/>
      <w:r w:rsidRPr="004D533C">
        <w:rPr>
          <w:rFonts w:ascii="Times New Roman" w:hAnsi="Times New Roman" w:cs="Times New Roman"/>
          <w:sz w:val="24"/>
          <w:szCs w:val="24"/>
        </w:rPr>
        <w:t>Euro</w:t>
      </w:r>
      <w:r>
        <w:rPr>
          <w:rFonts w:ascii="Times New Roman" w:hAnsi="Times New Roman" w:cs="Times New Roman"/>
          <w:sz w:val="24"/>
          <w:szCs w:val="24"/>
        </w:rPr>
        <w:t>sur</w:t>
      </w:r>
      <w:proofErr w:type="spellEnd"/>
      <w:r>
        <w:rPr>
          <w:rFonts w:ascii="Times New Roman" w:hAnsi="Times New Roman" w:cs="Times New Roman"/>
          <w:sz w:val="24"/>
          <w:szCs w:val="24"/>
        </w:rPr>
        <w:t xml:space="preserve">, que posibilitará una mejor </w:t>
      </w:r>
      <w:r w:rsidRPr="004D533C">
        <w:rPr>
          <w:rFonts w:ascii="Times New Roman" w:hAnsi="Times New Roman" w:cs="Times New Roman"/>
          <w:sz w:val="24"/>
          <w:szCs w:val="24"/>
        </w:rPr>
        <w:t>detección y prevención de entradas irregulares en el marco</w:t>
      </w:r>
      <w:r>
        <w:rPr>
          <w:rFonts w:ascii="Times New Roman" w:hAnsi="Times New Roman" w:cs="Times New Roman"/>
          <w:sz w:val="24"/>
          <w:szCs w:val="24"/>
        </w:rPr>
        <w:t xml:space="preserve"> de la gestión integrada de las </w:t>
      </w:r>
      <w:r w:rsidRPr="004D533C">
        <w:rPr>
          <w:rFonts w:ascii="Times New Roman" w:hAnsi="Times New Roman" w:cs="Times New Roman"/>
          <w:sz w:val="24"/>
          <w:szCs w:val="24"/>
        </w:rPr>
        <w:t>fronteras, también deben respetar las obligaciones co</w:t>
      </w:r>
      <w:r>
        <w:rPr>
          <w:rFonts w:ascii="Times New Roman" w:hAnsi="Times New Roman" w:cs="Times New Roman"/>
          <w:sz w:val="24"/>
          <w:szCs w:val="24"/>
        </w:rPr>
        <w:t xml:space="preserve">ntraídas en materia de derechos </w:t>
      </w:r>
      <w:r w:rsidRPr="004D533C">
        <w:rPr>
          <w:rFonts w:ascii="Times New Roman" w:hAnsi="Times New Roman" w:cs="Times New Roman"/>
          <w:sz w:val="24"/>
          <w:szCs w:val="24"/>
        </w:rPr>
        <w:t>humanos.</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 UE debe proporcionar un sistema de evaluación periódica del impacto en los</w:t>
      </w:r>
      <w:r>
        <w:rPr>
          <w:rFonts w:ascii="Times New Roman" w:hAnsi="Times New Roman" w:cs="Times New Roman"/>
          <w:sz w:val="24"/>
          <w:szCs w:val="24"/>
        </w:rPr>
        <w:t xml:space="preserve"> </w:t>
      </w:r>
      <w:r w:rsidRPr="004D533C">
        <w:rPr>
          <w:rFonts w:ascii="Times New Roman" w:hAnsi="Times New Roman" w:cs="Times New Roman"/>
          <w:sz w:val="24"/>
          <w:szCs w:val="24"/>
        </w:rPr>
        <w:t>derechos humanos de las medidas de gestión de la front</w:t>
      </w:r>
      <w:r>
        <w:rPr>
          <w:rFonts w:ascii="Times New Roman" w:hAnsi="Times New Roman" w:cs="Times New Roman"/>
          <w:sz w:val="24"/>
          <w:szCs w:val="24"/>
        </w:rPr>
        <w:t xml:space="preserve">eras (incluidas </w:t>
      </w:r>
      <w:proofErr w:type="spellStart"/>
      <w:r>
        <w:rPr>
          <w:rFonts w:ascii="Times New Roman" w:hAnsi="Times New Roman" w:cs="Times New Roman"/>
          <w:sz w:val="24"/>
          <w:szCs w:val="24"/>
        </w:rPr>
        <w:t>Eurosur</w:t>
      </w:r>
      <w:proofErr w:type="spellEnd"/>
      <w:r>
        <w:rPr>
          <w:rFonts w:ascii="Times New Roman" w:hAnsi="Times New Roman" w:cs="Times New Roman"/>
          <w:sz w:val="24"/>
          <w:szCs w:val="24"/>
        </w:rPr>
        <w:t xml:space="preserve"> u otras </w:t>
      </w:r>
      <w:r w:rsidRPr="004D533C">
        <w:rPr>
          <w:rFonts w:ascii="Times New Roman" w:hAnsi="Times New Roman" w:cs="Times New Roman"/>
          <w:sz w:val="24"/>
          <w:szCs w:val="24"/>
        </w:rPr>
        <w:t>plataformas de intercambio de información financiadas por la UE).</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los Estados miembros:</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Los Estados deben respetar el principio de</w:t>
      </w:r>
      <w:r>
        <w:rPr>
          <w:rFonts w:ascii="Times New Roman" w:hAnsi="Times New Roman" w:cs="Times New Roman"/>
          <w:sz w:val="24"/>
          <w:szCs w:val="24"/>
        </w:rPr>
        <w:t xml:space="preserve"> no devolución (non-</w:t>
      </w:r>
      <w:proofErr w:type="spellStart"/>
      <w:r>
        <w:rPr>
          <w:rFonts w:ascii="Times New Roman" w:hAnsi="Times New Roman" w:cs="Times New Roman"/>
          <w:sz w:val="24"/>
          <w:szCs w:val="24"/>
        </w:rPr>
        <w:t>refoulement</w:t>
      </w:r>
      <w:proofErr w:type="spellEnd"/>
      <w:r>
        <w:rPr>
          <w:rFonts w:ascii="Times New Roman" w:hAnsi="Times New Roman" w:cs="Times New Roman"/>
          <w:sz w:val="24"/>
          <w:szCs w:val="24"/>
        </w:rPr>
        <w:t xml:space="preserve">) no </w:t>
      </w:r>
      <w:r w:rsidRPr="004D533C">
        <w:rPr>
          <w:rFonts w:ascii="Times New Roman" w:hAnsi="Times New Roman" w:cs="Times New Roman"/>
          <w:sz w:val="24"/>
          <w:szCs w:val="24"/>
        </w:rPr>
        <w:t>trasladando a ninguna persona a ningún lugar donde p</w:t>
      </w:r>
      <w:r>
        <w:rPr>
          <w:rFonts w:ascii="Times New Roman" w:hAnsi="Times New Roman" w:cs="Times New Roman"/>
          <w:sz w:val="24"/>
          <w:szCs w:val="24"/>
        </w:rPr>
        <w:t xml:space="preserve">ueda sufrir persecución u otras </w:t>
      </w:r>
      <w:r w:rsidRPr="004D533C">
        <w:rPr>
          <w:rFonts w:ascii="Times New Roman" w:hAnsi="Times New Roman" w:cs="Times New Roman"/>
          <w:sz w:val="24"/>
          <w:szCs w:val="24"/>
        </w:rPr>
        <w:t>violaciones graves de derechos humanos o donde corra riesgo a su vez de devolución.</w:t>
      </w:r>
    </w:p>
    <w:p w:rsidR="00D15825"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xml:space="preserve"> Los Estados deben garantizar la admisión en su </w:t>
      </w:r>
      <w:r>
        <w:rPr>
          <w:rFonts w:ascii="Times New Roman" w:hAnsi="Times New Roman" w:cs="Times New Roman"/>
          <w:sz w:val="24"/>
          <w:szCs w:val="24"/>
        </w:rPr>
        <w:t xml:space="preserve">territorio de quienes necesiten </w:t>
      </w:r>
      <w:r w:rsidRPr="004D533C">
        <w:rPr>
          <w:rFonts w:ascii="Times New Roman" w:hAnsi="Times New Roman" w:cs="Times New Roman"/>
          <w:sz w:val="24"/>
          <w:szCs w:val="24"/>
        </w:rPr>
        <w:t>protección internacional:</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xml:space="preserve"> Los Estados deben garantizar la admisión en su </w:t>
      </w:r>
      <w:r>
        <w:rPr>
          <w:rFonts w:ascii="Times New Roman" w:hAnsi="Times New Roman" w:cs="Times New Roman"/>
          <w:sz w:val="24"/>
          <w:szCs w:val="24"/>
        </w:rPr>
        <w:t xml:space="preserve">territorio de quienes necesiten </w:t>
      </w:r>
      <w:r w:rsidRPr="004D533C">
        <w:rPr>
          <w:rFonts w:ascii="Times New Roman" w:hAnsi="Times New Roman" w:cs="Times New Roman"/>
          <w:sz w:val="24"/>
          <w:szCs w:val="24"/>
        </w:rPr>
        <w:t>protección internacional:</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No debe penalizarse el hecho de intentar cruzar una</w:t>
      </w:r>
      <w:r>
        <w:rPr>
          <w:rFonts w:ascii="Times New Roman" w:hAnsi="Times New Roman" w:cs="Times New Roman"/>
          <w:sz w:val="24"/>
          <w:szCs w:val="24"/>
        </w:rPr>
        <w:t xml:space="preserve"> frontera o cruzar una frontera </w:t>
      </w:r>
      <w:r w:rsidRPr="004D533C">
        <w:rPr>
          <w:rFonts w:ascii="Times New Roman" w:hAnsi="Times New Roman" w:cs="Times New Roman"/>
          <w:sz w:val="24"/>
          <w:szCs w:val="24"/>
        </w:rPr>
        <w:t>de manera irregular (por ejemplo, cruzar entre puestos fr</w:t>
      </w:r>
      <w:r>
        <w:rPr>
          <w:rFonts w:ascii="Times New Roman" w:hAnsi="Times New Roman" w:cs="Times New Roman"/>
          <w:sz w:val="24"/>
          <w:szCs w:val="24"/>
        </w:rPr>
        <w:t xml:space="preserve">onterizos designados para ello, </w:t>
      </w:r>
      <w:r w:rsidRPr="004D533C">
        <w:rPr>
          <w:rFonts w:ascii="Times New Roman" w:hAnsi="Times New Roman" w:cs="Times New Roman"/>
          <w:sz w:val="24"/>
          <w:szCs w:val="24"/>
        </w:rPr>
        <w:t>sin documentación o con documentos falsos) a fin de solicitar protección internacional.</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Las medidas de gestión de las fronteras deben gar</w:t>
      </w:r>
      <w:r>
        <w:rPr>
          <w:rFonts w:ascii="Times New Roman" w:hAnsi="Times New Roman" w:cs="Times New Roman"/>
          <w:sz w:val="24"/>
          <w:szCs w:val="24"/>
        </w:rPr>
        <w:t xml:space="preserve">antizar que se identifica a las </w:t>
      </w:r>
      <w:r w:rsidRPr="004D533C">
        <w:rPr>
          <w:rFonts w:ascii="Times New Roman" w:hAnsi="Times New Roman" w:cs="Times New Roman"/>
          <w:sz w:val="24"/>
          <w:szCs w:val="24"/>
        </w:rPr>
        <w:t>personas solicitantes de asilo o con necesidades esp</w:t>
      </w:r>
      <w:r>
        <w:rPr>
          <w:rFonts w:ascii="Times New Roman" w:hAnsi="Times New Roman" w:cs="Times New Roman"/>
          <w:sz w:val="24"/>
          <w:szCs w:val="24"/>
        </w:rPr>
        <w:t xml:space="preserve">ecíficas de protección y se les </w:t>
      </w:r>
      <w:r w:rsidRPr="004D533C">
        <w:rPr>
          <w:rFonts w:ascii="Times New Roman" w:hAnsi="Times New Roman" w:cs="Times New Roman"/>
          <w:sz w:val="24"/>
          <w:szCs w:val="24"/>
        </w:rPr>
        <w:t>permite el acceso a un territorio donde puedan evalua</w:t>
      </w:r>
      <w:r>
        <w:rPr>
          <w:rFonts w:ascii="Times New Roman" w:hAnsi="Times New Roman" w:cs="Times New Roman"/>
          <w:sz w:val="24"/>
          <w:szCs w:val="24"/>
        </w:rPr>
        <w:t xml:space="preserve">rse y atenderse debidamente sus </w:t>
      </w:r>
      <w:r w:rsidRPr="004D533C">
        <w:rPr>
          <w:rFonts w:ascii="Times New Roman" w:hAnsi="Times New Roman" w:cs="Times New Roman"/>
          <w:sz w:val="24"/>
          <w:szCs w:val="24"/>
        </w:rPr>
        <w:t>necesidades.</w:t>
      </w:r>
    </w:p>
    <w:p w:rsidR="00D15825"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Los Estados deben garantizar que toda persona bajo su ju</w:t>
      </w:r>
      <w:r>
        <w:rPr>
          <w:rFonts w:ascii="Times New Roman" w:hAnsi="Times New Roman" w:cs="Times New Roman"/>
          <w:sz w:val="24"/>
          <w:szCs w:val="24"/>
        </w:rPr>
        <w:t xml:space="preserve">risdicción (sea por hallarse en </w:t>
      </w:r>
      <w:r w:rsidRPr="004D533C">
        <w:rPr>
          <w:rFonts w:ascii="Times New Roman" w:hAnsi="Times New Roman" w:cs="Times New Roman"/>
          <w:sz w:val="24"/>
          <w:szCs w:val="24"/>
        </w:rPr>
        <w:t>el territorio del Estado o por estar bajo el control efectivo de age</w:t>
      </w:r>
      <w:r>
        <w:rPr>
          <w:rFonts w:ascii="Times New Roman" w:hAnsi="Times New Roman" w:cs="Times New Roman"/>
          <w:sz w:val="24"/>
          <w:szCs w:val="24"/>
        </w:rPr>
        <w:t xml:space="preserve">ntes del Estado) tiene acceso </w:t>
      </w:r>
      <w:r w:rsidRPr="004D533C">
        <w:rPr>
          <w:rFonts w:ascii="Times New Roman" w:hAnsi="Times New Roman" w:cs="Times New Roman"/>
          <w:sz w:val="24"/>
          <w:szCs w:val="24"/>
        </w:rPr>
        <w:t>a procedimientos individualizados mediante los que solic</w:t>
      </w:r>
      <w:r>
        <w:rPr>
          <w:rFonts w:ascii="Times New Roman" w:hAnsi="Times New Roman" w:cs="Times New Roman"/>
          <w:sz w:val="24"/>
          <w:szCs w:val="24"/>
        </w:rPr>
        <w:t xml:space="preserve">itar protección internacional o </w:t>
      </w:r>
      <w:r w:rsidRPr="004D533C">
        <w:rPr>
          <w:rFonts w:ascii="Times New Roman" w:hAnsi="Times New Roman" w:cs="Times New Roman"/>
          <w:sz w:val="24"/>
          <w:szCs w:val="24"/>
        </w:rPr>
        <w:t>exponer otras necesidades de protección.</w:t>
      </w:r>
    </w:p>
    <w:p w:rsidR="00D15825" w:rsidRPr="004D533C" w:rsidRDefault="00D15825" w:rsidP="00D15825">
      <w:pPr>
        <w:spacing w:line="240" w:lineRule="auto"/>
        <w:jc w:val="both"/>
        <w:rPr>
          <w:rFonts w:ascii="Times New Roman" w:hAnsi="Times New Roman" w:cs="Times New Roman"/>
          <w:sz w:val="24"/>
          <w:szCs w:val="24"/>
          <w:u w:val="single"/>
        </w:rPr>
      </w:pPr>
      <w:r w:rsidRPr="004D533C">
        <w:rPr>
          <w:rFonts w:ascii="Times New Roman" w:hAnsi="Times New Roman" w:cs="Times New Roman"/>
          <w:sz w:val="24"/>
          <w:szCs w:val="24"/>
          <w:u w:val="single"/>
        </w:rPr>
        <w:t>Sobre las actividades de búsqueda y salvamento</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los Estados miembros:</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Todos los Estados miembros de la UE deben contr</w:t>
      </w:r>
      <w:r>
        <w:rPr>
          <w:rFonts w:ascii="Times New Roman" w:hAnsi="Times New Roman" w:cs="Times New Roman"/>
          <w:sz w:val="24"/>
          <w:szCs w:val="24"/>
        </w:rPr>
        <w:t xml:space="preserve">ibuir a reforzar y financiar la </w:t>
      </w:r>
      <w:r w:rsidRPr="004D533C">
        <w:rPr>
          <w:rFonts w:ascii="Times New Roman" w:hAnsi="Times New Roman" w:cs="Times New Roman"/>
          <w:sz w:val="24"/>
          <w:szCs w:val="24"/>
        </w:rPr>
        <w:t>actividades de búsqueda y salvamento en el Mediterráneo y el Egeo.</w:t>
      </w:r>
    </w:p>
    <w:p w:rsidR="00D15825"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lastRenderedPageBreak/>
        <w:t> Los Estados no deben penalizar de ningún modo a los</w:t>
      </w:r>
      <w:r>
        <w:rPr>
          <w:rFonts w:ascii="Times New Roman" w:hAnsi="Times New Roman" w:cs="Times New Roman"/>
          <w:sz w:val="24"/>
          <w:szCs w:val="24"/>
        </w:rPr>
        <w:t xml:space="preserve"> capitanes de barco por prestar </w:t>
      </w:r>
      <w:r w:rsidRPr="004D533C">
        <w:rPr>
          <w:rFonts w:ascii="Times New Roman" w:hAnsi="Times New Roman" w:cs="Times New Roman"/>
          <w:sz w:val="24"/>
          <w:szCs w:val="24"/>
        </w:rPr>
        <w:t>ayuda a personas en situación de peligro en el mar y deben</w:t>
      </w:r>
      <w:r>
        <w:rPr>
          <w:rFonts w:ascii="Times New Roman" w:hAnsi="Times New Roman" w:cs="Times New Roman"/>
          <w:sz w:val="24"/>
          <w:szCs w:val="24"/>
        </w:rPr>
        <w:t xml:space="preserve"> acordar medidas para minimizar </w:t>
      </w:r>
      <w:r w:rsidRPr="004D533C">
        <w:rPr>
          <w:rFonts w:ascii="Times New Roman" w:hAnsi="Times New Roman" w:cs="Times New Roman"/>
          <w:sz w:val="24"/>
          <w:szCs w:val="24"/>
        </w:rPr>
        <w:t>toda pérdida económica que puedan sufrir los capitanes de barcos privados.</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la Unión Europea:</w:t>
      </w:r>
    </w:p>
    <w:p w:rsidR="00D15825" w:rsidRPr="004D533C"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xml:space="preserve"> Proporcionar fondos para las actividades de búsqueda y </w:t>
      </w:r>
      <w:r>
        <w:rPr>
          <w:rFonts w:ascii="Times New Roman" w:hAnsi="Times New Roman" w:cs="Times New Roman"/>
          <w:sz w:val="24"/>
          <w:szCs w:val="24"/>
        </w:rPr>
        <w:t xml:space="preserve">salvamento en el Mediterráneo y </w:t>
      </w:r>
      <w:r w:rsidRPr="004D533C">
        <w:rPr>
          <w:rFonts w:ascii="Times New Roman" w:hAnsi="Times New Roman" w:cs="Times New Roman"/>
          <w:sz w:val="24"/>
          <w:szCs w:val="24"/>
        </w:rPr>
        <w:t>el Egeo.</w:t>
      </w:r>
    </w:p>
    <w:p w:rsidR="00D15825" w:rsidRDefault="00D15825" w:rsidP="00D15825">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 Comisión deber revisar el acervo de la UE sobre facil</w:t>
      </w:r>
      <w:r>
        <w:rPr>
          <w:rFonts w:ascii="Times New Roman" w:hAnsi="Times New Roman" w:cs="Times New Roman"/>
          <w:sz w:val="24"/>
          <w:szCs w:val="24"/>
        </w:rPr>
        <w:t xml:space="preserve">itar la entrada indocumentada y </w:t>
      </w:r>
      <w:r w:rsidRPr="004D533C">
        <w:rPr>
          <w:rFonts w:ascii="Times New Roman" w:hAnsi="Times New Roman" w:cs="Times New Roman"/>
          <w:sz w:val="24"/>
          <w:szCs w:val="24"/>
        </w:rPr>
        <w:t>la residencia para que se tenga en cuenta la obligación inter</w:t>
      </w:r>
      <w:r>
        <w:rPr>
          <w:rFonts w:ascii="Times New Roman" w:hAnsi="Times New Roman" w:cs="Times New Roman"/>
          <w:sz w:val="24"/>
          <w:szCs w:val="24"/>
        </w:rPr>
        <w:t xml:space="preserve">nacional humanitaria de prestar </w:t>
      </w:r>
      <w:r w:rsidRPr="004D533C">
        <w:rPr>
          <w:rFonts w:ascii="Times New Roman" w:hAnsi="Times New Roman" w:cs="Times New Roman"/>
          <w:sz w:val="24"/>
          <w:szCs w:val="24"/>
        </w:rPr>
        <w:t>asistencia a toda persona que se encuentre en peligro en el</w:t>
      </w:r>
      <w:r>
        <w:rPr>
          <w:rFonts w:ascii="Times New Roman" w:hAnsi="Times New Roman" w:cs="Times New Roman"/>
          <w:sz w:val="24"/>
          <w:szCs w:val="24"/>
        </w:rPr>
        <w:t xml:space="preserve"> mar y no disuadir a los barcos </w:t>
      </w:r>
      <w:r w:rsidRPr="004D533C">
        <w:rPr>
          <w:rFonts w:ascii="Times New Roman" w:hAnsi="Times New Roman" w:cs="Times New Roman"/>
          <w:sz w:val="24"/>
          <w:szCs w:val="24"/>
        </w:rPr>
        <w:t>privados de ayudar a las embarcaciones con migrantes en situación de peligro</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(Nota: en el próximo Informe se altera el orden cronológico de la presentación, para mantener una mayor coherencia secuencial en el relato, con un  enfoque “de lo general a lo particular”, que permita observar un ejemplo puntual (</w:t>
      </w:r>
      <w:proofErr w:type="spellStart"/>
      <w:r>
        <w:rPr>
          <w:rFonts w:ascii="Times New Roman" w:hAnsi="Times New Roman" w:cs="Times New Roman"/>
          <w:sz w:val="24"/>
          <w:szCs w:val="24"/>
        </w:rPr>
        <w:t>leading</w:t>
      </w:r>
      <w:proofErr w:type="spellEnd"/>
      <w:r>
        <w:rPr>
          <w:rFonts w:ascii="Times New Roman" w:hAnsi="Times New Roman" w:cs="Times New Roman"/>
          <w:sz w:val="24"/>
          <w:szCs w:val="24"/>
        </w:rPr>
        <w:t xml:space="preserve"> case), sobre la aplicación y consecuencias, de la política fronteriza de la Unión Europea (Marruecos - España)) </w:t>
      </w: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68D2">
        <w:rPr>
          <w:rFonts w:ascii="Times New Roman" w:hAnsi="Times New Roman" w:cs="Times New Roman"/>
          <w:b/>
          <w:sz w:val="24"/>
          <w:szCs w:val="24"/>
        </w:rPr>
        <w:t>Violencia, vulnerabilidad y migración: atrapados a las puertas de Europa - Un informe sobre los migrantes subsaharianos en situación irregular en Marruecos</w:t>
      </w:r>
      <w:r>
        <w:rPr>
          <w:rFonts w:ascii="Times New Roman" w:hAnsi="Times New Roman" w:cs="Times New Roman"/>
          <w:sz w:val="24"/>
          <w:szCs w:val="24"/>
        </w:rPr>
        <w:t>, publicado por Médicos sin Fronteras, en marzo de 2013</w:t>
      </w:r>
    </w:p>
    <w:p w:rsidR="00D15825" w:rsidRDefault="00D15825" w:rsidP="00D15825">
      <w:pPr>
        <w:spacing w:line="240" w:lineRule="auto"/>
        <w:jc w:val="both"/>
        <w:rPr>
          <w:rFonts w:ascii="Times New Roman" w:hAnsi="Times New Roman" w:cs="Times New Roman"/>
          <w:sz w:val="24"/>
          <w:szCs w:val="24"/>
          <w:u w:val="single"/>
        </w:rPr>
      </w:pPr>
      <w:r w:rsidRPr="006968D2">
        <w:rPr>
          <w:rFonts w:ascii="Times New Roman" w:hAnsi="Times New Roman" w:cs="Times New Roman"/>
          <w:sz w:val="24"/>
          <w:szCs w:val="24"/>
          <w:u w:val="single"/>
        </w:rPr>
        <w:t xml:space="preserve">Introducción </w:t>
      </w:r>
    </w:p>
    <w:p w:rsidR="00D15825" w:rsidRPr="006968D2" w:rsidRDefault="00D15825" w:rsidP="00D15825">
      <w:pPr>
        <w:spacing w:line="240" w:lineRule="auto"/>
        <w:jc w:val="both"/>
        <w:rPr>
          <w:rFonts w:ascii="Times New Roman" w:hAnsi="Times New Roman" w:cs="Times New Roman"/>
          <w:sz w:val="24"/>
          <w:szCs w:val="24"/>
        </w:rPr>
      </w:pPr>
      <w:r w:rsidRPr="006968D2">
        <w:rPr>
          <w:rFonts w:ascii="Times New Roman" w:hAnsi="Times New Roman" w:cs="Times New Roman"/>
          <w:sz w:val="24"/>
          <w:szCs w:val="24"/>
        </w:rPr>
        <w:t xml:space="preserve">En el transcurso de los últimos </w:t>
      </w:r>
      <w:r>
        <w:rPr>
          <w:rFonts w:ascii="Times New Roman" w:hAnsi="Times New Roman" w:cs="Times New Roman"/>
          <w:sz w:val="24"/>
          <w:szCs w:val="24"/>
        </w:rPr>
        <w:t xml:space="preserve">diez años la Unión Europea (UE) </w:t>
      </w:r>
      <w:r w:rsidRPr="006968D2">
        <w:rPr>
          <w:rFonts w:ascii="Times New Roman" w:hAnsi="Times New Roman" w:cs="Times New Roman"/>
          <w:sz w:val="24"/>
          <w:szCs w:val="24"/>
        </w:rPr>
        <w:t>ha impuesto unas políticas fronter</w:t>
      </w:r>
      <w:r>
        <w:rPr>
          <w:rFonts w:ascii="Times New Roman" w:hAnsi="Times New Roman" w:cs="Times New Roman"/>
          <w:sz w:val="24"/>
          <w:szCs w:val="24"/>
        </w:rPr>
        <w:t xml:space="preserve">izas más y más rigurosas y unas </w:t>
      </w:r>
      <w:r w:rsidRPr="006968D2">
        <w:rPr>
          <w:rFonts w:ascii="Times New Roman" w:hAnsi="Times New Roman" w:cs="Times New Roman"/>
          <w:sz w:val="24"/>
          <w:szCs w:val="24"/>
        </w:rPr>
        <w:t xml:space="preserve">políticas migratorias cada vez </w:t>
      </w:r>
      <w:r>
        <w:rPr>
          <w:rFonts w:ascii="Times New Roman" w:hAnsi="Times New Roman" w:cs="Times New Roman"/>
          <w:sz w:val="24"/>
          <w:szCs w:val="24"/>
        </w:rPr>
        <w:t xml:space="preserve">más externalizadas. Entretanto, </w:t>
      </w:r>
      <w:r w:rsidRPr="006968D2">
        <w:rPr>
          <w:rFonts w:ascii="Times New Roman" w:hAnsi="Times New Roman" w:cs="Times New Roman"/>
          <w:sz w:val="24"/>
          <w:szCs w:val="24"/>
        </w:rPr>
        <w:t>Marruecos ha pasado de ser un país de trán</w:t>
      </w:r>
      <w:r>
        <w:rPr>
          <w:rFonts w:ascii="Times New Roman" w:hAnsi="Times New Roman" w:cs="Times New Roman"/>
          <w:sz w:val="24"/>
          <w:szCs w:val="24"/>
        </w:rPr>
        <w:t xml:space="preserve">sito para migrantes de </w:t>
      </w:r>
      <w:r w:rsidRPr="006968D2">
        <w:rPr>
          <w:rFonts w:ascii="Times New Roman" w:hAnsi="Times New Roman" w:cs="Times New Roman"/>
          <w:sz w:val="24"/>
          <w:szCs w:val="24"/>
        </w:rPr>
        <w:t>camino a Europa a ser, por defecto, u</w:t>
      </w:r>
      <w:r>
        <w:rPr>
          <w:rFonts w:ascii="Times New Roman" w:hAnsi="Times New Roman" w:cs="Times New Roman"/>
          <w:sz w:val="24"/>
          <w:szCs w:val="24"/>
        </w:rPr>
        <w:t xml:space="preserve">n país de tránsito y, a su vez, </w:t>
      </w:r>
      <w:r w:rsidRPr="006968D2">
        <w:rPr>
          <w:rFonts w:ascii="Times New Roman" w:hAnsi="Times New Roman" w:cs="Times New Roman"/>
          <w:sz w:val="24"/>
          <w:szCs w:val="24"/>
        </w:rPr>
        <w:t>de destino. La experiencia de MS</w:t>
      </w:r>
      <w:r>
        <w:rPr>
          <w:rFonts w:ascii="Times New Roman" w:hAnsi="Times New Roman" w:cs="Times New Roman"/>
          <w:sz w:val="24"/>
          <w:szCs w:val="24"/>
        </w:rPr>
        <w:t xml:space="preserve">F muestra que cuanto más tiempo </w:t>
      </w:r>
      <w:r w:rsidRPr="006968D2">
        <w:rPr>
          <w:rFonts w:ascii="Times New Roman" w:hAnsi="Times New Roman" w:cs="Times New Roman"/>
          <w:sz w:val="24"/>
          <w:szCs w:val="24"/>
        </w:rPr>
        <w:t>pasan los migrantes subsaharianos</w:t>
      </w:r>
      <w:r>
        <w:rPr>
          <w:rFonts w:ascii="Times New Roman" w:hAnsi="Times New Roman" w:cs="Times New Roman"/>
          <w:sz w:val="24"/>
          <w:szCs w:val="24"/>
        </w:rPr>
        <w:t xml:space="preserve"> en Marruecos más se incrementa </w:t>
      </w:r>
      <w:r w:rsidRPr="006968D2">
        <w:rPr>
          <w:rFonts w:ascii="Times New Roman" w:hAnsi="Times New Roman" w:cs="Times New Roman"/>
          <w:sz w:val="24"/>
          <w:szCs w:val="24"/>
        </w:rPr>
        <w:t>su vulnerabilidad. Esta vulnerabili</w:t>
      </w:r>
      <w:r>
        <w:rPr>
          <w:rFonts w:ascii="Times New Roman" w:hAnsi="Times New Roman" w:cs="Times New Roman"/>
          <w:sz w:val="24"/>
          <w:szCs w:val="24"/>
        </w:rPr>
        <w:t xml:space="preserve">dad preexistente -asociada a </w:t>
      </w:r>
      <w:r w:rsidRPr="006968D2">
        <w:rPr>
          <w:rFonts w:ascii="Times New Roman" w:hAnsi="Times New Roman" w:cs="Times New Roman"/>
          <w:sz w:val="24"/>
          <w:szCs w:val="24"/>
        </w:rPr>
        <w:t>factores como la edad, el géne</w:t>
      </w:r>
      <w:r>
        <w:rPr>
          <w:rFonts w:ascii="Times New Roman" w:hAnsi="Times New Roman" w:cs="Times New Roman"/>
          <w:sz w:val="24"/>
          <w:szCs w:val="24"/>
        </w:rPr>
        <w:t>ro y los traumas experimentados durante el proceso migratorio-</w:t>
      </w:r>
      <w:r w:rsidRPr="006968D2">
        <w:rPr>
          <w:rFonts w:ascii="Times New Roman" w:hAnsi="Times New Roman" w:cs="Times New Roman"/>
          <w:sz w:val="24"/>
          <w:szCs w:val="24"/>
        </w:rPr>
        <w:t xml:space="preserve"> se </w:t>
      </w:r>
      <w:r>
        <w:rPr>
          <w:rFonts w:ascii="Times New Roman" w:hAnsi="Times New Roman" w:cs="Times New Roman"/>
          <w:sz w:val="24"/>
          <w:szCs w:val="24"/>
        </w:rPr>
        <w:t xml:space="preserve">agudiza al permanecer atrapados </w:t>
      </w:r>
      <w:r w:rsidRPr="006968D2">
        <w:rPr>
          <w:rFonts w:ascii="Times New Roman" w:hAnsi="Times New Roman" w:cs="Times New Roman"/>
          <w:sz w:val="24"/>
          <w:szCs w:val="24"/>
        </w:rPr>
        <w:t xml:space="preserve">en el país, donde viven expuestos </w:t>
      </w:r>
      <w:r>
        <w:rPr>
          <w:rFonts w:ascii="Times New Roman" w:hAnsi="Times New Roman" w:cs="Times New Roman"/>
          <w:sz w:val="24"/>
          <w:szCs w:val="24"/>
        </w:rPr>
        <w:t xml:space="preserve">a políticas y prácticas que les </w:t>
      </w:r>
      <w:r w:rsidRPr="006968D2">
        <w:rPr>
          <w:rFonts w:ascii="Times New Roman" w:hAnsi="Times New Roman" w:cs="Times New Roman"/>
          <w:sz w:val="24"/>
          <w:szCs w:val="24"/>
        </w:rPr>
        <w:t>discriminan, les excluyen y les marginan.</w:t>
      </w:r>
    </w:p>
    <w:p w:rsidR="00D15825" w:rsidRPr="006968D2" w:rsidRDefault="00D15825" w:rsidP="00D15825">
      <w:pPr>
        <w:spacing w:line="240" w:lineRule="auto"/>
        <w:jc w:val="both"/>
        <w:rPr>
          <w:rFonts w:ascii="Times New Roman" w:hAnsi="Times New Roman" w:cs="Times New Roman"/>
          <w:sz w:val="24"/>
          <w:szCs w:val="24"/>
        </w:rPr>
      </w:pPr>
      <w:r w:rsidRPr="006968D2">
        <w:rPr>
          <w:rFonts w:ascii="Times New Roman" w:hAnsi="Times New Roman" w:cs="Times New Roman"/>
          <w:sz w:val="24"/>
          <w:szCs w:val="24"/>
        </w:rPr>
        <w:t>Los datos de MSF demuestran que la</w:t>
      </w:r>
      <w:r>
        <w:rPr>
          <w:rFonts w:ascii="Times New Roman" w:hAnsi="Times New Roman" w:cs="Times New Roman"/>
          <w:sz w:val="24"/>
          <w:szCs w:val="24"/>
        </w:rPr>
        <w:t xml:space="preserve">s precarias condiciones de vida </w:t>
      </w:r>
      <w:r w:rsidRPr="006968D2">
        <w:rPr>
          <w:rFonts w:ascii="Times New Roman" w:hAnsi="Times New Roman" w:cs="Times New Roman"/>
          <w:sz w:val="24"/>
          <w:szCs w:val="24"/>
        </w:rPr>
        <w:t>a las que se ven abocados la mayorí</w:t>
      </w:r>
      <w:r>
        <w:rPr>
          <w:rFonts w:ascii="Times New Roman" w:hAnsi="Times New Roman" w:cs="Times New Roman"/>
          <w:sz w:val="24"/>
          <w:szCs w:val="24"/>
        </w:rPr>
        <w:t xml:space="preserve">a de migrantes subsaharianos en </w:t>
      </w:r>
      <w:r w:rsidRPr="006968D2">
        <w:rPr>
          <w:rFonts w:ascii="Times New Roman" w:hAnsi="Times New Roman" w:cs="Times New Roman"/>
          <w:sz w:val="24"/>
          <w:szCs w:val="24"/>
        </w:rPr>
        <w:t>Marruecos y la violencia institucional y</w:t>
      </w:r>
      <w:r>
        <w:rPr>
          <w:rFonts w:ascii="Times New Roman" w:hAnsi="Times New Roman" w:cs="Times New Roman"/>
          <w:sz w:val="24"/>
          <w:szCs w:val="24"/>
        </w:rPr>
        <w:t xml:space="preserve"> criminal generalizada a la que </w:t>
      </w:r>
      <w:r w:rsidRPr="006968D2">
        <w:rPr>
          <w:rFonts w:ascii="Times New Roman" w:hAnsi="Times New Roman" w:cs="Times New Roman"/>
          <w:sz w:val="24"/>
          <w:szCs w:val="24"/>
        </w:rPr>
        <w:t>se exponen siguen siendo los principales f</w:t>
      </w:r>
      <w:r>
        <w:rPr>
          <w:rFonts w:ascii="Times New Roman" w:hAnsi="Times New Roman" w:cs="Times New Roman"/>
          <w:sz w:val="24"/>
          <w:szCs w:val="24"/>
        </w:rPr>
        <w:t xml:space="preserve">actores desencadenantes </w:t>
      </w:r>
      <w:r w:rsidRPr="006968D2">
        <w:rPr>
          <w:rFonts w:ascii="Times New Roman" w:hAnsi="Times New Roman" w:cs="Times New Roman"/>
          <w:sz w:val="24"/>
          <w:szCs w:val="24"/>
        </w:rPr>
        <w:t>de sus acuciantes necesidades médi</w:t>
      </w:r>
      <w:r>
        <w:rPr>
          <w:rFonts w:ascii="Times New Roman" w:hAnsi="Times New Roman" w:cs="Times New Roman"/>
          <w:sz w:val="24"/>
          <w:szCs w:val="24"/>
        </w:rPr>
        <w:t xml:space="preserve">cas y psicológicas. Los equipos </w:t>
      </w:r>
      <w:r w:rsidRPr="006968D2">
        <w:rPr>
          <w:rFonts w:ascii="Times New Roman" w:hAnsi="Times New Roman" w:cs="Times New Roman"/>
          <w:sz w:val="24"/>
          <w:szCs w:val="24"/>
        </w:rPr>
        <w:t>de MSF ya han destacado y denunci</w:t>
      </w:r>
      <w:r>
        <w:rPr>
          <w:rFonts w:ascii="Times New Roman" w:hAnsi="Times New Roman" w:cs="Times New Roman"/>
          <w:sz w:val="24"/>
          <w:szCs w:val="24"/>
        </w:rPr>
        <w:t xml:space="preserve">ado esta situación en repetidas </w:t>
      </w:r>
      <w:r w:rsidRPr="006968D2">
        <w:rPr>
          <w:rFonts w:ascii="Times New Roman" w:hAnsi="Times New Roman" w:cs="Times New Roman"/>
          <w:sz w:val="24"/>
          <w:szCs w:val="24"/>
        </w:rPr>
        <w:t>ocasiones pero, a día de hoy, des</w:t>
      </w:r>
      <w:r>
        <w:rPr>
          <w:rFonts w:ascii="Times New Roman" w:hAnsi="Times New Roman" w:cs="Times New Roman"/>
          <w:sz w:val="24"/>
          <w:szCs w:val="24"/>
        </w:rPr>
        <w:t xml:space="preserve">graciadamente, la violencia aún </w:t>
      </w:r>
      <w:r w:rsidRPr="006968D2">
        <w:rPr>
          <w:rFonts w:ascii="Times New Roman" w:hAnsi="Times New Roman" w:cs="Times New Roman"/>
          <w:sz w:val="24"/>
          <w:szCs w:val="24"/>
        </w:rPr>
        <w:t>sigue siendo el pan de cada d</w:t>
      </w:r>
      <w:r>
        <w:rPr>
          <w:rFonts w:ascii="Times New Roman" w:hAnsi="Times New Roman" w:cs="Times New Roman"/>
          <w:sz w:val="24"/>
          <w:szCs w:val="24"/>
        </w:rPr>
        <w:t xml:space="preserve">ía para la mayoría de migrantes </w:t>
      </w:r>
      <w:r w:rsidRPr="006968D2">
        <w:rPr>
          <w:rFonts w:ascii="Times New Roman" w:hAnsi="Times New Roman" w:cs="Times New Roman"/>
          <w:sz w:val="24"/>
          <w:szCs w:val="24"/>
        </w:rPr>
        <w:t>subsaharianos en dicho país. En r</w:t>
      </w:r>
      <w:r>
        <w:rPr>
          <w:rFonts w:ascii="Times New Roman" w:hAnsi="Times New Roman" w:cs="Times New Roman"/>
          <w:sz w:val="24"/>
          <w:szCs w:val="24"/>
        </w:rPr>
        <w:t xml:space="preserve">ealidad, tal como queda patente </w:t>
      </w:r>
      <w:r w:rsidRPr="006968D2">
        <w:rPr>
          <w:rFonts w:ascii="Times New Roman" w:hAnsi="Times New Roman" w:cs="Times New Roman"/>
          <w:sz w:val="24"/>
          <w:szCs w:val="24"/>
        </w:rPr>
        <w:t>en este informe, a partir de dic</w:t>
      </w:r>
      <w:r>
        <w:rPr>
          <w:rFonts w:ascii="Times New Roman" w:hAnsi="Times New Roman" w:cs="Times New Roman"/>
          <w:sz w:val="24"/>
          <w:szCs w:val="24"/>
        </w:rPr>
        <w:t xml:space="preserve">iembre de 2011 se han disparado </w:t>
      </w:r>
      <w:r w:rsidRPr="006968D2">
        <w:rPr>
          <w:rFonts w:ascii="Times New Roman" w:hAnsi="Times New Roman" w:cs="Times New Roman"/>
          <w:sz w:val="24"/>
          <w:szCs w:val="24"/>
        </w:rPr>
        <w:t>los abusos, los tratos vejatorios y la violencia contra los migran</w:t>
      </w:r>
      <w:r>
        <w:rPr>
          <w:rFonts w:ascii="Times New Roman" w:hAnsi="Times New Roman" w:cs="Times New Roman"/>
          <w:sz w:val="24"/>
          <w:szCs w:val="24"/>
        </w:rPr>
        <w:t xml:space="preserve">tes </w:t>
      </w:r>
      <w:r w:rsidRPr="006968D2">
        <w:rPr>
          <w:rFonts w:ascii="Times New Roman" w:hAnsi="Times New Roman" w:cs="Times New Roman"/>
          <w:sz w:val="24"/>
          <w:szCs w:val="24"/>
        </w:rPr>
        <w:t xml:space="preserve">subsaharianos por parte de las </w:t>
      </w:r>
      <w:r>
        <w:rPr>
          <w:rFonts w:ascii="Times New Roman" w:hAnsi="Times New Roman" w:cs="Times New Roman"/>
          <w:sz w:val="24"/>
          <w:szCs w:val="24"/>
        </w:rPr>
        <w:t xml:space="preserve">fuerzas de seguridad marroquíes </w:t>
      </w:r>
      <w:r w:rsidRPr="006968D2">
        <w:rPr>
          <w:rFonts w:ascii="Times New Roman" w:hAnsi="Times New Roman" w:cs="Times New Roman"/>
          <w:sz w:val="24"/>
          <w:szCs w:val="24"/>
        </w:rPr>
        <w:t>y españolas. Este documento revela</w:t>
      </w:r>
      <w:r>
        <w:rPr>
          <w:rFonts w:ascii="Times New Roman" w:hAnsi="Times New Roman" w:cs="Times New Roman"/>
          <w:sz w:val="24"/>
          <w:szCs w:val="24"/>
        </w:rPr>
        <w:t xml:space="preserve"> también la violencia sufrida a manos de bandas criminales -</w:t>
      </w:r>
      <w:r w:rsidRPr="006968D2">
        <w:rPr>
          <w:rFonts w:ascii="Times New Roman" w:hAnsi="Times New Roman" w:cs="Times New Roman"/>
          <w:sz w:val="24"/>
          <w:szCs w:val="24"/>
        </w:rPr>
        <w:t>incluid</w:t>
      </w:r>
      <w:r>
        <w:rPr>
          <w:rFonts w:ascii="Times New Roman" w:hAnsi="Times New Roman" w:cs="Times New Roman"/>
          <w:sz w:val="24"/>
          <w:szCs w:val="24"/>
        </w:rPr>
        <w:t xml:space="preserve">as las redes de trata y tráfico </w:t>
      </w:r>
      <w:r w:rsidRPr="006968D2">
        <w:rPr>
          <w:rFonts w:ascii="Times New Roman" w:hAnsi="Times New Roman" w:cs="Times New Roman"/>
          <w:sz w:val="24"/>
          <w:szCs w:val="24"/>
        </w:rPr>
        <w:t>de seres human</w:t>
      </w:r>
      <w:r>
        <w:rPr>
          <w:rFonts w:ascii="Times New Roman" w:hAnsi="Times New Roman" w:cs="Times New Roman"/>
          <w:sz w:val="24"/>
          <w:szCs w:val="24"/>
        </w:rPr>
        <w:t>os y las bandas de delincuentes-</w:t>
      </w:r>
      <w:r w:rsidRPr="006968D2">
        <w:rPr>
          <w:rFonts w:ascii="Times New Roman" w:hAnsi="Times New Roman" w:cs="Times New Roman"/>
          <w:sz w:val="24"/>
          <w:szCs w:val="24"/>
        </w:rPr>
        <w:t>, y permit</w:t>
      </w:r>
      <w:r>
        <w:rPr>
          <w:rFonts w:ascii="Times New Roman" w:hAnsi="Times New Roman" w:cs="Times New Roman"/>
          <w:sz w:val="24"/>
          <w:szCs w:val="24"/>
        </w:rPr>
        <w:t xml:space="preserve">e adivinar </w:t>
      </w:r>
      <w:r w:rsidRPr="006968D2">
        <w:rPr>
          <w:rFonts w:ascii="Times New Roman" w:hAnsi="Times New Roman" w:cs="Times New Roman"/>
          <w:sz w:val="24"/>
          <w:szCs w:val="24"/>
        </w:rPr>
        <w:t>los espantosos niveles de violencia sex</w:t>
      </w:r>
      <w:r>
        <w:rPr>
          <w:rFonts w:ascii="Times New Roman" w:hAnsi="Times New Roman" w:cs="Times New Roman"/>
          <w:sz w:val="24"/>
          <w:szCs w:val="24"/>
        </w:rPr>
        <w:t xml:space="preserve">ual a los que se ven expuestos. </w:t>
      </w:r>
      <w:r w:rsidRPr="006968D2">
        <w:rPr>
          <w:rFonts w:ascii="Times New Roman" w:hAnsi="Times New Roman" w:cs="Times New Roman"/>
          <w:sz w:val="24"/>
          <w:szCs w:val="24"/>
        </w:rPr>
        <w:t>Este informe, en definitiva, demand</w:t>
      </w:r>
      <w:r>
        <w:rPr>
          <w:rFonts w:ascii="Times New Roman" w:hAnsi="Times New Roman" w:cs="Times New Roman"/>
          <w:sz w:val="24"/>
          <w:szCs w:val="24"/>
        </w:rPr>
        <w:t xml:space="preserve">a protección y mejor asistencia </w:t>
      </w:r>
      <w:r w:rsidRPr="006968D2">
        <w:rPr>
          <w:rFonts w:ascii="Times New Roman" w:hAnsi="Times New Roman" w:cs="Times New Roman"/>
          <w:sz w:val="24"/>
          <w:szCs w:val="24"/>
        </w:rPr>
        <w:t>para las personas afectadas por esta situación.</w:t>
      </w:r>
    </w:p>
    <w:p w:rsidR="00D15825" w:rsidRDefault="00D15825" w:rsidP="00D15825">
      <w:pPr>
        <w:spacing w:line="240" w:lineRule="auto"/>
        <w:jc w:val="both"/>
        <w:rPr>
          <w:rFonts w:ascii="Times New Roman" w:hAnsi="Times New Roman" w:cs="Times New Roman"/>
          <w:sz w:val="24"/>
          <w:szCs w:val="24"/>
        </w:rPr>
      </w:pPr>
      <w:r w:rsidRPr="006968D2">
        <w:rPr>
          <w:rFonts w:ascii="Times New Roman" w:hAnsi="Times New Roman" w:cs="Times New Roman"/>
          <w:sz w:val="24"/>
          <w:szCs w:val="24"/>
        </w:rPr>
        <w:t>No obstante, estos inaceptables niveles de violencia no deb</w:t>
      </w:r>
      <w:r>
        <w:rPr>
          <w:rFonts w:ascii="Times New Roman" w:hAnsi="Times New Roman" w:cs="Times New Roman"/>
          <w:sz w:val="24"/>
          <w:szCs w:val="24"/>
        </w:rPr>
        <w:t xml:space="preserve">erían </w:t>
      </w:r>
      <w:r w:rsidRPr="006968D2">
        <w:rPr>
          <w:rFonts w:ascii="Times New Roman" w:hAnsi="Times New Roman" w:cs="Times New Roman"/>
          <w:sz w:val="24"/>
          <w:szCs w:val="24"/>
        </w:rPr>
        <w:t>eclipsar los logros alcanzados</w:t>
      </w:r>
      <w:r>
        <w:rPr>
          <w:rFonts w:ascii="Times New Roman" w:hAnsi="Times New Roman" w:cs="Times New Roman"/>
          <w:sz w:val="24"/>
          <w:szCs w:val="24"/>
        </w:rPr>
        <w:t xml:space="preserve"> en materia de reconocimiento y </w:t>
      </w:r>
      <w:r w:rsidRPr="006968D2">
        <w:rPr>
          <w:rFonts w:ascii="Times New Roman" w:hAnsi="Times New Roman" w:cs="Times New Roman"/>
          <w:sz w:val="24"/>
          <w:szCs w:val="24"/>
        </w:rPr>
        <w:t>respeto al derecho a la salud de los m</w:t>
      </w:r>
      <w:r>
        <w:rPr>
          <w:rFonts w:ascii="Times New Roman" w:hAnsi="Times New Roman" w:cs="Times New Roman"/>
          <w:sz w:val="24"/>
          <w:szCs w:val="24"/>
        </w:rPr>
        <w:t xml:space="preserve">igrantes subsaharianos. </w:t>
      </w:r>
      <w:r>
        <w:rPr>
          <w:rFonts w:ascii="Times New Roman" w:hAnsi="Times New Roman" w:cs="Times New Roman"/>
          <w:sz w:val="24"/>
          <w:szCs w:val="24"/>
        </w:rPr>
        <w:lastRenderedPageBreak/>
        <w:t xml:space="preserve">En diez </w:t>
      </w:r>
      <w:r w:rsidRPr="006968D2">
        <w:rPr>
          <w:rFonts w:ascii="Times New Roman" w:hAnsi="Times New Roman" w:cs="Times New Roman"/>
          <w:sz w:val="24"/>
          <w:szCs w:val="24"/>
        </w:rPr>
        <w:t>años se han conseguido avances, pe</w:t>
      </w:r>
      <w:r>
        <w:rPr>
          <w:rFonts w:ascii="Times New Roman" w:hAnsi="Times New Roman" w:cs="Times New Roman"/>
          <w:sz w:val="24"/>
          <w:szCs w:val="24"/>
        </w:rPr>
        <w:t xml:space="preserve">ro todavía son muchos los retos </w:t>
      </w:r>
      <w:r w:rsidRPr="006968D2">
        <w:rPr>
          <w:rFonts w:ascii="Times New Roman" w:hAnsi="Times New Roman" w:cs="Times New Roman"/>
          <w:sz w:val="24"/>
          <w:szCs w:val="24"/>
        </w:rPr>
        <w:t>a conseguir, especialmente los referidos a la atenci</w:t>
      </w:r>
      <w:r>
        <w:rPr>
          <w:rFonts w:ascii="Times New Roman" w:hAnsi="Times New Roman" w:cs="Times New Roman"/>
          <w:sz w:val="24"/>
          <w:szCs w:val="24"/>
        </w:rPr>
        <w:t xml:space="preserve">ón secundaria, a la </w:t>
      </w:r>
      <w:r w:rsidRPr="006968D2">
        <w:rPr>
          <w:rFonts w:ascii="Times New Roman" w:hAnsi="Times New Roman" w:cs="Times New Roman"/>
          <w:sz w:val="24"/>
          <w:szCs w:val="24"/>
        </w:rPr>
        <w:t xml:space="preserve">atención a personas con problemas de </w:t>
      </w:r>
      <w:r>
        <w:rPr>
          <w:rFonts w:ascii="Times New Roman" w:hAnsi="Times New Roman" w:cs="Times New Roman"/>
          <w:sz w:val="24"/>
          <w:szCs w:val="24"/>
        </w:rPr>
        <w:t xml:space="preserve">salud mental, y a la protección </w:t>
      </w:r>
      <w:r w:rsidRPr="006968D2">
        <w:rPr>
          <w:rFonts w:ascii="Times New Roman" w:hAnsi="Times New Roman" w:cs="Times New Roman"/>
          <w:sz w:val="24"/>
          <w:szCs w:val="24"/>
        </w:rPr>
        <w:t>y asistencia a víctimas de violencia</w:t>
      </w:r>
      <w:r>
        <w:rPr>
          <w:rFonts w:ascii="Times New Roman" w:hAnsi="Times New Roman" w:cs="Times New Roman"/>
          <w:sz w:val="24"/>
          <w:szCs w:val="24"/>
        </w:rPr>
        <w:t xml:space="preserve"> sexual. Se requiere además una </w:t>
      </w:r>
      <w:r w:rsidRPr="006968D2">
        <w:rPr>
          <w:rFonts w:ascii="Times New Roman" w:hAnsi="Times New Roman" w:cs="Times New Roman"/>
          <w:sz w:val="24"/>
          <w:szCs w:val="24"/>
        </w:rPr>
        <w:t>mayor inversión y una reforma del si</w:t>
      </w:r>
      <w:r>
        <w:rPr>
          <w:rFonts w:ascii="Times New Roman" w:hAnsi="Times New Roman" w:cs="Times New Roman"/>
          <w:sz w:val="24"/>
          <w:szCs w:val="24"/>
        </w:rPr>
        <w:t xml:space="preserve">stema de salud. Sin embargo, el </w:t>
      </w:r>
      <w:r w:rsidRPr="006968D2">
        <w:rPr>
          <w:rFonts w:ascii="Times New Roman" w:hAnsi="Times New Roman" w:cs="Times New Roman"/>
          <w:sz w:val="24"/>
          <w:szCs w:val="24"/>
        </w:rPr>
        <w:t>impacto de los avances y cualquier re</w:t>
      </w:r>
      <w:r>
        <w:rPr>
          <w:rFonts w:ascii="Times New Roman" w:hAnsi="Times New Roman" w:cs="Times New Roman"/>
          <w:sz w:val="24"/>
          <w:szCs w:val="24"/>
        </w:rPr>
        <w:t xml:space="preserve">forma futura se verán limitados </w:t>
      </w:r>
      <w:r w:rsidRPr="006968D2">
        <w:rPr>
          <w:rFonts w:ascii="Times New Roman" w:hAnsi="Times New Roman" w:cs="Times New Roman"/>
          <w:sz w:val="24"/>
          <w:szCs w:val="24"/>
        </w:rPr>
        <w:t>a menos que se emprenda alguna</w:t>
      </w:r>
      <w:r>
        <w:rPr>
          <w:rFonts w:ascii="Times New Roman" w:hAnsi="Times New Roman" w:cs="Times New Roman"/>
          <w:sz w:val="24"/>
          <w:szCs w:val="24"/>
        </w:rPr>
        <w:t xml:space="preserve"> acción concreta para paliar la </w:t>
      </w:r>
      <w:r w:rsidRPr="006968D2">
        <w:rPr>
          <w:rFonts w:ascii="Times New Roman" w:hAnsi="Times New Roman" w:cs="Times New Roman"/>
          <w:sz w:val="24"/>
          <w:szCs w:val="24"/>
        </w:rPr>
        <w:t>paradoja de las políticas europeas y</w:t>
      </w:r>
      <w:r>
        <w:rPr>
          <w:rFonts w:ascii="Times New Roman" w:hAnsi="Times New Roman" w:cs="Times New Roman"/>
          <w:sz w:val="24"/>
          <w:szCs w:val="24"/>
        </w:rPr>
        <w:t xml:space="preserve"> marroquíes, ya que por un lado </w:t>
      </w:r>
      <w:r w:rsidRPr="006968D2">
        <w:rPr>
          <w:rFonts w:ascii="Times New Roman" w:hAnsi="Times New Roman" w:cs="Times New Roman"/>
          <w:sz w:val="24"/>
          <w:szCs w:val="24"/>
        </w:rPr>
        <w:t>ven la migración a través de un prism</w:t>
      </w:r>
      <w:r>
        <w:rPr>
          <w:rFonts w:ascii="Times New Roman" w:hAnsi="Times New Roman" w:cs="Times New Roman"/>
          <w:sz w:val="24"/>
          <w:szCs w:val="24"/>
        </w:rPr>
        <w:t xml:space="preserve">a de seguridad y criminalizan y </w:t>
      </w:r>
      <w:r w:rsidRPr="006968D2">
        <w:rPr>
          <w:rFonts w:ascii="Times New Roman" w:hAnsi="Times New Roman" w:cs="Times New Roman"/>
          <w:sz w:val="24"/>
          <w:szCs w:val="24"/>
        </w:rPr>
        <w:t>discriminan a los migrantes subsahar</w:t>
      </w:r>
      <w:r>
        <w:rPr>
          <w:rFonts w:ascii="Times New Roman" w:hAnsi="Times New Roman" w:cs="Times New Roman"/>
          <w:sz w:val="24"/>
          <w:szCs w:val="24"/>
        </w:rPr>
        <w:t xml:space="preserve">ianos en Marruecos y, por otro, </w:t>
      </w:r>
      <w:r w:rsidRPr="006968D2">
        <w:rPr>
          <w:rFonts w:ascii="Times New Roman" w:hAnsi="Times New Roman" w:cs="Times New Roman"/>
          <w:sz w:val="24"/>
          <w:szCs w:val="24"/>
        </w:rPr>
        <w:t xml:space="preserve">dicen defender y proteger sus </w:t>
      </w:r>
      <w:r>
        <w:rPr>
          <w:rFonts w:ascii="Times New Roman" w:hAnsi="Times New Roman" w:cs="Times New Roman"/>
          <w:sz w:val="24"/>
          <w:szCs w:val="24"/>
        </w:rPr>
        <w:t xml:space="preserve">derechos humanos fundamentales. </w:t>
      </w:r>
    </w:p>
    <w:p w:rsidR="00D15825" w:rsidRDefault="00D15825" w:rsidP="00D15825">
      <w:pPr>
        <w:spacing w:line="240" w:lineRule="auto"/>
        <w:jc w:val="both"/>
        <w:rPr>
          <w:rFonts w:ascii="Times New Roman" w:hAnsi="Times New Roman" w:cs="Times New Roman"/>
          <w:sz w:val="24"/>
          <w:szCs w:val="24"/>
        </w:rPr>
      </w:pPr>
      <w:r w:rsidRPr="006968D2">
        <w:rPr>
          <w:rFonts w:ascii="Times New Roman" w:hAnsi="Times New Roman" w:cs="Times New Roman"/>
          <w:sz w:val="24"/>
          <w:szCs w:val="24"/>
        </w:rPr>
        <w:t>Este informe destaca las consecue</w:t>
      </w:r>
      <w:r>
        <w:rPr>
          <w:rFonts w:ascii="Times New Roman" w:hAnsi="Times New Roman" w:cs="Times New Roman"/>
          <w:sz w:val="24"/>
          <w:szCs w:val="24"/>
        </w:rPr>
        <w:t xml:space="preserve">ncias médicas y psicológicas de </w:t>
      </w:r>
      <w:r w:rsidRPr="006968D2">
        <w:rPr>
          <w:rFonts w:ascii="Times New Roman" w:hAnsi="Times New Roman" w:cs="Times New Roman"/>
          <w:sz w:val="24"/>
          <w:szCs w:val="24"/>
        </w:rPr>
        <w:t>este planteamiento erróneo, y subr</w:t>
      </w:r>
      <w:r>
        <w:rPr>
          <w:rFonts w:ascii="Times New Roman" w:hAnsi="Times New Roman" w:cs="Times New Roman"/>
          <w:sz w:val="24"/>
          <w:szCs w:val="24"/>
        </w:rPr>
        <w:t xml:space="preserve">aya la vulnerabilidad acumulada </w:t>
      </w:r>
      <w:r w:rsidRPr="006968D2">
        <w:rPr>
          <w:rFonts w:ascii="Times New Roman" w:hAnsi="Times New Roman" w:cs="Times New Roman"/>
          <w:sz w:val="24"/>
          <w:szCs w:val="24"/>
        </w:rPr>
        <w:t>por un significativo número de migrantes subsaharianos atrapados</w:t>
      </w:r>
      <w:r>
        <w:rPr>
          <w:rFonts w:ascii="Times New Roman" w:hAnsi="Times New Roman" w:cs="Times New Roman"/>
          <w:sz w:val="24"/>
          <w:szCs w:val="24"/>
        </w:rPr>
        <w:t xml:space="preserve"> </w:t>
      </w:r>
      <w:r w:rsidRPr="00A86DA1">
        <w:rPr>
          <w:rFonts w:ascii="Times New Roman" w:hAnsi="Times New Roman" w:cs="Times New Roman"/>
          <w:sz w:val="24"/>
          <w:szCs w:val="24"/>
        </w:rPr>
        <w:t xml:space="preserve">en Marruecos. Las autoridades </w:t>
      </w:r>
      <w:r>
        <w:rPr>
          <w:rFonts w:ascii="Times New Roman" w:hAnsi="Times New Roman" w:cs="Times New Roman"/>
          <w:sz w:val="24"/>
          <w:szCs w:val="24"/>
        </w:rPr>
        <w:t xml:space="preserve">marroquíes deberían cumplir sus </w:t>
      </w:r>
      <w:r w:rsidRPr="00A86DA1">
        <w:rPr>
          <w:rFonts w:ascii="Times New Roman" w:hAnsi="Times New Roman" w:cs="Times New Roman"/>
          <w:sz w:val="24"/>
          <w:szCs w:val="24"/>
        </w:rPr>
        <w:t>obligaciones nacionales e interna</w:t>
      </w:r>
      <w:r>
        <w:rPr>
          <w:rFonts w:ascii="Times New Roman" w:hAnsi="Times New Roman" w:cs="Times New Roman"/>
          <w:sz w:val="24"/>
          <w:szCs w:val="24"/>
        </w:rPr>
        <w:t xml:space="preserve">cionales en materia de derechos </w:t>
      </w:r>
      <w:r w:rsidRPr="00A86DA1">
        <w:rPr>
          <w:rFonts w:ascii="Times New Roman" w:hAnsi="Times New Roman" w:cs="Times New Roman"/>
          <w:sz w:val="24"/>
          <w:szCs w:val="24"/>
        </w:rPr>
        <w:t>humanos y poner en marc</w:t>
      </w:r>
      <w:r>
        <w:rPr>
          <w:rFonts w:ascii="Times New Roman" w:hAnsi="Times New Roman" w:cs="Times New Roman"/>
          <w:sz w:val="24"/>
          <w:szCs w:val="24"/>
        </w:rPr>
        <w:t xml:space="preserve">ha mecanismos de protección que </w:t>
      </w:r>
      <w:r w:rsidRPr="00A86DA1">
        <w:rPr>
          <w:rFonts w:ascii="Times New Roman" w:hAnsi="Times New Roman" w:cs="Times New Roman"/>
          <w:sz w:val="24"/>
          <w:szCs w:val="24"/>
        </w:rPr>
        <w:t>garanticen que los migrantes subs</w:t>
      </w:r>
      <w:r>
        <w:rPr>
          <w:rFonts w:ascii="Times New Roman" w:hAnsi="Times New Roman" w:cs="Times New Roman"/>
          <w:sz w:val="24"/>
          <w:szCs w:val="24"/>
        </w:rPr>
        <w:t xml:space="preserve">aharianos son tratados de forma </w:t>
      </w:r>
      <w:r w:rsidRPr="00A86DA1">
        <w:rPr>
          <w:rFonts w:ascii="Times New Roman" w:hAnsi="Times New Roman" w:cs="Times New Roman"/>
          <w:sz w:val="24"/>
          <w:szCs w:val="24"/>
        </w:rPr>
        <w:t>digna y humana, independientemente de su situación legal</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u w:val="single"/>
        </w:rPr>
      </w:pPr>
      <w:r w:rsidRPr="00A86DA1">
        <w:rPr>
          <w:rFonts w:ascii="Times New Roman" w:hAnsi="Times New Roman" w:cs="Times New Roman"/>
          <w:sz w:val="24"/>
          <w:szCs w:val="24"/>
          <w:u w:val="single"/>
        </w:rPr>
        <w:t>La población migrante subsahariana en la Región Oriental</w:t>
      </w:r>
    </w:p>
    <w:p w:rsidR="00D15825" w:rsidRPr="00A86DA1" w:rsidRDefault="00D15825" w:rsidP="00D15825">
      <w:pPr>
        <w:spacing w:line="240" w:lineRule="auto"/>
        <w:jc w:val="both"/>
        <w:rPr>
          <w:rFonts w:ascii="Times New Roman" w:hAnsi="Times New Roman" w:cs="Times New Roman"/>
          <w:sz w:val="24"/>
          <w:szCs w:val="24"/>
          <w:u w:val="single"/>
        </w:rPr>
      </w:pPr>
      <w:r w:rsidRPr="00A86DA1">
        <w:rPr>
          <w:rFonts w:ascii="Times New Roman" w:hAnsi="Times New Roman" w:cs="Times New Roman"/>
          <w:sz w:val="24"/>
          <w:szCs w:val="24"/>
        </w:rPr>
        <w:t>Marruecos es un país de origen de migrantes a Europa y otros</w:t>
      </w:r>
      <w:r>
        <w:rPr>
          <w:rFonts w:ascii="Times New Roman" w:hAnsi="Times New Roman" w:cs="Times New Roman"/>
          <w:sz w:val="24"/>
          <w:szCs w:val="24"/>
        </w:rPr>
        <w:t xml:space="preserve"> </w:t>
      </w:r>
      <w:r w:rsidRPr="00A86DA1">
        <w:rPr>
          <w:rFonts w:ascii="Times New Roman" w:hAnsi="Times New Roman" w:cs="Times New Roman"/>
          <w:sz w:val="24"/>
          <w:szCs w:val="24"/>
        </w:rPr>
        <w:t>destinos; a su vez, es un país de tr</w:t>
      </w:r>
      <w:r>
        <w:rPr>
          <w:rFonts w:ascii="Times New Roman" w:hAnsi="Times New Roman" w:cs="Times New Roman"/>
          <w:sz w:val="24"/>
          <w:szCs w:val="24"/>
        </w:rPr>
        <w:t xml:space="preserve">ánsito para migrantes de camino </w:t>
      </w:r>
      <w:r w:rsidRPr="00A86DA1">
        <w:rPr>
          <w:rFonts w:ascii="Times New Roman" w:hAnsi="Times New Roman" w:cs="Times New Roman"/>
          <w:sz w:val="24"/>
          <w:szCs w:val="24"/>
        </w:rPr>
        <w:t>a Europa y, también, un país de</w:t>
      </w:r>
      <w:r>
        <w:rPr>
          <w:rFonts w:ascii="Times New Roman" w:hAnsi="Times New Roman" w:cs="Times New Roman"/>
          <w:sz w:val="24"/>
          <w:szCs w:val="24"/>
        </w:rPr>
        <w:t xml:space="preserve"> destino de personas que buscan </w:t>
      </w:r>
      <w:r w:rsidRPr="00A86DA1">
        <w:rPr>
          <w:rFonts w:ascii="Times New Roman" w:hAnsi="Times New Roman" w:cs="Times New Roman"/>
          <w:sz w:val="24"/>
          <w:szCs w:val="24"/>
        </w:rPr>
        <w:t>asilo u oportunidades económicas. Por</w:t>
      </w:r>
      <w:r>
        <w:rPr>
          <w:rFonts w:ascii="Times New Roman" w:hAnsi="Times New Roman" w:cs="Times New Roman"/>
          <w:sz w:val="24"/>
          <w:szCs w:val="24"/>
        </w:rPr>
        <w:t xml:space="preserve"> ello, tiene una relación larga </w:t>
      </w:r>
      <w:r w:rsidRPr="00A86DA1">
        <w:rPr>
          <w:rFonts w:ascii="Times New Roman" w:hAnsi="Times New Roman" w:cs="Times New Roman"/>
          <w:sz w:val="24"/>
          <w:szCs w:val="24"/>
        </w:rPr>
        <w:t>y complicada con la migración. S</w:t>
      </w:r>
      <w:r>
        <w:rPr>
          <w:rFonts w:ascii="Times New Roman" w:hAnsi="Times New Roman" w:cs="Times New Roman"/>
          <w:sz w:val="24"/>
          <w:szCs w:val="24"/>
        </w:rPr>
        <w:t xml:space="preserve">egún datos de MSF, la población </w:t>
      </w:r>
      <w:r w:rsidRPr="00A86DA1">
        <w:rPr>
          <w:rFonts w:ascii="Times New Roman" w:hAnsi="Times New Roman" w:cs="Times New Roman"/>
          <w:sz w:val="24"/>
          <w:szCs w:val="24"/>
        </w:rPr>
        <w:t>migrante subsahariana en Marr</w:t>
      </w:r>
      <w:r>
        <w:rPr>
          <w:rFonts w:ascii="Times New Roman" w:hAnsi="Times New Roman" w:cs="Times New Roman"/>
          <w:sz w:val="24"/>
          <w:szCs w:val="24"/>
        </w:rPr>
        <w:t xml:space="preserve">uecos procede principalmente de </w:t>
      </w:r>
      <w:r w:rsidRPr="00A86DA1">
        <w:rPr>
          <w:rFonts w:ascii="Times New Roman" w:hAnsi="Times New Roman" w:cs="Times New Roman"/>
          <w:sz w:val="24"/>
          <w:szCs w:val="24"/>
        </w:rPr>
        <w:t>África del Oeste. Este grupo incl</w:t>
      </w:r>
      <w:r>
        <w:rPr>
          <w:rFonts w:ascii="Times New Roman" w:hAnsi="Times New Roman" w:cs="Times New Roman"/>
          <w:sz w:val="24"/>
          <w:szCs w:val="24"/>
        </w:rPr>
        <w:t xml:space="preserve">uye a personas que se han visto </w:t>
      </w:r>
      <w:r w:rsidRPr="00A86DA1">
        <w:rPr>
          <w:rFonts w:ascii="Times New Roman" w:hAnsi="Times New Roman" w:cs="Times New Roman"/>
          <w:sz w:val="24"/>
          <w:szCs w:val="24"/>
        </w:rPr>
        <w:t xml:space="preserve">obligadas a huir de sus países </w:t>
      </w:r>
      <w:r>
        <w:rPr>
          <w:rFonts w:ascii="Times New Roman" w:hAnsi="Times New Roman" w:cs="Times New Roman"/>
          <w:sz w:val="24"/>
          <w:szCs w:val="24"/>
        </w:rPr>
        <w:t xml:space="preserve">en busca de asilo y protección, </w:t>
      </w:r>
      <w:r w:rsidRPr="00A86DA1">
        <w:rPr>
          <w:rFonts w:ascii="Times New Roman" w:hAnsi="Times New Roman" w:cs="Times New Roman"/>
          <w:sz w:val="24"/>
          <w:szCs w:val="24"/>
        </w:rPr>
        <w:t>personas empujadas a abandonar su</w:t>
      </w:r>
      <w:r>
        <w:rPr>
          <w:rFonts w:ascii="Times New Roman" w:hAnsi="Times New Roman" w:cs="Times New Roman"/>
          <w:sz w:val="24"/>
          <w:szCs w:val="24"/>
        </w:rPr>
        <w:t xml:space="preserve">s países de origen por factores </w:t>
      </w:r>
      <w:r w:rsidRPr="00A86DA1">
        <w:rPr>
          <w:rFonts w:ascii="Times New Roman" w:hAnsi="Times New Roman" w:cs="Times New Roman"/>
          <w:sz w:val="24"/>
          <w:szCs w:val="24"/>
        </w:rPr>
        <w:t xml:space="preserve">como la falta de medios de </w:t>
      </w:r>
      <w:r>
        <w:rPr>
          <w:rFonts w:ascii="Times New Roman" w:hAnsi="Times New Roman" w:cs="Times New Roman"/>
          <w:sz w:val="24"/>
          <w:szCs w:val="24"/>
        </w:rPr>
        <w:t xml:space="preserve">subsistencia y de oportunidades </w:t>
      </w:r>
      <w:r w:rsidRPr="00A86DA1">
        <w:rPr>
          <w:rFonts w:ascii="Times New Roman" w:hAnsi="Times New Roman" w:cs="Times New Roman"/>
          <w:sz w:val="24"/>
          <w:szCs w:val="24"/>
        </w:rPr>
        <w:t>económicas o el cambio climático, y</w:t>
      </w:r>
      <w:r>
        <w:rPr>
          <w:rFonts w:ascii="Times New Roman" w:hAnsi="Times New Roman" w:cs="Times New Roman"/>
          <w:sz w:val="24"/>
          <w:szCs w:val="24"/>
        </w:rPr>
        <w:t xml:space="preserve"> personas captadas o explotadas </w:t>
      </w:r>
      <w:r w:rsidRPr="00A86DA1">
        <w:rPr>
          <w:rFonts w:ascii="Times New Roman" w:hAnsi="Times New Roman" w:cs="Times New Roman"/>
          <w:sz w:val="24"/>
          <w:szCs w:val="24"/>
        </w:rPr>
        <w:t>por redes de trata de seres humanos.</w:t>
      </w:r>
    </w:p>
    <w:p w:rsidR="00D15825" w:rsidRDefault="00D15825" w:rsidP="00D15825">
      <w:pPr>
        <w:spacing w:line="240" w:lineRule="auto"/>
        <w:jc w:val="both"/>
        <w:rPr>
          <w:rFonts w:ascii="Times New Roman" w:hAnsi="Times New Roman" w:cs="Times New Roman"/>
          <w:sz w:val="24"/>
          <w:szCs w:val="24"/>
        </w:rPr>
      </w:pPr>
      <w:r w:rsidRPr="00A86DA1">
        <w:rPr>
          <w:rFonts w:ascii="Times New Roman" w:hAnsi="Times New Roman" w:cs="Times New Roman"/>
          <w:sz w:val="24"/>
          <w:szCs w:val="24"/>
        </w:rPr>
        <w:t>Aunque las rutas migratorias cam</w:t>
      </w:r>
      <w:r>
        <w:rPr>
          <w:rFonts w:ascii="Times New Roman" w:hAnsi="Times New Roman" w:cs="Times New Roman"/>
          <w:sz w:val="24"/>
          <w:szCs w:val="24"/>
        </w:rPr>
        <w:t xml:space="preserve">bian constantemente, la mayoría </w:t>
      </w:r>
      <w:r w:rsidRPr="00A86DA1">
        <w:rPr>
          <w:rFonts w:ascii="Times New Roman" w:hAnsi="Times New Roman" w:cs="Times New Roman"/>
          <w:sz w:val="24"/>
          <w:szCs w:val="24"/>
        </w:rPr>
        <w:t>de los migrantes subsaharianos entra</w:t>
      </w:r>
      <w:r>
        <w:rPr>
          <w:rFonts w:ascii="Times New Roman" w:hAnsi="Times New Roman" w:cs="Times New Roman"/>
          <w:sz w:val="24"/>
          <w:szCs w:val="24"/>
        </w:rPr>
        <w:t xml:space="preserve">n Marruecos cruzando de </w:t>
      </w:r>
      <w:proofErr w:type="spellStart"/>
      <w:r w:rsidRPr="00A86DA1">
        <w:rPr>
          <w:rFonts w:ascii="Times New Roman" w:hAnsi="Times New Roman" w:cs="Times New Roman"/>
          <w:sz w:val="24"/>
          <w:szCs w:val="24"/>
        </w:rPr>
        <w:t>Maghnia</w:t>
      </w:r>
      <w:proofErr w:type="spellEnd"/>
      <w:r w:rsidRPr="00A86DA1">
        <w:rPr>
          <w:rFonts w:ascii="Times New Roman" w:hAnsi="Times New Roman" w:cs="Times New Roman"/>
          <w:sz w:val="24"/>
          <w:szCs w:val="24"/>
        </w:rPr>
        <w:t>, en la parte argelina de la</w:t>
      </w:r>
      <w:r>
        <w:rPr>
          <w:rFonts w:ascii="Times New Roman" w:hAnsi="Times New Roman" w:cs="Times New Roman"/>
          <w:sz w:val="24"/>
          <w:szCs w:val="24"/>
        </w:rPr>
        <w:t xml:space="preserve"> frontera, a </w:t>
      </w:r>
      <w:proofErr w:type="spellStart"/>
      <w:r>
        <w:rPr>
          <w:rFonts w:ascii="Times New Roman" w:hAnsi="Times New Roman" w:cs="Times New Roman"/>
          <w:sz w:val="24"/>
          <w:szCs w:val="24"/>
        </w:rPr>
        <w:t>Oujda</w:t>
      </w:r>
      <w:proofErr w:type="spellEnd"/>
      <w:r>
        <w:rPr>
          <w:rFonts w:ascii="Times New Roman" w:hAnsi="Times New Roman" w:cs="Times New Roman"/>
          <w:sz w:val="24"/>
          <w:szCs w:val="24"/>
        </w:rPr>
        <w:t xml:space="preserve">, en la parte </w:t>
      </w:r>
      <w:r w:rsidRPr="00A86DA1">
        <w:rPr>
          <w:rFonts w:ascii="Times New Roman" w:hAnsi="Times New Roman" w:cs="Times New Roman"/>
          <w:sz w:val="24"/>
          <w:szCs w:val="24"/>
        </w:rPr>
        <w:t>marroquí</w:t>
      </w:r>
      <w:r>
        <w:rPr>
          <w:rFonts w:ascii="Times New Roman" w:hAnsi="Times New Roman" w:cs="Times New Roman"/>
          <w:sz w:val="24"/>
          <w:szCs w:val="24"/>
        </w:rPr>
        <w:t>…</w:t>
      </w:r>
    </w:p>
    <w:p w:rsidR="00D15825" w:rsidRPr="002517C5" w:rsidRDefault="00D15825" w:rsidP="00D15825">
      <w:pPr>
        <w:spacing w:line="240" w:lineRule="auto"/>
        <w:jc w:val="both"/>
        <w:rPr>
          <w:rFonts w:ascii="Times New Roman" w:hAnsi="Times New Roman" w:cs="Times New Roman"/>
          <w:sz w:val="24"/>
          <w:szCs w:val="24"/>
        </w:rPr>
      </w:pPr>
      <w:r w:rsidRPr="00A86DA1">
        <w:rPr>
          <w:rFonts w:ascii="Times New Roman" w:hAnsi="Times New Roman" w:cs="Times New Roman"/>
          <w:sz w:val="24"/>
          <w:szCs w:val="24"/>
        </w:rPr>
        <w:t xml:space="preserve">En </w:t>
      </w:r>
      <w:proofErr w:type="spellStart"/>
      <w:r w:rsidRPr="00A86DA1">
        <w:rPr>
          <w:rFonts w:ascii="Times New Roman" w:hAnsi="Times New Roman" w:cs="Times New Roman"/>
          <w:sz w:val="24"/>
          <w:szCs w:val="24"/>
        </w:rPr>
        <w:t>Oujda</w:t>
      </w:r>
      <w:proofErr w:type="spellEnd"/>
      <w:r w:rsidRPr="00A86DA1">
        <w:rPr>
          <w:rFonts w:ascii="Times New Roman" w:hAnsi="Times New Roman" w:cs="Times New Roman"/>
          <w:sz w:val="24"/>
          <w:szCs w:val="24"/>
        </w:rPr>
        <w:t>, la población migrante</w:t>
      </w:r>
      <w:r>
        <w:rPr>
          <w:rFonts w:ascii="Times New Roman" w:hAnsi="Times New Roman" w:cs="Times New Roman"/>
          <w:sz w:val="24"/>
          <w:szCs w:val="24"/>
        </w:rPr>
        <w:t xml:space="preserve"> subsahariana vive dividida por </w:t>
      </w:r>
      <w:r w:rsidRPr="00A86DA1">
        <w:rPr>
          <w:rFonts w:ascii="Times New Roman" w:hAnsi="Times New Roman" w:cs="Times New Roman"/>
          <w:sz w:val="24"/>
          <w:szCs w:val="24"/>
        </w:rPr>
        <w:t>nacionalidades, en grupos organiz</w:t>
      </w:r>
      <w:r>
        <w:rPr>
          <w:rFonts w:ascii="Times New Roman" w:hAnsi="Times New Roman" w:cs="Times New Roman"/>
          <w:sz w:val="24"/>
          <w:szCs w:val="24"/>
        </w:rPr>
        <w:t xml:space="preserve">ados y controlados por personas </w:t>
      </w:r>
      <w:r w:rsidRPr="00A86DA1">
        <w:rPr>
          <w:rFonts w:ascii="Times New Roman" w:hAnsi="Times New Roman" w:cs="Times New Roman"/>
          <w:sz w:val="24"/>
          <w:szCs w:val="24"/>
        </w:rPr>
        <w:t>implicadas en la trata y tráfico</w:t>
      </w:r>
      <w:r>
        <w:rPr>
          <w:rFonts w:ascii="Times New Roman" w:hAnsi="Times New Roman" w:cs="Times New Roman"/>
          <w:sz w:val="24"/>
          <w:szCs w:val="24"/>
        </w:rPr>
        <w:t xml:space="preserve"> de seres humanos. Los datos de </w:t>
      </w:r>
      <w:r w:rsidRPr="00A86DA1">
        <w:rPr>
          <w:rFonts w:ascii="Times New Roman" w:hAnsi="Times New Roman" w:cs="Times New Roman"/>
          <w:sz w:val="24"/>
          <w:szCs w:val="24"/>
        </w:rPr>
        <w:t>MSF de 2010 a 2012 revelan que</w:t>
      </w:r>
      <w:r>
        <w:rPr>
          <w:rFonts w:ascii="Times New Roman" w:hAnsi="Times New Roman" w:cs="Times New Roman"/>
          <w:sz w:val="24"/>
          <w:szCs w:val="24"/>
        </w:rPr>
        <w:t xml:space="preserve"> la población está compuesta en </w:t>
      </w:r>
      <w:r w:rsidRPr="00A86DA1">
        <w:rPr>
          <w:rFonts w:ascii="Times New Roman" w:hAnsi="Times New Roman" w:cs="Times New Roman"/>
          <w:sz w:val="24"/>
          <w:szCs w:val="24"/>
        </w:rPr>
        <w:t>un 82% por varones adultos y en un 13% por mujeres adultas,</w:t>
      </w:r>
      <w:r>
        <w:rPr>
          <w:rFonts w:ascii="Times New Roman" w:hAnsi="Times New Roman" w:cs="Times New Roman"/>
          <w:sz w:val="24"/>
          <w:szCs w:val="24"/>
        </w:rPr>
        <w:t xml:space="preserve"> </w:t>
      </w:r>
      <w:r w:rsidRPr="002517C5">
        <w:rPr>
          <w:rFonts w:ascii="Times New Roman" w:hAnsi="Times New Roman" w:cs="Times New Roman"/>
          <w:sz w:val="24"/>
          <w:szCs w:val="24"/>
        </w:rPr>
        <w:t xml:space="preserve">de las que aproximadamente </w:t>
      </w:r>
      <w:r>
        <w:rPr>
          <w:rFonts w:ascii="Times New Roman" w:hAnsi="Times New Roman" w:cs="Times New Roman"/>
          <w:sz w:val="24"/>
          <w:szCs w:val="24"/>
        </w:rPr>
        <w:t xml:space="preserve">un 14% están embarazadas. El 2% </w:t>
      </w:r>
      <w:r w:rsidRPr="002517C5">
        <w:rPr>
          <w:rFonts w:ascii="Times New Roman" w:hAnsi="Times New Roman" w:cs="Times New Roman"/>
          <w:sz w:val="24"/>
          <w:szCs w:val="24"/>
        </w:rPr>
        <w:t>de la población lo componen menores no a</w:t>
      </w:r>
      <w:r>
        <w:rPr>
          <w:rFonts w:ascii="Times New Roman" w:hAnsi="Times New Roman" w:cs="Times New Roman"/>
          <w:sz w:val="24"/>
          <w:szCs w:val="24"/>
        </w:rPr>
        <w:t xml:space="preserve">compañados de edades </w:t>
      </w:r>
      <w:r w:rsidRPr="002517C5">
        <w:rPr>
          <w:rFonts w:ascii="Times New Roman" w:hAnsi="Times New Roman" w:cs="Times New Roman"/>
          <w:sz w:val="24"/>
          <w:szCs w:val="24"/>
        </w:rPr>
        <w:t>comprendidas entre los 13 y los</w:t>
      </w:r>
      <w:r>
        <w:rPr>
          <w:rFonts w:ascii="Times New Roman" w:hAnsi="Times New Roman" w:cs="Times New Roman"/>
          <w:sz w:val="24"/>
          <w:szCs w:val="24"/>
        </w:rPr>
        <w:t xml:space="preserve"> 18 años que han migrado sin un </w:t>
      </w:r>
      <w:r w:rsidRPr="002517C5">
        <w:rPr>
          <w:rFonts w:ascii="Times New Roman" w:hAnsi="Times New Roman" w:cs="Times New Roman"/>
          <w:sz w:val="24"/>
          <w:szCs w:val="24"/>
        </w:rPr>
        <w:t>padre o un tutor legal. Un 3% son menores de 13 años.</w:t>
      </w:r>
    </w:p>
    <w:p w:rsidR="00D15825" w:rsidRPr="002517C5" w:rsidRDefault="00D15825" w:rsidP="00D15825">
      <w:pPr>
        <w:spacing w:line="240" w:lineRule="auto"/>
        <w:jc w:val="both"/>
        <w:rPr>
          <w:rFonts w:ascii="Times New Roman" w:hAnsi="Times New Roman" w:cs="Times New Roman"/>
          <w:sz w:val="24"/>
          <w:szCs w:val="24"/>
        </w:rPr>
      </w:pPr>
      <w:r w:rsidRPr="002517C5">
        <w:rPr>
          <w:rFonts w:ascii="Times New Roman" w:hAnsi="Times New Roman" w:cs="Times New Roman"/>
          <w:sz w:val="24"/>
          <w:szCs w:val="24"/>
        </w:rPr>
        <w:t xml:space="preserve">Tras su llegada a </w:t>
      </w:r>
      <w:proofErr w:type="spellStart"/>
      <w:r w:rsidRPr="002517C5">
        <w:rPr>
          <w:rFonts w:ascii="Times New Roman" w:hAnsi="Times New Roman" w:cs="Times New Roman"/>
          <w:sz w:val="24"/>
          <w:szCs w:val="24"/>
        </w:rPr>
        <w:t>Oujda</w:t>
      </w:r>
      <w:proofErr w:type="spellEnd"/>
      <w:r w:rsidRPr="002517C5">
        <w:rPr>
          <w:rFonts w:ascii="Times New Roman" w:hAnsi="Times New Roman" w:cs="Times New Roman"/>
          <w:sz w:val="24"/>
          <w:szCs w:val="24"/>
        </w:rPr>
        <w:t>, la mayoría</w:t>
      </w:r>
      <w:r>
        <w:rPr>
          <w:rFonts w:ascii="Times New Roman" w:hAnsi="Times New Roman" w:cs="Times New Roman"/>
          <w:sz w:val="24"/>
          <w:szCs w:val="24"/>
        </w:rPr>
        <w:t xml:space="preserve"> de los migrantes subsaharianos </w:t>
      </w:r>
      <w:r w:rsidRPr="002517C5">
        <w:rPr>
          <w:rFonts w:ascii="Times New Roman" w:hAnsi="Times New Roman" w:cs="Times New Roman"/>
          <w:sz w:val="24"/>
          <w:szCs w:val="24"/>
        </w:rPr>
        <w:t xml:space="preserve">intentan trasladarse a otras partes </w:t>
      </w:r>
      <w:r>
        <w:rPr>
          <w:rFonts w:ascii="Times New Roman" w:hAnsi="Times New Roman" w:cs="Times New Roman"/>
          <w:sz w:val="24"/>
          <w:szCs w:val="24"/>
        </w:rPr>
        <w:t xml:space="preserve">de Marruecos. Muchos se dirigen </w:t>
      </w:r>
      <w:r w:rsidRPr="002517C5">
        <w:rPr>
          <w:rFonts w:ascii="Times New Roman" w:hAnsi="Times New Roman" w:cs="Times New Roman"/>
          <w:sz w:val="24"/>
          <w:szCs w:val="24"/>
        </w:rPr>
        <w:t xml:space="preserve">a la ciudad costera de </w:t>
      </w:r>
      <w:proofErr w:type="spellStart"/>
      <w:r w:rsidRPr="002517C5">
        <w:rPr>
          <w:rFonts w:ascii="Times New Roman" w:hAnsi="Times New Roman" w:cs="Times New Roman"/>
          <w:sz w:val="24"/>
          <w:szCs w:val="24"/>
        </w:rPr>
        <w:t>Nador</w:t>
      </w:r>
      <w:proofErr w:type="spellEnd"/>
      <w:r w:rsidRPr="002517C5">
        <w:rPr>
          <w:rFonts w:ascii="Times New Roman" w:hAnsi="Times New Roman" w:cs="Times New Roman"/>
          <w:sz w:val="24"/>
          <w:szCs w:val="24"/>
        </w:rPr>
        <w:t>, que l</w:t>
      </w:r>
      <w:r>
        <w:rPr>
          <w:rFonts w:ascii="Times New Roman" w:hAnsi="Times New Roman" w:cs="Times New Roman"/>
          <w:sz w:val="24"/>
          <w:szCs w:val="24"/>
        </w:rPr>
        <w:t xml:space="preserve">imita con la ciudad española de </w:t>
      </w:r>
      <w:r w:rsidRPr="002517C5">
        <w:rPr>
          <w:rFonts w:ascii="Times New Roman" w:hAnsi="Times New Roman" w:cs="Times New Roman"/>
          <w:sz w:val="24"/>
          <w:szCs w:val="24"/>
        </w:rPr>
        <w:t>Melilla. Allí conviven en grupos constitu</w:t>
      </w:r>
      <w:r>
        <w:rPr>
          <w:rFonts w:ascii="Times New Roman" w:hAnsi="Times New Roman" w:cs="Times New Roman"/>
          <w:sz w:val="24"/>
          <w:szCs w:val="24"/>
        </w:rPr>
        <w:t xml:space="preserve">idos en función de los recursos </w:t>
      </w:r>
      <w:r w:rsidRPr="002517C5">
        <w:rPr>
          <w:rFonts w:ascii="Times New Roman" w:hAnsi="Times New Roman" w:cs="Times New Roman"/>
          <w:sz w:val="24"/>
          <w:szCs w:val="24"/>
        </w:rPr>
        <w:t xml:space="preserve">que tienen para alcanzar el continente europeo. </w:t>
      </w:r>
      <w:r>
        <w:rPr>
          <w:rFonts w:ascii="Times New Roman" w:hAnsi="Times New Roman" w:cs="Times New Roman"/>
          <w:sz w:val="24"/>
          <w:szCs w:val="24"/>
        </w:rPr>
        <w:t xml:space="preserve">La población que vive </w:t>
      </w:r>
      <w:r w:rsidRPr="002517C5">
        <w:rPr>
          <w:rFonts w:ascii="Times New Roman" w:hAnsi="Times New Roman" w:cs="Times New Roman"/>
          <w:sz w:val="24"/>
          <w:szCs w:val="24"/>
        </w:rPr>
        <w:t xml:space="preserve">en el bosque de </w:t>
      </w:r>
      <w:proofErr w:type="spellStart"/>
      <w:r w:rsidRPr="002517C5">
        <w:rPr>
          <w:rFonts w:ascii="Times New Roman" w:hAnsi="Times New Roman" w:cs="Times New Roman"/>
          <w:sz w:val="24"/>
          <w:szCs w:val="24"/>
        </w:rPr>
        <w:t>Gurugú</w:t>
      </w:r>
      <w:proofErr w:type="spellEnd"/>
      <w:r w:rsidRPr="002517C5">
        <w:rPr>
          <w:rFonts w:ascii="Times New Roman" w:hAnsi="Times New Roman" w:cs="Times New Roman"/>
          <w:sz w:val="24"/>
          <w:szCs w:val="24"/>
        </w:rPr>
        <w:t xml:space="preserve">, en </w:t>
      </w:r>
      <w:proofErr w:type="spellStart"/>
      <w:r w:rsidRPr="002517C5">
        <w:rPr>
          <w:rFonts w:ascii="Times New Roman" w:hAnsi="Times New Roman" w:cs="Times New Roman"/>
          <w:sz w:val="24"/>
          <w:szCs w:val="24"/>
        </w:rPr>
        <w:t>Nador</w:t>
      </w:r>
      <w:proofErr w:type="spellEnd"/>
      <w:r w:rsidRPr="002517C5">
        <w:rPr>
          <w:rFonts w:ascii="Times New Roman" w:hAnsi="Times New Roman" w:cs="Times New Roman"/>
          <w:sz w:val="24"/>
          <w:szCs w:val="24"/>
        </w:rPr>
        <w:t>, es</w:t>
      </w:r>
      <w:r>
        <w:rPr>
          <w:rFonts w:ascii="Times New Roman" w:hAnsi="Times New Roman" w:cs="Times New Roman"/>
          <w:sz w:val="24"/>
          <w:szCs w:val="24"/>
        </w:rPr>
        <w:t xml:space="preserve"> casi exclusivamente masculina, </w:t>
      </w:r>
      <w:r w:rsidRPr="002517C5">
        <w:rPr>
          <w:rFonts w:ascii="Times New Roman" w:hAnsi="Times New Roman" w:cs="Times New Roman"/>
          <w:sz w:val="24"/>
          <w:szCs w:val="24"/>
        </w:rPr>
        <w:t>pero incluye un número signific</w:t>
      </w:r>
      <w:r>
        <w:rPr>
          <w:rFonts w:ascii="Times New Roman" w:hAnsi="Times New Roman" w:cs="Times New Roman"/>
          <w:sz w:val="24"/>
          <w:szCs w:val="24"/>
        </w:rPr>
        <w:t xml:space="preserve">ativo de menores no acompañados </w:t>
      </w:r>
      <w:r w:rsidRPr="002517C5">
        <w:rPr>
          <w:rFonts w:ascii="Times New Roman" w:hAnsi="Times New Roman" w:cs="Times New Roman"/>
          <w:sz w:val="24"/>
          <w:szCs w:val="24"/>
        </w:rPr>
        <w:t>que no tienen dinero para pagar a las redes de tráfico de personas.</w:t>
      </w:r>
    </w:p>
    <w:p w:rsidR="00D15825" w:rsidRPr="002517C5" w:rsidRDefault="00D15825" w:rsidP="00D15825">
      <w:pPr>
        <w:spacing w:line="240" w:lineRule="auto"/>
        <w:jc w:val="both"/>
        <w:rPr>
          <w:rFonts w:ascii="Times New Roman" w:hAnsi="Times New Roman" w:cs="Times New Roman"/>
          <w:sz w:val="24"/>
          <w:szCs w:val="24"/>
        </w:rPr>
      </w:pPr>
      <w:r w:rsidRPr="002517C5">
        <w:rPr>
          <w:rFonts w:ascii="Times New Roman" w:hAnsi="Times New Roman" w:cs="Times New Roman"/>
          <w:sz w:val="24"/>
          <w:szCs w:val="24"/>
        </w:rPr>
        <w:t>Estos intentan entrar en Europa por</w:t>
      </w:r>
      <w:r>
        <w:rPr>
          <w:rFonts w:ascii="Times New Roman" w:hAnsi="Times New Roman" w:cs="Times New Roman"/>
          <w:sz w:val="24"/>
          <w:szCs w:val="24"/>
        </w:rPr>
        <w:t xml:space="preserve"> otros medios, como por </w:t>
      </w:r>
      <w:r w:rsidRPr="002517C5">
        <w:rPr>
          <w:rFonts w:ascii="Times New Roman" w:hAnsi="Times New Roman" w:cs="Times New Roman"/>
          <w:sz w:val="24"/>
          <w:szCs w:val="24"/>
        </w:rPr>
        <w:t>ejemplo saltando la valla o nadand</w:t>
      </w:r>
      <w:r>
        <w:rPr>
          <w:rFonts w:ascii="Times New Roman" w:hAnsi="Times New Roman" w:cs="Times New Roman"/>
          <w:sz w:val="24"/>
          <w:szCs w:val="24"/>
        </w:rPr>
        <w:t xml:space="preserve">o hasta Melilla. En otras zonas </w:t>
      </w:r>
      <w:r w:rsidRPr="002517C5">
        <w:rPr>
          <w:rFonts w:ascii="Times New Roman" w:hAnsi="Times New Roman" w:cs="Times New Roman"/>
          <w:sz w:val="24"/>
          <w:szCs w:val="24"/>
        </w:rPr>
        <w:t xml:space="preserve">de </w:t>
      </w:r>
      <w:proofErr w:type="spellStart"/>
      <w:r w:rsidRPr="002517C5">
        <w:rPr>
          <w:rFonts w:ascii="Times New Roman" w:hAnsi="Times New Roman" w:cs="Times New Roman"/>
          <w:sz w:val="24"/>
          <w:szCs w:val="24"/>
        </w:rPr>
        <w:t>Nador</w:t>
      </w:r>
      <w:proofErr w:type="spellEnd"/>
      <w:r w:rsidRPr="002517C5">
        <w:rPr>
          <w:rFonts w:ascii="Times New Roman" w:hAnsi="Times New Roman" w:cs="Times New Roman"/>
          <w:sz w:val="24"/>
          <w:szCs w:val="24"/>
        </w:rPr>
        <w:t xml:space="preserve"> las comunidades se orga</w:t>
      </w:r>
      <w:r>
        <w:rPr>
          <w:rFonts w:ascii="Times New Roman" w:hAnsi="Times New Roman" w:cs="Times New Roman"/>
          <w:sz w:val="24"/>
          <w:szCs w:val="24"/>
        </w:rPr>
        <w:t xml:space="preserve">nizan según su relación con las </w:t>
      </w:r>
      <w:r w:rsidRPr="002517C5">
        <w:rPr>
          <w:rFonts w:ascii="Times New Roman" w:hAnsi="Times New Roman" w:cs="Times New Roman"/>
          <w:sz w:val="24"/>
          <w:szCs w:val="24"/>
        </w:rPr>
        <w:t xml:space="preserve">redes de tráfico y trata de seres </w:t>
      </w:r>
      <w:r>
        <w:rPr>
          <w:rFonts w:ascii="Times New Roman" w:hAnsi="Times New Roman" w:cs="Times New Roman"/>
          <w:sz w:val="24"/>
          <w:szCs w:val="24"/>
        </w:rPr>
        <w:t xml:space="preserve">humanos; son grupos de hombres, </w:t>
      </w:r>
      <w:r w:rsidRPr="002517C5">
        <w:rPr>
          <w:rFonts w:ascii="Times New Roman" w:hAnsi="Times New Roman" w:cs="Times New Roman"/>
          <w:sz w:val="24"/>
          <w:szCs w:val="24"/>
        </w:rPr>
        <w:t>mujeres, niños y niñas de nacionalid</w:t>
      </w:r>
      <w:r>
        <w:rPr>
          <w:rFonts w:ascii="Times New Roman" w:hAnsi="Times New Roman" w:cs="Times New Roman"/>
          <w:sz w:val="24"/>
          <w:szCs w:val="24"/>
        </w:rPr>
        <w:t>ades diversas que esperan una embarcación</w:t>
      </w:r>
      <w:r w:rsidRPr="002517C5">
        <w:rPr>
          <w:rFonts w:ascii="Times New Roman" w:hAnsi="Times New Roman" w:cs="Times New Roman"/>
          <w:sz w:val="24"/>
          <w:szCs w:val="24"/>
        </w:rPr>
        <w:t xml:space="preserve"> u otro medio de transporte que les lleve hasta Europa.</w:t>
      </w:r>
    </w:p>
    <w:p w:rsidR="00D15825" w:rsidRDefault="00D15825" w:rsidP="00D15825">
      <w:pPr>
        <w:spacing w:line="240" w:lineRule="auto"/>
        <w:jc w:val="both"/>
        <w:rPr>
          <w:rFonts w:ascii="Times New Roman" w:hAnsi="Times New Roman" w:cs="Times New Roman"/>
          <w:sz w:val="24"/>
          <w:szCs w:val="24"/>
        </w:rPr>
      </w:pPr>
      <w:r w:rsidRPr="002517C5">
        <w:rPr>
          <w:rFonts w:ascii="Times New Roman" w:hAnsi="Times New Roman" w:cs="Times New Roman"/>
          <w:sz w:val="24"/>
          <w:szCs w:val="24"/>
        </w:rPr>
        <w:lastRenderedPageBreak/>
        <w:t>Según datos de MSF de 2</w:t>
      </w:r>
      <w:r>
        <w:rPr>
          <w:rFonts w:ascii="Times New Roman" w:hAnsi="Times New Roman" w:cs="Times New Roman"/>
          <w:sz w:val="24"/>
          <w:szCs w:val="24"/>
        </w:rPr>
        <w:t xml:space="preserve">012, la población en </w:t>
      </w:r>
      <w:proofErr w:type="spellStart"/>
      <w:r>
        <w:rPr>
          <w:rFonts w:ascii="Times New Roman" w:hAnsi="Times New Roman" w:cs="Times New Roman"/>
          <w:sz w:val="24"/>
          <w:szCs w:val="24"/>
        </w:rPr>
        <w:t>Nador</w:t>
      </w:r>
      <w:proofErr w:type="spellEnd"/>
      <w:r>
        <w:rPr>
          <w:rFonts w:ascii="Times New Roman" w:hAnsi="Times New Roman" w:cs="Times New Roman"/>
          <w:sz w:val="24"/>
          <w:szCs w:val="24"/>
        </w:rPr>
        <w:t xml:space="preserve"> está </w:t>
      </w:r>
      <w:r w:rsidRPr="002517C5">
        <w:rPr>
          <w:rFonts w:ascii="Times New Roman" w:hAnsi="Times New Roman" w:cs="Times New Roman"/>
          <w:sz w:val="24"/>
          <w:szCs w:val="24"/>
        </w:rPr>
        <w:t>compuesta en un 82% de varone</w:t>
      </w:r>
      <w:r>
        <w:rPr>
          <w:rFonts w:ascii="Times New Roman" w:hAnsi="Times New Roman" w:cs="Times New Roman"/>
          <w:sz w:val="24"/>
          <w:szCs w:val="24"/>
        </w:rPr>
        <w:t xml:space="preserve">s adultos y en un 9% de mujeres </w:t>
      </w:r>
      <w:r w:rsidRPr="002517C5">
        <w:rPr>
          <w:rFonts w:ascii="Times New Roman" w:hAnsi="Times New Roman" w:cs="Times New Roman"/>
          <w:sz w:val="24"/>
          <w:szCs w:val="24"/>
        </w:rPr>
        <w:t>adultas, un 11% de las cuales están embara</w:t>
      </w:r>
      <w:r>
        <w:rPr>
          <w:rFonts w:ascii="Times New Roman" w:hAnsi="Times New Roman" w:cs="Times New Roman"/>
          <w:sz w:val="24"/>
          <w:szCs w:val="24"/>
        </w:rPr>
        <w:t xml:space="preserve">zadas. Un 6% de </w:t>
      </w:r>
      <w:r w:rsidRPr="002517C5">
        <w:rPr>
          <w:rFonts w:ascii="Times New Roman" w:hAnsi="Times New Roman" w:cs="Times New Roman"/>
          <w:sz w:val="24"/>
          <w:szCs w:val="24"/>
        </w:rPr>
        <w:t>la población son menores no aco</w:t>
      </w:r>
      <w:r>
        <w:rPr>
          <w:rFonts w:ascii="Times New Roman" w:hAnsi="Times New Roman" w:cs="Times New Roman"/>
          <w:sz w:val="24"/>
          <w:szCs w:val="24"/>
        </w:rPr>
        <w:t xml:space="preserve">mpañados de edades comprendidas </w:t>
      </w:r>
      <w:r w:rsidRPr="002517C5">
        <w:rPr>
          <w:rFonts w:ascii="Times New Roman" w:hAnsi="Times New Roman" w:cs="Times New Roman"/>
          <w:sz w:val="24"/>
          <w:szCs w:val="24"/>
        </w:rPr>
        <w:t>entre los 13 y los 18 años y un 3% son menores de 13 años</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2673350" cy="2654300"/>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3350" cy="2654300"/>
                    </a:xfrm>
                    <a:prstGeom prst="rect">
                      <a:avLst/>
                    </a:prstGeom>
                    <a:noFill/>
                    <a:ln>
                      <a:noFill/>
                    </a:ln>
                  </pic:spPr>
                </pic:pic>
              </a:graphicData>
            </a:graphic>
          </wp:inline>
        </w:drawing>
      </w:r>
      <w:r>
        <w:rPr>
          <w:rFonts w:ascii="Times New Roman" w:hAnsi="Times New Roman" w:cs="Times New Roman"/>
          <w:noProof/>
          <w:sz w:val="24"/>
          <w:szCs w:val="24"/>
          <w:lang w:val="en-GB" w:eastAsia="en-GB"/>
        </w:rPr>
        <w:drawing>
          <wp:inline distT="0" distB="0" distL="0" distR="0">
            <wp:extent cx="2667000" cy="2698750"/>
            <wp:effectExtent l="0" t="0" r="0" b="63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7000" cy="26987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val="en-GB" w:eastAsia="en-GB"/>
        </w:rPr>
        <w:drawing>
          <wp:inline distT="0" distB="0" distL="0" distR="0">
            <wp:extent cx="3886200" cy="2374900"/>
            <wp:effectExtent l="0" t="0" r="0" b="635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86200" cy="23749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u w:val="single"/>
        </w:rPr>
      </w:pPr>
    </w:p>
    <w:p w:rsidR="00D15825" w:rsidRPr="005A2CB3" w:rsidRDefault="00D15825" w:rsidP="00D15825">
      <w:pPr>
        <w:spacing w:line="240" w:lineRule="auto"/>
        <w:jc w:val="both"/>
        <w:rPr>
          <w:rFonts w:ascii="Times New Roman" w:hAnsi="Times New Roman" w:cs="Times New Roman"/>
          <w:sz w:val="24"/>
          <w:szCs w:val="24"/>
          <w:u w:val="single"/>
        </w:rPr>
      </w:pPr>
      <w:r w:rsidRPr="005A2CB3">
        <w:rPr>
          <w:rFonts w:ascii="Times New Roman" w:hAnsi="Times New Roman" w:cs="Times New Roman"/>
          <w:sz w:val="24"/>
          <w:szCs w:val="24"/>
          <w:u w:val="single"/>
        </w:rPr>
        <w:t>Factores con impacto en la salud física y mental de los migrantes subsaharianos</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Vulnerabilidad acumulada: un </w:t>
      </w:r>
      <w:r w:rsidRPr="005A2CB3">
        <w:rPr>
          <w:rFonts w:ascii="Times New Roman" w:hAnsi="Times New Roman" w:cs="Times New Roman"/>
          <w:sz w:val="24"/>
          <w:szCs w:val="24"/>
        </w:rPr>
        <w:t>factor transversal</w:t>
      </w:r>
    </w:p>
    <w:p w:rsidR="00D15825" w:rsidRDefault="00D15825" w:rsidP="00D15825">
      <w:pPr>
        <w:spacing w:line="240" w:lineRule="auto"/>
        <w:jc w:val="both"/>
        <w:rPr>
          <w:rFonts w:ascii="Times New Roman" w:hAnsi="Times New Roman" w:cs="Times New Roman"/>
          <w:sz w:val="24"/>
          <w:szCs w:val="24"/>
        </w:rPr>
      </w:pPr>
      <w:r w:rsidRPr="005A2CB3">
        <w:rPr>
          <w:rFonts w:ascii="Times New Roman" w:hAnsi="Times New Roman" w:cs="Times New Roman"/>
          <w:sz w:val="24"/>
          <w:szCs w:val="24"/>
        </w:rPr>
        <w:t>Las diferentes etapas del proceso migr</w:t>
      </w:r>
      <w:r>
        <w:rPr>
          <w:rFonts w:ascii="Times New Roman" w:hAnsi="Times New Roman" w:cs="Times New Roman"/>
          <w:sz w:val="24"/>
          <w:szCs w:val="24"/>
        </w:rPr>
        <w:t xml:space="preserve">atorio exponen a los migrantes, </w:t>
      </w:r>
      <w:r w:rsidRPr="005A2CB3">
        <w:rPr>
          <w:rFonts w:ascii="Times New Roman" w:hAnsi="Times New Roman" w:cs="Times New Roman"/>
          <w:sz w:val="24"/>
          <w:szCs w:val="24"/>
        </w:rPr>
        <w:t xml:space="preserve">especialmente a aquellos que migran </w:t>
      </w:r>
      <w:r>
        <w:rPr>
          <w:rFonts w:ascii="Times New Roman" w:hAnsi="Times New Roman" w:cs="Times New Roman"/>
          <w:sz w:val="24"/>
          <w:szCs w:val="24"/>
        </w:rPr>
        <w:t xml:space="preserve">de forma ilegal, a una variedad </w:t>
      </w:r>
      <w:r w:rsidRPr="005A2CB3">
        <w:rPr>
          <w:rFonts w:ascii="Times New Roman" w:hAnsi="Times New Roman" w:cs="Times New Roman"/>
          <w:sz w:val="24"/>
          <w:szCs w:val="24"/>
        </w:rPr>
        <w:t>de incidentes, peligros y riesgos q</w:t>
      </w:r>
      <w:r>
        <w:rPr>
          <w:rFonts w:ascii="Times New Roman" w:hAnsi="Times New Roman" w:cs="Times New Roman"/>
          <w:sz w:val="24"/>
          <w:szCs w:val="24"/>
        </w:rPr>
        <w:t xml:space="preserve">ue incrementa su vulnerabilidad </w:t>
      </w:r>
      <w:r w:rsidRPr="005A2CB3">
        <w:rPr>
          <w:rFonts w:ascii="Times New Roman" w:hAnsi="Times New Roman" w:cs="Times New Roman"/>
          <w:sz w:val="24"/>
          <w:szCs w:val="24"/>
        </w:rPr>
        <w:t>y puede provocarles traumas psi</w:t>
      </w:r>
      <w:r>
        <w:rPr>
          <w:rFonts w:ascii="Times New Roman" w:hAnsi="Times New Roman" w:cs="Times New Roman"/>
          <w:sz w:val="24"/>
          <w:szCs w:val="24"/>
        </w:rPr>
        <w:t xml:space="preserve">cológicos y físicos. En algunos </w:t>
      </w:r>
      <w:r w:rsidRPr="005A2CB3">
        <w:rPr>
          <w:rFonts w:ascii="Times New Roman" w:hAnsi="Times New Roman" w:cs="Times New Roman"/>
          <w:sz w:val="24"/>
          <w:szCs w:val="24"/>
        </w:rPr>
        <w:t>casos, este tipo de traumas se exp</w:t>
      </w:r>
      <w:r>
        <w:rPr>
          <w:rFonts w:ascii="Times New Roman" w:hAnsi="Times New Roman" w:cs="Times New Roman"/>
          <w:sz w:val="24"/>
          <w:szCs w:val="24"/>
        </w:rPr>
        <w:t xml:space="preserve">erimentan en el país de origen, </w:t>
      </w:r>
      <w:r w:rsidRPr="005A2CB3">
        <w:rPr>
          <w:rFonts w:ascii="Times New Roman" w:hAnsi="Times New Roman" w:cs="Times New Roman"/>
          <w:sz w:val="24"/>
          <w:szCs w:val="24"/>
        </w:rPr>
        <w:t>como resultado de la pobreza, la</w:t>
      </w:r>
      <w:r>
        <w:rPr>
          <w:rFonts w:ascii="Times New Roman" w:hAnsi="Times New Roman" w:cs="Times New Roman"/>
          <w:sz w:val="24"/>
          <w:szCs w:val="24"/>
        </w:rPr>
        <w:t xml:space="preserve"> desatención, el conflicto o la </w:t>
      </w:r>
      <w:r w:rsidRPr="005A2CB3">
        <w:rPr>
          <w:rFonts w:ascii="Times New Roman" w:hAnsi="Times New Roman" w:cs="Times New Roman"/>
          <w:sz w:val="24"/>
          <w:szCs w:val="24"/>
        </w:rPr>
        <w:t>violencia física o sexual. Otros los</w:t>
      </w:r>
      <w:r>
        <w:rPr>
          <w:rFonts w:ascii="Times New Roman" w:hAnsi="Times New Roman" w:cs="Times New Roman"/>
          <w:sz w:val="24"/>
          <w:szCs w:val="24"/>
        </w:rPr>
        <w:t xml:space="preserve"> sufren durante el camino. Esta </w:t>
      </w:r>
      <w:r w:rsidRPr="005A2CB3">
        <w:rPr>
          <w:rFonts w:ascii="Times New Roman" w:hAnsi="Times New Roman" w:cs="Times New Roman"/>
          <w:sz w:val="24"/>
          <w:szCs w:val="24"/>
        </w:rPr>
        <w:t>vulnerabilidad se hace evidente en l</w:t>
      </w:r>
      <w:r>
        <w:rPr>
          <w:rFonts w:ascii="Times New Roman" w:hAnsi="Times New Roman" w:cs="Times New Roman"/>
          <w:sz w:val="24"/>
          <w:szCs w:val="24"/>
        </w:rPr>
        <w:t xml:space="preserve">os resultados de la encuesta de </w:t>
      </w:r>
      <w:r w:rsidRPr="005A2CB3">
        <w:rPr>
          <w:rFonts w:ascii="Times New Roman" w:hAnsi="Times New Roman" w:cs="Times New Roman"/>
          <w:sz w:val="24"/>
          <w:szCs w:val="24"/>
        </w:rPr>
        <w:t>MSF anteriormente citada. De los entrevistados, casi tre</w:t>
      </w:r>
      <w:r>
        <w:rPr>
          <w:rFonts w:ascii="Times New Roman" w:hAnsi="Times New Roman" w:cs="Times New Roman"/>
          <w:sz w:val="24"/>
          <w:szCs w:val="24"/>
        </w:rPr>
        <w:t xml:space="preserve">s cuartas </w:t>
      </w:r>
      <w:r w:rsidRPr="005A2CB3">
        <w:rPr>
          <w:rFonts w:ascii="Times New Roman" w:hAnsi="Times New Roman" w:cs="Times New Roman"/>
          <w:sz w:val="24"/>
          <w:szCs w:val="24"/>
        </w:rPr>
        <w:t>partes citaron la falta de o</w:t>
      </w:r>
      <w:r>
        <w:rPr>
          <w:rFonts w:ascii="Times New Roman" w:hAnsi="Times New Roman" w:cs="Times New Roman"/>
          <w:sz w:val="24"/>
          <w:szCs w:val="24"/>
        </w:rPr>
        <w:t xml:space="preserve">portunidades económicas como la </w:t>
      </w:r>
      <w:r w:rsidRPr="005A2CB3">
        <w:rPr>
          <w:rFonts w:ascii="Times New Roman" w:hAnsi="Times New Roman" w:cs="Times New Roman"/>
          <w:sz w:val="24"/>
          <w:szCs w:val="24"/>
        </w:rPr>
        <w:t>principal razón para emigrar; casi la</w:t>
      </w:r>
      <w:r>
        <w:rPr>
          <w:rFonts w:ascii="Times New Roman" w:hAnsi="Times New Roman" w:cs="Times New Roman"/>
          <w:sz w:val="24"/>
          <w:szCs w:val="24"/>
        </w:rPr>
        <w:t xml:space="preserve"> quinta parte de las </w:t>
      </w:r>
      <w:r>
        <w:rPr>
          <w:rFonts w:ascii="Times New Roman" w:hAnsi="Times New Roman" w:cs="Times New Roman"/>
          <w:sz w:val="24"/>
          <w:szCs w:val="24"/>
        </w:rPr>
        <w:lastRenderedPageBreak/>
        <w:t xml:space="preserve">respuestas </w:t>
      </w:r>
      <w:r w:rsidRPr="005A2CB3">
        <w:rPr>
          <w:rFonts w:ascii="Times New Roman" w:hAnsi="Times New Roman" w:cs="Times New Roman"/>
          <w:sz w:val="24"/>
          <w:szCs w:val="24"/>
        </w:rPr>
        <w:t>aludieron al conflicto, la persecució</w:t>
      </w:r>
      <w:r>
        <w:rPr>
          <w:rFonts w:ascii="Times New Roman" w:hAnsi="Times New Roman" w:cs="Times New Roman"/>
          <w:sz w:val="24"/>
          <w:szCs w:val="24"/>
        </w:rPr>
        <w:t xml:space="preserve">n o la violencia doméstica; más </w:t>
      </w:r>
      <w:r w:rsidRPr="005A2CB3">
        <w:rPr>
          <w:rFonts w:ascii="Times New Roman" w:hAnsi="Times New Roman" w:cs="Times New Roman"/>
          <w:sz w:val="24"/>
          <w:szCs w:val="24"/>
        </w:rPr>
        <w:t>de la mitad afirmaron que habían sido testigos d</w:t>
      </w:r>
      <w:r>
        <w:rPr>
          <w:rFonts w:ascii="Times New Roman" w:hAnsi="Times New Roman" w:cs="Times New Roman"/>
          <w:sz w:val="24"/>
          <w:szCs w:val="24"/>
        </w:rPr>
        <w:t xml:space="preserve">e actos de violencia </w:t>
      </w:r>
      <w:r w:rsidRPr="005A2CB3">
        <w:rPr>
          <w:rFonts w:ascii="Times New Roman" w:hAnsi="Times New Roman" w:cs="Times New Roman"/>
          <w:sz w:val="24"/>
          <w:szCs w:val="24"/>
        </w:rPr>
        <w:t>durante el viaje y un 43% admitiero</w:t>
      </w:r>
      <w:r>
        <w:rPr>
          <w:rFonts w:ascii="Times New Roman" w:hAnsi="Times New Roman" w:cs="Times New Roman"/>
          <w:sz w:val="24"/>
          <w:szCs w:val="24"/>
        </w:rPr>
        <w:t xml:space="preserve">n haber sido víctimas de alguna </w:t>
      </w:r>
      <w:r w:rsidRPr="005A2CB3">
        <w:rPr>
          <w:rFonts w:ascii="Times New Roman" w:hAnsi="Times New Roman" w:cs="Times New Roman"/>
          <w:sz w:val="24"/>
          <w:szCs w:val="24"/>
        </w:rPr>
        <w:t>forma de violencia</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La experiencia de MSF demues</w:t>
      </w:r>
      <w:r>
        <w:rPr>
          <w:rFonts w:ascii="Times New Roman" w:hAnsi="Times New Roman" w:cs="Times New Roman"/>
          <w:sz w:val="24"/>
          <w:szCs w:val="24"/>
        </w:rPr>
        <w:t xml:space="preserve">tra que cuanto más tiempo pasan </w:t>
      </w:r>
      <w:r w:rsidRPr="009864FE">
        <w:rPr>
          <w:rFonts w:ascii="Times New Roman" w:hAnsi="Times New Roman" w:cs="Times New Roman"/>
          <w:sz w:val="24"/>
          <w:szCs w:val="24"/>
        </w:rPr>
        <w:t xml:space="preserve">los migrantes subsaharianos </w:t>
      </w:r>
      <w:r>
        <w:rPr>
          <w:rFonts w:ascii="Times New Roman" w:hAnsi="Times New Roman" w:cs="Times New Roman"/>
          <w:sz w:val="24"/>
          <w:szCs w:val="24"/>
        </w:rPr>
        <w:t xml:space="preserve">en Marruecos, más se incrementa </w:t>
      </w:r>
      <w:r w:rsidRPr="009864FE">
        <w:rPr>
          <w:rFonts w:ascii="Times New Roman" w:hAnsi="Times New Roman" w:cs="Times New Roman"/>
          <w:sz w:val="24"/>
          <w:szCs w:val="24"/>
        </w:rPr>
        <w:t>su vulnerabilidad. La vulnerabilidad p</w:t>
      </w:r>
      <w:r>
        <w:rPr>
          <w:rFonts w:ascii="Times New Roman" w:hAnsi="Times New Roman" w:cs="Times New Roman"/>
          <w:sz w:val="24"/>
          <w:szCs w:val="24"/>
        </w:rPr>
        <w:t xml:space="preserve">reexistente asociada a factores </w:t>
      </w:r>
      <w:r w:rsidRPr="009864FE">
        <w:rPr>
          <w:rFonts w:ascii="Times New Roman" w:hAnsi="Times New Roman" w:cs="Times New Roman"/>
          <w:sz w:val="24"/>
          <w:szCs w:val="24"/>
        </w:rPr>
        <w:t>como edad y género, además de los</w:t>
      </w:r>
      <w:r>
        <w:rPr>
          <w:rFonts w:ascii="Times New Roman" w:hAnsi="Times New Roman" w:cs="Times New Roman"/>
          <w:sz w:val="24"/>
          <w:szCs w:val="24"/>
        </w:rPr>
        <w:t xml:space="preserve"> traumas experimentados durante </w:t>
      </w:r>
      <w:r w:rsidRPr="009864FE">
        <w:rPr>
          <w:rFonts w:ascii="Times New Roman" w:hAnsi="Times New Roman" w:cs="Times New Roman"/>
          <w:sz w:val="24"/>
          <w:szCs w:val="24"/>
        </w:rPr>
        <w:t>el proceso migratorio, van aumentando a medida que se exponen a</w:t>
      </w:r>
      <w:r>
        <w:rPr>
          <w:rFonts w:ascii="Times New Roman" w:hAnsi="Times New Roman" w:cs="Times New Roman"/>
          <w:sz w:val="24"/>
          <w:szCs w:val="24"/>
        </w:rPr>
        <w:t xml:space="preserve"> </w:t>
      </w:r>
      <w:r w:rsidRPr="009864FE">
        <w:rPr>
          <w:rFonts w:ascii="Times New Roman" w:hAnsi="Times New Roman" w:cs="Times New Roman"/>
          <w:sz w:val="24"/>
          <w:szCs w:val="24"/>
        </w:rPr>
        <w:t>políticas y prácticas que les discriminan, excluyen y marginan</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De acuerdo con la Ley 02-03 relati</w:t>
      </w:r>
      <w:r>
        <w:rPr>
          <w:rFonts w:ascii="Times New Roman" w:hAnsi="Times New Roman" w:cs="Times New Roman"/>
          <w:sz w:val="24"/>
          <w:szCs w:val="24"/>
        </w:rPr>
        <w:t xml:space="preserve">va a la entrada y residencia de </w:t>
      </w:r>
      <w:r w:rsidRPr="009864FE">
        <w:rPr>
          <w:rFonts w:ascii="Times New Roman" w:hAnsi="Times New Roman" w:cs="Times New Roman"/>
          <w:sz w:val="24"/>
          <w:szCs w:val="24"/>
        </w:rPr>
        <w:t>extranjeros en Marruecos y a la emigra</w:t>
      </w:r>
      <w:r>
        <w:rPr>
          <w:rFonts w:ascii="Times New Roman" w:hAnsi="Times New Roman" w:cs="Times New Roman"/>
          <w:sz w:val="24"/>
          <w:szCs w:val="24"/>
        </w:rPr>
        <w:t xml:space="preserve">ción e inmigración irregulares, </w:t>
      </w:r>
      <w:r w:rsidRPr="009864FE">
        <w:rPr>
          <w:rFonts w:ascii="Times New Roman" w:hAnsi="Times New Roman" w:cs="Times New Roman"/>
          <w:sz w:val="24"/>
          <w:szCs w:val="24"/>
        </w:rPr>
        <w:t>cualquier extranjero que esté en el</w:t>
      </w:r>
      <w:r>
        <w:rPr>
          <w:rFonts w:ascii="Times New Roman" w:hAnsi="Times New Roman" w:cs="Times New Roman"/>
          <w:sz w:val="24"/>
          <w:szCs w:val="24"/>
        </w:rPr>
        <w:t xml:space="preserve"> país sin documentación oficial es un criminal</w:t>
      </w:r>
      <w:r w:rsidRPr="009864FE">
        <w:rPr>
          <w:rFonts w:ascii="Times New Roman" w:hAnsi="Times New Roman" w:cs="Times New Roman"/>
          <w:sz w:val="24"/>
          <w:szCs w:val="24"/>
        </w:rPr>
        <w:t xml:space="preserve"> Muchos marro</w:t>
      </w:r>
      <w:r>
        <w:rPr>
          <w:rFonts w:ascii="Times New Roman" w:hAnsi="Times New Roman" w:cs="Times New Roman"/>
          <w:sz w:val="24"/>
          <w:szCs w:val="24"/>
        </w:rPr>
        <w:t xml:space="preserve">quíes dan ayuda y asisten a los </w:t>
      </w:r>
      <w:r w:rsidRPr="009864FE">
        <w:rPr>
          <w:rFonts w:ascii="Times New Roman" w:hAnsi="Times New Roman" w:cs="Times New Roman"/>
          <w:sz w:val="24"/>
          <w:szCs w:val="24"/>
        </w:rPr>
        <w:t>migrantes subsaharianos, pero esta c</w:t>
      </w:r>
      <w:r>
        <w:rPr>
          <w:rFonts w:ascii="Times New Roman" w:hAnsi="Times New Roman" w:cs="Times New Roman"/>
          <w:sz w:val="24"/>
          <w:szCs w:val="24"/>
        </w:rPr>
        <w:t xml:space="preserve">riminalización significa que la </w:t>
      </w:r>
      <w:r w:rsidRPr="009864FE">
        <w:rPr>
          <w:rFonts w:ascii="Times New Roman" w:hAnsi="Times New Roman" w:cs="Times New Roman"/>
          <w:sz w:val="24"/>
          <w:szCs w:val="24"/>
        </w:rPr>
        <w:t>violencia social, la exclusión, la estigm</w:t>
      </w:r>
      <w:r>
        <w:rPr>
          <w:rFonts w:ascii="Times New Roman" w:hAnsi="Times New Roman" w:cs="Times New Roman"/>
          <w:sz w:val="24"/>
          <w:szCs w:val="24"/>
        </w:rPr>
        <w:t xml:space="preserve">atización y la marginación son, </w:t>
      </w:r>
      <w:r w:rsidRPr="009864FE">
        <w:rPr>
          <w:rFonts w:ascii="Times New Roman" w:hAnsi="Times New Roman" w:cs="Times New Roman"/>
          <w:sz w:val="24"/>
          <w:szCs w:val="24"/>
        </w:rPr>
        <w:t>desgraciadamente, moneda corriente</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La Ley 02-03 implica a su vez qu</w:t>
      </w:r>
      <w:r>
        <w:rPr>
          <w:rFonts w:ascii="Times New Roman" w:hAnsi="Times New Roman" w:cs="Times New Roman"/>
          <w:sz w:val="24"/>
          <w:szCs w:val="24"/>
        </w:rPr>
        <w:t xml:space="preserve">e, mientras están en Marruecos, </w:t>
      </w:r>
      <w:r w:rsidRPr="009864FE">
        <w:rPr>
          <w:rFonts w:ascii="Times New Roman" w:hAnsi="Times New Roman" w:cs="Times New Roman"/>
          <w:sz w:val="24"/>
          <w:szCs w:val="24"/>
        </w:rPr>
        <w:t>los migrantes subsaharianos no puede</w:t>
      </w:r>
      <w:r>
        <w:rPr>
          <w:rFonts w:ascii="Times New Roman" w:hAnsi="Times New Roman" w:cs="Times New Roman"/>
          <w:sz w:val="24"/>
          <w:szCs w:val="24"/>
        </w:rPr>
        <w:t xml:space="preserve">n trabajar legalmente, alquilar </w:t>
      </w:r>
      <w:r w:rsidRPr="009864FE">
        <w:rPr>
          <w:rFonts w:ascii="Times New Roman" w:hAnsi="Times New Roman" w:cs="Times New Roman"/>
          <w:sz w:val="24"/>
          <w:szCs w:val="24"/>
        </w:rPr>
        <w:t>un alojamiento o acceder a servici</w:t>
      </w:r>
      <w:r>
        <w:rPr>
          <w:rFonts w:ascii="Times New Roman" w:hAnsi="Times New Roman" w:cs="Times New Roman"/>
          <w:sz w:val="24"/>
          <w:szCs w:val="24"/>
        </w:rPr>
        <w:t xml:space="preserve">os básicos, como por ejemplo la </w:t>
      </w:r>
      <w:r w:rsidRPr="009864FE">
        <w:rPr>
          <w:rFonts w:ascii="Times New Roman" w:hAnsi="Times New Roman" w:cs="Times New Roman"/>
          <w:sz w:val="24"/>
          <w:szCs w:val="24"/>
        </w:rPr>
        <w:t>educación. Esto incrementa su vulnera</w:t>
      </w:r>
      <w:r>
        <w:rPr>
          <w:rFonts w:ascii="Times New Roman" w:hAnsi="Times New Roman" w:cs="Times New Roman"/>
          <w:sz w:val="24"/>
          <w:szCs w:val="24"/>
        </w:rPr>
        <w:t xml:space="preserve">bilidad y les pone en riesgo de </w:t>
      </w:r>
      <w:r w:rsidRPr="009864FE">
        <w:rPr>
          <w:rFonts w:ascii="Times New Roman" w:hAnsi="Times New Roman" w:cs="Times New Roman"/>
          <w:sz w:val="24"/>
          <w:szCs w:val="24"/>
        </w:rPr>
        <w:t>ser presas del abuso y la explotación</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El hecho de que los migrantes subsaharianos se</w:t>
      </w:r>
      <w:r>
        <w:rPr>
          <w:rFonts w:ascii="Times New Roman" w:hAnsi="Times New Roman" w:cs="Times New Roman"/>
          <w:sz w:val="24"/>
          <w:szCs w:val="24"/>
        </w:rPr>
        <w:t xml:space="preserve">an calificados de </w:t>
      </w:r>
      <w:r w:rsidRPr="009864FE">
        <w:rPr>
          <w:rFonts w:ascii="Times New Roman" w:hAnsi="Times New Roman" w:cs="Times New Roman"/>
          <w:sz w:val="24"/>
          <w:szCs w:val="24"/>
        </w:rPr>
        <w:t>ilegales significa que la mayorí</w:t>
      </w:r>
      <w:r>
        <w:rPr>
          <w:rFonts w:ascii="Times New Roman" w:hAnsi="Times New Roman" w:cs="Times New Roman"/>
          <w:sz w:val="24"/>
          <w:szCs w:val="24"/>
        </w:rPr>
        <w:t xml:space="preserve">a vive con un temor constante a </w:t>
      </w:r>
      <w:r w:rsidRPr="009864FE">
        <w:rPr>
          <w:rFonts w:ascii="Times New Roman" w:hAnsi="Times New Roman" w:cs="Times New Roman"/>
          <w:sz w:val="24"/>
          <w:szCs w:val="24"/>
        </w:rPr>
        <w:t>ser arrestados y expulsados y b</w:t>
      </w:r>
      <w:r>
        <w:rPr>
          <w:rFonts w:ascii="Times New Roman" w:hAnsi="Times New Roman" w:cs="Times New Roman"/>
          <w:sz w:val="24"/>
          <w:szCs w:val="24"/>
        </w:rPr>
        <w:t xml:space="preserve">ajo amenaza de sufrir episodios </w:t>
      </w:r>
      <w:r w:rsidRPr="009864FE">
        <w:rPr>
          <w:rFonts w:ascii="Times New Roman" w:hAnsi="Times New Roman" w:cs="Times New Roman"/>
          <w:sz w:val="24"/>
          <w:szCs w:val="24"/>
        </w:rPr>
        <w:t>de violencia, abuso y explotaci</w:t>
      </w:r>
      <w:r>
        <w:rPr>
          <w:rFonts w:ascii="Times New Roman" w:hAnsi="Times New Roman" w:cs="Times New Roman"/>
          <w:sz w:val="24"/>
          <w:szCs w:val="24"/>
        </w:rPr>
        <w:t xml:space="preserve">ón a manos de diferentes grupos </w:t>
      </w:r>
      <w:r w:rsidRPr="009864FE">
        <w:rPr>
          <w:rFonts w:ascii="Times New Roman" w:hAnsi="Times New Roman" w:cs="Times New Roman"/>
          <w:sz w:val="24"/>
          <w:szCs w:val="24"/>
        </w:rPr>
        <w:t>como las fuerzas de seguridad, l</w:t>
      </w:r>
      <w:r>
        <w:rPr>
          <w:rFonts w:ascii="Times New Roman" w:hAnsi="Times New Roman" w:cs="Times New Roman"/>
          <w:sz w:val="24"/>
          <w:szCs w:val="24"/>
        </w:rPr>
        <w:t xml:space="preserve">as bandas criminales -incluidas </w:t>
      </w:r>
      <w:r w:rsidRPr="009864FE">
        <w:rPr>
          <w:rFonts w:ascii="Times New Roman" w:hAnsi="Times New Roman" w:cs="Times New Roman"/>
          <w:sz w:val="24"/>
          <w:szCs w:val="24"/>
        </w:rPr>
        <w:t>las redes de trata y tráfico de sere</w:t>
      </w:r>
      <w:r>
        <w:rPr>
          <w:rFonts w:ascii="Times New Roman" w:hAnsi="Times New Roman" w:cs="Times New Roman"/>
          <w:sz w:val="24"/>
          <w:szCs w:val="24"/>
        </w:rPr>
        <w:t xml:space="preserve">s humanos-, los delincuentes e, </w:t>
      </w:r>
      <w:r w:rsidRPr="009864FE">
        <w:rPr>
          <w:rFonts w:ascii="Times New Roman" w:hAnsi="Times New Roman" w:cs="Times New Roman"/>
          <w:sz w:val="24"/>
          <w:szCs w:val="24"/>
        </w:rPr>
        <w:t>incluso a veces, a manos de la población</w:t>
      </w:r>
      <w:r>
        <w:rPr>
          <w:rFonts w:ascii="Times New Roman" w:hAnsi="Times New Roman" w:cs="Times New Roman"/>
          <w:sz w:val="24"/>
          <w:szCs w:val="24"/>
        </w:rPr>
        <w:t xml:space="preserve"> civil. Quienes abusan de ellos </w:t>
      </w:r>
      <w:r w:rsidRPr="009864FE">
        <w:rPr>
          <w:rFonts w:ascii="Times New Roman" w:hAnsi="Times New Roman" w:cs="Times New Roman"/>
          <w:sz w:val="24"/>
          <w:szCs w:val="24"/>
        </w:rPr>
        <w:t xml:space="preserve">pueden actuar con total impunidad, sabiendo que sus </w:t>
      </w:r>
      <w:r>
        <w:rPr>
          <w:rFonts w:ascii="Times New Roman" w:hAnsi="Times New Roman" w:cs="Times New Roman"/>
          <w:sz w:val="24"/>
          <w:szCs w:val="24"/>
        </w:rPr>
        <w:t xml:space="preserve">víctimas serán </w:t>
      </w:r>
      <w:r w:rsidRPr="009864FE">
        <w:rPr>
          <w:rFonts w:ascii="Times New Roman" w:hAnsi="Times New Roman" w:cs="Times New Roman"/>
          <w:sz w:val="24"/>
          <w:szCs w:val="24"/>
        </w:rPr>
        <w:t xml:space="preserve">tratadas como criminales y apenas </w:t>
      </w:r>
      <w:r>
        <w:rPr>
          <w:rFonts w:ascii="Times New Roman" w:hAnsi="Times New Roman" w:cs="Times New Roman"/>
          <w:sz w:val="24"/>
          <w:szCs w:val="24"/>
        </w:rPr>
        <w:t xml:space="preserve">tendrán acceso, si lo tienen, a </w:t>
      </w:r>
      <w:r w:rsidRPr="009864FE">
        <w:rPr>
          <w:rFonts w:ascii="Times New Roman" w:hAnsi="Times New Roman" w:cs="Times New Roman"/>
          <w:sz w:val="24"/>
          <w:szCs w:val="24"/>
        </w:rPr>
        <w:t>algún tipo de protección por parte del estado marroquí</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u w:val="single"/>
        </w:rPr>
      </w:pPr>
      <w:r w:rsidRPr="009864FE">
        <w:rPr>
          <w:rFonts w:ascii="Times New Roman" w:hAnsi="Times New Roman" w:cs="Times New Roman"/>
          <w:sz w:val="24"/>
          <w:szCs w:val="24"/>
          <w:u w:val="single"/>
        </w:rPr>
        <w:t>Condiciones de vida</w:t>
      </w:r>
    </w:p>
    <w:p w:rsidR="00D15825" w:rsidRDefault="00D15825" w:rsidP="00D15825">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Las condiciones de vida y la p</w:t>
      </w:r>
      <w:r>
        <w:rPr>
          <w:rFonts w:ascii="Times New Roman" w:hAnsi="Times New Roman" w:cs="Times New Roman"/>
          <w:sz w:val="24"/>
          <w:szCs w:val="24"/>
        </w:rPr>
        <w:t xml:space="preserve">osibilidad de tener acceso a un </w:t>
      </w:r>
      <w:r w:rsidRPr="009864FE">
        <w:rPr>
          <w:rFonts w:ascii="Times New Roman" w:hAnsi="Times New Roman" w:cs="Times New Roman"/>
          <w:sz w:val="24"/>
          <w:szCs w:val="24"/>
        </w:rPr>
        <w:t>cobijo decente, agua potable e instalac</w:t>
      </w:r>
      <w:r>
        <w:rPr>
          <w:rFonts w:ascii="Times New Roman" w:hAnsi="Times New Roman" w:cs="Times New Roman"/>
          <w:sz w:val="24"/>
          <w:szCs w:val="24"/>
        </w:rPr>
        <w:t xml:space="preserve">iones básicas de higiene y </w:t>
      </w:r>
      <w:r w:rsidRPr="009864FE">
        <w:rPr>
          <w:rFonts w:ascii="Times New Roman" w:hAnsi="Times New Roman" w:cs="Times New Roman"/>
          <w:sz w:val="24"/>
          <w:szCs w:val="24"/>
        </w:rPr>
        <w:t xml:space="preserve">saneamiento tienen una gran influencia </w:t>
      </w:r>
      <w:r>
        <w:rPr>
          <w:rFonts w:ascii="Times New Roman" w:hAnsi="Times New Roman" w:cs="Times New Roman"/>
          <w:sz w:val="24"/>
          <w:szCs w:val="24"/>
        </w:rPr>
        <w:t>en el bienestar físico y mental de las personas</w:t>
      </w:r>
      <w:r w:rsidRPr="009864FE">
        <w:rPr>
          <w:rFonts w:ascii="Times New Roman" w:hAnsi="Times New Roman" w:cs="Times New Roman"/>
          <w:sz w:val="24"/>
          <w:szCs w:val="24"/>
        </w:rPr>
        <w:t xml:space="preserve">. En ciudades </w:t>
      </w:r>
      <w:r>
        <w:rPr>
          <w:rFonts w:ascii="Times New Roman" w:hAnsi="Times New Roman" w:cs="Times New Roman"/>
          <w:sz w:val="24"/>
          <w:szCs w:val="24"/>
        </w:rPr>
        <w:t xml:space="preserve">como Rabat o Casablanca, muchos </w:t>
      </w:r>
      <w:r w:rsidRPr="009864FE">
        <w:rPr>
          <w:rFonts w:ascii="Times New Roman" w:hAnsi="Times New Roman" w:cs="Times New Roman"/>
          <w:sz w:val="24"/>
          <w:szCs w:val="24"/>
        </w:rPr>
        <w:t>migrantes subsaharianos podrían alqu</w:t>
      </w:r>
      <w:r>
        <w:rPr>
          <w:rFonts w:ascii="Times New Roman" w:hAnsi="Times New Roman" w:cs="Times New Roman"/>
          <w:sz w:val="24"/>
          <w:szCs w:val="24"/>
        </w:rPr>
        <w:t xml:space="preserve">ilar algún tipo de alojamiento, </w:t>
      </w:r>
      <w:r w:rsidRPr="009864FE">
        <w:rPr>
          <w:rFonts w:ascii="Times New Roman" w:hAnsi="Times New Roman" w:cs="Times New Roman"/>
          <w:sz w:val="24"/>
          <w:szCs w:val="24"/>
        </w:rPr>
        <w:t>pero a menudo viven en lugares hacin</w:t>
      </w:r>
      <w:r>
        <w:rPr>
          <w:rFonts w:ascii="Times New Roman" w:hAnsi="Times New Roman" w:cs="Times New Roman"/>
          <w:sz w:val="24"/>
          <w:szCs w:val="24"/>
        </w:rPr>
        <w:t xml:space="preserve">ados e insalubres. En la Región </w:t>
      </w:r>
      <w:r w:rsidRPr="009864FE">
        <w:rPr>
          <w:rFonts w:ascii="Times New Roman" w:hAnsi="Times New Roman" w:cs="Times New Roman"/>
          <w:sz w:val="24"/>
          <w:szCs w:val="24"/>
        </w:rPr>
        <w:t>Oriental, donde las temperaturas p</w:t>
      </w:r>
      <w:r>
        <w:rPr>
          <w:rFonts w:ascii="Times New Roman" w:hAnsi="Times New Roman" w:cs="Times New Roman"/>
          <w:sz w:val="24"/>
          <w:szCs w:val="24"/>
        </w:rPr>
        <w:t xml:space="preserve">ueden ser inferiores a los cero </w:t>
      </w:r>
      <w:r w:rsidRPr="009864FE">
        <w:rPr>
          <w:rFonts w:ascii="Times New Roman" w:hAnsi="Times New Roman" w:cs="Times New Roman"/>
          <w:sz w:val="24"/>
          <w:szCs w:val="24"/>
        </w:rPr>
        <w:t xml:space="preserve">grados en invierno y superiores a los </w:t>
      </w:r>
      <w:r>
        <w:rPr>
          <w:rFonts w:ascii="Times New Roman" w:hAnsi="Times New Roman" w:cs="Times New Roman"/>
          <w:sz w:val="24"/>
          <w:szCs w:val="24"/>
        </w:rPr>
        <w:t xml:space="preserve">44 grados en verano, la mayoría </w:t>
      </w:r>
      <w:r w:rsidRPr="009864FE">
        <w:rPr>
          <w:rFonts w:ascii="Times New Roman" w:hAnsi="Times New Roman" w:cs="Times New Roman"/>
          <w:sz w:val="24"/>
          <w:szCs w:val="24"/>
        </w:rPr>
        <w:t>de migrantes viven en refugios impro</w:t>
      </w:r>
      <w:r>
        <w:rPr>
          <w:rFonts w:ascii="Times New Roman" w:hAnsi="Times New Roman" w:cs="Times New Roman"/>
          <w:sz w:val="24"/>
          <w:szCs w:val="24"/>
        </w:rPr>
        <w:t xml:space="preserve">visados en el bosque, en cuevas </w:t>
      </w:r>
      <w:r w:rsidRPr="009864FE">
        <w:rPr>
          <w:rFonts w:ascii="Times New Roman" w:hAnsi="Times New Roman" w:cs="Times New Roman"/>
          <w:sz w:val="24"/>
          <w:szCs w:val="24"/>
        </w:rPr>
        <w:t xml:space="preserve">o en edificios abandonados, sin ningún </w:t>
      </w:r>
      <w:r>
        <w:rPr>
          <w:rFonts w:ascii="Times New Roman" w:hAnsi="Times New Roman" w:cs="Times New Roman"/>
          <w:sz w:val="24"/>
          <w:szCs w:val="24"/>
        </w:rPr>
        <w:t xml:space="preserve">tipo de higiene y con un acceso </w:t>
      </w:r>
      <w:r w:rsidRPr="009864FE">
        <w:rPr>
          <w:rFonts w:ascii="Times New Roman" w:hAnsi="Times New Roman" w:cs="Times New Roman"/>
          <w:sz w:val="24"/>
          <w:szCs w:val="24"/>
        </w:rPr>
        <w:t>limitado a agua potable y alimentos</w:t>
      </w:r>
      <w:r>
        <w:rPr>
          <w:rFonts w:ascii="Times New Roman" w:hAnsi="Times New Roman" w:cs="Times New Roman"/>
          <w:sz w:val="24"/>
          <w:szCs w:val="24"/>
        </w:rPr>
        <w:t xml:space="preserve">. Para muchos, los artículos de </w:t>
      </w:r>
      <w:r w:rsidRPr="009864FE">
        <w:rPr>
          <w:rFonts w:ascii="Times New Roman" w:hAnsi="Times New Roman" w:cs="Times New Roman"/>
          <w:sz w:val="24"/>
          <w:szCs w:val="24"/>
        </w:rPr>
        <w:t xml:space="preserve">primera necesidad que distribuye </w:t>
      </w:r>
      <w:r>
        <w:rPr>
          <w:rFonts w:ascii="Times New Roman" w:hAnsi="Times New Roman" w:cs="Times New Roman"/>
          <w:sz w:val="24"/>
          <w:szCs w:val="24"/>
        </w:rPr>
        <w:t xml:space="preserve">MSF -lonas de plástico, mantas, </w:t>
      </w:r>
      <w:r w:rsidRPr="009864FE">
        <w:rPr>
          <w:rFonts w:ascii="Times New Roman" w:hAnsi="Times New Roman" w:cs="Times New Roman"/>
          <w:sz w:val="24"/>
          <w:szCs w:val="24"/>
        </w:rPr>
        <w:t>kits de higiene, gorros, guantes,</w:t>
      </w:r>
      <w:r>
        <w:rPr>
          <w:rFonts w:ascii="Times New Roman" w:hAnsi="Times New Roman" w:cs="Times New Roman"/>
          <w:sz w:val="24"/>
          <w:szCs w:val="24"/>
        </w:rPr>
        <w:t xml:space="preserve"> utensilios de cocina y bidones- son </w:t>
      </w:r>
      <w:r w:rsidRPr="009864FE">
        <w:rPr>
          <w:rFonts w:ascii="Times New Roman" w:hAnsi="Times New Roman" w:cs="Times New Roman"/>
          <w:sz w:val="24"/>
          <w:szCs w:val="24"/>
        </w:rPr>
        <w:t>todo lo que tienen</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noProof/>
          <w:sz w:val="24"/>
          <w:szCs w:val="24"/>
          <w:lang w:val="en-GB" w:eastAsia="en-GB"/>
        </w:rPr>
        <w:drawing>
          <wp:inline distT="0" distB="0" distL="0" distR="0">
            <wp:extent cx="3543300" cy="331470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3300" cy="33147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u w:val="single"/>
        </w:rPr>
      </w:pPr>
    </w:p>
    <w:p w:rsidR="00D15825" w:rsidRPr="009864FE" w:rsidRDefault="00D15825" w:rsidP="00D15825">
      <w:pPr>
        <w:spacing w:line="240" w:lineRule="auto"/>
        <w:jc w:val="both"/>
        <w:rPr>
          <w:rFonts w:ascii="Times New Roman" w:hAnsi="Times New Roman" w:cs="Times New Roman"/>
          <w:sz w:val="24"/>
          <w:szCs w:val="24"/>
          <w:u w:val="single"/>
        </w:rPr>
      </w:pPr>
      <w:r w:rsidRPr="009864FE">
        <w:rPr>
          <w:rFonts w:ascii="Times New Roman" w:hAnsi="Times New Roman" w:cs="Times New Roman"/>
          <w:sz w:val="24"/>
          <w:szCs w:val="24"/>
          <w:u w:val="single"/>
        </w:rPr>
        <w:t>Violencia</w:t>
      </w:r>
    </w:p>
    <w:p w:rsidR="00D15825" w:rsidRDefault="00D15825" w:rsidP="00D15825">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Los traumas físicos y psicológico</w:t>
      </w:r>
      <w:r>
        <w:rPr>
          <w:rFonts w:ascii="Times New Roman" w:hAnsi="Times New Roman" w:cs="Times New Roman"/>
          <w:sz w:val="24"/>
          <w:szCs w:val="24"/>
        </w:rPr>
        <w:t xml:space="preserve">s son factores constantes en el </w:t>
      </w:r>
      <w:r w:rsidRPr="009864FE">
        <w:rPr>
          <w:rFonts w:ascii="Times New Roman" w:hAnsi="Times New Roman" w:cs="Times New Roman"/>
          <w:sz w:val="24"/>
          <w:szCs w:val="24"/>
        </w:rPr>
        <w:t>proceso migratorio. Muchos migran</w:t>
      </w:r>
      <w:r>
        <w:rPr>
          <w:rFonts w:ascii="Times New Roman" w:hAnsi="Times New Roman" w:cs="Times New Roman"/>
          <w:sz w:val="24"/>
          <w:szCs w:val="24"/>
        </w:rPr>
        <w:t xml:space="preserve">tes experimentan situaciones de </w:t>
      </w:r>
      <w:r w:rsidRPr="009864FE">
        <w:rPr>
          <w:rFonts w:ascii="Times New Roman" w:hAnsi="Times New Roman" w:cs="Times New Roman"/>
          <w:sz w:val="24"/>
          <w:szCs w:val="24"/>
        </w:rPr>
        <w:t>conflicto, violencia, violaciones u ot</w:t>
      </w:r>
      <w:r>
        <w:rPr>
          <w:rFonts w:ascii="Times New Roman" w:hAnsi="Times New Roman" w:cs="Times New Roman"/>
          <w:sz w:val="24"/>
          <w:szCs w:val="24"/>
        </w:rPr>
        <w:t xml:space="preserve">ras formas de violencia sexual, </w:t>
      </w:r>
      <w:r w:rsidRPr="009864FE">
        <w:rPr>
          <w:rFonts w:ascii="Times New Roman" w:hAnsi="Times New Roman" w:cs="Times New Roman"/>
          <w:sz w:val="24"/>
          <w:szCs w:val="24"/>
        </w:rPr>
        <w:t>sea en sus países de origen o dura</w:t>
      </w:r>
      <w:r>
        <w:rPr>
          <w:rFonts w:ascii="Times New Roman" w:hAnsi="Times New Roman" w:cs="Times New Roman"/>
          <w:sz w:val="24"/>
          <w:szCs w:val="24"/>
        </w:rPr>
        <w:t xml:space="preserve">nte el viaje. La experiencia de </w:t>
      </w:r>
      <w:r w:rsidRPr="009864FE">
        <w:rPr>
          <w:rFonts w:ascii="Times New Roman" w:hAnsi="Times New Roman" w:cs="Times New Roman"/>
          <w:sz w:val="24"/>
          <w:szCs w:val="24"/>
        </w:rPr>
        <w:t xml:space="preserve">MSF muestra que cuanto </w:t>
      </w:r>
      <w:r>
        <w:rPr>
          <w:rFonts w:ascii="Times New Roman" w:hAnsi="Times New Roman" w:cs="Times New Roman"/>
          <w:sz w:val="24"/>
          <w:szCs w:val="24"/>
        </w:rPr>
        <w:t xml:space="preserve">más tiempo permanecen atrapados </w:t>
      </w:r>
      <w:r w:rsidRPr="009864FE">
        <w:rPr>
          <w:rFonts w:ascii="Times New Roman" w:hAnsi="Times New Roman" w:cs="Times New Roman"/>
          <w:sz w:val="24"/>
          <w:szCs w:val="24"/>
        </w:rPr>
        <w:t>en Marruecos, donde están cont</w:t>
      </w:r>
      <w:r>
        <w:rPr>
          <w:rFonts w:ascii="Times New Roman" w:hAnsi="Times New Roman" w:cs="Times New Roman"/>
          <w:sz w:val="24"/>
          <w:szCs w:val="24"/>
        </w:rPr>
        <w:t xml:space="preserve">inuamente sujetos a políticas y </w:t>
      </w:r>
      <w:r w:rsidRPr="009864FE">
        <w:rPr>
          <w:rFonts w:ascii="Times New Roman" w:hAnsi="Times New Roman" w:cs="Times New Roman"/>
          <w:sz w:val="24"/>
          <w:szCs w:val="24"/>
        </w:rPr>
        <w:t>prácticas que les criminalizan, excluy</w:t>
      </w:r>
      <w:r>
        <w:rPr>
          <w:rFonts w:ascii="Times New Roman" w:hAnsi="Times New Roman" w:cs="Times New Roman"/>
          <w:sz w:val="24"/>
          <w:szCs w:val="24"/>
        </w:rPr>
        <w:t xml:space="preserve">en y discriminan, más expuestos </w:t>
      </w:r>
      <w:r w:rsidRPr="009864FE">
        <w:rPr>
          <w:rFonts w:ascii="Times New Roman" w:hAnsi="Times New Roman" w:cs="Times New Roman"/>
          <w:sz w:val="24"/>
          <w:szCs w:val="24"/>
        </w:rPr>
        <w:t xml:space="preserve">están a la violencia, al abuso y a </w:t>
      </w:r>
      <w:r>
        <w:rPr>
          <w:rFonts w:ascii="Times New Roman" w:hAnsi="Times New Roman" w:cs="Times New Roman"/>
          <w:sz w:val="24"/>
          <w:szCs w:val="24"/>
        </w:rPr>
        <w:t xml:space="preserve">la explotación. Estos abusos se </w:t>
      </w:r>
      <w:r w:rsidRPr="009864FE">
        <w:rPr>
          <w:rFonts w:ascii="Times New Roman" w:hAnsi="Times New Roman" w:cs="Times New Roman"/>
          <w:sz w:val="24"/>
          <w:szCs w:val="24"/>
        </w:rPr>
        <w:t>pueden dar por parte de las F</w:t>
      </w:r>
      <w:r>
        <w:rPr>
          <w:rFonts w:ascii="Times New Roman" w:hAnsi="Times New Roman" w:cs="Times New Roman"/>
          <w:sz w:val="24"/>
          <w:szCs w:val="24"/>
        </w:rPr>
        <w:t xml:space="preserve">uerzas de Seguridad marroquíes, </w:t>
      </w:r>
      <w:r w:rsidRPr="009864FE">
        <w:rPr>
          <w:rFonts w:ascii="Times New Roman" w:hAnsi="Times New Roman" w:cs="Times New Roman"/>
          <w:sz w:val="24"/>
          <w:szCs w:val="24"/>
        </w:rPr>
        <w:t>españolas y argelinas, delincuentes, re</w:t>
      </w:r>
      <w:r>
        <w:rPr>
          <w:rFonts w:ascii="Times New Roman" w:hAnsi="Times New Roman" w:cs="Times New Roman"/>
          <w:sz w:val="24"/>
          <w:szCs w:val="24"/>
        </w:rPr>
        <w:t xml:space="preserve">des de tráfico y trata de seres </w:t>
      </w:r>
      <w:r w:rsidRPr="009864FE">
        <w:rPr>
          <w:rFonts w:ascii="Times New Roman" w:hAnsi="Times New Roman" w:cs="Times New Roman"/>
          <w:sz w:val="24"/>
          <w:szCs w:val="24"/>
        </w:rPr>
        <w:t>humanos, otros migrantes o los mismos marroquíes</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Los autores de la violencia actúa</w:t>
      </w:r>
      <w:r>
        <w:rPr>
          <w:rFonts w:ascii="Times New Roman" w:hAnsi="Times New Roman" w:cs="Times New Roman"/>
          <w:sz w:val="24"/>
          <w:szCs w:val="24"/>
        </w:rPr>
        <w:t xml:space="preserve">n con total impunidad, sabiendo </w:t>
      </w:r>
      <w:r w:rsidRPr="009864FE">
        <w:rPr>
          <w:rFonts w:ascii="Times New Roman" w:hAnsi="Times New Roman" w:cs="Times New Roman"/>
          <w:sz w:val="24"/>
          <w:szCs w:val="24"/>
        </w:rPr>
        <w:t>que la gran mayoría de migrant</w:t>
      </w:r>
      <w:r>
        <w:rPr>
          <w:rFonts w:ascii="Times New Roman" w:hAnsi="Times New Roman" w:cs="Times New Roman"/>
          <w:sz w:val="24"/>
          <w:szCs w:val="24"/>
        </w:rPr>
        <w:t xml:space="preserve">es que son víctimas de palizas, </w:t>
      </w:r>
      <w:r w:rsidRPr="009864FE">
        <w:rPr>
          <w:rFonts w:ascii="Times New Roman" w:hAnsi="Times New Roman" w:cs="Times New Roman"/>
          <w:sz w:val="24"/>
          <w:szCs w:val="24"/>
        </w:rPr>
        <w:t>abusos, violaciones y agres</w:t>
      </w:r>
      <w:r>
        <w:rPr>
          <w:rFonts w:ascii="Times New Roman" w:hAnsi="Times New Roman" w:cs="Times New Roman"/>
          <w:sz w:val="24"/>
          <w:szCs w:val="24"/>
        </w:rPr>
        <w:t xml:space="preserve">iones no buscarán ayuda médica, </w:t>
      </w:r>
      <w:r w:rsidRPr="009864FE">
        <w:rPr>
          <w:rFonts w:ascii="Times New Roman" w:hAnsi="Times New Roman" w:cs="Times New Roman"/>
          <w:sz w:val="24"/>
          <w:szCs w:val="24"/>
        </w:rPr>
        <w:t>protección ni justicia por temor a represalias o a ser arrestados</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val="en-GB" w:eastAsia="en-GB"/>
        </w:rPr>
        <w:drawing>
          <wp:inline distT="0" distB="0" distL="0" distR="0">
            <wp:extent cx="3079750" cy="2584450"/>
            <wp:effectExtent l="0" t="0" r="6350" b="635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9750" cy="2584450"/>
                    </a:xfrm>
                    <a:prstGeom prst="rect">
                      <a:avLst/>
                    </a:prstGeom>
                    <a:noFill/>
                    <a:ln>
                      <a:noFill/>
                    </a:ln>
                  </pic:spPr>
                </pic:pic>
              </a:graphicData>
            </a:graphic>
          </wp:inline>
        </w:drawing>
      </w:r>
    </w:p>
    <w:p w:rsidR="00D15825" w:rsidRPr="006D6F70" w:rsidRDefault="00D15825" w:rsidP="00D15825">
      <w:pPr>
        <w:spacing w:line="240" w:lineRule="auto"/>
        <w:jc w:val="both"/>
        <w:rPr>
          <w:rFonts w:ascii="Times New Roman" w:hAnsi="Times New Roman" w:cs="Times New Roman"/>
          <w:sz w:val="24"/>
          <w:szCs w:val="24"/>
          <w:u w:val="single"/>
        </w:rPr>
      </w:pPr>
      <w:r w:rsidRPr="006D6F70">
        <w:rPr>
          <w:rFonts w:ascii="Times New Roman" w:hAnsi="Times New Roman" w:cs="Times New Roman"/>
          <w:sz w:val="24"/>
          <w:szCs w:val="24"/>
          <w:u w:val="single"/>
        </w:rPr>
        <w:lastRenderedPageBreak/>
        <w:t>Fuerzas de seguridad</w:t>
      </w:r>
    </w:p>
    <w:p w:rsidR="00D15825" w:rsidRPr="006D6F70"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Redadas y expulsiones</w:t>
      </w:r>
    </w:p>
    <w:p w:rsidR="00D15825"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 xml:space="preserve">Desde diciembre de 2011, los </w:t>
      </w:r>
      <w:r>
        <w:rPr>
          <w:rFonts w:ascii="Times New Roman" w:hAnsi="Times New Roman" w:cs="Times New Roman"/>
          <w:sz w:val="24"/>
          <w:szCs w:val="24"/>
        </w:rPr>
        <w:t>esfuerzos del Gobierno marroquí -</w:t>
      </w:r>
      <w:r w:rsidRPr="006D6F70">
        <w:rPr>
          <w:rFonts w:ascii="Times New Roman" w:hAnsi="Times New Roman" w:cs="Times New Roman"/>
          <w:sz w:val="24"/>
          <w:szCs w:val="24"/>
        </w:rPr>
        <w:t xml:space="preserve">apoyado por sus socios europeos </w:t>
      </w:r>
      <w:r>
        <w:rPr>
          <w:rFonts w:ascii="Times New Roman" w:hAnsi="Times New Roman" w:cs="Times New Roman"/>
          <w:sz w:val="24"/>
          <w:szCs w:val="24"/>
        </w:rPr>
        <w:t>y, en especial, por el Gobierno español-</w:t>
      </w:r>
      <w:r w:rsidRPr="006D6F70">
        <w:rPr>
          <w:rFonts w:ascii="Times New Roman" w:hAnsi="Times New Roman" w:cs="Times New Roman"/>
          <w:sz w:val="24"/>
          <w:szCs w:val="24"/>
        </w:rPr>
        <w:t xml:space="preserve"> en combatir “el crimen transfronterizo, la inmig</w:t>
      </w:r>
      <w:r>
        <w:rPr>
          <w:rFonts w:ascii="Times New Roman" w:hAnsi="Times New Roman" w:cs="Times New Roman"/>
          <w:sz w:val="24"/>
          <w:szCs w:val="24"/>
        </w:rPr>
        <w:t xml:space="preserve">ración </w:t>
      </w:r>
      <w:r w:rsidRPr="006D6F70">
        <w:rPr>
          <w:rFonts w:ascii="Times New Roman" w:hAnsi="Times New Roman" w:cs="Times New Roman"/>
          <w:sz w:val="24"/>
          <w:szCs w:val="24"/>
        </w:rPr>
        <w:t>ilegal, el narcotráfico y el contrab</w:t>
      </w:r>
      <w:r>
        <w:rPr>
          <w:rFonts w:ascii="Times New Roman" w:hAnsi="Times New Roman" w:cs="Times New Roman"/>
          <w:sz w:val="24"/>
          <w:szCs w:val="24"/>
        </w:rPr>
        <w:t xml:space="preserve">ando de armas”, han provocado </w:t>
      </w:r>
      <w:r w:rsidRPr="006D6F70">
        <w:rPr>
          <w:rFonts w:ascii="Times New Roman" w:hAnsi="Times New Roman" w:cs="Times New Roman"/>
          <w:sz w:val="24"/>
          <w:szCs w:val="24"/>
        </w:rPr>
        <w:t>un aumento significativo de</w:t>
      </w:r>
      <w:r>
        <w:rPr>
          <w:rFonts w:ascii="Times New Roman" w:hAnsi="Times New Roman" w:cs="Times New Roman"/>
          <w:sz w:val="24"/>
          <w:szCs w:val="24"/>
        </w:rPr>
        <w:t xml:space="preserve"> redadas indiscriminadas a gran </w:t>
      </w:r>
      <w:r w:rsidRPr="006D6F70">
        <w:rPr>
          <w:rFonts w:ascii="Times New Roman" w:hAnsi="Times New Roman" w:cs="Times New Roman"/>
          <w:sz w:val="24"/>
          <w:szCs w:val="24"/>
        </w:rPr>
        <w:t>escala en las comunidade</w:t>
      </w:r>
      <w:r>
        <w:rPr>
          <w:rFonts w:ascii="Times New Roman" w:hAnsi="Times New Roman" w:cs="Times New Roman"/>
          <w:sz w:val="24"/>
          <w:szCs w:val="24"/>
        </w:rPr>
        <w:t xml:space="preserve">s de migrantes subsaharianos en </w:t>
      </w:r>
      <w:r w:rsidRPr="006D6F70">
        <w:rPr>
          <w:rFonts w:ascii="Times New Roman" w:hAnsi="Times New Roman" w:cs="Times New Roman"/>
          <w:sz w:val="24"/>
          <w:szCs w:val="24"/>
        </w:rPr>
        <w:t>Marruecos. En la Región Ori</w:t>
      </w:r>
      <w:r>
        <w:rPr>
          <w:rFonts w:ascii="Times New Roman" w:hAnsi="Times New Roman" w:cs="Times New Roman"/>
          <w:sz w:val="24"/>
          <w:szCs w:val="24"/>
        </w:rPr>
        <w:t xml:space="preserve">ental se han efectuado de forma </w:t>
      </w:r>
      <w:r w:rsidRPr="006D6F70">
        <w:rPr>
          <w:rFonts w:ascii="Times New Roman" w:hAnsi="Times New Roman" w:cs="Times New Roman"/>
          <w:sz w:val="24"/>
          <w:szCs w:val="24"/>
        </w:rPr>
        <w:t>diaria, y destacan también las reda</w:t>
      </w:r>
      <w:r>
        <w:rPr>
          <w:rFonts w:ascii="Times New Roman" w:hAnsi="Times New Roman" w:cs="Times New Roman"/>
          <w:sz w:val="24"/>
          <w:szCs w:val="24"/>
        </w:rPr>
        <w:t xml:space="preserve">das a gran escala desarrolladas </w:t>
      </w:r>
      <w:r w:rsidRPr="006D6F70">
        <w:rPr>
          <w:rFonts w:ascii="Times New Roman" w:hAnsi="Times New Roman" w:cs="Times New Roman"/>
          <w:sz w:val="24"/>
          <w:szCs w:val="24"/>
        </w:rPr>
        <w:t>en barrios marginales de ciudad</w:t>
      </w:r>
      <w:r>
        <w:rPr>
          <w:rFonts w:ascii="Times New Roman" w:hAnsi="Times New Roman" w:cs="Times New Roman"/>
          <w:sz w:val="24"/>
          <w:szCs w:val="24"/>
        </w:rPr>
        <w:t xml:space="preserve">es como Rabat-Salé, Casablanca, </w:t>
      </w:r>
      <w:r w:rsidRPr="006D6F70">
        <w:rPr>
          <w:rFonts w:ascii="Times New Roman" w:hAnsi="Times New Roman" w:cs="Times New Roman"/>
          <w:sz w:val="24"/>
          <w:szCs w:val="24"/>
        </w:rPr>
        <w:t>Fez y Tánger. Los migrantes s</w:t>
      </w:r>
      <w:r>
        <w:rPr>
          <w:rFonts w:ascii="Times New Roman" w:hAnsi="Times New Roman" w:cs="Times New Roman"/>
          <w:sz w:val="24"/>
          <w:szCs w:val="24"/>
        </w:rPr>
        <w:t xml:space="preserve">ubsaharianos que son arrestados </w:t>
      </w:r>
      <w:r w:rsidRPr="006D6F70">
        <w:rPr>
          <w:rFonts w:ascii="Times New Roman" w:hAnsi="Times New Roman" w:cs="Times New Roman"/>
          <w:sz w:val="24"/>
          <w:szCs w:val="24"/>
        </w:rPr>
        <w:t>durante estas redadas, incluidos ref</w:t>
      </w:r>
      <w:r>
        <w:rPr>
          <w:rFonts w:ascii="Times New Roman" w:hAnsi="Times New Roman" w:cs="Times New Roman"/>
          <w:sz w:val="24"/>
          <w:szCs w:val="24"/>
        </w:rPr>
        <w:t xml:space="preserve">ugiados, solicitantes de asilo, </w:t>
      </w:r>
      <w:r w:rsidRPr="006D6F70">
        <w:rPr>
          <w:rFonts w:ascii="Times New Roman" w:hAnsi="Times New Roman" w:cs="Times New Roman"/>
          <w:sz w:val="24"/>
          <w:szCs w:val="24"/>
        </w:rPr>
        <w:t xml:space="preserve">mujeres embarazadas y menores, </w:t>
      </w:r>
      <w:r>
        <w:rPr>
          <w:rFonts w:ascii="Times New Roman" w:hAnsi="Times New Roman" w:cs="Times New Roman"/>
          <w:sz w:val="24"/>
          <w:szCs w:val="24"/>
        </w:rPr>
        <w:t xml:space="preserve">son conducidos en masa hasta la </w:t>
      </w:r>
      <w:r w:rsidRPr="006D6F70">
        <w:rPr>
          <w:rFonts w:ascii="Times New Roman" w:hAnsi="Times New Roman" w:cs="Times New Roman"/>
          <w:sz w:val="24"/>
          <w:szCs w:val="24"/>
        </w:rPr>
        <w:t>frontera y son expulsados a tierra d</w:t>
      </w:r>
      <w:r>
        <w:rPr>
          <w:rFonts w:ascii="Times New Roman" w:hAnsi="Times New Roman" w:cs="Times New Roman"/>
          <w:sz w:val="24"/>
          <w:szCs w:val="24"/>
        </w:rPr>
        <w:t xml:space="preserve">e nadie, a una zona entre </w:t>
      </w:r>
      <w:proofErr w:type="spellStart"/>
      <w:r>
        <w:rPr>
          <w:rFonts w:ascii="Times New Roman" w:hAnsi="Times New Roman" w:cs="Times New Roman"/>
          <w:sz w:val="24"/>
          <w:szCs w:val="24"/>
        </w:rPr>
        <w:t>Oujda</w:t>
      </w:r>
      <w:proofErr w:type="spellEnd"/>
      <w:r>
        <w:rPr>
          <w:rFonts w:ascii="Times New Roman" w:hAnsi="Times New Roman" w:cs="Times New Roman"/>
          <w:sz w:val="24"/>
          <w:szCs w:val="24"/>
        </w:rPr>
        <w:t xml:space="preserve"> </w:t>
      </w:r>
      <w:r w:rsidRPr="006D6F70">
        <w:rPr>
          <w:rFonts w:ascii="Times New Roman" w:hAnsi="Times New Roman" w:cs="Times New Roman"/>
          <w:sz w:val="24"/>
          <w:szCs w:val="24"/>
        </w:rPr>
        <w:t xml:space="preserve">(Marruecos) y </w:t>
      </w:r>
      <w:proofErr w:type="spellStart"/>
      <w:r w:rsidRPr="006D6F70">
        <w:rPr>
          <w:rFonts w:ascii="Times New Roman" w:hAnsi="Times New Roman" w:cs="Times New Roman"/>
          <w:sz w:val="24"/>
          <w:szCs w:val="24"/>
        </w:rPr>
        <w:t>Maghnia</w:t>
      </w:r>
      <w:proofErr w:type="spellEnd"/>
      <w:r w:rsidRPr="006D6F70">
        <w:rPr>
          <w:rFonts w:ascii="Times New Roman" w:hAnsi="Times New Roman" w:cs="Times New Roman"/>
          <w:sz w:val="24"/>
          <w:szCs w:val="24"/>
        </w:rPr>
        <w:t xml:space="preserve"> (Argelia)</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Durante el proceso de expu</w:t>
      </w:r>
      <w:r>
        <w:rPr>
          <w:rFonts w:ascii="Times New Roman" w:hAnsi="Times New Roman" w:cs="Times New Roman"/>
          <w:sz w:val="24"/>
          <w:szCs w:val="24"/>
        </w:rPr>
        <w:t xml:space="preserve">lsión, las Fuerzas de Seguridad </w:t>
      </w:r>
      <w:r w:rsidRPr="006D6F70">
        <w:rPr>
          <w:rFonts w:ascii="Times New Roman" w:hAnsi="Times New Roman" w:cs="Times New Roman"/>
          <w:sz w:val="24"/>
          <w:szCs w:val="24"/>
        </w:rPr>
        <w:t>marroquíes abandonan a los migrantes su</w:t>
      </w:r>
      <w:r>
        <w:rPr>
          <w:rFonts w:ascii="Times New Roman" w:hAnsi="Times New Roman" w:cs="Times New Roman"/>
          <w:sz w:val="24"/>
          <w:szCs w:val="24"/>
        </w:rPr>
        <w:t xml:space="preserve">bsaharianos en la parte </w:t>
      </w:r>
      <w:r w:rsidRPr="006D6F70">
        <w:rPr>
          <w:rFonts w:ascii="Times New Roman" w:hAnsi="Times New Roman" w:cs="Times New Roman"/>
          <w:sz w:val="24"/>
          <w:szCs w:val="24"/>
        </w:rPr>
        <w:t>marroquí de la frontera y les obligan a cruzar a Argelia. Diversas</w:t>
      </w:r>
      <w:r>
        <w:rPr>
          <w:rFonts w:ascii="Times New Roman" w:hAnsi="Times New Roman" w:cs="Times New Roman"/>
          <w:sz w:val="24"/>
          <w:szCs w:val="24"/>
        </w:rPr>
        <w:t xml:space="preserve"> </w:t>
      </w:r>
      <w:r w:rsidRPr="006D6F70">
        <w:rPr>
          <w:rFonts w:ascii="Times New Roman" w:hAnsi="Times New Roman" w:cs="Times New Roman"/>
          <w:sz w:val="24"/>
          <w:szCs w:val="24"/>
        </w:rPr>
        <w:t>entrevistas con pacientes revelan que al cruzar son agredidos</w:t>
      </w:r>
      <w:r>
        <w:rPr>
          <w:rFonts w:ascii="Times New Roman" w:hAnsi="Times New Roman" w:cs="Times New Roman"/>
          <w:sz w:val="24"/>
          <w:szCs w:val="24"/>
        </w:rPr>
        <w:t xml:space="preserve"> </w:t>
      </w:r>
      <w:r w:rsidRPr="006D6F70">
        <w:rPr>
          <w:rFonts w:ascii="Times New Roman" w:hAnsi="Times New Roman" w:cs="Times New Roman"/>
          <w:sz w:val="24"/>
          <w:szCs w:val="24"/>
        </w:rPr>
        <w:t>por las Fuerzas de Seguridad argelinas, quienes les amenazan y</w:t>
      </w:r>
      <w:r>
        <w:rPr>
          <w:rFonts w:ascii="Times New Roman" w:hAnsi="Times New Roman" w:cs="Times New Roman"/>
          <w:sz w:val="24"/>
          <w:szCs w:val="24"/>
        </w:rPr>
        <w:t xml:space="preserve"> </w:t>
      </w:r>
      <w:r w:rsidRPr="006D6F70">
        <w:rPr>
          <w:rFonts w:ascii="Times New Roman" w:hAnsi="Times New Roman" w:cs="Times New Roman"/>
          <w:sz w:val="24"/>
          <w:szCs w:val="24"/>
        </w:rPr>
        <w:t>maltratan y, a veces, disparan al aire p</w:t>
      </w:r>
      <w:r>
        <w:rPr>
          <w:rFonts w:ascii="Times New Roman" w:hAnsi="Times New Roman" w:cs="Times New Roman"/>
          <w:sz w:val="24"/>
          <w:szCs w:val="24"/>
        </w:rPr>
        <w:t xml:space="preserve">ara intentar que den media </w:t>
      </w:r>
      <w:r w:rsidRPr="006D6F70">
        <w:rPr>
          <w:rFonts w:ascii="Times New Roman" w:hAnsi="Times New Roman" w:cs="Times New Roman"/>
          <w:sz w:val="24"/>
          <w:szCs w:val="24"/>
        </w:rPr>
        <w:t>vuelta y vuelvan a Marruecos. De e</w:t>
      </w:r>
      <w:r>
        <w:rPr>
          <w:rFonts w:ascii="Times New Roman" w:hAnsi="Times New Roman" w:cs="Times New Roman"/>
          <w:sz w:val="24"/>
          <w:szCs w:val="24"/>
        </w:rPr>
        <w:t xml:space="preserve">sta forma, los migrantes se ven </w:t>
      </w:r>
      <w:r w:rsidRPr="006D6F70">
        <w:rPr>
          <w:rFonts w:ascii="Times New Roman" w:hAnsi="Times New Roman" w:cs="Times New Roman"/>
          <w:sz w:val="24"/>
          <w:szCs w:val="24"/>
        </w:rPr>
        <w:t>atrapados en un juego siniestro</w:t>
      </w:r>
      <w:r>
        <w:rPr>
          <w:rFonts w:ascii="Times New Roman" w:hAnsi="Times New Roman" w:cs="Times New Roman"/>
          <w:sz w:val="24"/>
          <w:szCs w:val="24"/>
        </w:rPr>
        <w:t xml:space="preserve"> de ping </w:t>
      </w:r>
      <w:proofErr w:type="spellStart"/>
      <w:r>
        <w:rPr>
          <w:rFonts w:ascii="Times New Roman" w:hAnsi="Times New Roman" w:cs="Times New Roman"/>
          <w:sz w:val="24"/>
          <w:szCs w:val="24"/>
        </w:rPr>
        <w:t>pong</w:t>
      </w:r>
      <w:proofErr w:type="spellEnd"/>
      <w:r>
        <w:rPr>
          <w:rFonts w:ascii="Times New Roman" w:hAnsi="Times New Roman" w:cs="Times New Roman"/>
          <w:sz w:val="24"/>
          <w:szCs w:val="24"/>
        </w:rPr>
        <w:t xml:space="preserve"> entre las fuerzas </w:t>
      </w:r>
      <w:r w:rsidRPr="006D6F70">
        <w:rPr>
          <w:rFonts w:ascii="Times New Roman" w:hAnsi="Times New Roman" w:cs="Times New Roman"/>
          <w:sz w:val="24"/>
          <w:szCs w:val="24"/>
        </w:rPr>
        <w:t xml:space="preserve">de seguridad de una y otra parte. </w:t>
      </w:r>
      <w:r>
        <w:rPr>
          <w:rFonts w:ascii="Times New Roman" w:hAnsi="Times New Roman" w:cs="Times New Roman"/>
          <w:sz w:val="24"/>
          <w:szCs w:val="24"/>
        </w:rPr>
        <w:t xml:space="preserve">Según los testimonios recogidos </w:t>
      </w:r>
      <w:r w:rsidRPr="006D6F70">
        <w:rPr>
          <w:rFonts w:ascii="Times New Roman" w:hAnsi="Times New Roman" w:cs="Times New Roman"/>
          <w:sz w:val="24"/>
          <w:szCs w:val="24"/>
        </w:rPr>
        <w:t>por el personal de MSF, la violenc</w:t>
      </w:r>
      <w:r>
        <w:rPr>
          <w:rFonts w:ascii="Times New Roman" w:hAnsi="Times New Roman" w:cs="Times New Roman"/>
          <w:sz w:val="24"/>
          <w:szCs w:val="24"/>
        </w:rPr>
        <w:t xml:space="preserve">ia y el abuso por parte de las </w:t>
      </w:r>
      <w:r w:rsidRPr="006D6F70">
        <w:rPr>
          <w:rFonts w:ascii="Times New Roman" w:hAnsi="Times New Roman" w:cs="Times New Roman"/>
          <w:sz w:val="24"/>
          <w:szCs w:val="24"/>
        </w:rPr>
        <w:t>Fuerzas de Seguridad argelinas son moneda corriente</w:t>
      </w:r>
      <w:r>
        <w:rPr>
          <w:rFonts w:ascii="Times New Roman" w:hAnsi="Times New Roman" w:cs="Times New Roman"/>
          <w:sz w:val="24"/>
          <w:szCs w:val="24"/>
        </w:rPr>
        <w:t>…</w:t>
      </w:r>
    </w:p>
    <w:p w:rsidR="00D15825" w:rsidRPr="009864FE"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val="en-GB" w:eastAsia="en-GB"/>
        </w:rPr>
        <w:drawing>
          <wp:inline distT="0" distB="0" distL="0" distR="0">
            <wp:extent cx="2959100" cy="3136900"/>
            <wp:effectExtent l="0" t="0" r="0" b="635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9100" cy="3136900"/>
                    </a:xfrm>
                    <a:prstGeom prst="rect">
                      <a:avLst/>
                    </a:prstGeom>
                    <a:noFill/>
                    <a:ln>
                      <a:noFill/>
                    </a:ln>
                  </pic:spPr>
                </pic:pic>
              </a:graphicData>
            </a:graphic>
          </wp:inline>
        </w:drawing>
      </w:r>
    </w:p>
    <w:p w:rsidR="00D15825" w:rsidRPr="006D6F70" w:rsidRDefault="00D15825" w:rsidP="00D15825">
      <w:pPr>
        <w:spacing w:line="240" w:lineRule="auto"/>
        <w:jc w:val="both"/>
        <w:rPr>
          <w:rFonts w:ascii="Times New Roman" w:hAnsi="Times New Roman" w:cs="Times New Roman"/>
          <w:sz w:val="24"/>
          <w:szCs w:val="24"/>
          <w:u w:val="single"/>
        </w:rPr>
      </w:pPr>
      <w:r w:rsidRPr="006D6F70">
        <w:rPr>
          <w:rFonts w:ascii="Times New Roman" w:hAnsi="Times New Roman" w:cs="Times New Roman"/>
          <w:sz w:val="24"/>
          <w:szCs w:val="24"/>
          <w:u w:val="single"/>
        </w:rPr>
        <w:t>Violencia en la frontera hispano-marroquí</w:t>
      </w:r>
    </w:p>
    <w:p w:rsidR="00D15825"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En el verano de 2012, por primera</w:t>
      </w:r>
      <w:r>
        <w:rPr>
          <w:rFonts w:ascii="Times New Roman" w:hAnsi="Times New Roman" w:cs="Times New Roman"/>
          <w:sz w:val="24"/>
          <w:szCs w:val="24"/>
        </w:rPr>
        <w:t xml:space="preserve"> vez desde 2005, grandes grupos </w:t>
      </w:r>
      <w:r w:rsidRPr="006D6F70">
        <w:rPr>
          <w:rFonts w:ascii="Times New Roman" w:hAnsi="Times New Roman" w:cs="Times New Roman"/>
          <w:sz w:val="24"/>
          <w:szCs w:val="24"/>
        </w:rPr>
        <w:t>de migrantes intentaron cruzar l</w:t>
      </w:r>
      <w:r>
        <w:rPr>
          <w:rFonts w:ascii="Times New Roman" w:hAnsi="Times New Roman" w:cs="Times New Roman"/>
          <w:sz w:val="24"/>
          <w:szCs w:val="24"/>
        </w:rPr>
        <w:t xml:space="preserve">as vallas que separan </w:t>
      </w:r>
      <w:proofErr w:type="spellStart"/>
      <w:r>
        <w:rPr>
          <w:rFonts w:ascii="Times New Roman" w:hAnsi="Times New Roman" w:cs="Times New Roman"/>
          <w:sz w:val="24"/>
          <w:szCs w:val="24"/>
        </w:rPr>
        <w:t>Nador</w:t>
      </w:r>
      <w:proofErr w:type="spellEnd"/>
      <w:r>
        <w:rPr>
          <w:rFonts w:ascii="Times New Roman" w:hAnsi="Times New Roman" w:cs="Times New Roman"/>
          <w:sz w:val="24"/>
          <w:szCs w:val="24"/>
        </w:rPr>
        <w:t xml:space="preserve"> del </w:t>
      </w:r>
      <w:r w:rsidRPr="006D6F70">
        <w:rPr>
          <w:rFonts w:ascii="Times New Roman" w:hAnsi="Times New Roman" w:cs="Times New Roman"/>
          <w:sz w:val="24"/>
          <w:szCs w:val="24"/>
        </w:rPr>
        <w:t>territorio español de Melilla. Mientras los medi</w:t>
      </w:r>
      <w:r>
        <w:rPr>
          <w:rFonts w:ascii="Times New Roman" w:hAnsi="Times New Roman" w:cs="Times New Roman"/>
          <w:sz w:val="24"/>
          <w:szCs w:val="24"/>
        </w:rPr>
        <w:t xml:space="preserve">os marroquíes y </w:t>
      </w:r>
      <w:r w:rsidRPr="006D6F70">
        <w:rPr>
          <w:rFonts w:ascii="Times New Roman" w:hAnsi="Times New Roman" w:cs="Times New Roman"/>
          <w:sz w:val="24"/>
          <w:szCs w:val="24"/>
        </w:rPr>
        <w:t xml:space="preserve">españoles han reportado sobre </w:t>
      </w:r>
      <w:r>
        <w:rPr>
          <w:rFonts w:ascii="Times New Roman" w:hAnsi="Times New Roman" w:cs="Times New Roman"/>
          <w:sz w:val="24"/>
          <w:szCs w:val="24"/>
        </w:rPr>
        <w:t>el “</w:t>
      </w:r>
      <w:proofErr w:type="spellStart"/>
      <w:r>
        <w:rPr>
          <w:rFonts w:ascii="Times New Roman" w:hAnsi="Times New Roman" w:cs="Times New Roman"/>
          <w:sz w:val="24"/>
          <w:szCs w:val="24"/>
        </w:rPr>
        <w:t>Peril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Noir</w:t>
      </w:r>
      <w:proofErr w:type="spellEnd"/>
      <w:r>
        <w:rPr>
          <w:rFonts w:ascii="Times New Roman" w:hAnsi="Times New Roman" w:cs="Times New Roman"/>
          <w:sz w:val="24"/>
          <w:szCs w:val="24"/>
        </w:rPr>
        <w:t xml:space="preserve">/Peligro Negro)” </w:t>
      </w:r>
      <w:r w:rsidRPr="006D6F70">
        <w:rPr>
          <w:rFonts w:ascii="Times New Roman" w:hAnsi="Times New Roman" w:cs="Times New Roman"/>
          <w:sz w:val="24"/>
          <w:szCs w:val="24"/>
        </w:rPr>
        <w:t>y los “miles de subsahariano</w:t>
      </w:r>
      <w:r>
        <w:rPr>
          <w:rFonts w:ascii="Times New Roman" w:hAnsi="Times New Roman" w:cs="Times New Roman"/>
          <w:sz w:val="24"/>
          <w:szCs w:val="24"/>
        </w:rPr>
        <w:t xml:space="preserve">s que amenazan España”, se ha </w:t>
      </w:r>
      <w:r w:rsidRPr="006D6F70">
        <w:rPr>
          <w:rFonts w:ascii="Times New Roman" w:hAnsi="Times New Roman" w:cs="Times New Roman"/>
          <w:sz w:val="24"/>
          <w:szCs w:val="24"/>
        </w:rPr>
        <w:t>dicho poco sobre la extrema v</w:t>
      </w:r>
      <w:r>
        <w:rPr>
          <w:rFonts w:ascii="Times New Roman" w:hAnsi="Times New Roman" w:cs="Times New Roman"/>
          <w:sz w:val="24"/>
          <w:szCs w:val="24"/>
        </w:rPr>
        <w:t xml:space="preserve">iolencia con la que las Fuerzas </w:t>
      </w:r>
      <w:r w:rsidRPr="006D6F70">
        <w:rPr>
          <w:rFonts w:ascii="Times New Roman" w:hAnsi="Times New Roman" w:cs="Times New Roman"/>
          <w:sz w:val="24"/>
          <w:szCs w:val="24"/>
        </w:rPr>
        <w:t>de Seguridad marroquíes y, en menor medida, la Guardia C</w:t>
      </w:r>
      <w:r>
        <w:rPr>
          <w:rFonts w:ascii="Times New Roman" w:hAnsi="Times New Roman" w:cs="Times New Roman"/>
          <w:sz w:val="24"/>
          <w:szCs w:val="24"/>
        </w:rPr>
        <w:t xml:space="preserve">ivil </w:t>
      </w:r>
      <w:r w:rsidRPr="006D6F70">
        <w:rPr>
          <w:rFonts w:ascii="Times New Roman" w:hAnsi="Times New Roman" w:cs="Times New Roman"/>
          <w:sz w:val="24"/>
          <w:szCs w:val="24"/>
        </w:rPr>
        <w:t xml:space="preserve">española, han respondido a </w:t>
      </w:r>
      <w:r>
        <w:rPr>
          <w:rFonts w:ascii="Times New Roman" w:hAnsi="Times New Roman" w:cs="Times New Roman"/>
          <w:sz w:val="24"/>
          <w:szCs w:val="24"/>
        </w:rPr>
        <w:t xml:space="preserve">estos intentos. El abuso de los </w:t>
      </w:r>
      <w:r w:rsidRPr="006D6F70">
        <w:rPr>
          <w:rFonts w:ascii="Times New Roman" w:hAnsi="Times New Roman" w:cs="Times New Roman"/>
          <w:sz w:val="24"/>
          <w:szCs w:val="24"/>
        </w:rPr>
        <w:t>derechos humanos fundamentales, l</w:t>
      </w:r>
      <w:r>
        <w:rPr>
          <w:rFonts w:ascii="Times New Roman" w:hAnsi="Times New Roman" w:cs="Times New Roman"/>
          <w:sz w:val="24"/>
          <w:szCs w:val="24"/>
        </w:rPr>
        <w:t xml:space="preserve">a violencia, el trato vejatorio </w:t>
      </w:r>
      <w:r w:rsidRPr="006D6F70">
        <w:rPr>
          <w:rFonts w:ascii="Times New Roman" w:hAnsi="Times New Roman" w:cs="Times New Roman"/>
          <w:sz w:val="24"/>
          <w:szCs w:val="24"/>
        </w:rPr>
        <w:t xml:space="preserve">y el significativo daño médico </w:t>
      </w:r>
      <w:r>
        <w:rPr>
          <w:rFonts w:ascii="Times New Roman" w:hAnsi="Times New Roman" w:cs="Times New Roman"/>
          <w:sz w:val="24"/>
          <w:szCs w:val="24"/>
        </w:rPr>
        <w:t xml:space="preserve">y psicológico son consecuencias </w:t>
      </w:r>
      <w:r w:rsidRPr="006D6F70">
        <w:rPr>
          <w:rFonts w:ascii="Times New Roman" w:hAnsi="Times New Roman" w:cs="Times New Roman"/>
          <w:sz w:val="24"/>
          <w:szCs w:val="24"/>
        </w:rPr>
        <w:t>directas de la “nueva etapa” de las relaciones hispano-marroquíe</w:t>
      </w:r>
      <w:r>
        <w:rPr>
          <w:rFonts w:ascii="Times New Roman" w:hAnsi="Times New Roman" w:cs="Times New Roman"/>
          <w:sz w:val="24"/>
          <w:szCs w:val="24"/>
        </w:rPr>
        <w:t xml:space="preserve">s </w:t>
      </w:r>
      <w:r w:rsidRPr="006D6F70">
        <w:rPr>
          <w:rFonts w:ascii="Times New Roman" w:hAnsi="Times New Roman" w:cs="Times New Roman"/>
          <w:sz w:val="24"/>
          <w:szCs w:val="24"/>
        </w:rPr>
        <w:t xml:space="preserve">y la “excelente” cooperación sobre </w:t>
      </w:r>
      <w:r w:rsidRPr="006D6F70">
        <w:rPr>
          <w:rFonts w:ascii="Times New Roman" w:hAnsi="Times New Roman" w:cs="Times New Roman"/>
          <w:sz w:val="24"/>
          <w:szCs w:val="24"/>
        </w:rPr>
        <w:lastRenderedPageBreak/>
        <w:t>cuestiones de seguridad, un</w:t>
      </w:r>
      <w:r>
        <w:rPr>
          <w:rFonts w:ascii="Times New Roman" w:hAnsi="Times New Roman" w:cs="Times New Roman"/>
          <w:sz w:val="24"/>
          <w:szCs w:val="24"/>
        </w:rPr>
        <w:t xml:space="preserve"> </w:t>
      </w:r>
      <w:r w:rsidRPr="006D6F70">
        <w:rPr>
          <w:rFonts w:ascii="Times New Roman" w:hAnsi="Times New Roman" w:cs="Times New Roman"/>
          <w:sz w:val="24"/>
          <w:szCs w:val="24"/>
        </w:rPr>
        <w:t xml:space="preserve">hecho destacado públicamente por </w:t>
      </w:r>
      <w:r>
        <w:rPr>
          <w:rFonts w:ascii="Times New Roman" w:hAnsi="Times New Roman" w:cs="Times New Roman"/>
          <w:sz w:val="24"/>
          <w:szCs w:val="24"/>
        </w:rPr>
        <w:t xml:space="preserve">representantes de los gobiernos </w:t>
      </w:r>
      <w:r w:rsidRPr="006D6F70">
        <w:rPr>
          <w:rFonts w:ascii="Times New Roman" w:hAnsi="Times New Roman" w:cs="Times New Roman"/>
          <w:sz w:val="24"/>
          <w:szCs w:val="24"/>
        </w:rPr>
        <w:t xml:space="preserve">españoles y </w:t>
      </w:r>
      <w:r>
        <w:rPr>
          <w:rFonts w:ascii="Times New Roman" w:hAnsi="Times New Roman" w:cs="Times New Roman"/>
          <w:sz w:val="24"/>
          <w:szCs w:val="24"/>
        </w:rPr>
        <w:t>marroquíes a lo largo de 2012…</w:t>
      </w:r>
    </w:p>
    <w:p w:rsidR="00D15825" w:rsidRPr="006D6F70"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En los últimos seis meses de 2012,</w:t>
      </w:r>
      <w:r>
        <w:rPr>
          <w:rFonts w:ascii="Times New Roman" w:hAnsi="Times New Roman" w:cs="Times New Roman"/>
          <w:sz w:val="24"/>
          <w:szCs w:val="24"/>
        </w:rPr>
        <w:t xml:space="preserve"> los equipos de MSF registraron </w:t>
      </w:r>
      <w:r w:rsidRPr="006D6F70">
        <w:rPr>
          <w:rFonts w:ascii="Times New Roman" w:hAnsi="Times New Roman" w:cs="Times New Roman"/>
          <w:sz w:val="24"/>
          <w:szCs w:val="24"/>
        </w:rPr>
        <w:t>al menos diez intentos de cruzar</w:t>
      </w:r>
      <w:r>
        <w:rPr>
          <w:rFonts w:ascii="Times New Roman" w:hAnsi="Times New Roman" w:cs="Times New Roman"/>
          <w:sz w:val="24"/>
          <w:szCs w:val="24"/>
        </w:rPr>
        <w:t xml:space="preserve"> las vallas por parte de grupos </w:t>
      </w:r>
      <w:r w:rsidRPr="006D6F70">
        <w:rPr>
          <w:rFonts w:ascii="Times New Roman" w:hAnsi="Times New Roman" w:cs="Times New Roman"/>
          <w:sz w:val="24"/>
          <w:szCs w:val="24"/>
        </w:rPr>
        <w:t>de migrantes subsaharianos. C</w:t>
      </w:r>
      <w:r>
        <w:rPr>
          <w:rFonts w:ascii="Times New Roman" w:hAnsi="Times New Roman" w:cs="Times New Roman"/>
          <w:sz w:val="24"/>
          <w:szCs w:val="24"/>
        </w:rPr>
        <w:t xml:space="preserve">ada uno de estos intentos acabó </w:t>
      </w:r>
      <w:r w:rsidRPr="006D6F70">
        <w:rPr>
          <w:rFonts w:ascii="Times New Roman" w:hAnsi="Times New Roman" w:cs="Times New Roman"/>
          <w:sz w:val="24"/>
          <w:szCs w:val="24"/>
        </w:rPr>
        <w:t xml:space="preserve">con migrantes con traumatismos </w:t>
      </w:r>
      <w:r>
        <w:rPr>
          <w:rFonts w:ascii="Times New Roman" w:hAnsi="Times New Roman" w:cs="Times New Roman"/>
          <w:sz w:val="24"/>
          <w:szCs w:val="24"/>
        </w:rPr>
        <w:t xml:space="preserve">de consideración como resultado </w:t>
      </w:r>
      <w:r w:rsidRPr="006D6F70">
        <w:rPr>
          <w:rFonts w:ascii="Times New Roman" w:hAnsi="Times New Roman" w:cs="Times New Roman"/>
          <w:sz w:val="24"/>
          <w:szCs w:val="24"/>
        </w:rPr>
        <w:t>de la violencia directa perpetra</w:t>
      </w:r>
      <w:r>
        <w:rPr>
          <w:rFonts w:ascii="Times New Roman" w:hAnsi="Times New Roman" w:cs="Times New Roman"/>
          <w:sz w:val="24"/>
          <w:szCs w:val="24"/>
        </w:rPr>
        <w:t xml:space="preserve">da por las Fuerzas de Seguridad </w:t>
      </w:r>
      <w:r w:rsidRPr="006D6F70">
        <w:rPr>
          <w:rFonts w:ascii="Times New Roman" w:hAnsi="Times New Roman" w:cs="Times New Roman"/>
          <w:sz w:val="24"/>
          <w:szCs w:val="24"/>
        </w:rPr>
        <w:t>marroquíes. Según datos de la or</w:t>
      </w:r>
      <w:r>
        <w:rPr>
          <w:rFonts w:ascii="Times New Roman" w:hAnsi="Times New Roman" w:cs="Times New Roman"/>
          <w:sz w:val="24"/>
          <w:szCs w:val="24"/>
        </w:rPr>
        <w:t xml:space="preserve">ganización, 38 personas estaban </w:t>
      </w:r>
      <w:r w:rsidRPr="006D6F70">
        <w:rPr>
          <w:rFonts w:ascii="Times New Roman" w:hAnsi="Times New Roman" w:cs="Times New Roman"/>
          <w:sz w:val="24"/>
          <w:szCs w:val="24"/>
        </w:rPr>
        <w:t>tan malheridas que tuvieron que ser h</w:t>
      </w:r>
      <w:r>
        <w:rPr>
          <w:rFonts w:ascii="Times New Roman" w:hAnsi="Times New Roman" w:cs="Times New Roman"/>
          <w:sz w:val="24"/>
          <w:szCs w:val="24"/>
        </w:rPr>
        <w:t xml:space="preserve">ospitalizadas, y nueve tuvieron </w:t>
      </w:r>
      <w:r w:rsidRPr="006D6F70">
        <w:rPr>
          <w:rFonts w:ascii="Times New Roman" w:hAnsi="Times New Roman" w:cs="Times New Roman"/>
          <w:sz w:val="24"/>
          <w:szCs w:val="24"/>
        </w:rPr>
        <w:t>que ser operadas.</w:t>
      </w:r>
    </w:p>
    <w:p w:rsidR="00D15825"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Desde agosto, los heridos de conside</w:t>
      </w:r>
      <w:r>
        <w:rPr>
          <w:rFonts w:ascii="Times New Roman" w:hAnsi="Times New Roman" w:cs="Times New Roman"/>
          <w:sz w:val="24"/>
          <w:szCs w:val="24"/>
        </w:rPr>
        <w:t xml:space="preserve">ración han sido trasladados por </w:t>
      </w:r>
      <w:r w:rsidRPr="006D6F70">
        <w:rPr>
          <w:rFonts w:ascii="Times New Roman" w:hAnsi="Times New Roman" w:cs="Times New Roman"/>
          <w:sz w:val="24"/>
          <w:szCs w:val="24"/>
        </w:rPr>
        <w:t xml:space="preserve">la policía al hospital de </w:t>
      </w:r>
      <w:proofErr w:type="spellStart"/>
      <w:r w:rsidRPr="006D6F70">
        <w:rPr>
          <w:rFonts w:ascii="Times New Roman" w:hAnsi="Times New Roman" w:cs="Times New Roman"/>
          <w:sz w:val="24"/>
          <w:szCs w:val="24"/>
        </w:rPr>
        <w:t>Nador</w:t>
      </w:r>
      <w:proofErr w:type="spellEnd"/>
      <w:r w:rsidRPr="006D6F70">
        <w:rPr>
          <w:rFonts w:ascii="Times New Roman" w:hAnsi="Times New Roman" w:cs="Times New Roman"/>
          <w:sz w:val="24"/>
          <w:szCs w:val="24"/>
        </w:rPr>
        <w:t xml:space="preserve"> para recibir atención médica</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Sin embargo, los que se co</w:t>
      </w:r>
      <w:r>
        <w:rPr>
          <w:rFonts w:ascii="Times New Roman" w:hAnsi="Times New Roman" w:cs="Times New Roman"/>
          <w:sz w:val="24"/>
          <w:szCs w:val="24"/>
        </w:rPr>
        <w:t xml:space="preserve">nsidera que no están seriamente </w:t>
      </w:r>
      <w:r w:rsidRPr="006D6F70">
        <w:rPr>
          <w:rFonts w:ascii="Times New Roman" w:hAnsi="Times New Roman" w:cs="Times New Roman"/>
          <w:sz w:val="24"/>
          <w:szCs w:val="24"/>
        </w:rPr>
        <w:t>malheridos son arrestados y cond</w:t>
      </w:r>
      <w:r>
        <w:rPr>
          <w:rFonts w:ascii="Times New Roman" w:hAnsi="Times New Roman" w:cs="Times New Roman"/>
          <w:sz w:val="24"/>
          <w:szCs w:val="24"/>
        </w:rPr>
        <w:t xml:space="preserve">ucidos hasta la frontera, donde </w:t>
      </w:r>
      <w:r w:rsidRPr="006D6F70">
        <w:rPr>
          <w:rFonts w:ascii="Times New Roman" w:hAnsi="Times New Roman" w:cs="Times New Roman"/>
          <w:sz w:val="24"/>
          <w:szCs w:val="24"/>
        </w:rPr>
        <w:t xml:space="preserve">son expulsados a tierra de nadie </w:t>
      </w:r>
      <w:r>
        <w:rPr>
          <w:rFonts w:ascii="Times New Roman" w:hAnsi="Times New Roman" w:cs="Times New Roman"/>
          <w:sz w:val="24"/>
          <w:szCs w:val="24"/>
        </w:rPr>
        <w:t xml:space="preserve">entre Marruecos y Argelia. Esto </w:t>
      </w:r>
      <w:r w:rsidRPr="006D6F70">
        <w:rPr>
          <w:rFonts w:ascii="Times New Roman" w:hAnsi="Times New Roman" w:cs="Times New Roman"/>
          <w:sz w:val="24"/>
          <w:szCs w:val="24"/>
        </w:rPr>
        <w:t>pone en peligro sus vidas e inc</w:t>
      </w:r>
      <w:r>
        <w:rPr>
          <w:rFonts w:ascii="Times New Roman" w:hAnsi="Times New Roman" w:cs="Times New Roman"/>
          <w:sz w:val="24"/>
          <w:szCs w:val="24"/>
        </w:rPr>
        <w:t xml:space="preserve">rementa el riesgo de sufrir más </w:t>
      </w:r>
      <w:r w:rsidRPr="006D6F70">
        <w:rPr>
          <w:rFonts w:ascii="Times New Roman" w:hAnsi="Times New Roman" w:cs="Times New Roman"/>
          <w:sz w:val="24"/>
          <w:szCs w:val="24"/>
        </w:rPr>
        <w:t>violencia a manos de las redes criminales que operan en la zona</w:t>
      </w:r>
      <w:r>
        <w:rPr>
          <w:rFonts w:ascii="Times New Roman" w:hAnsi="Times New Roman" w:cs="Times New Roman"/>
          <w:sz w:val="24"/>
          <w:szCs w:val="24"/>
        </w:rPr>
        <w:t>…</w:t>
      </w:r>
    </w:p>
    <w:p w:rsidR="00D15825" w:rsidRPr="006D6F70" w:rsidRDefault="00D15825" w:rsidP="00D15825">
      <w:pPr>
        <w:spacing w:line="240" w:lineRule="auto"/>
        <w:jc w:val="both"/>
        <w:rPr>
          <w:rFonts w:ascii="Times New Roman" w:hAnsi="Times New Roman" w:cs="Times New Roman"/>
          <w:sz w:val="24"/>
          <w:szCs w:val="24"/>
          <w:u w:val="single"/>
        </w:rPr>
      </w:pPr>
      <w:r w:rsidRPr="006D6F70">
        <w:rPr>
          <w:rFonts w:ascii="Times New Roman" w:hAnsi="Times New Roman" w:cs="Times New Roman"/>
          <w:sz w:val="24"/>
          <w:szCs w:val="24"/>
          <w:u w:val="single"/>
        </w:rPr>
        <w:t>Bandas criminales</w:t>
      </w:r>
    </w:p>
    <w:p w:rsidR="00D15825" w:rsidRPr="006D6F70"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Bandidos y delincuentes comunes</w:t>
      </w:r>
    </w:p>
    <w:p w:rsidR="00D15825"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El arresto y la expulsión de migran</w:t>
      </w:r>
      <w:r>
        <w:rPr>
          <w:rFonts w:ascii="Times New Roman" w:hAnsi="Times New Roman" w:cs="Times New Roman"/>
          <w:sz w:val="24"/>
          <w:szCs w:val="24"/>
        </w:rPr>
        <w:t xml:space="preserve">tes subsaharianos a la frontera </w:t>
      </w:r>
      <w:r w:rsidRPr="006D6F70">
        <w:rPr>
          <w:rFonts w:ascii="Times New Roman" w:hAnsi="Times New Roman" w:cs="Times New Roman"/>
          <w:sz w:val="24"/>
          <w:szCs w:val="24"/>
        </w:rPr>
        <w:t>con Argelia les expone a la vi</w:t>
      </w:r>
      <w:r>
        <w:rPr>
          <w:rFonts w:ascii="Times New Roman" w:hAnsi="Times New Roman" w:cs="Times New Roman"/>
          <w:sz w:val="24"/>
          <w:szCs w:val="24"/>
        </w:rPr>
        <w:t xml:space="preserve">olencia y al abuso por parte de </w:t>
      </w:r>
      <w:r w:rsidRPr="006D6F70">
        <w:rPr>
          <w:rFonts w:ascii="Times New Roman" w:hAnsi="Times New Roman" w:cs="Times New Roman"/>
          <w:sz w:val="24"/>
          <w:szCs w:val="24"/>
        </w:rPr>
        <w:t xml:space="preserve">bandas criminales que operan en la </w:t>
      </w:r>
      <w:r>
        <w:rPr>
          <w:rFonts w:ascii="Times New Roman" w:hAnsi="Times New Roman" w:cs="Times New Roman"/>
          <w:sz w:val="24"/>
          <w:szCs w:val="24"/>
        </w:rPr>
        <w:t xml:space="preserve">zona. Vulnerables e indefensos, </w:t>
      </w:r>
      <w:r w:rsidRPr="006D6F70">
        <w:rPr>
          <w:rFonts w:ascii="Times New Roman" w:hAnsi="Times New Roman" w:cs="Times New Roman"/>
          <w:sz w:val="24"/>
          <w:szCs w:val="24"/>
        </w:rPr>
        <w:t>los migrantes subsaharianos son pr</w:t>
      </w:r>
      <w:r>
        <w:rPr>
          <w:rFonts w:ascii="Times New Roman" w:hAnsi="Times New Roman" w:cs="Times New Roman"/>
          <w:sz w:val="24"/>
          <w:szCs w:val="24"/>
        </w:rPr>
        <w:t xml:space="preserve">esas fáciles para estas bandas, </w:t>
      </w:r>
      <w:r w:rsidRPr="006D6F70">
        <w:rPr>
          <w:rFonts w:ascii="Times New Roman" w:hAnsi="Times New Roman" w:cs="Times New Roman"/>
          <w:sz w:val="24"/>
          <w:szCs w:val="24"/>
        </w:rPr>
        <w:t>que abusan de ellos y les roban las pocas pertenencias que poseen.</w:t>
      </w:r>
    </w:p>
    <w:p w:rsidR="00D15825" w:rsidRDefault="00D15825" w:rsidP="00D15825">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Según la encuesta de MSF, bandidos y delincuentes comunes</w:t>
      </w:r>
      <w:r>
        <w:rPr>
          <w:rFonts w:ascii="Times New Roman" w:hAnsi="Times New Roman" w:cs="Times New Roman"/>
          <w:sz w:val="24"/>
          <w:szCs w:val="24"/>
        </w:rPr>
        <w:t xml:space="preserve"> fueron </w:t>
      </w:r>
      <w:r w:rsidRPr="006D6F70">
        <w:rPr>
          <w:rFonts w:ascii="Times New Roman" w:hAnsi="Times New Roman" w:cs="Times New Roman"/>
          <w:sz w:val="24"/>
          <w:szCs w:val="24"/>
        </w:rPr>
        <w:t>los autores del 21% de los incid</w:t>
      </w:r>
      <w:r>
        <w:rPr>
          <w:rFonts w:ascii="Times New Roman" w:hAnsi="Times New Roman" w:cs="Times New Roman"/>
          <w:sz w:val="24"/>
          <w:szCs w:val="24"/>
        </w:rPr>
        <w:t xml:space="preserve">entes más graves experimentados </w:t>
      </w:r>
      <w:r w:rsidRPr="006D6F70">
        <w:rPr>
          <w:rFonts w:ascii="Times New Roman" w:hAnsi="Times New Roman" w:cs="Times New Roman"/>
          <w:sz w:val="24"/>
          <w:szCs w:val="24"/>
        </w:rPr>
        <w:t>por migrantes subsaharianos en Mar</w:t>
      </w:r>
      <w:r>
        <w:rPr>
          <w:rFonts w:ascii="Times New Roman" w:hAnsi="Times New Roman" w:cs="Times New Roman"/>
          <w:sz w:val="24"/>
          <w:szCs w:val="24"/>
        </w:rPr>
        <w:t xml:space="preserve">ruecos. Durante las entrevistas </w:t>
      </w:r>
      <w:r w:rsidRPr="006D6F70">
        <w:rPr>
          <w:rFonts w:ascii="Times New Roman" w:hAnsi="Times New Roman" w:cs="Times New Roman"/>
          <w:sz w:val="24"/>
          <w:szCs w:val="24"/>
        </w:rPr>
        <w:t>muchos de los pacientes alegaron q</w:t>
      </w:r>
      <w:r>
        <w:rPr>
          <w:rFonts w:ascii="Times New Roman" w:hAnsi="Times New Roman" w:cs="Times New Roman"/>
          <w:sz w:val="24"/>
          <w:szCs w:val="24"/>
        </w:rPr>
        <w:t xml:space="preserve">ue grupos de jóvenes marroquíes </w:t>
      </w:r>
      <w:r w:rsidRPr="006D6F70">
        <w:rPr>
          <w:rFonts w:ascii="Times New Roman" w:hAnsi="Times New Roman" w:cs="Times New Roman"/>
          <w:sz w:val="24"/>
          <w:szCs w:val="24"/>
        </w:rPr>
        <w:t>les habían tirado piedras cuando intentaban cruzar l</w:t>
      </w:r>
      <w:r>
        <w:rPr>
          <w:rFonts w:ascii="Times New Roman" w:hAnsi="Times New Roman" w:cs="Times New Roman"/>
          <w:sz w:val="24"/>
          <w:szCs w:val="24"/>
        </w:rPr>
        <w:t xml:space="preserve">as vallas y les </w:t>
      </w:r>
      <w:r w:rsidRPr="006D6F70">
        <w:rPr>
          <w:rFonts w:ascii="Times New Roman" w:hAnsi="Times New Roman" w:cs="Times New Roman"/>
          <w:sz w:val="24"/>
          <w:szCs w:val="24"/>
        </w:rPr>
        <w:t>habían robado sus móviles, su documentación y su dinero</w:t>
      </w:r>
      <w:r>
        <w:rPr>
          <w:rFonts w:ascii="Times New Roman" w:hAnsi="Times New Roman" w:cs="Times New Roman"/>
          <w:sz w:val="24"/>
          <w:szCs w:val="24"/>
        </w:rPr>
        <w:t>…</w:t>
      </w:r>
    </w:p>
    <w:p w:rsidR="00D15825" w:rsidRPr="008F567D" w:rsidRDefault="00D15825" w:rsidP="00D15825">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Redes de tráfico y trata de seres humanos</w:t>
      </w:r>
    </w:p>
    <w:p w:rsidR="00D15825" w:rsidRPr="008F567D" w:rsidRDefault="00D15825" w:rsidP="00D15825">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Las medidas de seguridad para com</w:t>
      </w:r>
      <w:r>
        <w:rPr>
          <w:rFonts w:ascii="Times New Roman" w:hAnsi="Times New Roman" w:cs="Times New Roman"/>
          <w:sz w:val="24"/>
          <w:szCs w:val="24"/>
        </w:rPr>
        <w:t xml:space="preserve">batir el crimen transfronterizo </w:t>
      </w:r>
      <w:r w:rsidRPr="008F567D">
        <w:rPr>
          <w:rFonts w:ascii="Times New Roman" w:hAnsi="Times New Roman" w:cs="Times New Roman"/>
          <w:sz w:val="24"/>
          <w:szCs w:val="24"/>
        </w:rPr>
        <w:t>han hecho poco para limitar las acti</w:t>
      </w:r>
      <w:r>
        <w:rPr>
          <w:rFonts w:ascii="Times New Roman" w:hAnsi="Times New Roman" w:cs="Times New Roman"/>
          <w:sz w:val="24"/>
          <w:szCs w:val="24"/>
        </w:rPr>
        <w:t xml:space="preserve">vidades de las redes de tráfico </w:t>
      </w:r>
      <w:r w:rsidRPr="008F567D">
        <w:rPr>
          <w:rFonts w:ascii="Times New Roman" w:hAnsi="Times New Roman" w:cs="Times New Roman"/>
          <w:sz w:val="24"/>
          <w:szCs w:val="24"/>
        </w:rPr>
        <w:t>y trata de seres humanos que, desde</w:t>
      </w:r>
      <w:r>
        <w:rPr>
          <w:rFonts w:ascii="Times New Roman" w:hAnsi="Times New Roman" w:cs="Times New Roman"/>
          <w:sz w:val="24"/>
          <w:szCs w:val="24"/>
        </w:rPr>
        <w:t xml:space="preserve"> hace años, operan en las rutas </w:t>
      </w:r>
      <w:r w:rsidRPr="008F567D">
        <w:rPr>
          <w:rFonts w:ascii="Times New Roman" w:hAnsi="Times New Roman" w:cs="Times New Roman"/>
          <w:sz w:val="24"/>
          <w:szCs w:val="24"/>
        </w:rPr>
        <w:t>migratorias de</w:t>
      </w:r>
      <w:r>
        <w:rPr>
          <w:rFonts w:ascii="Times New Roman" w:hAnsi="Times New Roman" w:cs="Times New Roman"/>
          <w:sz w:val="24"/>
          <w:szCs w:val="24"/>
        </w:rPr>
        <w:t xml:space="preserve">l </w:t>
      </w:r>
      <w:proofErr w:type="spellStart"/>
      <w:r>
        <w:rPr>
          <w:rFonts w:ascii="Times New Roman" w:hAnsi="Times New Roman" w:cs="Times New Roman"/>
          <w:sz w:val="24"/>
          <w:szCs w:val="24"/>
        </w:rPr>
        <w:t>Sahel</w:t>
      </w:r>
      <w:proofErr w:type="spellEnd"/>
      <w:r>
        <w:rPr>
          <w:rFonts w:ascii="Times New Roman" w:hAnsi="Times New Roman" w:cs="Times New Roman"/>
          <w:sz w:val="24"/>
          <w:szCs w:val="24"/>
        </w:rPr>
        <w:t xml:space="preserve"> y del Norte de África. En la última década, </w:t>
      </w:r>
      <w:r w:rsidRPr="008F567D">
        <w:rPr>
          <w:rFonts w:ascii="Times New Roman" w:hAnsi="Times New Roman" w:cs="Times New Roman"/>
          <w:sz w:val="24"/>
          <w:szCs w:val="24"/>
        </w:rPr>
        <w:t>desde que se han reforzado los c</w:t>
      </w:r>
      <w:r>
        <w:rPr>
          <w:rFonts w:ascii="Times New Roman" w:hAnsi="Times New Roman" w:cs="Times New Roman"/>
          <w:sz w:val="24"/>
          <w:szCs w:val="24"/>
        </w:rPr>
        <w:t xml:space="preserve">ontroles fronterizos, la acción </w:t>
      </w:r>
      <w:r w:rsidRPr="008F567D">
        <w:rPr>
          <w:rFonts w:ascii="Times New Roman" w:hAnsi="Times New Roman" w:cs="Times New Roman"/>
          <w:sz w:val="24"/>
          <w:szCs w:val="24"/>
        </w:rPr>
        <w:t>de migrar resulta cada vez más difícil, por lo que las actividades</w:t>
      </w:r>
      <w:r>
        <w:rPr>
          <w:rFonts w:ascii="Times New Roman" w:hAnsi="Times New Roman" w:cs="Times New Roman"/>
          <w:sz w:val="24"/>
          <w:szCs w:val="24"/>
        </w:rPr>
        <w:t xml:space="preserve"> </w:t>
      </w:r>
      <w:r w:rsidRPr="008F567D">
        <w:rPr>
          <w:rFonts w:ascii="Times New Roman" w:hAnsi="Times New Roman" w:cs="Times New Roman"/>
          <w:sz w:val="24"/>
          <w:szCs w:val="24"/>
        </w:rPr>
        <w:t>de estas redes son cada vez má</w:t>
      </w:r>
      <w:r>
        <w:rPr>
          <w:rFonts w:ascii="Times New Roman" w:hAnsi="Times New Roman" w:cs="Times New Roman"/>
          <w:sz w:val="24"/>
          <w:szCs w:val="24"/>
        </w:rPr>
        <w:t xml:space="preserve">s visibles en Marruecos. Dichas </w:t>
      </w:r>
      <w:r w:rsidRPr="008F567D">
        <w:rPr>
          <w:rFonts w:ascii="Times New Roman" w:hAnsi="Times New Roman" w:cs="Times New Roman"/>
          <w:sz w:val="24"/>
          <w:szCs w:val="24"/>
        </w:rPr>
        <w:t>redes actúan con total impunida</w:t>
      </w:r>
      <w:r>
        <w:rPr>
          <w:rFonts w:ascii="Times New Roman" w:hAnsi="Times New Roman" w:cs="Times New Roman"/>
          <w:sz w:val="24"/>
          <w:szCs w:val="24"/>
        </w:rPr>
        <w:t xml:space="preserve">d porque saben que sus víctimas </w:t>
      </w:r>
      <w:r w:rsidRPr="008F567D">
        <w:rPr>
          <w:rFonts w:ascii="Times New Roman" w:hAnsi="Times New Roman" w:cs="Times New Roman"/>
          <w:sz w:val="24"/>
          <w:szCs w:val="24"/>
        </w:rPr>
        <w:t xml:space="preserve">son consideradas como ilegales o </w:t>
      </w:r>
      <w:r>
        <w:rPr>
          <w:rFonts w:ascii="Times New Roman" w:hAnsi="Times New Roman" w:cs="Times New Roman"/>
          <w:sz w:val="24"/>
          <w:szCs w:val="24"/>
        </w:rPr>
        <w:t xml:space="preserve">criminales por parte del Estado </w:t>
      </w:r>
      <w:r w:rsidRPr="008F567D">
        <w:rPr>
          <w:rFonts w:ascii="Times New Roman" w:hAnsi="Times New Roman" w:cs="Times New Roman"/>
          <w:sz w:val="24"/>
          <w:szCs w:val="24"/>
        </w:rPr>
        <w:t>marroquí y no van a recibir protección alguna. Como consecuencia,</w:t>
      </w:r>
      <w:r>
        <w:rPr>
          <w:rFonts w:ascii="Times New Roman" w:hAnsi="Times New Roman" w:cs="Times New Roman"/>
          <w:sz w:val="24"/>
          <w:szCs w:val="24"/>
        </w:rPr>
        <w:t xml:space="preserve"> </w:t>
      </w:r>
      <w:r w:rsidRPr="008F567D">
        <w:rPr>
          <w:rFonts w:ascii="Times New Roman" w:hAnsi="Times New Roman" w:cs="Times New Roman"/>
          <w:sz w:val="24"/>
          <w:szCs w:val="24"/>
        </w:rPr>
        <w:t>usan amenazas, extorsión, intimidaci</w:t>
      </w:r>
      <w:r>
        <w:rPr>
          <w:rFonts w:ascii="Times New Roman" w:hAnsi="Times New Roman" w:cs="Times New Roman"/>
          <w:sz w:val="24"/>
          <w:szCs w:val="24"/>
        </w:rPr>
        <w:t xml:space="preserve">ón, violencia física y sexual y </w:t>
      </w:r>
      <w:r w:rsidRPr="008F567D">
        <w:rPr>
          <w:rFonts w:ascii="Times New Roman" w:hAnsi="Times New Roman" w:cs="Times New Roman"/>
          <w:sz w:val="24"/>
          <w:szCs w:val="24"/>
        </w:rPr>
        <w:t>tortura para llevar a cabo sus op</w:t>
      </w:r>
      <w:r>
        <w:rPr>
          <w:rFonts w:ascii="Times New Roman" w:hAnsi="Times New Roman" w:cs="Times New Roman"/>
          <w:sz w:val="24"/>
          <w:szCs w:val="24"/>
        </w:rPr>
        <w:t xml:space="preserve">eraciones y conseguir el máximo </w:t>
      </w:r>
      <w:r w:rsidRPr="008F567D">
        <w:rPr>
          <w:rFonts w:ascii="Times New Roman" w:hAnsi="Times New Roman" w:cs="Times New Roman"/>
          <w:sz w:val="24"/>
          <w:szCs w:val="24"/>
        </w:rPr>
        <w:t>beneficio económico.</w:t>
      </w:r>
    </w:p>
    <w:p w:rsidR="00D15825" w:rsidRDefault="00D15825" w:rsidP="00D15825">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Según lo observado, ahora es p</w:t>
      </w:r>
      <w:r>
        <w:rPr>
          <w:rFonts w:ascii="Times New Roman" w:hAnsi="Times New Roman" w:cs="Times New Roman"/>
          <w:sz w:val="24"/>
          <w:szCs w:val="24"/>
        </w:rPr>
        <w:t xml:space="preserve">rácticamente imposible para los </w:t>
      </w:r>
      <w:r w:rsidRPr="008F567D">
        <w:rPr>
          <w:rFonts w:ascii="Times New Roman" w:hAnsi="Times New Roman" w:cs="Times New Roman"/>
          <w:sz w:val="24"/>
          <w:szCs w:val="24"/>
        </w:rPr>
        <w:t xml:space="preserve">migrantes subsaharianos pasar por </w:t>
      </w:r>
      <w:proofErr w:type="spellStart"/>
      <w:r w:rsidRPr="008F567D">
        <w:rPr>
          <w:rFonts w:ascii="Times New Roman" w:hAnsi="Times New Roman" w:cs="Times New Roman"/>
          <w:sz w:val="24"/>
          <w:szCs w:val="24"/>
        </w:rPr>
        <w:t>Maghn</w:t>
      </w:r>
      <w:r>
        <w:rPr>
          <w:rFonts w:ascii="Times New Roman" w:hAnsi="Times New Roman" w:cs="Times New Roman"/>
          <w:sz w:val="24"/>
          <w:szCs w:val="24"/>
        </w:rPr>
        <w:t>ia</w:t>
      </w:r>
      <w:proofErr w:type="spellEnd"/>
      <w:r>
        <w:rPr>
          <w:rFonts w:ascii="Times New Roman" w:hAnsi="Times New Roman" w:cs="Times New Roman"/>
          <w:sz w:val="24"/>
          <w:szCs w:val="24"/>
        </w:rPr>
        <w:t xml:space="preserve">, en la parte argelina </w:t>
      </w:r>
      <w:r w:rsidRPr="008F567D">
        <w:rPr>
          <w:rFonts w:ascii="Times New Roman" w:hAnsi="Times New Roman" w:cs="Times New Roman"/>
          <w:sz w:val="24"/>
          <w:szCs w:val="24"/>
        </w:rPr>
        <w:t xml:space="preserve">de la frontera, o por </w:t>
      </w:r>
      <w:proofErr w:type="spellStart"/>
      <w:r w:rsidRPr="008F567D">
        <w:rPr>
          <w:rFonts w:ascii="Times New Roman" w:hAnsi="Times New Roman" w:cs="Times New Roman"/>
          <w:sz w:val="24"/>
          <w:szCs w:val="24"/>
        </w:rPr>
        <w:t>Oujda</w:t>
      </w:r>
      <w:proofErr w:type="spellEnd"/>
      <w:r w:rsidRPr="008F567D">
        <w:rPr>
          <w:rFonts w:ascii="Times New Roman" w:hAnsi="Times New Roman" w:cs="Times New Roman"/>
          <w:sz w:val="24"/>
          <w:szCs w:val="24"/>
        </w:rPr>
        <w:t>, en la pa</w:t>
      </w:r>
      <w:r>
        <w:rPr>
          <w:rFonts w:ascii="Times New Roman" w:hAnsi="Times New Roman" w:cs="Times New Roman"/>
          <w:sz w:val="24"/>
          <w:szCs w:val="24"/>
        </w:rPr>
        <w:t xml:space="preserve">rte marroquí, sin antes pagar a </w:t>
      </w:r>
      <w:r w:rsidRPr="008F567D">
        <w:rPr>
          <w:rFonts w:ascii="Times New Roman" w:hAnsi="Times New Roman" w:cs="Times New Roman"/>
          <w:sz w:val="24"/>
          <w:szCs w:val="24"/>
        </w:rPr>
        <w:t>alguna red de tráfico de personas</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t>Violencia sexual</w:t>
      </w:r>
    </w:p>
    <w:p w:rsidR="00D15825" w:rsidRDefault="00D15825" w:rsidP="00D15825">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Aunque las proporciones</w:t>
      </w:r>
      <w:r>
        <w:rPr>
          <w:rFonts w:ascii="Times New Roman" w:hAnsi="Times New Roman" w:cs="Times New Roman"/>
          <w:sz w:val="24"/>
          <w:szCs w:val="24"/>
        </w:rPr>
        <w:t xml:space="preserve"> exactas de la violencia sexual </w:t>
      </w:r>
      <w:r w:rsidRPr="008F567D">
        <w:rPr>
          <w:rFonts w:ascii="Times New Roman" w:hAnsi="Times New Roman" w:cs="Times New Roman"/>
          <w:sz w:val="24"/>
          <w:szCs w:val="24"/>
        </w:rPr>
        <w:t>experimentada por mujeres, n</w:t>
      </w:r>
      <w:r>
        <w:rPr>
          <w:rFonts w:ascii="Times New Roman" w:hAnsi="Times New Roman" w:cs="Times New Roman"/>
          <w:sz w:val="24"/>
          <w:szCs w:val="24"/>
        </w:rPr>
        <w:t xml:space="preserve">iñas, niños y hombres migrantes </w:t>
      </w:r>
      <w:r w:rsidRPr="008F567D">
        <w:rPr>
          <w:rFonts w:ascii="Times New Roman" w:hAnsi="Times New Roman" w:cs="Times New Roman"/>
          <w:sz w:val="24"/>
          <w:szCs w:val="24"/>
        </w:rPr>
        <w:t>subsaharianos durante el pr</w:t>
      </w:r>
      <w:r>
        <w:rPr>
          <w:rFonts w:ascii="Times New Roman" w:hAnsi="Times New Roman" w:cs="Times New Roman"/>
          <w:sz w:val="24"/>
          <w:szCs w:val="24"/>
        </w:rPr>
        <w:t xml:space="preserve">oceso migratorio son imposibles </w:t>
      </w:r>
      <w:r w:rsidRPr="008F567D">
        <w:rPr>
          <w:rFonts w:ascii="Times New Roman" w:hAnsi="Times New Roman" w:cs="Times New Roman"/>
          <w:sz w:val="24"/>
          <w:szCs w:val="24"/>
        </w:rPr>
        <w:t>de medir, los datos médicos de MS</w:t>
      </w:r>
      <w:r>
        <w:rPr>
          <w:rFonts w:ascii="Times New Roman" w:hAnsi="Times New Roman" w:cs="Times New Roman"/>
          <w:sz w:val="24"/>
          <w:szCs w:val="24"/>
        </w:rPr>
        <w:t xml:space="preserve">F revelan que es un problema de </w:t>
      </w:r>
      <w:r w:rsidRPr="008F567D">
        <w:rPr>
          <w:rFonts w:ascii="Times New Roman" w:hAnsi="Times New Roman" w:cs="Times New Roman"/>
          <w:sz w:val="24"/>
          <w:szCs w:val="24"/>
        </w:rPr>
        <w:t>alarmantes proporciones. La informa</w:t>
      </w:r>
      <w:r>
        <w:rPr>
          <w:rFonts w:ascii="Times New Roman" w:hAnsi="Times New Roman" w:cs="Times New Roman"/>
          <w:sz w:val="24"/>
          <w:szCs w:val="24"/>
        </w:rPr>
        <w:t xml:space="preserve">ción proporcionada por nuestros </w:t>
      </w:r>
      <w:r w:rsidRPr="008F567D">
        <w:rPr>
          <w:rFonts w:ascii="Times New Roman" w:hAnsi="Times New Roman" w:cs="Times New Roman"/>
          <w:sz w:val="24"/>
          <w:szCs w:val="24"/>
        </w:rPr>
        <w:t>pacientes revela el elevado rie</w:t>
      </w:r>
      <w:r>
        <w:rPr>
          <w:rFonts w:ascii="Times New Roman" w:hAnsi="Times New Roman" w:cs="Times New Roman"/>
          <w:sz w:val="24"/>
          <w:szCs w:val="24"/>
        </w:rPr>
        <w:t xml:space="preserve">sgo de violencia sexual </w:t>
      </w:r>
      <w:r>
        <w:rPr>
          <w:rFonts w:ascii="Times New Roman" w:hAnsi="Times New Roman" w:cs="Times New Roman"/>
          <w:sz w:val="24"/>
          <w:szCs w:val="24"/>
        </w:rPr>
        <w:lastRenderedPageBreak/>
        <w:t xml:space="preserve">durante </w:t>
      </w:r>
      <w:r w:rsidRPr="008F567D">
        <w:rPr>
          <w:rFonts w:ascii="Times New Roman" w:hAnsi="Times New Roman" w:cs="Times New Roman"/>
          <w:sz w:val="24"/>
          <w:szCs w:val="24"/>
        </w:rPr>
        <w:t>el proceso migratorio, con person</w:t>
      </w:r>
      <w:r>
        <w:rPr>
          <w:rFonts w:ascii="Times New Roman" w:hAnsi="Times New Roman" w:cs="Times New Roman"/>
          <w:sz w:val="24"/>
          <w:szCs w:val="24"/>
        </w:rPr>
        <w:t xml:space="preserve">as violadas y sometidas a otras </w:t>
      </w:r>
      <w:r w:rsidRPr="008F567D">
        <w:rPr>
          <w:rFonts w:ascii="Times New Roman" w:hAnsi="Times New Roman" w:cs="Times New Roman"/>
          <w:sz w:val="24"/>
          <w:szCs w:val="24"/>
        </w:rPr>
        <w:t>formas de violencia sexual por pa</w:t>
      </w:r>
      <w:r>
        <w:rPr>
          <w:rFonts w:ascii="Times New Roman" w:hAnsi="Times New Roman" w:cs="Times New Roman"/>
          <w:sz w:val="24"/>
          <w:szCs w:val="24"/>
        </w:rPr>
        <w:t xml:space="preserve">rte de numerosos agresores, sea </w:t>
      </w:r>
      <w:r w:rsidRPr="008F567D">
        <w:rPr>
          <w:rFonts w:ascii="Times New Roman" w:hAnsi="Times New Roman" w:cs="Times New Roman"/>
          <w:sz w:val="24"/>
          <w:szCs w:val="24"/>
        </w:rPr>
        <w:t>en sus países de origen, o a lo largo del viaje en Marruecos</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u w:val="single"/>
        </w:rPr>
      </w:pPr>
      <w:r w:rsidRPr="008F567D">
        <w:rPr>
          <w:rFonts w:ascii="Times New Roman" w:hAnsi="Times New Roman" w:cs="Times New Roman"/>
          <w:sz w:val="24"/>
          <w:szCs w:val="24"/>
          <w:u w:val="single"/>
        </w:rPr>
        <w:t>Conclusiones</w:t>
      </w:r>
    </w:p>
    <w:p w:rsidR="00D15825" w:rsidRPr="008F567D" w:rsidRDefault="00D15825" w:rsidP="00D15825">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Ocho años después de la publicación de su primer informe denuncia</w:t>
      </w:r>
      <w:r>
        <w:rPr>
          <w:rFonts w:ascii="Times New Roman" w:hAnsi="Times New Roman" w:cs="Times New Roman"/>
          <w:sz w:val="24"/>
          <w:szCs w:val="24"/>
        </w:rPr>
        <w:t xml:space="preserve">ndo </w:t>
      </w:r>
      <w:r w:rsidRPr="008F567D">
        <w:rPr>
          <w:rFonts w:ascii="Times New Roman" w:hAnsi="Times New Roman" w:cs="Times New Roman"/>
          <w:sz w:val="24"/>
          <w:szCs w:val="24"/>
        </w:rPr>
        <w:t xml:space="preserve">el trato que recibían los migrantes </w:t>
      </w:r>
      <w:r>
        <w:rPr>
          <w:rFonts w:ascii="Times New Roman" w:hAnsi="Times New Roman" w:cs="Times New Roman"/>
          <w:sz w:val="24"/>
          <w:szCs w:val="24"/>
        </w:rPr>
        <w:t xml:space="preserve">subsaharianos en Marruecos, MSF </w:t>
      </w:r>
      <w:r w:rsidRPr="008F567D">
        <w:rPr>
          <w:rFonts w:ascii="Times New Roman" w:hAnsi="Times New Roman" w:cs="Times New Roman"/>
          <w:sz w:val="24"/>
          <w:szCs w:val="24"/>
        </w:rPr>
        <w:t>de nuevo destaca las necesidades méd</w:t>
      </w:r>
      <w:r>
        <w:rPr>
          <w:rFonts w:ascii="Times New Roman" w:hAnsi="Times New Roman" w:cs="Times New Roman"/>
          <w:sz w:val="24"/>
          <w:szCs w:val="24"/>
        </w:rPr>
        <w:t xml:space="preserve">icas y psicológicas resultantes </w:t>
      </w:r>
      <w:r w:rsidRPr="008F567D">
        <w:rPr>
          <w:rFonts w:ascii="Times New Roman" w:hAnsi="Times New Roman" w:cs="Times New Roman"/>
          <w:sz w:val="24"/>
          <w:szCs w:val="24"/>
        </w:rPr>
        <w:t>de las precarias condiciones de vida en</w:t>
      </w:r>
      <w:r>
        <w:rPr>
          <w:rFonts w:ascii="Times New Roman" w:hAnsi="Times New Roman" w:cs="Times New Roman"/>
          <w:sz w:val="24"/>
          <w:szCs w:val="24"/>
        </w:rPr>
        <w:t xml:space="preserve"> las que viven dichos migrantes </w:t>
      </w:r>
      <w:r w:rsidRPr="008F567D">
        <w:rPr>
          <w:rFonts w:ascii="Times New Roman" w:hAnsi="Times New Roman" w:cs="Times New Roman"/>
          <w:sz w:val="24"/>
          <w:szCs w:val="24"/>
        </w:rPr>
        <w:t>durante su estancia en el país y la violencia</w:t>
      </w:r>
      <w:r>
        <w:rPr>
          <w:rFonts w:ascii="Times New Roman" w:hAnsi="Times New Roman" w:cs="Times New Roman"/>
          <w:sz w:val="24"/>
          <w:szCs w:val="24"/>
        </w:rPr>
        <w:t xml:space="preserve"> criminal e institucional </w:t>
      </w:r>
      <w:r w:rsidRPr="008F567D">
        <w:rPr>
          <w:rFonts w:ascii="Times New Roman" w:hAnsi="Times New Roman" w:cs="Times New Roman"/>
          <w:sz w:val="24"/>
          <w:szCs w:val="24"/>
        </w:rPr>
        <w:t>generalizada a la que se ven expuestos.</w:t>
      </w:r>
    </w:p>
    <w:p w:rsidR="00D15825" w:rsidRPr="008F567D" w:rsidRDefault="00D15825" w:rsidP="00D15825">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Poner fin a la violencia por par</w:t>
      </w:r>
      <w:r>
        <w:rPr>
          <w:rFonts w:ascii="Times New Roman" w:hAnsi="Times New Roman" w:cs="Times New Roman"/>
          <w:sz w:val="24"/>
          <w:szCs w:val="24"/>
        </w:rPr>
        <w:t xml:space="preserve">te de las fuerzas de seguridad. </w:t>
      </w:r>
      <w:r w:rsidRPr="008F567D">
        <w:rPr>
          <w:rFonts w:ascii="Times New Roman" w:hAnsi="Times New Roman" w:cs="Times New Roman"/>
          <w:sz w:val="24"/>
          <w:szCs w:val="24"/>
        </w:rPr>
        <w:t>Desde diciembre de 2011 MSF ha si</w:t>
      </w:r>
      <w:r>
        <w:rPr>
          <w:rFonts w:ascii="Times New Roman" w:hAnsi="Times New Roman" w:cs="Times New Roman"/>
          <w:sz w:val="24"/>
          <w:szCs w:val="24"/>
        </w:rPr>
        <w:t xml:space="preserve">do testigo de las consecuencias </w:t>
      </w:r>
      <w:r w:rsidRPr="008F567D">
        <w:rPr>
          <w:rFonts w:ascii="Times New Roman" w:hAnsi="Times New Roman" w:cs="Times New Roman"/>
          <w:sz w:val="24"/>
          <w:szCs w:val="24"/>
        </w:rPr>
        <w:t>médicas y psicológica</w:t>
      </w:r>
      <w:r>
        <w:rPr>
          <w:rFonts w:ascii="Times New Roman" w:hAnsi="Times New Roman" w:cs="Times New Roman"/>
          <w:sz w:val="24"/>
          <w:szCs w:val="24"/>
        </w:rPr>
        <w:t>s de los renovados esfuerzos de</w:t>
      </w:r>
      <w:r w:rsidRPr="008F567D">
        <w:rPr>
          <w:rFonts w:ascii="Times New Roman" w:hAnsi="Times New Roman" w:cs="Times New Roman"/>
          <w:sz w:val="24"/>
          <w:szCs w:val="24"/>
        </w:rPr>
        <w:t xml:space="preserve"> los gob</w:t>
      </w:r>
      <w:r>
        <w:rPr>
          <w:rFonts w:ascii="Times New Roman" w:hAnsi="Times New Roman" w:cs="Times New Roman"/>
          <w:sz w:val="24"/>
          <w:szCs w:val="24"/>
        </w:rPr>
        <w:t xml:space="preserve">iernos </w:t>
      </w:r>
      <w:r w:rsidRPr="008F567D">
        <w:rPr>
          <w:rFonts w:ascii="Times New Roman" w:hAnsi="Times New Roman" w:cs="Times New Roman"/>
          <w:sz w:val="24"/>
          <w:szCs w:val="24"/>
        </w:rPr>
        <w:t>marroquí y español en combati</w:t>
      </w:r>
      <w:r>
        <w:rPr>
          <w:rFonts w:ascii="Times New Roman" w:hAnsi="Times New Roman" w:cs="Times New Roman"/>
          <w:sz w:val="24"/>
          <w:szCs w:val="24"/>
        </w:rPr>
        <w:t xml:space="preserve">r el crimen transfronterizo, la </w:t>
      </w:r>
      <w:r w:rsidRPr="008F567D">
        <w:rPr>
          <w:rFonts w:ascii="Times New Roman" w:hAnsi="Times New Roman" w:cs="Times New Roman"/>
          <w:sz w:val="24"/>
          <w:szCs w:val="24"/>
        </w:rPr>
        <w:t>inmigración ilegal, el narcotráfico y el</w:t>
      </w:r>
      <w:r>
        <w:rPr>
          <w:rFonts w:ascii="Times New Roman" w:hAnsi="Times New Roman" w:cs="Times New Roman"/>
          <w:sz w:val="24"/>
          <w:szCs w:val="24"/>
        </w:rPr>
        <w:t xml:space="preserve"> contrabando de armas. En 2012, </w:t>
      </w:r>
      <w:r w:rsidRPr="008F567D">
        <w:rPr>
          <w:rFonts w:ascii="Times New Roman" w:hAnsi="Times New Roman" w:cs="Times New Roman"/>
          <w:sz w:val="24"/>
          <w:szCs w:val="24"/>
        </w:rPr>
        <w:t>los equipos de la organización res</w:t>
      </w:r>
      <w:r>
        <w:rPr>
          <w:rFonts w:ascii="Times New Roman" w:hAnsi="Times New Roman" w:cs="Times New Roman"/>
          <w:sz w:val="24"/>
          <w:szCs w:val="24"/>
        </w:rPr>
        <w:t xml:space="preserve">pondieron al marcado aumento de </w:t>
      </w:r>
      <w:r w:rsidRPr="008F567D">
        <w:rPr>
          <w:rFonts w:ascii="Times New Roman" w:hAnsi="Times New Roman" w:cs="Times New Roman"/>
          <w:sz w:val="24"/>
          <w:szCs w:val="24"/>
        </w:rPr>
        <w:t>abusos, tratos vejatorios y actos de violencia con</w:t>
      </w:r>
      <w:r>
        <w:rPr>
          <w:rFonts w:ascii="Times New Roman" w:hAnsi="Times New Roman" w:cs="Times New Roman"/>
          <w:sz w:val="24"/>
          <w:szCs w:val="24"/>
        </w:rPr>
        <w:t xml:space="preserve">tra los migrantes </w:t>
      </w:r>
      <w:r w:rsidRPr="008F567D">
        <w:rPr>
          <w:rFonts w:ascii="Times New Roman" w:hAnsi="Times New Roman" w:cs="Times New Roman"/>
          <w:sz w:val="24"/>
          <w:szCs w:val="24"/>
        </w:rPr>
        <w:t>subsaharianos por parte de las Fuerzas de Seguridad marroquíes</w:t>
      </w:r>
      <w:r>
        <w:rPr>
          <w:rFonts w:ascii="Times New Roman" w:hAnsi="Times New Roman" w:cs="Times New Roman"/>
          <w:sz w:val="24"/>
          <w:szCs w:val="24"/>
        </w:rPr>
        <w:t xml:space="preserve"> </w:t>
      </w:r>
      <w:r w:rsidRPr="008F567D">
        <w:rPr>
          <w:rFonts w:ascii="Times New Roman" w:hAnsi="Times New Roman" w:cs="Times New Roman"/>
          <w:sz w:val="24"/>
          <w:szCs w:val="24"/>
        </w:rPr>
        <w:t>y, en menor medida, por las española</w:t>
      </w:r>
      <w:r>
        <w:rPr>
          <w:rFonts w:ascii="Times New Roman" w:hAnsi="Times New Roman" w:cs="Times New Roman"/>
          <w:sz w:val="24"/>
          <w:szCs w:val="24"/>
        </w:rPr>
        <w:t xml:space="preserve">s. Durante ese año, el personal </w:t>
      </w:r>
      <w:r w:rsidRPr="008F567D">
        <w:rPr>
          <w:rFonts w:ascii="Times New Roman" w:hAnsi="Times New Roman" w:cs="Times New Roman"/>
          <w:sz w:val="24"/>
          <w:szCs w:val="24"/>
        </w:rPr>
        <w:t>de MSF asistió a más de 1.100 pers</w:t>
      </w:r>
      <w:r>
        <w:rPr>
          <w:rFonts w:ascii="Times New Roman" w:hAnsi="Times New Roman" w:cs="Times New Roman"/>
          <w:sz w:val="24"/>
          <w:szCs w:val="24"/>
        </w:rPr>
        <w:t xml:space="preserve">onas con heridas asociadas a la </w:t>
      </w:r>
      <w:r w:rsidRPr="008F567D">
        <w:rPr>
          <w:rFonts w:ascii="Times New Roman" w:hAnsi="Times New Roman" w:cs="Times New Roman"/>
          <w:sz w:val="24"/>
          <w:szCs w:val="24"/>
        </w:rPr>
        <w:t>violencia en la Región Oriental, incluido</w:t>
      </w:r>
      <w:r>
        <w:rPr>
          <w:rFonts w:ascii="Times New Roman" w:hAnsi="Times New Roman" w:cs="Times New Roman"/>
          <w:sz w:val="24"/>
          <w:szCs w:val="24"/>
        </w:rPr>
        <w:t xml:space="preserve">s traumatismos importantes </w:t>
      </w:r>
      <w:r w:rsidRPr="008F567D">
        <w:rPr>
          <w:rFonts w:ascii="Times New Roman" w:hAnsi="Times New Roman" w:cs="Times New Roman"/>
          <w:sz w:val="24"/>
          <w:szCs w:val="24"/>
        </w:rPr>
        <w:t>como fracturas de mandíbulas, br</w:t>
      </w:r>
      <w:r>
        <w:rPr>
          <w:rFonts w:ascii="Times New Roman" w:hAnsi="Times New Roman" w:cs="Times New Roman"/>
          <w:sz w:val="24"/>
          <w:szCs w:val="24"/>
        </w:rPr>
        <w:t xml:space="preserve">azos, manos, cráneos y piernas, </w:t>
      </w:r>
      <w:r w:rsidRPr="008F567D">
        <w:rPr>
          <w:rFonts w:ascii="Times New Roman" w:hAnsi="Times New Roman" w:cs="Times New Roman"/>
          <w:sz w:val="24"/>
          <w:szCs w:val="24"/>
        </w:rPr>
        <w:t>causadas por la violencia directa.</w:t>
      </w:r>
    </w:p>
    <w:p w:rsidR="00D15825" w:rsidRDefault="00D15825" w:rsidP="00D15825">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Como organización médico-hum</w:t>
      </w:r>
      <w:r>
        <w:rPr>
          <w:rFonts w:ascii="Times New Roman" w:hAnsi="Times New Roman" w:cs="Times New Roman"/>
          <w:sz w:val="24"/>
          <w:szCs w:val="24"/>
        </w:rPr>
        <w:t xml:space="preserve">anitaria, no es el papel de MSF </w:t>
      </w:r>
      <w:r w:rsidRPr="008F567D">
        <w:rPr>
          <w:rFonts w:ascii="Times New Roman" w:hAnsi="Times New Roman" w:cs="Times New Roman"/>
          <w:sz w:val="24"/>
          <w:szCs w:val="24"/>
        </w:rPr>
        <w:t>dictar la política migratoria ni en Áf</w:t>
      </w:r>
      <w:r>
        <w:rPr>
          <w:rFonts w:ascii="Times New Roman" w:hAnsi="Times New Roman" w:cs="Times New Roman"/>
          <w:sz w:val="24"/>
          <w:szCs w:val="24"/>
        </w:rPr>
        <w:t xml:space="preserve">rica ni en Europa. Sin embargo, </w:t>
      </w:r>
      <w:r w:rsidRPr="008F567D">
        <w:rPr>
          <w:rFonts w:ascii="Times New Roman" w:hAnsi="Times New Roman" w:cs="Times New Roman"/>
          <w:sz w:val="24"/>
          <w:szCs w:val="24"/>
        </w:rPr>
        <w:t>es el deber de MSF poner de manifie</w:t>
      </w:r>
      <w:r>
        <w:rPr>
          <w:rFonts w:ascii="Times New Roman" w:hAnsi="Times New Roman" w:cs="Times New Roman"/>
          <w:sz w:val="24"/>
          <w:szCs w:val="24"/>
        </w:rPr>
        <w:t xml:space="preserve">sto la violencia, el abuso y el </w:t>
      </w:r>
      <w:r w:rsidRPr="008F567D">
        <w:rPr>
          <w:rFonts w:ascii="Times New Roman" w:hAnsi="Times New Roman" w:cs="Times New Roman"/>
          <w:sz w:val="24"/>
          <w:szCs w:val="24"/>
        </w:rPr>
        <w:t>sufrimiento experimentado por nuest</w:t>
      </w:r>
      <w:r>
        <w:rPr>
          <w:rFonts w:ascii="Times New Roman" w:hAnsi="Times New Roman" w:cs="Times New Roman"/>
          <w:sz w:val="24"/>
          <w:szCs w:val="24"/>
        </w:rPr>
        <w:t xml:space="preserve">ros pacientes como consecuencia </w:t>
      </w:r>
      <w:r w:rsidRPr="008F567D">
        <w:rPr>
          <w:rFonts w:ascii="Times New Roman" w:hAnsi="Times New Roman" w:cs="Times New Roman"/>
          <w:sz w:val="24"/>
          <w:szCs w:val="24"/>
        </w:rPr>
        <w:t>directa de dichas políticas. Las aut</w:t>
      </w:r>
      <w:r>
        <w:rPr>
          <w:rFonts w:ascii="Times New Roman" w:hAnsi="Times New Roman" w:cs="Times New Roman"/>
          <w:sz w:val="24"/>
          <w:szCs w:val="24"/>
        </w:rPr>
        <w:t xml:space="preserve">oridades marroquíes y españolas </w:t>
      </w:r>
      <w:r w:rsidRPr="008F567D">
        <w:rPr>
          <w:rFonts w:ascii="Times New Roman" w:hAnsi="Times New Roman" w:cs="Times New Roman"/>
          <w:sz w:val="24"/>
          <w:szCs w:val="24"/>
        </w:rPr>
        <w:t>deben tomar medidas inmediatas y drásticas para asegur</w:t>
      </w:r>
      <w:r>
        <w:rPr>
          <w:rFonts w:ascii="Times New Roman" w:hAnsi="Times New Roman" w:cs="Times New Roman"/>
          <w:sz w:val="24"/>
          <w:szCs w:val="24"/>
        </w:rPr>
        <w:t xml:space="preserve">ar que </w:t>
      </w:r>
      <w:r w:rsidRPr="008F567D">
        <w:rPr>
          <w:rFonts w:ascii="Times New Roman" w:hAnsi="Times New Roman" w:cs="Times New Roman"/>
          <w:sz w:val="24"/>
          <w:szCs w:val="24"/>
        </w:rPr>
        <w:t>sus fuerzas de seguridad no com</w:t>
      </w:r>
      <w:r>
        <w:rPr>
          <w:rFonts w:ascii="Times New Roman" w:hAnsi="Times New Roman" w:cs="Times New Roman"/>
          <w:sz w:val="24"/>
          <w:szCs w:val="24"/>
        </w:rPr>
        <w:t xml:space="preserve">eten abusos ni daños contra los </w:t>
      </w:r>
      <w:r w:rsidRPr="008F567D">
        <w:rPr>
          <w:rFonts w:ascii="Times New Roman" w:hAnsi="Times New Roman" w:cs="Times New Roman"/>
          <w:sz w:val="24"/>
          <w:szCs w:val="24"/>
        </w:rPr>
        <w:t>migrantes subsaharianos. La expul</w:t>
      </w:r>
      <w:r>
        <w:rPr>
          <w:rFonts w:ascii="Times New Roman" w:hAnsi="Times New Roman" w:cs="Times New Roman"/>
          <w:sz w:val="24"/>
          <w:szCs w:val="24"/>
        </w:rPr>
        <w:t xml:space="preserve">sión de migrantes subsaharianos </w:t>
      </w:r>
      <w:r w:rsidRPr="008F567D">
        <w:rPr>
          <w:rFonts w:ascii="Times New Roman" w:hAnsi="Times New Roman" w:cs="Times New Roman"/>
          <w:sz w:val="24"/>
          <w:szCs w:val="24"/>
        </w:rPr>
        <w:t>de España a Marruecos y de Marruecos</w:t>
      </w:r>
      <w:r>
        <w:rPr>
          <w:rFonts w:ascii="Times New Roman" w:hAnsi="Times New Roman" w:cs="Times New Roman"/>
          <w:sz w:val="24"/>
          <w:szCs w:val="24"/>
        </w:rPr>
        <w:t xml:space="preserve"> a la frontera con Argelia debe </w:t>
      </w:r>
      <w:r w:rsidRPr="008F567D">
        <w:rPr>
          <w:rFonts w:ascii="Times New Roman" w:hAnsi="Times New Roman" w:cs="Times New Roman"/>
          <w:sz w:val="24"/>
          <w:szCs w:val="24"/>
        </w:rPr>
        <w:t>respetar las obligaciones nacionales e inter</w:t>
      </w:r>
      <w:r>
        <w:rPr>
          <w:rFonts w:ascii="Times New Roman" w:hAnsi="Times New Roman" w:cs="Times New Roman"/>
          <w:sz w:val="24"/>
          <w:szCs w:val="24"/>
        </w:rPr>
        <w:t xml:space="preserve">nacionales de cada uno de estos </w:t>
      </w:r>
      <w:r w:rsidRPr="008F567D">
        <w:rPr>
          <w:rFonts w:ascii="Times New Roman" w:hAnsi="Times New Roman" w:cs="Times New Roman"/>
          <w:sz w:val="24"/>
          <w:szCs w:val="24"/>
        </w:rPr>
        <w:t>países. Grupos vulnerables como refugiados,</w:t>
      </w:r>
      <w:r>
        <w:rPr>
          <w:rFonts w:ascii="Times New Roman" w:hAnsi="Times New Roman" w:cs="Times New Roman"/>
          <w:sz w:val="24"/>
          <w:szCs w:val="24"/>
        </w:rPr>
        <w:t xml:space="preserve"> solicitantes de asilo, mujeres </w:t>
      </w:r>
      <w:r w:rsidRPr="008F567D">
        <w:rPr>
          <w:rFonts w:ascii="Times New Roman" w:hAnsi="Times New Roman" w:cs="Times New Roman"/>
          <w:sz w:val="24"/>
          <w:szCs w:val="24"/>
        </w:rPr>
        <w:t>embarazadas, menores, enfermos y heridos deben recibir protección</w:t>
      </w:r>
      <w:r>
        <w:rPr>
          <w:rFonts w:ascii="Times New Roman" w:hAnsi="Times New Roman" w:cs="Times New Roman"/>
          <w:sz w:val="24"/>
          <w:szCs w:val="24"/>
        </w:rPr>
        <w:t>…</w:t>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2527300" cy="2876550"/>
            <wp:effectExtent l="0" t="0" r="635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7300" cy="2876550"/>
                    </a:xfrm>
                    <a:prstGeom prst="rect">
                      <a:avLst/>
                    </a:prstGeom>
                    <a:noFill/>
                    <a:ln>
                      <a:noFill/>
                    </a:ln>
                  </pic:spPr>
                </pic:pic>
              </a:graphicData>
            </a:graphic>
          </wp:inline>
        </w:drawing>
      </w:r>
      <w:r>
        <w:rPr>
          <w:rFonts w:ascii="Times New Roman" w:hAnsi="Times New Roman" w:cs="Times New Roman"/>
          <w:noProof/>
          <w:sz w:val="24"/>
          <w:szCs w:val="24"/>
          <w:lang w:val="en-GB" w:eastAsia="en-GB"/>
        </w:rPr>
        <w:drawing>
          <wp:inline distT="0" distB="0" distL="0" distR="0">
            <wp:extent cx="2482850" cy="2876550"/>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2850" cy="2876550"/>
                    </a:xfrm>
                    <a:prstGeom prst="rect">
                      <a:avLst/>
                    </a:prstGeom>
                    <a:noFill/>
                    <a:ln>
                      <a:noFill/>
                    </a:ln>
                  </pic:spPr>
                </pic:pic>
              </a:graphicData>
            </a:graphic>
          </wp:inline>
        </w:drawing>
      </w:r>
    </w:p>
    <w:p w:rsidR="0067266F" w:rsidRDefault="0067266F" w:rsidP="00D15825">
      <w:pPr>
        <w:spacing w:line="240" w:lineRule="auto"/>
        <w:jc w:val="both"/>
        <w:rPr>
          <w:rFonts w:ascii="Times New Roman" w:hAnsi="Times New Roman" w:cs="Times New Roman"/>
          <w:sz w:val="24"/>
          <w:szCs w:val="24"/>
        </w:rPr>
      </w:pPr>
    </w:p>
    <w:p w:rsidR="0067266F" w:rsidRDefault="0067266F" w:rsidP="00D15825">
      <w:pPr>
        <w:spacing w:line="240" w:lineRule="auto"/>
        <w:jc w:val="both"/>
        <w:rPr>
          <w:rFonts w:ascii="Times New Roman" w:hAnsi="Times New Roman" w:cs="Times New Roman"/>
          <w:sz w:val="24"/>
          <w:szCs w:val="24"/>
        </w:rPr>
      </w:pPr>
    </w:p>
    <w:p w:rsidR="00D15825" w:rsidRPr="00D135A4" w:rsidRDefault="00D15825" w:rsidP="00D15825">
      <w:pPr>
        <w:spacing w:line="240" w:lineRule="auto"/>
        <w:jc w:val="both"/>
        <w:rPr>
          <w:rFonts w:ascii="Times New Roman" w:hAnsi="Times New Roman" w:cs="Times New Roman"/>
          <w:sz w:val="24"/>
          <w:szCs w:val="24"/>
        </w:rPr>
      </w:pPr>
      <w:r w:rsidRPr="00D135A4">
        <w:rPr>
          <w:rFonts w:ascii="Times New Roman" w:hAnsi="Times New Roman" w:cs="Times New Roman"/>
          <w:sz w:val="24"/>
          <w:szCs w:val="24"/>
        </w:rPr>
        <w:lastRenderedPageBreak/>
        <w:t xml:space="preserve">- </w:t>
      </w:r>
      <w:r w:rsidRPr="00D135A4">
        <w:rPr>
          <w:rFonts w:ascii="Times New Roman" w:hAnsi="Times New Roman" w:cs="Times New Roman"/>
          <w:b/>
          <w:sz w:val="24"/>
          <w:szCs w:val="24"/>
        </w:rPr>
        <w:t xml:space="preserve">International </w:t>
      </w:r>
      <w:proofErr w:type="spellStart"/>
      <w:r w:rsidRPr="00D135A4">
        <w:rPr>
          <w:rFonts w:ascii="Times New Roman" w:hAnsi="Times New Roman" w:cs="Times New Roman"/>
          <w:b/>
          <w:sz w:val="24"/>
          <w:szCs w:val="24"/>
        </w:rPr>
        <w:t>Migration</w:t>
      </w:r>
      <w:proofErr w:type="spellEnd"/>
      <w:r w:rsidRPr="00D135A4">
        <w:rPr>
          <w:rFonts w:ascii="Times New Roman" w:hAnsi="Times New Roman" w:cs="Times New Roman"/>
          <w:b/>
          <w:sz w:val="24"/>
          <w:szCs w:val="24"/>
        </w:rPr>
        <w:t xml:space="preserve"> Outlook 2014 (</w:t>
      </w:r>
      <w:proofErr w:type="spellStart"/>
      <w:r w:rsidRPr="00D135A4">
        <w:rPr>
          <w:rFonts w:ascii="Times New Roman" w:hAnsi="Times New Roman" w:cs="Times New Roman"/>
          <w:b/>
          <w:sz w:val="24"/>
          <w:szCs w:val="24"/>
        </w:rPr>
        <w:t>Special</w:t>
      </w:r>
      <w:proofErr w:type="spellEnd"/>
      <w:r w:rsidRPr="00D135A4">
        <w:rPr>
          <w:rFonts w:ascii="Times New Roman" w:hAnsi="Times New Roman" w:cs="Times New Roman"/>
          <w:b/>
          <w:sz w:val="24"/>
          <w:szCs w:val="24"/>
        </w:rPr>
        <w:t xml:space="preserve"> </w:t>
      </w:r>
      <w:proofErr w:type="spellStart"/>
      <w:r w:rsidRPr="00D135A4">
        <w:rPr>
          <w:rFonts w:ascii="Times New Roman" w:hAnsi="Times New Roman" w:cs="Times New Roman"/>
          <w:b/>
          <w:sz w:val="24"/>
          <w:szCs w:val="24"/>
        </w:rPr>
        <w:t>Focus</w:t>
      </w:r>
      <w:proofErr w:type="spellEnd"/>
      <w:r w:rsidRPr="00D135A4">
        <w:rPr>
          <w:rFonts w:ascii="Times New Roman" w:hAnsi="Times New Roman" w:cs="Times New Roman"/>
          <w:b/>
          <w:sz w:val="24"/>
          <w:szCs w:val="24"/>
        </w:rPr>
        <w:t xml:space="preserve">: </w:t>
      </w:r>
      <w:proofErr w:type="spellStart"/>
      <w:r w:rsidRPr="00D135A4">
        <w:rPr>
          <w:rFonts w:ascii="Times New Roman" w:hAnsi="Times New Roman" w:cs="Times New Roman"/>
          <w:b/>
          <w:sz w:val="24"/>
          <w:szCs w:val="24"/>
        </w:rPr>
        <w:t>Mobilising</w:t>
      </w:r>
      <w:proofErr w:type="spellEnd"/>
      <w:r w:rsidRPr="00D135A4">
        <w:rPr>
          <w:rFonts w:ascii="Times New Roman" w:hAnsi="Times New Roman" w:cs="Times New Roman"/>
          <w:b/>
          <w:sz w:val="24"/>
          <w:szCs w:val="24"/>
        </w:rPr>
        <w:t xml:space="preserve"> </w:t>
      </w:r>
      <w:proofErr w:type="spellStart"/>
      <w:r w:rsidRPr="00D135A4">
        <w:rPr>
          <w:rFonts w:ascii="Times New Roman" w:hAnsi="Times New Roman" w:cs="Times New Roman"/>
          <w:b/>
          <w:sz w:val="24"/>
          <w:szCs w:val="24"/>
        </w:rPr>
        <w:t>Migrants</w:t>
      </w:r>
      <w:proofErr w:type="spellEnd"/>
      <w:r w:rsidRPr="00D135A4">
        <w:rPr>
          <w:rFonts w:ascii="Times New Roman" w:hAnsi="Times New Roman" w:cs="Times New Roman"/>
          <w:b/>
          <w:sz w:val="24"/>
          <w:szCs w:val="24"/>
        </w:rPr>
        <w:t xml:space="preserve">’ </w:t>
      </w:r>
      <w:proofErr w:type="spellStart"/>
      <w:r w:rsidRPr="00D135A4">
        <w:rPr>
          <w:rFonts w:ascii="Times New Roman" w:hAnsi="Times New Roman" w:cs="Times New Roman"/>
          <w:b/>
          <w:sz w:val="24"/>
          <w:szCs w:val="24"/>
        </w:rPr>
        <w:t>Skills</w:t>
      </w:r>
      <w:proofErr w:type="spellEnd"/>
      <w:r w:rsidRPr="00D135A4">
        <w:rPr>
          <w:rFonts w:ascii="Times New Roman" w:hAnsi="Times New Roman" w:cs="Times New Roman"/>
          <w:b/>
          <w:sz w:val="24"/>
          <w:szCs w:val="24"/>
        </w:rPr>
        <w:t xml:space="preserve"> </w:t>
      </w:r>
      <w:proofErr w:type="spellStart"/>
      <w:r w:rsidRPr="00D135A4">
        <w:rPr>
          <w:rFonts w:ascii="Times New Roman" w:hAnsi="Times New Roman" w:cs="Times New Roman"/>
          <w:b/>
          <w:sz w:val="24"/>
          <w:szCs w:val="24"/>
        </w:rPr>
        <w:t>for</w:t>
      </w:r>
      <w:proofErr w:type="spellEnd"/>
      <w:r w:rsidRPr="00D135A4">
        <w:rPr>
          <w:rFonts w:ascii="Times New Roman" w:hAnsi="Times New Roman" w:cs="Times New Roman"/>
          <w:b/>
          <w:sz w:val="24"/>
          <w:szCs w:val="24"/>
        </w:rPr>
        <w:t xml:space="preserve"> </w:t>
      </w:r>
      <w:proofErr w:type="spellStart"/>
      <w:r w:rsidRPr="00D135A4">
        <w:rPr>
          <w:rFonts w:ascii="Times New Roman" w:hAnsi="Times New Roman" w:cs="Times New Roman"/>
          <w:b/>
          <w:sz w:val="24"/>
          <w:szCs w:val="24"/>
        </w:rPr>
        <w:t>Economic</w:t>
      </w:r>
      <w:proofErr w:type="spellEnd"/>
      <w:r w:rsidRPr="00D135A4">
        <w:rPr>
          <w:rFonts w:ascii="Times New Roman" w:hAnsi="Times New Roman" w:cs="Times New Roman"/>
          <w:b/>
          <w:sz w:val="24"/>
          <w:szCs w:val="24"/>
        </w:rPr>
        <w:t xml:space="preserve"> </w:t>
      </w:r>
      <w:proofErr w:type="spellStart"/>
      <w:r w:rsidRPr="00D135A4">
        <w:rPr>
          <w:rFonts w:ascii="Times New Roman" w:hAnsi="Times New Roman" w:cs="Times New Roman"/>
          <w:b/>
          <w:sz w:val="24"/>
          <w:szCs w:val="24"/>
        </w:rPr>
        <w:t>Success</w:t>
      </w:r>
      <w:proofErr w:type="spellEnd"/>
      <w:r w:rsidRPr="00D135A4">
        <w:rPr>
          <w:rFonts w:ascii="Times New Roman" w:hAnsi="Times New Roman" w:cs="Times New Roman"/>
          <w:b/>
          <w:sz w:val="24"/>
          <w:szCs w:val="24"/>
        </w:rPr>
        <w:t>)</w:t>
      </w:r>
      <w:r w:rsidRPr="00D135A4">
        <w:rPr>
          <w:rFonts w:ascii="Times New Roman" w:hAnsi="Times New Roman" w:cs="Times New Roman"/>
          <w:sz w:val="24"/>
          <w:szCs w:val="24"/>
        </w:rPr>
        <w:t xml:space="preserve">, Informe publicado por la OCDE, en Diciembre de 2014  </w:t>
      </w:r>
    </w:p>
    <w:p w:rsidR="00D15825" w:rsidRPr="00D135A4" w:rsidRDefault="00D15825" w:rsidP="00D15825">
      <w:pPr>
        <w:spacing w:line="240" w:lineRule="auto"/>
        <w:jc w:val="both"/>
        <w:rPr>
          <w:rFonts w:ascii="Times New Roman" w:hAnsi="Times New Roman" w:cs="Times New Roman"/>
          <w:sz w:val="24"/>
          <w:szCs w:val="24"/>
        </w:rPr>
      </w:pPr>
      <w:r w:rsidRPr="00D135A4">
        <w:rPr>
          <w:rFonts w:ascii="Times New Roman" w:hAnsi="Times New Roman" w:cs="Times New Roman"/>
          <w:sz w:val="24"/>
          <w:szCs w:val="24"/>
        </w:rPr>
        <w:t>(Tablas y Gráficos seleccionados)</w:t>
      </w:r>
    </w:p>
    <w:p w:rsidR="00D15825" w:rsidRDefault="00D15825" w:rsidP="00D15825">
      <w:pPr>
        <w:spacing w:line="240" w:lineRule="auto"/>
        <w:jc w:val="both"/>
        <w:rPr>
          <w:rFonts w:ascii="Times New Roman" w:hAnsi="Times New Roman" w:cs="Times New Roman"/>
          <w:b/>
          <w:sz w:val="24"/>
          <w:szCs w:val="24"/>
          <w:lang w:val="en-US"/>
        </w:rPr>
      </w:pPr>
      <w:r w:rsidRPr="0037443F">
        <w:rPr>
          <w:rFonts w:ascii="Times New Roman" w:hAnsi="Times New Roman" w:cs="Times New Roman"/>
          <w:b/>
          <w:sz w:val="24"/>
          <w:szCs w:val="24"/>
          <w:lang w:val="en-US"/>
        </w:rPr>
        <w:t>Executive summary</w:t>
      </w:r>
    </w:p>
    <w:p w:rsidR="00D15825" w:rsidRPr="003D4F8B" w:rsidRDefault="00D15825" w:rsidP="00D15825">
      <w:pPr>
        <w:spacing w:line="240" w:lineRule="auto"/>
        <w:jc w:val="both"/>
        <w:rPr>
          <w:rFonts w:ascii="Times New Roman" w:hAnsi="Times New Roman" w:cs="Times New Roman"/>
          <w:sz w:val="24"/>
          <w:szCs w:val="24"/>
          <w:lang w:val="en-US"/>
        </w:rPr>
      </w:pPr>
      <w:r w:rsidRPr="003D4F8B">
        <w:rPr>
          <w:rFonts w:ascii="Times New Roman" w:hAnsi="Times New Roman" w:cs="Times New Roman"/>
          <w:sz w:val="24"/>
          <w:szCs w:val="24"/>
          <w:lang w:val="en-US"/>
        </w:rPr>
        <w:t>(…)</w:t>
      </w:r>
    </w:p>
    <w:p w:rsidR="00D15825" w:rsidRPr="0037443F" w:rsidRDefault="00D15825" w:rsidP="00D15825">
      <w:pPr>
        <w:spacing w:line="240" w:lineRule="auto"/>
        <w:jc w:val="both"/>
        <w:rPr>
          <w:rFonts w:ascii="Times New Roman" w:hAnsi="Times New Roman" w:cs="Times New Roman"/>
          <w:sz w:val="24"/>
          <w:szCs w:val="24"/>
          <w:u w:val="single"/>
          <w:lang w:val="en-US"/>
        </w:rPr>
      </w:pPr>
      <w:r w:rsidRPr="0037443F">
        <w:rPr>
          <w:rFonts w:ascii="Times New Roman" w:hAnsi="Times New Roman" w:cs="Times New Roman"/>
          <w:sz w:val="24"/>
          <w:szCs w:val="24"/>
          <w:u w:val="single"/>
          <w:lang w:val="en-US"/>
        </w:rPr>
        <w:t>Key figures</w:t>
      </w:r>
    </w:p>
    <w:p w:rsidR="00D15825" w:rsidRPr="0037443F" w:rsidRDefault="00D15825" w:rsidP="00D15825">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Preliminary data suggests permanent migration flo</w:t>
      </w:r>
      <w:r>
        <w:rPr>
          <w:rFonts w:ascii="Times New Roman" w:hAnsi="Times New Roman" w:cs="Times New Roman"/>
          <w:sz w:val="24"/>
          <w:szCs w:val="24"/>
          <w:lang w:val="en-US"/>
        </w:rPr>
        <w:t xml:space="preserve">ws to the OECD rose by about 1% </w:t>
      </w:r>
      <w:r w:rsidRPr="0037443F">
        <w:rPr>
          <w:rFonts w:ascii="Times New Roman" w:hAnsi="Times New Roman" w:cs="Times New Roman"/>
          <w:sz w:val="24"/>
          <w:szCs w:val="24"/>
          <w:lang w:val="en-US"/>
        </w:rPr>
        <w:t>in 2013 compared to 2012, following a 0.8% drop in 2012 compared to the previous year.</w:t>
      </w:r>
    </w:p>
    <w:p w:rsidR="00D15825" w:rsidRPr="0037443F" w:rsidRDefault="00D15825" w:rsidP="00D15825">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xml:space="preserve">● </w:t>
      </w:r>
      <w:proofErr w:type="spellStart"/>
      <w:r w:rsidRPr="0037443F">
        <w:rPr>
          <w:rFonts w:ascii="Times New Roman" w:hAnsi="Times New Roman" w:cs="Times New Roman"/>
          <w:sz w:val="24"/>
          <w:szCs w:val="24"/>
          <w:lang w:val="en-US"/>
        </w:rPr>
        <w:t>Labour</w:t>
      </w:r>
      <w:proofErr w:type="spellEnd"/>
      <w:r w:rsidRPr="0037443F">
        <w:rPr>
          <w:rFonts w:ascii="Times New Roman" w:hAnsi="Times New Roman" w:cs="Times New Roman"/>
          <w:sz w:val="24"/>
          <w:szCs w:val="24"/>
          <w:lang w:val="en-US"/>
        </w:rPr>
        <w:t xml:space="preserve"> migration has declined continuously since th</w:t>
      </w:r>
      <w:r>
        <w:rPr>
          <w:rFonts w:ascii="Times New Roman" w:hAnsi="Times New Roman" w:cs="Times New Roman"/>
          <w:sz w:val="24"/>
          <w:szCs w:val="24"/>
          <w:lang w:val="en-US"/>
        </w:rPr>
        <w:t xml:space="preserve">e economic downturn and fell by </w:t>
      </w:r>
      <w:r w:rsidRPr="0037443F">
        <w:rPr>
          <w:rFonts w:ascii="Times New Roman" w:hAnsi="Times New Roman" w:cs="Times New Roman"/>
          <w:sz w:val="24"/>
          <w:szCs w:val="24"/>
          <w:lang w:val="en-US"/>
        </w:rPr>
        <w:t>about 12% in 2012. By contrast, free-movement migration rose 10%.</w:t>
      </w:r>
    </w:p>
    <w:p w:rsidR="00D15825" w:rsidRPr="0037443F" w:rsidRDefault="00D15825" w:rsidP="00D15825">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Asylum seeking increased by 20% in 2013 compared to 2012.</w:t>
      </w:r>
    </w:p>
    <w:p w:rsidR="00D15825" w:rsidRPr="0037443F" w:rsidRDefault="00D15825" w:rsidP="00D15825">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Worldwide, the number of students enrolled outside their country of citizenship mor</w:t>
      </w:r>
      <w:r>
        <w:rPr>
          <w:rFonts w:ascii="Times New Roman" w:hAnsi="Times New Roman" w:cs="Times New Roman"/>
          <w:sz w:val="24"/>
          <w:szCs w:val="24"/>
          <w:lang w:val="en-US"/>
        </w:rPr>
        <w:t xml:space="preserve">e </w:t>
      </w:r>
      <w:r w:rsidRPr="0037443F">
        <w:rPr>
          <w:rFonts w:ascii="Times New Roman" w:hAnsi="Times New Roman" w:cs="Times New Roman"/>
          <w:sz w:val="24"/>
          <w:szCs w:val="24"/>
          <w:lang w:val="en-US"/>
        </w:rPr>
        <w:t>than doubled since 2000 to reach 4.5 million in 2012, with 75% enrolled in OECD countries.</w:t>
      </w:r>
    </w:p>
    <w:p w:rsidR="00D15825" w:rsidRPr="0037443F" w:rsidRDefault="00D15825" w:rsidP="00D15825">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With a little over half a million emigrants, China accounted</w:t>
      </w:r>
      <w:r>
        <w:rPr>
          <w:rFonts w:ascii="Times New Roman" w:hAnsi="Times New Roman" w:cs="Times New Roman"/>
          <w:sz w:val="24"/>
          <w:szCs w:val="24"/>
          <w:lang w:val="en-US"/>
        </w:rPr>
        <w:t xml:space="preserve"> for almost 10% of all flows to </w:t>
      </w:r>
      <w:r w:rsidRPr="0037443F">
        <w:rPr>
          <w:rFonts w:ascii="Times New Roman" w:hAnsi="Times New Roman" w:cs="Times New Roman"/>
          <w:sz w:val="24"/>
          <w:szCs w:val="24"/>
          <w:lang w:val="en-US"/>
        </w:rPr>
        <w:t>OECD countries in 2012, followed by Romania (5.6%) and Poland (5.4%).</w:t>
      </w:r>
    </w:p>
    <w:p w:rsidR="00D15825" w:rsidRPr="0037443F"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sidRPr="0037443F">
        <w:rPr>
          <w:rFonts w:ascii="Times New Roman" w:hAnsi="Times New Roman" w:cs="Times New Roman"/>
          <w:sz w:val="24"/>
          <w:szCs w:val="24"/>
          <w:lang w:val="en-US"/>
        </w:rPr>
        <w:t>There</w:t>
      </w:r>
      <w:proofErr w:type="gramEnd"/>
      <w:r w:rsidRPr="0037443F">
        <w:rPr>
          <w:rFonts w:ascii="Times New Roman" w:hAnsi="Times New Roman" w:cs="Times New Roman"/>
          <w:sz w:val="24"/>
          <w:szCs w:val="24"/>
          <w:lang w:val="en-US"/>
        </w:rPr>
        <w:t xml:space="preserve"> are more than 115 million immigrants in the OECD, about 10% of the total population.</w:t>
      </w:r>
    </w:p>
    <w:p w:rsidR="00D15825" w:rsidRPr="0037443F" w:rsidRDefault="00D15825" w:rsidP="00D15825">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xml:space="preserve">● </w:t>
      </w:r>
      <w:proofErr w:type="gramStart"/>
      <w:r w:rsidRPr="0037443F">
        <w:rPr>
          <w:rFonts w:ascii="Times New Roman" w:hAnsi="Times New Roman" w:cs="Times New Roman"/>
          <w:sz w:val="24"/>
          <w:szCs w:val="24"/>
          <w:lang w:val="en-US"/>
        </w:rPr>
        <w:t>In</w:t>
      </w:r>
      <w:proofErr w:type="gramEnd"/>
      <w:r w:rsidRPr="0037443F">
        <w:rPr>
          <w:rFonts w:ascii="Times New Roman" w:hAnsi="Times New Roman" w:cs="Times New Roman"/>
          <w:sz w:val="24"/>
          <w:szCs w:val="24"/>
          <w:lang w:val="en-US"/>
        </w:rPr>
        <w:t xml:space="preserve"> 2012, about 12.5% of all 15 year-old</w:t>
      </w:r>
      <w:r>
        <w:rPr>
          <w:rFonts w:ascii="Times New Roman" w:hAnsi="Times New Roman" w:cs="Times New Roman"/>
          <w:sz w:val="24"/>
          <w:szCs w:val="24"/>
          <w:lang w:val="en-US"/>
        </w:rPr>
        <w:t xml:space="preserve">s had two foreign-born parents - 50% more than a </w:t>
      </w:r>
      <w:r w:rsidRPr="0037443F">
        <w:rPr>
          <w:rFonts w:ascii="Times New Roman" w:hAnsi="Times New Roman" w:cs="Times New Roman"/>
          <w:sz w:val="24"/>
          <w:szCs w:val="24"/>
          <w:lang w:val="en-US"/>
        </w:rPr>
        <w:t xml:space="preserve">decade earlier. Their integration, particularly those with parents with </w:t>
      </w:r>
      <w:r>
        <w:rPr>
          <w:rFonts w:ascii="Times New Roman" w:hAnsi="Times New Roman" w:cs="Times New Roman"/>
          <w:sz w:val="24"/>
          <w:szCs w:val="24"/>
          <w:lang w:val="en-US"/>
        </w:rPr>
        <w:t xml:space="preserve">low levels of </w:t>
      </w:r>
      <w:r w:rsidRPr="0037443F">
        <w:rPr>
          <w:rFonts w:ascii="Times New Roman" w:hAnsi="Times New Roman" w:cs="Times New Roman"/>
          <w:sz w:val="24"/>
          <w:szCs w:val="24"/>
          <w:lang w:val="en-US"/>
        </w:rPr>
        <w:t>education, is a growing concern.</w:t>
      </w:r>
    </w:p>
    <w:p w:rsidR="00D15825" w:rsidRPr="0037443F"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sidRPr="0037443F">
        <w:rPr>
          <w:rFonts w:ascii="Times New Roman" w:hAnsi="Times New Roman" w:cs="Times New Roman"/>
          <w:sz w:val="24"/>
          <w:szCs w:val="24"/>
          <w:lang w:val="en-US"/>
        </w:rPr>
        <w:t>The</w:t>
      </w:r>
      <w:proofErr w:type="gramEnd"/>
      <w:r w:rsidRPr="0037443F">
        <w:rPr>
          <w:rFonts w:ascii="Times New Roman" w:hAnsi="Times New Roman" w:cs="Times New Roman"/>
          <w:sz w:val="24"/>
          <w:szCs w:val="24"/>
          <w:lang w:val="en-US"/>
        </w:rPr>
        <w:t xml:space="preserve"> crisis hit immigrants disproportionately hard: of the a</w:t>
      </w:r>
      <w:r>
        <w:rPr>
          <w:rFonts w:ascii="Times New Roman" w:hAnsi="Times New Roman" w:cs="Times New Roman"/>
          <w:sz w:val="24"/>
          <w:szCs w:val="24"/>
          <w:lang w:val="en-US"/>
        </w:rPr>
        <w:t xml:space="preserve">dditional 15 million unemployed </w:t>
      </w:r>
      <w:r w:rsidRPr="0037443F">
        <w:rPr>
          <w:rFonts w:ascii="Times New Roman" w:hAnsi="Times New Roman" w:cs="Times New Roman"/>
          <w:sz w:val="24"/>
          <w:szCs w:val="24"/>
          <w:lang w:val="en-US"/>
        </w:rPr>
        <w:t>in the OECD since 2007, about 1 in 5 is foreign-born.</w:t>
      </w:r>
    </w:p>
    <w:p w:rsidR="00D15825" w:rsidRPr="0037443F"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sidRPr="0037443F">
        <w:rPr>
          <w:rFonts w:ascii="Times New Roman" w:hAnsi="Times New Roman" w:cs="Times New Roman"/>
          <w:sz w:val="24"/>
          <w:szCs w:val="24"/>
          <w:lang w:val="en-US"/>
        </w:rPr>
        <w:t>Despite</w:t>
      </w:r>
      <w:proofErr w:type="gramEnd"/>
      <w:r w:rsidRPr="0037443F">
        <w:rPr>
          <w:rFonts w:ascii="Times New Roman" w:hAnsi="Times New Roman" w:cs="Times New Roman"/>
          <w:sz w:val="24"/>
          <w:szCs w:val="24"/>
          <w:lang w:val="en-US"/>
        </w:rPr>
        <w:t xml:space="preserve"> the crisis most immigrants are in work. On average, </w:t>
      </w:r>
      <w:r>
        <w:rPr>
          <w:rFonts w:ascii="Times New Roman" w:hAnsi="Times New Roman" w:cs="Times New Roman"/>
          <w:sz w:val="24"/>
          <w:szCs w:val="24"/>
          <w:lang w:val="en-US"/>
        </w:rPr>
        <w:t xml:space="preserve">a higher proportion of </w:t>
      </w:r>
      <w:r w:rsidRPr="0037443F">
        <w:rPr>
          <w:rFonts w:ascii="Times New Roman" w:hAnsi="Times New Roman" w:cs="Times New Roman"/>
          <w:sz w:val="24"/>
          <w:szCs w:val="24"/>
          <w:lang w:val="en-US"/>
        </w:rPr>
        <w:t>low-educated immigrants (54.1%) are in work than their native-born peers (52.6%).</w:t>
      </w:r>
    </w:p>
    <w:p w:rsidR="00D15825" w:rsidRDefault="00D15825" w:rsidP="00D15825">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xml:space="preserve">● By contrast, tertiary educated immigrants are less </w:t>
      </w:r>
      <w:r>
        <w:rPr>
          <w:rFonts w:ascii="Times New Roman" w:hAnsi="Times New Roman" w:cs="Times New Roman"/>
          <w:sz w:val="24"/>
          <w:szCs w:val="24"/>
          <w:lang w:val="en-US"/>
        </w:rPr>
        <w:t xml:space="preserve">likely to be in work than their </w:t>
      </w:r>
      <w:r w:rsidRPr="0037443F">
        <w:rPr>
          <w:rFonts w:ascii="Times New Roman" w:hAnsi="Times New Roman" w:cs="Times New Roman"/>
          <w:sz w:val="24"/>
          <w:szCs w:val="24"/>
          <w:lang w:val="en-US"/>
        </w:rPr>
        <w:t>native-born counterparts (77% versus 84%). And when employed, they</w:t>
      </w:r>
      <w:r>
        <w:rPr>
          <w:rFonts w:ascii="Times New Roman" w:hAnsi="Times New Roman" w:cs="Times New Roman"/>
          <w:sz w:val="24"/>
          <w:szCs w:val="24"/>
          <w:lang w:val="en-US"/>
        </w:rPr>
        <w:t xml:space="preserve"> are 50% more </w:t>
      </w:r>
      <w:r w:rsidRPr="0037443F">
        <w:rPr>
          <w:rFonts w:ascii="Times New Roman" w:hAnsi="Times New Roman" w:cs="Times New Roman"/>
          <w:sz w:val="24"/>
          <w:szCs w:val="24"/>
          <w:lang w:val="en-US"/>
        </w:rPr>
        <w:t>likely to be over-qualified for their jobs.</w:t>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6718300"/>
            <wp:effectExtent l="0" t="0" r="0" b="635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67183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2698750"/>
            <wp:effectExtent l="0" t="0" r="0" b="635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6987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3238500"/>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2385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2527300"/>
            <wp:effectExtent l="0" t="0" r="0" b="635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5273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3752850"/>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7528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4889500"/>
            <wp:effectExtent l="0" t="0" r="0" b="635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8895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7169150"/>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71691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5975350"/>
            <wp:effectExtent l="0" t="0" r="0" b="635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59753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2686050"/>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6860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4480560" cy="5391150"/>
            <wp:effectExtent l="0" t="0" r="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0560" cy="53911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4533900" cy="3200400"/>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3900" cy="32004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2743200"/>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7432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2794000"/>
            <wp:effectExtent l="0" t="0" r="0" b="635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7940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3079750"/>
            <wp:effectExtent l="0" t="0" r="0" b="635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0797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2889250"/>
            <wp:effectExtent l="0" t="0" r="0" b="635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8892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5664200"/>
            <wp:effectExtent l="0" t="0" r="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56642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5207000"/>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52070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3371850"/>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718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3727450"/>
            <wp:effectExtent l="0" t="0" r="0" b="635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7274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4127500"/>
            <wp:effectExtent l="0" t="0" r="0" b="635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41275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4165600"/>
            <wp:effectExtent l="0" t="0" r="0" b="635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1656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4349750"/>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3497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3854450"/>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8544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sidRPr="008C0CEB">
        <w:rPr>
          <w:rFonts w:ascii="Times New Roman" w:hAnsi="Times New Roman" w:cs="Times New Roman"/>
          <w:sz w:val="24"/>
          <w:szCs w:val="24"/>
          <w:lang w:val="en-US"/>
        </w:rPr>
        <w:t>Supplementary tables and figures</w:t>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3562350"/>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5623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1150" cy="425450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42545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4025900"/>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0259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1150" cy="4337050"/>
            <wp:effectExtent l="0" t="0" r="0" b="635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43370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4203700"/>
            <wp:effectExtent l="0" t="0" r="0" b="635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2037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val="en-GB" w:eastAsia="en-GB"/>
        </w:rPr>
        <w:drawing>
          <wp:inline distT="0" distB="0" distL="0" distR="0">
            <wp:extent cx="4692650" cy="7188200"/>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2650" cy="71882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4616450" cy="2724150"/>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6450" cy="27241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4902200" cy="2921000"/>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02200" cy="29210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2927350"/>
            <wp:effectExtent l="0" t="0" r="0" b="635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9273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val="en-GB" w:eastAsia="en-GB"/>
        </w:rPr>
        <w:drawing>
          <wp:inline distT="0" distB="0" distL="0" distR="0">
            <wp:extent cx="5568950" cy="7575550"/>
            <wp:effectExtent l="0" t="0" r="0" b="635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8950" cy="75755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2889250"/>
            <wp:effectExtent l="0" t="0" r="0" b="635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8892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565785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56578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sidRPr="00D135A4">
        <w:rPr>
          <w:rFonts w:ascii="Times New Roman" w:hAnsi="Times New Roman" w:cs="Times New Roman"/>
          <w:sz w:val="24"/>
          <w:szCs w:val="24"/>
          <w:lang w:val="en-US"/>
        </w:rPr>
        <w:lastRenderedPageBreak/>
        <w:t>Statistical annex</w:t>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6051550"/>
            <wp:effectExtent l="0" t="0" r="0" b="635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60515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val="en-GB" w:eastAsia="en-GB"/>
        </w:rPr>
        <w:drawing>
          <wp:inline distT="0" distB="0" distL="0" distR="0">
            <wp:extent cx="5346700" cy="1962150"/>
            <wp:effectExtent l="0" t="0" r="635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6700" cy="19621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6007100"/>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60071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2908300"/>
            <wp:effectExtent l="0" t="0" r="0" b="635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9083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4960" cy="560070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56007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6731000"/>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6731000"/>
                    </a:xfrm>
                    <a:prstGeom prst="rect">
                      <a:avLst/>
                    </a:prstGeom>
                    <a:noFill/>
                    <a:ln>
                      <a:noFill/>
                    </a:ln>
                  </pic:spPr>
                </pic:pic>
              </a:graphicData>
            </a:graphic>
          </wp:inline>
        </w:drawing>
      </w:r>
    </w:p>
    <w:p w:rsidR="00D15825" w:rsidRPr="008D25AC"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val="en-GB" w:eastAsia="en-GB"/>
        </w:rPr>
        <w:drawing>
          <wp:inline distT="0" distB="0" distL="0" distR="0">
            <wp:extent cx="5181600" cy="196215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1600" cy="19621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78450" cy="6794500"/>
            <wp:effectExtent l="0" t="0" r="0" b="635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8450" cy="67945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val="en-GB" w:eastAsia="en-GB"/>
        </w:rPr>
        <w:drawing>
          <wp:inline distT="0" distB="0" distL="0" distR="0">
            <wp:extent cx="5181600" cy="1574800"/>
            <wp:effectExtent l="0" t="0" r="0" b="635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1600" cy="15748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lang w:val="en-US"/>
        </w:rPr>
      </w:pPr>
    </w:p>
    <w:p w:rsidR="00D15825" w:rsidRDefault="00D15825" w:rsidP="00D1582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1150" cy="6489700"/>
            <wp:effectExtent l="0" t="0" r="0" b="635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6489700"/>
                    </a:xfrm>
                    <a:prstGeom prst="rect">
                      <a:avLst/>
                    </a:prstGeom>
                    <a:noFill/>
                    <a:ln>
                      <a:noFill/>
                    </a:ln>
                  </pic:spPr>
                </pic:pic>
              </a:graphicData>
            </a:graphic>
          </wp:inline>
        </w:drawing>
      </w:r>
    </w:p>
    <w:p w:rsidR="00D15825" w:rsidRPr="00A34E80" w:rsidRDefault="00D15825" w:rsidP="00D15825">
      <w:pPr>
        <w:spacing w:line="240" w:lineRule="auto"/>
        <w:jc w:val="both"/>
        <w:rPr>
          <w:rFonts w:ascii="Times New Roman" w:hAnsi="Times New Roman" w:cs="Times New Roman"/>
          <w:sz w:val="24"/>
          <w:szCs w:val="24"/>
        </w:rPr>
      </w:pPr>
      <w:r w:rsidRPr="00A34E80">
        <w:rPr>
          <w:rFonts w:ascii="Times New Roman" w:hAnsi="Times New Roman" w:cs="Times New Roman"/>
          <w:sz w:val="24"/>
          <w:szCs w:val="24"/>
        </w:rPr>
        <w:t xml:space="preserve">    </w:t>
      </w:r>
      <w:r>
        <w:rPr>
          <w:rFonts w:ascii="Times New Roman" w:hAnsi="Times New Roman" w:cs="Times New Roman"/>
          <w:noProof/>
          <w:sz w:val="24"/>
          <w:szCs w:val="24"/>
          <w:lang w:val="en-GB" w:eastAsia="en-GB"/>
        </w:rPr>
        <w:drawing>
          <wp:inline distT="0" distB="0" distL="0" distR="0">
            <wp:extent cx="5238750" cy="2178050"/>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0" cy="217805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46A31">
        <w:rPr>
          <w:rFonts w:ascii="Times New Roman" w:hAnsi="Times New Roman" w:cs="Times New Roman"/>
          <w:b/>
          <w:sz w:val="24"/>
          <w:szCs w:val="24"/>
        </w:rPr>
        <w:t>El país de</w:t>
      </w:r>
      <w:r>
        <w:rPr>
          <w:rFonts w:ascii="Times New Roman" w:hAnsi="Times New Roman" w:cs="Times New Roman"/>
          <w:b/>
          <w:sz w:val="24"/>
          <w:szCs w:val="24"/>
        </w:rPr>
        <w:t xml:space="preserve"> </w:t>
      </w:r>
      <w:r w:rsidRPr="00846A31">
        <w:rPr>
          <w:rFonts w:ascii="Times New Roman" w:hAnsi="Times New Roman" w:cs="Times New Roman"/>
          <w:b/>
          <w:sz w:val="24"/>
          <w:szCs w:val="24"/>
        </w:rPr>
        <w:t xml:space="preserve">los invisibles: 51 millones de personas huyendo del conflicto </w:t>
      </w:r>
      <w:r w:rsidRPr="00846A31">
        <w:rPr>
          <w:rFonts w:ascii="Times New Roman" w:hAnsi="Times New Roman" w:cs="Times New Roman"/>
          <w:sz w:val="24"/>
          <w:szCs w:val="24"/>
        </w:rPr>
        <w:t>-</w:t>
      </w:r>
      <w:r>
        <w:rPr>
          <w:rFonts w:ascii="Times New Roman" w:hAnsi="Times New Roman" w:cs="Times New Roman"/>
          <w:sz w:val="24"/>
          <w:szCs w:val="24"/>
        </w:rPr>
        <w:t xml:space="preserve"> Informe de </w:t>
      </w:r>
      <w:proofErr w:type="spellStart"/>
      <w:r>
        <w:rPr>
          <w:rFonts w:ascii="Times New Roman" w:hAnsi="Times New Roman" w:cs="Times New Roman"/>
          <w:sz w:val="24"/>
          <w:szCs w:val="24"/>
        </w:rPr>
        <w:t>Intermon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Oxfam</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European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Commission</w:t>
      </w:r>
      <w:proofErr w:type="spellEnd"/>
      <w:r>
        <w:rPr>
          <w:rFonts w:ascii="Times New Roman" w:hAnsi="Times New Roman" w:cs="Times New Roman"/>
          <w:sz w:val="24"/>
          <w:szCs w:val="24"/>
        </w:rPr>
        <w:t>, publicado a principios del año 2015</w:t>
      </w:r>
    </w:p>
    <w:p w:rsidR="00D15825" w:rsidRDefault="00D15825" w:rsidP="00D15825">
      <w:pPr>
        <w:spacing w:line="240" w:lineRule="auto"/>
        <w:jc w:val="both"/>
        <w:rPr>
          <w:rFonts w:ascii="Times New Roman" w:hAnsi="Times New Roman" w:cs="Times New Roman"/>
          <w:sz w:val="24"/>
          <w:szCs w:val="24"/>
        </w:rPr>
      </w:pPr>
      <w:r w:rsidRPr="005B4E14">
        <w:rPr>
          <w:rFonts w:ascii="Times New Roman" w:hAnsi="Times New Roman" w:cs="Times New Roman"/>
          <w:sz w:val="24"/>
          <w:szCs w:val="24"/>
        </w:rPr>
        <w:t>A finales de 2013, el mundo alcanzó el mayor número de personas desplazadas en el mun</w:t>
      </w:r>
      <w:r>
        <w:rPr>
          <w:rFonts w:ascii="Times New Roman" w:hAnsi="Times New Roman" w:cs="Times New Roman"/>
          <w:sz w:val="24"/>
          <w:szCs w:val="24"/>
        </w:rPr>
        <w:t>do desde la II Guerra Mundial.</w:t>
      </w:r>
      <w:r w:rsidRPr="005B4E14">
        <w:rPr>
          <w:rFonts w:ascii="Times New Roman" w:hAnsi="Times New Roman" w:cs="Times New Roman"/>
          <w:sz w:val="24"/>
          <w:szCs w:val="24"/>
        </w:rPr>
        <w:t xml:space="preserve"> Se trata de una barbarie y un escándalo. Los 51,2 millones de personas obligadas a huir de sus hogares como consecuencia de los conflictos, la persecución o la violación de los derechos humanos son un brutal recordatorio de la gravedad de los conflictos que se libran hoy en día en todo el mundo. </w:t>
      </w:r>
    </w:p>
    <w:p w:rsidR="00D15825" w:rsidRDefault="00D15825" w:rsidP="00D15825">
      <w:pPr>
        <w:spacing w:line="240" w:lineRule="auto"/>
        <w:jc w:val="both"/>
        <w:rPr>
          <w:rFonts w:ascii="Times New Roman" w:hAnsi="Times New Roman" w:cs="Times New Roman"/>
          <w:sz w:val="24"/>
          <w:szCs w:val="24"/>
        </w:rPr>
      </w:pPr>
      <w:r w:rsidRPr="005B4E14">
        <w:rPr>
          <w:rFonts w:ascii="Times New Roman" w:hAnsi="Times New Roman" w:cs="Times New Roman"/>
          <w:sz w:val="24"/>
          <w:szCs w:val="24"/>
        </w:rPr>
        <w:t xml:space="preserve">En total, 33,3 millones de personas se han desplazado dentro de su país buscando un lugar más seguro, 16,7 millones han tenido que salir de sus países como refugiados y </w:t>
      </w:r>
      <w:r>
        <w:rPr>
          <w:rFonts w:ascii="Times New Roman" w:hAnsi="Times New Roman" w:cs="Times New Roman"/>
          <w:sz w:val="24"/>
          <w:szCs w:val="24"/>
        </w:rPr>
        <w:t>1,2 millones han pedido asilo.</w:t>
      </w:r>
      <w:r w:rsidRPr="005B4E14">
        <w:rPr>
          <w:rFonts w:ascii="Times New Roman" w:hAnsi="Times New Roman" w:cs="Times New Roman"/>
          <w:sz w:val="24"/>
          <w:szCs w:val="24"/>
        </w:rPr>
        <w:t xml:space="preserve"> Si todos ellos formasen una nación, sería la 26ª más grande del mundo. La razón principal por la que se ha alcanzado este dramático récord ha sido la intensificación de los conflictos, especialmente, en los últimos años, en países como Siria, República Centroafricana o Sudán del Sur. Estas crisis tienen la máxima categoría según la cla</w:t>
      </w:r>
      <w:r>
        <w:rPr>
          <w:rFonts w:ascii="Times New Roman" w:hAnsi="Times New Roman" w:cs="Times New Roman"/>
          <w:sz w:val="24"/>
          <w:szCs w:val="24"/>
        </w:rPr>
        <w:t>sificación de Naciones Unidas.</w:t>
      </w:r>
      <w:r w:rsidRPr="005B4E14">
        <w:rPr>
          <w:rFonts w:ascii="Times New Roman" w:hAnsi="Times New Roman" w:cs="Times New Roman"/>
          <w:sz w:val="24"/>
          <w:szCs w:val="24"/>
        </w:rPr>
        <w:t xml:space="preserve"> </w:t>
      </w:r>
    </w:p>
    <w:p w:rsidR="00D15825" w:rsidRDefault="00D15825" w:rsidP="00D15825">
      <w:pPr>
        <w:spacing w:line="240" w:lineRule="auto"/>
        <w:jc w:val="both"/>
        <w:rPr>
          <w:rFonts w:ascii="Times New Roman" w:hAnsi="Times New Roman" w:cs="Times New Roman"/>
          <w:sz w:val="24"/>
          <w:szCs w:val="24"/>
        </w:rPr>
      </w:pPr>
      <w:r w:rsidRPr="005B4E14">
        <w:rPr>
          <w:rFonts w:ascii="Times New Roman" w:hAnsi="Times New Roman" w:cs="Times New Roman"/>
          <w:sz w:val="24"/>
          <w:szCs w:val="24"/>
        </w:rPr>
        <w:t>La falta de paz y seguridad están teniendo un coste muy elevado para millones de familias cuyas oportunidades para volver a sus hogares de manera segura son cada vez más reducidas. El 75 % de los refugiados están atrapados en conflictos prolongados con escasas probabilidades de al</w:t>
      </w:r>
      <w:r>
        <w:rPr>
          <w:rFonts w:ascii="Times New Roman" w:hAnsi="Times New Roman" w:cs="Times New Roman"/>
          <w:sz w:val="24"/>
          <w:szCs w:val="24"/>
        </w:rPr>
        <w:t>canzar una solución sostenible…</w:t>
      </w:r>
    </w:p>
    <w:p w:rsidR="00D15825" w:rsidRDefault="00D15825" w:rsidP="00D15825">
      <w:pPr>
        <w:spacing w:line="240" w:lineRule="auto"/>
        <w:jc w:val="both"/>
        <w:rPr>
          <w:rFonts w:ascii="Times New Roman" w:hAnsi="Times New Roman" w:cs="Times New Roman"/>
          <w:sz w:val="24"/>
          <w:szCs w:val="24"/>
        </w:rPr>
      </w:pPr>
    </w:p>
    <w:p w:rsidR="00D15825" w:rsidRDefault="00D15825" w:rsidP="00D15825">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drawing>
          <wp:inline distT="0" distB="0" distL="0" distR="0">
            <wp:extent cx="5359400" cy="3822700"/>
            <wp:effectExtent l="0" t="0" r="0" b="635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9400" cy="3822700"/>
                    </a:xfrm>
                    <a:prstGeom prst="rect">
                      <a:avLst/>
                    </a:prstGeom>
                    <a:noFill/>
                    <a:ln>
                      <a:noFill/>
                    </a:ln>
                  </pic:spPr>
                </pic:pic>
              </a:graphicData>
            </a:graphic>
          </wp:inline>
        </w:drawing>
      </w:r>
    </w:p>
    <w:p w:rsidR="00D15825" w:rsidRDefault="00D15825" w:rsidP="00D15825">
      <w:pPr>
        <w:spacing w:line="240" w:lineRule="auto"/>
        <w:jc w:val="both"/>
        <w:rPr>
          <w:rFonts w:ascii="Times New Roman" w:hAnsi="Times New Roman" w:cs="Times New Roman"/>
          <w:b/>
          <w:sz w:val="24"/>
          <w:szCs w:val="24"/>
        </w:rPr>
      </w:pPr>
    </w:p>
    <w:p w:rsidR="00D15825" w:rsidRDefault="00D15825" w:rsidP="00D15825">
      <w:pPr>
        <w:spacing w:line="240" w:lineRule="auto"/>
        <w:jc w:val="both"/>
        <w:rPr>
          <w:rFonts w:ascii="Times New Roman" w:hAnsi="Times New Roman" w:cs="Times New Roman"/>
          <w:b/>
          <w:sz w:val="24"/>
          <w:szCs w:val="24"/>
        </w:rPr>
      </w:pPr>
    </w:p>
    <w:p w:rsidR="00D15825" w:rsidRDefault="00D15825" w:rsidP="00D15825">
      <w:pPr>
        <w:spacing w:line="240" w:lineRule="auto"/>
        <w:jc w:val="both"/>
        <w:rPr>
          <w:rFonts w:ascii="Times New Roman" w:hAnsi="Times New Roman" w:cs="Times New Roman"/>
          <w:b/>
          <w:sz w:val="24"/>
          <w:szCs w:val="24"/>
        </w:rPr>
      </w:pPr>
    </w:p>
    <w:p w:rsidR="00D15825" w:rsidRDefault="00D15825" w:rsidP="00D15825">
      <w:pPr>
        <w:spacing w:line="240" w:lineRule="auto"/>
        <w:jc w:val="both"/>
        <w:rPr>
          <w:rFonts w:ascii="Times New Roman" w:hAnsi="Times New Roman" w:cs="Times New Roman"/>
          <w:b/>
          <w:sz w:val="24"/>
          <w:szCs w:val="24"/>
        </w:rPr>
      </w:pPr>
    </w:p>
    <w:p w:rsidR="00D15825" w:rsidRDefault="00D15825" w:rsidP="00D15825">
      <w:pPr>
        <w:spacing w:line="240" w:lineRule="auto"/>
        <w:jc w:val="both"/>
        <w:rPr>
          <w:rFonts w:ascii="Times New Roman" w:hAnsi="Times New Roman" w:cs="Times New Roman"/>
          <w:b/>
          <w:sz w:val="24"/>
          <w:szCs w:val="24"/>
        </w:rPr>
      </w:pPr>
    </w:p>
    <w:p w:rsidR="00D15825" w:rsidRPr="00846A31" w:rsidRDefault="00D15825" w:rsidP="00D15825">
      <w:pPr>
        <w:spacing w:line="240" w:lineRule="auto"/>
        <w:jc w:val="both"/>
        <w:rPr>
          <w:rFonts w:ascii="Times New Roman" w:hAnsi="Times New Roman" w:cs="Times New Roman"/>
          <w:sz w:val="24"/>
          <w:szCs w:val="24"/>
        </w:rPr>
      </w:pPr>
      <w:r>
        <w:rPr>
          <w:rFonts w:ascii="Times New Roman" w:hAnsi="Times New Roman" w:cs="Times New Roman"/>
          <w:b/>
          <w:noProof/>
          <w:sz w:val="24"/>
          <w:szCs w:val="24"/>
          <w:lang w:val="en-GB" w:eastAsia="en-GB"/>
        </w:rPr>
        <w:drawing>
          <wp:inline distT="0" distB="0" distL="0" distR="0">
            <wp:extent cx="5391150" cy="3860800"/>
            <wp:effectExtent l="0" t="0" r="0" b="635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860800"/>
                    </a:xfrm>
                    <a:prstGeom prst="rect">
                      <a:avLst/>
                    </a:prstGeom>
                    <a:noFill/>
                    <a:ln>
                      <a:noFill/>
                    </a:ln>
                  </pic:spPr>
                </pic:pic>
              </a:graphicData>
            </a:graphic>
          </wp:inline>
        </w:drawing>
      </w:r>
      <w:r>
        <w:rPr>
          <w:rFonts w:ascii="Times New Roman" w:hAnsi="Times New Roman" w:cs="Times New Roman"/>
          <w:b/>
          <w:sz w:val="24"/>
          <w:szCs w:val="24"/>
        </w:rPr>
        <w:t xml:space="preserve"> </w:t>
      </w:r>
    </w:p>
    <w:p w:rsidR="00D15825" w:rsidRDefault="00D15825" w:rsidP="00D15825">
      <w:pPr>
        <w:spacing w:line="240" w:lineRule="auto"/>
        <w:jc w:val="both"/>
        <w:rPr>
          <w:rFonts w:ascii="Times New Roman" w:hAnsi="Times New Roman" w:cs="Times New Roman"/>
          <w:sz w:val="24"/>
          <w:szCs w:val="24"/>
        </w:rPr>
      </w:pPr>
    </w:p>
    <w:p w:rsidR="00D15825" w:rsidRPr="00A34E80" w:rsidRDefault="00D15825" w:rsidP="00D15825">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3867150"/>
            <wp:effectExtent l="0" t="0" r="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867150"/>
                    </a:xfrm>
                    <a:prstGeom prst="rect">
                      <a:avLst/>
                    </a:prstGeom>
                    <a:noFill/>
                    <a:ln>
                      <a:noFill/>
                    </a:ln>
                  </pic:spPr>
                </pic:pic>
              </a:graphicData>
            </a:graphic>
          </wp:inline>
        </w:drawing>
      </w:r>
    </w:p>
    <w:p w:rsidR="00D15825" w:rsidRPr="008A7A98" w:rsidRDefault="00D15825" w:rsidP="008A7A98">
      <w:pPr>
        <w:shd w:val="clear" w:color="auto" w:fill="FFFFFF"/>
        <w:spacing w:after="0" w:line="240" w:lineRule="auto"/>
        <w:jc w:val="both"/>
        <w:rPr>
          <w:rFonts w:ascii="Times New Roman" w:eastAsia="Times New Roman" w:hAnsi="Times New Roman" w:cs="Times New Roman"/>
          <w:sz w:val="20"/>
          <w:szCs w:val="20"/>
          <w:lang w:eastAsia="es-ES"/>
        </w:rPr>
      </w:pPr>
    </w:p>
    <w:sectPr w:rsidR="00D15825" w:rsidRPr="008A7A98" w:rsidSect="00B94A5E">
      <w:pgSz w:w="11906" w:h="16838"/>
      <w:pgMar w:top="1417" w:right="1558" w:bottom="1417" w:left="127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EC Square Sans Pro">
    <w:altName w:val="EC Square Sans Pro"/>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open_sansregular">
    <w:altName w:val="Times New Roman"/>
    <w:charset w:val="00"/>
    <w:family w:val="auto"/>
    <w:pitch w:val="default"/>
    <w:sig w:usb0="00000000" w:usb1="00000000" w:usb2="00000000" w:usb3="00000000" w:csb0="00000000" w:csb1="00000000"/>
  </w:font>
  <w:font w:name="TimesNewRoman">
    <w:panose1 w:val="00000000000000000000"/>
    <w:charset w:val="00"/>
    <w:family w:val="roman"/>
    <w:notTrueType/>
    <w:pitch w:val="default"/>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3D4505"/>
    <w:multiLevelType w:val="hybridMultilevel"/>
    <w:tmpl w:val="AB2AFF74"/>
    <w:lvl w:ilvl="0" w:tplc="643CB984">
      <w:start w:val="3"/>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AF9726D"/>
    <w:multiLevelType w:val="multilevel"/>
    <w:tmpl w:val="2C0AE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18E4E02"/>
    <w:multiLevelType w:val="multilevel"/>
    <w:tmpl w:val="BBA2E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D2E430B"/>
    <w:multiLevelType w:val="hybridMultilevel"/>
    <w:tmpl w:val="F4C60918"/>
    <w:lvl w:ilvl="0" w:tplc="1D3E5C7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E5D3CA5"/>
    <w:multiLevelType w:val="hybridMultilevel"/>
    <w:tmpl w:val="AC8047E0"/>
    <w:lvl w:ilvl="0" w:tplc="66B493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D6C7780"/>
    <w:multiLevelType w:val="hybridMultilevel"/>
    <w:tmpl w:val="15968414"/>
    <w:lvl w:ilvl="0" w:tplc="2DAA5B7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52D9188D"/>
    <w:multiLevelType w:val="hybridMultilevel"/>
    <w:tmpl w:val="C27C8514"/>
    <w:lvl w:ilvl="0" w:tplc="D09C732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32E1DB9"/>
    <w:multiLevelType w:val="hybridMultilevel"/>
    <w:tmpl w:val="6838B28E"/>
    <w:lvl w:ilvl="0" w:tplc="5D0AB9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70327FE8"/>
    <w:multiLevelType w:val="hybridMultilevel"/>
    <w:tmpl w:val="B1F205B8"/>
    <w:lvl w:ilvl="0" w:tplc="DF38F2F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771D6E1E"/>
    <w:multiLevelType w:val="hybridMultilevel"/>
    <w:tmpl w:val="CFA80DBA"/>
    <w:lvl w:ilvl="0" w:tplc="C5CA8F3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9909F22"/>
    <w:multiLevelType w:val="hybridMultilevel"/>
    <w:tmpl w:val="8BC359B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7D765E5F"/>
    <w:multiLevelType w:val="hybridMultilevel"/>
    <w:tmpl w:val="A6E2B420"/>
    <w:lvl w:ilvl="0" w:tplc="BBAE7AE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8"/>
  </w:num>
  <w:num w:numId="4">
    <w:abstractNumId w:val="7"/>
  </w:num>
  <w:num w:numId="5">
    <w:abstractNumId w:val="4"/>
  </w:num>
  <w:num w:numId="6">
    <w:abstractNumId w:val="2"/>
  </w:num>
  <w:num w:numId="7">
    <w:abstractNumId w:val="1"/>
  </w:num>
  <w:num w:numId="8">
    <w:abstractNumId w:val="6"/>
  </w:num>
  <w:num w:numId="9">
    <w:abstractNumId w:val="9"/>
  </w:num>
  <w:num w:numId="10">
    <w:abstractNumId w:val="10"/>
  </w:num>
  <w:num w:numId="11">
    <w:abstractNumId w:val="3"/>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A7A98"/>
    <w:rsid w:val="00017733"/>
    <w:rsid w:val="00041D61"/>
    <w:rsid w:val="000C41A2"/>
    <w:rsid w:val="001E390D"/>
    <w:rsid w:val="0067266F"/>
    <w:rsid w:val="00761DD4"/>
    <w:rsid w:val="008A7A98"/>
    <w:rsid w:val="00B94A5E"/>
    <w:rsid w:val="00CA2633"/>
    <w:rsid w:val="00CF7CA4"/>
    <w:rsid w:val="00D15825"/>
    <w:rsid w:val="00F8221C"/>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7A98"/>
  </w:style>
  <w:style w:type="paragraph" w:styleId="Ttulo1">
    <w:name w:val="heading 1"/>
    <w:basedOn w:val="Normal"/>
    <w:next w:val="Normal"/>
    <w:link w:val="Ttulo1Car"/>
    <w:uiPriority w:val="99"/>
    <w:qFormat/>
    <w:rsid w:val="008A7A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link w:val="Ttulo2Car"/>
    <w:uiPriority w:val="9"/>
    <w:qFormat/>
    <w:rsid w:val="008A7A9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8A7A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8A7A98"/>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8A7A98"/>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8A7A98"/>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8A7A9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8A7A98"/>
    <w:rPr>
      <w:strike w:val="0"/>
      <w:dstrike w:val="0"/>
      <w:color w:val="000000"/>
      <w:u w:val="none"/>
      <w:effect w:val="none"/>
    </w:rPr>
  </w:style>
  <w:style w:type="character" w:styleId="Textoennegrita">
    <w:name w:val="Strong"/>
    <w:basedOn w:val="Fuentedeprrafopredeter"/>
    <w:uiPriority w:val="22"/>
    <w:qFormat/>
    <w:rsid w:val="008A7A98"/>
    <w:rPr>
      <w:b/>
      <w:bCs/>
    </w:rPr>
  </w:style>
  <w:style w:type="character" w:styleId="nfasis">
    <w:name w:val="Emphasis"/>
    <w:basedOn w:val="Fuentedeprrafopredeter"/>
    <w:uiPriority w:val="20"/>
    <w:qFormat/>
    <w:rsid w:val="008A7A98"/>
    <w:rPr>
      <w:i/>
      <w:iCs/>
    </w:rPr>
  </w:style>
  <w:style w:type="paragraph" w:styleId="Prrafodelista">
    <w:name w:val="List Paragraph"/>
    <w:basedOn w:val="Normal"/>
    <w:uiPriority w:val="34"/>
    <w:qFormat/>
    <w:rsid w:val="008A7A98"/>
    <w:pPr>
      <w:ind w:left="720"/>
      <w:contextualSpacing/>
    </w:pPr>
  </w:style>
  <w:style w:type="paragraph" w:customStyle="1" w:styleId="Default">
    <w:name w:val="Default"/>
    <w:rsid w:val="008A7A98"/>
    <w:pPr>
      <w:autoSpaceDE w:val="0"/>
      <w:autoSpaceDN w:val="0"/>
      <w:adjustRightInd w:val="0"/>
      <w:spacing w:after="0" w:line="240" w:lineRule="auto"/>
    </w:pPr>
    <w:rPr>
      <w:rFonts w:ascii="Arial" w:hAnsi="Arial" w:cs="Arial"/>
      <w:color w:val="000000"/>
      <w:sz w:val="24"/>
      <w:szCs w:val="24"/>
    </w:rPr>
  </w:style>
  <w:style w:type="character" w:customStyle="1" w:styleId="img-caption">
    <w:name w:val="img-caption"/>
    <w:basedOn w:val="Fuentedeprrafopredeter"/>
    <w:rsid w:val="008A7A98"/>
  </w:style>
  <w:style w:type="paragraph" w:customStyle="1" w:styleId="story-bodyintroduction1">
    <w:name w:val="story-body__introduction1"/>
    <w:basedOn w:val="Normal"/>
    <w:rsid w:val="008A7A98"/>
    <w:pPr>
      <w:spacing w:before="360" w:after="100" w:afterAutospacing="1" w:line="240" w:lineRule="auto"/>
    </w:pPr>
    <w:rPr>
      <w:rFonts w:ascii="Times New Roman" w:eastAsia="Times New Roman" w:hAnsi="Times New Roman" w:cs="Times New Roman"/>
      <w:b/>
      <w:bCs/>
      <w:color w:val="404040"/>
      <w:sz w:val="24"/>
      <w:szCs w:val="24"/>
      <w:lang w:eastAsia="es-ES"/>
    </w:rPr>
  </w:style>
  <w:style w:type="character" w:customStyle="1" w:styleId="media-captiontext2">
    <w:name w:val="media-caption__text2"/>
    <w:basedOn w:val="Fuentedeprrafopredeter"/>
    <w:rsid w:val="008A7A98"/>
    <w:rPr>
      <w:vanish w:val="0"/>
      <w:webHidden w:val="0"/>
      <w:color w:val="ECECEC"/>
      <w:specVanish w:val="0"/>
    </w:rPr>
  </w:style>
  <w:style w:type="character" w:customStyle="1" w:styleId="mw-headline">
    <w:name w:val="mw-headline"/>
    <w:basedOn w:val="Fuentedeprrafopredeter"/>
    <w:rsid w:val="008A7A98"/>
  </w:style>
  <w:style w:type="paragraph" w:customStyle="1" w:styleId="ExecutiveSummarytext">
    <w:name w:val="Executive Summary text"/>
    <w:basedOn w:val="Normal"/>
    <w:next w:val="Normal"/>
    <w:uiPriority w:val="99"/>
    <w:rsid w:val="008A7A98"/>
    <w:pPr>
      <w:autoSpaceDE w:val="0"/>
      <w:autoSpaceDN w:val="0"/>
      <w:adjustRightInd w:val="0"/>
      <w:spacing w:after="0" w:line="240" w:lineRule="auto"/>
    </w:pPr>
    <w:rPr>
      <w:rFonts w:ascii="Arial" w:hAnsi="Arial" w:cs="Arial"/>
      <w:sz w:val="24"/>
      <w:szCs w:val="24"/>
    </w:rPr>
  </w:style>
  <w:style w:type="paragraph" w:customStyle="1" w:styleId="notapie">
    <w:name w:val="nota_pie"/>
    <w:basedOn w:val="Normal"/>
    <w:rsid w:val="008A7A98"/>
    <w:pPr>
      <w:spacing w:after="0" w:line="240" w:lineRule="auto"/>
    </w:pPr>
    <w:rPr>
      <w:rFonts w:ascii="Times New Roman" w:eastAsia="Times New Roman" w:hAnsi="Times New Roman" w:cs="Times New Roman"/>
      <w:sz w:val="24"/>
      <w:szCs w:val="24"/>
      <w:lang w:eastAsia="es-ES"/>
    </w:rPr>
  </w:style>
  <w:style w:type="character" w:customStyle="1" w:styleId="bylinename2">
    <w:name w:val="byline__name2"/>
    <w:basedOn w:val="Fuentedeprrafopredeter"/>
    <w:rsid w:val="008A7A98"/>
    <w:rPr>
      <w:color w:val="404040"/>
      <w:sz w:val="21"/>
      <w:szCs w:val="21"/>
    </w:rPr>
  </w:style>
  <w:style w:type="paragraph" w:customStyle="1" w:styleId="Pa8">
    <w:name w:val="Pa8"/>
    <w:basedOn w:val="Default"/>
    <w:next w:val="Default"/>
    <w:uiPriority w:val="99"/>
    <w:rsid w:val="008A7A98"/>
    <w:pPr>
      <w:spacing w:line="181" w:lineRule="atLeast"/>
    </w:pPr>
    <w:rPr>
      <w:rFonts w:ascii="EC Square Sans Pro" w:hAnsi="EC Square Sans Pro" w:cstheme="minorBidi"/>
      <w:color w:val="auto"/>
    </w:rPr>
  </w:style>
  <w:style w:type="paragraph" w:customStyle="1" w:styleId="Pa16">
    <w:name w:val="Pa16"/>
    <w:basedOn w:val="Default"/>
    <w:next w:val="Default"/>
    <w:uiPriority w:val="99"/>
    <w:rsid w:val="008A7A98"/>
    <w:pPr>
      <w:spacing w:line="401" w:lineRule="atLeast"/>
    </w:pPr>
    <w:rPr>
      <w:rFonts w:ascii="EC Square Sans Pro" w:hAnsi="EC Square Sans Pro" w:cstheme="minorBidi"/>
      <w:color w:val="auto"/>
    </w:rPr>
  </w:style>
  <w:style w:type="paragraph" w:customStyle="1" w:styleId="Pa17">
    <w:name w:val="Pa17"/>
    <w:basedOn w:val="Default"/>
    <w:next w:val="Default"/>
    <w:uiPriority w:val="99"/>
    <w:rsid w:val="008A7A98"/>
    <w:pPr>
      <w:spacing w:line="361" w:lineRule="atLeast"/>
    </w:pPr>
    <w:rPr>
      <w:rFonts w:ascii="EC Square Sans Pro" w:hAnsi="EC Square Sans Pro" w:cstheme="minorBidi"/>
      <w:color w:val="auto"/>
    </w:rPr>
  </w:style>
  <w:style w:type="paragraph" w:customStyle="1" w:styleId="Pa27">
    <w:name w:val="Pa27"/>
    <w:basedOn w:val="Default"/>
    <w:next w:val="Default"/>
    <w:uiPriority w:val="99"/>
    <w:rsid w:val="008A7A98"/>
    <w:pPr>
      <w:spacing w:line="241" w:lineRule="atLeast"/>
    </w:pPr>
    <w:rPr>
      <w:rFonts w:ascii="EC Square Sans Pro" w:hAnsi="EC Square Sans Pro" w:cstheme="minorBidi"/>
      <w:color w:val="auto"/>
    </w:rPr>
  </w:style>
  <w:style w:type="paragraph" w:customStyle="1" w:styleId="Pa11">
    <w:name w:val="Pa11"/>
    <w:basedOn w:val="Default"/>
    <w:next w:val="Default"/>
    <w:uiPriority w:val="99"/>
    <w:rsid w:val="008A7A98"/>
    <w:pPr>
      <w:spacing w:line="181" w:lineRule="atLeast"/>
    </w:pPr>
    <w:rPr>
      <w:rFonts w:ascii="EC Square Sans Pro" w:hAnsi="EC Square Sans Pro" w:cstheme="minorBidi"/>
      <w:color w:val="auto"/>
    </w:rPr>
  </w:style>
  <w:style w:type="character" w:customStyle="1" w:styleId="A14">
    <w:name w:val="A14"/>
    <w:uiPriority w:val="99"/>
    <w:rsid w:val="008A7A98"/>
    <w:rPr>
      <w:rFonts w:cs="EC Square Sans Pro"/>
      <w:color w:val="000000"/>
      <w:sz w:val="18"/>
      <w:szCs w:val="18"/>
      <w:u w:val="single"/>
    </w:rPr>
  </w:style>
  <w:style w:type="paragraph" w:styleId="Textodeglobo">
    <w:name w:val="Balloon Text"/>
    <w:basedOn w:val="Normal"/>
    <w:link w:val="TextodegloboCar"/>
    <w:uiPriority w:val="99"/>
    <w:semiHidden/>
    <w:unhideWhenUsed/>
    <w:rsid w:val="00D1582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1582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0.jpeg"/><Relationship Id="rId299" Type="http://schemas.openxmlformats.org/officeDocument/2006/relationships/image" Target="media/image205.png"/><Relationship Id="rId303" Type="http://schemas.openxmlformats.org/officeDocument/2006/relationships/image" Target="media/image209.png"/><Relationship Id="rId21" Type="http://schemas.openxmlformats.org/officeDocument/2006/relationships/hyperlink" Target="http://politica.elpais.com/politica/2014/08/13/actualidad/1407964061_355972.html" TargetMode="External"/><Relationship Id="rId42" Type="http://schemas.openxmlformats.org/officeDocument/2006/relationships/image" Target="media/image25.png"/><Relationship Id="rId63" Type="http://schemas.openxmlformats.org/officeDocument/2006/relationships/hyperlink" Target="http://ec.europa.eu/eurostat/statistics-explained/index.php/File:Main_countries_of_origin_of_non-nationals,_EU-27,_2011_(1)_(million).png" TargetMode="External"/><Relationship Id="rId84" Type="http://schemas.openxmlformats.org/officeDocument/2006/relationships/hyperlink" Target="http://ec.europa.eu/eurostat/statistics-explained/index.php/Glossary:Emigration" TargetMode="External"/><Relationship Id="rId138" Type="http://schemas.openxmlformats.org/officeDocument/2006/relationships/image" Target="media/image57.png"/><Relationship Id="rId159" Type="http://schemas.openxmlformats.org/officeDocument/2006/relationships/hyperlink" Target="http://www.elmundo.es/espana/2015/05/13/555365b7268e3e00288b4575.html" TargetMode="External"/><Relationship Id="rId170" Type="http://schemas.openxmlformats.org/officeDocument/2006/relationships/image" Target="media/image86.png"/><Relationship Id="rId191" Type="http://schemas.openxmlformats.org/officeDocument/2006/relationships/image" Target="media/image106.png"/><Relationship Id="rId205" Type="http://schemas.openxmlformats.org/officeDocument/2006/relationships/hyperlink" Target="http://ec.europa.eu/eurostat/product?code=ilc_li02&amp;language=en&amp;mode=view" TargetMode="External"/><Relationship Id="rId226" Type="http://schemas.openxmlformats.org/officeDocument/2006/relationships/image" Target="media/image132.png"/><Relationship Id="rId247" Type="http://schemas.openxmlformats.org/officeDocument/2006/relationships/image" Target="media/image153.png"/><Relationship Id="rId107" Type="http://schemas.openxmlformats.org/officeDocument/2006/relationships/hyperlink" Target="http://ec.europa.eu/home-affairs/doc_centre/immigration/immigration_intro_en.htm" TargetMode="External"/><Relationship Id="rId268" Type="http://schemas.openxmlformats.org/officeDocument/2006/relationships/image" Target="media/image174.png"/><Relationship Id="rId289" Type="http://schemas.openxmlformats.org/officeDocument/2006/relationships/image" Target="media/image195.png"/><Relationship Id="rId11" Type="http://schemas.openxmlformats.org/officeDocument/2006/relationships/hyperlink" Target="http://politica.elpais.com/politica/2015/05/07/actualidad/1431016348_347461.html" TargetMode="External"/><Relationship Id="rId32" Type="http://schemas.openxmlformats.org/officeDocument/2006/relationships/hyperlink" Target="http://s.libertaddigital.com/fotos/noticias/trabajadores-extranjeros.jpg" TargetMode="External"/><Relationship Id="rId53" Type="http://schemas.openxmlformats.org/officeDocument/2006/relationships/hyperlink" Target="http://ec.europa.eu/eurostat/product?code=migr_pop1ctz&amp;language=en&amp;mode=view" TargetMode="External"/><Relationship Id="rId74" Type="http://schemas.openxmlformats.org/officeDocument/2006/relationships/hyperlink" Target="http://ec.europa.eu/eurostat/product?code=migr_acq&amp;language=en&amp;mode=view" TargetMode="External"/><Relationship Id="rId128" Type="http://schemas.openxmlformats.org/officeDocument/2006/relationships/image" Target="media/image47.png"/><Relationship Id="rId149" Type="http://schemas.openxmlformats.org/officeDocument/2006/relationships/image" Target="media/image68.png"/><Relationship Id="rId5" Type="http://schemas.openxmlformats.org/officeDocument/2006/relationships/image" Target="media/image1.jpeg"/><Relationship Id="rId95" Type="http://schemas.openxmlformats.org/officeDocument/2006/relationships/hyperlink" Target="http://ec.europa.eu/eurostat/statistics-explained/index.php/Glossary:Asylum" TargetMode="External"/><Relationship Id="rId160" Type="http://schemas.openxmlformats.org/officeDocument/2006/relationships/hyperlink" Target="http://www.elmundo.es/internacional/2015/05/18/555a0ae222601d29528b459d.html" TargetMode="External"/><Relationship Id="rId181" Type="http://schemas.openxmlformats.org/officeDocument/2006/relationships/image" Target="media/image96.png"/><Relationship Id="rId216" Type="http://schemas.openxmlformats.org/officeDocument/2006/relationships/image" Target="media/image122.png"/><Relationship Id="rId237" Type="http://schemas.openxmlformats.org/officeDocument/2006/relationships/image" Target="media/image143.png"/><Relationship Id="rId258" Type="http://schemas.openxmlformats.org/officeDocument/2006/relationships/image" Target="media/image164.png"/><Relationship Id="rId279" Type="http://schemas.openxmlformats.org/officeDocument/2006/relationships/image" Target="media/image185.png"/><Relationship Id="rId22" Type="http://schemas.openxmlformats.org/officeDocument/2006/relationships/hyperlink" Target="http://www.vu.nl/nl/index.asp" TargetMode="External"/><Relationship Id="rId43" Type="http://schemas.openxmlformats.org/officeDocument/2006/relationships/hyperlink" Target="http://ec.europa.eu/eurostat/product?code=migr_imm1ctz&amp;language=en&amp;mode=view" TargetMode="External"/><Relationship Id="rId64" Type="http://schemas.openxmlformats.org/officeDocument/2006/relationships/image" Target="media/image33.png"/><Relationship Id="rId118" Type="http://schemas.openxmlformats.org/officeDocument/2006/relationships/hyperlink" Target="http://es.wikipedia.org/wiki/Novela" TargetMode="External"/><Relationship Id="rId139" Type="http://schemas.openxmlformats.org/officeDocument/2006/relationships/image" Target="media/image58.png"/><Relationship Id="rId290" Type="http://schemas.openxmlformats.org/officeDocument/2006/relationships/image" Target="media/image196.png"/><Relationship Id="rId304" Type="http://schemas.openxmlformats.org/officeDocument/2006/relationships/image" Target="media/image210.png"/><Relationship Id="rId85" Type="http://schemas.openxmlformats.org/officeDocument/2006/relationships/hyperlink" Target="http://ec.europa.eu/eurostat/statistics-explained/index.php/Glossary:Baltic_Member_States" TargetMode="External"/><Relationship Id="rId150" Type="http://schemas.openxmlformats.org/officeDocument/2006/relationships/image" Target="media/image69.png"/><Relationship Id="rId171" Type="http://schemas.openxmlformats.org/officeDocument/2006/relationships/image" Target="media/image87.png"/><Relationship Id="rId192" Type="http://schemas.openxmlformats.org/officeDocument/2006/relationships/image" Target="media/image107.gif"/><Relationship Id="rId206" Type="http://schemas.openxmlformats.org/officeDocument/2006/relationships/image" Target="media/image118.png"/><Relationship Id="rId227" Type="http://schemas.openxmlformats.org/officeDocument/2006/relationships/image" Target="media/image133.png"/><Relationship Id="rId248" Type="http://schemas.openxmlformats.org/officeDocument/2006/relationships/image" Target="media/image154.png"/><Relationship Id="rId269" Type="http://schemas.openxmlformats.org/officeDocument/2006/relationships/image" Target="media/image175.png"/><Relationship Id="rId12" Type="http://schemas.openxmlformats.org/officeDocument/2006/relationships/image" Target="media/image6.png"/><Relationship Id="rId33" Type="http://schemas.openxmlformats.org/officeDocument/2006/relationships/image" Target="media/image20.jpeg"/><Relationship Id="rId108" Type="http://schemas.openxmlformats.org/officeDocument/2006/relationships/hyperlink" Target="http://eur-lex.europa.eu/LexUriServ/LexUriServ.do?uri=CELEX:52004DC0811:ES:NOT" TargetMode="External"/><Relationship Id="rId129" Type="http://schemas.openxmlformats.org/officeDocument/2006/relationships/image" Target="media/image48.png"/><Relationship Id="rId280" Type="http://schemas.openxmlformats.org/officeDocument/2006/relationships/image" Target="media/image186.png"/><Relationship Id="rId54" Type="http://schemas.openxmlformats.org/officeDocument/2006/relationships/hyperlink" Target="http://ec.europa.eu/eurostat/statistics-explained/index.php/File:Share_of_non-nationals_in_the_resident_population,_2011_(1)_(%25).png" TargetMode="External"/><Relationship Id="rId75" Type="http://schemas.openxmlformats.org/officeDocument/2006/relationships/hyperlink" Target="http://ec.europa.eu/eurostat/statistics-explained/images/3/36/Naturalisation_rate_-_number_of_persons_having_acquired_the_citizenship_of_an_EU_Member_State,_2010_(1)_(per_100_non-nationals).png" TargetMode="External"/><Relationship Id="rId96" Type="http://schemas.openxmlformats.org/officeDocument/2006/relationships/hyperlink" Target="http://unstats.un.org/unsd/default.htm" TargetMode="External"/><Relationship Id="rId140" Type="http://schemas.openxmlformats.org/officeDocument/2006/relationships/image" Target="media/image59.png"/><Relationship Id="rId161" Type="http://schemas.openxmlformats.org/officeDocument/2006/relationships/hyperlink" Target="http://www.elmundo.es/internacional/2015/04/19/55337b66e2704e21458b4571.html" TargetMode="External"/><Relationship Id="rId182" Type="http://schemas.openxmlformats.org/officeDocument/2006/relationships/image" Target="media/image97.png"/><Relationship Id="rId217" Type="http://schemas.openxmlformats.org/officeDocument/2006/relationships/image" Target="media/image123.png"/><Relationship Id="rId6" Type="http://schemas.openxmlformats.org/officeDocument/2006/relationships/image" Target="media/image2.jpeg"/><Relationship Id="rId238" Type="http://schemas.openxmlformats.org/officeDocument/2006/relationships/image" Target="media/image144.png"/><Relationship Id="rId259" Type="http://schemas.openxmlformats.org/officeDocument/2006/relationships/image" Target="media/image165.png"/><Relationship Id="rId23" Type="http://schemas.openxmlformats.org/officeDocument/2006/relationships/hyperlink" Target="http://www.borderdeaths.org/" TargetMode="External"/><Relationship Id="rId119" Type="http://schemas.openxmlformats.org/officeDocument/2006/relationships/hyperlink" Target="http://es.wikipedia.org/wiki/Giuseppe_Tomasi_di_Lampedusa" TargetMode="External"/><Relationship Id="rId270" Type="http://schemas.openxmlformats.org/officeDocument/2006/relationships/image" Target="media/image176.png"/><Relationship Id="rId291" Type="http://schemas.openxmlformats.org/officeDocument/2006/relationships/image" Target="media/image197.png"/><Relationship Id="rId305" Type="http://schemas.openxmlformats.org/officeDocument/2006/relationships/image" Target="media/image211.png"/><Relationship Id="rId44" Type="http://schemas.openxmlformats.org/officeDocument/2006/relationships/hyperlink" Target="http://ec.europa.eu/eurostat/product?code=migr_pop1ctz&amp;language=en&amp;mode=view" TargetMode="External"/><Relationship Id="rId65" Type="http://schemas.openxmlformats.org/officeDocument/2006/relationships/hyperlink" Target="http://ec.europa.eu/eurostat/product?code=migr_pop1ctz&amp;language=en&amp;mode=view" TargetMode="External"/><Relationship Id="rId86" Type="http://schemas.openxmlformats.org/officeDocument/2006/relationships/hyperlink" Target="http://ec.europa.eu/eurostat/statistics-explained/index.php/Glossary:European_Free_Trade_Association_(EFTA)" TargetMode="External"/><Relationship Id="rId130" Type="http://schemas.openxmlformats.org/officeDocument/2006/relationships/image" Target="media/image49.png"/><Relationship Id="rId151" Type="http://schemas.openxmlformats.org/officeDocument/2006/relationships/image" Target="media/image70.png"/><Relationship Id="rId172" Type="http://schemas.openxmlformats.org/officeDocument/2006/relationships/image" Target="media/image88.png"/><Relationship Id="rId193" Type="http://schemas.openxmlformats.org/officeDocument/2006/relationships/image" Target="media/image108.gif"/><Relationship Id="rId207" Type="http://schemas.openxmlformats.org/officeDocument/2006/relationships/hyperlink" Target="http://ec.europa.eu/eurostat/product?code=ilc_li02&amp;language=en&amp;mode=view" TargetMode="External"/><Relationship Id="rId228" Type="http://schemas.openxmlformats.org/officeDocument/2006/relationships/image" Target="media/image134.png"/><Relationship Id="rId249" Type="http://schemas.openxmlformats.org/officeDocument/2006/relationships/image" Target="media/image155.png"/><Relationship Id="rId13" Type="http://schemas.openxmlformats.org/officeDocument/2006/relationships/image" Target="media/image7.png"/><Relationship Id="rId109" Type="http://schemas.openxmlformats.org/officeDocument/2006/relationships/hyperlink" Target="http://eur-lex.europa.eu/LexUriServ/LexUriServ.do?uri=CELEX:52005DC0669:ES:NOT" TargetMode="External"/><Relationship Id="rId260" Type="http://schemas.openxmlformats.org/officeDocument/2006/relationships/image" Target="media/image166.png"/><Relationship Id="rId281" Type="http://schemas.openxmlformats.org/officeDocument/2006/relationships/image" Target="media/image187.png"/><Relationship Id="rId34" Type="http://schemas.openxmlformats.org/officeDocument/2006/relationships/image" Target="media/image21.jpeg"/><Relationship Id="rId55" Type="http://schemas.openxmlformats.org/officeDocument/2006/relationships/image" Target="media/image29.png"/><Relationship Id="rId76" Type="http://schemas.openxmlformats.org/officeDocument/2006/relationships/image" Target="media/image37.png"/><Relationship Id="rId97" Type="http://schemas.openxmlformats.org/officeDocument/2006/relationships/hyperlink" Target="http://ec.europa.eu/eurostat/statistics-explained/index.php/Glossary:United_Nations_Economic_Commission_for_Europe_(UNECE)" TargetMode="External"/><Relationship Id="rId120" Type="http://schemas.openxmlformats.org/officeDocument/2006/relationships/hyperlink" Target="http://es.wikipedia.org/wiki/1954" TargetMode="External"/><Relationship Id="rId141" Type="http://schemas.openxmlformats.org/officeDocument/2006/relationships/image" Target="media/image60.png"/><Relationship Id="rId7" Type="http://schemas.openxmlformats.org/officeDocument/2006/relationships/image" Target="media/image3.jpeg"/><Relationship Id="rId162" Type="http://schemas.openxmlformats.org/officeDocument/2006/relationships/image" Target="media/image78.png"/><Relationship Id="rId183" Type="http://schemas.openxmlformats.org/officeDocument/2006/relationships/image" Target="media/image98.png"/><Relationship Id="rId218" Type="http://schemas.openxmlformats.org/officeDocument/2006/relationships/image" Target="media/image124.png"/><Relationship Id="rId239" Type="http://schemas.openxmlformats.org/officeDocument/2006/relationships/image" Target="media/image145.png"/><Relationship Id="rId250" Type="http://schemas.openxmlformats.org/officeDocument/2006/relationships/image" Target="media/image156.png"/><Relationship Id="rId271" Type="http://schemas.openxmlformats.org/officeDocument/2006/relationships/image" Target="media/image177.png"/><Relationship Id="rId292" Type="http://schemas.openxmlformats.org/officeDocument/2006/relationships/image" Target="media/image198.png"/><Relationship Id="rId306" Type="http://schemas.openxmlformats.org/officeDocument/2006/relationships/image" Target="media/image212.png"/><Relationship Id="rId24" Type="http://schemas.openxmlformats.org/officeDocument/2006/relationships/image" Target="media/image15.jpeg"/><Relationship Id="rId40" Type="http://schemas.openxmlformats.org/officeDocument/2006/relationships/hyperlink" Target="http://ec.europa.eu/eurostat/product?code=migr_imm1ctz&amp;language=en&amp;mode=view" TargetMode="External"/><Relationship Id="rId45" Type="http://schemas.openxmlformats.org/officeDocument/2006/relationships/hyperlink" Target="http://ec.europa.eu/eurostat/statistics-explained/index.php/File:Share_of_immigrants_by_citizenship_group,_EU-27,_2010_(%25).png" TargetMode="External"/><Relationship Id="rId66" Type="http://schemas.openxmlformats.org/officeDocument/2006/relationships/hyperlink" Target="http://ec.europa.eu/eurostat/statistics-explained/index.php/File:Age_structure_of_the_national_and_non-national_populations,_EU,_2011_(1)_(%25).png" TargetMode="External"/><Relationship Id="rId87" Type="http://schemas.openxmlformats.org/officeDocument/2006/relationships/hyperlink" Target="http://ec.europa.eu/eurostat/statistics-explained/index.php/Glossary:Non-nationals" TargetMode="External"/><Relationship Id="rId110" Type="http://schemas.openxmlformats.org/officeDocument/2006/relationships/hyperlink" Target="http://eur-lex.europa.eu/LexUriServ/LexUriServ.do?uri=CELEX:52006DC0402:ES:NOT" TargetMode="External"/><Relationship Id="rId115" Type="http://schemas.openxmlformats.org/officeDocument/2006/relationships/image" Target="media/image38.jpeg"/><Relationship Id="rId131" Type="http://schemas.openxmlformats.org/officeDocument/2006/relationships/image" Target="media/image50.png"/><Relationship Id="rId136" Type="http://schemas.openxmlformats.org/officeDocument/2006/relationships/image" Target="media/image55.png"/><Relationship Id="rId157" Type="http://schemas.openxmlformats.org/officeDocument/2006/relationships/image" Target="media/image76.png"/><Relationship Id="rId178" Type="http://schemas.openxmlformats.org/officeDocument/2006/relationships/image" Target="media/image93.png"/><Relationship Id="rId301" Type="http://schemas.openxmlformats.org/officeDocument/2006/relationships/image" Target="media/image207.png"/><Relationship Id="rId61" Type="http://schemas.openxmlformats.org/officeDocument/2006/relationships/image" Target="media/image32.png"/><Relationship Id="rId82" Type="http://schemas.openxmlformats.org/officeDocument/2006/relationships/hyperlink" Target="http://ec.europa.eu/eurostat/statistics-explained/index.php/Glossary:Immigration" TargetMode="External"/><Relationship Id="rId152" Type="http://schemas.openxmlformats.org/officeDocument/2006/relationships/image" Target="media/image71.png"/><Relationship Id="rId173" Type="http://schemas.openxmlformats.org/officeDocument/2006/relationships/image" Target="media/image89.png"/><Relationship Id="rId194" Type="http://schemas.openxmlformats.org/officeDocument/2006/relationships/image" Target="media/image109.gif"/><Relationship Id="rId199" Type="http://schemas.openxmlformats.org/officeDocument/2006/relationships/image" Target="media/image114.png"/><Relationship Id="rId203" Type="http://schemas.openxmlformats.org/officeDocument/2006/relationships/hyperlink" Target="http://ec.europa.eu/eurostat/statistics-explained/index.php/File:At-risk-of-poverty_rate_after_social_transfers,_2008-2010_(%25).png" TargetMode="External"/><Relationship Id="rId208" Type="http://schemas.openxmlformats.org/officeDocument/2006/relationships/hyperlink" Target="http://nadaesgratis.es/wp-content/uploads/Figura13.png" TargetMode="External"/><Relationship Id="rId229" Type="http://schemas.openxmlformats.org/officeDocument/2006/relationships/image" Target="media/image135.png"/><Relationship Id="rId19" Type="http://schemas.openxmlformats.org/officeDocument/2006/relationships/image" Target="media/image13.emf"/><Relationship Id="rId224" Type="http://schemas.openxmlformats.org/officeDocument/2006/relationships/image" Target="media/image130.png"/><Relationship Id="rId240" Type="http://schemas.openxmlformats.org/officeDocument/2006/relationships/image" Target="media/image146.png"/><Relationship Id="rId245" Type="http://schemas.openxmlformats.org/officeDocument/2006/relationships/image" Target="media/image151.png"/><Relationship Id="rId261" Type="http://schemas.openxmlformats.org/officeDocument/2006/relationships/image" Target="media/image167.png"/><Relationship Id="rId266" Type="http://schemas.openxmlformats.org/officeDocument/2006/relationships/image" Target="media/image172.png"/><Relationship Id="rId287" Type="http://schemas.openxmlformats.org/officeDocument/2006/relationships/image" Target="media/image193.png"/><Relationship Id="rId14" Type="http://schemas.openxmlformats.org/officeDocument/2006/relationships/image" Target="media/image8.png"/><Relationship Id="rId30" Type="http://schemas.openxmlformats.org/officeDocument/2006/relationships/image" Target="media/image19.jpeg"/><Relationship Id="rId35" Type="http://schemas.openxmlformats.org/officeDocument/2006/relationships/image" Target="media/image22.png"/><Relationship Id="rId56" Type="http://schemas.openxmlformats.org/officeDocument/2006/relationships/hyperlink" Target="http://ec.europa.eu/eurostat/product?code=migr_pop1ctz&amp;language=en&amp;mode=view" TargetMode="External"/><Relationship Id="rId77" Type="http://schemas.openxmlformats.org/officeDocument/2006/relationships/hyperlink" Target="http://ec.europa.eu/eurostat/product?code=migr_acq&amp;language=en&amp;mode=view" TargetMode="External"/><Relationship Id="rId100" Type="http://schemas.openxmlformats.org/officeDocument/2006/relationships/hyperlink" Target="http://eur-lex.europa.eu/LexUriServ/LexUriServ.do?uri=CELEX:32003L0109:ES:NOT" TargetMode="External"/><Relationship Id="rId105" Type="http://schemas.openxmlformats.org/officeDocument/2006/relationships/hyperlink" Target="http://ec.europa.eu/eurostat/statistics-explained/index.php/Glossary:European_Commission_(EC)" TargetMode="External"/><Relationship Id="rId126" Type="http://schemas.openxmlformats.org/officeDocument/2006/relationships/image" Target="media/image45.png"/><Relationship Id="rId147" Type="http://schemas.openxmlformats.org/officeDocument/2006/relationships/image" Target="media/image66.png"/><Relationship Id="rId168" Type="http://schemas.openxmlformats.org/officeDocument/2006/relationships/image" Target="media/image84.png"/><Relationship Id="rId282" Type="http://schemas.openxmlformats.org/officeDocument/2006/relationships/image" Target="media/image188.png"/><Relationship Id="rId312"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hyperlink" Target="http://ec.europa.eu/eurostat/statistics-explained/index.php/File:Total_population_and_resident_population_by_group_of_citizenship,_2011.png" TargetMode="External"/><Relationship Id="rId72" Type="http://schemas.openxmlformats.org/officeDocument/2006/relationships/hyperlink" Target="http://ec.europa.eu/eurostat/statistics-explained/images/c/c2/Number_of_persons_having_acquired_the_citizenship_of_the_reporting_country,_2000-2010_(1_000).png" TargetMode="External"/><Relationship Id="rId93" Type="http://schemas.openxmlformats.org/officeDocument/2006/relationships/hyperlink" Target="http://ec.europa.eu/eurostat/statistics-explained/index.php/Glossary:Eurostat" TargetMode="External"/><Relationship Id="rId98" Type="http://schemas.openxmlformats.org/officeDocument/2006/relationships/hyperlink" Target="http://ec.europa.eu/eurostat/statistics-explained/index.php/Glossary:International_Labour_Organization_(ILO)" TargetMode="External"/><Relationship Id="rId121" Type="http://schemas.openxmlformats.org/officeDocument/2006/relationships/hyperlink" Target="http://es.wikipedia.org/wiki/1957" TargetMode="External"/><Relationship Id="rId142" Type="http://schemas.openxmlformats.org/officeDocument/2006/relationships/image" Target="media/image61.png"/><Relationship Id="rId163" Type="http://schemas.openxmlformats.org/officeDocument/2006/relationships/image" Target="media/image79.png"/><Relationship Id="rId184" Type="http://schemas.openxmlformats.org/officeDocument/2006/relationships/image" Target="media/image99.png"/><Relationship Id="rId189" Type="http://schemas.openxmlformats.org/officeDocument/2006/relationships/image" Target="media/image104.png"/><Relationship Id="rId219" Type="http://schemas.openxmlformats.org/officeDocument/2006/relationships/image" Target="media/image125.png"/><Relationship Id="rId3" Type="http://schemas.openxmlformats.org/officeDocument/2006/relationships/settings" Target="settings.xml"/><Relationship Id="rId214" Type="http://schemas.openxmlformats.org/officeDocument/2006/relationships/image" Target="media/image121.png"/><Relationship Id="rId230" Type="http://schemas.openxmlformats.org/officeDocument/2006/relationships/image" Target="media/image136.png"/><Relationship Id="rId235" Type="http://schemas.openxmlformats.org/officeDocument/2006/relationships/image" Target="media/image141.png"/><Relationship Id="rId251" Type="http://schemas.openxmlformats.org/officeDocument/2006/relationships/image" Target="media/image157.png"/><Relationship Id="rId256" Type="http://schemas.openxmlformats.org/officeDocument/2006/relationships/image" Target="media/image162.png"/><Relationship Id="rId277" Type="http://schemas.openxmlformats.org/officeDocument/2006/relationships/image" Target="media/image183.png"/><Relationship Id="rId298" Type="http://schemas.openxmlformats.org/officeDocument/2006/relationships/image" Target="media/image204.png"/><Relationship Id="rId25" Type="http://schemas.openxmlformats.org/officeDocument/2006/relationships/image" Target="media/image16.jpeg"/><Relationship Id="rId46" Type="http://schemas.openxmlformats.org/officeDocument/2006/relationships/image" Target="media/image26.png"/><Relationship Id="rId67" Type="http://schemas.openxmlformats.org/officeDocument/2006/relationships/image" Target="media/image34.png"/><Relationship Id="rId116" Type="http://schemas.openxmlformats.org/officeDocument/2006/relationships/image" Target="media/image39.emf"/><Relationship Id="rId137" Type="http://schemas.openxmlformats.org/officeDocument/2006/relationships/image" Target="media/image56.png"/><Relationship Id="rId158" Type="http://schemas.openxmlformats.org/officeDocument/2006/relationships/image" Target="media/image77.png"/><Relationship Id="rId272" Type="http://schemas.openxmlformats.org/officeDocument/2006/relationships/image" Target="media/image178.png"/><Relationship Id="rId293" Type="http://schemas.openxmlformats.org/officeDocument/2006/relationships/image" Target="media/image199.png"/><Relationship Id="rId302" Type="http://schemas.openxmlformats.org/officeDocument/2006/relationships/image" Target="media/image208.png"/><Relationship Id="rId307" Type="http://schemas.openxmlformats.org/officeDocument/2006/relationships/image" Target="media/image213.png"/><Relationship Id="rId20" Type="http://schemas.openxmlformats.org/officeDocument/2006/relationships/image" Target="media/image14.jpeg"/><Relationship Id="rId41" Type="http://schemas.openxmlformats.org/officeDocument/2006/relationships/hyperlink" Target="http://ec.europa.eu/eurostat/statistics-explained/index.php/File:Immigrants,_2010_(1)_(per_1_000_inhabitants).png" TargetMode="External"/><Relationship Id="rId62" Type="http://schemas.openxmlformats.org/officeDocument/2006/relationships/hyperlink" Target="http://ec.europa.eu/eurostat/product?code=migr_pop1ctz&amp;language=en&amp;mode=view" TargetMode="External"/><Relationship Id="rId83" Type="http://schemas.openxmlformats.org/officeDocument/2006/relationships/hyperlink" Target="http://ec.europa.eu/eurostat/statistics-explained/index.php/Glossary:Emigrant" TargetMode="External"/><Relationship Id="rId88" Type="http://schemas.openxmlformats.org/officeDocument/2006/relationships/hyperlink" Target="http://ec.europa.eu/eurostat/statistics-explained/index.php/Glossary:Human_development_index_(HDI)" TargetMode="External"/><Relationship Id="rId111" Type="http://schemas.openxmlformats.org/officeDocument/2006/relationships/hyperlink" Target="http://eur-lex.europa.eu/LexUriServ/LexUriServ.do?uri=CELEX:52007DC0512:ES:NOT" TargetMode="External"/><Relationship Id="rId132" Type="http://schemas.openxmlformats.org/officeDocument/2006/relationships/image" Target="media/image51.png"/><Relationship Id="rId153" Type="http://schemas.openxmlformats.org/officeDocument/2006/relationships/image" Target="media/image72.png"/><Relationship Id="rId174" Type="http://schemas.openxmlformats.org/officeDocument/2006/relationships/image" Target="media/image90.png"/><Relationship Id="rId179" Type="http://schemas.openxmlformats.org/officeDocument/2006/relationships/image" Target="media/image94.png"/><Relationship Id="rId195" Type="http://schemas.openxmlformats.org/officeDocument/2006/relationships/image" Target="media/image110.gif"/><Relationship Id="rId209" Type="http://schemas.openxmlformats.org/officeDocument/2006/relationships/image" Target="media/image119.png"/><Relationship Id="rId190" Type="http://schemas.openxmlformats.org/officeDocument/2006/relationships/image" Target="media/image105.png"/><Relationship Id="rId204" Type="http://schemas.openxmlformats.org/officeDocument/2006/relationships/image" Target="media/image117.png"/><Relationship Id="rId220" Type="http://schemas.openxmlformats.org/officeDocument/2006/relationships/image" Target="media/image126.jpeg"/><Relationship Id="rId225" Type="http://schemas.openxmlformats.org/officeDocument/2006/relationships/image" Target="media/image131.png"/><Relationship Id="rId241" Type="http://schemas.openxmlformats.org/officeDocument/2006/relationships/image" Target="media/image147.png"/><Relationship Id="rId246" Type="http://schemas.openxmlformats.org/officeDocument/2006/relationships/image" Target="media/image152.png"/><Relationship Id="rId267" Type="http://schemas.openxmlformats.org/officeDocument/2006/relationships/image" Target="media/image173.png"/><Relationship Id="rId288" Type="http://schemas.openxmlformats.org/officeDocument/2006/relationships/image" Target="media/image194.png"/><Relationship Id="rId15" Type="http://schemas.openxmlformats.org/officeDocument/2006/relationships/image" Target="media/image9.png"/><Relationship Id="rId36" Type="http://schemas.openxmlformats.org/officeDocument/2006/relationships/image" Target="media/image23.jpeg"/><Relationship Id="rId57" Type="http://schemas.openxmlformats.org/officeDocument/2006/relationships/image" Target="media/image30.png"/><Relationship Id="rId106" Type="http://schemas.openxmlformats.org/officeDocument/2006/relationships/hyperlink" Target="http://ec.europa.eu/dgs/home-affairs/index_en.htm" TargetMode="External"/><Relationship Id="rId127" Type="http://schemas.openxmlformats.org/officeDocument/2006/relationships/image" Target="media/image46.png"/><Relationship Id="rId262" Type="http://schemas.openxmlformats.org/officeDocument/2006/relationships/image" Target="media/image168.png"/><Relationship Id="rId283" Type="http://schemas.openxmlformats.org/officeDocument/2006/relationships/image" Target="media/image189.png"/><Relationship Id="rId10" Type="http://schemas.openxmlformats.org/officeDocument/2006/relationships/hyperlink" Target="http://politica.elpais.com/politica/2015/05/07/actualidad/1431016348_347461.html" TargetMode="External"/><Relationship Id="rId31" Type="http://schemas.openxmlformats.org/officeDocument/2006/relationships/hyperlink" Target="http://www.randstad.es/" TargetMode="External"/><Relationship Id="rId52" Type="http://schemas.openxmlformats.org/officeDocument/2006/relationships/image" Target="media/image28.png"/><Relationship Id="rId73" Type="http://schemas.openxmlformats.org/officeDocument/2006/relationships/image" Target="media/image36.png"/><Relationship Id="rId78" Type="http://schemas.openxmlformats.org/officeDocument/2006/relationships/hyperlink" Target="http://ec.europa.eu/eurostat/product?code=migr_pop1ctz&amp;language=en&amp;mode=view" TargetMode="External"/><Relationship Id="rId94" Type="http://schemas.openxmlformats.org/officeDocument/2006/relationships/hyperlink" Target="http://eur-lex.europa.eu/LexUriServ/LexUriServ.do?uri=CELEX:32007R0862:ES:NOT" TargetMode="External"/><Relationship Id="rId99" Type="http://schemas.openxmlformats.org/officeDocument/2006/relationships/hyperlink" Target="http://eur-lex.europa.eu/LexUriServ/LexUriServ.do?uri=CELEX:32003L0086:ES:NOT" TargetMode="External"/><Relationship Id="rId101" Type="http://schemas.openxmlformats.org/officeDocument/2006/relationships/hyperlink" Target="http://eur-lex.europa.eu/LexUriServ/LexUriServ.do?uri=CELEX:32004L0114:ES:NOT" TargetMode="External"/><Relationship Id="rId122" Type="http://schemas.openxmlformats.org/officeDocument/2006/relationships/image" Target="media/image41.png"/><Relationship Id="rId143" Type="http://schemas.openxmlformats.org/officeDocument/2006/relationships/image" Target="media/image62.png"/><Relationship Id="rId148" Type="http://schemas.openxmlformats.org/officeDocument/2006/relationships/image" Target="media/image67.png"/><Relationship Id="rId164" Type="http://schemas.openxmlformats.org/officeDocument/2006/relationships/image" Target="media/image80.png"/><Relationship Id="rId169" Type="http://schemas.openxmlformats.org/officeDocument/2006/relationships/image" Target="media/image85.png"/><Relationship Id="rId185" Type="http://schemas.openxmlformats.org/officeDocument/2006/relationships/image" Target="media/image100.png"/><Relationship Id="rId4" Type="http://schemas.openxmlformats.org/officeDocument/2006/relationships/webSettings" Target="webSettings.xml"/><Relationship Id="rId9" Type="http://schemas.openxmlformats.org/officeDocument/2006/relationships/image" Target="media/image5.jpeg"/><Relationship Id="rId180" Type="http://schemas.openxmlformats.org/officeDocument/2006/relationships/image" Target="media/image95.png"/><Relationship Id="rId210" Type="http://schemas.openxmlformats.org/officeDocument/2006/relationships/hyperlink" Target="http://nadaesgratis.es/wp-content/uploads/Figura22.png" TargetMode="External"/><Relationship Id="rId215" Type="http://schemas.openxmlformats.org/officeDocument/2006/relationships/hyperlink" Target="http://dx.doi.org/10.1787/9789264235120-en" TargetMode="External"/><Relationship Id="rId236" Type="http://schemas.openxmlformats.org/officeDocument/2006/relationships/image" Target="media/image142.png"/><Relationship Id="rId257" Type="http://schemas.openxmlformats.org/officeDocument/2006/relationships/image" Target="media/image163.png"/><Relationship Id="rId278" Type="http://schemas.openxmlformats.org/officeDocument/2006/relationships/image" Target="media/image184.png"/><Relationship Id="rId26" Type="http://schemas.openxmlformats.org/officeDocument/2006/relationships/image" Target="media/image17.jpeg"/><Relationship Id="rId231" Type="http://schemas.openxmlformats.org/officeDocument/2006/relationships/image" Target="media/image137.png"/><Relationship Id="rId252" Type="http://schemas.openxmlformats.org/officeDocument/2006/relationships/image" Target="media/image158.png"/><Relationship Id="rId273" Type="http://schemas.openxmlformats.org/officeDocument/2006/relationships/image" Target="media/image179.png"/><Relationship Id="rId294" Type="http://schemas.openxmlformats.org/officeDocument/2006/relationships/image" Target="media/image200.png"/><Relationship Id="rId308" Type="http://schemas.openxmlformats.org/officeDocument/2006/relationships/image" Target="media/image214.png"/><Relationship Id="rId47" Type="http://schemas.openxmlformats.org/officeDocument/2006/relationships/hyperlink" Target="http://ec.europa.eu/eurostat/product?code=migr_imm1ctz&amp;language=en&amp;mode=view" TargetMode="External"/><Relationship Id="rId68" Type="http://schemas.openxmlformats.org/officeDocument/2006/relationships/hyperlink" Target="http://ec.europa.eu/eurostat/product?code=migr_pop2ctz&amp;language=en&amp;mode=view" TargetMode="External"/><Relationship Id="rId89" Type="http://schemas.openxmlformats.org/officeDocument/2006/relationships/hyperlink" Target="http://ec.europa.eu/eurostat/statistics-explained/index.php/Glossary:United_Nations_(UN)" TargetMode="External"/><Relationship Id="rId112" Type="http://schemas.openxmlformats.org/officeDocument/2006/relationships/hyperlink" Target="http://eur-lex.europa.eu/LexUriServ/LexUriServ.do?uri=CELEX:52008DC0611:ES:NOT" TargetMode="External"/><Relationship Id="rId133" Type="http://schemas.openxmlformats.org/officeDocument/2006/relationships/image" Target="media/image52.png"/><Relationship Id="rId154" Type="http://schemas.openxmlformats.org/officeDocument/2006/relationships/image" Target="media/image73.png"/><Relationship Id="rId175" Type="http://schemas.openxmlformats.org/officeDocument/2006/relationships/image" Target="media/image91.png"/><Relationship Id="rId196" Type="http://schemas.openxmlformats.org/officeDocument/2006/relationships/image" Target="media/image111.gif"/><Relationship Id="rId200" Type="http://schemas.openxmlformats.org/officeDocument/2006/relationships/hyperlink" Target="http://www.google.es/url?sa=i&amp;rct=j&amp;q=&amp;esrc=s&amp;source=images&amp;cd=&amp;cad=rja&amp;uact=8&amp;ved=0CAcQjRw&amp;url=http://www.friendsofspain.de/es/opinion/detalle/como-se-esta-afrontando-el-problema-del-desempleo-juvenil&amp;ei=8DNsVbqfLrHLsATz7ILACA&amp;psig=AFQjCNFO4psyYkprUbrMxRmgfvRCbUjOQQ&amp;ust=1433240936310199" TargetMode="External"/><Relationship Id="rId16" Type="http://schemas.openxmlformats.org/officeDocument/2006/relationships/image" Target="media/image10.png"/><Relationship Id="rId221" Type="http://schemas.openxmlformats.org/officeDocument/2006/relationships/image" Target="media/image127.png"/><Relationship Id="rId242" Type="http://schemas.openxmlformats.org/officeDocument/2006/relationships/image" Target="media/image148.png"/><Relationship Id="rId263" Type="http://schemas.openxmlformats.org/officeDocument/2006/relationships/image" Target="media/image169.png"/><Relationship Id="rId284" Type="http://schemas.openxmlformats.org/officeDocument/2006/relationships/image" Target="media/image190.png"/><Relationship Id="rId37" Type="http://schemas.openxmlformats.org/officeDocument/2006/relationships/hyperlink" Target="https://twitter.com/hashtag/MillonesDePasos?src=hash" TargetMode="External"/><Relationship Id="rId58" Type="http://schemas.openxmlformats.org/officeDocument/2006/relationships/hyperlink" Target="http://ec.europa.eu/eurostat/product?code=migr_pop1ctz&amp;language=en&amp;mode=view" TargetMode="External"/><Relationship Id="rId79" Type="http://schemas.openxmlformats.org/officeDocument/2006/relationships/hyperlink" Target="http://ec.europa.eu/eurostat/statistics-explained/index.php/Glossary:European_Union_(EU)/es" TargetMode="External"/><Relationship Id="rId102" Type="http://schemas.openxmlformats.org/officeDocument/2006/relationships/hyperlink" Target="http://eur-lex.europa.eu/LexUriServ/LexUriServ.do?uri=CELEX:32005L0071:ES:NOT" TargetMode="External"/><Relationship Id="rId123" Type="http://schemas.openxmlformats.org/officeDocument/2006/relationships/image" Target="media/image42.png"/><Relationship Id="rId144" Type="http://schemas.openxmlformats.org/officeDocument/2006/relationships/image" Target="media/image63.png"/><Relationship Id="rId90" Type="http://schemas.openxmlformats.org/officeDocument/2006/relationships/hyperlink" Target="http://www.undp.org/" TargetMode="External"/><Relationship Id="rId165" Type="http://schemas.openxmlformats.org/officeDocument/2006/relationships/image" Target="media/image81.png"/><Relationship Id="rId186" Type="http://schemas.openxmlformats.org/officeDocument/2006/relationships/image" Target="media/image101.png"/><Relationship Id="rId211" Type="http://schemas.openxmlformats.org/officeDocument/2006/relationships/image" Target="media/image120.png"/><Relationship Id="rId232" Type="http://schemas.openxmlformats.org/officeDocument/2006/relationships/image" Target="media/image138.png"/><Relationship Id="rId253" Type="http://schemas.openxmlformats.org/officeDocument/2006/relationships/image" Target="media/image159.png"/><Relationship Id="rId274" Type="http://schemas.openxmlformats.org/officeDocument/2006/relationships/image" Target="media/image180.png"/><Relationship Id="rId295" Type="http://schemas.openxmlformats.org/officeDocument/2006/relationships/image" Target="media/image201.png"/><Relationship Id="rId309" Type="http://schemas.openxmlformats.org/officeDocument/2006/relationships/image" Target="media/image215.png"/><Relationship Id="rId27" Type="http://schemas.openxmlformats.org/officeDocument/2006/relationships/image" Target="media/image18.png"/><Relationship Id="rId48" Type="http://schemas.openxmlformats.org/officeDocument/2006/relationships/hyperlink" Target="http://ec.europa.eu/eurostat/statistics-explained/index.php/File:Share_of_nationals_and_non-nationals_among_immigrants,_2010_(1)_(%25).png" TargetMode="External"/><Relationship Id="rId69" Type="http://schemas.openxmlformats.org/officeDocument/2006/relationships/hyperlink" Target="http://ec.europa.eu/eurostat/statistics-explained/index.php/File:Number_of_persons_having_acquired_the_citizenship_of_an_EU_Member_State,_2000-2010_(1_000).png" TargetMode="External"/><Relationship Id="rId113" Type="http://schemas.openxmlformats.org/officeDocument/2006/relationships/hyperlink" Target="http://eur-lex.europa.eu/LexUriServ/LexUriServ.do?uri=CELEX:52010XG0504(01):ES:NOT" TargetMode="External"/><Relationship Id="rId134" Type="http://schemas.openxmlformats.org/officeDocument/2006/relationships/image" Target="media/image53.png"/><Relationship Id="rId80" Type="http://schemas.openxmlformats.org/officeDocument/2006/relationships/hyperlink" Target="http://ec.europa.eu/eurostat/statistics-explained/index.php/Glossary:Migration" TargetMode="External"/><Relationship Id="rId155" Type="http://schemas.openxmlformats.org/officeDocument/2006/relationships/image" Target="media/image74.png"/><Relationship Id="rId176" Type="http://schemas.openxmlformats.org/officeDocument/2006/relationships/hyperlink" Target="http://www.euroxpress.es/img/2014/09/PIB.jpg" TargetMode="External"/><Relationship Id="rId197" Type="http://schemas.openxmlformats.org/officeDocument/2006/relationships/image" Target="media/image112.gif"/><Relationship Id="rId201" Type="http://schemas.openxmlformats.org/officeDocument/2006/relationships/image" Target="media/image115.png"/><Relationship Id="rId222" Type="http://schemas.openxmlformats.org/officeDocument/2006/relationships/image" Target="media/image128.png"/><Relationship Id="rId243" Type="http://schemas.openxmlformats.org/officeDocument/2006/relationships/image" Target="media/image149.png"/><Relationship Id="rId264" Type="http://schemas.openxmlformats.org/officeDocument/2006/relationships/image" Target="media/image170.png"/><Relationship Id="rId285" Type="http://schemas.openxmlformats.org/officeDocument/2006/relationships/image" Target="media/image191.png"/><Relationship Id="rId17" Type="http://schemas.openxmlformats.org/officeDocument/2006/relationships/image" Target="media/image11.jpeg"/><Relationship Id="rId38" Type="http://schemas.openxmlformats.org/officeDocument/2006/relationships/hyperlink" Target="http://ec.europa.eu/eurostat/statistics-explained/index.php/File:Immigration_by_main_citizenship_group,_2010_(1).png" TargetMode="External"/><Relationship Id="rId59" Type="http://schemas.openxmlformats.org/officeDocument/2006/relationships/hyperlink" Target="http://ec.europa.eu/eurostat/statistics-explained/index.php/File:Non-EU_citizens_analysed_by_level_of_human_development_index_(HDI),_EU-27,_2011_(1)_(%25).png" TargetMode="External"/><Relationship Id="rId103" Type="http://schemas.openxmlformats.org/officeDocument/2006/relationships/hyperlink" Target="http://eur-lex.europa.eu/LexUriServ/LexUriServ.do?uri=CELEX:32008L0115:ES:NOT" TargetMode="External"/><Relationship Id="rId124" Type="http://schemas.openxmlformats.org/officeDocument/2006/relationships/image" Target="media/image43.png"/><Relationship Id="rId310" Type="http://schemas.openxmlformats.org/officeDocument/2006/relationships/image" Target="media/image216.png"/><Relationship Id="rId70" Type="http://schemas.openxmlformats.org/officeDocument/2006/relationships/image" Target="media/image35.png"/><Relationship Id="rId91" Type="http://schemas.openxmlformats.org/officeDocument/2006/relationships/hyperlink" Target="http://ec.europa.eu/eurostat/statistics-explained/index.php/Glossary:Candidate_countries" TargetMode="External"/><Relationship Id="rId145" Type="http://schemas.openxmlformats.org/officeDocument/2006/relationships/image" Target="media/image64.png"/><Relationship Id="rId166" Type="http://schemas.openxmlformats.org/officeDocument/2006/relationships/image" Target="media/image82.png"/><Relationship Id="rId187" Type="http://schemas.openxmlformats.org/officeDocument/2006/relationships/image" Target="media/image102.png"/><Relationship Id="rId1" Type="http://schemas.openxmlformats.org/officeDocument/2006/relationships/numbering" Target="numbering.xml"/><Relationship Id="rId212" Type="http://schemas.openxmlformats.org/officeDocument/2006/relationships/hyperlink" Target="http://dx.doi.org/10.1787/9789264235120-en" TargetMode="External"/><Relationship Id="rId233" Type="http://schemas.openxmlformats.org/officeDocument/2006/relationships/image" Target="media/image139.png"/><Relationship Id="rId254" Type="http://schemas.openxmlformats.org/officeDocument/2006/relationships/image" Target="media/image160.png"/><Relationship Id="rId28" Type="http://schemas.openxmlformats.org/officeDocument/2006/relationships/hyperlink" Target="http://elpais.com/tag/manuel_valls/a/" TargetMode="External"/><Relationship Id="rId49" Type="http://schemas.openxmlformats.org/officeDocument/2006/relationships/image" Target="media/image27.png"/><Relationship Id="rId114" Type="http://schemas.openxmlformats.org/officeDocument/2006/relationships/hyperlink" Target="http://eur-lex.europa.eu/LexUriServ/LexUriServ.do?uri=CELEX:52010DC0171:ES:NOT" TargetMode="External"/><Relationship Id="rId275" Type="http://schemas.openxmlformats.org/officeDocument/2006/relationships/image" Target="media/image181.png"/><Relationship Id="rId296" Type="http://schemas.openxmlformats.org/officeDocument/2006/relationships/image" Target="media/image202.png"/><Relationship Id="rId300" Type="http://schemas.openxmlformats.org/officeDocument/2006/relationships/image" Target="media/image206.png"/><Relationship Id="rId60" Type="http://schemas.openxmlformats.org/officeDocument/2006/relationships/image" Target="media/image31.png"/><Relationship Id="rId81" Type="http://schemas.openxmlformats.org/officeDocument/2006/relationships/hyperlink" Target="http://ec.europa.eu/eurostat/statistics-explained/index.php/Glossary:Labour_market" TargetMode="External"/><Relationship Id="rId135" Type="http://schemas.openxmlformats.org/officeDocument/2006/relationships/image" Target="media/image54.png"/><Relationship Id="rId156" Type="http://schemas.openxmlformats.org/officeDocument/2006/relationships/image" Target="media/image75.png"/><Relationship Id="rId177" Type="http://schemas.openxmlformats.org/officeDocument/2006/relationships/image" Target="media/image92.jpeg"/><Relationship Id="rId198" Type="http://schemas.openxmlformats.org/officeDocument/2006/relationships/image" Target="media/image113.gif"/><Relationship Id="rId202" Type="http://schemas.openxmlformats.org/officeDocument/2006/relationships/image" Target="media/image116.jpeg"/><Relationship Id="rId223" Type="http://schemas.openxmlformats.org/officeDocument/2006/relationships/image" Target="media/image129.png"/><Relationship Id="rId244" Type="http://schemas.openxmlformats.org/officeDocument/2006/relationships/image" Target="media/image150.png"/><Relationship Id="rId18" Type="http://schemas.openxmlformats.org/officeDocument/2006/relationships/image" Target="media/image12.jpeg"/><Relationship Id="rId39" Type="http://schemas.openxmlformats.org/officeDocument/2006/relationships/image" Target="media/image24.png"/><Relationship Id="rId265" Type="http://schemas.openxmlformats.org/officeDocument/2006/relationships/image" Target="media/image171.png"/><Relationship Id="rId286" Type="http://schemas.openxmlformats.org/officeDocument/2006/relationships/image" Target="media/image192.png"/><Relationship Id="rId50" Type="http://schemas.openxmlformats.org/officeDocument/2006/relationships/hyperlink" Target="http://ec.europa.eu/eurostat/product?code=migr_imm1ctz&amp;language=en&amp;mode=view" TargetMode="External"/><Relationship Id="rId104" Type="http://schemas.openxmlformats.org/officeDocument/2006/relationships/hyperlink" Target="http://eur-lex.europa.eu/LexUriServ/LexUriServ.do?uri=CELEX:32009L0050:ES:NOT" TargetMode="External"/><Relationship Id="rId125" Type="http://schemas.openxmlformats.org/officeDocument/2006/relationships/image" Target="media/image44.png"/><Relationship Id="rId146" Type="http://schemas.openxmlformats.org/officeDocument/2006/relationships/image" Target="media/image65.png"/><Relationship Id="rId167" Type="http://schemas.openxmlformats.org/officeDocument/2006/relationships/image" Target="media/image83.png"/><Relationship Id="rId188" Type="http://schemas.openxmlformats.org/officeDocument/2006/relationships/image" Target="media/image103.png"/><Relationship Id="rId311" Type="http://schemas.openxmlformats.org/officeDocument/2006/relationships/fontTable" Target="fontTable.xml"/><Relationship Id="rId71" Type="http://schemas.openxmlformats.org/officeDocument/2006/relationships/hyperlink" Target="http://ec.europa.eu/eurostat/product?code=migr_acq&amp;language=en&amp;mode=view" TargetMode="External"/><Relationship Id="rId92" Type="http://schemas.openxmlformats.org/officeDocument/2006/relationships/hyperlink" Target="http://ec.europa.eu/eurostat/statistics-explained/index.php/Glossary:Recognised_non-citizen" TargetMode="External"/><Relationship Id="rId213" Type="http://schemas.openxmlformats.org/officeDocument/2006/relationships/hyperlink" Target="http://nadaesgratis.es/wp-content/uploads/Figura33.png" TargetMode="External"/><Relationship Id="rId234" Type="http://schemas.openxmlformats.org/officeDocument/2006/relationships/image" Target="media/image140.png"/><Relationship Id="rId2" Type="http://schemas.openxmlformats.org/officeDocument/2006/relationships/styles" Target="styles.xml"/><Relationship Id="rId29" Type="http://schemas.openxmlformats.org/officeDocument/2006/relationships/hyperlink" Target="http://internacional.elpais.com/internacional/2015/05/10/actualidad/1431215688_580905.html" TargetMode="External"/><Relationship Id="rId255" Type="http://schemas.openxmlformats.org/officeDocument/2006/relationships/image" Target="media/image161.png"/><Relationship Id="rId276" Type="http://schemas.openxmlformats.org/officeDocument/2006/relationships/image" Target="media/image182.png"/><Relationship Id="rId297" Type="http://schemas.openxmlformats.org/officeDocument/2006/relationships/image" Target="media/image20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42</TotalTime>
  <Pages>268</Pages>
  <Words>78296</Words>
  <Characters>446292</Characters>
  <Application>Microsoft Office Word</Application>
  <DocSecurity>0</DocSecurity>
  <Lines>3719</Lines>
  <Paragraphs>1047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523541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Santiago</cp:lastModifiedBy>
  <cp:revision>4</cp:revision>
  <dcterms:created xsi:type="dcterms:W3CDTF">2015-10-13T18:18:00Z</dcterms:created>
  <dcterms:modified xsi:type="dcterms:W3CDTF">2015-10-30T16:55:00Z</dcterms:modified>
</cp:coreProperties>
</file>