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5A48" w:rsidRDefault="005A5A48" w:rsidP="005A5A48">
      <w:pPr>
        <w:jc w:val="both"/>
        <w:rPr>
          <w:rFonts w:ascii="Times New Roman" w:hAnsi="Times New Roman" w:cs="Times New Roman"/>
          <w:b/>
          <w:sz w:val="28"/>
          <w:szCs w:val="28"/>
        </w:rPr>
      </w:pPr>
      <w:r>
        <w:rPr>
          <w:noProof/>
          <w:lang w:val="en-GB" w:eastAsia="en-GB"/>
        </w:rPr>
        <w:drawing>
          <wp:inline distT="0" distB="0" distL="0" distR="0">
            <wp:extent cx="5731510" cy="3230245"/>
            <wp:effectExtent l="0" t="0" r="2540" b="8255"/>
            <wp:docPr id="589" name="Imagen 589" descr="https://gaceta.es/wp-content/uploads/2018/05/madre-bebe-efe-770x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aceta.es/wp-content/uploads/2018/05/madre-bebe-efe-770x434.jpg"/>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30245"/>
                    </a:xfrm>
                    <a:prstGeom prst="rect">
                      <a:avLst/>
                    </a:prstGeom>
                    <a:noFill/>
                    <a:ln>
                      <a:noFill/>
                    </a:ln>
                  </pic:spPr>
                </pic:pic>
              </a:graphicData>
            </a:graphic>
          </wp:inline>
        </w:drawing>
      </w:r>
    </w:p>
    <w:p w:rsidR="005A5A48" w:rsidRDefault="005A5A48" w:rsidP="005A5A48">
      <w:pPr>
        <w:jc w:val="both"/>
        <w:rPr>
          <w:rFonts w:ascii="Times New Roman" w:hAnsi="Times New Roman" w:cs="Times New Roman"/>
          <w:b/>
          <w:sz w:val="28"/>
          <w:szCs w:val="28"/>
        </w:rPr>
      </w:pPr>
    </w:p>
    <w:p w:rsidR="005A5A48" w:rsidRDefault="005A5A48" w:rsidP="005A5A48">
      <w:pPr>
        <w:jc w:val="both"/>
        <w:rPr>
          <w:rFonts w:ascii="Times New Roman" w:hAnsi="Times New Roman" w:cs="Times New Roman"/>
          <w:b/>
          <w:sz w:val="28"/>
          <w:szCs w:val="28"/>
        </w:rPr>
      </w:pPr>
      <w:r w:rsidRPr="002211BA">
        <w:rPr>
          <w:rFonts w:ascii="Times New Roman" w:hAnsi="Times New Roman" w:cs="Times New Roman"/>
          <w:b/>
          <w:sz w:val="28"/>
          <w:szCs w:val="28"/>
        </w:rPr>
        <w:t>Un análisis costo/beneficio (y ciertos daños colaterales) de la inmigración en los principales países miembro de la Unión Europ</w:t>
      </w:r>
      <w:r w:rsidR="00FE5692">
        <w:rPr>
          <w:rFonts w:ascii="Times New Roman" w:hAnsi="Times New Roman" w:cs="Times New Roman"/>
          <w:b/>
          <w:sz w:val="28"/>
          <w:szCs w:val="28"/>
        </w:rPr>
        <w:t>e</w:t>
      </w:r>
      <w:r w:rsidRPr="002211BA">
        <w:rPr>
          <w:rFonts w:ascii="Times New Roman" w:hAnsi="Times New Roman" w:cs="Times New Roman"/>
          <w:b/>
          <w:sz w:val="28"/>
          <w:szCs w:val="28"/>
        </w:rPr>
        <w:t>a (durante el período 2012-</w:t>
      </w:r>
      <w:r>
        <w:rPr>
          <w:rFonts w:ascii="Times New Roman" w:hAnsi="Times New Roman" w:cs="Times New Roman"/>
          <w:b/>
          <w:sz w:val="28"/>
          <w:szCs w:val="28"/>
        </w:rPr>
        <w:t>2017), con estimación para el conjunto de la Unión (28-EU)</w:t>
      </w:r>
    </w:p>
    <w:p w:rsidR="005A5A48" w:rsidRPr="002211BA" w:rsidRDefault="005A5A48" w:rsidP="005A5A48">
      <w:pPr>
        <w:jc w:val="both"/>
        <w:rPr>
          <w:rFonts w:ascii="Times New Roman" w:hAnsi="Times New Roman" w:cs="Times New Roman"/>
          <w:b/>
          <w:sz w:val="28"/>
          <w:szCs w:val="28"/>
        </w:rPr>
      </w:pPr>
    </w:p>
    <w:p w:rsidR="005A5A48" w:rsidRDefault="005A5A48" w:rsidP="005A5A48">
      <w:pPr>
        <w:jc w:val="both"/>
        <w:rPr>
          <w:rFonts w:ascii="Times New Roman" w:hAnsi="Times New Roman" w:cs="Times New Roman"/>
          <w:b/>
          <w:sz w:val="24"/>
          <w:szCs w:val="24"/>
        </w:rPr>
      </w:pPr>
      <w:r>
        <w:rPr>
          <w:noProof/>
          <w:lang w:val="en-GB" w:eastAsia="en-GB"/>
        </w:rPr>
        <w:drawing>
          <wp:inline distT="0" distB="0" distL="0" distR="0">
            <wp:extent cx="5689600" cy="3231676"/>
            <wp:effectExtent l="0" t="0" r="6350" b="6985"/>
            <wp:docPr id="477" name="Imagen 477" descr="Musulmanes rezan, hoy viernes, en la mezquita del Centro IslÃ¡mico de Madrid, la mÃ¡s grande de EspaÃ±a, donde el imÃ¡n Hussam Khoja ha dicho que la comunidad musulmana se une al dolor de los familiares de las vÃ­ctimas de los atentados de CataluÃ±a y ha negado que las mezquitas sean &quot;lugares de instrucciones de terroristas&quot;. EFE/Juan Carlos Hidal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usulmanes rezan, hoy viernes, en la mezquita del Centro IslÃ¡mico de Madrid, la mÃ¡s grande de EspaÃ±a, donde el imÃ¡n Hussam Khoja ha dicho que la comunidad musulmana se une al dolor de los familiares de las vÃ­ctimas de los atentados de CataluÃ±a y ha negado que las mezquitas sean &quot;lugares de instrucciones de terroristas&quot;. EFE/Juan Carlos Hidalgo"/>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87080" cy="3230245"/>
                    </a:xfrm>
                    <a:prstGeom prst="rect">
                      <a:avLst/>
                    </a:prstGeom>
                    <a:noFill/>
                    <a:ln>
                      <a:noFill/>
                    </a:ln>
                  </pic:spPr>
                </pic:pic>
              </a:graphicData>
            </a:graphic>
          </wp:inline>
        </w:drawing>
      </w:r>
    </w:p>
    <w:p w:rsidR="005A5A48" w:rsidRDefault="005A5A48" w:rsidP="005A5A48">
      <w:pPr>
        <w:spacing w:line="240" w:lineRule="auto"/>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 xml:space="preserve">   Ricardo Lomoro</w:t>
      </w:r>
    </w:p>
    <w:p w:rsidR="005A5A48" w:rsidRDefault="005A5A48" w:rsidP="005A5A4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Noviembre de 2018</w:t>
      </w:r>
    </w:p>
    <w:p w:rsidR="005A5A48" w:rsidRDefault="005A5A48" w:rsidP="005A5A48">
      <w:pPr>
        <w:ind w:left="372"/>
        <w:jc w:val="both"/>
        <w:rPr>
          <w:rFonts w:ascii="Times New Roman" w:hAnsi="Times New Roman" w:cs="Times New Roman"/>
          <w:b/>
          <w:sz w:val="24"/>
          <w:szCs w:val="24"/>
        </w:rPr>
      </w:pPr>
    </w:p>
    <w:p w:rsidR="005A5A48" w:rsidRDefault="005A5A48" w:rsidP="005A5A48">
      <w:pPr>
        <w:ind w:left="372"/>
        <w:jc w:val="both"/>
        <w:rPr>
          <w:rFonts w:ascii="Times New Roman" w:hAnsi="Times New Roman" w:cs="Times New Roman"/>
          <w:b/>
          <w:sz w:val="24"/>
          <w:szCs w:val="24"/>
        </w:rPr>
      </w:pPr>
    </w:p>
    <w:p w:rsidR="005A5A48" w:rsidRDefault="005A5A48" w:rsidP="005A5A48">
      <w:pPr>
        <w:spacing w:line="240" w:lineRule="auto"/>
        <w:jc w:val="both"/>
        <w:rPr>
          <w:rFonts w:ascii="Times New Roman" w:hAnsi="Times New Roman" w:cs="Times New Roman"/>
          <w:b/>
          <w:sz w:val="24"/>
          <w:szCs w:val="24"/>
        </w:rPr>
      </w:pPr>
    </w:p>
    <w:p w:rsidR="005A5A48" w:rsidRDefault="005A5A48" w:rsidP="005A5A48">
      <w:pPr>
        <w:spacing w:line="240" w:lineRule="auto"/>
        <w:jc w:val="both"/>
        <w:rPr>
          <w:rFonts w:ascii="Times New Roman" w:hAnsi="Times New Roman" w:cs="Times New Roman"/>
          <w:b/>
          <w:sz w:val="24"/>
          <w:szCs w:val="24"/>
        </w:rPr>
      </w:pPr>
    </w:p>
    <w:p w:rsidR="005A5A48" w:rsidRDefault="005A5A48" w:rsidP="005A5A48">
      <w:pPr>
        <w:spacing w:line="240" w:lineRule="auto"/>
        <w:jc w:val="both"/>
        <w:rPr>
          <w:rFonts w:ascii="Times New Roman" w:hAnsi="Times New Roman" w:cs="Times New Roman"/>
          <w:b/>
          <w:sz w:val="24"/>
          <w:szCs w:val="24"/>
        </w:rPr>
      </w:pPr>
    </w:p>
    <w:p w:rsidR="005A5A48" w:rsidRDefault="005A5A48" w:rsidP="005A5A48">
      <w:pPr>
        <w:spacing w:line="240" w:lineRule="auto"/>
        <w:jc w:val="both"/>
        <w:rPr>
          <w:rFonts w:ascii="Times New Roman" w:hAnsi="Times New Roman" w:cs="Times New Roman"/>
          <w:b/>
          <w:sz w:val="24"/>
          <w:szCs w:val="24"/>
        </w:rPr>
      </w:pPr>
    </w:p>
    <w:p w:rsidR="005A5A48" w:rsidRDefault="005A5A48" w:rsidP="005A5A48">
      <w:pPr>
        <w:spacing w:line="240" w:lineRule="auto"/>
        <w:jc w:val="both"/>
        <w:rPr>
          <w:rFonts w:ascii="Times New Roman" w:hAnsi="Times New Roman" w:cs="Times New Roman"/>
          <w:b/>
          <w:sz w:val="24"/>
          <w:szCs w:val="24"/>
        </w:rPr>
      </w:pPr>
    </w:p>
    <w:p w:rsidR="005A5A48" w:rsidRDefault="005A5A48" w:rsidP="005A5A48">
      <w:pPr>
        <w:jc w:val="both"/>
        <w:rPr>
          <w:rFonts w:ascii="Times New Roman" w:hAnsi="Times New Roman" w:cs="Times New Roman"/>
          <w:b/>
          <w:sz w:val="24"/>
          <w:szCs w:val="24"/>
        </w:rPr>
      </w:pPr>
    </w:p>
    <w:p w:rsidR="005A5A48" w:rsidRDefault="005A5A48" w:rsidP="005A5A48">
      <w:pPr>
        <w:ind w:left="372"/>
        <w:jc w:val="both"/>
        <w:rPr>
          <w:rFonts w:ascii="Times New Roman" w:hAnsi="Times New Roman" w:cs="Times New Roman"/>
          <w:b/>
          <w:sz w:val="24"/>
          <w:szCs w:val="24"/>
        </w:rPr>
      </w:pPr>
    </w:p>
    <w:p w:rsidR="005A5A48" w:rsidRDefault="005A5A48" w:rsidP="005A5A48">
      <w:pPr>
        <w:ind w:left="372"/>
        <w:jc w:val="both"/>
        <w:rPr>
          <w:rFonts w:ascii="Times New Roman" w:hAnsi="Times New Roman" w:cs="Times New Roman"/>
          <w:b/>
          <w:sz w:val="24"/>
          <w:szCs w:val="24"/>
        </w:rPr>
      </w:pPr>
    </w:p>
    <w:p w:rsidR="005A5A48" w:rsidRDefault="005A5A48" w:rsidP="005A5A48">
      <w:pPr>
        <w:ind w:left="372"/>
        <w:jc w:val="both"/>
        <w:rPr>
          <w:rFonts w:ascii="Times New Roman" w:hAnsi="Times New Roman" w:cs="Times New Roman"/>
          <w:b/>
          <w:sz w:val="24"/>
          <w:szCs w:val="24"/>
        </w:rPr>
      </w:pPr>
    </w:p>
    <w:p w:rsidR="005A5A48" w:rsidRDefault="005A5A48" w:rsidP="005A5A48">
      <w:pPr>
        <w:ind w:left="372"/>
        <w:jc w:val="both"/>
        <w:rPr>
          <w:rFonts w:ascii="Times New Roman" w:hAnsi="Times New Roman" w:cs="Times New Roman"/>
          <w:b/>
          <w:sz w:val="24"/>
          <w:szCs w:val="24"/>
        </w:rPr>
      </w:pPr>
    </w:p>
    <w:p w:rsidR="005A5A48" w:rsidRDefault="005A5A48" w:rsidP="005A5A48">
      <w:pPr>
        <w:ind w:left="372"/>
        <w:jc w:val="both"/>
        <w:rPr>
          <w:rFonts w:ascii="Times New Roman" w:hAnsi="Times New Roman" w:cs="Times New Roman"/>
          <w:b/>
          <w:sz w:val="24"/>
          <w:szCs w:val="24"/>
        </w:rPr>
      </w:pPr>
    </w:p>
    <w:p w:rsidR="005A5A48" w:rsidRDefault="005A5A48" w:rsidP="005A5A48">
      <w:pPr>
        <w:ind w:left="372"/>
        <w:jc w:val="both"/>
        <w:rPr>
          <w:rFonts w:ascii="Times New Roman" w:hAnsi="Times New Roman" w:cs="Times New Roman"/>
          <w:b/>
          <w:sz w:val="24"/>
          <w:szCs w:val="24"/>
        </w:rPr>
      </w:pPr>
    </w:p>
    <w:p w:rsidR="005A5A48" w:rsidRDefault="005A5A48" w:rsidP="005A5A48">
      <w:pPr>
        <w:ind w:left="372"/>
        <w:jc w:val="both"/>
        <w:rPr>
          <w:rFonts w:ascii="Times New Roman" w:hAnsi="Times New Roman" w:cs="Times New Roman"/>
          <w:b/>
          <w:sz w:val="24"/>
          <w:szCs w:val="24"/>
        </w:rPr>
      </w:pPr>
    </w:p>
    <w:p w:rsidR="005A5A48" w:rsidRDefault="005A5A48" w:rsidP="005A5A48">
      <w:pPr>
        <w:ind w:left="372"/>
        <w:jc w:val="both"/>
        <w:rPr>
          <w:rFonts w:ascii="Times New Roman" w:hAnsi="Times New Roman" w:cs="Times New Roman"/>
          <w:b/>
          <w:sz w:val="24"/>
          <w:szCs w:val="24"/>
        </w:rPr>
      </w:pPr>
    </w:p>
    <w:p w:rsidR="005A5A48" w:rsidRDefault="005A5A48" w:rsidP="005A5A48">
      <w:pPr>
        <w:ind w:left="372"/>
        <w:jc w:val="both"/>
        <w:rPr>
          <w:rFonts w:ascii="Times New Roman" w:hAnsi="Times New Roman" w:cs="Times New Roman"/>
          <w:b/>
          <w:sz w:val="24"/>
          <w:szCs w:val="24"/>
        </w:rPr>
      </w:pPr>
    </w:p>
    <w:p w:rsidR="005A5A48" w:rsidRDefault="005A5A48" w:rsidP="005A5A48">
      <w:pPr>
        <w:ind w:left="372"/>
        <w:jc w:val="both"/>
        <w:rPr>
          <w:rFonts w:ascii="Times New Roman" w:hAnsi="Times New Roman" w:cs="Times New Roman"/>
          <w:b/>
          <w:sz w:val="24"/>
          <w:szCs w:val="24"/>
        </w:rPr>
      </w:pPr>
    </w:p>
    <w:p w:rsidR="005A5A48" w:rsidRDefault="005A5A48" w:rsidP="005A5A48">
      <w:pPr>
        <w:ind w:left="372"/>
        <w:jc w:val="both"/>
        <w:rPr>
          <w:rFonts w:ascii="Times New Roman" w:hAnsi="Times New Roman" w:cs="Times New Roman"/>
          <w:b/>
          <w:sz w:val="24"/>
          <w:szCs w:val="24"/>
        </w:rPr>
      </w:pPr>
    </w:p>
    <w:p w:rsidR="005A5A48" w:rsidRDefault="005A5A48" w:rsidP="005A5A48">
      <w:pPr>
        <w:jc w:val="both"/>
        <w:rPr>
          <w:rFonts w:ascii="Times New Roman" w:hAnsi="Times New Roman" w:cs="Times New Roman"/>
          <w:b/>
          <w:sz w:val="24"/>
          <w:szCs w:val="24"/>
        </w:rPr>
      </w:pPr>
      <w:r>
        <w:rPr>
          <w:rFonts w:ascii="Times New Roman" w:hAnsi="Times New Roman" w:cs="Times New Roman"/>
          <w:b/>
          <w:sz w:val="24"/>
          <w:szCs w:val="24"/>
        </w:rPr>
        <w:t>Dedicatoria:</w:t>
      </w:r>
    </w:p>
    <w:p w:rsidR="005A5A48" w:rsidRDefault="005A5A48" w:rsidP="005A5A48">
      <w:pPr>
        <w:ind w:left="1044"/>
        <w:jc w:val="both"/>
        <w:rPr>
          <w:rFonts w:ascii="Times New Roman" w:hAnsi="Times New Roman" w:cs="Times New Roman"/>
          <w:b/>
          <w:sz w:val="24"/>
          <w:szCs w:val="24"/>
        </w:rPr>
      </w:pPr>
      <w:r>
        <w:rPr>
          <w:rFonts w:ascii="Times New Roman" w:hAnsi="Times New Roman" w:cs="Times New Roman"/>
          <w:b/>
          <w:sz w:val="24"/>
          <w:szCs w:val="24"/>
        </w:rPr>
        <w:t xml:space="preserve">a todos aquellos que desean que Europa (y Occidente) pueda conservar su cultura, su religión y sus tradiciones.  </w:t>
      </w:r>
    </w:p>
    <w:p w:rsidR="005A5A48" w:rsidRDefault="005A5A48" w:rsidP="005A5A48">
      <w:pPr>
        <w:spacing w:line="240" w:lineRule="auto"/>
        <w:ind w:left="1080"/>
        <w:jc w:val="both"/>
        <w:rPr>
          <w:rFonts w:ascii="Times New Roman" w:hAnsi="Times New Roman" w:cs="Times New Roman"/>
          <w:b/>
          <w:sz w:val="24"/>
          <w:szCs w:val="24"/>
        </w:rPr>
      </w:pPr>
      <w:r>
        <w:rPr>
          <w:rFonts w:ascii="Times New Roman" w:hAnsi="Times New Roman" w:cs="Times New Roman"/>
          <w:b/>
          <w:sz w:val="24"/>
          <w:szCs w:val="24"/>
        </w:rPr>
        <w:t>a todos aquellos que no quieren que sus hijos y nietos tengan que estudiar en una Universidad Coránica.</w:t>
      </w:r>
    </w:p>
    <w:p w:rsidR="005A5A48" w:rsidRDefault="005A5A48" w:rsidP="005A5A48">
      <w:pPr>
        <w:spacing w:line="240" w:lineRule="auto"/>
        <w:ind w:left="1080"/>
        <w:jc w:val="both"/>
        <w:rPr>
          <w:rFonts w:ascii="Times New Roman" w:hAnsi="Times New Roman" w:cs="Times New Roman"/>
          <w:b/>
          <w:sz w:val="24"/>
          <w:szCs w:val="24"/>
        </w:rPr>
      </w:pPr>
      <w:r>
        <w:rPr>
          <w:rFonts w:ascii="Times New Roman" w:hAnsi="Times New Roman" w:cs="Times New Roman"/>
          <w:b/>
          <w:sz w:val="24"/>
          <w:szCs w:val="24"/>
        </w:rPr>
        <w:t xml:space="preserve">a todos aquellos que no quieren que sus hijos y nietos tengan que rezar </w:t>
      </w:r>
      <w:r w:rsidRPr="00474CF5">
        <w:rPr>
          <w:rFonts w:ascii="Times New Roman" w:hAnsi="Times New Roman" w:cs="Times New Roman"/>
          <w:b/>
          <w:sz w:val="24"/>
          <w:szCs w:val="24"/>
        </w:rPr>
        <w:t>en dirección a La Meca</w:t>
      </w:r>
      <w:r>
        <w:rPr>
          <w:rFonts w:ascii="Times New Roman" w:hAnsi="Times New Roman" w:cs="Times New Roman"/>
          <w:b/>
          <w:sz w:val="24"/>
          <w:szCs w:val="24"/>
        </w:rPr>
        <w:t xml:space="preserve"> (</w:t>
      </w:r>
      <w:r w:rsidRPr="00D02EC7">
        <w:rPr>
          <w:rFonts w:ascii="Times New Roman" w:hAnsi="Times New Roman" w:cs="Times New Roman"/>
          <w:b/>
          <w:sz w:val="24"/>
          <w:szCs w:val="24"/>
        </w:rPr>
        <w:t>al qibla</w:t>
      </w:r>
      <w:r>
        <w:rPr>
          <w:rFonts w:ascii="Times New Roman" w:hAnsi="Times New Roman" w:cs="Times New Roman"/>
          <w:b/>
          <w:sz w:val="24"/>
          <w:szCs w:val="24"/>
        </w:rPr>
        <w:t>).</w:t>
      </w:r>
    </w:p>
    <w:p w:rsidR="005A5A48" w:rsidRDefault="005A5A48" w:rsidP="005A5A48">
      <w:pPr>
        <w:spacing w:line="240" w:lineRule="auto"/>
        <w:ind w:left="1080"/>
        <w:jc w:val="both"/>
        <w:rPr>
          <w:rFonts w:ascii="Times New Roman" w:hAnsi="Times New Roman" w:cs="Times New Roman"/>
          <w:b/>
          <w:sz w:val="24"/>
          <w:szCs w:val="24"/>
        </w:rPr>
      </w:pPr>
      <w:r>
        <w:rPr>
          <w:rFonts w:ascii="Times New Roman" w:hAnsi="Times New Roman" w:cs="Times New Roman"/>
          <w:b/>
          <w:sz w:val="24"/>
          <w:szCs w:val="24"/>
        </w:rPr>
        <w:t>a todos aquellos que no quieren que sus hijas y nietas deban usar v</w:t>
      </w:r>
      <w:r w:rsidRPr="00474CF5">
        <w:rPr>
          <w:rFonts w:ascii="Times New Roman" w:hAnsi="Times New Roman" w:cs="Times New Roman"/>
          <w:b/>
          <w:sz w:val="24"/>
          <w:szCs w:val="24"/>
        </w:rPr>
        <w:t xml:space="preserve">elo, burka, chador, </w:t>
      </w:r>
      <w:r>
        <w:rPr>
          <w:rFonts w:ascii="Times New Roman" w:hAnsi="Times New Roman" w:cs="Times New Roman"/>
          <w:b/>
          <w:sz w:val="24"/>
          <w:szCs w:val="24"/>
        </w:rPr>
        <w:t>hiyab o</w:t>
      </w:r>
      <w:r w:rsidRPr="00474CF5">
        <w:rPr>
          <w:rFonts w:ascii="Times New Roman" w:hAnsi="Times New Roman" w:cs="Times New Roman"/>
          <w:b/>
          <w:sz w:val="24"/>
          <w:szCs w:val="24"/>
        </w:rPr>
        <w:t>niqab.</w:t>
      </w:r>
    </w:p>
    <w:p w:rsidR="005A5A48" w:rsidRDefault="005A5A48" w:rsidP="005A5A48">
      <w:pPr>
        <w:spacing w:line="240" w:lineRule="auto"/>
        <w:jc w:val="both"/>
        <w:rPr>
          <w:rFonts w:ascii="Times New Roman" w:hAnsi="Times New Roman" w:cs="Times New Roman"/>
          <w:b/>
          <w:sz w:val="24"/>
          <w:szCs w:val="24"/>
        </w:rPr>
      </w:pPr>
    </w:p>
    <w:p w:rsidR="005A5A48" w:rsidRPr="00E16099" w:rsidRDefault="005A5A48" w:rsidP="005A5A48">
      <w:pPr>
        <w:spacing w:line="240" w:lineRule="auto"/>
        <w:jc w:val="both"/>
        <w:rPr>
          <w:rFonts w:ascii="Times New Roman" w:hAnsi="Times New Roman" w:cs="Times New Roman"/>
          <w:b/>
          <w:sz w:val="24"/>
          <w:szCs w:val="24"/>
        </w:rPr>
      </w:pPr>
      <w:r w:rsidRPr="00E16099">
        <w:rPr>
          <w:rFonts w:ascii="Times New Roman" w:hAnsi="Times New Roman" w:cs="Times New Roman"/>
          <w:b/>
          <w:sz w:val="24"/>
          <w:szCs w:val="24"/>
        </w:rPr>
        <w:lastRenderedPageBreak/>
        <w:t xml:space="preserve">Temario del Ensayo </w:t>
      </w:r>
    </w:p>
    <w:p w:rsidR="005A5A48" w:rsidRPr="00F213E8" w:rsidRDefault="005A5A48" w:rsidP="005A5A48">
      <w:pPr>
        <w:spacing w:line="240" w:lineRule="auto"/>
        <w:rPr>
          <w:rFonts w:ascii="Times New Roman" w:hAnsi="Times New Roman" w:cs="Times New Roman"/>
          <w:b/>
          <w:sz w:val="20"/>
          <w:szCs w:val="20"/>
        </w:rPr>
      </w:pPr>
      <w:r w:rsidRPr="00E16099">
        <w:rPr>
          <w:rFonts w:ascii="Times New Roman" w:hAnsi="Times New Roman" w:cs="Times New Roman"/>
          <w:b/>
          <w:sz w:val="24"/>
          <w:szCs w:val="24"/>
        </w:rPr>
        <w:t>- Introducción: la “factura” de la inmigración</w:t>
      </w:r>
    </w:p>
    <w:p w:rsidR="005A5A48" w:rsidRPr="00E16099" w:rsidRDefault="005A5A48" w:rsidP="005A5A48">
      <w:pPr>
        <w:spacing w:line="240" w:lineRule="auto"/>
        <w:rPr>
          <w:rFonts w:ascii="Times New Roman" w:hAnsi="Times New Roman" w:cs="Times New Roman"/>
          <w:sz w:val="16"/>
          <w:szCs w:val="16"/>
        </w:rPr>
      </w:pPr>
      <w:r w:rsidRPr="00E16099">
        <w:rPr>
          <w:rFonts w:ascii="Times New Roman" w:hAnsi="Times New Roman" w:cs="Times New Roman"/>
          <w:sz w:val="16"/>
          <w:szCs w:val="16"/>
        </w:rPr>
        <w:t>Obertura: Andante</w:t>
      </w:r>
    </w:p>
    <w:p w:rsidR="005A5A48" w:rsidRPr="00E16099" w:rsidRDefault="005A5A48" w:rsidP="005A5A48">
      <w:pPr>
        <w:spacing w:line="240" w:lineRule="auto"/>
        <w:rPr>
          <w:rFonts w:ascii="Times New Roman" w:hAnsi="Times New Roman" w:cs="Times New Roman"/>
          <w:sz w:val="16"/>
          <w:szCs w:val="16"/>
        </w:rPr>
      </w:pPr>
      <w:r w:rsidRPr="00E16099">
        <w:rPr>
          <w:rFonts w:ascii="Times New Roman" w:hAnsi="Times New Roman" w:cs="Times New Roman"/>
          <w:sz w:val="16"/>
          <w:szCs w:val="16"/>
        </w:rPr>
        <w:t>La “marea” migratoria europea: Adagietto (¡viva la música!)</w:t>
      </w:r>
    </w:p>
    <w:p w:rsidR="005A5A48" w:rsidRPr="00E16099" w:rsidRDefault="005A5A48" w:rsidP="005A5A48">
      <w:pPr>
        <w:pStyle w:val="NormalWeb"/>
        <w:spacing w:after="0"/>
        <w:jc w:val="both"/>
        <w:textAlignment w:val="baseline"/>
        <w:rPr>
          <w:sz w:val="16"/>
          <w:szCs w:val="16"/>
        </w:rPr>
      </w:pPr>
      <w:r w:rsidRPr="00E16099">
        <w:rPr>
          <w:sz w:val="16"/>
          <w:szCs w:val="16"/>
        </w:rPr>
        <w:t>El “tsunami” mig</w:t>
      </w:r>
      <w:r>
        <w:rPr>
          <w:sz w:val="16"/>
          <w:szCs w:val="16"/>
        </w:rPr>
        <w:t>ratorio mundial: Rag-Mazurka (¡e</w:t>
      </w:r>
      <w:r w:rsidRPr="00E16099">
        <w:rPr>
          <w:sz w:val="16"/>
          <w:szCs w:val="16"/>
        </w:rPr>
        <w:t>l conciertazo!)</w:t>
      </w:r>
    </w:p>
    <w:p w:rsidR="005A5A48" w:rsidRPr="00E16099" w:rsidRDefault="005A5A48" w:rsidP="005A5A48">
      <w:pPr>
        <w:spacing w:line="240" w:lineRule="auto"/>
        <w:jc w:val="both"/>
        <w:rPr>
          <w:rFonts w:ascii="Times New Roman" w:hAnsi="Times New Roman" w:cs="Times New Roman"/>
          <w:sz w:val="16"/>
          <w:szCs w:val="16"/>
        </w:rPr>
      </w:pPr>
      <w:r w:rsidRPr="00E16099">
        <w:rPr>
          <w:rFonts w:ascii="Times New Roman" w:hAnsi="Times New Roman" w:cs="Times New Roman"/>
          <w:sz w:val="16"/>
          <w:szCs w:val="16"/>
        </w:rPr>
        <w:t xml:space="preserve">El choque de Europa contra la cruda realidad: Finale (presto) </w:t>
      </w:r>
    </w:p>
    <w:p w:rsidR="005A5A48" w:rsidRPr="00E16099" w:rsidRDefault="005A5A48" w:rsidP="005A5A48">
      <w:pPr>
        <w:pStyle w:val="NormalWeb"/>
        <w:shd w:val="clear" w:color="auto" w:fill="FFFFFF"/>
        <w:spacing w:before="0" w:beforeAutospacing="0" w:after="150" w:afterAutospacing="0"/>
        <w:jc w:val="both"/>
      </w:pPr>
      <w:r w:rsidRPr="00E16099">
        <w:rPr>
          <w:b/>
        </w:rPr>
        <w:t>- Mientras tanto, la UE reparte “tiritas” (¿cínicos, ciegos voluntarios o bobos solemnes?)</w:t>
      </w:r>
    </w:p>
    <w:p w:rsidR="005A5A48" w:rsidRPr="00E16099" w:rsidRDefault="005A5A48" w:rsidP="005A5A48">
      <w:pPr>
        <w:spacing w:line="240" w:lineRule="auto"/>
        <w:jc w:val="both"/>
        <w:rPr>
          <w:rFonts w:ascii="Times New Roman" w:hAnsi="Times New Roman" w:cs="Times New Roman"/>
          <w:b/>
          <w:sz w:val="24"/>
          <w:szCs w:val="24"/>
        </w:rPr>
      </w:pPr>
      <w:r w:rsidRPr="00E16099">
        <w:rPr>
          <w:rFonts w:ascii="Times New Roman" w:hAnsi="Times New Roman" w:cs="Times New Roman"/>
          <w:b/>
          <w:sz w:val="24"/>
          <w:szCs w:val="24"/>
        </w:rPr>
        <w:t>- Cálculos controversiales (políticamente incorrectos): ¿una verdad incómoda?</w:t>
      </w:r>
    </w:p>
    <w:p w:rsidR="005A5A48" w:rsidRPr="00E16099" w:rsidRDefault="005A5A48" w:rsidP="005A5A48">
      <w:pPr>
        <w:spacing w:line="240" w:lineRule="auto"/>
        <w:jc w:val="both"/>
        <w:rPr>
          <w:rFonts w:ascii="Times New Roman" w:hAnsi="Times New Roman" w:cs="Times New Roman"/>
          <w:sz w:val="16"/>
          <w:szCs w:val="16"/>
        </w:rPr>
      </w:pPr>
      <w:r w:rsidRPr="00E16099">
        <w:rPr>
          <w:rFonts w:ascii="Times New Roman" w:hAnsi="Times New Roman" w:cs="Times New Roman"/>
          <w:sz w:val="16"/>
          <w:szCs w:val="16"/>
        </w:rPr>
        <w:t>Estadísticas extraídas de la Base de Datos de Eurostat (disponibles a abril 2018)</w:t>
      </w:r>
    </w:p>
    <w:p w:rsidR="005A5A48" w:rsidRPr="00E16099" w:rsidRDefault="005A5A48" w:rsidP="005A5A48">
      <w:pPr>
        <w:spacing w:line="240" w:lineRule="auto"/>
        <w:jc w:val="both"/>
        <w:rPr>
          <w:rFonts w:ascii="Times New Roman" w:hAnsi="Times New Roman" w:cs="Times New Roman"/>
          <w:sz w:val="16"/>
          <w:szCs w:val="16"/>
        </w:rPr>
      </w:pPr>
      <w:r w:rsidRPr="00E16099">
        <w:rPr>
          <w:rFonts w:ascii="Times New Roman" w:hAnsi="Times New Roman" w:cs="Times New Roman"/>
          <w:sz w:val="16"/>
          <w:szCs w:val="16"/>
        </w:rPr>
        <w:t>Estadísticas extraídas del OECD Indicators 2017</w:t>
      </w:r>
    </w:p>
    <w:p w:rsidR="005A5A48" w:rsidRPr="00E16099" w:rsidRDefault="005A5A48" w:rsidP="005A5A48">
      <w:pPr>
        <w:spacing w:line="240" w:lineRule="auto"/>
        <w:jc w:val="both"/>
        <w:rPr>
          <w:rFonts w:ascii="Times New Roman" w:hAnsi="Times New Roman" w:cs="Times New Roman"/>
          <w:sz w:val="16"/>
          <w:szCs w:val="16"/>
        </w:rPr>
      </w:pPr>
      <w:r w:rsidRPr="00E16099">
        <w:rPr>
          <w:rFonts w:ascii="Times New Roman" w:hAnsi="Times New Roman" w:cs="Times New Roman"/>
          <w:sz w:val="16"/>
          <w:szCs w:val="16"/>
        </w:rPr>
        <w:t>Estadísticas extraídas de Informes del Banco Mundial</w:t>
      </w:r>
    </w:p>
    <w:p w:rsidR="005A5A48" w:rsidRPr="00E16099" w:rsidRDefault="005A5A48" w:rsidP="005A5A48">
      <w:pPr>
        <w:spacing w:line="240" w:lineRule="auto"/>
        <w:jc w:val="both"/>
        <w:rPr>
          <w:rFonts w:ascii="Times New Roman" w:hAnsi="Times New Roman" w:cs="Times New Roman"/>
          <w:sz w:val="16"/>
          <w:szCs w:val="16"/>
        </w:rPr>
      </w:pPr>
      <w:r w:rsidRPr="00E16099">
        <w:rPr>
          <w:rFonts w:ascii="Times New Roman" w:hAnsi="Times New Roman" w:cs="Times New Roman"/>
          <w:sz w:val="16"/>
          <w:szCs w:val="16"/>
        </w:rPr>
        <w:t>Información extraída de las Memorias publicadas por la Unión Europea</w:t>
      </w:r>
    </w:p>
    <w:p w:rsidR="005A5A48" w:rsidRPr="00E16099" w:rsidRDefault="005A5A48" w:rsidP="005A5A48">
      <w:pPr>
        <w:pStyle w:val="Ttulo1"/>
        <w:shd w:val="clear" w:color="auto" w:fill="FFFFFF"/>
        <w:spacing w:before="150" w:after="150" w:line="240" w:lineRule="auto"/>
        <w:jc w:val="both"/>
        <w:rPr>
          <w:rFonts w:ascii="Times New Roman" w:hAnsi="Times New Roman" w:cs="Times New Roman"/>
          <w:b w:val="0"/>
          <w:bCs w:val="0"/>
          <w:color w:val="auto"/>
          <w:sz w:val="16"/>
          <w:szCs w:val="16"/>
        </w:rPr>
      </w:pPr>
      <w:r w:rsidRPr="00E16099">
        <w:rPr>
          <w:rFonts w:ascii="Times New Roman" w:hAnsi="Times New Roman" w:cs="Times New Roman"/>
          <w:b w:val="0"/>
          <w:bCs w:val="0"/>
          <w:color w:val="auto"/>
          <w:sz w:val="16"/>
          <w:szCs w:val="16"/>
        </w:rPr>
        <w:t>Información emitida por la Comisión Europea</w:t>
      </w:r>
    </w:p>
    <w:p w:rsidR="005A5A48" w:rsidRPr="00E16099" w:rsidRDefault="005A5A48" w:rsidP="005A5A48">
      <w:pPr>
        <w:spacing w:line="240" w:lineRule="auto"/>
        <w:jc w:val="both"/>
        <w:rPr>
          <w:rFonts w:ascii="Times New Roman" w:hAnsi="Times New Roman" w:cs="Times New Roman"/>
          <w:sz w:val="16"/>
          <w:szCs w:val="16"/>
        </w:rPr>
      </w:pPr>
      <w:r w:rsidRPr="00E16099">
        <w:rPr>
          <w:rFonts w:ascii="Times New Roman" w:hAnsi="Times New Roman" w:cs="Times New Roman"/>
          <w:sz w:val="16"/>
          <w:szCs w:val="16"/>
        </w:rPr>
        <w:t xml:space="preserve">Anexo I: Información complementaria (de apoyo) para la realización del cálculo de beneficios/costos de la inmigración en los principales países miembro de la Unión Europea </w:t>
      </w:r>
    </w:p>
    <w:p w:rsidR="005A5A48" w:rsidRPr="00E16099" w:rsidRDefault="005A5A48" w:rsidP="005A5A48">
      <w:pPr>
        <w:spacing w:line="240" w:lineRule="auto"/>
        <w:jc w:val="both"/>
        <w:rPr>
          <w:rFonts w:ascii="Times New Roman" w:hAnsi="Times New Roman" w:cs="Times New Roman"/>
          <w:b/>
          <w:sz w:val="24"/>
          <w:szCs w:val="24"/>
        </w:rPr>
      </w:pPr>
      <w:r w:rsidRPr="00E16099">
        <w:rPr>
          <w:rFonts w:ascii="Times New Roman" w:hAnsi="Times New Roman" w:cs="Times New Roman"/>
          <w:b/>
          <w:sz w:val="24"/>
          <w:szCs w:val="24"/>
        </w:rPr>
        <w:t>- Antecedentes por países (hagamos memoria)</w:t>
      </w:r>
    </w:p>
    <w:p w:rsidR="005A5A48" w:rsidRPr="00E16099" w:rsidRDefault="005A5A48" w:rsidP="005A5A48">
      <w:pPr>
        <w:spacing w:line="240" w:lineRule="auto"/>
        <w:jc w:val="both"/>
        <w:rPr>
          <w:rFonts w:ascii="Times New Roman" w:hAnsi="Times New Roman" w:cs="Times New Roman"/>
          <w:b/>
          <w:sz w:val="24"/>
          <w:szCs w:val="24"/>
        </w:rPr>
      </w:pPr>
      <w:r w:rsidRPr="00E16099">
        <w:rPr>
          <w:rFonts w:ascii="Times New Roman" w:hAnsi="Times New Roman" w:cs="Times New Roman"/>
          <w:b/>
          <w:sz w:val="24"/>
          <w:szCs w:val="24"/>
        </w:rPr>
        <w:t xml:space="preserve">- Cálculo Teórico del Beneficio / Costo de la Inmigración (Non-28 EU Countries) en Alemania, España, Francia, Italia y Reino Unido, durante el período 2012-2017 </w:t>
      </w:r>
    </w:p>
    <w:p w:rsidR="005A5A48" w:rsidRPr="00E16099" w:rsidRDefault="005A5A48" w:rsidP="005A5A48">
      <w:pPr>
        <w:spacing w:line="240" w:lineRule="auto"/>
        <w:jc w:val="both"/>
        <w:rPr>
          <w:rFonts w:ascii="Times New Roman" w:hAnsi="Times New Roman" w:cs="Times New Roman"/>
          <w:b/>
          <w:sz w:val="24"/>
          <w:szCs w:val="24"/>
        </w:rPr>
      </w:pPr>
      <w:r w:rsidRPr="00E16099">
        <w:rPr>
          <w:rFonts w:ascii="Times New Roman" w:hAnsi="Times New Roman" w:cs="Times New Roman"/>
          <w:b/>
          <w:sz w:val="24"/>
          <w:szCs w:val="24"/>
        </w:rPr>
        <w:t>- Una proyección “imaginaria” al conjunto de la Unión Europea (28-UE</w:t>
      </w:r>
      <w:r>
        <w:rPr>
          <w:rFonts w:ascii="Times New Roman" w:hAnsi="Times New Roman" w:cs="Times New Roman"/>
          <w:b/>
          <w:sz w:val="24"/>
          <w:szCs w:val="24"/>
        </w:rPr>
        <w:t>Countries</w:t>
      </w:r>
      <w:r w:rsidRPr="00E16099">
        <w:rPr>
          <w:rFonts w:ascii="Times New Roman" w:hAnsi="Times New Roman" w:cs="Times New Roman"/>
          <w:b/>
          <w:sz w:val="24"/>
          <w:szCs w:val="24"/>
        </w:rPr>
        <w:t>)</w:t>
      </w:r>
    </w:p>
    <w:p w:rsidR="005A5A48" w:rsidRPr="00E16099" w:rsidRDefault="005A5A48" w:rsidP="005A5A48">
      <w:pPr>
        <w:spacing w:line="240" w:lineRule="auto"/>
        <w:jc w:val="both"/>
        <w:rPr>
          <w:rFonts w:ascii="Times New Roman" w:hAnsi="Times New Roman" w:cs="Times New Roman"/>
          <w:sz w:val="16"/>
          <w:szCs w:val="16"/>
        </w:rPr>
      </w:pPr>
      <w:r w:rsidRPr="00E16099">
        <w:rPr>
          <w:rFonts w:ascii="Times New Roman" w:hAnsi="Times New Roman" w:cs="Times New Roman"/>
          <w:sz w:val="16"/>
          <w:szCs w:val="16"/>
        </w:rPr>
        <w:t xml:space="preserve">Anexo II: Información complementaria (de apoyo) para la realización del cálculo de beneficios/costos de la inmigración en la Unión Europea </w:t>
      </w:r>
    </w:p>
    <w:p w:rsidR="005A5A48" w:rsidRPr="00E16099" w:rsidRDefault="005A5A48" w:rsidP="005A5A48">
      <w:pPr>
        <w:spacing w:line="240" w:lineRule="auto"/>
        <w:jc w:val="both"/>
        <w:rPr>
          <w:rFonts w:ascii="Times New Roman" w:hAnsi="Times New Roman" w:cs="Times New Roman"/>
          <w:b/>
          <w:sz w:val="24"/>
          <w:szCs w:val="24"/>
        </w:rPr>
      </w:pPr>
      <w:r w:rsidRPr="00E16099">
        <w:rPr>
          <w:rFonts w:ascii="Times New Roman" w:hAnsi="Times New Roman" w:cs="Times New Roman"/>
          <w:b/>
          <w:sz w:val="24"/>
          <w:szCs w:val="24"/>
        </w:rPr>
        <w:t>- ¿Inmigración necesaria o inmigración forzada? (la ley de los grandes números)</w:t>
      </w:r>
    </w:p>
    <w:p w:rsidR="005A5A48" w:rsidRPr="00E16099" w:rsidRDefault="005A5A48" w:rsidP="005A5A48">
      <w:pPr>
        <w:spacing w:line="240" w:lineRule="auto"/>
        <w:jc w:val="both"/>
        <w:rPr>
          <w:rFonts w:ascii="Times New Roman" w:hAnsi="Times New Roman" w:cs="Times New Roman"/>
          <w:b/>
          <w:sz w:val="24"/>
          <w:szCs w:val="24"/>
        </w:rPr>
      </w:pPr>
      <w:r w:rsidRPr="00E16099">
        <w:rPr>
          <w:rFonts w:ascii="Times New Roman" w:hAnsi="Times New Roman" w:cs="Times New Roman"/>
          <w:b/>
          <w:sz w:val="24"/>
          <w:szCs w:val="24"/>
        </w:rPr>
        <w:t>- Los que se mueren a las puertas del paraíso (“maldita hemeroteca”)</w:t>
      </w:r>
    </w:p>
    <w:p w:rsidR="005A5A48" w:rsidRPr="00E16099" w:rsidRDefault="005A5A48" w:rsidP="005A5A48">
      <w:pPr>
        <w:spacing w:line="240" w:lineRule="auto"/>
        <w:jc w:val="both"/>
        <w:rPr>
          <w:rFonts w:ascii="Times New Roman" w:hAnsi="Times New Roman" w:cs="Times New Roman"/>
          <w:b/>
          <w:sz w:val="24"/>
          <w:szCs w:val="24"/>
        </w:rPr>
      </w:pPr>
      <w:r w:rsidRPr="00E16099">
        <w:rPr>
          <w:rFonts w:ascii="Times New Roman" w:hAnsi="Times New Roman" w:cs="Times New Roman"/>
          <w:b/>
          <w:sz w:val="24"/>
          <w:szCs w:val="24"/>
        </w:rPr>
        <w:t xml:space="preserve">- Fantasyland (la opinión de los “palmeros” y ciertas propuestas “sospechosas”) </w:t>
      </w:r>
    </w:p>
    <w:p w:rsidR="005A5A48" w:rsidRPr="00E16099" w:rsidRDefault="005A5A48" w:rsidP="005A5A48">
      <w:pPr>
        <w:spacing w:line="240" w:lineRule="auto"/>
        <w:jc w:val="both"/>
        <w:rPr>
          <w:rFonts w:ascii="Times New Roman" w:hAnsi="Times New Roman" w:cs="Times New Roman"/>
          <w:b/>
          <w:noProof/>
          <w:sz w:val="24"/>
          <w:szCs w:val="24"/>
          <w:lang w:eastAsia="es-ES"/>
        </w:rPr>
      </w:pPr>
      <w:r w:rsidRPr="00E16099">
        <w:rPr>
          <w:rFonts w:ascii="Times New Roman" w:hAnsi="Times New Roman" w:cs="Times New Roman"/>
          <w:b/>
          <w:noProof/>
          <w:sz w:val="24"/>
          <w:szCs w:val="24"/>
          <w:lang w:eastAsia="es-ES"/>
        </w:rPr>
        <w:t>- A menos qué… (una lectura “conspirativa” de la história)</w:t>
      </w:r>
    </w:p>
    <w:p w:rsidR="005A5A48" w:rsidRPr="00DA0B1C" w:rsidRDefault="005A5A48" w:rsidP="005A5A48">
      <w:pPr>
        <w:spacing w:line="240" w:lineRule="auto"/>
        <w:rPr>
          <w:rFonts w:ascii="Times New Roman" w:hAnsi="Times New Roman" w:cs="Times New Roman"/>
          <w:b/>
          <w:sz w:val="24"/>
          <w:szCs w:val="24"/>
        </w:rPr>
      </w:pPr>
      <w:r w:rsidRPr="00DA0B1C">
        <w:rPr>
          <w:rFonts w:ascii="Times New Roman" w:hAnsi="Times New Roman" w:cs="Times New Roman"/>
          <w:b/>
          <w:sz w:val="24"/>
          <w:szCs w:val="24"/>
        </w:rPr>
        <w:t>- ¿Y qué viene después? El síndrome de la resignación y los “daños colaterales”</w:t>
      </w:r>
    </w:p>
    <w:p w:rsidR="005A5A48" w:rsidRPr="00DA0B1C" w:rsidRDefault="005A5A48" w:rsidP="005A5A48">
      <w:pPr>
        <w:spacing w:line="240" w:lineRule="auto"/>
        <w:jc w:val="both"/>
        <w:rPr>
          <w:rFonts w:ascii="Times New Roman" w:hAnsi="Times New Roman" w:cs="Times New Roman"/>
          <w:sz w:val="16"/>
          <w:szCs w:val="16"/>
        </w:rPr>
      </w:pPr>
      <w:r w:rsidRPr="00DA0B1C">
        <w:rPr>
          <w:rFonts w:ascii="Times New Roman" w:hAnsi="Times New Roman" w:cs="Times New Roman"/>
          <w:sz w:val="16"/>
          <w:szCs w:val="16"/>
        </w:rPr>
        <w:t>Riesgos para la seguridad nacional (terrorismo islámico)</w:t>
      </w:r>
    </w:p>
    <w:p w:rsidR="005A5A48" w:rsidRPr="00DA0B1C" w:rsidRDefault="005A5A48" w:rsidP="005A5A48">
      <w:pPr>
        <w:spacing w:line="240" w:lineRule="auto"/>
        <w:jc w:val="both"/>
        <w:rPr>
          <w:rFonts w:ascii="Times New Roman" w:hAnsi="Times New Roman" w:cs="Times New Roman"/>
          <w:sz w:val="16"/>
          <w:szCs w:val="16"/>
        </w:rPr>
      </w:pPr>
      <w:r w:rsidRPr="00DA0B1C">
        <w:rPr>
          <w:rFonts w:ascii="Times New Roman" w:hAnsi="Times New Roman" w:cs="Times New Roman"/>
          <w:sz w:val="16"/>
          <w:szCs w:val="16"/>
        </w:rPr>
        <w:t>Riesgos para los ciudadanos (aumento de la delincuencia, crímenes, violaciones, prostitución, tráfico de  drogas)</w:t>
      </w:r>
    </w:p>
    <w:p w:rsidR="005A5A48" w:rsidRPr="00DA0B1C" w:rsidRDefault="005A5A48" w:rsidP="005A5A48">
      <w:pPr>
        <w:spacing w:line="240" w:lineRule="auto"/>
        <w:rPr>
          <w:rFonts w:ascii="Times New Roman" w:hAnsi="Times New Roman" w:cs="Times New Roman"/>
          <w:sz w:val="16"/>
          <w:szCs w:val="16"/>
        </w:rPr>
      </w:pPr>
      <w:r w:rsidRPr="00DA0B1C">
        <w:rPr>
          <w:rFonts w:ascii="Times New Roman" w:hAnsi="Times New Roman" w:cs="Times New Roman"/>
          <w:sz w:val="16"/>
          <w:szCs w:val="16"/>
        </w:rPr>
        <w:t>Riesgos culturales (pérdida de la identidad europea)</w:t>
      </w:r>
      <w:r w:rsidRPr="00DA0B1C">
        <w:rPr>
          <w:rFonts w:ascii="Times New Roman" w:hAnsi="Times New Roman" w:cs="Times New Roman"/>
          <w:sz w:val="16"/>
          <w:szCs w:val="16"/>
        </w:rPr>
        <w:tab/>
      </w:r>
    </w:p>
    <w:p w:rsidR="005A5A48" w:rsidRPr="00DA0B1C" w:rsidRDefault="005A5A48" w:rsidP="005A5A48">
      <w:pPr>
        <w:spacing w:line="240" w:lineRule="auto"/>
        <w:rPr>
          <w:rFonts w:ascii="Times New Roman" w:hAnsi="Times New Roman" w:cs="Times New Roman"/>
          <w:sz w:val="16"/>
          <w:szCs w:val="16"/>
        </w:rPr>
      </w:pPr>
      <w:r w:rsidRPr="00DA0B1C">
        <w:rPr>
          <w:rFonts w:ascii="Times New Roman" w:hAnsi="Times New Roman" w:cs="Times New Roman"/>
          <w:sz w:val="16"/>
          <w:szCs w:val="16"/>
        </w:rPr>
        <w:t>Riesgos de credo (pérdida de los valores cristianos que plantea la inmigración islámica)</w:t>
      </w:r>
    </w:p>
    <w:p w:rsidR="005A5A48" w:rsidRPr="00DA0B1C" w:rsidRDefault="005A5A48" w:rsidP="005A5A48">
      <w:pPr>
        <w:spacing w:line="240" w:lineRule="auto"/>
        <w:rPr>
          <w:rFonts w:ascii="Times New Roman" w:hAnsi="Times New Roman" w:cs="Times New Roman"/>
          <w:sz w:val="16"/>
          <w:szCs w:val="16"/>
        </w:rPr>
      </w:pPr>
      <w:r w:rsidRPr="00DA0B1C">
        <w:rPr>
          <w:rFonts w:ascii="Times New Roman" w:hAnsi="Times New Roman" w:cs="Times New Roman"/>
          <w:sz w:val="16"/>
          <w:szCs w:val="16"/>
        </w:rPr>
        <w:t>Un “Rosario” de problemas (vida cotidiana e inmigración)</w:t>
      </w:r>
    </w:p>
    <w:p w:rsidR="005A5A48" w:rsidRPr="00DA0B1C" w:rsidRDefault="005A5A48" w:rsidP="005A5A48">
      <w:pPr>
        <w:pStyle w:val="NormalWeb"/>
        <w:shd w:val="clear" w:color="auto" w:fill="FFFFFF"/>
        <w:spacing w:before="0" w:beforeAutospacing="0" w:after="0" w:afterAutospacing="0"/>
        <w:jc w:val="both"/>
        <w:rPr>
          <w:b/>
        </w:rPr>
      </w:pPr>
      <w:r w:rsidRPr="00DA0B1C">
        <w:rPr>
          <w:b/>
        </w:rPr>
        <w:t>- ¿Se puede controlar la marea migratoria? ¿Será posible desprogramar la xenofobia?</w:t>
      </w:r>
    </w:p>
    <w:p w:rsidR="005A5A48" w:rsidRPr="00DA0B1C" w:rsidRDefault="005A5A48" w:rsidP="005A5A48">
      <w:pPr>
        <w:pStyle w:val="NormalWeb"/>
        <w:shd w:val="clear" w:color="auto" w:fill="FFFFFF"/>
        <w:spacing w:before="0" w:beforeAutospacing="0" w:after="0" w:afterAutospacing="0"/>
        <w:jc w:val="both"/>
        <w:rPr>
          <w:b/>
        </w:rPr>
      </w:pPr>
    </w:p>
    <w:p w:rsidR="005A5A48" w:rsidRPr="00DA0B1C" w:rsidRDefault="005A5A48" w:rsidP="005A5A48">
      <w:pPr>
        <w:spacing w:line="240" w:lineRule="auto"/>
        <w:rPr>
          <w:rFonts w:ascii="Times New Roman" w:hAnsi="Times New Roman" w:cs="Times New Roman"/>
          <w:b/>
          <w:sz w:val="24"/>
          <w:szCs w:val="24"/>
        </w:rPr>
      </w:pPr>
      <w:r w:rsidRPr="00DA0B1C">
        <w:rPr>
          <w:rFonts w:ascii="Times New Roman" w:hAnsi="Times New Roman" w:cs="Times New Roman"/>
          <w:b/>
          <w:sz w:val="24"/>
          <w:szCs w:val="24"/>
        </w:rPr>
        <w:t>- ¿De verdad, vale la pena poner en peligro el futuro de Europa (y de Occidente)?</w:t>
      </w:r>
    </w:p>
    <w:p w:rsidR="005A5A48" w:rsidRPr="00DA0B1C" w:rsidRDefault="005A5A48" w:rsidP="005A5A48">
      <w:pPr>
        <w:spacing w:line="240" w:lineRule="auto"/>
        <w:rPr>
          <w:rFonts w:ascii="Times New Roman" w:hAnsi="Times New Roman" w:cs="Times New Roman"/>
          <w:b/>
          <w:sz w:val="24"/>
          <w:szCs w:val="24"/>
        </w:rPr>
      </w:pPr>
      <w:r w:rsidRPr="00DA0B1C">
        <w:rPr>
          <w:rFonts w:ascii="Times New Roman" w:hAnsi="Times New Roman" w:cs="Times New Roman"/>
          <w:b/>
          <w:sz w:val="24"/>
          <w:szCs w:val="24"/>
        </w:rPr>
        <w:t>- ¿Quo vadis Europa? Salvar la declinación demográfica, y la “derrota del vencedor”</w:t>
      </w:r>
    </w:p>
    <w:p w:rsidR="005A5A48" w:rsidRPr="003A64A7" w:rsidRDefault="005A5A48" w:rsidP="005A5A48">
      <w:pPr>
        <w:rPr>
          <w:rFonts w:ascii="Times New Roman" w:hAnsi="Times New Roman" w:cs="Times New Roman"/>
          <w:color w:val="FF0000"/>
          <w:sz w:val="24"/>
          <w:szCs w:val="24"/>
        </w:rPr>
      </w:pPr>
      <w:r>
        <w:rPr>
          <w:rFonts w:ascii="Times New Roman" w:hAnsi="Times New Roman" w:cs="Times New Roman"/>
          <w:b/>
          <w:sz w:val="24"/>
          <w:szCs w:val="24"/>
        </w:rPr>
        <w:lastRenderedPageBreak/>
        <w:t xml:space="preserve">- </w:t>
      </w:r>
      <w:r w:rsidRPr="007A1155">
        <w:rPr>
          <w:rFonts w:ascii="Times New Roman" w:hAnsi="Times New Roman" w:cs="Times New Roman"/>
          <w:b/>
          <w:sz w:val="24"/>
          <w:szCs w:val="24"/>
        </w:rPr>
        <w:t>Introducción: la “factura” de la inmigración</w:t>
      </w:r>
    </w:p>
    <w:p w:rsidR="005A5A48" w:rsidRDefault="005A5A48" w:rsidP="005A5A48">
      <w:pPr>
        <w:rPr>
          <w:rFonts w:ascii="Times New Roman" w:hAnsi="Times New Roman" w:cs="Times New Roman"/>
          <w:b/>
          <w:sz w:val="24"/>
          <w:szCs w:val="24"/>
        </w:rPr>
      </w:pPr>
      <w:r>
        <w:rPr>
          <w:noProof/>
          <w:lang w:val="en-GB" w:eastAsia="en-GB"/>
        </w:rPr>
        <w:drawing>
          <wp:inline distT="0" distB="0" distL="0" distR="0">
            <wp:extent cx="5731510" cy="3225800"/>
            <wp:effectExtent l="0" t="0" r="2540" b="0"/>
            <wp:docPr id="3" name="Imagen 3" descr="C:\Users\Ricardo Lomoro\Downloads\FullSizeRen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icardo Lomoro\Downloads\FullSizeRender.jpg"/>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5800"/>
                    </a:xfrm>
                    <a:prstGeom prst="rect">
                      <a:avLst/>
                    </a:prstGeom>
                    <a:noFill/>
                    <a:ln>
                      <a:noFill/>
                    </a:ln>
                  </pic:spPr>
                </pic:pic>
              </a:graphicData>
            </a:graphic>
          </wp:inline>
        </w:drawing>
      </w:r>
    </w:p>
    <w:p w:rsidR="005A5A48" w:rsidRDefault="005A5A48" w:rsidP="005A5A48">
      <w:pPr>
        <w:rPr>
          <w:rFonts w:ascii="Times New Roman" w:hAnsi="Times New Roman" w:cs="Times New Roman"/>
          <w:b/>
          <w:sz w:val="24"/>
          <w:szCs w:val="24"/>
        </w:rPr>
      </w:pPr>
      <w:r>
        <w:rPr>
          <w:rFonts w:ascii="Times New Roman" w:hAnsi="Times New Roman" w:cs="Times New Roman"/>
          <w:b/>
          <w:sz w:val="24"/>
          <w:szCs w:val="24"/>
        </w:rPr>
        <w:t>Obertura: Andante</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La fotografía anterior, ha sido el “motivo” que inspiró este Ensayo. Corresponde a Ijburg - Ámsterdam (Holanda)  y fue tomada en el mes de Marzo de 2018.</w:t>
      </w:r>
    </w:p>
    <w:p w:rsidR="005A5A48" w:rsidRDefault="005A5A48" w:rsidP="005A5A48">
      <w:pPr>
        <w:spacing w:line="240" w:lineRule="auto"/>
        <w:jc w:val="both"/>
        <w:rPr>
          <w:rFonts w:ascii="Times New Roman" w:hAnsi="Times New Roman" w:cs="Times New Roman"/>
          <w:sz w:val="24"/>
          <w:szCs w:val="24"/>
        </w:rPr>
      </w:pPr>
      <w:r w:rsidRPr="007A1155">
        <w:rPr>
          <w:rFonts w:ascii="Times New Roman" w:hAnsi="Times New Roman" w:cs="Times New Roman"/>
          <w:sz w:val="24"/>
          <w:szCs w:val="24"/>
        </w:rPr>
        <w:t>El barri</w:t>
      </w:r>
      <w:r>
        <w:rPr>
          <w:rFonts w:ascii="Times New Roman" w:hAnsi="Times New Roman" w:cs="Times New Roman"/>
          <w:sz w:val="24"/>
          <w:szCs w:val="24"/>
        </w:rPr>
        <w:t>o de IJburg es completamente diferente al resto de barrios de Á</w:t>
      </w:r>
      <w:r w:rsidRPr="007A1155">
        <w:rPr>
          <w:rFonts w:ascii="Times New Roman" w:hAnsi="Times New Roman" w:cs="Times New Roman"/>
          <w:sz w:val="24"/>
          <w:szCs w:val="24"/>
        </w:rPr>
        <w:t xml:space="preserve">msterdam. No solo por ser el más nuevo de la ciudad sino por tratarse de un vecindario construido sobre una serie de islas artificiales sobre las aguas del IJmeer, el “mar interior” holandés. El ambicioso proyecto </w:t>
      </w:r>
      <w:r>
        <w:rPr>
          <w:rFonts w:ascii="Times New Roman" w:hAnsi="Times New Roman" w:cs="Times New Roman"/>
          <w:sz w:val="24"/>
          <w:szCs w:val="24"/>
        </w:rPr>
        <w:t xml:space="preserve">que </w:t>
      </w:r>
      <w:r w:rsidRPr="007A1155">
        <w:rPr>
          <w:rFonts w:ascii="Times New Roman" w:hAnsi="Times New Roman" w:cs="Times New Roman"/>
          <w:sz w:val="24"/>
          <w:szCs w:val="24"/>
        </w:rPr>
        <w:t>aún no ha concluido y</w:t>
      </w:r>
      <w:r>
        <w:rPr>
          <w:rFonts w:ascii="Times New Roman" w:hAnsi="Times New Roman" w:cs="Times New Roman"/>
          <w:sz w:val="24"/>
          <w:szCs w:val="24"/>
        </w:rPr>
        <w:t xml:space="preserve"> en el cada vez aparecen más casas de estilo moderno y alto standing, cuenta con</w:t>
      </w:r>
      <w:r w:rsidRPr="007A1155">
        <w:rPr>
          <w:rFonts w:ascii="Times New Roman" w:hAnsi="Times New Roman" w:cs="Times New Roman"/>
          <w:sz w:val="24"/>
          <w:szCs w:val="24"/>
        </w:rPr>
        <w:t xml:space="preserve"> escuelas, tiendas, centros de ocio</w:t>
      </w:r>
      <w:r>
        <w:rPr>
          <w:rFonts w:ascii="Times New Roman" w:hAnsi="Times New Roman" w:cs="Times New Roman"/>
          <w:sz w:val="24"/>
          <w:szCs w:val="24"/>
        </w:rPr>
        <w:t xml:space="preserve">, restaurantes, muelle deportivo, amplio espacio ecológico (con fauna y flora), y playas artificiales de arena (con instalaciones). </w:t>
      </w:r>
    </w:p>
    <w:p w:rsidR="005A5A48" w:rsidRDefault="005A5A48" w:rsidP="005A5A48">
      <w:pPr>
        <w:rPr>
          <w:rFonts w:ascii="Times New Roman" w:hAnsi="Times New Roman" w:cs="Times New Roman"/>
          <w:sz w:val="24"/>
          <w:szCs w:val="24"/>
        </w:rPr>
      </w:pPr>
      <w:r>
        <w:rPr>
          <w:noProof/>
          <w:lang w:val="en-GB" w:eastAsia="en-GB"/>
        </w:rPr>
        <w:drawing>
          <wp:inline distT="0" distB="0" distL="0" distR="0">
            <wp:extent cx="5727700" cy="2597150"/>
            <wp:effectExtent l="0" t="0" r="6350" b="0"/>
            <wp:docPr id="8" name="Imagen 8" descr="http://www.urbangreenbluegrids.com/uploads/IJburg-Amsterdam-017-Madeleine-dErsu-1300x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urbangreenbluegrids.com/uploads/IJburg-Amsterdam-017-Madeleine-dErsu-1300x650.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2597150"/>
                    </a:xfrm>
                    <a:prstGeom prst="rect">
                      <a:avLst/>
                    </a:prstGeom>
                    <a:noFill/>
                    <a:ln>
                      <a:noFill/>
                    </a:ln>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Cuando viajamos a Ámsterdam (con mi esposa), nos alojamos en la casa de nuestra hija en IJburg, y una de las “actividades” de abuelo que más me gusta realizar es, llevar e ir a buscar, a mis nietos al colegio. Mi devoción por los estudios se extiende hasta la tercera generación.</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En la última visita realizada en mayo de 2018, al recorrer las pocas calles que distan de la casa de mi hija al colegio, descubrí una nueva obra, con un sistema constructivo muy diferente al habitual en el barrio. En Holanda los arquitectos son famosos por su capacidad innovadora y sus proyectos eclécticos, pero este caso (módulos), resultaba sugerente.</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Al consultar a mi hija sobre el edificio, me comentó que lo estaba construyendo el gobierno de la cuidad para ser habitado por refugiados sirios (varones solteros) y estudiantes locales.</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me dijo que había surgido cierta resistencia al proyecto por parte de los vecinos estables, dado los problemas que podía llegar a representar tener ese tipo nuevos habitantes, en la cercanía de parques infantiles, escuelas y centros de compras y ocio.</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Ese fue acicate suficiente para comenzar a revisar la “factura” de la inmigración en la Unión Europea. Un tema que no es nuevo para mí (Papers y Ensayos anteriores lo atestiguan), pero que sigue dándome sorpresas. Y en la UE… hasta “pesadillas”. </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De eso se trata: la “deriva” de una Unión Europea débil, falta de liderazgo, pobre de carisma y ávida por agradar, que ha permitido (por acción u omisión, pero siempre en connivencia) la prevalencia de la extracción de rentas, con absoluta indiferencia ante el destino de gran parte de la ciudadanía. El “relativismo” frente al problema de la inmigración (tanto con los “refugiados”, como con los “desplazados” por razones económicas), es una muestra de ello.</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El síndrome de la resignación: una marea (riada) humana, que no se sabe, no se quiere o no se puede evitar. Una actitud “ridículamente” progre. Convivencia con la mentira inverosímil.</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Ni “multiculturalismo”, ni “integración”, puro complejo “progre” (de los “bobos solemnes”) y puro avaricia económica (de los “vivos solemnes”). Importar carne, bíceps y poco cerebro.  </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El caos sentimental europeo…  ¿es por los pobres del mundo? ¿es por los niños? ¿es por los refugiados? ¿es por los muertos a las puertas del paraíso? ¿es por la “pena de telediario”?</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¿Cuál es el objetivo? ¿Tiene algún sentido? ¿Y qué viene después?</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han evaluado los riesgos de transculturización? ¿Se han tenido en cuenta el escollo religioso? ¿Alguien se pregunta por el incremento de la inseguridad ciudadana (crímenes, violaciones, robos, tráfico de drogas, prostitución… sin olvidar los actos de terrorismo)? </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¿De verdad, vale la pena poner en peligro el futuro de Europa? ¿Vale la pena poner en peligro la civilización occidental? ¿Quieren cambiar los Derechos del Hombre por la Sharia?</w:t>
      </w:r>
    </w:p>
    <w:p w:rsidR="005A5A48" w:rsidRPr="00EC69BC" w:rsidRDefault="005A5A48" w:rsidP="005A5A48">
      <w:pPr>
        <w:spacing w:line="240" w:lineRule="auto"/>
        <w:jc w:val="both"/>
        <w:rPr>
          <w:rFonts w:ascii="Times New Roman" w:hAnsi="Times New Roman"/>
          <w:sz w:val="24"/>
          <w:szCs w:val="24"/>
        </w:rPr>
      </w:pPr>
      <w:r w:rsidRPr="00EC69BC">
        <w:rPr>
          <w:rFonts w:ascii="Times New Roman" w:hAnsi="Times New Roman"/>
          <w:sz w:val="24"/>
          <w:szCs w:val="24"/>
        </w:rPr>
        <w:t>La “única” realidad es que los trabajadores europeos están ganando menos en términos reales que hace una década. Para citar al jefe de la OCDE, están “de regreso al trabajo, pero sin dinero”. Al mismo tiempo, la doble amenaza de la automatización y la externalización han vuelto más precario al empleo, y debilitado el poder de negociación de los trabajadores. Mientras tanto</w:t>
      </w:r>
      <w:r>
        <w:rPr>
          <w:rFonts w:ascii="Times New Roman" w:hAnsi="Times New Roman"/>
          <w:sz w:val="24"/>
          <w:szCs w:val="24"/>
        </w:rPr>
        <w:t>,</w:t>
      </w:r>
      <w:r w:rsidRPr="00EC69BC">
        <w:rPr>
          <w:rFonts w:ascii="Times New Roman" w:hAnsi="Times New Roman"/>
          <w:sz w:val="24"/>
          <w:szCs w:val="24"/>
        </w:rPr>
        <w:t xml:space="preserve"> la competencia ejercida por los inmigran</w:t>
      </w:r>
      <w:r>
        <w:rPr>
          <w:rFonts w:ascii="Times New Roman" w:hAnsi="Times New Roman"/>
          <w:sz w:val="24"/>
          <w:szCs w:val="24"/>
        </w:rPr>
        <w:t>tes acelera la caída de la renta media</w:t>
      </w:r>
      <w:r w:rsidRPr="00EC69BC">
        <w:rPr>
          <w:rFonts w:ascii="Times New Roman" w:hAnsi="Times New Roman"/>
          <w:sz w:val="24"/>
          <w:szCs w:val="24"/>
        </w:rPr>
        <w:t>.</w:t>
      </w:r>
    </w:p>
    <w:p w:rsidR="005A5A48" w:rsidRDefault="005A5A48" w:rsidP="005A5A48">
      <w:pPr>
        <w:spacing w:line="240" w:lineRule="auto"/>
        <w:jc w:val="both"/>
        <w:rPr>
          <w:rFonts w:ascii="Times New Roman" w:hAnsi="Times New Roman" w:cs="Times New Roman"/>
          <w:sz w:val="24"/>
          <w:szCs w:val="24"/>
        </w:rPr>
      </w:pPr>
      <w:r w:rsidRPr="000D1869">
        <w:rPr>
          <w:rFonts w:ascii="Times New Roman" w:hAnsi="Times New Roman"/>
          <w:sz w:val="24"/>
          <w:szCs w:val="24"/>
        </w:rPr>
        <w:t>¿A quién culpar de este estado de las cosas? Quienes votan a los populistas claramente piensan que los políticos tradicionales son responsables, y tal vez no se equivoquen</w:t>
      </w:r>
      <w:r>
        <w:rPr>
          <w:rFonts w:ascii="Times New Roman" w:hAnsi="Times New Roman"/>
          <w:sz w:val="24"/>
          <w:szCs w:val="24"/>
        </w:rPr>
        <w:t>…</w:t>
      </w:r>
      <w:r>
        <w:rPr>
          <w:rFonts w:ascii="Times New Roman" w:hAnsi="Times New Roman" w:cs="Times New Roman"/>
          <w:sz w:val="24"/>
          <w:szCs w:val="24"/>
        </w:rPr>
        <w:t xml:space="preserve"> En fin: ¿por qué deciden por nosotros con quien convivir? Así, crece el “euroescepticismo”. </w:t>
      </w:r>
    </w:p>
    <w:p w:rsidR="005A5A48" w:rsidRPr="00EC69BC" w:rsidRDefault="005A5A48" w:rsidP="005A5A48">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La “marea” migratoria europea: Adagietto (¡viva</w:t>
      </w:r>
      <w:r w:rsidRPr="00F902AE">
        <w:rPr>
          <w:rFonts w:ascii="Times New Roman" w:hAnsi="Times New Roman" w:cs="Times New Roman"/>
          <w:b/>
          <w:sz w:val="24"/>
          <w:szCs w:val="24"/>
        </w:rPr>
        <w:t xml:space="preserve"> la m</w:t>
      </w:r>
      <w:r>
        <w:rPr>
          <w:rFonts w:ascii="Times New Roman" w:hAnsi="Times New Roman" w:cs="Times New Roman"/>
          <w:b/>
          <w:sz w:val="24"/>
          <w:szCs w:val="24"/>
        </w:rPr>
        <w:t>úsica!)</w:t>
      </w:r>
    </w:p>
    <w:p w:rsidR="005A5A48" w:rsidRDefault="005A5A48" w:rsidP="005A5A48">
      <w:pPr>
        <w:jc w:val="both"/>
        <w:rPr>
          <w:rFonts w:ascii="Times New Roman" w:hAnsi="Times New Roman" w:cs="Times New Roman"/>
          <w:sz w:val="24"/>
          <w:szCs w:val="24"/>
          <w:lang w:val="en-US"/>
        </w:rPr>
      </w:pPr>
      <w:r w:rsidRPr="00656155">
        <w:rPr>
          <w:rFonts w:ascii="Times New Roman" w:hAnsi="Times New Roman" w:cs="Times New Roman"/>
          <w:b/>
          <w:sz w:val="24"/>
          <w:szCs w:val="24"/>
          <w:lang w:val="en-US"/>
        </w:rPr>
        <w:t>- 10 Trends shaping migration - European Politic</w:t>
      </w:r>
      <w:r w:rsidRPr="004D447A">
        <w:rPr>
          <w:rFonts w:ascii="Times New Roman" w:hAnsi="Times New Roman" w:cs="Times New Roman"/>
          <w:b/>
          <w:sz w:val="24"/>
          <w:szCs w:val="24"/>
          <w:lang w:val="en-US"/>
        </w:rPr>
        <w:t xml:space="preserve">al - Strategy Centre </w:t>
      </w:r>
      <w:r>
        <w:rPr>
          <w:rFonts w:ascii="Times New Roman" w:hAnsi="Times New Roman" w:cs="Times New Roman"/>
          <w:b/>
          <w:sz w:val="24"/>
          <w:szCs w:val="24"/>
          <w:lang w:val="en-US"/>
        </w:rPr>
        <w:t>-</w:t>
      </w:r>
      <w:r w:rsidRPr="004D447A">
        <w:rPr>
          <w:rFonts w:ascii="Times New Roman" w:hAnsi="Times New Roman" w:cs="Times New Roman"/>
          <w:b/>
          <w:sz w:val="24"/>
          <w:szCs w:val="24"/>
          <w:lang w:val="en-US"/>
        </w:rPr>
        <w:t xml:space="preserve"> European Commission</w:t>
      </w:r>
      <w:r>
        <w:rPr>
          <w:rFonts w:ascii="Times New Roman" w:hAnsi="Times New Roman" w:cs="Times New Roman"/>
          <w:b/>
          <w:sz w:val="24"/>
          <w:szCs w:val="24"/>
          <w:lang w:val="en-US"/>
        </w:rPr>
        <w:t xml:space="preserve"> - 2017</w:t>
      </w:r>
    </w:p>
    <w:p w:rsidR="005A5A48" w:rsidRDefault="005A5A48" w:rsidP="005A5A48">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drawing>
          <wp:inline distT="0" distB="0" distL="0" distR="0">
            <wp:extent cx="5729667" cy="5289550"/>
            <wp:effectExtent l="0" t="0" r="4445" b="6350"/>
            <wp:docPr id="332"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5291251"/>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drawing>
          <wp:inline distT="0" distB="0" distL="0" distR="0">
            <wp:extent cx="2762636" cy="2172003"/>
            <wp:effectExtent l="0" t="0" r="0" b="0"/>
            <wp:docPr id="333" name="Imagen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762636" cy="2172003"/>
                    </a:xfrm>
                    <a:prstGeom prst="rect">
                      <a:avLst/>
                    </a:prstGeom>
                  </pic:spPr>
                </pic:pic>
              </a:graphicData>
            </a:graphic>
          </wp:inline>
        </w:drawing>
      </w:r>
      <w:r w:rsidRPr="004D447A">
        <w:rPr>
          <w:rFonts w:ascii="Times New Roman" w:hAnsi="Times New Roman" w:cs="Times New Roman"/>
          <w:noProof/>
          <w:sz w:val="24"/>
          <w:szCs w:val="24"/>
          <w:lang w:val="en-GB" w:eastAsia="en-GB"/>
        </w:rPr>
        <w:drawing>
          <wp:inline distT="0" distB="0" distL="0" distR="0">
            <wp:extent cx="2876951" cy="2457793"/>
            <wp:effectExtent l="0" t="0" r="0" b="0"/>
            <wp:docPr id="334" name="Imagen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876951" cy="2457793"/>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p>
    <w:p w:rsidR="005A5A48" w:rsidRDefault="005A5A48" w:rsidP="005A5A48">
      <w:pPr>
        <w:jc w:val="both"/>
        <w:rPr>
          <w:rFonts w:ascii="Times New Roman" w:hAnsi="Times New Roman" w:cs="Times New Roman"/>
          <w:sz w:val="24"/>
          <w:szCs w:val="24"/>
          <w:lang w:val="en-US"/>
        </w:rPr>
      </w:pPr>
    </w:p>
    <w:p w:rsidR="005A5A48" w:rsidRDefault="005A5A48" w:rsidP="005A5A48">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drawing>
          <wp:inline distT="0" distB="0" distL="0" distR="0">
            <wp:extent cx="2753109" cy="2572109"/>
            <wp:effectExtent l="0" t="0" r="9525" b="0"/>
            <wp:docPr id="335" name="Imagen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753109" cy="2572109"/>
                    </a:xfrm>
                    <a:prstGeom prst="rect">
                      <a:avLst/>
                    </a:prstGeom>
                  </pic:spPr>
                </pic:pic>
              </a:graphicData>
            </a:graphic>
          </wp:inline>
        </w:drawing>
      </w:r>
      <w:r w:rsidRPr="004D447A">
        <w:rPr>
          <w:rFonts w:ascii="Times New Roman" w:hAnsi="Times New Roman" w:cs="Times New Roman"/>
          <w:noProof/>
          <w:sz w:val="24"/>
          <w:szCs w:val="24"/>
          <w:lang w:val="en-GB" w:eastAsia="en-GB"/>
        </w:rPr>
        <w:drawing>
          <wp:inline distT="0" distB="0" distL="0" distR="0">
            <wp:extent cx="2686425" cy="2505425"/>
            <wp:effectExtent l="0" t="0" r="0" b="9525"/>
            <wp:docPr id="336" name="Imagen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86425" cy="2505425"/>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drawing>
          <wp:inline distT="0" distB="0" distL="0" distR="0">
            <wp:extent cx="2724530" cy="3181794"/>
            <wp:effectExtent l="0" t="0" r="0" b="0"/>
            <wp:docPr id="337" name="Imagen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724530" cy="3181794"/>
                    </a:xfrm>
                    <a:prstGeom prst="rect">
                      <a:avLst/>
                    </a:prstGeom>
                  </pic:spPr>
                </pic:pic>
              </a:graphicData>
            </a:graphic>
          </wp:inline>
        </w:drawing>
      </w:r>
      <w:r w:rsidRPr="004D447A">
        <w:rPr>
          <w:rFonts w:ascii="Times New Roman" w:hAnsi="Times New Roman" w:cs="Times New Roman"/>
          <w:noProof/>
          <w:sz w:val="24"/>
          <w:szCs w:val="24"/>
          <w:lang w:val="en-GB" w:eastAsia="en-GB"/>
        </w:rPr>
        <w:drawing>
          <wp:inline distT="0" distB="0" distL="0" distR="0">
            <wp:extent cx="2686425" cy="4029637"/>
            <wp:effectExtent l="0" t="0" r="0" b="9525"/>
            <wp:docPr id="338" name="Imagen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686425" cy="4029637"/>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lastRenderedPageBreak/>
        <w:drawing>
          <wp:inline distT="0" distB="0" distL="0" distR="0">
            <wp:extent cx="2641600" cy="2381250"/>
            <wp:effectExtent l="0" t="0" r="6350" b="0"/>
            <wp:docPr id="339" name="Imagen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641968" cy="2381582"/>
                    </a:xfrm>
                    <a:prstGeom prst="rect">
                      <a:avLst/>
                    </a:prstGeom>
                  </pic:spPr>
                </pic:pic>
              </a:graphicData>
            </a:graphic>
          </wp:inline>
        </w:drawing>
      </w:r>
      <w:r w:rsidRPr="004D447A">
        <w:rPr>
          <w:rFonts w:ascii="Times New Roman" w:hAnsi="Times New Roman" w:cs="Times New Roman"/>
          <w:noProof/>
          <w:sz w:val="24"/>
          <w:szCs w:val="24"/>
          <w:lang w:val="en-GB" w:eastAsia="en-GB"/>
        </w:rPr>
        <w:drawing>
          <wp:inline distT="0" distB="0" distL="0" distR="0">
            <wp:extent cx="2838846" cy="3077004"/>
            <wp:effectExtent l="0" t="0" r="0" b="9525"/>
            <wp:docPr id="340" name="Imagen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838846" cy="3077004"/>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drawing>
          <wp:inline distT="0" distB="0" distL="0" distR="0">
            <wp:extent cx="5731510" cy="2124823"/>
            <wp:effectExtent l="0" t="0" r="2540" b="8890"/>
            <wp:docPr id="341" name="Imagen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2124823"/>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drawing>
          <wp:inline distT="0" distB="0" distL="0" distR="0">
            <wp:extent cx="4896533" cy="3305636"/>
            <wp:effectExtent l="0" t="0" r="0" b="9525"/>
            <wp:docPr id="342" name="Imagen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896533" cy="3305636"/>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lastRenderedPageBreak/>
        <w:drawing>
          <wp:inline distT="0" distB="0" distL="0" distR="0">
            <wp:extent cx="5727700" cy="4191000"/>
            <wp:effectExtent l="0" t="0" r="6350" b="0"/>
            <wp:docPr id="343" name="Imagen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4193788"/>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drawing>
          <wp:inline distT="0" distB="0" distL="0" distR="0">
            <wp:extent cx="3115110" cy="1924319"/>
            <wp:effectExtent l="0" t="0" r="9525" b="0"/>
            <wp:docPr id="344" name="Imagen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15110" cy="1924319"/>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DA4BB5">
        <w:rPr>
          <w:rFonts w:ascii="Times New Roman" w:hAnsi="Times New Roman" w:cs="Times New Roman"/>
          <w:noProof/>
          <w:sz w:val="24"/>
          <w:szCs w:val="24"/>
          <w:lang w:val="en-GB" w:eastAsia="en-GB"/>
        </w:rPr>
        <w:drawing>
          <wp:inline distT="0" distB="0" distL="0" distR="0">
            <wp:extent cx="2813050" cy="1816100"/>
            <wp:effectExtent l="0" t="0" r="6350" b="0"/>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818361" cy="1819529"/>
                    </a:xfrm>
                    <a:prstGeom prst="rect">
                      <a:avLst/>
                    </a:prstGeom>
                  </pic:spPr>
                </pic:pic>
              </a:graphicData>
            </a:graphic>
          </wp:inline>
        </w:drawing>
      </w:r>
      <w:r w:rsidRPr="00DA4BB5">
        <w:rPr>
          <w:rFonts w:ascii="Times New Roman" w:hAnsi="Times New Roman" w:cs="Times New Roman"/>
          <w:noProof/>
          <w:sz w:val="24"/>
          <w:szCs w:val="24"/>
          <w:lang w:val="en-GB" w:eastAsia="en-GB"/>
        </w:rPr>
        <w:drawing>
          <wp:inline distT="0" distB="0" distL="0" distR="0">
            <wp:extent cx="2813050" cy="2311400"/>
            <wp:effectExtent l="0" t="0" r="6350" b="0"/>
            <wp:docPr id="346" name="Imagen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817307" cy="2314898"/>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DA4BB5">
        <w:rPr>
          <w:rFonts w:ascii="Times New Roman" w:hAnsi="Times New Roman" w:cs="Times New Roman"/>
          <w:noProof/>
          <w:sz w:val="24"/>
          <w:szCs w:val="24"/>
          <w:lang w:val="en-GB" w:eastAsia="en-GB"/>
        </w:rPr>
        <w:lastRenderedPageBreak/>
        <w:drawing>
          <wp:inline distT="0" distB="0" distL="0" distR="0">
            <wp:extent cx="5731015" cy="3028950"/>
            <wp:effectExtent l="0" t="0" r="3175" b="0"/>
            <wp:docPr id="347" name="Imagen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3029212"/>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DA4BB5">
        <w:rPr>
          <w:rFonts w:ascii="Times New Roman" w:hAnsi="Times New Roman" w:cs="Times New Roman"/>
          <w:noProof/>
          <w:sz w:val="24"/>
          <w:szCs w:val="24"/>
          <w:lang w:val="en-GB" w:eastAsia="en-GB"/>
        </w:rPr>
        <w:drawing>
          <wp:inline distT="0" distB="0" distL="0" distR="0">
            <wp:extent cx="2921000" cy="2584450"/>
            <wp:effectExtent l="0" t="0" r="0" b="6350"/>
            <wp:docPr id="348" name="Imagen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928586" cy="2591162"/>
                    </a:xfrm>
                    <a:prstGeom prst="rect">
                      <a:avLst/>
                    </a:prstGeom>
                  </pic:spPr>
                </pic:pic>
              </a:graphicData>
            </a:graphic>
          </wp:inline>
        </w:drawing>
      </w:r>
      <w:r w:rsidRPr="00DA4BB5">
        <w:rPr>
          <w:rFonts w:ascii="Times New Roman" w:hAnsi="Times New Roman" w:cs="Times New Roman"/>
          <w:noProof/>
          <w:sz w:val="24"/>
          <w:szCs w:val="24"/>
          <w:lang w:val="en-GB" w:eastAsia="en-GB"/>
        </w:rPr>
        <w:drawing>
          <wp:inline distT="0" distB="0" distL="0" distR="0">
            <wp:extent cx="2781300" cy="2197100"/>
            <wp:effectExtent l="0" t="0" r="0" b="0"/>
            <wp:docPr id="349" name="Imagen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785708" cy="2200582"/>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DA4BB5">
        <w:rPr>
          <w:rFonts w:ascii="Times New Roman" w:hAnsi="Times New Roman" w:cs="Times New Roman"/>
          <w:noProof/>
          <w:sz w:val="24"/>
          <w:szCs w:val="24"/>
          <w:lang w:val="en-GB" w:eastAsia="en-GB"/>
        </w:rPr>
        <w:drawing>
          <wp:inline distT="0" distB="0" distL="0" distR="0">
            <wp:extent cx="5732061" cy="2736850"/>
            <wp:effectExtent l="0" t="0" r="2540" b="6350"/>
            <wp:docPr id="350" name="Imagen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2736587"/>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DA4BB5">
        <w:rPr>
          <w:rFonts w:ascii="Times New Roman" w:hAnsi="Times New Roman" w:cs="Times New Roman"/>
          <w:noProof/>
          <w:sz w:val="24"/>
          <w:szCs w:val="24"/>
          <w:lang w:val="en-GB" w:eastAsia="en-GB"/>
        </w:rPr>
        <w:lastRenderedPageBreak/>
        <w:drawing>
          <wp:inline distT="0" distB="0" distL="0" distR="0">
            <wp:extent cx="5731510" cy="4123503"/>
            <wp:effectExtent l="0" t="0" r="2540" b="0"/>
            <wp:docPr id="351" name="Imagen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4123503"/>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DA4BB5">
        <w:rPr>
          <w:rFonts w:ascii="Times New Roman" w:hAnsi="Times New Roman" w:cs="Times New Roman"/>
          <w:noProof/>
          <w:sz w:val="24"/>
          <w:szCs w:val="24"/>
          <w:lang w:val="en-GB" w:eastAsia="en-GB"/>
        </w:rPr>
        <w:drawing>
          <wp:inline distT="0" distB="0" distL="0" distR="0">
            <wp:extent cx="5731510" cy="4092172"/>
            <wp:effectExtent l="0" t="0" r="2540" b="3810"/>
            <wp:docPr id="352" name="Imagen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4092172"/>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p>
    <w:p w:rsidR="005A5A48" w:rsidRPr="00F119B0" w:rsidRDefault="005A5A48" w:rsidP="005A5A48">
      <w:pPr>
        <w:pStyle w:val="NormalWeb"/>
        <w:spacing w:after="0"/>
        <w:jc w:val="both"/>
        <w:textAlignment w:val="baseline"/>
        <w:rPr>
          <w:b/>
        </w:rPr>
      </w:pPr>
      <w:r w:rsidRPr="00F119B0">
        <w:rPr>
          <w:b/>
        </w:rPr>
        <w:lastRenderedPageBreak/>
        <w:t xml:space="preserve">El “tsunami” migratorio mundial: </w:t>
      </w:r>
      <w:r>
        <w:rPr>
          <w:b/>
        </w:rPr>
        <w:t>Rag-Mazurka (¡el conciertazo!)</w:t>
      </w:r>
    </w:p>
    <w:p w:rsidR="005A5A48" w:rsidRDefault="005A5A48" w:rsidP="005A5A48">
      <w:pPr>
        <w:pStyle w:val="NormalWeb"/>
        <w:spacing w:after="0"/>
        <w:jc w:val="both"/>
        <w:textAlignment w:val="baseline"/>
        <w:rPr>
          <w:b/>
          <w:lang w:val="en-US"/>
        </w:rPr>
      </w:pPr>
      <w:r w:rsidRPr="002676A0">
        <w:rPr>
          <w:b/>
          <w:lang w:val="en-US"/>
        </w:rPr>
        <w:t>- International Migration Report</w:t>
      </w:r>
      <w:r>
        <w:rPr>
          <w:b/>
          <w:lang w:val="en-US"/>
        </w:rPr>
        <w:t xml:space="preserve"> -</w:t>
      </w:r>
      <w:r w:rsidRPr="002676A0">
        <w:rPr>
          <w:b/>
          <w:lang w:val="en-US"/>
        </w:rPr>
        <w:t xml:space="preserve"> United Nations 2017 </w:t>
      </w:r>
      <w:r>
        <w:rPr>
          <w:b/>
          <w:lang w:val="en-US"/>
        </w:rPr>
        <w:t>(highlights)</w:t>
      </w:r>
    </w:p>
    <w:p w:rsidR="005A5A48" w:rsidRDefault="005A5A48" w:rsidP="005A5A48">
      <w:pPr>
        <w:pStyle w:val="NormalWeb"/>
        <w:spacing w:after="0"/>
        <w:jc w:val="both"/>
        <w:textAlignment w:val="baseline"/>
        <w:rPr>
          <w:b/>
          <w:lang w:val="en-US"/>
        </w:rPr>
      </w:pPr>
      <w:r w:rsidRPr="002676A0">
        <w:rPr>
          <w:b/>
          <w:noProof/>
          <w:lang w:val="en-GB" w:eastAsia="en-GB"/>
        </w:rPr>
        <w:drawing>
          <wp:inline distT="0" distB="0" distL="0" distR="0">
            <wp:extent cx="5372099" cy="3530600"/>
            <wp:effectExtent l="0" t="0" r="635" b="0"/>
            <wp:docPr id="429" name="Imagen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372850" cy="3531093"/>
                    </a:xfrm>
                    <a:prstGeom prst="rect">
                      <a:avLst/>
                    </a:prstGeom>
                  </pic:spPr>
                </pic:pic>
              </a:graphicData>
            </a:graphic>
          </wp:inline>
        </w:drawing>
      </w:r>
    </w:p>
    <w:p w:rsidR="005A5A48" w:rsidRDefault="005A5A48" w:rsidP="005A5A48">
      <w:pPr>
        <w:pStyle w:val="NormalWeb"/>
        <w:spacing w:after="0"/>
        <w:jc w:val="both"/>
        <w:textAlignment w:val="baseline"/>
        <w:rPr>
          <w:b/>
          <w:lang w:val="en-US"/>
        </w:rPr>
      </w:pPr>
      <w:r w:rsidRPr="002676A0">
        <w:rPr>
          <w:b/>
          <w:noProof/>
          <w:lang w:val="en-GB" w:eastAsia="en-GB"/>
        </w:rPr>
        <w:drawing>
          <wp:inline distT="0" distB="0" distL="0" distR="0">
            <wp:extent cx="5175250" cy="2609850"/>
            <wp:effectExtent l="0" t="0" r="6350" b="0"/>
            <wp:docPr id="430" name="Imagen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182323" cy="2613417"/>
                    </a:xfrm>
                    <a:prstGeom prst="rect">
                      <a:avLst/>
                    </a:prstGeom>
                  </pic:spPr>
                </pic:pic>
              </a:graphicData>
            </a:graphic>
          </wp:inline>
        </w:drawing>
      </w:r>
    </w:p>
    <w:p w:rsidR="005A5A48" w:rsidRDefault="005A5A48" w:rsidP="005A5A48">
      <w:pPr>
        <w:pStyle w:val="NormalWeb"/>
        <w:spacing w:after="0"/>
        <w:jc w:val="both"/>
        <w:textAlignment w:val="baseline"/>
        <w:rPr>
          <w:b/>
          <w:lang w:val="en-US"/>
        </w:rPr>
      </w:pPr>
      <w:r w:rsidRPr="002676A0">
        <w:rPr>
          <w:b/>
          <w:noProof/>
          <w:lang w:val="en-GB" w:eastAsia="en-GB"/>
        </w:rPr>
        <w:drawing>
          <wp:inline distT="0" distB="0" distL="0" distR="0">
            <wp:extent cx="5302247" cy="1530350"/>
            <wp:effectExtent l="0" t="0" r="0" b="0"/>
            <wp:docPr id="431" name="Imagen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315692" cy="1534230"/>
                    </a:xfrm>
                    <a:prstGeom prst="rect">
                      <a:avLst/>
                    </a:prstGeom>
                  </pic:spPr>
                </pic:pic>
              </a:graphicData>
            </a:graphic>
          </wp:inline>
        </w:drawing>
      </w:r>
    </w:p>
    <w:p w:rsidR="005A5A48" w:rsidRDefault="005A5A48" w:rsidP="005A5A48">
      <w:pPr>
        <w:pStyle w:val="NormalWeb"/>
        <w:spacing w:after="0"/>
        <w:jc w:val="both"/>
        <w:textAlignment w:val="baseline"/>
        <w:rPr>
          <w:b/>
          <w:lang w:val="en-US"/>
        </w:rPr>
      </w:pPr>
    </w:p>
    <w:p w:rsidR="005A5A48" w:rsidRDefault="005A5A48" w:rsidP="005A5A48">
      <w:pPr>
        <w:pStyle w:val="NormalWeb"/>
        <w:spacing w:after="0"/>
        <w:jc w:val="both"/>
        <w:textAlignment w:val="baseline"/>
        <w:rPr>
          <w:b/>
          <w:lang w:val="en-US"/>
        </w:rPr>
      </w:pPr>
    </w:p>
    <w:p w:rsidR="005A5A48" w:rsidRDefault="005A5A48" w:rsidP="005A5A48">
      <w:pPr>
        <w:pStyle w:val="NormalWeb"/>
        <w:spacing w:after="0"/>
        <w:jc w:val="both"/>
        <w:textAlignment w:val="baseline"/>
        <w:rPr>
          <w:b/>
          <w:lang w:val="en-US"/>
        </w:rPr>
      </w:pPr>
      <w:r w:rsidRPr="002676A0">
        <w:rPr>
          <w:b/>
          <w:noProof/>
          <w:lang w:val="en-GB" w:eastAsia="en-GB"/>
        </w:rPr>
        <w:drawing>
          <wp:inline distT="0" distB="0" distL="0" distR="0">
            <wp:extent cx="5401429" cy="4715533"/>
            <wp:effectExtent l="0" t="0" r="8890" b="8890"/>
            <wp:docPr id="432" name="Imagen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401429" cy="4715533"/>
                    </a:xfrm>
                    <a:prstGeom prst="rect">
                      <a:avLst/>
                    </a:prstGeom>
                  </pic:spPr>
                </pic:pic>
              </a:graphicData>
            </a:graphic>
          </wp:inline>
        </w:drawing>
      </w:r>
    </w:p>
    <w:p w:rsidR="005A5A48" w:rsidRDefault="005A5A48" w:rsidP="005A5A48">
      <w:pPr>
        <w:pStyle w:val="NormalWeb"/>
        <w:spacing w:after="0"/>
        <w:jc w:val="both"/>
        <w:textAlignment w:val="baseline"/>
        <w:rPr>
          <w:b/>
          <w:lang w:val="en-US"/>
        </w:rPr>
      </w:pPr>
      <w:r w:rsidRPr="002676A0">
        <w:rPr>
          <w:b/>
          <w:noProof/>
          <w:lang w:val="en-GB" w:eastAsia="en-GB"/>
        </w:rPr>
        <w:drawing>
          <wp:inline distT="0" distB="0" distL="0" distR="0">
            <wp:extent cx="5134692" cy="1933845"/>
            <wp:effectExtent l="0" t="0" r="8890" b="9525"/>
            <wp:docPr id="433" name="Imagen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134692" cy="1933845"/>
                    </a:xfrm>
                    <a:prstGeom prst="rect">
                      <a:avLst/>
                    </a:prstGeom>
                  </pic:spPr>
                </pic:pic>
              </a:graphicData>
            </a:graphic>
          </wp:inline>
        </w:drawing>
      </w:r>
    </w:p>
    <w:p w:rsidR="005A5A48" w:rsidRDefault="005A5A48" w:rsidP="005A5A48">
      <w:pPr>
        <w:pStyle w:val="NormalWeb"/>
        <w:spacing w:after="0"/>
        <w:jc w:val="both"/>
        <w:textAlignment w:val="baseline"/>
        <w:rPr>
          <w:b/>
          <w:lang w:val="en-US"/>
        </w:rPr>
      </w:pPr>
      <w:r w:rsidRPr="00380C25">
        <w:rPr>
          <w:b/>
          <w:noProof/>
          <w:lang w:val="en-GB" w:eastAsia="en-GB"/>
        </w:rPr>
        <w:lastRenderedPageBreak/>
        <w:drawing>
          <wp:inline distT="0" distB="0" distL="0" distR="0">
            <wp:extent cx="5200650" cy="3733800"/>
            <wp:effectExtent l="0" t="0" r="0" b="0"/>
            <wp:docPr id="434" name="Imagen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201376" cy="3734321"/>
                    </a:xfrm>
                    <a:prstGeom prst="rect">
                      <a:avLst/>
                    </a:prstGeom>
                  </pic:spPr>
                </pic:pic>
              </a:graphicData>
            </a:graphic>
          </wp:inline>
        </w:drawing>
      </w:r>
    </w:p>
    <w:p w:rsidR="005A5A48" w:rsidRDefault="005A5A48" w:rsidP="005A5A48">
      <w:pPr>
        <w:pStyle w:val="NormalWeb"/>
        <w:spacing w:after="0"/>
        <w:jc w:val="both"/>
        <w:textAlignment w:val="baseline"/>
        <w:rPr>
          <w:b/>
          <w:lang w:val="en-US"/>
        </w:rPr>
      </w:pPr>
      <w:r w:rsidRPr="00380C25">
        <w:rPr>
          <w:b/>
          <w:noProof/>
          <w:lang w:val="en-GB" w:eastAsia="en-GB"/>
        </w:rPr>
        <w:drawing>
          <wp:inline distT="0" distB="0" distL="0" distR="0">
            <wp:extent cx="5200650" cy="4527550"/>
            <wp:effectExtent l="0" t="0" r="0" b="6350"/>
            <wp:docPr id="435" name="Imagen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201376" cy="4528182"/>
                    </a:xfrm>
                    <a:prstGeom prst="rect">
                      <a:avLst/>
                    </a:prstGeom>
                  </pic:spPr>
                </pic:pic>
              </a:graphicData>
            </a:graphic>
          </wp:inline>
        </w:drawing>
      </w:r>
    </w:p>
    <w:p w:rsidR="005A5A48" w:rsidRDefault="005A5A48" w:rsidP="005A5A48">
      <w:pPr>
        <w:pStyle w:val="NormalWeb"/>
        <w:spacing w:after="0"/>
        <w:jc w:val="both"/>
        <w:textAlignment w:val="baseline"/>
        <w:rPr>
          <w:b/>
          <w:lang w:val="en-US"/>
        </w:rPr>
      </w:pPr>
    </w:p>
    <w:p w:rsidR="005A5A48" w:rsidRDefault="005A5A48" w:rsidP="005A5A48">
      <w:pPr>
        <w:pStyle w:val="NormalWeb"/>
        <w:spacing w:after="0"/>
        <w:jc w:val="both"/>
        <w:textAlignment w:val="baseline"/>
        <w:rPr>
          <w:b/>
          <w:lang w:val="en-US"/>
        </w:rPr>
      </w:pPr>
      <w:r w:rsidRPr="00380C25">
        <w:rPr>
          <w:b/>
          <w:noProof/>
          <w:lang w:val="en-GB" w:eastAsia="en-GB"/>
        </w:rPr>
        <w:lastRenderedPageBreak/>
        <w:drawing>
          <wp:inline distT="0" distB="0" distL="0" distR="0">
            <wp:extent cx="5295900" cy="5283200"/>
            <wp:effectExtent l="0" t="0" r="0" b="0"/>
            <wp:docPr id="436" name="Imagen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296639" cy="5283937"/>
                    </a:xfrm>
                    <a:prstGeom prst="rect">
                      <a:avLst/>
                    </a:prstGeom>
                  </pic:spPr>
                </pic:pic>
              </a:graphicData>
            </a:graphic>
          </wp:inline>
        </w:drawing>
      </w:r>
    </w:p>
    <w:p w:rsidR="005A5A48" w:rsidRDefault="005A5A48" w:rsidP="005A5A48">
      <w:pPr>
        <w:pStyle w:val="NormalWeb"/>
        <w:spacing w:after="0"/>
        <w:jc w:val="both"/>
        <w:textAlignment w:val="baseline"/>
        <w:rPr>
          <w:b/>
          <w:lang w:val="en-US"/>
        </w:rPr>
      </w:pPr>
      <w:r w:rsidRPr="00380C25">
        <w:rPr>
          <w:b/>
          <w:noProof/>
          <w:lang w:val="en-GB" w:eastAsia="en-GB"/>
        </w:rPr>
        <w:drawing>
          <wp:inline distT="0" distB="0" distL="0" distR="0">
            <wp:extent cx="5734050" cy="2057400"/>
            <wp:effectExtent l="0" t="0" r="0" b="0"/>
            <wp:docPr id="437" name="Imagen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2056489"/>
                    </a:xfrm>
                    <a:prstGeom prst="rect">
                      <a:avLst/>
                    </a:prstGeom>
                  </pic:spPr>
                </pic:pic>
              </a:graphicData>
            </a:graphic>
          </wp:inline>
        </w:drawing>
      </w:r>
      <w:r w:rsidRPr="00321C74">
        <w:rPr>
          <w:b/>
          <w:noProof/>
          <w:lang w:val="en-GB" w:eastAsia="en-GB"/>
        </w:rPr>
        <w:drawing>
          <wp:inline distT="0" distB="0" distL="0" distR="0">
            <wp:extent cx="5731510" cy="192275"/>
            <wp:effectExtent l="0" t="0" r="0" b="0"/>
            <wp:docPr id="438" name="Imagen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192275"/>
                    </a:xfrm>
                    <a:prstGeom prst="rect">
                      <a:avLst/>
                    </a:prstGeom>
                  </pic:spPr>
                </pic:pic>
              </a:graphicData>
            </a:graphic>
          </wp:inline>
        </w:drawing>
      </w:r>
      <w:r w:rsidRPr="00321C74">
        <w:rPr>
          <w:b/>
          <w:noProof/>
          <w:lang w:val="en-GB" w:eastAsia="en-GB"/>
        </w:rPr>
        <w:drawing>
          <wp:inline distT="0" distB="0" distL="0" distR="0">
            <wp:extent cx="5731510" cy="231465"/>
            <wp:effectExtent l="0" t="0" r="0" b="0"/>
            <wp:docPr id="439" name="Imagen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231465"/>
                    </a:xfrm>
                    <a:prstGeom prst="rect">
                      <a:avLst/>
                    </a:prstGeom>
                  </pic:spPr>
                </pic:pic>
              </a:graphicData>
            </a:graphic>
          </wp:inline>
        </w:drawing>
      </w:r>
      <w:r w:rsidRPr="00321C74">
        <w:rPr>
          <w:b/>
          <w:noProof/>
          <w:lang w:val="en-GB" w:eastAsia="en-GB"/>
        </w:rPr>
        <w:drawing>
          <wp:inline distT="0" distB="0" distL="0" distR="0">
            <wp:extent cx="5731510" cy="216769"/>
            <wp:effectExtent l="0" t="0" r="2540" b="0"/>
            <wp:docPr id="440" name="Imagen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216769"/>
                    </a:xfrm>
                    <a:prstGeom prst="rect">
                      <a:avLst/>
                    </a:prstGeom>
                  </pic:spPr>
                </pic:pic>
              </a:graphicData>
            </a:graphic>
          </wp:inline>
        </w:drawing>
      </w:r>
      <w:r w:rsidRPr="00321C74">
        <w:rPr>
          <w:b/>
          <w:noProof/>
          <w:lang w:val="en-GB" w:eastAsia="en-GB"/>
        </w:rPr>
        <w:drawing>
          <wp:inline distT="0" distB="0" distL="0" distR="0">
            <wp:extent cx="5731510" cy="216769"/>
            <wp:effectExtent l="0" t="0" r="2540" b="0"/>
            <wp:docPr id="441" name="Imagen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216769"/>
                    </a:xfrm>
                    <a:prstGeom prst="rect">
                      <a:avLst/>
                    </a:prstGeom>
                  </pic:spPr>
                </pic:pic>
              </a:graphicData>
            </a:graphic>
          </wp:inline>
        </w:drawing>
      </w:r>
      <w:r w:rsidRPr="00321C74">
        <w:rPr>
          <w:b/>
          <w:noProof/>
          <w:lang w:val="en-GB" w:eastAsia="en-GB"/>
        </w:rPr>
        <w:drawing>
          <wp:inline distT="0" distB="0" distL="0" distR="0">
            <wp:extent cx="5731510" cy="235139"/>
            <wp:effectExtent l="0" t="0" r="2540" b="0"/>
            <wp:docPr id="442" name="Imagen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235139"/>
                    </a:xfrm>
                    <a:prstGeom prst="rect">
                      <a:avLst/>
                    </a:prstGeom>
                  </pic:spPr>
                </pic:pic>
              </a:graphicData>
            </a:graphic>
          </wp:inline>
        </w:drawing>
      </w:r>
      <w:r w:rsidRPr="00321C74">
        <w:rPr>
          <w:b/>
          <w:noProof/>
          <w:lang w:val="en-GB" w:eastAsia="en-GB"/>
        </w:rPr>
        <w:drawing>
          <wp:inline distT="0" distB="0" distL="0" distR="0">
            <wp:extent cx="5731510" cy="206359"/>
            <wp:effectExtent l="0" t="0" r="0" b="3810"/>
            <wp:docPr id="443" name="Imagen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206359"/>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784FD8">
        <w:rPr>
          <w:rFonts w:ascii="Times New Roman" w:hAnsi="Times New Roman" w:cs="Times New Roman"/>
          <w:b/>
          <w:sz w:val="24"/>
          <w:szCs w:val="24"/>
        </w:rPr>
        <w:lastRenderedPageBreak/>
        <w:t>E</w:t>
      </w:r>
      <w:r>
        <w:rPr>
          <w:rFonts w:ascii="Times New Roman" w:hAnsi="Times New Roman" w:cs="Times New Roman"/>
          <w:b/>
          <w:sz w:val="24"/>
          <w:szCs w:val="24"/>
        </w:rPr>
        <w:t xml:space="preserve">l choque de Europa contra la cruda realidad: Finale (presto) </w:t>
      </w:r>
    </w:p>
    <w:p w:rsidR="005A5A48" w:rsidRPr="00976BD3" w:rsidRDefault="005A5A48" w:rsidP="005A5A48">
      <w:pPr>
        <w:jc w:val="both"/>
        <w:rPr>
          <w:rFonts w:ascii="Times New Roman" w:hAnsi="Times New Roman" w:cs="Times New Roman"/>
          <w:b/>
          <w:sz w:val="24"/>
          <w:szCs w:val="24"/>
        </w:rPr>
      </w:pPr>
      <w:r>
        <w:rPr>
          <w:rFonts w:ascii="Times New Roman" w:hAnsi="Times New Roman" w:cs="Times New Roman"/>
          <w:b/>
          <w:sz w:val="24"/>
          <w:szCs w:val="24"/>
        </w:rPr>
        <w:t xml:space="preserve">- ¿Concerto Grosso, </w:t>
      </w:r>
      <w:r w:rsidRPr="00976BD3">
        <w:rPr>
          <w:rFonts w:ascii="Times New Roman" w:hAnsi="Times New Roman" w:cs="Times New Roman"/>
          <w:b/>
          <w:sz w:val="24"/>
          <w:szCs w:val="24"/>
        </w:rPr>
        <w:t>Réquiem</w:t>
      </w:r>
      <w:r>
        <w:rPr>
          <w:rFonts w:ascii="Times New Roman" w:hAnsi="Times New Roman" w:cs="Times New Roman"/>
          <w:b/>
          <w:sz w:val="24"/>
          <w:szCs w:val="24"/>
        </w:rPr>
        <w:t xml:space="preserve"> u Opera buffa</w:t>
      </w:r>
      <w:r w:rsidRPr="00976BD3">
        <w:rPr>
          <w:rFonts w:ascii="Times New Roman" w:hAnsi="Times New Roman" w:cs="Times New Roman"/>
          <w:b/>
          <w:sz w:val="24"/>
          <w:szCs w:val="24"/>
        </w:rPr>
        <w:t>?</w:t>
      </w:r>
      <w:r>
        <w:rPr>
          <w:rFonts w:ascii="Times New Roman" w:hAnsi="Times New Roman" w:cs="Times New Roman"/>
          <w:b/>
          <w:sz w:val="24"/>
          <w:szCs w:val="24"/>
        </w:rPr>
        <w:t xml:space="preserve"> (¡paren la música!)</w:t>
      </w:r>
    </w:p>
    <w:p w:rsidR="005A5A48" w:rsidRPr="0017777C" w:rsidRDefault="005A5A48" w:rsidP="005A5A48">
      <w:pPr>
        <w:pStyle w:val="NormalWeb"/>
        <w:spacing w:after="0"/>
        <w:jc w:val="both"/>
        <w:textAlignment w:val="baseline"/>
      </w:pPr>
      <w:r w:rsidRPr="0017777C">
        <w:t>Desde la ligereza sonriente de los burócratas de la Unión Europea, terreno abonado para la floración de las alucinaciones demográficas más surrealistas, hasta el “buenismo” progresista de los integrantes del Consejo de Europa (presidentes y jefes de gobierno</w:t>
      </w:r>
      <w:r>
        <w:t>,</w:t>
      </w:r>
      <w:r w:rsidRPr="0017777C">
        <w:t xml:space="preserve"> de los países miembro), siempre atentos al impacto mediático de sus decisiones, pendientes</w:t>
      </w:r>
      <w:r>
        <w:t xml:space="preserve"> de la última encuesta</w:t>
      </w:r>
      <w:r w:rsidRPr="0017777C">
        <w:t xml:space="preserve"> de opinión y con el</w:t>
      </w:r>
      <w:r>
        <w:t xml:space="preserve"> único horizonte de la próxima</w:t>
      </w:r>
      <w:r w:rsidRPr="0017777C">
        <w:t xml:space="preserve"> convocatoria electoral, son una demostración permanente de la falta de sabiduría y de hondura, con que se tratan los asuntos migratorios en Europa.Puras sugestiones, carentes de argumento propiamente dicho, ante las que los ciudadanos europeos no pueden ver nada e imaginan lo peor. No es de extrañar la falta de entusiasmo.Presagio de las tensiones y convulsiones sociales en las que vivimos.</w:t>
      </w:r>
    </w:p>
    <w:p w:rsidR="005A5A48" w:rsidRPr="0017777C" w:rsidRDefault="005A5A48" w:rsidP="005A5A48">
      <w:pPr>
        <w:pStyle w:val="NormalWeb"/>
        <w:spacing w:after="0"/>
        <w:jc w:val="both"/>
        <w:textAlignment w:val="baseline"/>
      </w:pPr>
      <w:r w:rsidRPr="0017777C">
        <w:t xml:space="preserve">Ante tal orfandad </w:t>
      </w:r>
      <w:r>
        <w:t>de racionalidad(sentido), se me ocurrió la conveniencia</w:t>
      </w:r>
      <w:r w:rsidRPr="0017777C">
        <w:t xml:space="preserve"> de intentar medir los “impactos” de la inmigración, cuantificar las “insignificancias”, calcular cuánto cuesta la “cosmogonía” progre, cuánto se debe gastar para dar de comer al Frankenstein demográfico.</w:t>
      </w:r>
    </w:p>
    <w:p w:rsidR="005A5A48" w:rsidRDefault="005A5A48" w:rsidP="005A5A48">
      <w:pPr>
        <w:pStyle w:val="NormalWeb"/>
        <w:spacing w:after="0"/>
        <w:jc w:val="both"/>
        <w:textAlignment w:val="baseline"/>
      </w:pPr>
      <w:r w:rsidRPr="0017777C">
        <w:t>Antes de pasar a los “números” (siempre preliminares, lamentablemente parciales, e indudablemente discutibles), algunas preguntas más (de cabotaje), a los “analfabetos funcionales” que nos dirigen (es un decir), profetas del síndrome de resignación europeo.</w:t>
      </w:r>
    </w:p>
    <w:p w:rsidR="005A5A48" w:rsidRDefault="005A5A48" w:rsidP="005A5A48">
      <w:pPr>
        <w:pStyle w:val="NormalWeb"/>
        <w:spacing w:after="0"/>
        <w:jc w:val="both"/>
        <w:textAlignment w:val="baseline"/>
      </w:pPr>
      <w:r>
        <w:t>¿Hasta cuándo l</w:t>
      </w:r>
      <w:r w:rsidRPr="001031E6">
        <w:t>os políticos europeos</w:t>
      </w:r>
      <w:r>
        <w:t xml:space="preserve"> seguirán insistiendo</w:t>
      </w:r>
      <w:r w:rsidRPr="001031E6">
        <w:t xml:space="preserve"> en la necesidad de aumentar los flujos migratorios mientras rechazan apoyar políticas de natalidad efectivas</w:t>
      </w:r>
      <w:r>
        <w:t>? ¿quieren hacer negritos a los niños rubios? ¿desean hacer musulmanes a los católicos? ¿ansían educar a sus hijos en escuelas coránicas? ¿h</w:t>
      </w:r>
      <w:r w:rsidRPr="0017777C">
        <w:t>arán de Mahoma un “padre f</w:t>
      </w:r>
      <w:r>
        <w:t>undador” de la Unión Europea? ¿pretenden hacer</w:t>
      </w:r>
      <w:r w:rsidRPr="0017777C">
        <w:t xml:space="preserve"> de las </w:t>
      </w:r>
      <w:r>
        <w:t>“</w:t>
      </w:r>
      <w:r w:rsidRPr="0017777C">
        <w:t>dictaduras islámicas</w:t>
      </w:r>
      <w:r>
        <w:t>”</w:t>
      </w:r>
      <w:r w:rsidRPr="0017777C">
        <w:t xml:space="preserve"> un modelo de estado?</w:t>
      </w:r>
    </w:p>
    <w:p w:rsidR="005A5A48" w:rsidRPr="0017777C" w:rsidRDefault="005A5A48" w:rsidP="005A5A48">
      <w:pPr>
        <w:pStyle w:val="NormalWeb"/>
        <w:spacing w:after="0"/>
        <w:jc w:val="both"/>
        <w:textAlignment w:val="baseline"/>
      </w:pPr>
      <w:r>
        <w:t>¿Permanecerán las fuerzas de seguridad de los países fronterizos actuando como un “comité de recepción” de refugiados e inmigrantes económicos? ¿continuarán atendiendo los llamados por el móvil de los “inmigrantes ilegales” dando las coordenadas por GPS, para que los rescaten en altamar? ¿permitirán las agencias de inteligencia operar libremente a las mafias del tráfico humano? ¿q</w:t>
      </w:r>
      <w:r w:rsidRPr="0017777C">
        <w:t>uieren transformar el espacio europeo en un</w:t>
      </w:r>
      <w:r>
        <w:t>a</w:t>
      </w:r>
      <w:r w:rsidRPr="0017777C">
        <w:t xml:space="preserve"> “no-gozones”?</w:t>
      </w:r>
    </w:p>
    <w:p w:rsidR="005A5A48" w:rsidRDefault="005A5A48" w:rsidP="005A5A48">
      <w:pPr>
        <w:pStyle w:val="NormalWeb"/>
        <w:spacing w:after="0"/>
        <w:jc w:val="both"/>
        <w:textAlignment w:val="baseline"/>
      </w:pPr>
      <w:r>
        <w:t xml:space="preserve">Mientras esperamos respuesta de los “demógrafos iluminados” -sin esperanza y con miedo- hagamos algunos cálculos económicos (costos y costas de la inmigración), antes que nos quiten las referencias (datos estadísticos), o nos borren el cerebro (fakenews). </w:t>
      </w:r>
    </w:p>
    <w:p w:rsidR="005A5A48" w:rsidRPr="0056673A" w:rsidRDefault="005A5A48" w:rsidP="005A5A48">
      <w:pPr>
        <w:spacing w:line="240" w:lineRule="auto"/>
        <w:jc w:val="both"/>
        <w:rPr>
          <w:rFonts w:ascii="Times New Roman" w:hAnsi="Times New Roman"/>
          <w:sz w:val="24"/>
          <w:szCs w:val="24"/>
        </w:rPr>
      </w:pPr>
      <w:r w:rsidRPr="001031E6">
        <w:rPr>
          <w:rFonts w:ascii="Times New Roman" w:hAnsi="Times New Roman"/>
          <w:sz w:val="24"/>
          <w:szCs w:val="24"/>
        </w:rPr>
        <w:t>La decisión que Angela Merkel tomó en el verano d</w:t>
      </w:r>
      <w:r>
        <w:rPr>
          <w:rFonts w:ascii="Times New Roman" w:hAnsi="Times New Roman"/>
          <w:sz w:val="24"/>
          <w:szCs w:val="24"/>
        </w:rPr>
        <w:t>e 2015 (“</w:t>
      </w:r>
      <w:r w:rsidRPr="001031E6">
        <w:rPr>
          <w:rFonts w:ascii="Times New Roman" w:hAnsi="Times New Roman"/>
          <w:sz w:val="24"/>
          <w:szCs w:val="24"/>
        </w:rPr>
        <w:t>WelcomeRefugees</w:t>
      </w:r>
      <w:r>
        <w:rPr>
          <w:rFonts w:ascii="Times New Roman" w:hAnsi="Times New Roman"/>
          <w:sz w:val="24"/>
          <w:szCs w:val="24"/>
        </w:rPr>
        <w:t>”) impuestaa todos los países comunitarios,</w:t>
      </w:r>
      <w:r w:rsidRPr="001031E6">
        <w:rPr>
          <w:rFonts w:ascii="Times New Roman" w:hAnsi="Times New Roman"/>
          <w:sz w:val="24"/>
          <w:szCs w:val="24"/>
        </w:rPr>
        <w:t xml:space="preserve"> fue una sorpresa que tuvo y tiene consecuencias gigantescas para </w:t>
      </w:r>
      <w:r>
        <w:rPr>
          <w:rFonts w:ascii="Times New Roman" w:hAnsi="Times New Roman"/>
          <w:sz w:val="24"/>
          <w:szCs w:val="24"/>
        </w:rPr>
        <w:t xml:space="preserve">las sociedades europeas (Alemania ya llega a tener un 12,5% de extranjeros). </w:t>
      </w:r>
      <w:r w:rsidRPr="001031E6">
        <w:rPr>
          <w:rFonts w:ascii="Times New Roman" w:hAnsi="Times New Roman"/>
          <w:sz w:val="24"/>
          <w:szCs w:val="24"/>
        </w:rPr>
        <w:t>Se trata de un punto de inflexión en la hist</w:t>
      </w:r>
      <w:r>
        <w:rPr>
          <w:rFonts w:ascii="Times New Roman" w:hAnsi="Times New Roman"/>
          <w:sz w:val="24"/>
          <w:szCs w:val="24"/>
        </w:rPr>
        <w:t xml:space="preserve">oria de Europa, con mayúsculas. </w:t>
      </w:r>
      <w:r w:rsidRPr="001031E6">
        <w:rPr>
          <w:rFonts w:ascii="Times New Roman" w:hAnsi="Times New Roman"/>
          <w:sz w:val="24"/>
          <w:szCs w:val="24"/>
        </w:rPr>
        <w:t>La medida puesta en marcha por Merkel y el resto de dirige</w:t>
      </w:r>
      <w:r>
        <w:rPr>
          <w:rFonts w:ascii="Times New Roman" w:hAnsi="Times New Roman"/>
          <w:sz w:val="24"/>
          <w:szCs w:val="24"/>
        </w:rPr>
        <w:t xml:space="preserve">ntes europeos muestra </w:t>
      </w:r>
      <w:r w:rsidRPr="001031E6">
        <w:rPr>
          <w:rFonts w:ascii="Times New Roman" w:hAnsi="Times New Roman"/>
          <w:sz w:val="24"/>
          <w:szCs w:val="24"/>
        </w:rPr>
        <w:t>el</w:t>
      </w:r>
      <w:r>
        <w:rPr>
          <w:rFonts w:ascii="Times New Roman" w:hAnsi="Times New Roman"/>
          <w:sz w:val="24"/>
          <w:szCs w:val="24"/>
        </w:rPr>
        <w:t xml:space="preserve"> flagrante</w:t>
      </w:r>
      <w:r w:rsidRPr="001031E6">
        <w:rPr>
          <w:rFonts w:ascii="Times New Roman" w:hAnsi="Times New Roman"/>
          <w:sz w:val="24"/>
          <w:szCs w:val="24"/>
        </w:rPr>
        <w:t xml:space="preserve"> desconocimiento del problema existente entre las élites y la respuesta ciudadana no se ha hecho esperar</w:t>
      </w:r>
      <w:r>
        <w:rPr>
          <w:rFonts w:ascii="Times New Roman" w:hAnsi="Times New Roman"/>
          <w:sz w:val="24"/>
          <w:szCs w:val="24"/>
        </w:rPr>
        <w:t>. Y sigue…</w:t>
      </w:r>
    </w:p>
    <w:p w:rsidR="005A5A48" w:rsidRDefault="005A5A48" w:rsidP="005A5A48">
      <w:pPr>
        <w:pStyle w:val="NormalWeb"/>
        <w:shd w:val="clear" w:color="auto" w:fill="FFFFFF"/>
        <w:spacing w:before="0" w:beforeAutospacing="0" w:after="150" w:afterAutospacing="0"/>
        <w:jc w:val="both"/>
      </w:pPr>
      <w:r>
        <w:t xml:space="preserve">Pero antes de pasar a los “números”, y para evitar toda suspicacia o sospecha sobre un juicio demasiado sesgado (apresurado) y subjetivo (pesimista), por mi parte, sobre la dirigencia europea y su proceder ante el problema migratorio, les invito a leer la versión que da la Comisión Europea: </w:t>
      </w:r>
      <w:r w:rsidRPr="00A64663">
        <w:t>¿Qué es la crisis migratoria?¿Qué está haciendo la Unión Europea?</w:t>
      </w:r>
    </w:p>
    <w:p w:rsidR="005A5A48" w:rsidRDefault="005A5A48" w:rsidP="005A5A48">
      <w:pPr>
        <w:pStyle w:val="NormalWeb"/>
        <w:shd w:val="clear" w:color="auto" w:fill="FFFFFF"/>
        <w:spacing w:before="0" w:beforeAutospacing="0" w:after="150" w:afterAutospacing="0"/>
        <w:jc w:val="both"/>
      </w:pPr>
      <w:r>
        <w:t>Ustedes mismos pueden dar o quitar razón… que es de lo que se trata.</w:t>
      </w:r>
    </w:p>
    <w:p w:rsidR="005A5A48" w:rsidRPr="00B17460" w:rsidRDefault="005A5A48" w:rsidP="005A5A48">
      <w:pPr>
        <w:pStyle w:val="NormalWeb"/>
        <w:shd w:val="clear" w:color="auto" w:fill="FFFFFF"/>
        <w:spacing w:before="0" w:beforeAutospacing="0" w:after="150" w:afterAutospacing="0"/>
        <w:jc w:val="both"/>
      </w:pPr>
      <w:r w:rsidRPr="00D17B33">
        <w:rPr>
          <w:b/>
        </w:rPr>
        <w:lastRenderedPageBreak/>
        <w:t xml:space="preserve">- </w:t>
      </w:r>
      <w:r>
        <w:rPr>
          <w:b/>
        </w:rPr>
        <w:t>M</w:t>
      </w:r>
      <w:r w:rsidRPr="00D17B33">
        <w:rPr>
          <w:b/>
        </w:rPr>
        <w:t>ientras tanto,</w:t>
      </w:r>
      <w:r>
        <w:rPr>
          <w:b/>
        </w:rPr>
        <w:t xml:space="preserve"> la UE</w:t>
      </w:r>
      <w:r w:rsidRPr="00D17B33">
        <w:rPr>
          <w:b/>
        </w:rPr>
        <w:t xml:space="preserve"> reparte “tiritas” (¿cínicos, ciegos voluntarios o bobos solemnes?)</w:t>
      </w:r>
    </w:p>
    <w:p w:rsidR="005A5A48" w:rsidRPr="00C760E2" w:rsidRDefault="005A5A48" w:rsidP="005A5A48">
      <w:pPr>
        <w:jc w:val="both"/>
        <w:rPr>
          <w:rFonts w:ascii="Times New Roman" w:hAnsi="Times New Roman" w:cs="Times New Roman"/>
          <w:sz w:val="24"/>
          <w:szCs w:val="24"/>
          <w:u w:val="single"/>
        </w:rPr>
      </w:pPr>
      <w:r w:rsidRPr="00C760E2">
        <w:rPr>
          <w:rFonts w:ascii="Times New Roman" w:hAnsi="Times New Roman" w:cs="Times New Roman"/>
          <w:sz w:val="24"/>
          <w:szCs w:val="24"/>
          <w:u w:val="single"/>
        </w:rPr>
        <w:t>La Unión Europea y la crisis migratoria (según la versión de la Comisión Europea a Julio de 2017)</w:t>
      </w:r>
    </w:p>
    <w:p w:rsidR="005A5A48" w:rsidRPr="00A64663" w:rsidRDefault="005A5A48" w:rsidP="005A5A48">
      <w:pPr>
        <w:pStyle w:val="NormalWeb"/>
        <w:shd w:val="clear" w:color="auto" w:fill="FFFFFF"/>
        <w:spacing w:before="0" w:beforeAutospacing="0" w:after="150" w:afterAutospacing="0"/>
        <w:jc w:val="both"/>
      </w:pPr>
      <w:r w:rsidRPr="00A64663">
        <w:t>Las migraciones son una constante en la historia de la humanidad. Hoy, las personas que intentan alcanzar las costas europeas lo hacen por distintos motivos y por distintos medios. Procuran utilizar vías legales, pero también están dispuestas a arriesgar sus vidas para escapar de la opresión política, la guerra y la pobreza, así como para reunirse con sus familias, trabajar y educarse.</w:t>
      </w:r>
    </w:p>
    <w:p w:rsidR="005A5A48" w:rsidRPr="00A64663" w:rsidRDefault="005A5A48" w:rsidP="005A5A48">
      <w:pPr>
        <w:pStyle w:val="NormalWeb"/>
        <w:shd w:val="clear" w:color="auto" w:fill="FFFFFF"/>
        <w:spacing w:before="0" w:beforeAutospacing="0" w:after="150" w:afterAutospacing="0"/>
        <w:jc w:val="both"/>
      </w:pPr>
      <w:r w:rsidRPr="00A64663">
        <w:t>En 2015 y 2016, la Unión Europea (UE) experimentó una afluencia de refugiados y migrantes sin precedentes. Más de un millón de personas han llegado a la UE, la mayor parte de ellas huyendo de la guerra y el terror en Siria y en otros países.</w:t>
      </w:r>
    </w:p>
    <w:p w:rsidR="005A5A48" w:rsidRPr="00A64663" w:rsidRDefault="005A5A48" w:rsidP="005A5A48">
      <w:pPr>
        <w:pStyle w:val="NormalWeb"/>
        <w:shd w:val="clear" w:color="auto" w:fill="FFFFFF"/>
        <w:spacing w:before="0" w:beforeAutospacing="0" w:after="150" w:afterAutospacing="0"/>
        <w:jc w:val="both"/>
      </w:pPr>
      <w:r w:rsidRPr="00A64663">
        <w:t>La UE ha acordado una serie de medidas para hacer frente a la crisis, entre las que se incluye tratar de resolver las causas profundas de esta, así como incrementar en gran medida la ayuda a las personas que necesitan asistencia humanitaria tanto dentro como fuera de la UE. Se están tomando medidas para reubicar a los solicitantes de asilo que ya se encuentran en Europa, reasentar a las personas necesitadas de los países vecinos y devolver a las personas que no cumplen los requisitos para acogerse al asilo. La UE está mejorando la seguridad en las fronteras, luchando contra el tráfico ilícito de migrantes y ofreciendo vías seguras para que las personas puedan entrar legalmente en la UE.</w:t>
      </w:r>
    </w:p>
    <w:p w:rsidR="005A5A48" w:rsidRPr="00A64663" w:rsidRDefault="005A5A48" w:rsidP="005A5A48">
      <w:pPr>
        <w:spacing w:line="240" w:lineRule="auto"/>
        <w:jc w:val="both"/>
        <w:rPr>
          <w:rFonts w:ascii="Times New Roman" w:hAnsi="Times New Roman" w:cs="Times New Roman"/>
          <w:sz w:val="24"/>
          <w:szCs w:val="24"/>
        </w:rPr>
      </w:pPr>
      <w:r w:rsidRPr="00A64663">
        <w:rPr>
          <w:rFonts w:ascii="Times New Roman" w:hAnsi="Times New Roman" w:cs="Times New Roman"/>
          <w:sz w:val="24"/>
          <w:szCs w:val="24"/>
        </w:rPr>
        <w:t>¿Qué es la crisis migratoria?</w:t>
      </w:r>
    </w:p>
    <w:p w:rsidR="005A5A48" w:rsidRPr="00A64663" w:rsidRDefault="005A5A48" w:rsidP="005A5A48">
      <w:pPr>
        <w:pStyle w:val="NormalWeb"/>
        <w:shd w:val="clear" w:color="auto" w:fill="FFFFFF"/>
        <w:spacing w:before="0" w:beforeAutospacing="0" w:after="150" w:afterAutospacing="0"/>
        <w:jc w:val="both"/>
      </w:pPr>
      <w:r w:rsidRPr="00A64663">
        <w:t>Muchas personas que necesitan protección internacional vienen a la UE para solicitar asilo. Se brinda protección a las personas que huyen de sus países de origen y que no pueden regresar debido a un temor fundado de persecución o riesgo de sufrir graves daños. La UE tiene la obligación legal y moral de proteger a las personas necesitadas. Los Estados miembros de la UE son responsables de examinar las solicitudes de asilo y decidir quién recibirá protección.</w:t>
      </w:r>
    </w:p>
    <w:p w:rsidR="005A5A48" w:rsidRPr="00A64663" w:rsidRDefault="005A5A48" w:rsidP="005A5A48">
      <w:pPr>
        <w:pStyle w:val="NormalWeb"/>
        <w:shd w:val="clear" w:color="auto" w:fill="FFFFFF"/>
        <w:spacing w:before="0" w:beforeAutospacing="0" w:after="150" w:afterAutospacing="0"/>
        <w:jc w:val="both"/>
      </w:pPr>
      <w:r w:rsidRPr="00A64663">
        <w:t xml:space="preserve">En particular, la Comisión trabaja permanentemente con el fin de velar por que se adopten medidas adecuadas de protección de los menores. A medida que aumenta el número </w:t>
      </w:r>
      <w:r w:rsidRPr="009F1C97">
        <w:t>de </w:t>
      </w:r>
      <w:hyperlink r:id="rId45" w:history="1">
        <w:r w:rsidRPr="009F1C97">
          <w:rPr>
            <w:rStyle w:val="Hipervnculo"/>
            <w:rFonts w:eastAsiaTheme="majorEastAsia"/>
            <w:color w:val="auto"/>
            <w:u w:val="none"/>
          </w:rPr>
          <w:t>menores migrantes</w:t>
        </w:r>
      </w:hyperlink>
      <w:r w:rsidRPr="00A64663">
        <w:t>, en particular los no acompañados, esta cuestión se hace cada vez más urgente. Estos niños son extremadamente vulnerables y requieren una atención especial.</w:t>
      </w:r>
    </w:p>
    <w:p w:rsidR="005A5A48" w:rsidRPr="00A64663" w:rsidRDefault="005A5A48" w:rsidP="005A5A48">
      <w:pPr>
        <w:pStyle w:val="NormalWeb"/>
        <w:shd w:val="clear" w:color="auto" w:fill="FFFFFF"/>
        <w:spacing w:before="0" w:beforeAutospacing="0" w:after="150" w:afterAutospacing="0"/>
        <w:jc w:val="both"/>
      </w:pPr>
      <w:r w:rsidRPr="00A64663">
        <w:t>Sin embargo, no todo el que llega a Europa necesita protección. Muchas personas abandonan sus hogares en busca de una vida mejor. A estas personas se les suele denominar migrantes económicos y, si carecen de derecho legítimo a solicitar protección, los Gobiernos nacionales tienen la obligación de asegurarse de que regresen (voluntariamente o mediante el uso de medidas coercitivas) a sus países de origen o a otro país por el que hayan pasado.</w:t>
      </w:r>
    </w:p>
    <w:p w:rsidR="005A5A48" w:rsidRPr="00A64663" w:rsidRDefault="005A5A48" w:rsidP="005A5A48">
      <w:pPr>
        <w:pStyle w:val="NormalWeb"/>
        <w:shd w:val="clear" w:color="auto" w:fill="FFFFFF"/>
        <w:spacing w:before="0" w:beforeAutospacing="0" w:after="150" w:afterAutospacing="0"/>
        <w:jc w:val="both"/>
      </w:pPr>
      <w:r w:rsidRPr="00A64663">
        <w:t>Miles de personas han perdido la vida en el mar tratando de llegar a la UE. Casi el 90 % de los refugiados y migrantes han pagado a la delincuencia organizada y a traficantes de seres humanos para que les hagan cruzar las fronteras.</w:t>
      </w:r>
    </w:p>
    <w:p w:rsidR="005A5A48" w:rsidRPr="00A64663" w:rsidRDefault="005A5A48" w:rsidP="005A5A48">
      <w:pPr>
        <w:pStyle w:val="NormalWeb"/>
        <w:shd w:val="clear" w:color="auto" w:fill="FFFFFF"/>
        <w:spacing w:before="0" w:beforeAutospacing="0" w:after="150" w:afterAutospacing="0"/>
        <w:jc w:val="both"/>
      </w:pPr>
      <w:r w:rsidRPr="00A64663">
        <w:t>Proporcionar a estas personas alimentos, agua y cobijo representa una enorme presión sobre los recursos de algunos Estados miembros de la UE. Este es especialmente el caso de Grecia e Italia, países adonde llegan en primer lugar la gran mayoría de refugiados y migrantes que entran en la UE.</w:t>
      </w:r>
    </w:p>
    <w:p w:rsidR="005A5A48" w:rsidRPr="00A64663" w:rsidRDefault="005A5A48" w:rsidP="005A5A48">
      <w:pPr>
        <w:pStyle w:val="NormalWeb"/>
        <w:shd w:val="clear" w:color="auto" w:fill="FFFFFF"/>
        <w:spacing w:before="0" w:beforeAutospacing="0" w:after="150" w:afterAutospacing="0"/>
        <w:jc w:val="both"/>
      </w:pPr>
      <w:r w:rsidRPr="00A64663">
        <w:lastRenderedPageBreak/>
        <w:t xml:space="preserve">En una gran parte de la UE, en concreto, en </w:t>
      </w:r>
      <w:r w:rsidRPr="009F1C97">
        <w:t>el </w:t>
      </w:r>
      <w:hyperlink r:id="rId46" w:history="1">
        <w:r w:rsidRPr="009F1C97">
          <w:rPr>
            <w:rStyle w:val="Hipervnculo"/>
            <w:rFonts w:eastAsiaTheme="majorEastAsia"/>
            <w:color w:val="auto"/>
            <w:u w:val="none"/>
          </w:rPr>
          <w:t>espacio Schengen</w:t>
        </w:r>
      </w:hyperlink>
      <w:r w:rsidRPr="00A64663">
        <w:t>, las personas pueden circular libremente sin controles en las fronteras interiores, pero, como consecuencia del flujo de migrantes, algunos países de la UE han reintroducido controles temporales en sus fronteras con otros Estados del espacio Schengen.</w:t>
      </w:r>
    </w:p>
    <w:p w:rsidR="005A5A48" w:rsidRPr="00A64663" w:rsidRDefault="005A5A48" w:rsidP="005A5A48">
      <w:pPr>
        <w:pStyle w:val="NormalWeb"/>
        <w:shd w:val="clear" w:color="auto" w:fill="FFFFFF"/>
        <w:spacing w:before="0" w:beforeAutospacing="0" w:after="150" w:afterAutospacing="0"/>
        <w:jc w:val="both"/>
      </w:pPr>
      <w:r w:rsidRPr="00A64663">
        <w:t>¿Qué está haciendo la Unión Europea?</w:t>
      </w:r>
    </w:p>
    <w:p w:rsidR="005A5A48" w:rsidRPr="00A64663" w:rsidRDefault="005A5A48" w:rsidP="005A5A48">
      <w:pPr>
        <w:pStyle w:val="NormalWeb"/>
        <w:shd w:val="clear" w:color="auto" w:fill="FFFFFF"/>
        <w:spacing w:before="0" w:beforeAutospacing="0" w:after="150" w:afterAutospacing="0"/>
        <w:jc w:val="both"/>
      </w:pPr>
      <w:r w:rsidRPr="00A64663">
        <w:t>En los últimos veinte años, la Unión Europa ha establecido algunas de las normas comunes en materia de asilo más estrictas del mundo y en los últimos dos años, a medida que se aplica la </w:t>
      </w:r>
      <w:hyperlink r:id="rId47" w:history="1">
        <w:r w:rsidRPr="00D17B33">
          <w:rPr>
            <w:rStyle w:val="Hipervnculo"/>
            <w:rFonts w:eastAsiaTheme="majorEastAsia"/>
            <w:color w:val="auto"/>
            <w:u w:val="none"/>
          </w:rPr>
          <w:t>Agenda Europea de Migración</w:t>
        </w:r>
      </w:hyperlink>
      <w:r w:rsidRPr="00A64663">
        <w:t> propuesta por la Comisión Europea en mayo de 2015, la política europea de migración ha avanzado a pasos agigantados.</w:t>
      </w:r>
    </w:p>
    <w:p w:rsidR="005A5A48" w:rsidRPr="00A64663" w:rsidRDefault="005A5A48" w:rsidP="005A5A48">
      <w:pPr>
        <w:pStyle w:val="NormalWeb"/>
        <w:shd w:val="clear" w:color="auto" w:fill="FFFFFF"/>
        <w:spacing w:before="0" w:beforeAutospacing="0" w:after="150" w:afterAutospacing="0"/>
        <w:jc w:val="both"/>
      </w:pPr>
      <w:r w:rsidRPr="00A64663">
        <w:rPr>
          <w:noProof/>
          <w:lang w:val="en-GB" w:eastAsia="en-GB"/>
        </w:rPr>
        <w:drawing>
          <wp:inline distT="0" distB="0" distL="0" distR="0">
            <wp:extent cx="5727896" cy="2527300"/>
            <wp:effectExtent l="0" t="0" r="6350" b="6350"/>
            <wp:docPr id="592" name="Imagen 592" descr="Dar una respuesta europea al mayor reto de nuestra generaciÃ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r una respuesta europea al mayor reto de nuestra generaciÃ³n"/>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528895"/>
                    </a:xfrm>
                    <a:prstGeom prst="rect">
                      <a:avLst/>
                    </a:prstGeom>
                    <a:noFill/>
                    <a:ln>
                      <a:noFill/>
                    </a:ln>
                  </pic:spPr>
                </pic:pic>
              </a:graphicData>
            </a:graphic>
          </wp:inline>
        </w:drawing>
      </w:r>
    </w:p>
    <w:p w:rsidR="005A5A48" w:rsidRPr="00654BBE" w:rsidRDefault="005A5A48" w:rsidP="005A5A48">
      <w:pPr>
        <w:shd w:val="clear" w:color="auto" w:fill="FFFFFF"/>
        <w:spacing w:before="100" w:beforeAutospacing="1" w:after="150" w:line="240" w:lineRule="auto"/>
        <w:ind w:left="450"/>
        <w:jc w:val="both"/>
        <w:outlineLvl w:val="2"/>
        <w:rPr>
          <w:rFonts w:ascii="Times New Roman" w:eastAsia="Times New Roman" w:hAnsi="Times New Roman" w:cs="Times New Roman"/>
          <w:b/>
          <w:bCs/>
          <w:sz w:val="24"/>
          <w:szCs w:val="24"/>
          <w:lang w:eastAsia="es-ES"/>
        </w:rPr>
      </w:pPr>
      <w:r w:rsidRPr="00654BBE">
        <w:rPr>
          <w:rFonts w:ascii="Times New Roman" w:eastAsia="Times New Roman" w:hAnsi="Times New Roman" w:cs="Times New Roman"/>
          <w:b/>
          <w:bCs/>
          <w:sz w:val="24"/>
          <w:szCs w:val="24"/>
          <w:lang w:eastAsia="es-ES"/>
        </w:rPr>
        <w:t>Salvar vidas</w:t>
      </w:r>
    </w:p>
    <w:p w:rsidR="005A5A48" w:rsidRPr="00654BBE" w:rsidRDefault="005A5A48" w:rsidP="005A5A48">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La UE ha incrementado su capacidad para llevar a cabo operaciones de búsqueda y salvamento en el Mediterráneo y para luchar contra las redes delictivas. En 2015 y 2016, al triplicar los recursos disponibles,</w:t>
      </w:r>
      <w:r>
        <w:rPr>
          <w:rFonts w:ascii="Times New Roman" w:eastAsia="Times New Roman" w:hAnsi="Times New Roman" w:cs="Times New Roman"/>
          <w:sz w:val="24"/>
          <w:szCs w:val="24"/>
          <w:lang w:eastAsia="es-ES"/>
        </w:rPr>
        <w:t xml:space="preserve"> contribuyó a salvar más de 400.</w:t>
      </w:r>
      <w:r w:rsidRPr="00654BBE">
        <w:rPr>
          <w:rFonts w:ascii="Times New Roman" w:eastAsia="Times New Roman" w:hAnsi="Times New Roman" w:cs="Times New Roman"/>
          <w:sz w:val="24"/>
          <w:szCs w:val="24"/>
          <w:lang w:eastAsia="es-ES"/>
        </w:rPr>
        <w:t>0</w:t>
      </w:r>
      <w:r>
        <w:rPr>
          <w:rFonts w:ascii="Times New Roman" w:eastAsia="Times New Roman" w:hAnsi="Times New Roman" w:cs="Times New Roman"/>
          <w:sz w:val="24"/>
          <w:szCs w:val="24"/>
          <w:lang w:eastAsia="es-ES"/>
        </w:rPr>
        <w:t>00 vidas. Se capturó a más de 2.</w:t>
      </w:r>
      <w:r w:rsidRPr="00654BBE">
        <w:rPr>
          <w:rFonts w:ascii="Times New Roman" w:eastAsia="Times New Roman" w:hAnsi="Times New Roman" w:cs="Times New Roman"/>
          <w:sz w:val="24"/>
          <w:szCs w:val="24"/>
          <w:lang w:eastAsia="es-ES"/>
        </w:rPr>
        <w:t>000 tratantes y traficantes y se retiraron 375 embarcaciones.</w:t>
      </w:r>
    </w:p>
    <w:p w:rsidR="005A5A48" w:rsidRPr="00654BBE" w:rsidRDefault="005A5A48" w:rsidP="005A5A48">
      <w:pPr>
        <w:shd w:val="clear" w:color="auto" w:fill="FFFFFF"/>
        <w:spacing w:before="100" w:beforeAutospacing="1" w:after="150" w:line="240" w:lineRule="auto"/>
        <w:ind w:left="450"/>
        <w:jc w:val="both"/>
        <w:outlineLvl w:val="2"/>
        <w:rPr>
          <w:rFonts w:ascii="Times New Roman" w:eastAsia="Times New Roman" w:hAnsi="Times New Roman" w:cs="Times New Roman"/>
          <w:b/>
          <w:bCs/>
          <w:sz w:val="24"/>
          <w:szCs w:val="24"/>
          <w:lang w:eastAsia="es-ES"/>
        </w:rPr>
      </w:pPr>
      <w:r w:rsidRPr="00654BBE">
        <w:rPr>
          <w:rFonts w:ascii="Times New Roman" w:eastAsia="Times New Roman" w:hAnsi="Times New Roman" w:cs="Times New Roman"/>
          <w:b/>
          <w:bCs/>
          <w:sz w:val="24"/>
          <w:szCs w:val="24"/>
          <w:lang w:eastAsia="es-ES"/>
        </w:rPr>
        <w:t>Abordar las causas profundas de la migración</w:t>
      </w:r>
    </w:p>
    <w:p w:rsidR="005A5A48" w:rsidRPr="00654BBE" w:rsidRDefault="005A5A48" w:rsidP="005A5A48">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La UE trabaja con cinco países clave de origen y de tránsito en África (Etiopía, Mali, Níger, Nigeria y Senegal). Por ejemplo, la cooperación de la UE con Níger está ayudando a reducir el flujo a través del Sáhara, mediante la financiación de la UE para apoyar el autoempleo en las zonas de tránsito y seis centros para migrantes vulnerables, así como el apoyo práctico de la UE sobre el terreno para ayudar a combatir el tráfico y la trata de seres humanos.</w:t>
      </w:r>
    </w:p>
    <w:p w:rsidR="005A5A48" w:rsidRPr="00654BBE" w:rsidRDefault="005A5A48" w:rsidP="005A5A48">
      <w:pPr>
        <w:shd w:val="clear" w:color="auto" w:fill="FFFFFF"/>
        <w:spacing w:before="100" w:beforeAutospacing="1" w:after="150" w:line="240" w:lineRule="auto"/>
        <w:ind w:left="450"/>
        <w:jc w:val="both"/>
        <w:outlineLvl w:val="2"/>
        <w:rPr>
          <w:rFonts w:ascii="Times New Roman" w:eastAsia="Times New Roman" w:hAnsi="Times New Roman" w:cs="Times New Roman"/>
          <w:b/>
          <w:bCs/>
          <w:sz w:val="24"/>
          <w:szCs w:val="24"/>
          <w:lang w:eastAsia="es-ES"/>
        </w:rPr>
      </w:pPr>
      <w:r w:rsidRPr="00654BBE">
        <w:rPr>
          <w:rFonts w:ascii="Times New Roman" w:eastAsia="Times New Roman" w:hAnsi="Times New Roman" w:cs="Times New Roman"/>
          <w:b/>
          <w:bCs/>
          <w:sz w:val="24"/>
          <w:szCs w:val="24"/>
          <w:lang w:eastAsia="es-ES"/>
        </w:rPr>
        <w:t>Reducir los flujos</w:t>
      </w:r>
    </w:p>
    <w:p w:rsidR="005A5A48" w:rsidRPr="00654BBE" w:rsidRDefault="005A5A48" w:rsidP="005A5A48">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La Declaración UE-Turquía, de marzo de 2016, tiene por objeto detener el flujo incontrolado de migrantes en el mar Egeo. También prevé vías legales para que los refugiados entren en Europa. Como resultado, se ha reducido significativamente el número de refugiados y migrantes procedentes de Turquía. Las llegadas a Grecia se ha</w:t>
      </w:r>
      <w:r>
        <w:rPr>
          <w:rFonts w:ascii="Times New Roman" w:eastAsia="Times New Roman" w:hAnsi="Times New Roman" w:cs="Times New Roman"/>
          <w:sz w:val="24"/>
          <w:szCs w:val="24"/>
          <w:lang w:eastAsia="es-ES"/>
        </w:rPr>
        <w:t>n reducido desde un máximo de 1.</w:t>
      </w:r>
      <w:r w:rsidRPr="00654BBE">
        <w:rPr>
          <w:rFonts w:ascii="Times New Roman" w:eastAsia="Times New Roman" w:hAnsi="Times New Roman" w:cs="Times New Roman"/>
          <w:sz w:val="24"/>
          <w:szCs w:val="24"/>
          <w:lang w:eastAsia="es-ES"/>
        </w:rPr>
        <w:t xml:space="preserve"> 000 en un solo día, en octubre de 2015, a un promedio inferior a 74 al día desde marzo de 2016.</w:t>
      </w:r>
    </w:p>
    <w:p w:rsidR="005A5A48" w:rsidRPr="00654BBE" w:rsidRDefault="005A5A48" w:rsidP="005A5A48">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 xml:space="preserve">La UE y Turquía acordaron que los migrantes irregulares procedentes de Turquía que lleguen a las islas griegas y que no soliciten asilo o cuya solicitud no haya sido aceptada puedan ser </w:t>
      </w:r>
      <w:r w:rsidRPr="00654BBE">
        <w:rPr>
          <w:rFonts w:ascii="Times New Roman" w:eastAsia="Times New Roman" w:hAnsi="Times New Roman" w:cs="Times New Roman"/>
          <w:sz w:val="24"/>
          <w:szCs w:val="24"/>
          <w:lang w:eastAsia="es-ES"/>
        </w:rPr>
        <w:lastRenderedPageBreak/>
        <w:t>devueltos a Turquía. Por cada sirio que se devuelva a Turquía desde las islas griegas después de cruzar irregularmente, la UE se hará cargo de un sirio procedente de Turquía que no haya intentado hacer este viaje de forma irregular. Con arreglo a esta dispos</w:t>
      </w:r>
      <w:r>
        <w:rPr>
          <w:rFonts w:ascii="Times New Roman" w:eastAsia="Times New Roman" w:hAnsi="Times New Roman" w:cs="Times New Roman"/>
          <w:sz w:val="24"/>
          <w:szCs w:val="24"/>
          <w:lang w:eastAsia="es-ES"/>
        </w:rPr>
        <w:t>ición, a 21 de julio de 2017, 7.</w:t>
      </w:r>
      <w:r w:rsidRPr="00654BBE">
        <w:rPr>
          <w:rFonts w:ascii="Times New Roman" w:eastAsia="Times New Roman" w:hAnsi="Times New Roman" w:cs="Times New Roman"/>
          <w:sz w:val="24"/>
          <w:szCs w:val="24"/>
          <w:lang w:eastAsia="es-ES"/>
        </w:rPr>
        <w:t>807 refugiados sirios procedentes de Turquía habían sido reasentados en la UE.</w:t>
      </w:r>
    </w:p>
    <w:p w:rsidR="005A5A48" w:rsidRPr="00654BBE" w:rsidRDefault="005A5A48" w:rsidP="005A5A48">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La UE ha proporcionado apoyo a Grecia e Italia para el e</w:t>
      </w:r>
      <w:r>
        <w:rPr>
          <w:rFonts w:ascii="Times New Roman" w:eastAsia="Times New Roman" w:hAnsi="Times New Roman" w:cs="Times New Roman"/>
          <w:sz w:val="24"/>
          <w:szCs w:val="24"/>
          <w:lang w:eastAsia="es-ES"/>
        </w:rPr>
        <w:t>stablecimiento de los llamados “puntos críticos”</w:t>
      </w:r>
      <w:r w:rsidRPr="00654BBE">
        <w:rPr>
          <w:rFonts w:ascii="Times New Roman" w:eastAsia="Times New Roman" w:hAnsi="Times New Roman" w:cs="Times New Roman"/>
          <w:sz w:val="24"/>
          <w:szCs w:val="24"/>
          <w:lang w:eastAsia="es-ES"/>
        </w:rPr>
        <w:t xml:space="preserve"> con el fin de ayudar a las autoridades de estos países a gestionar mejor los flujos migratorios entrantes. En este contexto, también ha enviado a expertos de los Estados miembros a ayudar a seleccionar, identificar y registrar a las personas que llegan y para informarles sobre su derecho a solicitar protección internacional.</w:t>
      </w:r>
    </w:p>
    <w:p w:rsidR="005A5A48" w:rsidRPr="00654BBE" w:rsidRDefault="005A5A48" w:rsidP="005A5A48">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La UE ha incrementado la tasa de devolución a su país de origen de los migrantes irregulares que no tienen derecho a permanecer en la UE. Los Estados miembros han acordado aplicar más activamente las normas en materia de devolución, y la Agencia Europea de la Guardia de Fronteras y Costas (Frontex) les asistirá coordinando los vuelos de devolución. La UE también está ayudando a los Estados miembros a firmar acuerdos de retorno con los países terceros pertinentes.</w:t>
      </w:r>
    </w:p>
    <w:p w:rsidR="005A5A48" w:rsidRPr="00654BBE" w:rsidRDefault="005A5A48" w:rsidP="005A5A48">
      <w:pPr>
        <w:shd w:val="clear" w:color="auto" w:fill="FFFFFF"/>
        <w:spacing w:before="100" w:beforeAutospacing="1" w:after="150" w:line="240" w:lineRule="auto"/>
        <w:ind w:left="450"/>
        <w:jc w:val="both"/>
        <w:outlineLvl w:val="2"/>
        <w:rPr>
          <w:rFonts w:ascii="Times New Roman" w:eastAsia="Times New Roman" w:hAnsi="Times New Roman" w:cs="Times New Roman"/>
          <w:b/>
          <w:bCs/>
          <w:sz w:val="24"/>
          <w:szCs w:val="24"/>
          <w:lang w:eastAsia="es-ES"/>
        </w:rPr>
      </w:pPr>
      <w:r w:rsidRPr="00654BBE">
        <w:rPr>
          <w:rFonts w:ascii="Times New Roman" w:eastAsia="Times New Roman" w:hAnsi="Times New Roman" w:cs="Times New Roman"/>
          <w:b/>
          <w:bCs/>
          <w:sz w:val="24"/>
          <w:szCs w:val="24"/>
          <w:lang w:eastAsia="es-ES"/>
        </w:rPr>
        <w:t>Proteger nuestras fronteras</w:t>
      </w:r>
    </w:p>
    <w:p w:rsidR="005A5A48" w:rsidRPr="00654BBE" w:rsidRDefault="005A5A48" w:rsidP="005A5A48">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En octubre de 2016, se puso en marcha la nueva </w:t>
      </w:r>
      <w:hyperlink r:id="rId49" w:history="1">
        <w:r w:rsidRPr="00A64663">
          <w:rPr>
            <w:rFonts w:ascii="Times New Roman" w:eastAsia="Times New Roman" w:hAnsi="Times New Roman" w:cs="Times New Roman"/>
            <w:sz w:val="24"/>
            <w:szCs w:val="24"/>
            <w:lang w:eastAsia="es-ES"/>
          </w:rPr>
          <w:t>Guardia Europea de Fronteras y Costas</w:t>
        </w:r>
      </w:hyperlink>
      <w:r w:rsidRPr="00654BBE">
        <w:rPr>
          <w:rFonts w:ascii="Times New Roman" w:eastAsia="Times New Roman" w:hAnsi="Times New Roman" w:cs="Times New Roman"/>
          <w:sz w:val="24"/>
          <w:szCs w:val="24"/>
          <w:lang w:eastAsia="es-ES"/>
        </w:rPr>
        <w:t> con el fin de garantizar que Europa pueda proteger sus fronteras exteriores comunes y hacer frente de manera conjunta a los nuevos retos de migración y seguridad. En los Estados miem</w:t>
      </w:r>
      <w:r>
        <w:rPr>
          <w:rFonts w:ascii="Times New Roman" w:eastAsia="Times New Roman" w:hAnsi="Times New Roman" w:cs="Times New Roman"/>
          <w:sz w:val="24"/>
          <w:szCs w:val="24"/>
          <w:lang w:eastAsia="es-ES"/>
        </w:rPr>
        <w:t>bros se han desplegado más de 1.</w:t>
      </w:r>
      <w:r w:rsidRPr="00654BBE">
        <w:rPr>
          <w:rFonts w:ascii="Times New Roman" w:eastAsia="Times New Roman" w:hAnsi="Times New Roman" w:cs="Times New Roman"/>
          <w:sz w:val="24"/>
          <w:szCs w:val="24"/>
          <w:lang w:eastAsia="es-ES"/>
        </w:rPr>
        <w:t>550 agentes para apoyar a los Estados miembros en las frontera</w:t>
      </w:r>
      <w:r>
        <w:rPr>
          <w:rFonts w:ascii="Times New Roman" w:eastAsia="Times New Roman" w:hAnsi="Times New Roman" w:cs="Times New Roman"/>
          <w:sz w:val="24"/>
          <w:szCs w:val="24"/>
          <w:lang w:eastAsia="es-ES"/>
        </w:rPr>
        <w:t>s exteriores, además de los 100.</w:t>
      </w:r>
      <w:r w:rsidRPr="00654BBE">
        <w:rPr>
          <w:rFonts w:ascii="Times New Roman" w:eastAsia="Times New Roman" w:hAnsi="Times New Roman" w:cs="Times New Roman"/>
          <w:sz w:val="24"/>
          <w:szCs w:val="24"/>
          <w:lang w:eastAsia="es-ES"/>
        </w:rPr>
        <w:t>000 guardias de fronteras con que ya contaban dichos Estados.</w:t>
      </w:r>
    </w:p>
    <w:p w:rsidR="005A5A48" w:rsidRDefault="005A5A48" w:rsidP="005A5A48">
      <w:pPr>
        <w:spacing w:after="0" w:line="240" w:lineRule="auto"/>
        <w:jc w:val="both"/>
        <w:rPr>
          <w:rFonts w:ascii="Times New Roman" w:eastAsia="Times New Roman" w:hAnsi="Times New Roman" w:cs="Times New Roman"/>
          <w:sz w:val="24"/>
          <w:szCs w:val="24"/>
          <w:lang w:eastAsia="es-ES"/>
        </w:rPr>
      </w:pPr>
      <w:r w:rsidRPr="00A64663">
        <w:rPr>
          <w:rFonts w:ascii="Times New Roman" w:eastAsia="Times New Roman" w:hAnsi="Times New Roman" w:cs="Times New Roman"/>
          <w:noProof/>
          <w:sz w:val="24"/>
          <w:szCs w:val="24"/>
          <w:lang w:val="en-GB" w:eastAsia="en-GB"/>
        </w:rPr>
        <w:drawing>
          <wp:inline distT="0" distB="0" distL="0" distR="0">
            <wp:extent cx="5645150" cy="3670300"/>
            <wp:effectExtent l="0" t="0" r="0" b="6350"/>
            <wp:docPr id="593" name="Imagen 593" descr="Personas que cruzan diariamente la frontera de Grecia procedentes de Turqu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ersonas que cruzan diariamente la frontera de Grecia procedentes de Turquía"/>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45150" cy="3670300"/>
                    </a:xfrm>
                    <a:prstGeom prst="rect">
                      <a:avLst/>
                    </a:prstGeom>
                    <a:noFill/>
                    <a:ln>
                      <a:noFill/>
                    </a:ln>
                  </pic:spPr>
                </pic:pic>
              </a:graphicData>
            </a:graphic>
          </wp:inline>
        </w:drawing>
      </w:r>
      <w:r w:rsidRPr="00654BBE">
        <w:rPr>
          <w:rFonts w:ascii="Times New Roman" w:eastAsia="Times New Roman" w:hAnsi="Times New Roman" w:cs="Times New Roman"/>
          <w:sz w:val="24"/>
          <w:szCs w:val="24"/>
          <w:lang w:eastAsia="es-ES"/>
        </w:rPr>
        <w:t>Personas que cruzan diariamente la frontera de Grecia procedentes de Turquía</w:t>
      </w:r>
    </w:p>
    <w:p w:rsidR="005A5A48" w:rsidRPr="00B27D4A" w:rsidRDefault="005A5A48" w:rsidP="005A5A48">
      <w:pPr>
        <w:spacing w:after="0" w:line="240" w:lineRule="auto"/>
        <w:jc w:val="both"/>
        <w:rPr>
          <w:rFonts w:ascii="Times New Roman" w:eastAsia="Times New Roman" w:hAnsi="Times New Roman" w:cs="Times New Roman"/>
          <w:iCs/>
          <w:sz w:val="24"/>
          <w:szCs w:val="24"/>
          <w:lang w:eastAsia="es-ES"/>
        </w:rPr>
      </w:pPr>
      <w:r w:rsidRPr="00B27D4A">
        <w:rPr>
          <w:rFonts w:ascii="Times New Roman" w:eastAsia="Times New Roman" w:hAnsi="Times New Roman" w:cs="Times New Roman"/>
          <w:iCs/>
          <w:sz w:val="24"/>
          <w:szCs w:val="24"/>
          <w:lang w:eastAsia="es-ES"/>
        </w:rPr>
        <w:t>Fuente: Comisión Europea</w:t>
      </w:r>
    </w:p>
    <w:p w:rsidR="005A5A48" w:rsidRDefault="005A5A48" w:rsidP="005A5A48">
      <w:pPr>
        <w:shd w:val="clear" w:color="auto" w:fill="FFFFFF"/>
        <w:spacing w:before="100" w:beforeAutospacing="1" w:after="150" w:line="240" w:lineRule="auto"/>
        <w:ind w:left="450"/>
        <w:jc w:val="both"/>
        <w:outlineLvl w:val="2"/>
        <w:rPr>
          <w:rFonts w:ascii="Times New Roman" w:eastAsia="Times New Roman" w:hAnsi="Times New Roman" w:cs="Times New Roman"/>
          <w:b/>
          <w:bCs/>
          <w:sz w:val="24"/>
          <w:szCs w:val="24"/>
          <w:lang w:eastAsia="es-ES"/>
        </w:rPr>
      </w:pPr>
    </w:p>
    <w:p w:rsidR="005A5A48" w:rsidRPr="00654BBE" w:rsidRDefault="005A5A48" w:rsidP="005A5A48">
      <w:pPr>
        <w:shd w:val="clear" w:color="auto" w:fill="FFFFFF"/>
        <w:spacing w:before="100" w:beforeAutospacing="1" w:after="150" w:line="240" w:lineRule="auto"/>
        <w:ind w:left="450"/>
        <w:jc w:val="both"/>
        <w:outlineLvl w:val="2"/>
        <w:rPr>
          <w:rFonts w:ascii="Times New Roman" w:eastAsia="Times New Roman" w:hAnsi="Times New Roman" w:cs="Times New Roman"/>
          <w:b/>
          <w:bCs/>
          <w:sz w:val="24"/>
          <w:szCs w:val="24"/>
          <w:lang w:eastAsia="es-ES"/>
        </w:rPr>
      </w:pPr>
      <w:r w:rsidRPr="00654BBE">
        <w:rPr>
          <w:rFonts w:ascii="Times New Roman" w:eastAsia="Times New Roman" w:hAnsi="Times New Roman" w:cs="Times New Roman"/>
          <w:b/>
          <w:bCs/>
          <w:sz w:val="24"/>
          <w:szCs w:val="24"/>
          <w:lang w:eastAsia="es-ES"/>
        </w:rPr>
        <w:lastRenderedPageBreak/>
        <w:t>Abrir vías seguras</w:t>
      </w:r>
    </w:p>
    <w:p w:rsidR="005A5A48" w:rsidRPr="00654BBE" w:rsidRDefault="005A5A48" w:rsidP="005A5A48">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En 2015, se estableció un plan de reubicación de emergencia, con el compromiso de los Estados miembros de reubicar en otros países de la UE a personas que se encontraban en Grecia e Italia. A fecha de</w:t>
      </w:r>
      <w:r>
        <w:rPr>
          <w:rFonts w:ascii="Times New Roman" w:eastAsia="Times New Roman" w:hAnsi="Times New Roman" w:cs="Times New Roman"/>
          <w:sz w:val="24"/>
          <w:szCs w:val="24"/>
          <w:lang w:eastAsia="es-ES"/>
        </w:rPr>
        <w:t xml:space="preserve"> 21 de julio de 2017, más de 24.</w:t>
      </w:r>
      <w:r w:rsidRPr="00654BBE">
        <w:rPr>
          <w:rFonts w:ascii="Times New Roman" w:eastAsia="Times New Roman" w:hAnsi="Times New Roman" w:cs="Times New Roman"/>
          <w:sz w:val="24"/>
          <w:szCs w:val="24"/>
          <w:lang w:eastAsia="es-ES"/>
        </w:rPr>
        <w:t>000 p</w:t>
      </w:r>
      <w:r>
        <w:rPr>
          <w:rFonts w:ascii="Times New Roman" w:eastAsia="Times New Roman" w:hAnsi="Times New Roman" w:cs="Times New Roman"/>
          <w:sz w:val="24"/>
          <w:szCs w:val="24"/>
          <w:lang w:eastAsia="es-ES"/>
        </w:rPr>
        <w:t>ersonas habían sido reubicadas -16.774 de Grecia y 2 675 de Italia-</w:t>
      </w:r>
      <w:r w:rsidRPr="00654BBE">
        <w:rPr>
          <w:rFonts w:ascii="Times New Roman" w:eastAsia="Times New Roman" w:hAnsi="Times New Roman" w:cs="Times New Roman"/>
          <w:sz w:val="24"/>
          <w:szCs w:val="24"/>
          <w:lang w:eastAsia="es-ES"/>
        </w:rPr>
        <w:t xml:space="preserve"> en 24 Estados participantes. Los Estados miembros podrán reubicar a todas las personas que tienen derecho a ello para finales de 2017.</w:t>
      </w:r>
    </w:p>
    <w:p w:rsidR="005A5A48" w:rsidRPr="00654BBE" w:rsidRDefault="005A5A48" w:rsidP="005A5A48">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Además, la UE quiere crear vías seguras y legales para que los solicitantes de asilo y los refugiados entren en la UE, con el fin de que no tengan que poner en peligro sus vidas al recurrir a tratantes y traficantes de personas. Un </w:t>
      </w:r>
      <w:hyperlink r:id="rId51" w:history="1">
        <w:r w:rsidRPr="00A64663">
          <w:rPr>
            <w:rFonts w:ascii="Times New Roman" w:eastAsia="Times New Roman" w:hAnsi="Times New Roman" w:cs="Times New Roman"/>
            <w:sz w:val="24"/>
            <w:szCs w:val="24"/>
            <w:lang w:eastAsia="es-ES"/>
          </w:rPr>
          <w:t>programa de reasentamiento voluntario</w:t>
        </w:r>
      </w:hyperlink>
      <w:r w:rsidRPr="00654BBE">
        <w:rPr>
          <w:rFonts w:ascii="Times New Roman" w:eastAsia="Times New Roman" w:hAnsi="Times New Roman" w:cs="Times New Roman"/>
          <w:sz w:val="24"/>
          <w:szCs w:val="24"/>
          <w:lang w:eastAsia="es-ES"/>
        </w:rPr>
        <w:t> acordado por los Estados m</w:t>
      </w:r>
      <w:r>
        <w:rPr>
          <w:rFonts w:ascii="Times New Roman" w:eastAsia="Times New Roman" w:hAnsi="Times New Roman" w:cs="Times New Roman"/>
          <w:sz w:val="24"/>
          <w:szCs w:val="24"/>
          <w:lang w:eastAsia="es-ES"/>
        </w:rPr>
        <w:t>iembros prevé el traslado de 22.</w:t>
      </w:r>
      <w:r w:rsidRPr="00654BBE">
        <w:rPr>
          <w:rFonts w:ascii="Times New Roman" w:eastAsia="Times New Roman" w:hAnsi="Times New Roman" w:cs="Times New Roman"/>
          <w:sz w:val="24"/>
          <w:szCs w:val="24"/>
          <w:lang w:eastAsia="es-ES"/>
        </w:rPr>
        <w:t>500 personas desde fuera de la UE. Hasta</w:t>
      </w:r>
      <w:r>
        <w:rPr>
          <w:rFonts w:ascii="Times New Roman" w:eastAsia="Times New Roman" w:hAnsi="Times New Roman" w:cs="Times New Roman"/>
          <w:sz w:val="24"/>
          <w:szCs w:val="24"/>
          <w:lang w:eastAsia="es-ES"/>
        </w:rPr>
        <w:t xml:space="preserve"> julio de 2017, alrededor de 16.</w:t>
      </w:r>
      <w:r w:rsidRPr="00654BBE">
        <w:rPr>
          <w:rFonts w:ascii="Times New Roman" w:eastAsia="Times New Roman" w:hAnsi="Times New Roman" w:cs="Times New Roman"/>
          <w:sz w:val="24"/>
          <w:szCs w:val="24"/>
          <w:lang w:eastAsia="es-ES"/>
        </w:rPr>
        <w:t>500 personas habían sido reasentadas en 21 Estados de reasentamiento.</w:t>
      </w:r>
    </w:p>
    <w:p w:rsidR="005A5A48" w:rsidRPr="00654BBE" w:rsidRDefault="005A5A48" w:rsidP="005A5A48">
      <w:pPr>
        <w:shd w:val="clear" w:color="auto" w:fill="FFFFFF"/>
        <w:spacing w:before="100" w:beforeAutospacing="1" w:after="150" w:line="240" w:lineRule="auto"/>
        <w:ind w:left="450"/>
        <w:jc w:val="both"/>
        <w:outlineLvl w:val="2"/>
        <w:rPr>
          <w:rFonts w:ascii="Times New Roman" w:eastAsia="Times New Roman" w:hAnsi="Times New Roman" w:cs="Times New Roman"/>
          <w:b/>
          <w:bCs/>
          <w:sz w:val="24"/>
          <w:szCs w:val="24"/>
          <w:lang w:eastAsia="es-ES"/>
        </w:rPr>
      </w:pPr>
      <w:r w:rsidRPr="00654BBE">
        <w:rPr>
          <w:rFonts w:ascii="Times New Roman" w:eastAsia="Times New Roman" w:hAnsi="Times New Roman" w:cs="Times New Roman"/>
          <w:b/>
          <w:bCs/>
          <w:sz w:val="24"/>
          <w:szCs w:val="24"/>
          <w:lang w:eastAsia="es-ES"/>
        </w:rPr>
        <w:t>Mostrar solidaridad en casa y en el extranjero</w:t>
      </w:r>
    </w:p>
    <w:p w:rsidR="005A5A48" w:rsidRPr="00654BBE" w:rsidRDefault="005A5A48" w:rsidP="005A5A48">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En total, en el períod</w:t>
      </w:r>
      <w:r>
        <w:rPr>
          <w:rFonts w:ascii="Times New Roman" w:eastAsia="Times New Roman" w:hAnsi="Times New Roman" w:cs="Times New Roman"/>
          <w:sz w:val="24"/>
          <w:szCs w:val="24"/>
          <w:lang w:eastAsia="es-ES"/>
        </w:rPr>
        <w:t>o 2015-2017, se han asignado 17.</w:t>
      </w:r>
      <w:r w:rsidRPr="00654BBE">
        <w:rPr>
          <w:rFonts w:ascii="Times New Roman" w:eastAsia="Times New Roman" w:hAnsi="Times New Roman" w:cs="Times New Roman"/>
          <w:sz w:val="24"/>
          <w:szCs w:val="24"/>
          <w:lang w:eastAsia="es-ES"/>
        </w:rPr>
        <w:t>700 millones de euros del presupuesto de la UE para resolver la cris</w:t>
      </w:r>
      <w:r>
        <w:rPr>
          <w:rFonts w:ascii="Times New Roman" w:eastAsia="Times New Roman" w:hAnsi="Times New Roman" w:cs="Times New Roman"/>
          <w:sz w:val="24"/>
          <w:szCs w:val="24"/>
          <w:lang w:eastAsia="es-ES"/>
        </w:rPr>
        <w:t>is migratoria, de los cuales 10.</w:t>
      </w:r>
      <w:r w:rsidRPr="00654BBE">
        <w:rPr>
          <w:rFonts w:ascii="Times New Roman" w:eastAsia="Times New Roman" w:hAnsi="Times New Roman" w:cs="Times New Roman"/>
          <w:sz w:val="24"/>
          <w:szCs w:val="24"/>
          <w:lang w:eastAsia="es-ES"/>
        </w:rPr>
        <w:t>300 millones son para financiación prevista</w:t>
      </w:r>
      <w:r>
        <w:rPr>
          <w:rFonts w:ascii="Times New Roman" w:eastAsia="Times New Roman" w:hAnsi="Times New Roman" w:cs="Times New Roman"/>
          <w:sz w:val="24"/>
          <w:szCs w:val="24"/>
          <w:lang w:eastAsia="es-ES"/>
        </w:rPr>
        <w:t xml:space="preserve"> fuera de la UE, que incluyen 2.</w:t>
      </w:r>
      <w:r w:rsidRPr="00654BBE">
        <w:rPr>
          <w:rFonts w:ascii="Times New Roman" w:eastAsia="Times New Roman" w:hAnsi="Times New Roman" w:cs="Times New Roman"/>
          <w:sz w:val="24"/>
          <w:szCs w:val="24"/>
          <w:lang w:eastAsia="es-ES"/>
        </w:rPr>
        <w:t>700 millones para ayuda humanitaria, 600 millones para el Fondo fiduciario regional de la Unión Europea en respuesta a la crisis siria (también</w:t>
      </w:r>
      <w:r>
        <w:rPr>
          <w:rFonts w:ascii="Times New Roman" w:eastAsia="Times New Roman" w:hAnsi="Times New Roman" w:cs="Times New Roman"/>
          <w:sz w:val="24"/>
          <w:szCs w:val="24"/>
          <w:lang w:eastAsia="es-ES"/>
        </w:rPr>
        <w:t xml:space="preserve"> conocido como Fondo MADAD) y 2.</w:t>
      </w:r>
      <w:r w:rsidRPr="00654BBE">
        <w:rPr>
          <w:rFonts w:ascii="Times New Roman" w:eastAsia="Times New Roman" w:hAnsi="Times New Roman" w:cs="Times New Roman"/>
          <w:sz w:val="24"/>
          <w:szCs w:val="24"/>
          <w:lang w:eastAsia="es-ES"/>
        </w:rPr>
        <w:t>400 millones para el Fondo Fiduciario de Emergencia para África.</w:t>
      </w:r>
    </w:p>
    <w:p w:rsidR="005A5A48" w:rsidRPr="00654BBE" w:rsidRDefault="005A5A48" w:rsidP="005A5A48">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La </w:t>
      </w:r>
      <w:hyperlink r:id="rId52" w:history="1">
        <w:r w:rsidRPr="00A64663">
          <w:rPr>
            <w:rFonts w:ascii="Times New Roman" w:eastAsia="Times New Roman" w:hAnsi="Times New Roman" w:cs="Times New Roman"/>
            <w:sz w:val="24"/>
            <w:szCs w:val="24"/>
            <w:lang w:eastAsia="es-ES"/>
          </w:rPr>
          <w:t>ayuda humanitaria</w:t>
        </w:r>
      </w:hyperlink>
      <w:r w:rsidRPr="00654BBE">
        <w:rPr>
          <w:rFonts w:ascii="Times New Roman" w:eastAsia="Times New Roman" w:hAnsi="Times New Roman" w:cs="Times New Roman"/>
          <w:sz w:val="24"/>
          <w:szCs w:val="24"/>
          <w:lang w:eastAsia="es-ES"/>
        </w:rPr>
        <w:t> proporcionada por la UE asiste a refugiados y migrantes en países no pertenecientes a la UE, como Irak, Jordania, Líbano y Turquía. Con el fin de apoyar un mecanismo para los refugiados en Turquía, la UE y sus Esta</w:t>
      </w:r>
      <w:r>
        <w:rPr>
          <w:rFonts w:ascii="Times New Roman" w:eastAsia="Times New Roman" w:hAnsi="Times New Roman" w:cs="Times New Roman"/>
          <w:sz w:val="24"/>
          <w:szCs w:val="24"/>
          <w:lang w:eastAsia="es-ES"/>
        </w:rPr>
        <w:t>dos miembros ya han destinado 2.</w:t>
      </w:r>
      <w:r w:rsidRPr="00654BBE">
        <w:rPr>
          <w:rFonts w:ascii="Times New Roman" w:eastAsia="Times New Roman" w:hAnsi="Times New Roman" w:cs="Times New Roman"/>
          <w:sz w:val="24"/>
          <w:szCs w:val="24"/>
          <w:lang w:eastAsia="es-ES"/>
        </w:rPr>
        <w:t xml:space="preserve">200 millones de euros a ayuda humanitaria y no humanitaria. En junio de 2017, se habían firmado contratos para 48 </w:t>
      </w:r>
      <w:r>
        <w:rPr>
          <w:rFonts w:ascii="Times New Roman" w:eastAsia="Times New Roman" w:hAnsi="Times New Roman" w:cs="Times New Roman"/>
          <w:sz w:val="24"/>
          <w:szCs w:val="24"/>
          <w:lang w:eastAsia="es-ES"/>
        </w:rPr>
        <w:t>proyectos por valor de más de 1.</w:t>
      </w:r>
      <w:r w:rsidRPr="00654BBE">
        <w:rPr>
          <w:rFonts w:ascii="Times New Roman" w:eastAsia="Times New Roman" w:hAnsi="Times New Roman" w:cs="Times New Roman"/>
          <w:sz w:val="24"/>
          <w:szCs w:val="24"/>
          <w:lang w:eastAsia="es-ES"/>
        </w:rPr>
        <w:t>600 millones de euros, de los cuales 811 millones de euros ya se han desembolsado.</w:t>
      </w:r>
    </w:p>
    <w:p w:rsidR="005A5A48" w:rsidRPr="00A64663" w:rsidRDefault="005A5A48" w:rsidP="005A5A48">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La UE también es uno de los principales donantes de la respuesta internacional a la cris</w:t>
      </w:r>
      <w:r>
        <w:rPr>
          <w:rFonts w:ascii="Times New Roman" w:eastAsia="Times New Roman" w:hAnsi="Times New Roman" w:cs="Times New Roman"/>
          <w:sz w:val="24"/>
          <w:szCs w:val="24"/>
          <w:lang w:eastAsia="es-ES"/>
        </w:rPr>
        <w:t>is siria, con 9.</w:t>
      </w:r>
      <w:r w:rsidRPr="00654BBE">
        <w:rPr>
          <w:rFonts w:ascii="Times New Roman" w:eastAsia="Times New Roman" w:hAnsi="Times New Roman" w:cs="Times New Roman"/>
          <w:sz w:val="24"/>
          <w:szCs w:val="24"/>
          <w:lang w:eastAsia="es-ES"/>
        </w:rPr>
        <w:t>400 millones de euros en ayuda humanitaria y al desarrollo ya asignados.</w:t>
      </w:r>
    </w:p>
    <w:tbl>
      <w:tblPr>
        <w:tblW w:w="14400" w:type="dxa"/>
        <w:tblCellSpacing w:w="15" w:type="dxa"/>
        <w:shd w:val="clear" w:color="auto" w:fill="FFFFFF"/>
        <w:tblCellMar>
          <w:top w:w="15" w:type="dxa"/>
          <w:left w:w="15" w:type="dxa"/>
          <w:bottom w:w="15" w:type="dxa"/>
          <w:right w:w="15" w:type="dxa"/>
        </w:tblCellMar>
        <w:tblLook w:val="04A0"/>
      </w:tblPr>
      <w:tblGrid>
        <w:gridCol w:w="14400"/>
      </w:tblGrid>
      <w:tr w:rsidR="005A5A48" w:rsidRPr="00A64663" w:rsidTr="002376D1">
        <w:trPr>
          <w:tblCellSpacing w:w="15" w:type="dxa"/>
        </w:trPr>
        <w:tc>
          <w:tcPr>
            <w:tcW w:w="0" w:type="auto"/>
            <w:tcBorders>
              <w:top w:val="nil"/>
              <w:left w:val="nil"/>
              <w:bottom w:val="nil"/>
              <w:right w:val="nil"/>
            </w:tcBorders>
            <w:shd w:val="clear" w:color="auto" w:fill="FFFFFF"/>
            <w:tcMar>
              <w:top w:w="0" w:type="dxa"/>
              <w:left w:w="0" w:type="dxa"/>
              <w:bottom w:w="0" w:type="dxa"/>
              <w:right w:w="0" w:type="dxa"/>
            </w:tcMar>
            <w:hideMark/>
          </w:tcPr>
          <w:p w:rsidR="005A5A48" w:rsidRPr="00A64663" w:rsidRDefault="005A5A48" w:rsidP="002376D1">
            <w:pPr>
              <w:spacing w:after="240" w:line="400" w:lineRule="atLeast"/>
              <w:jc w:val="both"/>
              <w:rPr>
                <w:rFonts w:ascii="Times New Roman" w:hAnsi="Times New Roman" w:cs="Times New Roman"/>
                <w:b/>
                <w:bCs/>
                <w:sz w:val="24"/>
                <w:szCs w:val="24"/>
              </w:rPr>
            </w:pPr>
            <w:r w:rsidRPr="00A64663">
              <w:rPr>
                <w:rFonts w:ascii="Times New Roman" w:hAnsi="Times New Roman" w:cs="Times New Roman"/>
                <w:b/>
                <w:bCs/>
                <w:sz w:val="24"/>
                <w:szCs w:val="24"/>
              </w:rPr>
              <w:t>Comisión Europea - Comunicado de prensa</w:t>
            </w:r>
            <w:r>
              <w:rPr>
                <w:rFonts w:ascii="Times New Roman" w:hAnsi="Times New Roman" w:cs="Times New Roman"/>
                <w:b/>
                <w:bCs/>
                <w:sz w:val="24"/>
                <w:szCs w:val="24"/>
              </w:rPr>
              <w:t xml:space="preserve"> - Bruselas, 16/3/16</w:t>
            </w:r>
          </w:p>
        </w:tc>
      </w:tr>
    </w:tbl>
    <w:p w:rsidR="005A5A48" w:rsidRDefault="005A5A48" w:rsidP="005A5A48">
      <w:pPr>
        <w:pStyle w:val="NormalWeb"/>
        <w:shd w:val="clear" w:color="auto" w:fill="FFFFFF"/>
        <w:spacing w:before="120" w:beforeAutospacing="0" w:after="120" w:afterAutospacing="0"/>
        <w:jc w:val="both"/>
        <w:rPr>
          <w:b/>
          <w:bCs/>
        </w:rPr>
      </w:pPr>
      <w:r w:rsidRPr="00A64663">
        <w:rPr>
          <w:b/>
          <w:bCs/>
        </w:rPr>
        <w:t>Reubicación y reasentamiento: es necesario que los Estados miembros de la UE realicen avances urgentemente</w:t>
      </w:r>
    </w:p>
    <w:p w:rsidR="005A5A48" w:rsidRPr="00A64663" w:rsidRDefault="005A5A48" w:rsidP="005A5A48">
      <w:pPr>
        <w:pStyle w:val="NormalWeb"/>
        <w:shd w:val="clear" w:color="auto" w:fill="FFFFFF"/>
        <w:spacing w:before="120" w:beforeAutospacing="0" w:after="120" w:afterAutospacing="0"/>
        <w:jc w:val="both"/>
        <w:rPr>
          <w:b/>
          <w:bCs/>
        </w:rPr>
      </w:pPr>
    </w:p>
    <w:p w:rsidR="005A5A48" w:rsidRPr="00D17B33" w:rsidRDefault="005A5A48" w:rsidP="005A5A48">
      <w:pPr>
        <w:pStyle w:val="NormalWeb"/>
        <w:shd w:val="clear" w:color="auto" w:fill="FFFFFF"/>
        <w:spacing w:before="0" w:beforeAutospacing="0" w:after="0" w:afterAutospacing="0"/>
        <w:jc w:val="both"/>
      </w:pPr>
      <w:r w:rsidRPr="00A64663">
        <w:t>En 2015, la Comisión actuó con determinación para contribuir a resolver la crisis de los refugiados que afrontan los Estados miembros de la UE y los países vecinos. Por primera vez en la historia de la política europea de migración, la Comisión propuso </w:t>
      </w:r>
      <w:hyperlink r:id="rId53" w:history="1">
        <w:r w:rsidRPr="00D17B33">
          <w:rPr>
            <w:rStyle w:val="Hipervnculo"/>
            <w:rFonts w:eastAsiaTheme="majorEastAsia"/>
            <w:color w:val="auto"/>
            <w:u w:val="none"/>
            <w:bdr w:val="none" w:sz="0" w:space="0" w:color="auto" w:frame="1"/>
          </w:rPr>
          <w:t>reubicar</w:t>
        </w:r>
      </w:hyperlink>
      <w:r>
        <w:t> a 160.</w:t>
      </w:r>
      <w:r w:rsidRPr="00D17B33">
        <w:t>000 personas claramente necesitadas de protección internacional, desde Estados miembros sometidos a presiones extremas a otros Estados miembros de la Unión Europea, mostrando así una solidaridad concreta entre los Estados miembros de la UE. Al mismo tiempo, con vistas a abordar de forma global la crisis migratoria mundial y mostrar solidaridad con los terceros países igualmente afectados, la Comisión recomendó un </w:t>
      </w:r>
      <w:hyperlink r:id="rId54" w:history="1">
        <w:r w:rsidRPr="00D17B33">
          <w:rPr>
            <w:rStyle w:val="Hipervnculo"/>
            <w:rFonts w:eastAsiaTheme="majorEastAsia"/>
            <w:color w:val="auto"/>
            <w:u w:val="none"/>
            <w:bdr w:val="none" w:sz="0" w:space="0" w:color="auto" w:frame="1"/>
          </w:rPr>
          <w:t>programa de reasentamiento de la UE</w:t>
        </w:r>
      </w:hyperlink>
      <w:r>
        <w:t> para 20.</w:t>
      </w:r>
      <w:r w:rsidRPr="00D17B33">
        <w:t>000 personas necesitadas de protección internacional.</w:t>
      </w:r>
    </w:p>
    <w:p w:rsidR="005A5A48" w:rsidRPr="00A64663" w:rsidRDefault="005A5A48" w:rsidP="005A5A48">
      <w:pPr>
        <w:pStyle w:val="NormalWeb"/>
        <w:shd w:val="clear" w:color="auto" w:fill="FFFFFF"/>
        <w:spacing w:before="0" w:beforeAutospacing="0" w:after="0" w:afterAutospacing="0"/>
        <w:jc w:val="both"/>
      </w:pPr>
    </w:p>
    <w:p w:rsidR="005A5A48" w:rsidRPr="00A64663" w:rsidRDefault="005A5A48" w:rsidP="005A5A48">
      <w:pPr>
        <w:pStyle w:val="NormalWeb"/>
        <w:shd w:val="clear" w:color="auto" w:fill="FFFFFF"/>
        <w:spacing w:before="60" w:beforeAutospacing="0" w:after="60" w:afterAutospacing="0"/>
        <w:jc w:val="both"/>
      </w:pPr>
      <w:r w:rsidRPr="00A64663">
        <w:t xml:space="preserve">La Comisión informa hoy sobre la aplicación de los programas temporales de reubicación de emergencia y sobre el programa de reasentamiento europeo. El informe resume las </w:t>
      </w:r>
      <w:r w:rsidRPr="00A64663">
        <w:lastRenderedPageBreak/>
        <w:t>dificultades planteadas y propone recomendaciones para mejorar la aplicación de estos programas…</w:t>
      </w:r>
    </w:p>
    <w:p w:rsidR="005A5A48" w:rsidRPr="00A64663" w:rsidRDefault="005A5A48" w:rsidP="005A5A48">
      <w:pPr>
        <w:pStyle w:val="NormalWeb"/>
        <w:shd w:val="clear" w:color="auto" w:fill="FFFFFF"/>
        <w:spacing w:before="60" w:beforeAutospacing="0" w:after="60" w:afterAutospacing="0"/>
        <w:jc w:val="both"/>
      </w:pPr>
    </w:p>
    <w:p w:rsidR="005A5A48" w:rsidRPr="00A64663" w:rsidRDefault="005A5A48" w:rsidP="005A5A48">
      <w:pPr>
        <w:pStyle w:val="NormalWeb"/>
        <w:shd w:val="clear" w:color="auto" w:fill="FFFFFF"/>
        <w:spacing w:before="0" w:beforeAutospacing="0" w:after="0" w:afterAutospacing="0"/>
        <w:jc w:val="both"/>
        <w:rPr>
          <w:rStyle w:val="Textoennegrita"/>
          <w:bdr w:val="none" w:sz="0" w:space="0" w:color="auto" w:frame="1"/>
        </w:rPr>
      </w:pPr>
      <w:r w:rsidRPr="00A64663">
        <w:rPr>
          <w:rStyle w:val="Textoennegrita"/>
          <w:bdr w:val="none" w:sz="0" w:space="0" w:color="auto" w:frame="1"/>
        </w:rPr>
        <w:t>Reasentamiento: un enfoque coordinado a nivel de la UE</w:t>
      </w:r>
    </w:p>
    <w:p w:rsidR="005A5A48" w:rsidRPr="00A64663" w:rsidRDefault="005A5A48" w:rsidP="005A5A48">
      <w:pPr>
        <w:pStyle w:val="NormalWeb"/>
        <w:shd w:val="clear" w:color="auto" w:fill="FFFFFF"/>
        <w:spacing w:before="0" w:beforeAutospacing="0" w:after="0" w:afterAutospacing="0"/>
        <w:jc w:val="both"/>
      </w:pPr>
    </w:p>
    <w:p w:rsidR="005A5A48" w:rsidRPr="00A64663" w:rsidRDefault="005A5A48" w:rsidP="005A5A48">
      <w:pPr>
        <w:pStyle w:val="NormalWeb"/>
        <w:shd w:val="clear" w:color="auto" w:fill="FFFFFF"/>
        <w:spacing w:before="60" w:beforeAutospacing="0" w:after="60" w:afterAutospacing="0"/>
        <w:jc w:val="both"/>
      </w:pPr>
      <w:r w:rsidRPr="00A64663">
        <w:t>Los Estados miembros también tienen que redoblar urgentemente los actuales esfuerzos de reasentamiento para garantizar que en Europa la llegada y la admisión de personas necesitadas de protección internacional procedentes de terceros países sean ordenadas, bien gestionadas y seguras…</w:t>
      </w:r>
    </w:p>
    <w:p w:rsidR="005A5A48" w:rsidRPr="00A64663" w:rsidRDefault="005A5A48" w:rsidP="005A5A48">
      <w:pPr>
        <w:pStyle w:val="NormalWeb"/>
        <w:shd w:val="clear" w:color="auto" w:fill="FFFFFF"/>
        <w:spacing w:before="60" w:beforeAutospacing="0" w:after="60" w:afterAutospacing="0"/>
        <w:jc w:val="both"/>
      </w:pPr>
    </w:p>
    <w:p w:rsidR="005A5A48" w:rsidRPr="00A64663" w:rsidRDefault="005A5A48" w:rsidP="005A5A48">
      <w:pPr>
        <w:pStyle w:val="NormalWeb"/>
        <w:shd w:val="clear" w:color="auto" w:fill="FFFFFF"/>
        <w:spacing w:before="60" w:beforeAutospacing="0" w:after="60" w:afterAutospacing="0"/>
        <w:jc w:val="both"/>
        <w:rPr>
          <w:shd w:val="clear" w:color="auto" w:fill="FFFFFF"/>
        </w:rPr>
      </w:pPr>
      <w:r w:rsidRPr="00A64663">
        <w:rPr>
          <w:shd w:val="clear" w:color="auto" w:fill="FFFFFF"/>
        </w:rPr>
        <w:t>Además, los Estados miembros deben seguir trabajando en el </w:t>
      </w:r>
      <w:hyperlink r:id="rId55" w:history="1">
        <w:r w:rsidRPr="00D17B33">
          <w:rPr>
            <w:rStyle w:val="Hipervnculo"/>
            <w:rFonts w:eastAsiaTheme="majorEastAsia"/>
            <w:color w:val="auto"/>
            <w:u w:val="none"/>
            <w:bdr w:val="none" w:sz="0" w:space="0" w:color="auto" w:frame="1"/>
            <w:shd w:val="clear" w:color="auto" w:fill="FFFFFF"/>
          </w:rPr>
          <w:t>régimen voluntario de admisión humanitaria para refugiados sirios en Turquía</w:t>
        </w:r>
      </w:hyperlink>
      <w:r w:rsidRPr="00D17B33">
        <w:rPr>
          <w:shd w:val="clear" w:color="auto" w:fill="FFFFFF"/>
        </w:rPr>
        <w:t xml:space="preserve">, propuesto por </w:t>
      </w:r>
      <w:r w:rsidRPr="00A64663">
        <w:rPr>
          <w:shd w:val="clear" w:color="auto" w:fill="FFFFFF"/>
        </w:rPr>
        <w:t>la Comisión el 15 de diciembre de 2015. Los Estados miembros y los Estados asociados de Dublín interesados en participar en el programa deben asumir compromisos políticos concretos sobre la fecha de inicio del programa, sobre su dimensión y sobre el modelo de distribución. Entretanto, se están ultimando procedimientos operativos normalizados para el programa, a fin de garantizar su pronto cumplimiento sobre la base de un acuerdo político.</w:t>
      </w:r>
    </w:p>
    <w:p w:rsidR="005A5A48" w:rsidRPr="00A64663" w:rsidRDefault="005A5A48" w:rsidP="005A5A48">
      <w:pPr>
        <w:pStyle w:val="NormalWeb"/>
        <w:shd w:val="clear" w:color="auto" w:fill="FFFFFF"/>
        <w:spacing w:before="60" w:beforeAutospacing="0" w:after="60" w:afterAutospacing="0"/>
        <w:jc w:val="both"/>
        <w:rPr>
          <w:shd w:val="clear" w:color="auto" w:fill="FFFFFF"/>
        </w:rPr>
      </w:pPr>
    </w:p>
    <w:p w:rsidR="005A5A48" w:rsidRPr="00A64663" w:rsidRDefault="005A5A48" w:rsidP="005A5A48">
      <w:pPr>
        <w:pStyle w:val="NormalWeb"/>
        <w:shd w:val="clear" w:color="auto" w:fill="FFFFFF"/>
        <w:spacing w:before="0" w:beforeAutospacing="0" w:after="0" w:afterAutospacing="0"/>
        <w:jc w:val="both"/>
        <w:rPr>
          <w:rStyle w:val="Textoennegrita"/>
          <w:bdr w:val="none" w:sz="0" w:space="0" w:color="auto" w:frame="1"/>
        </w:rPr>
      </w:pPr>
      <w:r w:rsidRPr="00A64663">
        <w:rPr>
          <w:rStyle w:val="Textoennegrita"/>
          <w:bdr w:val="none" w:sz="0" w:space="0" w:color="auto" w:frame="1"/>
        </w:rPr>
        <w:t>Contexto</w:t>
      </w:r>
    </w:p>
    <w:p w:rsidR="005A5A48" w:rsidRPr="00A64663" w:rsidRDefault="005A5A48" w:rsidP="005A5A48">
      <w:pPr>
        <w:pStyle w:val="NormalWeb"/>
        <w:shd w:val="clear" w:color="auto" w:fill="FFFFFF"/>
        <w:spacing w:before="0" w:beforeAutospacing="0" w:after="0" w:afterAutospacing="0"/>
        <w:jc w:val="both"/>
      </w:pPr>
    </w:p>
    <w:p w:rsidR="005A5A48" w:rsidRPr="00A64663" w:rsidRDefault="005A5A48" w:rsidP="005A5A48">
      <w:pPr>
        <w:pStyle w:val="NormalWeb"/>
        <w:shd w:val="clear" w:color="auto" w:fill="FFFFFF"/>
        <w:spacing w:before="60" w:beforeAutospacing="0" w:after="60" w:afterAutospacing="0"/>
        <w:jc w:val="both"/>
      </w:pPr>
      <w:r w:rsidRPr="00A64663">
        <w:t xml:space="preserve">El programa temporal de reubicación de emergencia se estableció en dos Decisiones del Consejo en septiembre de 2015, en las que los Estados miembros se </w:t>
      </w:r>
      <w:r>
        <w:t>comprometieron a reubicar a 160.</w:t>
      </w:r>
      <w:r w:rsidRPr="00A64663">
        <w:t>000 personas desde Italia y Grecia (y en su caso desde otros Estados miembros), desde entonces hasta septiembre de 2017.</w:t>
      </w:r>
    </w:p>
    <w:p w:rsidR="005A5A48" w:rsidRPr="00A64663" w:rsidRDefault="005A5A48" w:rsidP="005A5A48">
      <w:pPr>
        <w:pStyle w:val="NormalWeb"/>
        <w:shd w:val="clear" w:color="auto" w:fill="FFFFFF"/>
        <w:spacing w:before="60" w:beforeAutospacing="0" w:after="60" w:afterAutospacing="0"/>
        <w:jc w:val="both"/>
      </w:pPr>
    </w:p>
    <w:p w:rsidR="005A5A48" w:rsidRPr="00A64663" w:rsidRDefault="005A5A48" w:rsidP="005A5A48">
      <w:pPr>
        <w:pStyle w:val="NormalWeb"/>
        <w:shd w:val="clear" w:color="auto" w:fill="FFFFFF"/>
        <w:spacing w:before="60" w:beforeAutospacing="0" w:after="60" w:afterAutospacing="0"/>
        <w:jc w:val="both"/>
      </w:pPr>
      <w:r w:rsidRPr="00A64663">
        <w:t>El 8 de junio de 2015, la Comisión adoptó una propuesta relativa a un programa europeo de reasentamiento, que estuvo seguida, el 20 de julio, por un acuerdo entre los Estados miembros sobre el reasentamiento</w:t>
      </w:r>
      <w:r>
        <w:t xml:space="preserve"> de 22.</w:t>
      </w:r>
      <w:r w:rsidRPr="00A64663">
        <w:t>504 personas claramente necesitadas de protección internacional, de acuerdo con las cifras presentadas por el Alto Comisionado de las Naciones Unidas para los Refugiados (ACNUR).</w:t>
      </w:r>
    </w:p>
    <w:p w:rsidR="005A5A48" w:rsidRPr="00A64663" w:rsidRDefault="005A5A48" w:rsidP="005A5A48">
      <w:pPr>
        <w:pStyle w:val="NormalWeb"/>
        <w:shd w:val="clear" w:color="auto" w:fill="FFFFFF"/>
        <w:spacing w:before="60" w:beforeAutospacing="0" w:after="60" w:afterAutospacing="0"/>
        <w:jc w:val="both"/>
      </w:pPr>
    </w:p>
    <w:p w:rsidR="005A5A48" w:rsidRPr="00A64663" w:rsidRDefault="005A5A48" w:rsidP="005A5A48">
      <w:pPr>
        <w:pStyle w:val="NormalWeb"/>
        <w:shd w:val="clear" w:color="auto" w:fill="FFFFFF"/>
        <w:spacing w:before="0" w:beforeAutospacing="0" w:after="0" w:afterAutospacing="0"/>
        <w:jc w:val="both"/>
      </w:pPr>
      <w:r w:rsidRPr="00A64663">
        <w:t>Tras la cumbre de dirigentes de la UE con Turquía de 29 de noviembre de 2015, se aprobó el </w:t>
      </w:r>
      <w:hyperlink r:id="rId56" w:history="1">
        <w:r w:rsidRPr="00D17B33">
          <w:rPr>
            <w:rStyle w:val="Hipervnculo"/>
            <w:rFonts w:eastAsiaTheme="majorEastAsia"/>
            <w:color w:val="auto"/>
            <w:u w:val="none"/>
            <w:bdr w:val="none" w:sz="0" w:space="0" w:color="auto" w:frame="1"/>
          </w:rPr>
          <w:t>Plan de acción conjunto UE/Turquía</w:t>
        </w:r>
      </w:hyperlink>
      <w:r w:rsidRPr="00A64663">
        <w:t>. El régimen voluntario de admisión es una de las herramientas fundamentales del Plan, destinado a ayudar a Turquía a hacer frente al creciente número de refugiados, así como a ofrecer una forma segura y legal para llegar a Europa a las personas realmente necesitadas de protección.</w:t>
      </w:r>
    </w:p>
    <w:p w:rsidR="005A5A48" w:rsidRPr="00A64663" w:rsidRDefault="005A5A48" w:rsidP="005A5A48">
      <w:pPr>
        <w:pStyle w:val="NormalWeb"/>
        <w:shd w:val="clear" w:color="auto" w:fill="FFFFFF"/>
        <w:spacing w:before="0" w:beforeAutospacing="0" w:after="0" w:afterAutospacing="0"/>
        <w:jc w:val="both"/>
      </w:pPr>
    </w:p>
    <w:p w:rsidR="005A5A48" w:rsidRDefault="005A5A48" w:rsidP="005A5A48">
      <w:pPr>
        <w:pStyle w:val="NormalWeb"/>
        <w:shd w:val="clear" w:color="auto" w:fill="FFFFFF"/>
        <w:spacing w:before="0" w:beforeAutospacing="0" w:after="0" w:afterAutospacing="0"/>
        <w:jc w:val="both"/>
      </w:pPr>
      <w:r w:rsidRPr="00A64663">
        <w:t>El </w:t>
      </w:r>
      <w:hyperlink r:id="rId57" w:history="1">
        <w:r w:rsidRPr="00D17B33">
          <w:rPr>
            <w:rStyle w:val="Hipervnculo"/>
            <w:rFonts w:eastAsiaTheme="majorEastAsia"/>
            <w:color w:val="auto"/>
            <w:u w:val="none"/>
            <w:bdr w:val="none" w:sz="0" w:space="0" w:color="auto" w:frame="1"/>
          </w:rPr>
          <w:t>Consejo Europeo del 7 de marzo</w:t>
        </w:r>
      </w:hyperlink>
      <w:r w:rsidRPr="00D17B33">
        <w:t> pidió una aceleración de la reubicación, a fin de aliviar la enorme carga que pesa sobre Grecia. El informe de hoy responde a las Conclusiones del Consejo, a la obligación contemplada en el artículo 12 de las dos Decisiones del Consejo sobre reubicación, y al compromiso de la Comisión con arreglo a la</w:t>
      </w:r>
      <w:r>
        <w:t xml:space="preserve"> hoja de ruta sobre la “Vuelta al espacio Schengen”.</w:t>
      </w:r>
    </w:p>
    <w:p w:rsidR="005A5A48" w:rsidRDefault="005A5A48" w:rsidP="005A5A48">
      <w:pPr>
        <w:pStyle w:val="NormalWeb"/>
        <w:shd w:val="clear" w:color="auto" w:fill="FFFFFF"/>
        <w:spacing w:before="0" w:beforeAutospacing="0" w:after="0" w:afterAutospacing="0"/>
        <w:jc w:val="both"/>
      </w:pPr>
    </w:p>
    <w:p w:rsidR="005A5A48" w:rsidRPr="00A64663" w:rsidRDefault="005A5A48" w:rsidP="005A5A48">
      <w:pPr>
        <w:pStyle w:val="NormalWeb"/>
        <w:shd w:val="clear" w:color="auto" w:fill="FFFFFF"/>
        <w:spacing w:before="0" w:beforeAutospacing="0" w:after="0" w:afterAutospacing="0"/>
        <w:jc w:val="both"/>
      </w:pPr>
    </w:p>
    <w:p w:rsidR="005A5A48" w:rsidRPr="00A64663" w:rsidRDefault="005A5A48" w:rsidP="005A5A48">
      <w:pPr>
        <w:pStyle w:val="NormalWeb"/>
        <w:shd w:val="clear" w:color="auto" w:fill="FFFFFF"/>
        <w:spacing w:before="0" w:beforeAutospacing="0" w:after="0" w:afterAutospacing="0"/>
        <w:jc w:val="both"/>
      </w:pPr>
    </w:p>
    <w:p w:rsidR="005A5A48" w:rsidRPr="00A64663" w:rsidRDefault="005A5A48" w:rsidP="005A5A48">
      <w:pPr>
        <w:pStyle w:val="NormalWeb"/>
        <w:shd w:val="clear" w:color="auto" w:fill="FFFFFF"/>
        <w:spacing w:before="0" w:beforeAutospacing="0" w:after="0" w:afterAutospacing="0"/>
        <w:jc w:val="both"/>
      </w:pPr>
    </w:p>
    <w:p w:rsidR="005A5A48" w:rsidRDefault="005A5A48" w:rsidP="005A5A48">
      <w:pPr>
        <w:jc w:val="both"/>
        <w:rPr>
          <w:rFonts w:ascii="Times New Roman" w:hAnsi="Times New Roman" w:cs="Times New Roman"/>
          <w:b/>
          <w:sz w:val="24"/>
          <w:szCs w:val="24"/>
        </w:rPr>
      </w:pPr>
    </w:p>
    <w:p w:rsidR="005A5A48" w:rsidRDefault="005A5A48" w:rsidP="005A5A48">
      <w:pPr>
        <w:jc w:val="both"/>
        <w:rPr>
          <w:rFonts w:ascii="Times New Roman" w:hAnsi="Times New Roman" w:cs="Times New Roman"/>
          <w:b/>
          <w:sz w:val="24"/>
          <w:szCs w:val="24"/>
        </w:rPr>
      </w:pPr>
      <w:r w:rsidRPr="00784FD8">
        <w:rPr>
          <w:rFonts w:ascii="Times New Roman" w:hAnsi="Times New Roman" w:cs="Times New Roman"/>
          <w:b/>
          <w:sz w:val="24"/>
          <w:szCs w:val="24"/>
        </w:rPr>
        <w:lastRenderedPageBreak/>
        <w:t>- Cálculos controversiales</w:t>
      </w:r>
      <w:r>
        <w:rPr>
          <w:rFonts w:ascii="Times New Roman" w:hAnsi="Times New Roman" w:cs="Times New Roman"/>
          <w:b/>
          <w:sz w:val="24"/>
          <w:szCs w:val="24"/>
        </w:rPr>
        <w:t xml:space="preserve"> (políticamente incorrectos): ¿una verdad incómoda?</w:t>
      </w:r>
    </w:p>
    <w:p w:rsidR="005A5A48" w:rsidRPr="00295326" w:rsidRDefault="005A5A48" w:rsidP="005A5A48">
      <w:pPr>
        <w:jc w:val="both"/>
        <w:rPr>
          <w:rFonts w:ascii="Times New Roman" w:hAnsi="Times New Roman" w:cs="Times New Roman"/>
          <w:sz w:val="24"/>
          <w:szCs w:val="24"/>
        </w:rPr>
      </w:pPr>
      <w:r w:rsidRPr="00295326">
        <w:rPr>
          <w:rFonts w:ascii="Times New Roman" w:hAnsi="Times New Roman" w:cs="Times New Roman"/>
          <w:sz w:val="24"/>
          <w:szCs w:val="24"/>
        </w:rPr>
        <w:t xml:space="preserve">Los países miembro de la Unión Europea seleccionados para este Análisis Preliminar </w:t>
      </w:r>
      <w:r>
        <w:rPr>
          <w:rFonts w:ascii="Times New Roman" w:hAnsi="Times New Roman" w:cs="Times New Roman"/>
          <w:sz w:val="24"/>
          <w:szCs w:val="24"/>
        </w:rPr>
        <w:t>de la Relación Costo / Beneficio</w:t>
      </w:r>
      <w:r w:rsidRPr="00295326">
        <w:rPr>
          <w:rFonts w:ascii="Times New Roman" w:hAnsi="Times New Roman" w:cs="Times New Roman"/>
          <w:sz w:val="24"/>
          <w:szCs w:val="24"/>
        </w:rPr>
        <w:t xml:space="preserve"> de la Inmigración, son: Alemania, España, Francia, Italia y Reino Unido (se respeta el ordenamiento que utiliza Eurostat</w:t>
      </w:r>
      <w:r>
        <w:rPr>
          <w:rFonts w:ascii="Times New Roman" w:hAnsi="Times New Roman" w:cs="Times New Roman"/>
          <w:sz w:val="24"/>
          <w:szCs w:val="24"/>
        </w:rPr>
        <w:t>, para publicar sus estadísticas</w:t>
      </w:r>
      <w:r w:rsidRPr="00295326">
        <w:rPr>
          <w:rFonts w:ascii="Times New Roman" w:hAnsi="Times New Roman" w:cs="Times New Roman"/>
          <w:sz w:val="24"/>
          <w:szCs w:val="24"/>
        </w:rPr>
        <w:t>).</w:t>
      </w:r>
    </w:p>
    <w:p w:rsidR="005A5A48" w:rsidRPr="00295326" w:rsidRDefault="005A5A48" w:rsidP="005A5A48">
      <w:pPr>
        <w:jc w:val="both"/>
        <w:rPr>
          <w:rFonts w:ascii="Times New Roman" w:hAnsi="Times New Roman" w:cs="Times New Roman"/>
          <w:sz w:val="24"/>
          <w:szCs w:val="24"/>
        </w:rPr>
      </w:pPr>
      <w:r w:rsidRPr="00295326">
        <w:rPr>
          <w:rFonts w:ascii="Times New Roman" w:hAnsi="Times New Roman" w:cs="Times New Roman"/>
          <w:sz w:val="24"/>
          <w:szCs w:val="24"/>
        </w:rPr>
        <w:t>El período elegido para el estudio comparativo abarca los años 2012 a 2017 (aunque en varias series hay datos estadísticos desde el año 2007, que se dejan como referencia).</w:t>
      </w:r>
    </w:p>
    <w:p w:rsidR="005A5A48" w:rsidRPr="00295326" w:rsidRDefault="005A5A48" w:rsidP="005A5A48">
      <w:pPr>
        <w:spacing w:line="240" w:lineRule="auto"/>
        <w:jc w:val="both"/>
        <w:rPr>
          <w:rFonts w:ascii="Times New Roman" w:hAnsi="Times New Roman" w:cs="Times New Roman"/>
          <w:sz w:val="24"/>
          <w:szCs w:val="24"/>
        </w:rPr>
      </w:pPr>
      <w:r w:rsidRPr="00295326">
        <w:rPr>
          <w:rFonts w:ascii="Times New Roman" w:hAnsi="Times New Roman" w:cs="Times New Roman"/>
          <w:sz w:val="24"/>
          <w:szCs w:val="24"/>
        </w:rPr>
        <w:t>Utilizando la Base de Datos de Eurostat (disponible a abril 2018) de Población Total, Población Extranjera, Población Extranjera de países no miembros de la Unión Europea (Non-EU Countries), Producto Bruto Interno Total, Producto Bruto Interno per cápita, Ingreso Promedio de los Trabajadores de EU-28, Ingreso Promedio de los Trabajadores Non-28 EU Countries, Población Empleada Total, Población Empleada Non-28 EU Countries, Población Desempleada Total, Población Desempleada Non-28 EU Countries, Gasto en Educación per cápita, se compone la serie estadística de los años 2012 a 2017.</w:t>
      </w:r>
    </w:p>
    <w:p w:rsidR="005A5A48" w:rsidRPr="00295326" w:rsidRDefault="005A5A48" w:rsidP="005A5A48">
      <w:pPr>
        <w:spacing w:line="240" w:lineRule="auto"/>
        <w:jc w:val="both"/>
        <w:rPr>
          <w:rFonts w:ascii="Times New Roman" w:hAnsi="Times New Roman" w:cs="Times New Roman"/>
          <w:sz w:val="24"/>
          <w:szCs w:val="24"/>
        </w:rPr>
      </w:pPr>
      <w:r w:rsidRPr="00295326">
        <w:rPr>
          <w:rFonts w:ascii="Times New Roman" w:hAnsi="Times New Roman" w:cs="Times New Roman"/>
          <w:sz w:val="24"/>
          <w:szCs w:val="24"/>
        </w:rPr>
        <w:t>Para obtener los datos correspondientes al Gasto Sanitario per cápita (no disponibles en Eurostat), se utiliza el OECD Indicators 2017 (Gasto Sanitario per cápita 2016, y Crecimiento Anual del Gasto Sanitario 2003 a 2016, Gasto Sanitario como porcentaje del PIB 2016, Gasto Sanitario por tipo de financiación 2015, Gasto Sanitario por parte del Gobierno y Seguro Compulsivo</w:t>
      </w:r>
      <w:r>
        <w:rPr>
          <w:rFonts w:ascii="Times New Roman" w:hAnsi="Times New Roman" w:cs="Times New Roman"/>
          <w:sz w:val="24"/>
          <w:szCs w:val="24"/>
        </w:rPr>
        <w:t>,</w:t>
      </w:r>
      <w:r w:rsidRPr="00295326">
        <w:rPr>
          <w:rFonts w:ascii="Times New Roman" w:hAnsi="Times New Roman" w:cs="Times New Roman"/>
          <w:sz w:val="24"/>
          <w:szCs w:val="24"/>
        </w:rPr>
        <w:t xml:space="preserve"> como parte del Gasto Total del Gobierno 2015).</w:t>
      </w:r>
    </w:p>
    <w:p w:rsidR="005A5A48" w:rsidRPr="00295326" w:rsidRDefault="005A5A48" w:rsidP="005A5A48">
      <w:pPr>
        <w:spacing w:line="240" w:lineRule="auto"/>
        <w:jc w:val="both"/>
        <w:rPr>
          <w:rFonts w:ascii="Times New Roman" w:hAnsi="Times New Roman" w:cs="Times New Roman"/>
          <w:sz w:val="24"/>
          <w:szCs w:val="24"/>
        </w:rPr>
      </w:pPr>
      <w:r w:rsidRPr="00295326">
        <w:rPr>
          <w:rFonts w:ascii="Times New Roman" w:hAnsi="Times New Roman" w:cs="Times New Roman"/>
          <w:sz w:val="24"/>
          <w:szCs w:val="24"/>
        </w:rPr>
        <w:t>Para obtener los datos sobre la Remesas de los Migrantes (Ingresos y Salidas de divisas) se utilizan los datos estadísticos del Banco Mundial (2012-2017).</w:t>
      </w:r>
    </w:p>
    <w:p w:rsidR="005A5A48" w:rsidRPr="00295326" w:rsidRDefault="005A5A48" w:rsidP="005A5A48">
      <w:pPr>
        <w:spacing w:line="240" w:lineRule="auto"/>
        <w:jc w:val="both"/>
        <w:rPr>
          <w:rFonts w:ascii="Times New Roman" w:hAnsi="Times New Roman" w:cs="Times New Roman"/>
          <w:sz w:val="24"/>
          <w:szCs w:val="24"/>
        </w:rPr>
      </w:pPr>
      <w:r w:rsidRPr="00295326">
        <w:rPr>
          <w:rFonts w:ascii="Times New Roman" w:hAnsi="Times New Roman" w:cs="Times New Roman"/>
          <w:sz w:val="24"/>
          <w:szCs w:val="24"/>
        </w:rPr>
        <w:t>Nuevamente se recurre a Eurostat para obtener la información sobre: Gasto en Protección Social Total, Gasto en Protección Social por habitante, Número de personas en establecimientos carcelarios (por cada cien mil habitantes), Número de personas Non-28 EU Countries en establecimientos carcelarios (por cada cien mil habitantes), Gasto Público Total en Orden y Seguridad 2016.</w:t>
      </w:r>
    </w:p>
    <w:p w:rsidR="005A5A48" w:rsidRPr="00295326" w:rsidRDefault="005A5A48" w:rsidP="005A5A48">
      <w:pPr>
        <w:jc w:val="both"/>
        <w:rPr>
          <w:rFonts w:ascii="Times New Roman" w:hAnsi="Times New Roman" w:cs="Times New Roman"/>
          <w:sz w:val="24"/>
          <w:szCs w:val="24"/>
        </w:rPr>
      </w:pPr>
      <w:r w:rsidRPr="00295326">
        <w:rPr>
          <w:rFonts w:ascii="Times New Roman" w:hAnsi="Times New Roman" w:cs="Times New Roman"/>
          <w:sz w:val="24"/>
          <w:szCs w:val="24"/>
        </w:rPr>
        <w:t>Para obtener los datos correspondientes a la Ayuda Oficial al Desarrollo se recurre a Eurostat y</w:t>
      </w:r>
      <w:r>
        <w:rPr>
          <w:rFonts w:ascii="Times New Roman" w:hAnsi="Times New Roman" w:cs="Times New Roman"/>
          <w:sz w:val="24"/>
          <w:szCs w:val="24"/>
        </w:rPr>
        <w:t xml:space="preserve"> para la</w:t>
      </w:r>
      <w:r w:rsidRPr="00295326">
        <w:rPr>
          <w:rFonts w:ascii="Times New Roman" w:hAnsi="Times New Roman" w:cs="Times New Roman"/>
          <w:sz w:val="24"/>
          <w:szCs w:val="24"/>
        </w:rPr>
        <w:t xml:space="preserve"> Distribución de la Ayuda Oficial al Desarrollo (ODA) </w:t>
      </w:r>
      <w:r>
        <w:rPr>
          <w:rFonts w:ascii="Times New Roman" w:hAnsi="Times New Roman" w:cs="Times New Roman"/>
          <w:sz w:val="24"/>
          <w:szCs w:val="24"/>
        </w:rPr>
        <w:t>a</w:t>
      </w:r>
      <w:r w:rsidRPr="00295326">
        <w:rPr>
          <w:rFonts w:ascii="Times New Roman" w:hAnsi="Times New Roman" w:cs="Times New Roman"/>
          <w:sz w:val="24"/>
          <w:szCs w:val="24"/>
        </w:rPr>
        <w:t xml:space="preserve"> OECD.</w:t>
      </w:r>
    </w:p>
    <w:p w:rsidR="005A5A48" w:rsidRPr="00295326" w:rsidRDefault="005A5A48" w:rsidP="005A5A48">
      <w:pPr>
        <w:pStyle w:val="NormalWeb"/>
        <w:shd w:val="clear" w:color="auto" w:fill="FFFFFF"/>
        <w:spacing w:before="0" w:beforeAutospacing="0"/>
        <w:jc w:val="both"/>
      </w:pPr>
      <w:r w:rsidRPr="00295326">
        <w:t>Para</w:t>
      </w:r>
      <w:r>
        <w:t xml:space="preserve"> los gastos de la</w:t>
      </w:r>
      <w:r w:rsidRPr="00295326">
        <w:t xml:space="preserve"> Agencia Europea de la Guardia de Fronteras y Costas (Frontex)</w:t>
      </w:r>
      <w:r>
        <w:t>, se utiliza la Memoria publicada por la Unión Europea - 2018.</w:t>
      </w:r>
    </w:p>
    <w:p w:rsidR="005A5A48" w:rsidRPr="00D97A68" w:rsidRDefault="005A5A48" w:rsidP="005A5A48">
      <w:pPr>
        <w:pStyle w:val="Ttulo1"/>
        <w:shd w:val="clear" w:color="auto" w:fill="FFFFFF"/>
        <w:spacing w:before="150" w:after="150"/>
        <w:jc w:val="both"/>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 xml:space="preserve">Para los gastos en </w:t>
      </w:r>
      <w:r w:rsidRPr="00D97A68">
        <w:rPr>
          <w:rFonts w:ascii="Times New Roman" w:hAnsi="Times New Roman" w:cs="Times New Roman"/>
          <w:b w:val="0"/>
          <w:bCs w:val="0"/>
          <w:color w:val="auto"/>
          <w:sz w:val="24"/>
          <w:szCs w:val="24"/>
        </w:rPr>
        <w:t>Asylum, Migration, Integration</w:t>
      </w:r>
      <w:r>
        <w:rPr>
          <w:rFonts w:ascii="Times New Roman" w:hAnsi="Times New Roman" w:cs="Times New Roman"/>
          <w:b w:val="0"/>
          <w:bCs w:val="0"/>
          <w:color w:val="auto"/>
          <w:sz w:val="24"/>
          <w:szCs w:val="24"/>
        </w:rPr>
        <w:t xml:space="preserve"> y de la </w:t>
      </w:r>
      <w:r w:rsidRPr="00D97A68">
        <w:rPr>
          <w:rFonts w:ascii="Times New Roman" w:hAnsi="Times New Roman" w:cs="Times New Roman"/>
          <w:b w:val="0"/>
          <w:bCs w:val="0"/>
          <w:color w:val="auto"/>
          <w:sz w:val="24"/>
          <w:szCs w:val="24"/>
        </w:rPr>
        <w:t>Migration and IntegrationFund (AMIF)</w:t>
      </w:r>
      <w:r>
        <w:rPr>
          <w:rFonts w:ascii="Times New Roman" w:hAnsi="Times New Roman" w:cs="Times New Roman"/>
          <w:b w:val="0"/>
          <w:bCs w:val="0"/>
          <w:color w:val="auto"/>
          <w:sz w:val="24"/>
          <w:szCs w:val="24"/>
        </w:rPr>
        <w:t>, se emplea la información emitida por la</w:t>
      </w:r>
      <w:r w:rsidRPr="00D97A68">
        <w:rPr>
          <w:rFonts w:ascii="Times New Roman" w:hAnsi="Times New Roman" w:cs="Times New Roman"/>
          <w:b w:val="0"/>
          <w:bCs w:val="0"/>
          <w:color w:val="auto"/>
          <w:sz w:val="24"/>
          <w:szCs w:val="24"/>
        </w:rPr>
        <w:t xml:space="preserve"> Comisión Europea</w:t>
      </w:r>
      <w:r>
        <w:rPr>
          <w:rFonts w:ascii="Times New Roman" w:hAnsi="Times New Roman" w:cs="Times New Roman"/>
          <w:b w:val="0"/>
          <w:bCs w:val="0"/>
          <w:color w:val="auto"/>
          <w:sz w:val="24"/>
          <w:szCs w:val="24"/>
        </w:rPr>
        <w:t>.</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los </w:t>
      </w:r>
      <w:r w:rsidRPr="001D1E6D">
        <w:rPr>
          <w:rFonts w:ascii="Times New Roman" w:hAnsi="Times New Roman" w:cs="Times New Roman"/>
          <w:sz w:val="24"/>
          <w:szCs w:val="24"/>
        </w:rPr>
        <w:t>Antecedentes por países</w:t>
      </w:r>
      <w:r>
        <w:rPr>
          <w:rFonts w:ascii="Times New Roman" w:hAnsi="Times New Roman" w:cs="Times New Roman"/>
          <w:sz w:val="24"/>
          <w:szCs w:val="24"/>
        </w:rPr>
        <w:t xml:space="preserve">, se utilizan datos de: </w:t>
      </w:r>
      <w:r w:rsidRPr="003948BA">
        <w:rPr>
          <w:rFonts w:ascii="Times New Roman" w:hAnsi="Times New Roman" w:cs="Times New Roman"/>
          <w:sz w:val="24"/>
          <w:szCs w:val="24"/>
        </w:rPr>
        <w:t>StatistischesBundesamt</w:t>
      </w:r>
      <w:r>
        <w:rPr>
          <w:rFonts w:ascii="Times New Roman" w:hAnsi="Times New Roman" w:cs="Times New Roman"/>
          <w:sz w:val="24"/>
          <w:szCs w:val="24"/>
        </w:rPr>
        <w:t xml:space="preserve">, Instituto Nacional de Estadística, Informe anual de Políticas de Migración y Asilo - España 2016, </w:t>
      </w:r>
      <w:r w:rsidRPr="00285A49">
        <w:rPr>
          <w:rFonts w:ascii="Times New Roman" w:hAnsi="Times New Roman" w:cs="Times New Roman"/>
          <w:sz w:val="24"/>
          <w:szCs w:val="24"/>
        </w:rPr>
        <w:t>L’essentiel de l’immigration n°2017-5 - Juillet 2017- Ministère de l’intérieur - Directiongénérale des étrangers en France - Département des Statistiques, des Etudes et de la Documentation</w:t>
      </w:r>
      <w:r>
        <w:rPr>
          <w:rFonts w:ascii="Times New Roman" w:hAnsi="Times New Roman" w:cs="Times New Roman"/>
          <w:sz w:val="24"/>
          <w:szCs w:val="24"/>
        </w:rPr>
        <w:t xml:space="preserve">, </w:t>
      </w:r>
      <w:r w:rsidRPr="00672D33">
        <w:rPr>
          <w:rFonts w:ascii="Times New Roman" w:hAnsi="Times New Roman" w:cs="Times New Roman"/>
          <w:sz w:val="24"/>
          <w:szCs w:val="24"/>
        </w:rPr>
        <w:t>AnnuariodelleStatisticheUfficialidell'Amminist</w:t>
      </w:r>
      <w:r>
        <w:rPr>
          <w:rFonts w:ascii="Times New Roman" w:hAnsi="Times New Roman" w:cs="Times New Roman"/>
          <w:sz w:val="24"/>
          <w:szCs w:val="24"/>
        </w:rPr>
        <w:t xml:space="preserve">razionedell'Interno, </w:t>
      </w:r>
      <w:r w:rsidRPr="006305DC">
        <w:rPr>
          <w:rFonts w:ascii="Times New Roman" w:hAnsi="Times New Roman" w:cs="Times New Roman"/>
          <w:sz w:val="24"/>
          <w:szCs w:val="24"/>
        </w:rPr>
        <w:t>International immigration and thelabourmarket, UK: 2016 - Office forNationalStatistics</w:t>
      </w:r>
      <w:r>
        <w:rPr>
          <w:rFonts w:ascii="Times New Roman" w:hAnsi="Times New Roman" w:cs="Times New Roman"/>
          <w:sz w:val="24"/>
          <w:szCs w:val="24"/>
        </w:rPr>
        <w:t xml:space="preserve">. </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Con esos datos reunidos, se realizaron los cálculos y/o estimaciones sobre Costos y Beneficios de la Inmigración Non-28 EU Countries. A continuación se presenta toda la información estadística utilizada, para control, conocimiento o referencia, del lector.</w:t>
      </w:r>
    </w:p>
    <w:p w:rsidR="005A5A48" w:rsidRPr="007F5E11" w:rsidRDefault="005A5A48" w:rsidP="005A5A48">
      <w:pPr>
        <w:spacing w:line="240" w:lineRule="auto"/>
        <w:jc w:val="both"/>
        <w:rPr>
          <w:rFonts w:ascii="Times New Roman" w:hAnsi="Times New Roman" w:cs="Times New Roman"/>
          <w:sz w:val="24"/>
          <w:szCs w:val="24"/>
        </w:rPr>
        <w:sectPr w:rsidR="005A5A48" w:rsidRPr="007F5E11">
          <w:pgSz w:w="11906" w:h="16838"/>
          <w:pgMar w:top="1440" w:right="1440" w:bottom="1440" w:left="1440" w:header="708" w:footer="708" w:gutter="0"/>
          <w:cols w:space="708"/>
          <w:docGrid w:linePitch="360"/>
        </w:sectPr>
      </w:pPr>
    </w:p>
    <w:p w:rsidR="005A5A48" w:rsidRDefault="005A5A48" w:rsidP="005A5A48">
      <w:pPr>
        <w:jc w:val="both"/>
        <w:rPr>
          <w:rFonts w:ascii="Times New Roman" w:hAnsi="Times New Roman" w:cs="Times New Roman"/>
          <w:b/>
          <w:sz w:val="24"/>
          <w:szCs w:val="24"/>
        </w:rPr>
      </w:pPr>
      <w:r w:rsidRPr="00F24FD1">
        <w:rPr>
          <w:rFonts w:ascii="Times New Roman" w:hAnsi="Times New Roman" w:cs="Times New Roman"/>
          <w:b/>
          <w:noProof/>
          <w:sz w:val="24"/>
          <w:szCs w:val="24"/>
          <w:lang w:val="en-GB" w:eastAsia="en-GB"/>
        </w:rPr>
        <w:lastRenderedPageBreak/>
        <w:drawing>
          <wp:inline distT="0" distB="0" distL="0" distR="0">
            <wp:extent cx="5943600" cy="1597660"/>
            <wp:effectExtent l="0" t="0" r="0" b="25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3600" cy="1597660"/>
                    </a:xfrm>
                    <a:prstGeom prst="rect">
                      <a:avLst/>
                    </a:prstGeom>
                  </pic:spPr>
                </pic:pic>
              </a:graphicData>
            </a:graphic>
          </wp:inline>
        </w:drawing>
      </w:r>
      <w:r w:rsidRPr="00F24FD1">
        <w:rPr>
          <w:rFonts w:ascii="Times New Roman" w:hAnsi="Times New Roman" w:cs="Times New Roman"/>
          <w:b/>
          <w:noProof/>
          <w:sz w:val="24"/>
          <w:szCs w:val="24"/>
          <w:lang w:val="en-GB" w:eastAsia="en-GB"/>
        </w:rPr>
        <w:drawing>
          <wp:inline distT="0" distB="0" distL="0" distR="0">
            <wp:extent cx="5943600" cy="181610"/>
            <wp:effectExtent l="0" t="0" r="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43600" cy="181610"/>
                    </a:xfrm>
                    <a:prstGeom prst="rect">
                      <a:avLst/>
                    </a:prstGeom>
                  </pic:spPr>
                </pic:pic>
              </a:graphicData>
            </a:graphic>
          </wp:inline>
        </w:drawing>
      </w:r>
      <w:r w:rsidRPr="00F24FD1">
        <w:rPr>
          <w:rFonts w:ascii="Times New Roman" w:hAnsi="Times New Roman" w:cs="Times New Roman"/>
          <w:b/>
          <w:noProof/>
          <w:sz w:val="24"/>
          <w:szCs w:val="24"/>
          <w:lang w:val="en-GB" w:eastAsia="en-GB"/>
        </w:rPr>
        <w:drawing>
          <wp:inline distT="0" distB="0" distL="0" distR="0">
            <wp:extent cx="5943600" cy="333375"/>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943600" cy="333375"/>
                    </a:xfrm>
                    <a:prstGeom prst="rect">
                      <a:avLst/>
                    </a:prstGeom>
                  </pic:spPr>
                </pic:pic>
              </a:graphicData>
            </a:graphic>
          </wp:inline>
        </w:drawing>
      </w:r>
      <w:r w:rsidRPr="00F24FD1">
        <w:rPr>
          <w:rFonts w:ascii="Times New Roman" w:hAnsi="Times New Roman" w:cs="Times New Roman"/>
          <w:b/>
          <w:noProof/>
          <w:sz w:val="24"/>
          <w:szCs w:val="24"/>
          <w:lang w:val="en-GB" w:eastAsia="en-GB"/>
        </w:rPr>
        <w:drawing>
          <wp:inline distT="0" distB="0" distL="0" distR="0">
            <wp:extent cx="5943600" cy="203835"/>
            <wp:effectExtent l="0" t="0" r="0" b="571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43600" cy="203835"/>
                    </a:xfrm>
                    <a:prstGeom prst="rect">
                      <a:avLst/>
                    </a:prstGeom>
                  </pic:spPr>
                </pic:pic>
              </a:graphicData>
            </a:graphic>
          </wp:inline>
        </w:drawing>
      </w:r>
      <w:r w:rsidRPr="00F24FD1">
        <w:rPr>
          <w:rFonts w:ascii="Times New Roman" w:hAnsi="Times New Roman" w:cs="Times New Roman"/>
          <w:b/>
          <w:noProof/>
          <w:sz w:val="24"/>
          <w:szCs w:val="24"/>
          <w:lang w:val="en-GB" w:eastAsia="en-GB"/>
        </w:rPr>
        <w:drawing>
          <wp:inline distT="0" distB="0" distL="0" distR="0">
            <wp:extent cx="5943600" cy="164465"/>
            <wp:effectExtent l="0" t="0" r="0" b="698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943600" cy="164465"/>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3C119F">
        <w:rPr>
          <w:rFonts w:ascii="Times New Roman" w:hAnsi="Times New Roman" w:cs="Times New Roman"/>
          <w:b/>
          <w:noProof/>
          <w:sz w:val="24"/>
          <w:szCs w:val="24"/>
          <w:lang w:val="en-GB" w:eastAsia="en-GB"/>
        </w:rPr>
        <w:drawing>
          <wp:inline distT="0" distB="0" distL="0" distR="0">
            <wp:extent cx="5943600" cy="969010"/>
            <wp:effectExtent l="0" t="0" r="0" b="25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943600" cy="969010"/>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3C119F">
        <w:rPr>
          <w:rFonts w:ascii="Times New Roman" w:hAnsi="Times New Roman" w:cs="Times New Roman"/>
          <w:b/>
          <w:noProof/>
          <w:sz w:val="24"/>
          <w:szCs w:val="24"/>
          <w:lang w:val="en-GB" w:eastAsia="en-GB"/>
        </w:rPr>
        <w:drawing>
          <wp:inline distT="0" distB="0" distL="0" distR="0">
            <wp:extent cx="5943600" cy="17399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943600" cy="173990"/>
                    </a:xfrm>
                    <a:prstGeom prst="rect">
                      <a:avLst/>
                    </a:prstGeom>
                  </pic:spPr>
                </pic:pic>
              </a:graphicData>
            </a:graphic>
          </wp:inline>
        </w:drawing>
      </w:r>
      <w:r w:rsidRPr="003C119F">
        <w:rPr>
          <w:rFonts w:ascii="Times New Roman" w:hAnsi="Times New Roman" w:cs="Times New Roman"/>
          <w:b/>
          <w:noProof/>
          <w:sz w:val="24"/>
          <w:szCs w:val="24"/>
          <w:lang w:val="en-GB" w:eastAsia="en-GB"/>
        </w:rPr>
        <w:drawing>
          <wp:inline distT="0" distB="0" distL="0" distR="0">
            <wp:extent cx="5943600" cy="314960"/>
            <wp:effectExtent l="0" t="0" r="0"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43600" cy="314960"/>
                    </a:xfrm>
                    <a:prstGeom prst="rect">
                      <a:avLst/>
                    </a:prstGeom>
                  </pic:spPr>
                </pic:pic>
              </a:graphicData>
            </a:graphic>
          </wp:inline>
        </w:drawing>
      </w:r>
      <w:r w:rsidRPr="003C119F">
        <w:rPr>
          <w:rFonts w:ascii="Times New Roman" w:hAnsi="Times New Roman" w:cs="Times New Roman"/>
          <w:b/>
          <w:noProof/>
          <w:sz w:val="24"/>
          <w:szCs w:val="24"/>
          <w:lang w:val="en-GB" w:eastAsia="en-GB"/>
        </w:rPr>
        <w:drawing>
          <wp:inline distT="0" distB="0" distL="0" distR="0">
            <wp:extent cx="5899150" cy="184150"/>
            <wp:effectExtent l="0" t="0" r="635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980518" cy="186690"/>
                    </a:xfrm>
                    <a:prstGeom prst="rect">
                      <a:avLst/>
                    </a:prstGeom>
                  </pic:spPr>
                </pic:pic>
              </a:graphicData>
            </a:graphic>
          </wp:inline>
        </w:drawing>
      </w:r>
      <w:r w:rsidRPr="003C119F">
        <w:rPr>
          <w:rFonts w:ascii="Times New Roman" w:hAnsi="Times New Roman" w:cs="Times New Roman"/>
          <w:b/>
          <w:noProof/>
          <w:sz w:val="24"/>
          <w:szCs w:val="24"/>
          <w:lang w:val="en-GB" w:eastAsia="en-GB"/>
        </w:rPr>
        <w:drawing>
          <wp:inline distT="0" distB="0" distL="0" distR="0">
            <wp:extent cx="5943600" cy="170180"/>
            <wp:effectExtent l="0" t="0" r="0" b="127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943600" cy="170180"/>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p>
    <w:p w:rsidR="005A5A48" w:rsidRDefault="005A5A48" w:rsidP="005A5A48">
      <w:pPr>
        <w:jc w:val="both"/>
        <w:rPr>
          <w:rFonts w:ascii="Times New Roman" w:hAnsi="Times New Roman" w:cs="Times New Roman"/>
          <w:b/>
          <w:sz w:val="24"/>
          <w:szCs w:val="24"/>
        </w:rPr>
      </w:pPr>
    </w:p>
    <w:p w:rsidR="005A5A48" w:rsidRDefault="005A5A48" w:rsidP="005A5A48">
      <w:pPr>
        <w:jc w:val="both"/>
        <w:rPr>
          <w:rFonts w:ascii="Times New Roman" w:hAnsi="Times New Roman" w:cs="Times New Roman"/>
          <w:b/>
          <w:sz w:val="24"/>
          <w:szCs w:val="24"/>
        </w:rPr>
      </w:pPr>
    </w:p>
    <w:p w:rsidR="005A5A48" w:rsidRDefault="005A5A48" w:rsidP="005A5A48">
      <w:pPr>
        <w:jc w:val="both"/>
        <w:rPr>
          <w:rFonts w:ascii="Times New Roman" w:hAnsi="Times New Roman" w:cs="Times New Roman"/>
          <w:b/>
          <w:sz w:val="24"/>
          <w:szCs w:val="24"/>
        </w:rPr>
      </w:pPr>
      <w:r w:rsidRPr="002C1DD2">
        <w:rPr>
          <w:rFonts w:ascii="Times New Roman" w:hAnsi="Times New Roman" w:cs="Times New Roman"/>
          <w:b/>
          <w:noProof/>
          <w:sz w:val="24"/>
          <w:szCs w:val="24"/>
          <w:lang w:val="en-GB" w:eastAsia="en-GB"/>
        </w:rPr>
        <w:lastRenderedPageBreak/>
        <w:drawing>
          <wp:inline distT="0" distB="0" distL="0" distR="0">
            <wp:extent cx="6692900" cy="11112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712023" cy="1114425"/>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2C1DD2">
        <w:rPr>
          <w:rFonts w:ascii="Times New Roman" w:hAnsi="Times New Roman" w:cs="Times New Roman"/>
          <w:b/>
          <w:noProof/>
          <w:sz w:val="24"/>
          <w:szCs w:val="24"/>
          <w:lang w:val="en-GB" w:eastAsia="en-GB"/>
        </w:rPr>
        <w:drawing>
          <wp:inline distT="0" distB="0" distL="0" distR="0">
            <wp:extent cx="5943600" cy="825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943600" cy="82550"/>
                    </a:xfrm>
                    <a:prstGeom prst="rect">
                      <a:avLst/>
                    </a:prstGeom>
                  </pic:spPr>
                </pic:pic>
              </a:graphicData>
            </a:graphic>
          </wp:inline>
        </w:drawing>
      </w:r>
      <w:r w:rsidRPr="002C1DD2">
        <w:rPr>
          <w:rFonts w:ascii="Times New Roman" w:hAnsi="Times New Roman" w:cs="Times New Roman"/>
          <w:b/>
          <w:noProof/>
          <w:sz w:val="24"/>
          <w:szCs w:val="24"/>
          <w:lang w:val="en-GB" w:eastAsia="en-GB"/>
        </w:rPr>
        <w:drawing>
          <wp:inline distT="0" distB="0" distL="0" distR="0">
            <wp:extent cx="5943600" cy="145415"/>
            <wp:effectExtent l="0" t="0" r="0" b="698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943600" cy="145415"/>
                    </a:xfrm>
                    <a:prstGeom prst="rect">
                      <a:avLst/>
                    </a:prstGeom>
                  </pic:spPr>
                </pic:pic>
              </a:graphicData>
            </a:graphic>
          </wp:inline>
        </w:drawing>
      </w:r>
      <w:r w:rsidRPr="00123C81">
        <w:rPr>
          <w:rFonts w:ascii="Times New Roman" w:hAnsi="Times New Roman" w:cs="Times New Roman"/>
          <w:b/>
          <w:noProof/>
          <w:sz w:val="24"/>
          <w:szCs w:val="24"/>
          <w:lang w:val="en-GB" w:eastAsia="en-GB"/>
        </w:rPr>
        <w:drawing>
          <wp:inline distT="0" distB="0" distL="0" distR="0">
            <wp:extent cx="5943600" cy="8318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943600" cy="83185"/>
                    </a:xfrm>
                    <a:prstGeom prst="rect">
                      <a:avLst/>
                    </a:prstGeom>
                  </pic:spPr>
                </pic:pic>
              </a:graphicData>
            </a:graphic>
          </wp:inline>
        </w:drawing>
      </w:r>
      <w:r w:rsidRPr="002C1DD2">
        <w:rPr>
          <w:rFonts w:ascii="Times New Roman" w:hAnsi="Times New Roman" w:cs="Times New Roman"/>
          <w:b/>
          <w:noProof/>
          <w:sz w:val="24"/>
          <w:szCs w:val="24"/>
          <w:lang w:val="en-GB" w:eastAsia="en-GB"/>
        </w:rPr>
        <w:drawing>
          <wp:inline distT="0" distB="0" distL="0" distR="0">
            <wp:extent cx="5943600" cy="111760"/>
            <wp:effectExtent l="0" t="0" r="0" b="254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943600" cy="111760"/>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123C81">
        <w:rPr>
          <w:rFonts w:ascii="Times New Roman" w:hAnsi="Times New Roman" w:cs="Times New Roman"/>
          <w:b/>
          <w:noProof/>
          <w:sz w:val="24"/>
          <w:szCs w:val="24"/>
          <w:lang w:val="en-GB" w:eastAsia="en-GB"/>
        </w:rPr>
        <w:drawing>
          <wp:inline distT="0" distB="0" distL="0" distR="0">
            <wp:extent cx="6731000" cy="112395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6742408" cy="1125855"/>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123C81">
        <w:rPr>
          <w:rFonts w:ascii="Times New Roman" w:hAnsi="Times New Roman" w:cs="Times New Roman"/>
          <w:b/>
          <w:noProof/>
          <w:sz w:val="24"/>
          <w:szCs w:val="24"/>
          <w:lang w:val="en-GB" w:eastAsia="en-GB"/>
        </w:rPr>
        <w:drawing>
          <wp:inline distT="0" distB="0" distL="0" distR="0">
            <wp:extent cx="5943600" cy="87630"/>
            <wp:effectExtent l="0" t="0" r="0" b="762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43600" cy="87630"/>
                    </a:xfrm>
                    <a:prstGeom prst="rect">
                      <a:avLst/>
                    </a:prstGeom>
                  </pic:spPr>
                </pic:pic>
              </a:graphicData>
            </a:graphic>
          </wp:inline>
        </w:drawing>
      </w:r>
      <w:r w:rsidRPr="00123C81">
        <w:rPr>
          <w:rFonts w:ascii="Times New Roman" w:hAnsi="Times New Roman" w:cs="Times New Roman"/>
          <w:b/>
          <w:noProof/>
          <w:sz w:val="24"/>
          <w:szCs w:val="24"/>
          <w:lang w:val="en-GB" w:eastAsia="en-GB"/>
        </w:rPr>
        <w:drawing>
          <wp:inline distT="0" distB="0" distL="0" distR="0">
            <wp:extent cx="5943600" cy="156845"/>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943600" cy="156845"/>
                    </a:xfrm>
                    <a:prstGeom prst="rect">
                      <a:avLst/>
                    </a:prstGeom>
                  </pic:spPr>
                </pic:pic>
              </a:graphicData>
            </a:graphic>
          </wp:inline>
        </w:drawing>
      </w:r>
      <w:r w:rsidRPr="00664B75">
        <w:rPr>
          <w:rFonts w:ascii="Times New Roman" w:hAnsi="Times New Roman" w:cs="Times New Roman"/>
          <w:b/>
          <w:noProof/>
          <w:sz w:val="24"/>
          <w:szCs w:val="24"/>
          <w:lang w:val="en-GB" w:eastAsia="en-GB"/>
        </w:rPr>
        <w:drawing>
          <wp:inline distT="0" distB="0" distL="0" distR="0">
            <wp:extent cx="5943600" cy="88265"/>
            <wp:effectExtent l="0" t="0" r="0" b="698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3600" cy="88265"/>
                    </a:xfrm>
                    <a:prstGeom prst="rect">
                      <a:avLst/>
                    </a:prstGeom>
                  </pic:spPr>
                </pic:pic>
              </a:graphicData>
            </a:graphic>
          </wp:inline>
        </w:drawing>
      </w:r>
      <w:r w:rsidRPr="00664B75">
        <w:rPr>
          <w:rFonts w:ascii="Times New Roman" w:hAnsi="Times New Roman" w:cs="Times New Roman"/>
          <w:b/>
          <w:noProof/>
          <w:sz w:val="24"/>
          <w:szCs w:val="24"/>
          <w:lang w:val="en-GB" w:eastAsia="en-GB"/>
        </w:rPr>
        <w:drawing>
          <wp:inline distT="0" distB="0" distL="0" distR="0">
            <wp:extent cx="5943600" cy="111760"/>
            <wp:effectExtent l="0" t="0" r="0" b="254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3600" cy="111760"/>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p>
    <w:p w:rsidR="005A5A48" w:rsidRDefault="005A5A48" w:rsidP="005A5A48">
      <w:pPr>
        <w:jc w:val="both"/>
        <w:rPr>
          <w:rFonts w:ascii="Times New Roman" w:hAnsi="Times New Roman" w:cs="Times New Roman"/>
          <w:b/>
          <w:sz w:val="24"/>
          <w:szCs w:val="24"/>
        </w:rPr>
      </w:pPr>
      <w:r w:rsidRPr="000E1DE2">
        <w:rPr>
          <w:rFonts w:ascii="Times New Roman" w:hAnsi="Times New Roman" w:cs="Times New Roman"/>
          <w:b/>
          <w:noProof/>
          <w:sz w:val="24"/>
          <w:szCs w:val="24"/>
          <w:lang w:val="en-GB" w:eastAsia="en-GB"/>
        </w:rPr>
        <w:drawing>
          <wp:inline distT="0" distB="0" distL="0" distR="0">
            <wp:extent cx="4553585" cy="1124107"/>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4553585" cy="1124107"/>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p>
    <w:p w:rsidR="005A5A48" w:rsidRDefault="005A5A48" w:rsidP="005A5A48">
      <w:pPr>
        <w:jc w:val="both"/>
        <w:rPr>
          <w:rFonts w:ascii="Times New Roman" w:hAnsi="Times New Roman" w:cs="Times New Roman"/>
          <w:b/>
          <w:sz w:val="24"/>
          <w:szCs w:val="24"/>
        </w:rPr>
      </w:pPr>
      <w:r w:rsidRPr="00664B75">
        <w:rPr>
          <w:rFonts w:ascii="Times New Roman" w:hAnsi="Times New Roman" w:cs="Times New Roman"/>
          <w:b/>
          <w:noProof/>
          <w:sz w:val="24"/>
          <w:szCs w:val="24"/>
          <w:lang w:val="en-GB" w:eastAsia="en-GB"/>
        </w:rPr>
        <w:lastRenderedPageBreak/>
        <w:drawing>
          <wp:inline distT="0" distB="0" distL="0" distR="0">
            <wp:extent cx="6661150" cy="1263650"/>
            <wp:effectExtent l="0" t="0" r="635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6664497" cy="1264285"/>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DB4D38">
        <w:rPr>
          <w:rFonts w:ascii="Times New Roman" w:hAnsi="Times New Roman" w:cs="Times New Roman"/>
          <w:b/>
          <w:noProof/>
          <w:sz w:val="24"/>
          <w:szCs w:val="24"/>
          <w:lang w:val="en-GB" w:eastAsia="en-GB"/>
        </w:rPr>
        <w:drawing>
          <wp:inline distT="0" distB="0" distL="0" distR="0">
            <wp:extent cx="5477639" cy="161948"/>
            <wp:effectExtent l="0" t="0" r="0" b="952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477639" cy="161948"/>
                    </a:xfrm>
                    <a:prstGeom prst="rect">
                      <a:avLst/>
                    </a:prstGeom>
                  </pic:spPr>
                </pic:pic>
              </a:graphicData>
            </a:graphic>
          </wp:inline>
        </w:drawing>
      </w:r>
      <w:r w:rsidRPr="00DB4D38">
        <w:rPr>
          <w:rFonts w:ascii="Times New Roman" w:hAnsi="Times New Roman" w:cs="Times New Roman"/>
          <w:b/>
          <w:noProof/>
          <w:sz w:val="24"/>
          <w:szCs w:val="24"/>
          <w:lang w:val="en-GB" w:eastAsia="en-GB"/>
        </w:rPr>
        <w:drawing>
          <wp:inline distT="0" distB="0" distL="0" distR="0">
            <wp:extent cx="5496692" cy="314369"/>
            <wp:effectExtent l="0" t="0" r="0"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496692" cy="314369"/>
                    </a:xfrm>
                    <a:prstGeom prst="rect">
                      <a:avLst/>
                    </a:prstGeom>
                  </pic:spPr>
                </pic:pic>
              </a:graphicData>
            </a:graphic>
          </wp:inline>
        </w:drawing>
      </w:r>
      <w:r w:rsidRPr="00DB4D38">
        <w:rPr>
          <w:rFonts w:ascii="Times New Roman" w:hAnsi="Times New Roman" w:cs="Times New Roman"/>
          <w:b/>
          <w:noProof/>
          <w:sz w:val="24"/>
          <w:szCs w:val="24"/>
          <w:lang w:val="en-GB" w:eastAsia="en-GB"/>
        </w:rPr>
        <w:drawing>
          <wp:inline distT="0" distB="0" distL="0" distR="0">
            <wp:extent cx="5582429" cy="133369"/>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582429" cy="133369"/>
                    </a:xfrm>
                    <a:prstGeom prst="rect">
                      <a:avLst/>
                    </a:prstGeom>
                  </pic:spPr>
                </pic:pic>
              </a:graphicData>
            </a:graphic>
          </wp:inline>
        </w:drawing>
      </w:r>
      <w:r w:rsidRPr="00DB4D38">
        <w:rPr>
          <w:rFonts w:ascii="Times New Roman" w:hAnsi="Times New Roman" w:cs="Times New Roman"/>
          <w:b/>
          <w:noProof/>
          <w:sz w:val="24"/>
          <w:szCs w:val="24"/>
          <w:lang w:val="en-GB" w:eastAsia="en-GB"/>
        </w:rPr>
        <w:drawing>
          <wp:inline distT="0" distB="0" distL="0" distR="0">
            <wp:extent cx="5649113" cy="152421"/>
            <wp:effectExtent l="0" t="0" r="889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649113" cy="152421"/>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DB4D38">
        <w:rPr>
          <w:rFonts w:ascii="Times New Roman" w:hAnsi="Times New Roman" w:cs="Times New Roman"/>
          <w:b/>
          <w:noProof/>
          <w:sz w:val="24"/>
          <w:szCs w:val="24"/>
          <w:lang w:val="en-GB" w:eastAsia="en-GB"/>
        </w:rPr>
        <w:drawing>
          <wp:inline distT="0" distB="0" distL="0" distR="0">
            <wp:extent cx="6794500" cy="823595"/>
            <wp:effectExtent l="0" t="0" r="635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6794500" cy="823595"/>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DB4D38">
        <w:rPr>
          <w:rFonts w:ascii="Times New Roman" w:hAnsi="Times New Roman" w:cs="Times New Roman"/>
          <w:b/>
          <w:noProof/>
          <w:sz w:val="24"/>
          <w:szCs w:val="24"/>
          <w:lang w:val="en-GB" w:eastAsia="en-GB"/>
        </w:rPr>
        <w:drawing>
          <wp:inline distT="0" distB="0" distL="0" distR="0">
            <wp:extent cx="5649113" cy="181000"/>
            <wp:effectExtent l="0" t="0" r="8890"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649113" cy="181000"/>
                    </a:xfrm>
                    <a:prstGeom prst="rect">
                      <a:avLst/>
                    </a:prstGeom>
                  </pic:spPr>
                </pic:pic>
              </a:graphicData>
            </a:graphic>
          </wp:inline>
        </w:drawing>
      </w:r>
      <w:r w:rsidRPr="00DB4D38">
        <w:rPr>
          <w:rFonts w:ascii="Times New Roman" w:hAnsi="Times New Roman" w:cs="Times New Roman"/>
          <w:b/>
          <w:noProof/>
          <w:sz w:val="24"/>
          <w:szCs w:val="24"/>
          <w:lang w:val="en-GB" w:eastAsia="en-GB"/>
        </w:rPr>
        <w:drawing>
          <wp:inline distT="0" distB="0" distL="0" distR="0">
            <wp:extent cx="5611008" cy="323895"/>
            <wp:effectExtent l="0" t="0" r="889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611008" cy="323895"/>
                    </a:xfrm>
                    <a:prstGeom prst="rect">
                      <a:avLst/>
                    </a:prstGeom>
                  </pic:spPr>
                </pic:pic>
              </a:graphicData>
            </a:graphic>
          </wp:inline>
        </w:drawing>
      </w:r>
      <w:r w:rsidRPr="00DB4D38">
        <w:rPr>
          <w:rFonts w:ascii="Times New Roman" w:hAnsi="Times New Roman" w:cs="Times New Roman"/>
          <w:b/>
          <w:noProof/>
          <w:sz w:val="24"/>
          <w:szCs w:val="24"/>
          <w:lang w:val="en-GB" w:eastAsia="en-GB"/>
        </w:rPr>
        <w:drawing>
          <wp:inline distT="0" distB="0" distL="0" distR="0">
            <wp:extent cx="5639587" cy="171474"/>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639587" cy="171474"/>
                    </a:xfrm>
                    <a:prstGeom prst="rect">
                      <a:avLst/>
                    </a:prstGeom>
                  </pic:spPr>
                </pic:pic>
              </a:graphicData>
            </a:graphic>
          </wp:inline>
        </w:drawing>
      </w:r>
      <w:r w:rsidRPr="00DB4D38">
        <w:rPr>
          <w:rFonts w:ascii="Times New Roman" w:hAnsi="Times New Roman" w:cs="Times New Roman"/>
          <w:b/>
          <w:noProof/>
          <w:sz w:val="24"/>
          <w:szCs w:val="24"/>
          <w:lang w:val="en-GB" w:eastAsia="en-GB"/>
        </w:rPr>
        <w:drawing>
          <wp:inline distT="0" distB="0" distL="0" distR="0">
            <wp:extent cx="5515745" cy="171474"/>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515745" cy="171474"/>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p>
    <w:p w:rsidR="005A5A48" w:rsidRDefault="005A5A48" w:rsidP="005A5A48">
      <w:pPr>
        <w:jc w:val="both"/>
        <w:rPr>
          <w:rFonts w:ascii="Times New Roman" w:hAnsi="Times New Roman" w:cs="Times New Roman"/>
          <w:b/>
          <w:sz w:val="24"/>
          <w:szCs w:val="24"/>
        </w:rPr>
      </w:pPr>
    </w:p>
    <w:p w:rsidR="005A5A48" w:rsidRDefault="005A5A48" w:rsidP="005A5A48">
      <w:pPr>
        <w:jc w:val="both"/>
        <w:rPr>
          <w:rFonts w:ascii="Times New Roman" w:hAnsi="Times New Roman" w:cs="Times New Roman"/>
          <w:b/>
          <w:sz w:val="24"/>
          <w:szCs w:val="24"/>
        </w:rPr>
      </w:pPr>
      <w:r w:rsidRPr="00CA0ED0">
        <w:rPr>
          <w:rFonts w:ascii="Times New Roman" w:hAnsi="Times New Roman" w:cs="Times New Roman"/>
          <w:b/>
          <w:noProof/>
          <w:sz w:val="24"/>
          <w:szCs w:val="24"/>
          <w:lang w:val="en-GB" w:eastAsia="en-GB"/>
        </w:rPr>
        <w:lastRenderedPageBreak/>
        <w:drawing>
          <wp:inline distT="0" distB="0" distL="0" distR="0">
            <wp:extent cx="6864350" cy="97155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6864350" cy="971550"/>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CA0ED0">
        <w:rPr>
          <w:rFonts w:ascii="Times New Roman" w:hAnsi="Times New Roman" w:cs="Times New Roman"/>
          <w:b/>
          <w:noProof/>
          <w:sz w:val="24"/>
          <w:szCs w:val="24"/>
          <w:lang w:val="en-GB" w:eastAsia="en-GB"/>
        </w:rPr>
        <w:drawing>
          <wp:inline distT="0" distB="0" distL="0" distR="0">
            <wp:extent cx="5515745" cy="152421"/>
            <wp:effectExtent l="0" t="0" r="889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515745" cy="152421"/>
                    </a:xfrm>
                    <a:prstGeom prst="rect">
                      <a:avLst/>
                    </a:prstGeom>
                  </pic:spPr>
                </pic:pic>
              </a:graphicData>
            </a:graphic>
          </wp:inline>
        </w:drawing>
      </w:r>
      <w:r w:rsidRPr="00CA0ED0">
        <w:rPr>
          <w:rFonts w:ascii="Times New Roman" w:hAnsi="Times New Roman" w:cs="Times New Roman"/>
          <w:b/>
          <w:noProof/>
          <w:sz w:val="24"/>
          <w:szCs w:val="24"/>
          <w:lang w:val="en-GB" w:eastAsia="en-GB"/>
        </w:rPr>
        <w:drawing>
          <wp:inline distT="0" distB="0" distL="0" distR="0">
            <wp:extent cx="5525271" cy="323895"/>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525271" cy="323895"/>
                    </a:xfrm>
                    <a:prstGeom prst="rect">
                      <a:avLst/>
                    </a:prstGeom>
                  </pic:spPr>
                </pic:pic>
              </a:graphicData>
            </a:graphic>
          </wp:inline>
        </w:drawing>
      </w:r>
      <w:r w:rsidRPr="00CA0ED0">
        <w:rPr>
          <w:rFonts w:ascii="Times New Roman" w:hAnsi="Times New Roman" w:cs="Times New Roman"/>
          <w:b/>
          <w:noProof/>
          <w:sz w:val="24"/>
          <w:szCs w:val="24"/>
          <w:lang w:val="en-GB" w:eastAsia="en-GB"/>
        </w:rPr>
        <w:drawing>
          <wp:inline distT="0" distB="0" distL="0" distR="0">
            <wp:extent cx="5525271" cy="181000"/>
            <wp:effectExtent l="0" t="0" r="0" b="952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525271" cy="181000"/>
                    </a:xfrm>
                    <a:prstGeom prst="rect">
                      <a:avLst/>
                    </a:prstGeom>
                  </pic:spPr>
                </pic:pic>
              </a:graphicData>
            </a:graphic>
          </wp:inline>
        </w:drawing>
      </w:r>
      <w:r w:rsidRPr="00CA0ED0">
        <w:rPr>
          <w:rFonts w:ascii="Times New Roman" w:hAnsi="Times New Roman" w:cs="Times New Roman"/>
          <w:b/>
          <w:noProof/>
          <w:sz w:val="24"/>
          <w:szCs w:val="24"/>
          <w:lang w:val="en-GB" w:eastAsia="en-GB"/>
        </w:rPr>
        <w:drawing>
          <wp:inline distT="0" distB="0" distL="0" distR="0">
            <wp:extent cx="5496692" cy="181000"/>
            <wp:effectExtent l="0" t="0" r="8890" b="952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496692" cy="181000"/>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C460C7">
        <w:rPr>
          <w:rFonts w:ascii="Times New Roman" w:hAnsi="Times New Roman" w:cs="Times New Roman"/>
          <w:b/>
          <w:noProof/>
          <w:sz w:val="24"/>
          <w:szCs w:val="24"/>
          <w:lang w:val="en-GB" w:eastAsia="en-GB"/>
        </w:rPr>
        <w:drawing>
          <wp:inline distT="0" distB="0" distL="0" distR="0">
            <wp:extent cx="6864350" cy="10541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6874595" cy="1055673"/>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C460C7">
        <w:rPr>
          <w:rFonts w:ascii="Times New Roman" w:hAnsi="Times New Roman" w:cs="Times New Roman"/>
          <w:b/>
          <w:noProof/>
          <w:sz w:val="24"/>
          <w:szCs w:val="24"/>
          <w:lang w:val="en-GB" w:eastAsia="en-GB"/>
        </w:rPr>
        <w:drawing>
          <wp:inline distT="0" distB="0" distL="0" distR="0">
            <wp:extent cx="5639587" cy="190527"/>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639587" cy="190527"/>
                    </a:xfrm>
                    <a:prstGeom prst="rect">
                      <a:avLst/>
                    </a:prstGeom>
                  </pic:spPr>
                </pic:pic>
              </a:graphicData>
            </a:graphic>
          </wp:inline>
        </w:drawing>
      </w:r>
      <w:r w:rsidRPr="00C460C7">
        <w:rPr>
          <w:rFonts w:ascii="Times New Roman" w:hAnsi="Times New Roman" w:cs="Times New Roman"/>
          <w:b/>
          <w:noProof/>
          <w:sz w:val="24"/>
          <w:szCs w:val="24"/>
          <w:lang w:val="en-GB" w:eastAsia="en-GB"/>
        </w:rPr>
        <w:drawing>
          <wp:inline distT="0" distB="0" distL="0" distR="0">
            <wp:extent cx="5601482" cy="323895"/>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601482" cy="323895"/>
                    </a:xfrm>
                    <a:prstGeom prst="rect">
                      <a:avLst/>
                    </a:prstGeom>
                  </pic:spPr>
                </pic:pic>
              </a:graphicData>
            </a:graphic>
          </wp:inline>
        </w:drawing>
      </w:r>
      <w:r w:rsidRPr="00C460C7">
        <w:rPr>
          <w:rFonts w:ascii="Times New Roman" w:hAnsi="Times New Roman" w:cs="Times New Roman"/>
          <w:b/>
          <w:noProof/>
          <w:sz w:val="24"/>
          <w:szCs w:val="24"/>
          <w:lang w:val="en-GB" w:eastAsia="en-GB"/>
        </w:rPr>
        <w:drawing>
          <wp:inline distT="0" distB="0" distL="0" distR="0">
            <wp:extent cx="5544324" cy="142895"/>
            <wp:effectExtent l="0" t="0" r="0" b="952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544324" cy="142895"/>
                    </a:xfrm>
                    <a:prstGeom prst="rect">
                      <a:avLst/>
                    </a:prstGeom>
                  </pic:spPr>
                </pic:pic>
              </a:graphicData>
            </a:graphic>
          </wp:inline>
        </w:drawing>
      </w:r>
      <w:r w:rsidRPr="00C460C7">
        <w:rPr>
          <w:rFonts w:ascii="Times New Roman" w:hAnsi="Times New Roman" w:cs="Times New Roman"/>
          <w:b/>
          <w:noProof/>
          <w:sz w:val="24"/>
          <w:szCs w:val="24"/>
          <w:lang w:val="en-GB" w:eastAsia="en-GB"/>
        </w:rPr>
        <w:drawing>
          <wp:inline distT="0" distB="0" distL="0" distR="0">
            <wp:extent cx="5525271" cy="238158"/>
            <wp:effectExtent l="0" t="0" r="0" b="952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525271" cy="238158"/>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p>
    <w:p w:rsidR="005A5A48" w:rsidRDefault="005A5A48" w:rsidP="005A5A48">
      <w:pPr>
        <w:jc w:val="both"/>
        <w:rPr>
          <w:rFonts w:ascii="Times New Roman" w:hAnsi="Times New Roman" w:cs="Times New Roman"/>
          <w:b/>
          <w:sz w:val="24"/>
          <w:szCs w:val="24"/>
        </w:rPr>
      </w:pPr>
    </w:p>
    <w:p w:rsidR="005A5A48" w:rsidRDefault="005A5A48" w:rsidP="005A5A48">
      <w:pPr>
        <w:jc w:val="both"/>
        <w:rPr>
          <w:rFonts w:ascii="Times New Roman" w:hAnsi="Times New Roman" w:cs="Times New Roman"/>
          <w:b/>
          <w:sz w:val="24"/>
          <w:szCs w:val="24"/>
        </w:rPr>
      </w:pPr>
      <w:r w:rsidRPr="00C460C7">
        <w:rPr>
          <w:rFonts w:ascii="Times New Roman" w:hAnsi="Times New Roman" w:cs="Times New Roman"/>
          <w:b/>
          <w:noProof/>
          <w:sz w:val="24"/>
          <w:szCs w:val="24"/>
          <w:lang w:val="en-GB" w:eastAsia="en-GB"/>
        </w:rPr>
        <w:lastRenderedPageBreak/>
        <w:drawing>
          <wp:inline distT="0" distB="0" distL="0" distR="0">
            <wp:extent cx="7023100" cy="1117600"/>
            <wp:effectExtent l="0" t="0" r="6350" b="635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7033905" cy="1119319"/>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C460C7">
        <w:rPr>
          <w:rFonts w:ascii="Times New Roman" w:hAnsi="Times New Roman" w:cs="Times New Roman"/>
          <w:b/>
          <w:noProof/>
          <w:sz w:val="24"/>
          <w:szCs w:val="24"/>
          <w:lang w:val="en-GB" w:eastAsia="en-GB"/>
        </w:rPr>
        <w:drawing>
          <wp:inline distT="0" distB="0" distL="0" distR="0">
            <wp:extent cx="5611008" cy="161948"/>
            <wp:effectExtent l="0" t="0" r="0"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611008" cy="161948"/>
                    </a:xfrm>
                    <a:prstGeom prst="rect">
                      <a:avLst/>
                    </a:prstGeom>
                  </pic:spPr>
                </pic:pic>
              </a:graphicData>
            </a:graphic>
          </wp:inline>
        </w:drawing>
      </w:r>
      <w:r w:rsidRPr="00C460C7">
        <w:rPr>
          <w:rFonts w:ascii="Times New Roman" w:hAnsi="Times New Roman" w:cs="Times New Roman"/>
          <w:b/>
          <w:noProof/>
          <w:sz w:val="24"/>
          <w:szCs w:val="24"/>
          <w:lang w:val="en-GB" w:eastAsia="en-GB"/>
        </w:rPr>
        <w:drawing>
          <wp:inline distT="0" distB="0" distL="0" distR="0">
            <wp:extent cx="5534797" cy="314369"/>
            <wp:effectExtent l="0" t="0" r="0" b="952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534797" cy="314369"/>
                    </a:xfrm>
                    <a:prstGeom prst="rect">
                      <a:avLst/>
                    </a:prstGeom>
                  </pic:spPr>
                </pic:pic>
              </a:graphicData>
            </a:graphic>
          </wp:inline>
        </w:drawing>
      </w:r>
      <w:r w:rsidRPr="00C460C7">
        <w:rPr>
          <w:rFonts w:ascii="Times New Roman" w:hAnsi="Times New Roman" w:cs="Times New Roman"/>
          <w:b/>
          <w:noProof/>
          <w:sz w:val="24"/>
          <w:szCs w:val="24"/>
          <w:lang w:val="en-GB" w:eastAsia="en-GB"/>
        </w:rPr>
        <w:drawing>
          <wp:inline distT="0" distB="0" distL="0" distR="0">
            <wp:extent cx="5611008" cy="161948"/>
            <wp:effectExtent l="0" t="0" r="0"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611008" cy="161948"/>
                    </a:xfrm>
                    <a:prstGeom prst="rect">
                      <a:avLst/>
                    </a:prstGeom>
                  </pic:spPr>
                </pic:pic>
              </a:graphicData>
            </a:graphic>
          </wp:inline>
        </w:drawing>
      </w:r>
      <w:r w:rsidRPr="00C460C7">
        <w:rPr>
          <w:rFonts w:ascii="Times New Roman" w:hAnsi="Times New Roman" w:cs="Times New Roman"/>
          <w:b/>
          <w:noProof/>
          <w:sz w:val="24"/>
          <w:szCs w:val="24"/>
          <w:lang w:val="en-GB" w:eastAsia="en-GB"/>
        </w:rPr>
        <w:drawing>
          <wp:inline distT="0" distB="0" distL="0" distR="0">
            <wp:extent cx="5544324" cy="133369"/>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544324" cy="133369"/>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C460C7">
        <w:rPr>
          <w:rFonts w:ascii="Times New Roman" w:hAnsi="Times New Roman" w:cs="Times New Roman"/>
          <w:b/>
          <w:noProof/>
          <w:sz w:val="24"/>
          <w:szCs w:val="24"/>
          <w:lang w:val="en-GB" w:eastAsia="en-GB"/>
        </w:rPr>
        <w:drawing>
          <wp:inline distT="0" distB="0" distL="0" distR="0">
            <wp:extent cx="7188200" cy="1098550"/>
            <wp:effectExtent l="0" t="0" r="0"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7188200" cy="1098550"/>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C460C7">
        <w:rPr>
          <w:rFonts w:ascii="Times New Roman" w:hAnsi="Times New Roman" w:cs="Times New Roman"/>
          <w:b/>
          <w:noProof/>
          <w:sz w:val="24"/>
          <w:szCs w:val="24"/>
          <w:lang w:val="en-GB" w:eastAsia="en-GB"/>
        </w:rPr>
        <w:drawing>
          <wp:inline distT="0" distB="0" distL="0" distR="0">
            <wp:extent cx="5515745" cy="171474"/>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515745" cy="171474"/>
                    </a:xfrm>
                    <a:prstGeom prst="rect">
                      <a:avLst/>
                    </a:prstGeom>
                  </pic:spPr>
                </pic:pic>
              </a:graphicData>
            </a:graphic>
          </wp:inline>
        </w:drawing>
      </w:r>
      <w:r w:rsidRPr="000E1DE2">
        <w:rPr>
          <w:rFonts w:ascii="Times New Roman" w:hAnsi="Times New Roman" w:cs="Times New Roman"/>
          <w:b/>
          <w:noProof/>
          <w:sz w:val="24"/>
          <w:szCs w:val="24"/>
          <w:lang w:val="en-GB" w:eastAsia="en-GB"/>
        </w:rPr>
        <w:drawing>
          <wp:inline distT="0" distB="0" distL="0" distR="0">
            <wp:extent cx="5515745" cy="304843"/>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515745" cy="304843"/>
                    </a:xfrm>
                    <a:prstGeom prst="rect">
                      <a:avLst/>
                    </a:prstGeom>
                  </pic:spPr>
                </pic:pic>
              </a:graphicData>
            </a:graphic>
          </wp:inline>
        </w:drawing>
      </w:r>
      <w:r w:rsidRPr="000E1DE2">
        <w:rPr>
          <w:rFonts w:ascii="Times New Roman" w:hAnsi="Times New Roman" w:cs="Times New Roman"/>
          <w:b/>
          <w:noProof/>
          <w:sz w:val="24"/>
          <w:szCs w:val="24"/>
          <w:lang w:val="en-GB" w:eastAsia="en-GB"/>
        </w:rPr>
        <w:drawing>
          <wp:inline distT="0" distB="0" distL="0" distR="0">
            <wp:extent cx="5553850" cy="161948"/>
            <wp:effectExtent l="0" t="0" r="0" b="952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553850" cy="161948"/>
                    </a:xfrm>
                    <a:prstGeom prst="rect">
                      <a:avLst/>
                    </a:prstGeom>
                  </pic:spPr>
                </pic:pic>
              </a:graphicData>
            </a:graphic>
          </wp:inline>
        </w:drawing>
      </w:r>
      <w:r w:rsidRPr="000E1DE2">
        <w:rPr>
          <w:rFonts w:ascii="Times New Roman" w:hAnsi="Times New Roman" w:cs="Times New Roman"/>
          <w:b/>
          <w:noProof/>
          <w:sz w:val="24"/>
          <w:szCs w:val="24"/>
          <w:lang w:val="en-GB" w:eastAsia="en-GB"/>
        </w:rPr>
        <w:drawing>
          <wp:inline distT="0" distB="0" distL="0" distR="0">
            <wp:extent cx="5487166" cy="181000"/>
            <wp:effectExtent l="0" t="0" r="0" b="952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487166" cy="181000"/>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p>
    <w:p w:rsidR="005A5A48" w:rsidRDefault="005A5A48" w:rsidP="005A5A48">
      <w:r w:rsidRPr="00CC765E">
        <w:rPr>
          <w:noProof/>
          <w:lang w:val="en-GB" w:eastAsia="en-GB"/>
        </w:rPr>
        <w:lastRenderedPageBreak/>
        <w:drawing>
          <wp:inline distT="0" distB="0" distL="0" distR="0">
            <wp:extent cx="5943600" cy="1525905"/>
            <wp:effectExtent l="0" t="0" r="0" b="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943600" cy="1525905"/>
                    </a:xfrm>
                    <a:prstGeom prst="rect">
                      <a:avLst/>
                    </a:prstGeom>
                  </pic:spPr>
                </pic:pic>
              </a:graphicData>
            </a:graphic>
          </wp:inline>
        </w:drawing>
      </w:r>
      <w:r w:rsidRPr="00CC765E">
        <w:rPr>
          <w:noProof/>
          <w:lang w:val="en-GB" w:eastAsia="en-GB"/>
        </w:rPr>
        <w:drawing>
          <wp:inline distT="0" distB="0" distL="0" distR="0">
            <wp:extent cx="5943600" cy="97790"/>
            <wp:effectExtent l="0" t="0" r="0" b="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943600" cy="97790"/>
                    </a:xfrm>
                    <a:prstGeom prst="rect">
                      <a:avLst/>
                    </a:prstGeom>
                  </pic:spPr>
                </pic:pic>
              </a:graphicData>
            </a:graphic>
          </wp:inline>
        </w:drawing>
      </w:r>
      <w:r w:rsidRPr="00CC765E">
        <w:rPr>
          <w:noProof/>
          <w:lang w:val="en-GB" w:eastAsia="en-GB"/>
        </w:rPr>
        <w:drawing>
          <wp:inline distT="0" distB="0" distL="0" distR="0">
            <wp:extent cx="5943600" cy="162560"/>
            <wp:effectExtent l="0" t="0" r="0" b="8890"/>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943600" cy="162560"/>
                    </a:xfrm>
                    <a:prstGeom prst="rect">
                      <a:avLst/>
                    </a:prstGeom>
                  </pic:spPr>
                </pic:pic>
              </a:graphicData>
            </a:graphic>
          </wp:inline>
        </w:drawing>
      </w:r>
      <w:r w:rsidRPr="00C333A9">
        <w:rPr>
          <w:noProof/>
          <w:lang w:val="en-GB" w:eastAsia="en-GB"/>
        </w:rPr>
        <w:drawing>
          <wp:inline distT="0" distB="0" distL="0" distR="0">
            <wp:extent cx="5943600" cy="59690"/>
            <wp:effectExtent l="0" t="0" r="0" b="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943600" cy="59690"/>
                    </a:xfrm>
                    <a:prstGeom prst="rect">
                      <a:avLst/>
                    </a:prstGeom>
                  </pic:spPr>
                </pic:pic>
              </a:graphicData>
            </a:graphic>
          </wp:inline>
        </w:drawing>
      </w:r>
      <w:r w:rsidRPr="00CC765E">
        <w:rPr>
          <w:noProof/>
          <w:lang w:val="en-GB" w:eastAsia="en-GB"/>
        </w:rPr>
        <w:drawing>
          <wp:inline distT="0" distB="0" distL="0" distR="0">
            <wp:extent cx="5943600" cy="92075"/>
            <wp:effectExtent l="0" t="0" r="0" b="3175"/>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943600" cy="92075"/>
                    </a:xfrm>
                    <a:prstGeom prst="rect">
                      <a:avLst/>
                    </a:prstGeom>
                  </pic:spPr>
                </pic:pic>
              </a:graphicData>
            </a:graphic>
          </wp:inline>
        </w:drawing>
      </w:r>
    </w:p>
    <w:p w:rsidR="005A5A48" w:rsidRDefault="005A5A48" w:rsidP="005A5A48">
      <w:r w:rsidRPr="00CC765E">
        <w:rPr>
          <w:noProof/>
          <w:lang w:val="en-GB" w:eastAsia="en-GB"/>
        </w:rPr>
        <w:drawing>
          <wp:inline distT="0" distB="0" distL="0" distR="0">
            <wp:extent cx="5943600" cy="1542415"/>
            <wp:effectExtent l="0" t="0" r="0" b="635"/>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943600" cy="1542415"/>
                    </a:xfrm>
                    <a:prstGeom prst="rect">
                      <a:avLst/>
                    </a:prstGeom>
                  </pic:spPr>
                </pic:pic>
              </a:graphicData>
            </a:graphic>
          </wp:inline>
        </w:drawing>
      </w:r>
      <w:r w:rsidRPr="00CC765E">
        <w:rPr>
          <w:noProof/>
          <w:lang w:val="en-GB" w:eastAsia="en-GB"/>
        </w:rPr>
        <w:drawing>
          <wp:inline distT="0" distB="0" distL="0" distR="0">
            <wp:extent cx="5943600" cy="92710"/>
            <wp:effectExtent l="0" t="0" r="0" b="254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943600" cy="92710"/>
                    </a:xfrm>
                    <a:prstGeom prst="rect">
                      <a:avLst/>
                    </a:prstGeom>
                  </pic:spPr>
                </pic:pic>
              </a:graphicData>
            </a:graphic>
          </wp:inline>
        </w:drawing>
      </w:r>
      <w:r w:rsidRPr="00CC765E">
        <w:rPr>
          <w:noProof/>
          <w:lang w:val="en-GB" w:eastAsia="en-GB"/>
        </w:rPr>
        <w:drawing>
          <wp:inline distT="0" distB="0" distL="0" distR="0">
            <wp:extent cx="5943600" cy="158750"/>
            <wp:effectExtent l="0" t="0" r="0" b="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943600" cy="158750"/>
                    </a:xfrm>
                    <a:prstGeom prst="rect">
                      <a:avLst/>
                    </a:prstGeom>
                  </pic:spPr>
                </pic:pic>
              </a:graphicData>
            </a:graphic>
          </wp:inline>
        </w:drawing>
      </w:r>
      <w:r w:rsidRPr="007314BC">
        <w:rPr>
          <w:noProof/>
          <w:lang w:val="en-GB" w:eastAsia="en-GB"/>
        </w:rPr>
        <w:drawing>
          <wp:inline distT="0" distB="0" distL="0" distR="0">
            <wp:extent cx="5943600" cy="83820"/>
            <wp:effectExtent l="0" t="0" r="0" b="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943600" cy="83820"/>
                    </a:xfrm>
                    <a:prstGeom prst="rect">
                      <a:avLst/>
                    </a:prstGeom>
                  </pic:spPr>
                </pic:pic>
              </a:graphicData>
            </a:graphic>
          </wp:inline>
        </w:drawing>
      </w:r>
      <w:r w:rsidRPr="00CC765E">
        <w:rPr>
          <w:noProof/>
          <w:lang w:val="en-GB" w:eastAsia="en-GB"/>
        </w:rPr>
        <w:drawing>
          <wp:inline distT="0" distB="0" distL="0" distR="0">
            <wp:extent cx="5943600" cy="89535"/>
            <wp:effectExtent l="0" t="0" r="0" b="5715"/>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943600" cy="89535"/>
                    </a:xfrm>
                    <a:prstGeom prst="rect">
                      <a:avLst/>
                    </a:prstGeom>
                  </pic:spPr>
                </pic:pic>
              </a:graphicData>
            </a:graphic>
          </wp:inline>
        </w:drawing>
      </w:r>
    </w:p>
    <w:p w:rsidR="005A5A48" w:rsidRDefault="005A5A48" w:rsidP="005A5A48"/>
    <w:p w:rsidR="005A5A48" w:rsidRDefault="005A5A48" w:rsidP="005A5A48">
      <w:r w:rsidRPr="00D647D1">
        <w:rPr>
          <w:noProof/>
          <w:lang w:val="en-GB" w:eastAsia="en-GB"/>
        </w:rPr>
        <w:lastRenderedPageBreak/>
        <w:drawing>
          <wp:inline distT="0" distB="0" distL="0" distR="0">
            <wp:extent cx="5943600" cy="1351280"/>
            <wp:effectExtent l="0" t="0" r="0" b="1270"/>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943600" cy="1351280"/>
                    </a:xfrm>
                    <a:prstGeom prst="rect">
                      <a:avLst/>
                    </a:prstGeom>
                  </pic:spPr>
                </pic:pic>
              </a:graphicData>
            </a:graphic>
          </wp:inline>
        </w:drawing>
      </w:r>
      <w:r w:rsidRPr="00D647D1">
        <w:rPr>
          <w:noProof/>
          <w:lang w:val="en-GB" w:eastAsia="en-GB"/>
        </w:rPr>
        <w:drawing>
          <wp:inline distT="0" distB="0" distL="0" distR="0">
            <wp:extent cx="5943600" cy="75565"/>
            <wp:effectExtent l="0" t="0" r="0" b="635"/>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943600" cy="75565"/>
                    </a:xfrm>
                    <a:prstGeom prst="rect">
                      <a:avLst/>
                    </a:prstGeom>
                  </pic:spPr>
                </pic:pic>
              </a:graphicData>
            </a:graphic>
          </wp:inline>
        </w:drawing>
      </w:r>
      <w:r w:rsidRPr="00D647D1">
        <w:rPr>
          <w:noProof/>
          <w:lang w:val="en-GB" w:eastAsia="en-GB"/>
        </w:rPr>
        <w:drawing>
          <wp:inline distT="0" distB="0" distL="0" distR="0">
            <wp:extent cx="5943600" cy="153670"/>
            <wp:effectExtent l="0" t="0" r="0" b="0"/>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943600" cy="153670"/>
                    </a:xfrm>
                    <a:prstGeom prst="rect">
                      <a:avLst/>
                    </a:prstGeom>
                  </pic:spPr>
                </pic:pic>
              </a:graphicData>
            </a:graphic>
          </wp:inline>
        </w:drawing>
      </w:r>
      <w:r w:rsidRPr="00B31CB6">
        <w:rPr>
          <w:noProof/>
          <w:lang w:val="en-GB" w:eastAsia="en-GB"/>
        </w:rPr>
        <w:drawing>
          <wp:inline distT="0" distB="0" distL="0" distR="0">
            <wp:extent cx="5943600" cy="67945"/>
            <wp:effectExtent l="0" t="0" r="0" b="8255"/>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943600" cy="67945"/>
                    </a:xfrm>
                    <a:prstGeom prst="rect">
                      <a:avLst/>
                    </a:prstGeom>
                  </pic:spPr>
                </pic:pic>
              </a:graphicData>
            </a:graphic>
          </wp:inline>
        </w:drawing>
      </w:r>
      <w:r w:rsidRPr="00D647D1">
        <w:rPr>
          <w:noProof/>
          <w:lang w:val="en-GB" w:eastAsia="en-GB"/>
        </w:rPr>
        <w:drawing>
          <wp:inline distT="0" distB="0" distL="0" distR="0">
            <wp:extent cx="5943600" cy="78740"/>
            <wp:effectExtent l="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943600" cy="78740"/>
                    </a:xfrm>
                    <a:prstGeom prst="rect">
                      <a:avLst/>
                    </a:prstGeom>
                  </pic:spPr>
                </pic:pic>
              </a:graphicData>
            </a:graphic>
          </wp:inline>
        </w:drawing>
      </w:r>
    </w:p>
    <w:p w:rsidR="005A5A48" w:rsidRDefault="005A5A48" w:rsidP="005A5A48">
      <w:r w:rsidRPr="00D647D1">
        <w:rPr>
          <w:noProof/>
          <w:lang w:val="en-GB" w:eastAsia="en-GB"/>
        </w:rPr>
        <w:drawing>
          <wp:inline distT="0" distB="0" distL="0" distR="0">
            <wp:extent cx="5943600" cy="1748155"/>
            <wp:effectExtent l="0" t="0" r="0" b="4445"/>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943600" cy="1748155"/>
                    </a:xfrm>
                    <a:prstGeom prst="rect">
                      <a:avLst/>
                    </a:prstGeom>
                  </pic:spPr>
                </pic:pic>
              </a:graphicData>
            </a:graphic>
          </wp:inline>
        </w:drawing>
      </w:r>
      <w:r w:rsidRPr="00D647D1">
        <w:rPr>
          <w:noProof/>
          <w:lang w:val="en-GB" w:eastAsia="en-GB"/>
        </w:rPr>
        <w:drawing>
          <wp:inline distT="0" distB="0" distL="0" distR="0">
            <wp:extent cx="5943600" cy="88265"/>
            <wp:effectExtent l="0" t="0" r="0" b="6985"/>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943600" cy="88265"/>
                    </a:xfrm>
                    <a:prstGeom prst="rect">
                      <a:avLst/>
                    </a:prstGeom>
                  </pic:spPr>
                </pic:pic>
              </a:graphicData>
            </a:graphic>
          </wp:inline>
        </w:drawing>
      </w:r>
      <w:r w:rsidRPr="00D647D1">
        <w:rPr>
          <w:noProof/>
          <w:lang w:val="en-GB" w:eastAsia="en-GB"/>
        </w:rPr>
        <w:drawing>
          <wp:inline distT="0" distB="0" distL="0" distR="0">
            <wp:extent cx="5943600" cy="139065"/>
            <wp:effectExtent l="0" t="0" r="0" b="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943600" cy="139065"/>
                    </a:xfrm>
                    <a:prstGeom prst="rect">
                      <a:avLst/>
                    </a:prstGeom>
                  </pic:spPr>
                </pic:pic>
              </a:graphicData>
            </a:graphic>
          </wp:inline>
        </w:drawing>
      </w:r>
      <w:r w:rsidRPr="00B31CB6">
        <w:rPr>
          <w:noProof/>
          <w:lang w:val="en-GB" w:eastAsia="en-GB"/>
        </w:rPr>
        <w:drawing>
          <wp:inline distT="0" distB="0" distL="0" distR="0">
            <wp:extent cx="5943600" cy="82550"/>
            <wp:effectExtent l="0" t="0" r="0" b="0"/>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943600" cy="82550"/>
                    </a:xfrm>
                    <a:prstGeom prst="rect">
                      <a:avLst/>
                    </a:prstGeom>
                  </pic:spPr>
                </pic:pic>
              </a:graphicData>
            </a:graphic>
          </wp:inline>
        </w:drawing>
      </w:r>
      <w:r w:rsidRPr="00D647D1">
        <w:rPr>
          <w:noProof/>
          <w:lang w:val="en-GB" w:eastAsia="en-GB"/>
        </w:rPr>
        <w:drawing>
          <wp:inline distT="0" distB="0" distL="0" distR="0">
            <wp:extent cx="5943600" cy="83185"/>
            <wp:effectExtent l="0" t="0" r="0" b="0"/>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943600" cy="83185"/>
                    </a:xfrm>
                    <a:prstGeom prst="rect">
                      <a:avLst/>
                    </a:prstGeom>
                  </pic:spPr>
                </pic:pic>
              </a:graphicData>
            </a:graphic>
          </wp:inline>
        </w:drawing>
      </w:r>
    </w:p>
    <w:p w:rsidR="005A5A48" w:rsidRDefault="005A5A48" w:rsidP="005A5A48"/>
    <w:p w:rsidR="005A5A48" w:rsidRDefault="005A5A48" w:rsidP="005A5A48">
      <w:r w:rsidRPr="00D647D1">
        <w:rPr>
          <w:noProof/>
          <w:lang w:val="en-GB" w:eastAsia="en-GB"/>
        </w:rPr>
        <w:lastRenderedPageBreak/>
        <w:drawing>
          <wp:inline distT="0" distB="0" distL="0" distR="0">
            <wp:extent cx="5943600" cy="1622425"/>
            <wp:effectExtent l="0" t="0" r="0" b="0"/>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943600" cy="1622425"/>
                    </a:xfrm>
                    <a:prstGeom prst="rect">
                      <a:avLst/>
                    </a:prstGeom>
                  </pic:spPr>
                </pic:pic>
              </a:graphicData>
            </a:graphic>
          </wp:inline>
        </w:drawing>
      </w:r>
      <w:r w:rsidRPr="00D647D1">
        <w:rPr>
          <w:noProof/>
          <w:lang w:val="en-GB" w:eastAsia="en-GB"/>
        </w:rPr>
        <w:drawing>
          <wp:inline distT="0" distB="0" distL="0" distR="0">
            <wp:extent cx="5943600" cy="79375"/>
            <wp:effectExtent l="0" t="0" r="0" b="0"/>
            <wp:docPr id="259" name="Imagen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943600" cy="79375"/>
                    </a:xfrm>
                    <a:prstGeom prst="rect">
                      <a:avLst/>
                    </a:prstGeom>
                  </pic:spPr>
                </pic:pic>
              </a:graphicData>
            </a:graphic>
          </wp:inline>
        </w:drawing>
      </w:r>
      <w:r w:rsidRPr="00C333A9">
        <w:rPr>
          <w:noProof/>
          <w:lang w:val="en-GB" w:eastAsia="en-GB"/>
        </w:rPr>
        <w:drawing>
          <wp:inline distT="0" distB="0" distL="0" distR="0">
            <wp:extent cx="5943600" cy="133350"/>
            <wp:effectExtent l="0" t="0" r="0" b="0"/>
            <wp:docPr id="260" name="Imagen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943600" cy="133350"/>
                    </a:xfrm>
                    <a:prstGeom prst="rect">
                      <a:avLst/>
                    </a:prstGeom>
                  </pic:spPr>
                </pic:pic>
              </a:graphicData>
            </a:graphic>
          </wp:inline>
        </w:drawing>
      </w:r>
      <w:r w:rsidRPr="00C333A9">
        <w:rPr>
          <w:noProof/>
          <w:lang w:val="en-GB" w:eastAsia="en-GB"/>
        </w:rPr>
        <w:drawing>
          <wp:inline distT="0" distB="0" distL="0" distR="0">
            <wp:extent cx="5943600" cy="74295"/>
            <wp:effectExtent l="0" t="0" r="0" b="1905"/>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943600" cy="74295"/>
                    </a:xfrm>
                    <a:prstGeom prst="rect">
                      <a:avLst/>
                    </a:prstGeom>
                  </pic:spPr>
                </pic:pic>
              </a:graphicData>
            </a:graphic>
          </wp:inline>
        </w:drawing>
      </w:r>
      <w:r w:rsidRPr="00C333A9">
        <w:rPr>
          <w:noProof/>
          <w:lang w:val="en-GB" w:eastAsia="en-GB"/>
        </w:rPr>
        <w:drawing>
          <wp:inline distT="0" distB="0" distL="0" distR="0">
            <wp:extent cx="5943600" cy="73660"/>
            <wp:effectExtent l="0" t="0" r="0" b="2540"/>
            <wp:docPr id="262" name="Imagen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943600" cy="73660"/>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p>
    <w:p w:rsidR="005A5A48" w:rsidRDefault="005A5A48" w:rsidP="005A5A48">
      <w:pPr>
        <w:jc w:val="both"/>
        <w:rPr>
          <w:rFonts w:ascii="Times New Roman" w:hAnsi="Times New Roman" w:cs="Times New Roman"/>
          <w:b/>
          <w:sz w:val="24"/>
          <w:szCs w:val="24"/>
        </w:rPr>
        <w:sectPr w:rsidR="005A5A48" w:rsidSect="00F62B3B">
          <w:pgSz w:w="16838" w:h="11906" w:orient="landscape"/>
          <w:pgMar w:top="1440" w:right="1440" w:bottom="1440" w:left="1440" w:header="709" w:footer="709" w:gutter="0"/>
          <w:cols w:space="708"/>
          <w:docGrid w:linePitch="360"/>
        </w:sectPr>
      </w:pPr>
      <w:r w:rsidRPr="00AD2935">
        <w:rPr>
          <w:rFonts w:ascii="Times New Roman" w:hAnsi="Times New Roman" w:cs="Times New Roman"/>
          <w:b/>
          <w:noProof/>
          <w:sz w:val="24"/>
          <w:szCs w:val="24"/>
          <w:lang w:val="en-GB" w:eastAsia="en-GB"/>
        </w:rPr>
        <w:drawing>
          <wp:inline distT="0" distB="0" distL="0" distR="0">
            <wp:extent cx="5943600" cy="1654175"/>
            <wp:effectExtent l="0" t="0" r="0" b="3175"/>
            <wp:docPr id="263" name="Imagen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943600" cy="1654175"/>
                    </a:xfrm>
                    <a:prstGeom prst="rect">
                      <a:avLst/>
                    </a:prstGeom>
                  </pic:spPr>
                </pic:pic>
              </a:graphicData>
            </a:graphic>
          </wp:inline>
        </w:drawing>
      </w:r>
      <w:r w:rsidRPr="00AD2935">
        <w:rPr>
          <w:rFonts w:ascii="Times New Roman" w:hAnsi="Times New Roman" w:cs="Times New Roman"/>
          <w:b/>
          <w:noProof/>
          <w:sz w:val="24"/>
          <w:szCs w:val="24"/>
          <w:lang w:val="en-GB" w:eastAsia="en-GB"/>
        </w:rPr>
        <w:drawing>
          <wp:inline distT="0" distB="0" distL="0" distR="0">
            <wp:extent cx="5943600" cy="96520"/>
            <wp:effectExtent l="0" t="0" r="0" b="0"/>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943600" cy="96520"/>
                    </a:xfrm>
                    <a:prstGeom prst="rect">
                      <a:avLst/>
                    </a:prstGeom>
                  </pic:spPr>
                </pic:pic>
              </a:graphicData>
            </a:graphic>
          </wp:inline>
        </w:drawing>
      </w:r>
      <w:r w:rsidRPr="00AD2935">
        <w:rPr>
          <w:rFonts w:ascii="Times New Roman" w:hAnsi="Times New Roman" w:cs="Times New Roman"/>
          <w:b/>
          <w:noProof/>
          <w:sz w:val="24"/>
          <w:szCs w:val="24"/>
          <w:lang w:val="en-GB" w:eastAsia="en-GB"/>
        </w:rPr>
        <w:drawing>
          <wp:inline distT="0" distB="0" distL="0" distR="0">
            <wp:extent cx="5943600" cy="148590"/>
            <wp:effectExtent l="0" t="0" r="0" b="381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943600" cy="148590"/>
                    </a:xfrm>
                    <a:prstGeom prst="rect">
                      <a:avLst/>
                    </a:prstGeom>
                  </pic:spPr>
                </pic:pic>
              </a:graphicData>
            </a:graphic>
          </wp:inline>
        </w:drawing>
      </w:r>
      <w:r w:rsidRPr="00A75E70">
        <w:rPr>
          <w:rFonts w:ascii="Times New Roman" w:hAnsi="Times New Roman" w:cs="Times New Roman"/>
          <w:b/>
          <w:noProof/>
          <w:sz w:val="24"/>
          <w:szCs w:val="24"/>
          <w:lang w:val="en-GB" w:eastAsia="en-GB"/>
        </w:rPr>
        <w:drawing>
          <wp:inline distT="0" distB="0" distL="0" distR="0">
            <wp:extent cx="5943600" cy="97790"/>
            <wp:effectExtent l="0" t="0" r="0" b="0"/>
            <wp:docPr id="266" name="Imagen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943600" cy="97790"/>
                    </a:xfrm>
                    <a:prstGeom prst="rect">
                      <a:avLst/>
                    </a:prstGeom>
                  </pic:spPr>
                </pic:pic>
              </a:graphicData>
            </a:graphic>
          </wp:inline>
        </w:drawing>
      </w:r>
      <w:r w:rsidRPr="00A75E70">
        <w:rPr>
          <w:rFonts w:ascii="Times New Roman" w:hAnsi="Times New Roman" w:cs="Times New Roman"/>
          <w:b/>
          <w:noProof/>
          <w:sz w:val="24"/>
          <w:szCs w:val="24"/>
          <w:lang w:val="en-GB" w:eastAsia="en-GB"/>
        </w:rPr>
        <w:drawing>
          <wp:inline distT="0" distB="0" distL="0" distR="0">
            <wp:extent cx="5943600" cy="90805"/>
            <wp:effectExtent l="0" t="0" r="0" b="4445"/>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943600" cy="90805"/>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r w:rsidRPr="00EE0B15">
        <w:rPr>
          <w:rFonts w:ascii="Times New Roman" w:hAnsi="Times New Roman" w:cs="Times New Roman"/>
          <w:b/>
          <w:noProof/>
          <w:sz w:val="24"/>
          <w:szCs w:val="24"/>
          <w:lang w:val="en-GB" w:eastAsia="en-GB"/>
        </w:rPr>
        <w:lastRenderedPageBreak/>
        <w:drawing>
          <wp:inline distT="0" distB="0" distL="0" distR="0">
            <wp:extent cx="5943600" cy="1745615"/>
            <wp:effectExtent l="0" t="0" r="0" b="6985"/>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943600" cy="1745615"/>
                    </a:xfrm>
                    <a:prstGeom prst="rect">
                      <a:avLst/>
                    </a:prstGeom>
                  </pic:spPr>
                </pic:pic>
              </a:graphicData>
            </a:graphic>
          </wp:inline>
        </w:drawing>
      </w:r>
      <w:r w:rsidRPr="004E003D">
        <w:rPr>
          <w:rFonts w:ascii="Times New Roman" w:hAnsi="Times New Roman" w:cs="Times New Roman"/>
          <w:b/>
          <w:noProof/>
          <w:sz w:val="24"/>
          <w:szCs w:val="24"/>
          <w:lang w:val="en-GB" w:eastAsia="en-GB"/>
        </w:rPr>
        <w:drawing>
          <wp:inline distT="0" distB="0" distL="0" distR="0">
            <wp:extent cx="5943600" cy="83185"/>
            <wp:effectExtent l="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943600" cy="83185"/>
                    </a:xfrm>
                    <a:prstGeom prst="rect">
                      <a:avLst/>
                    </a:prstGeom>
                  </pic:spPr>
                </pic:pic>
              </a:graphicData>
            </a:graphic>
          </wp:inline>
        </w:drawing>
      </w:r>
      <w:r w:rsidRPr="004E003D">
        <w:rPr>
          <w:rFonts w:ascii="Times New Roman" w:hAnsi="Times New Roman" w:cs="Times New Roman"/>
          <w:b/>
          <w:noProof/>
          <w:sz w:val="24"/>
          <w:szCs w:val="24"/>
          <w:lang w:val="en-GB" w:eastAsia="en-GB"/>
        </w:rPr>
        <w:drawing>
          <wp:inline distT="0" distB="0" distL="0" distR="0">
            <wp:extent cx="5943600" cy="234950"/>
            <wp:effectExtent l="0" t="0" r="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943600" cy="234950"/>
                    </a:xfrm>
                    <a:prstGeom prst="rect">
                      <a:avLst/>
                    </a:prstGeom>
                  </pic:spPr>
                </pic:pic>
              </a:graphicData>
            </a:graphic>
          </wp:inline>
        </w:drawing>
      </w:r>
      <w:r w:rsidRPr="004E003D">
        <w:rPr>
          <w:rFonts w:ascii="Times New Roman" w:hAnsi="Times New Roman" w:cs="Times New Roman"/>
          <w:b/>
          <w:noProof/>
          <w:sz w:val="24"/>
          <w:szCs w:val="24"/>
          <w:lang w:val="en-GB" w:eastAsia="en-GB"/>
        </w:rPr>
        <w:drawing>
          <wp:inline distT="0" distB="0" distL="0" distR="0">
            <wp:extent cx="5943600" cy="73025"/>
            <wp:effectExtent l="0" t="0" r="0" b="3175"/>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6213764" cy="76344"/>
                    </a:xfrm>
                    <a:prstGeom prst="rect">
                      <a:avLst/>
                    </a:prstGeom>
                  </pic:spPr>
                </pic:pic>
              </a:graphicData>
            </a:graphic>
          </wp:inline>
        </w:drawing>
      </w:r>
      <w:r w:rsidRPr="004E003D">
        <w:rPr>
          <w:rFonts w:ascii="Times New Roman" w:hAnsi="Times New Roman" w:cs="Times New Roman"/>
          <w:b/>
          <w:noProof/>
          <w:sz w:val="24"/>
          <w:szCs w:val="24"/>
          <w:lang w:val="en-GB" w:eastAsia="en-GB"/>
        </w:rPr>
        <w:drawing>
          <wp:inline distT="0" distB="0" distL="0" distR="0">
            <wp:extent cx="5943600" cy="92710"/>
            <wp:effectExtent l="0" t="0" r="0" b="254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943600" cy="92710"/>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r w:rsidRPr="004E003D">
        <w:rPr>
          <w:rFonts w:ascii="Times New Roman" w:hAnsi="Times New Roman" w:cs="Times New Roman"/>
          <w:b/>
          <w:noProof/>
          <w:sz w:val="24"/>
          <w:szCs w:val="24"/>
          <w:lang w:val="en-GB" w:eastAsia="en-GB"/>
        </w:rPr>
        <w:drawing>
          <wp:inline distT="0" distB="0" distL="0" distR="0">
            <wp:extent cx="2654299" cy="692150"/>
            <wp:effectExtent l="0" t="0" r="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2661885" cy="694128"/>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r w:rsidRPr="004E003D">
        <w:rPr>
          <w:rFonts w:ascii="Times New Roman" w:hAnsi="Times New Roman" w:cs="Times New Roman"/>
          <w:b/>
          <w:noProof/>
          <w:sz w:val="24"/>
          <w:szCs w:val="24"/>
          <w:lang w:val="en-GB" w:eastAsia="en-GB"/>
        </w:rPr>
        <w:drawing>
          <wp:inline distT="0" distB="0" distL="0" distR="0">
            <wp:extent cx="5943600" cy="1679575"/>
            <wp:effectExtent l="0" t="0" r="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943600" cy="1679575"/>
                    </a:xfrm>
                    <a:prstGeom prst="rect">
                      <a:avLst/>
                    </a:prstGeom>
                  </pic:spPr>
                </pic:pic>
              </a:graphicData>
            </a:graphic>
          </wp:inline>
        </w:drawing>
      </w:r>
      <w:r w:rsidRPr="005A509E">
        <w:rPr>
          <w:rFonts w:ascii="Times New Roman" w:hAnsi="Times New Roman" w:cs="Times New Roman"/>
          <w:b/>
          <w:noProof/>
          <w:sz w:val="24"/>
          <w:szCs w:val="24"/>
          <w:lang w:val="en-GB" w:eastAsia="en-GB"/>
        </w:rPr>
        <w:drawing>
          <wp:inline distT="0" distB="0" distL="0" distR="0">
            <wp:extent cx="5943600" cy="68580"/>
            <wp:effectExtent l="0" t="0" r="0" b="762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943600" cy="68580"/>
                    </a:xfrm>
                    <a:prstGeom prst="rect">
                      <a:avLst/>
                    </a:prstGeom>
                  </pic:spPr>
                </pic:pic>
              </a:graphicData>
            </a:graphic>
          </wp:inline>
        </w:drawing>
      </w:r>
      <w:r w:rsidRPr="005A509E">
        <w:rPr>
          <w:rFonts w:ascii="Times New Roman" w:hAnsi="Times New Roman" w:cs="Times New Roman"/>
          <w:b/>
          <w:noProof/>
          <w:sz w:val="24"/>
          <w:szCs w:val="24"/>
          <w:lang w:val="en-GB" w:eastAsia="en-GB"/>
        </w:rPr>
        <w:drawing>
          <wp:inline distT="0" distB="0" distL="0" distR="0">
            <wp:extent cx="5943600" cy="145415"/>
            <wp:effectExtent l="0" t="0" r="0" b="6985"/>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943600" cy="145415"/>
                    </a:xfrm>
                    <a:prstGeom prst="rect">
                      <a:avLst/>
                    </a:prstGeom>
                  </pic:spPr>
                </pic:pic>
              </a:graphicData>
            </a:graphic>
          </wp:inline>
        </w:drawing>
      </w:r>
      <w:r w:rsidRPr="005A509E">
        <w:rPr>
          <w:rFonts w:ascii="Times New Roman" w:hAnsi="Times New Roman" w:cs="Times New Roman"/>
          <w:b/>
          <w:noProof/>
          <w:sz w:val="24"/>
          <w:szCs w:val="24"/>
          <w:lang w:val="en-GB" w:eastAsia="en-GB"/>
        </w:rPr>
        <w:drawing>
          <wp:inline distT="0" distB="0" distL="0" distR="0">
            <wp:extent cx="5943600" cy="88265"/>
            <wp:effectExtent l="0" t="0" r="0" b="6985"/>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943600" cy="88265"/>
                    </a:xfrm>
                    <a:prstGeom prst="rect">
                      <a:avLst/>
                    </a:prstGeom>
                  </pic:spPr>
                </pic:pic>
              </a:graphicData>
            </a:graphic>
          </wp:inline>
        </w:drawing>
      </w:r>
      <w:r w:rsidRPr="005A509E">
        <w:rPr>
          <w:rFonts w:ascii="Times New Roman" w:hAnsi="Times New Roman" w:cs="Times New Roman"/>
          <w:b/>
          <w:noProof/>
          <w:sz w:val="24"/>
          <w:szCs w:val="24"/>
          <w:lang w:val="en-GB" w:eastAsia="en-GB"/>
        </w:rPr>
        <w:drawing>
          <wp:inline distT="0" distB="0" distL="0" distR="0">
            <wp:extent cx="5943600" cy="82550"/>
            <wp:effectExtent l="0" t="0" r="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943600" cy="82550"/>
                    </a:xfrm>
                    <a:prstGeom prst="rect">
                      <a:avLst/>
                    </a:prstGeom>
                  </pic:spPr>
                </pic:pic>
              </a:graphicData>
            </a:graphic>
          </wp:inline>
        </w:drawing>
      </w:r>
    </w:p>
    <w:p w:rsidR="005A5A48" w:rsidRDefault="005A5A48" w:rsidP="005A5A48">
      <w:r w:rsidRPr="004760E8">
        <w:rPr>
          <w:noProof/>
          <w:lang w:val="en-GB" w:eastAsia="en-GB"/>
        </w:rPr>
        <w:lastRenderedPageBreak/>
        <w:drawing>
          <wp:inline distT="0" distB="0" distL="0" distR="0">
            <wp:extent cx="5943600" cy="1703705"/>
            <wp:effectExtent l="0" t="0" r="0" b="0"/>
            <wp:docPr id="445" name="Imagen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943600" cy="1703705"/>
                    </a:xfrm>
                    <a:prstGeom prst="rect">
                      <a:avLst/>
                    </a:prstGeom>
                  </pic:spPr>
                </pic:pic>
              </a:graphicData>
            </a:graphic>
          </wp:inline>
        </w:drawing>
      </w:r>
      <w:r w:rsidRPr="004760E8">
        <w:rPr>
          <w:noProof/>
          <w:lang w:val="en-GB" w:eastAsia="en-GB"/>
        </w:rPr>
        <w:drawing>
          <wp:inline distT="0" distB="0" distL="0" distR="0">
            <wp:extent cx="5943600" cy="78740"/>
            <wp:effectExtent l="0" t="0" r="0" b="0"/>
            <wp:docPr id="446" name="Imagen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943600" cy="78740"/>
                    </a:xfrm>
                    <a:prstGeom prst="rect">
                      <a:avLst/>
                    </a:prstGeom>
                  </pic:spPr>
                </pic:pic>
              </a:graphicData>
            </a:graphic>
          </wp:inline>
        </w:drawing>
      </w:r>
      <w:r w:rsidRPr="004760E8">
        <w:rPr>
          <w:noProof/>
          <w:lang w:val="en-GB" w:eastAsia="en-GB"/>
        </w:rPr>
        <w:drawing>
          <wp:inline distT="0" distB="0" distL="0" distR="0">
            <wp:extent cx="5943600" cy="141605"/>
            <wp:effectExtent l="0" t="0" r="0" b="0"/>
            <wp:docPr id="447" name="Imagen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943600" cy="141605"/>
                    </a:xfrm>
                    <a:prstGeom prst="rect">
                      <a:avLst/>
                    </a:prstGeom>
                  </pic:spPr>
                </pic:pic>
              </a:graphicData>
            </a:graphic>
          </wp:inline>
        </w:drawing>
      </w:r>
      <w:r w:rsidRPr="004760E8">
        <w:rPr>
          <w:noProof/>
          <w:lang w:val="en-GB" w:eastAsia="en-GB"/>
        </w:rPr>
        <w:drawing>
          <wp:inline distT="0" distB="0" distL="0" distR="0">
            <wp:extent cx="5943600" cy="82550"/>
            <wp:effectExtent l="0" t="0" r="0" b="0"/>
            <wp:docPr id="448" name="Imagen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943600" cy="82550"/>
                    </a:xfrm>
                    <a:prstGeom prst="rect">
                      <a:avLst/>
                    </a:prstGeom>
                  </pic:spPr>
                </pic:pic>
              </a:graphicData>
            </a:graphic>
          </wp:inline>
        </w:drawing>
      </w:r>
      <w:r w:rsidRPr="004760E8">
        <w:rPr>
          <w:noProof/>
          <w:lang w:val="en-GB" w:eastAsia="en-GB"/>
        </w:rPr>
        <w:drawing>
          <wp:inline distT="0" distB="0" distL="0" distR="0">
            <wp:extent cx="5943600" cy="67945"/>
            <wp:effectExtent l="0" t="0" r="0" b="8255"/>
            <wp:docPr id="449" name="Imagen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943600" cy="67945"/>
                    </a:xfrm>
                    <a:prstGeom prst="rect">
                      <a:avLst/>
                    </a:prstGeom>
                  </pic:spPr>
                </pic:pic>
              </a:graphicData>
            </a:graphic>
          </wp:inline>
        </w:drawing>
      </w:r>
    </w:p>
    <w:p w:rsidR="005A5A48" w:rsidRDefault="005A5A48" w:rsidP="005A5A48"/>
    <w:p w:rsidR="005A5A48" w:rsidRDefault="005A5A48" w:rsidP="005A5A48">
      <w:r w:rsidRPr="008209B9">
        <w:rPr>
          <w:noProof/>
          <w:lang w:val="en-GB" w:eastAsia="en-GB"/>
        </w:rPr>
        <w:drawing>
          <wp:inline distT="0" distB="0" distL="0" distR="0">
            <wp:extent cx="5731510" cy="1598210"/>
            <wp:effectExtent l="0" t="0" r="2540" b="254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1598210"/>
                    </a:xfrm>
                    <a:prstGeom prst="rect">
                      <a:avLst/>
                    </a:prstGeom>
                  </pic:spPr>
                </pic:pic>
              </a:graphicData>
            </a:graphic>
          </wp:inline>
        </w:drawing>
      </w:r>
      <w:r w:rsidRPr="008209B9">
        <w:rPr>
          <w:noProof/>
          <w:lang w:val="en-GB" w:eastAsia="en-GB"/>
        </w:rPr>
        <w:drawing>
          <wp:inline distT="0" distB="0" distL="0" distR="0">
            <wp:extent cx="5731510" cy="88177"/>
            <wp:effectExtent l="0" t="0" r="0" b="7620"/>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88177"/>
                    </a:xfrm>
                    <a:prstGeom prst="rect">
                      <a:avLst/>
                    </a:prstGeom>
                  </pic:spPr>
                </pic:pic>
              </a:graphicData>
            </a:graphic>
          </wp:inline>
        </w:drawing>
      </w:r>
      <w:r w:rsidRPr="008209B9">
        <w:rPr>
          <w:noProof/>
          <w:lang w:val="en-GB" w:eastAsia="en-GB"/>
        </w:rPr>
        <w:drawing>
          <wp:inline distT="0" distB="0" distL="0" distR="0">
            <wp:extent cx="5731510" cy="154922"/>
            <wp:effectExtent l="0" t="0" r="0" b="0"/>
            <wp:docPr id="315" name="Imagen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154922"/>
                    </a:xfrm>
                    <a:prstGeom prst="rect">
                      <a:avLst/>
                    </a:prstGeom>
                  </pic:spPr>
                </pic:pic>
              </a:graphicData>
            </a:graphic>
          </wp:inline>
        </w:drawing>
      </w:r>
      <w:r w:rsidRPr="008209B9">
        <w:rPr>
          <w:noProof/>
          <w:lang w:val="en-GB" w:eastAsia="en-GB"/>
        </w:rPr>
        <w:drawing>
          <wp:inline distT="0" distB="0" distL="0" distR="0">
            <wp:extent cx="5731510" cy="74706"/>
            <wp:effectExtent l="0" t="0" r="0" b="1905"/>
            <wp:docPr id="316" name="Imagen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74706"/>
                    </a:xfrm>
                    <a:prstGeom prst="rect">
                      <a:avLst/>
                    </a:prstGeom>
                  </pic:spPr>
                </pic:pic>
              </a:graphicData>
            </a:graphic>
          </wp:inline>
        </w:drawing>
      </w:r>
      <w:r w:rsidRPr="008209B9">
        <w:rPr>
          <w:noProof/>
          <w:lang w:val="en-GB" w:eastAsia="en-GB"/>
        </w:rPr>
        <w:drawing>
          <wp:inline distT="0" distB="0" distL="0" distR="0">
            <wp:extent cx="5731510" cy="61234"/>
            <wp:effectExtent l="0" t="0" r="0" b="0"/>
            <wp:docPr id="317" name="Imagen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61234"/>
                    </a:xfrm>
                    <a:prstGeom prst="rect">
                      <a:avLst/>
                    </a:prstGeom>
                  </pic:spPr>
                </pic:pic>
              </a:graphicData>
            </a:graphic>
          </wp:inline>
        </w:drawing>
      </w:r>
    </w:p>
    <w:p w:rsidR="005A5A48" w:rsidRDefault="005A5A48" w:rsidP="005A5A48">
      <w:r w:rsidRPr="0086655C">
        <w:rPr>
          <w:noProof/>
          <w:lang w:val="en-GB" w:eastAsia="en-GB"/>
        </w:rPr>
        <w:lastRenderedPageBreak/>
        <w:drawing>
          <wp:inline distT="0" distB="0" distL="0" distR="0">
            <wp:extent cx="5731510" cy="1638012"/>
            <wp:effectExtent l="0" t="0" r="2540" b="635"/>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1638012"/>
                    </a:xfrm>
                    <a:prstGeom prst="rect">
                      <a:avLst/>
                    </a:prstGeom>
                  </pic:spPr>
                </pic:pic>
              </a:graphicData>
            </a:graphic>
          </wp:inline>
        </w:drawing>
      </w:r>
      <w:r w:rsidRPr="0086655C">
        <w:rPr>
          <w:noProof/>
          <w:lang w:val="en-GB" w:eastAsia="en-GB"/>
        </w:rPr>
        <w:drawing>
          <wp:inline distT="0" distB="0" distL="0" distR="0">
            <wp:extent cx="5731510" cy="65520"/>
            <wp:effectExtent l="0" t="0" r="0" b="0"/>
            <wp:docPr id="319"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65520"/>
                    </a:xfrm>
                    <a:prstGeom prst="rect">
                      <a:avLst/>
                    </a:prstGeom>
                  </pic:spPr>
                </pic:pic>
              </a:graphicData>
            </a:graphic>
          </wp:inline>
        </w:drawing>
      </w:r>
      <w:r w:rsidRPr="0086655C">
        <w:rPr>
          <w:noProof/>
          <w:lang w:val="en-GB" w:eastAsia="en-GB"/>
        </w:rPr>
        <w:drawing>
          <wp:inline distT="0" distB="0" distL="0" distR="0">
            <wp:extent cx="5731510" cy="143900"/>
            <wp:effectExtent l="0" t="0" r="0" b="8890"/>
            <wp:docPr id="320" name="Imagen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143900"/>
                    </a:xfrm>
                    <a:prstGeom prst="rect">
                      <a:avLst/>
                    </a:prstGeom>
                  </pic:spPr>
                </pic:pic>
              </a:graphicData>
            </a:graphic>
          </wp:inline>
        </w:drawing>
      </w:r>
      <w:r w:rsidRPr="0086655C">
        <w:rPr>
          <w:noProof/>
          <w:lang w:val="en-GB" w:eastAsia="en-GB"/>
        </w:rPr>
        <w:drawing>
          <wp:inline distT="0" distB="0" distL="0" distR="0">
            <wp:extent cx="5731510" cy="79604"/>
            <wp:effectExtent l="0" t="0" r="0" b="0"/>
            <wp:docPr id="321" name="Imagen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31510" cy="79604"/>
                    </a:xfrm>
                    <a:prstGeom prst="rect">
                      <a:avLst/>
                    </a:prstGeom>
                  </pic:spPr>
                </pic:pic>
              </a:graphicData>
            </a:graphic>
          </wp:inline>
        </w:drawing>
      </w:r>
      <w:r w:rsidRPr="0086655C">
        <w:rPr>
          <w:noProof/>
          <w:lang w:val="en-GB" w:eastAsia="en-GB"/>
        </w:rPr>
        <w:drawing>
          <wp:inline distT="0" distB="0" distL="0" distR="0">
            <wp:extent cx="5731510" cy="80217"/>
            <wp:effectExtent l="0" t="0" r="0" b="0"/>
            <wp:docPr id="322" name="Imagen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31510" cy="80217"/>
                    </a:xfrm>
                    <a:prstGeom prst="rect">
                      <a:avLst/>
                    </a:prstGeom>
                  </pic:spPr>
                </pic:pic>
              </a:graphicData>
            </a:graphic>
          </wp:inline>
        </w:drawing>
      </w:r>
    </w:p>
    <w:p w:rsidR="005A5A48" w:rsidRDefault="005A5A48" w:rsidP="005A5A48"/>
    <w:p w:rsidR="005A5A48" w:rsidRDefault="005A5A48" w:rsidP="005A5A48">
      <w:r w:rsidRPr="0086655C">
        <w:rPr>
          <w:noProof/>
          <w:lang w:val="en-GB" w:eastAsia="en-GB"/>
        </w:rPr>
        <w:drawing>
          <wp:inline distT="0" distB="0" distL="0" distR="0">
            <wp:extent cx="5731510" cy="1268158"/>
            <wp:effectExtent l="0" t="0" r="2540" b="8255"/>
            <wp:docPr id="323" name="Imagen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31510" cy="1268158"/>
                    </a:xfrm>
                    <a:prstGeom prst="rect">
                      <a:avLst/>
                    </a:prstGeom>
                  </pic:spPr>
                </pic:pic>
              </a:graphicData>
            </a:graphic>
          </wp:inline>
        </w:drawing>
      </w:r>
      <w:r w:rsidRPr="0086655C">
        <w:rPr>
          <w:noProof/>
          <w:lang w:val="en-GB" w:eastAsia="en-GB"/>
        </w:rPr>
        <w:drawing>
          <wp:inline distT="0" distB="0" distL="0" distR="0">
            <wp:extent cx="5731510" cy="79604"/>
            <wp:effectExtent l="0" t="0" r="0" b="0"/>
            <wp:docPr id="324" name="Imagen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1510" cy="79604"/>
                    </a:xfrm>
                    <a:prstGeom prst="rect">
                      <a:avLst/>
                    </a:prstGeom>
                  </pic:spPr>
                </pic:pic>
              </a:graphicData>
            </a:graphic>
          </wp:inline>
        </w:drawing>
      </w:r>
      <w:r w:rsidRPr="0086655C">
        <w:rPr>
          <w:noProof/>
          <w:lang w:val="en-GB" w:eastAsia="en-GB"/>
        </w:rPr>
        <w:drawing>
          <wp:inline distT="0" distB="0" distL="0" distR="0">
            <wp:extent cx="5731510" cy="135940"/>
            <wp:effectExtent l="0" t="0" r="2540" b="0"/>
            <wp:docPr id="325" name="Imagen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731510" cy="135940"/>
                    </a:xfrm>
                    <a:prstGeom prst="rect">
                      <a:avLst/>
                    </a:prstGeom>
                  </pic:spPr>
                </pic:pic>
              </a:graphicData>
            </a:graphic>
          </wp:inline>
        </w:drawing>
      </w:r>
      <w:r w:rsidRPr="0086655C">
        <w:rPr>
          <w:noProof/>
          <w:lang w:val="en-GB" w:eastAsia="en-GB"/>
        </w:rPr>
        <w:drawing>
          <wp:inline distT="0" distB="0" distL="0" distR="0">
            <wp:extent cx="5791200" cy="79196"/>
            <wp:effectExtent l="0" t="0" r="0" b="0"/>
            <wp:docPr id="326" name="Imagen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956880" cy="81462"/>
                    </a:xfrm>
                    <a:prstGeom prst="rect">
                      <a:avLst/>
                    </a:prstGeom>
                  </pic:spPr>
                </pic:pic>
              </a:graphicData>
            </a:graphic>
          </wp:inline>
        </w:drawing>
      </w:r>
      <w:r w:rsidRPr="0086655C">
        <w:rPr>
          <w:noProof/>
          <w:lang w:val="en-GB" w:eastAsia="en-GB"/>
        </w:rPr>
        <w:drawing>
          <wp:inline distT="0" distB="0" distL="0" distR="0">
            <wp:extent cx="5731510" cy="70419"/>
            <wp:effectExtent l="0" t="0" r="0" b="6350"/>
            <wp:docPr id="444" name="Imagen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31510" cy="70419"/>
                    </a:xfrm>
                    <a:prstGeom prst="rect">
                      <a:avLst/>
                    </a:prstGeom>
                  </pic:spPr>
                </pic:pic>
              </a:graphicData>
            </a:graphic>
          </wp:inline>
        </w:drawing>
      </w:r>
    </w:p>
    <w:p w:rsidR="005A5A48" w:rsidRDefault="005A5A48" w:rsidP="005A5A48"/>
    <w:p w:rsidR="005A5A48" w:rsidRDefault="005A5A48" w:rsidP="005A5A48">
      <w:pPr>
        <w:jc w:val="both"/>
        <w:rPr>
          <w:rFonts w:ascii="Times New Roman" w:hAnsi="Times New Roman" w:cs="Times New Roman"/>
          <w:b/>
          <w:sz w:val="24"/>
          <w:szCs w:val="24"/>
          <w:lang w:val="en-US"/>
        </w:rPr>
      </w:pPr>
    </w:p>
    <w:p w:rsidR="005A5A48" w:rsidRDefault="005A5A48" w:rsidP="005A5A48">
      <w:pPr>
        <w:jc w:val="both"/>
        <w:rPr>
          <w:rFonts w:ascii="Times New Roman" w:hAnsi="Times New Roman" w:cs="Times New Roman"/>
          <w:b/>
          <w:sz w:val="24"/>
          <w:szCs w:val="24"/>
          <w:lang w:val="en-US"/>
        </w:rPr>
      </w:pPr>
      <w:r w:rsidRPr="00AF05F8">
        <w:rPr>
          <w:rFonts w:ascii="Times New Roman" w:hAnsi="Times New Roman" w:cs="Times New Roman"/>
          <w:b/>
          <w:noProof/>
          <w:sz w:val="24"/>
          <w:szCs w:val="24"/>
          <w:lang w:val="en-GB" w:eastAsia="en-GB"/>
        </w:rPr>
        <w:lastRenderedPageBreak/>
        <w:drawing>
          <wp:inline distT="0" distB="0" distL="0" distR="0">
            <wp:extent cx="5943600" cy="1120775"/>
            <wp:effectExtent l="0" t="0" r="0" b="3175"/>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943600" cy="1120775"/>
                    </a:xfrm>
                    <a:prstGeom prst="rect">
                      <a:avLst/>
                    </a:prstGeom>
                  </pic:spPr>
                </pic:pic>
              </a:graphicData>
            </a:graphic>
          </wp:inline>
        </w:drawing>
      </w:r>
      <w:r w:rsidRPr="00AF05F8">
        <w:rPr>
          <w:rFonts w:ascii="Times New Roman" w:hAnsi="Times New Roman" w:cs="Times New Roman"/>
          <w:b/>
          <w:noProof/>
          <w:sz w:val="24"/>
          <w:szCs w:val="24"/>
          <w:lang w:val="en-GB" w:eastAsia="en-GB"/>
        </w:rPr>
        <w:drawing>
          <wp:inline distT="0" distB="0" distL="0" distR="0">
            <wp:extent cx="5553850" cy="171474"/>
            <wp:effectExtent l="0" t="0" r="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553850" cy="171474"/>
                    </a:xfrm>
                    <a:prstGeom prst="rect">
                      <a:avLst/>
                    </a:prstGeom>
                  </pic:spPr>
                </pic:pic>
              </a:graphicData>
            </a:graphic>
          </wp:inline>
        </w:drawing>
      </w:r>
      <w:r w:rsidRPr="00AF05F8">
        <w:rPr>
          <w:rFonts w:ascii="Times New Roman" w:hAnsi="Times New Roman" w:cs="Times New Roman"/>
          <w:b/>
          <w:noProof/>
          <w:sz w:val="24"/>
          <w:szCs w:val="24"/>
          <w:lang w:val="en-GB" w:eastAsia="en-GB"/>
        </w:rPr>
        <w:drawing>
          <wp:inline distT="0" distB="0" distL="0" distR="0">
            <wp:extent cx="5563376" cy="295316"/>
            <wp:effectExtent l="0" t="0" r="0" b="9525"/>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563376" cy="295316"/>
                    </a:xfrm>
                    <a:prstGeom prst="rect">
                      <a:avLst/>
                    </a:prstGeom>
                  </pic:spPr>
                </pic:pic>
              </a:graphicData>
            </a:graphic>
          </wp:inline>
        </w:drawing>
      </w:r>
      <w:r w:rsidRPr="00AF05F8">
        <w:rPr>
          <w:rFonts w:ascii="Times New Roman" w:hAnsi="Times New Roman" w:cs="Times New Roman"/>
          <w:b/>
          <w:noProof/>
          <w:sz w:val="24"/>
          <w:szCs w:val="24"/>
          <w:lang w:val="en-GB" w:eastAsia="en-GB"/>
        </w:rPr>
        <w:drawing>
          <wp:inline distT="0" distB="0" distL="0" distR="0">
            <wp:extent cx="5553850" cy="181000"/>
            <wp:effectExtent l="0" t="0" r="8890" b="9525"/>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553850" cy="181000"/>
                    </a:xfrm>
                    <a:prstGeom prst="rect">
                      <a:avLst/>
                    </a:prstGeom>
                  </pic:spPr>
                </pic:pic>
              </a:graphicData>
            </a:graphic>
          </wp:inline>
        </w:drawing>
      </w:r>
      <w:r w:rsidRPr="00AF05F8">
        <w:rPr>
          <w:rFonts w:ascii="Times New Roman" w:hAnsi="Times New Roman" w:cs="Times New Roman"/>
          <w:b/>
          <w:noProof/>
          <w:sz w:val="24"/>
          <w:szCs w:val="24"/>
          <w:lang w:val="en-GB" w:eastAsia="en-GB"/>
        </w:rPr>
        <w:drawing>
          <wp:inline distT="0" distB="0" distL="0" distR="0">
            <wp:extent cx="5725324" cy="161948"/>
            <wp:effectExtent l="0" t="0" r="0" b="9525"/>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725324" cy="161948"/>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p>
    <w:p w:rsidR="005A5A48" w:rsidRDefault="005A5A48" w:rsidP="005A5A48">
      <w:pPr>
        <w:jc w:val="both"/>
        <w:rPr>
          <w:rFonts w:ascii="Times New Roman" w:hAnsi="Times New Roman" w:cs="Times New Roman"/>
          <w:b/>
          <w:sz w:val="24"/>
          <w:szCs w:val="24"/>
          <w:lang w:val="en-US"/>
        </w:rPr>
      </w:pPr>
      <w:r w:rsidRPr="00AF05F8">
        <w:rPr>
          <w:rFonts w:ascii="Times New Roman" w:hAnsi="Times New Roman" w:cs="Times New Roman"/>
          <w:b/>
          <w:noProof/>
          <w:sz w:val="24"/>
          <w:szCs w:val="24"/>
          <w:lang w:val="en-GB" w:eastAsia="en-GB"/>
        </w:rPr>
        <w:drawing>
          <wp:inline distT="0" distB="0" distL="0" distR="0">
            <wp:extent cx="5943600" cy="1064260"/>
            <wp:effectExtent l="0" t="0" r="0" b="254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943600" cy="1064260"/>
                    </a:xfrm>
                    <a:prstGeom prst="rect">
                      <a:avLst/>
                    </a:prstGeom>
                  </pic:spPr>
                </pic:pic>
              </a:graphicData>
            </a:graphic>
          </wp:inline>
        </w:drawing>
      </w:r>
      <w:r w:rsidRPr="00AF05F8">
        <w:rPr>
          <w:rFonts w:ascii="Times New Roman" w:hAnsi="Times New Roman" w:cs="Times New Roman"/>
          <w:b/>
          <w:noProof/>
          <w:sz w:val="24"/>
          <w:szCs w:val="24"/>
          <w:lang w:val="en-GB" w:eastAsia="en-GB"/>
        </w:rPr>
        <w:drawing>
          <wp:inline distT="0" distB="0" distL="0" distR="0">
            <wp:extent cx="5943600" cy="177800"/>
            <wp:effectExtent l="0" t="0" r="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943600" cy="177800"/>
                    </a:xfrm>
                    <a:prstGeom prst="rect">
                      <a:avLst/>
                    </a:prstGeom>
                  </pic:spPr>
                </pic:pic>
              </a:graphicData>
            </a:graphic>
          </wp:inline>
        </w:drawing>
      </w:r>
      <w:r w:rsidRPr="00AF05F8">
        <w:rPr>
          <w:rFonts w:ascii="Times New Roman" w:hAnsi="Times New Roman" w:cs="Times New Roman"/>
          <w:b/>
          <w:noProof/>
          <w:sz w:val="24"/>
          <w:szCs w:val="24"/>
          <w:lang w:val="en-GB" w:eastAsia="en-GB"/>
        </w:rPr>
        <w:drawing>
          <wp:inline distT="0" distB="0" distL="0" distR="0">
            <wp:extent cx="5943600" cy="328295"/>
            <wp:effectExtent l="0" t="0" r="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943600" cy="328295"/>
                    </a:xfrm>
                    <a:prstGeom prst="rect">
                      <a:avLst/>
                    </a:prstGeom>
                  </pic:spPr>
                </pic:pic>
              </a:graphicData>
            </a:graphic>
          </wp:inline>
        </w:drawing>
      </w:r>
      <w:r w:rsidRPr="00AF05F8">
        <w:rPr>
          <w:rFonts w:ascii="Times New Roman" w:hAnsi="Times New Roman" w:cs="Times New Roman"/>
          <w:b/>
          <w:noProof/>
          <w:sz w:val="24"/>
          <w:szCs w:val="24"/>
          <w:lang w:val="en-GB" w:eastAsia="en-GB"/>
        </w:rPr>
        <w:drawing>
          <wp:inline distT="0" distB="0" distL="0" distR="0">
            <wp:extent cx="5943600" cy="206375"/>
            <wp:effectExtent l="0" t="0" r="0" b="3175"/>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943600" cy="206375"/>
                    </a:xfrm>
                    <a:prstGeom prst="rect">
                      <a:avLst/>
                    </a:prstGeom>
                  </pic:spPr>
                </pic:pic>
              </a:graphicData>
            </a:graphic>
          </wp:inline>
        </w:drawing>
      </w:r>
      <w:r w:rsidRPr="00AF05F8">
        <w:rPr>
          <w:rFonts w:ascii="Times New Roman" w:hAnsi="Times New Roman" w:cs="Times New Roman"/>
          <w:b/>
          <w:noProof/>
          <w:sz w:val="24"/>
          <w:szCs w:val="24"/>
          <w:lang w:val="en-GB" w:eastAsia="en-GB"/>
        </w:rPr>
        <w:drawing>
          <wp:inline distT="0" distB="0" distL="0" distR="0">
            <wp:extent cx="5943600" cy="149225"/>
            <wp:effectExtent l="0" t="0" r="0" b="3175"/>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943600" cy="149225"/>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p>
    <w:p w:rsidR="005A5A48" w:rsidRDefault="005A5A48" w:rsidP="005A5A48">
      <w:pPr>
        <w:jc w:val="both"/>
        <w:rPr>
          <w:rFonts w:ascii="Times New Roman" w:hAnsi="Times New Roman" w:cs="Times New Roman"/>
          <w:b/>
          <w:sz w:val="24"/>
          <w:szCs w:val="24"/>
          <w:lang w:val="en-US"/>
        </w:rPr>
      </w:pPr>
    </w:p>
    <w:p w:rsidR="005A5A48" w:rsidRDefault="005A5A48" w:rsidP="005A5A48">
      <w:pPr>
        <w:jc w:val="both"/>
        <w:rPr>
          <w:rFonts w:ascii="Times New Roman" w:hAnsi="Times New Roman" w:cs="Times New Roman"/>
          <w:b/>
          <w:sz w:val="24"/>
          <w:szCs w:val="24"/>
          <w:lang w:val="en-US"/>
        </w:rPr>
      </w:pPr>
    </w:p>
    <w:p w:rsidR="005A5A48" w:rsidRDefault="005A5A48" w:rsidP="005A5A48">
      <w:pPr>
        <w:jc w:val="both"/>
        <w:rPr>
          <w:rFonts w:ascii="Times New Roman" w:hAnsi="Times New Roman" w:cs="Times New Roman"/>
          <w:b/>
          <w:sz w:val="24"/>
          <w:szCs w:val="24"/>
          <w:lang w:val="en-US"/>
        </w:rPr>
      </w:pPr>
    </w:p>
    <w:p w:rsidR="005A5A48" w:rsidRDefault="005A5A48" w:rsidP="005A5A48">
      <w:pPr>
        <w:jc w:val="both"/>
        <w:rPr>
          <w:rFonts w:ascii="Times New Roman" w:hAnsi="Times New Roman" w:cs="Times New Roman"/>
          <w:b/>
          <w:sz w:val="24"/>
          <w:szCs w:val="24"/>
          <w:lang w:val="en-US"/>
        </w:rPr>
      </w:pPr>
      <w:r w:rsidRPr="00AF05F8">
        <w:rPr>
          <w:rFonts w:ascii="Times New Roman" w:hAnsi="Times New Roman" w:cs="Times New Roman"/>
          <w:b/>
          <w:noProof/>
          <w:sz w:val="24"/>
          <w:szCs w:val="24"/>
          <w:lang w:val="en-GB" w:eastAsia="en-GB"/>
        </w:rPr>
        <w:lastRenderedPageBreak/>
        <w:drawing>
          <wp:inline distT="0" distB="0" distL="0" distR="0">
            <wp:extent cx="5943600" cy="1120775"/>
            <wp:effectExtent l="0" t="0" r="0" b="3175"/>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943600" cy="1120775"/>
                    </a:xfrm>
                    <a:prstGeom prst="rect">
                      <a:avLst/>
                    </a:prstGeom>
                  </pic:spPr>
                </pic:pic>
              </a:graphicData>
            </a:graphic>
          </wp:inline>
        </w:drawing>
      </w:r>
      <w:r w:rsidRPr="000000F4">
        <w:rPr>
          <w:rFonts w:ascii="Times New Roman" w:hAnsi="Times New Roman" w:cs="Times New Roman"/>
          <w:b/>
          <w:noProof/>
          <w:sz w:val="24"/>
          <w:szCs w:val="24"/>
          <w:lang w:val="en-GB" w:eastAsia="en-GB"/>
        </w:rPr>
        <w:drawing>
          <wp:inline distT="0" distB="0" distL="0" distR="0">
            <wp:extent cx="5943600" cy="92710"/>
            <wp:effectExtent l="0" t="0" r="0" b="254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943600" cy="92710"/>
                    </a:xfrm>
                    <a:prstGeom prst="rect">
                      <a:avLst/>
                    </a:prstGeom>
                  </pic:spPr>
                </pic:pic>
              </a:graphicData>
            </a:graphic>
          </wp:inline>
        </w:drawing>
      </w:r>
      <w:r w:rsidRPr="000000F4">
        <w:rPr>
          <w:rFonts w:ascii="Times New Roman" w:hAnsi="Times New Roman" w:cs="Times New Roman"/>
          <w:b/>
          <w:noProof/>
          <w:sz w:val="24"/>
          <w:szCs w:val="24"/>
          <w:lang w:val="en-GB" w:eastAsia="en-GB"/>
        </w:rPr>
        <w:drawing>
          <wp:inline distT="0" distB="0" distL="0" distR="0">
            <wp:extent cx="5943600" cy="151130"/>
            <wp:effectExtent l="0" t="0" r="0" b="127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943600" cy="151130"/>
                    </a:xfrm>
                    <a:prstGeom prst="rect">
                      <a:avLst/>
                    </a:prstGeom>
                  </pic:spPr>
                </pic:pic>
              </a:graphicData>
            </a:graphic>
          </wp:inline>
        </w:drawing>
      </w:r>
      <w:r w:rsidRPr="000000F4">
        <w:rPr>
          <w:rFonts w:ascii="Times New Roman" w:hAnsi="Times New Roman" w:cs="Times New Roman"/>
          <w:b/>
          <w:noProof/>
          <w:sz w:val="24"/>
          <w:szCs w:val="24"/>
          <w:lang w:val="en-GB" w:eastAsia="en-GB"/>
        </w:rPr>
        <w:drawing>
          <wp:inline distT="0" distB="0" distL="0" distR="0">
            <wp:extent cx="5943600" cy="97155"/>
            <wp:effectExtent l="0" t="0" r="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943600" cy="97155"/>
                    </a:xfrm>
                    <a:prstGeom prst="rect">
                      <a:avLst/>
                    </a:prstGeom>
                  </pic:spPr>
                </pic:pic>
              </a:graphicData>
            </a:graphic>
          </wp:inline>
        </w:drawing>
      </w:r>
      <w:r w:rsidRPr="000000F4">
        <w:rPr>
          <w:rFonts w:ascii="Times New Roman" w:hAnsi="Times New Roman" w:cs="Times New Roman"/>
          <w:b/>
          <w:noProof/>
          <w:sz w:val="24"/>
          <w:szCs w:val="24"/>
          <w:lang w:val="en-GB" w:eastAsia="en-GB"/>
        </w:rPr>
        <w:drawing>
          <wp:inline distT="0" distB="0" distL="0" distR="0">
            <wp:extent cx="5943600" cy="73025"/>
            <wp:effectExtent l="0" t="0" r="0" b="3175"/>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943600" cy="73025"/>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p>
    <w:p w:rsidR="005A5A48" w:rsidRPr="00EB0A2E" w:rsidRDefault="005A5A48" w:rsidP="005A5A48">
      <w:pPr>
        <w:jc w:val="both"/>
        <w:rPr>
          <w:rFonts w:ascii="Times New Roman" w:hAnsi="Times New Roman" w:cs="Times New Roman"/>
          <w:b/>
          <w:sz w:val="24"/>
          <w:szCs w:val="24"/>
        </w:rPr>
      </w:pPr>
      <w:r w:rsidRPr="00EB0A2E">
        <w:rPr>
          <w:rFonts w:ascii="Times New Roman" w:hAnsi="Times New Roman" w:cs="Times New Roman"/>
          <w:b/>
          <w:sz w:val="24"/>
          <w:szCs w:val="24"/>
        </w:rPr>
        <w:t>Remittanceinflows and outflows</w:t>
      </w:r>
    </w:p>
    <w:p w:rsidR="005A5A48" w:rsidRDefault="005A5A48" w:rsidP="005A5A48">
      <w:pPr>
        <w:jc w:val="both"/>
        <w:rPr>
          <w:rFonts w:ascii="Times New Roman" w:hAnsi="Times New Roman" w:cs="Times New Roman"/>
          <w:b/>
          <w:sz w:val="24"/>
          <w:szCs w:val="24"/>
        </w:rPr>
      </w:pPr>
      <w:r w:rsidRPr="00B257E2">
        <w:rPr>
          <w:rFonts w:ascii="Times New Roman" w:hAnsi="Times New Roman" w:cs="Times New Roman"/>
          <w:b/>
          <w:noProof/>
          <w:sz w:val="24"/>
          <w:szCs w:val="24"/>
          <w:lang w:val="en-GB" w:eastAsia="en-GB"/>
        </w:rPr>
        <w:drawing>
          <wp:inline distT="0" distB="0" distL="0" distR="0">
            <wp:extent cx="5943600" cy="186055"/>
            <wp:effectExtent l="0" t="0" r="0" b="444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943600" cy="186055"/>
                    </a:xfrm>
                    <a:prstGeom prst="rect">
                      <a:avLst/>
                    </a:prstGeom>
                  </pic:spPr>
                </pic:pic>
              </a:graphicData>
            </a:graphic>
          </wp:inline>
        </w:drawing>
      </w:r>
      <w:r w:rsidRPr="00B257E2">
        <w:rPr>
          <w:rFonts w:ascii="Times New Roman" w:hAnsi="Times New Roman" w:cs="Times New Roman"/>
          <w:b/>
          <w:noProof/>
          <w:sz w:val="24"/>
          <w:szCs w:val="24"/>
          <w:lang w:val="en-GB" w:eastAsia="en-GB"/>
        </w:rPr>
        <w:drawing>
          <wp:inline distT="0" distB="0" distL="0" distR="0">
            <wp:extent cx="5943600" cy="113665"/>
            <wp:effectExtent l="0" t="0" r="0" b="63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943600" cy="113665"/>
                    </a:xfrm>
                    <a:prstGeom prst="rect">
                      <a:avLst/>
                    </a:prstGeom>
                  </pic:spPr>
                </pic:pic>
              </a:graphicData>
            </a:graphic>
          </wp:inline>
        </w:drawing>
      </w:r>
      <w:r w:rsidRPr="00B257E2">
        <w:rPr>
          <w:rFonts w:ascii="Times New Roman" w:hAnsi="Times New Roman" w:cs="Times New Roman"/>
          <w:b/>
          <w:noProof/>
          <w:sz w:val="24"/>
          <w:szCs w:val="24"/>
          <w:lang w:val="en-GB" w:eastAsia="en-GB"/>
        </w:rPr>
        <w:drawing>
          <wp:inline distT="0" distB="0" distL="0" distR="0">
            <wp:extent cx="5943600" cy="95885"/>
            <wp:effectExtent l="0" t="0" r="0" b="0"/>
            <wp:docPr id="270" name="Imagen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943600" cy="95885"/>
                    </a:xfrm>
                    <a:prstGeom prst="rect">
                      <a:avLst/>
                    </a:prstGeom>
                  </pic:spPr>
                </pic:pic>
              </a:graphicData>
            </a:graphic>
          </wp:inline>
        </w:drawing>
      </w:r>
      <w:r w:rsidRPr="00B257E2">
        <w:rPr>
          <w:rFonts w:ascii="Times New Roman" w:hAnsi="Times New Roman" w:cs="Times New Roman"/>
          <w:b/>
          <w:noProof/>
          <w:sz w:val="24"/>
          <w:szCs w:val="24"/>
          <w:lang w:val="en-GB" w:eastAsia="en-GB"/>
        </w:rPr>
        <w:drawing>
          <wp:inline distT="0" distB="0" distL="0" distR="0">
            <wp:extent cx="5943600" cy="132715"/>
            <wp:effectExtent l="0" t="0" r="0" b="635"/>
            <wp:docPr id="268"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943600" cy="132715"/>
                    </a:xfrm>
                    <a:prstGeom prst="rect">
                      <a:avLst/>
                    </a:prstGeom>
                  </pic:spPr>
                </pic:pic>
              </a:graphicData>
            </a:graphic>
          </wp:inline>
        </w:drawing>
      </w:r>
      <w:r w:rsidRPr="00B257E2">
        <w:rPr>
          <w:rFonts w:ascii="Times New Roman" w:hAnsi="Times New Roman" w:cs="Times New Roman"/>
          <w:b/>
          <w:noProof/>
          <w:sz w:val="24"/>
          <w:szCs w:val="24"/>
          <w:lang w:val="en-GB" w:eastAsia="en-GB"/>
        </w:rPr>
        <w:drawing>
          <wp:inline distT="0" distB="0" distL="0" distR="0">
            <wp:extent cx="5943600" cy="114300"/>
            <wp:effectExtent l="0" t="0" r="0" b="0"/>
            <wp:docPr id="269" name="Imagen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943600" cy="114300"/>
                    </a:xfrm>
                    <a:prstGeom prst="rect">
                      <a:avLst/>
                    </a:prstGeom>
                  </pic:spPr>
                </pic:pic>
              </a:graphicData>
            </a:graphic>
          </wp:inline>
        </w:drawing>
      </w:r>
      <w:r w:rsidRPr="00B257E2">
        <w:rPr>
          <w:rFonts w:ascii="Times New Roman" w:hAnsi="Times New Roman" w:cs="Times New Roman"/>
          <w:b/>
          <w:noProof/>
          <w:sz w:val="24"/>
          <w:szCs w:val="24"/>
          <w:lang w:val="en-GB" w:eastAsia="en-GB"/>
        </w:rPr>
        <w:drawing>
          <wp:inline distT="0" distB="0" distL="0" distR="0">
            <wp:extent cx="5943600" cy="100330"/>
            <wp:effectExtent l="0" t="0" r="0" b="0"/>
            <wp:docPr id="271" name="Imagen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943600" cy="100330"/>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EB0A2E">
        <w:rPr>
          <w:rFonts w:ascii="Times New Roman" w:hAnsi="Times New Roman" w:cs="Times New Roman"/>
          <w:b/>
          <w:noProof/>
          <w:sz w:val="24"/>
          <w:szCs w:val="24"/>
          <w:lang w:val="en-GB" w:eastAsia="en-GB"/>
        </w:rPr>
        <w:drawing>
          <wp:inline distT="0" distB="0" distL="0" distR="0">
            <wp:extent cx="5943600" cy="165735"/>
            <wp:effectExtent l="0" t="0" r="0" b="5715"/>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943600" cy="165735"/>
                    </a:xfrm>
                    <a:prstGeom prst="rect">
                      <a:avLst/>
                    </a:prstGeom>
                  </pic:spPr>
                </pic:pic>
              </a:graphicData>
            </a:graphic>
          </wp:inline>
        </w:drawing>
      </w:r>
      <w:r w:rsidRPr="00EB0A2E">
        <w:rPr>
          <w:rFonts w:ascii="Times New Roman" w:hAnsi="Times New Roman" w:cs="Times New Roman"/>
          <w:b/>
          <w:noProof/>
          <w:sz w:val="24"/>
          <w:szCs w:val="24"/>
          <w:lang w:val="en-GB" w:eastAsia="en-GB"/>
        </w:rPr>
        <w:drawing>
          <wp:inline distT="0" distB="0" distL="0" distR="0">
            <wp:extent cx="5943600" cy="114935"/>
            <wp:effectExtent l="0" t="0" r="0" b="0"/>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943600" cy="114935"/>
                    </a:xfrm>
                    <a:prstGeom prst="rect">
                      <a:avLst/>
                    </a:prstGeom>
                  </pic:spPr>
                </pic:pic>
              </a:graphicData>
            </a:graphic>
          </wp:inline>
        </w:drawing>
      </w:r>
      <w:r w:rsidRPr="00EB0A2E">
        <w:rPr>
          <w:rFonts w:ascii="Times New Roman" w:hAnsi="Times New Roman" w:cs="Times New Roman"/>
          <w:b/>
          <w:noProof/>
          <w:sz w:val="24"/>
          <w:szCs w:val="24"/>
          <w:lang w:val="en-GB" w:eastAsia="en-GB"/>
        </w:rPr>
        <w:drawing>
          <wp:inline distT="0" distB="0" distL="0" distR="0">
            <wp:extent cx="5943600" cy="110490"/>
            <wp:effectExtent l="0" t="0" r="0" b="3810"/>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943600" cy="110490"/>
                    </a:xfrm>
                    <a:prstGeom prst="rect">
                      <a:avLst/>
                    </a:prstGeom>
                  </pic:spPr>
                </pic:pic>
              </a:graphicData>
            </a:graphic>
          </wp:inline>
        </w:drawing>
      </w:r>
      <w:r w:rsidRPr="00EB0A2E">
        <w:rPr>
          <w:rFonts w:ascii="Times New Roman" w:hAnsi="Times New Roman" w:cs="Times New Roman"/>
          <w:b/>
          <w:noProof/>
          <w:sz w:val="24"/>
          <w:szCs w:val="24"/>
          <w:lang w:val="en-GB" w:eastAsia="en-GB"/>
        </w:rPr>
        <w:drawing>
          <wp:inline distT="0" distB="0" distL="0" distR="0">
            <wp:extent cx="5943600" cy="88900"/>
            <wp:effectExtent l="0" t="0" r="0" b="6350"/>
            <wp:docPr id="275" name="Imagen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5943600" cy="88900"/>
                    </a:xfrm>
                    <a:prstGeom prst="rect">
                      <a:avLst/>
                    </a:prstGeom>
                  </pic:spPr>
                </pic:pic>
              </a:graphicData>
            </a:graphic>
          </wp:inline>
        </w:drawing>
      </w:r>
      <w:r w:rsidRPr="00EB0A2E">
        <w:rPr>
          <w:rFonts w:ascii="Times New Roman" w:hAnsi="Times New Roman" w:cs="Times New Roman"/>
          <w:b/>
          <w:noProof/>
          <w:sz w:val="24"/>
          <w:szCs w:val="24"/>
          <w:lang w:val="en-GB" w:eastAsia="en-GB"/>
        </w:rPr>
        <w:drawing>
          <wp:inline distT="0" distB="0" distL="0" distR="0">
            <wp:extent cx="5943600" cy="92710"/>
            <wp:effectExtent l="0" t="0" r="0" b="2540"/>
            <wp:docPr id="276" name="Imagen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943600" cy="92710"/>
                    </a:xfrm>
                    <a:prstGeom prst="rect">
                      <a:avLst/>
                    </a:prstGeom>
                  </pic:spPr>
                </pic:pic>
              </a:graphicData>
            </a:graphic>
          </wp:inline>
        </w:drawing>
      </w:r>
      <w:r w:rsidRPr="00EB0A2E">
        <w:rPr>
          <w:rFonts w:ascii="Times New Roman" w:hAnsi="Times New Roman" w:cs="Times New Roman"/>
          <w:b/>
          <w:noProof/>
          <w:sz w:val="24"/>
          <w:szCs w:val="24"/>
          <w:lang w:val="en-GB" w:eastAsia="en-GB"/>
        </w:rPr>
        <w:drawing>
          <wp:inline distT="0" distB="0" distL="0" distR="0">
            <wp:extent cx="5943600" cy="76200"/>
            <wp:effectExtent l="0" t="0" r="0" b="0"/>
            <wp:docPr id="278" name="Imagen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943600" cy="76200"/>
                    </a:xfrm>
                    <a:prstGeom prst="rect">
                      <a:avLst/>
                    </a:prstGeom>
                  </pic:spPr>
                </pic:pic>
              </a:graphicData>
            </a:graphic>
          </wp:inline>
        </w:drawing>
      </w:r>
    </w:p>
    <w:p w:rsidR="005A5A48" w:rsidRPr="00EB0A2E" w:rsidRDefault="005A5A48" w:rsidP="005A5A48">
      <w:pPr>
        <w:jc w:val="both"/>
        <w:rPr>
          <w:rFonts w:ascii="Times New Roman" w:hAnsi="Times New Roman" w:cs="Times New Roman"/>
          <w:sz w:val="20"/>
          <w:szCs w:val="20"/>
          <w:lang w:val="en-US"/>
        </w:rPr>
      </w:pPr>
      <w:r w:rsidRPr="00EB0A2E">
        <w:rPr>
          <w:rFonts w:ascii="Times New Roman" w:hAnsi="Times New Roman" w:cs="Times New Roman"/>
          <w:sz w:val="20"/>
          <w:szCs w:val="20"/>
          <w:lang w:val="en-US"/>
        </w:rPr>
        <w:t xml:space="preserve">Source: World Bank staff calculation based on data from IMF Balance of Payments Statistics, national statistical agencies... </w:t>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p>
    <w:p w:rsidR="005A5A48" w:rsidRPr="00EB0A2E" w:rsidRDefault="005A5A48" w:rsidP="005A5A48">
      <w:pPr>
        <w:jc w:val="both"/>
        <w:rPr>
          <w:rFonts w:ascii="Times New Roman" w:hAnsi="Times New Roman" w:cs="Times New Roman"/>
          <w:b/>
          <w:sz w:val="24"/>
          <w:szCs w:val="24"/>
          <w:lang w:val="en-US"/>
        </w:rPr>
      </w:pPr>
    </w:p>
    <w:p w:rsidR="005A5A48" w:rsidRPr="00EB0A2E" w:rsidRDefault="005A5A48" w:rsidP="005A5A48">
      <w:pPr>
        <w:jc w:val="both"/>
        <w:rPr>
          <w:rFonts w:ascii="Times New Roman" w:hAnsi="Times New Roman" w:cs="Times New Roman"/>
          <w:b/>
          <w:sz w:val="24"/>
          <w:szCs w:val="24"/>
          <w:lang w:val="en-US"/>
        </w:rPr>
      </w:pPr>
    </w:p>
    <w:p w:rsidR="005A5A48" w:rsidRDefault="005A5A48" w:rsidP="005A5A48">
      <w:pPr>
        <w:jc w:val="both"/>
        <w:rPr>
          <w:rFonts w:ascii="Times New Roman" w:hAnsi="Times New Roman" w:cs="Times New Roman"/>
          <w:b/>
          <w:sz w:val="24"/>
          <w:szCs w:val="24"/>
        </w:rPr>
      </w:pPr>
      <w:r>
        <w:rPr>
          <w:rFonts w:ascii="Times New Roman" w:hAnsi="Times New Roman" w:cs="Times New Roman"/>
          <w:b/>
          <w:sz w:val="24"/>
          <w:szCs w:val="24"/>
        </w:rPr>
        <w:lastRenderedPageBreak/>
        <w:t>Social protectionexpenditure</w:t>
      </w:r>
    </w:p>
    <w:p w:rsidR="005A5A48" w:rsidRDefault="005A5A48" w:rsidP="005A5A48">
      <w:pPr>
        <w:jc w:val="both"/>
        <w:rPr>
          <w:rFonts w:ascii="Times New Roman" w:hAnsi="Times New Roman" w:cs="Times New Roman"/>
          <w:b/>
          <w:sz w:val="24"/>
          <w:szCs w:val="24"/>
        </w:rPr>
      </w:pPr>
      <w:r w:rsidRPr="00B92917">
        <w:rPr>
          <w:rFonts w:ascii="Times New Roman" w:hAnsi="Times New Roman" w:cs="Times New Roman"/>
          <w:b/>
          <w:noProof/>
          <w:sz w:val="24"/>
          <w:szCs w:val="24"/>
          <w:lang w:val="en-GB" w:eastAsia="en-GB"/>
        </w:rPr>
        <w:drawing>
          <wp:inline distT="0" distB="0" distL="0" distR="0">
            <wp:extent cx="5943600" cy="2047240"/>
            <wp:effectExtent l="0" t="0" r="0"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943600" cy="2047240"/>
                    </a:xfrm>
                    <a:prstGeom prst="rect">
                      <a:avLst/>
                    </a:prstGeom>
                  </pic:spPr>
                </pic:pic>
              </a:graphicData>
            </a:graphic>
          </wp:inline>
        </w:drawing>
      </w:r>
      <w:r w:rsidRPr="00B92917">
        <w:rPr>
          <w:rFonts w:ascii="Times New Roman" w:hAnsi="Times New Roman" w:cs="Times New Roman"/>
          <w:b/>
          <w:noProof/>
          <w:sz w:val="24"/>
          <w:szCs w:val="24"/>
          <w:lang w:val="en-GB" w:eastAsia="en-GB"/>
        </w:rPr>
        <w:drawing>
          <wp:inline distT="0" distB="0" distL="0" distR="0">
            <wp:extent cx="5943600" cy="82550"/>
            <wp:effectExtent l="0" t="0" r="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943600" cy="82550"/>
                    </a:xfrm>
                    <a:prstGeom prst="rect">
                      <a:avLst/>
                    </a:prstGeom>
                  </pic:spPr>
                </pic:pic>
              </a:graphicData>
            </a:graphic>
          </wp:inline>
        </w:drawing>
      </w:r>
      <w:r w:rsidRPr="00B92917">
        <w:rPr>
          <w:rFonts w:ascii="Times New Roman" w:hAnsi="Times New Roman" w:cs="Times New Roman"/>
          <w:b/>
          <w:noProof/>
          <w:sz w:val="24"/>
          <w:szCs w:val="24"/>
          <w:lang w:val="en-GB" w:eastAsia="en-GB"/>
        </w:rPr>
        <w:drawing>
          <wp:inline distT="0" distB="0" distL="0" distR="0">
            <wp:extent cx="5943600" cy="170180"/>
            <wp:effectExtent l="0" t="0" r="0" b="127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943600" cy="170180"/>
                    </a:xfrm>
                    <a:prstGeom prst="rect">
                      <a:avLst/>
                    </a:prstGeom>
                  </pic:spPr>
                </pic:pic>
              </a:graphicData>
            </a:graphic>
          </wp:inline>
        </w:drawing>
      </w:r>
      <w:r w:rsidRPr="00B92917">
        <w:rPr>
          <w:rFonts w:ascii="Times New Roman" w:hAnsi="Times New Roman" w:cs="Times New Roman"/>
          <w:b/>
          <w:noProof/>
          <w:sz w:val="24"/>
          <w:szCs w:val="24"/>
          <w:lang w:val="en-GB" w:eastAsia="en-GB"/>
        </w:rPr>
        <w:drawing>
          <wp:inline distT="0" distB="0" distL="0" distR="0">
            <wp:extent cx="5943600" cy="78105"/>
            <wp:effectExtent l="0" t="0" r="0" b="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943600" cy="78105"/>
                    </a:xfrm>
                    <a:prstGeom prst="rect">
                      <a:avLst/>
                    </a:prstGeom>
                  </pic:spPr>
                </pic:pic>
              </a:graphicData>
            </a:graphic>
          </wp:inline>
        </w:drawing>
      </w:r>
      <w:r w:rsidRPr="00B92917">
        <w:rPr>
          <w:rFonts w:ascii="Times New Roman" w:hAnsi="Times New Roman" w:cs="Times New Roman"/>
          <w:b/>
          <w:noProof/>
          <w:sz w:val="24"/>
          <w:szCs w:val="24"/>
          <w:lang w:val="en-GB" w:eastAsia="en-GB"/>
        </w:rPr>
        <w:drawing>
          <wp:inline distT="0" distB="0" distL="0" distR="0">
            <wp:extent cx="5943600" cy="59055"/>
            <wp:effectExtent l="0" t="0" r="0"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5943600" cy="59055"/>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E474FB">
        <w:rPr>
          <w:rFonts w:ascii="Times New Roman" w:hAnsi="Times New Roman" w:cs="Times New Roman"/>
          <w:b/>
          <w:noProof/>
          <w:sz w:val="24"/>
          <w:szCs w:val="24"/>
          <w:lang w:val="en-GB" w:eastAsia="en-GB"/>
        </w:rPr>
        <w:drawing>
          <wp:inline distT="0" distB="0" distL="0" distR="0">
            <wp:extent cx="5943600" cy="2058670"/>
            <wp:effectExtent l="0" t="0" r="0" b="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943600" cy="2058670"/>
                    </a:xfrm>
                    <a:prstGeom prst="rect">
                      <a:avLst/>
                    </a:prstGeom>
                  </pic:spPr>
                </pic:pic>
              </a:graphicData>
            </a:graphic>
          </wp:inline>
        </w:drawing>
      </w:r>
      <w:r w:rsidRPr="00E474FB">
        <w:rPr>
          <w:rFonts w:ascii="Times New Roman" w:hAnsi="Times New Roman" w:cs="Times New Roman"/>
          <w:b/>
          <w:noProof/>
          <w:sz w:val="24"/>
          <w:szCs w:val="24"/>
          <w:lang w:val="en-GB" w:eastAsia="en-GB"/>
        </w:rPr>
        <w:drawing>
          <wp:inline distT="0" distB="0" distL="0" distR="0">
            <wp:extent cx="5943600" cy="78105"/>
            <wp:effectExtent l="0" t="0" r="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943600" cy="78105"/>
                    </a:xfrm>
                    <a:prstGeom prst="rect">
                      <a:avLst/>
                    </a:prstGeom>
                  </pic:spPr>
                </pic:pic>
              </a:graphicData>
            </a:graphic>
          </wp:inline>
        </w:drawing>
      </w:r>
      <w:r w:rsidRPr="00E474FB">
        <w:rPr>
          <w:rFonts w:ascii="Times New Roman" w:hAnsi="Times New Roman" w:cs="Times New Roman"/>
          <w:b/>
          <w:noProof/>
          <w:sz w:val="24"/>
          <w:szCs w:val="24"/>
          <w:lang w:val="en-GB" w:eastAsia="en-GB"/>
        </w:rPr>
        <w:drawing>
          <wp:inline distT="0" distB="0" distL="0" distR="0">
            <wp:extent cx="5943600" cy="146685"/>
            <wp:effectExtent l="0" t="0" r="0" b="5715"/>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943600" cy="146685"/>
                    </a:xfrm>
                    <a:prstGeom prst="rect">
                      <a:avLst/>
                    </a:prstGeom>
                  </pic:spPr>
                </pic:pic>
              </a:graphicData>
            </a:graphic>
          </wp:inline>
        </w:drawing>
      </w:r>
      <w:r w:rsidRPr="00E474FB">
        <w:rPr>
          <w:rFonts w:ascii="Times New Roman" w:hAnsi="Times New Roman" w:cs="Times New Roman"/>
          <w:b/>
          <w:noProof/>
          <w:sz w:val="24"/>
          <w:szCs w:val="24"/>
          <w:lang w:val="en-GB" w:eastAsia="en-GB"/>
        </w:rPr>
        <w:drawing>
          <wp:inline distT="0" distB="0" distL="0" distR="0">
            <wp:extent cx="5943600" cy="92710"/>
            <wp:effectExtent l="0" t="0" r="0" b="254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943600" cy="92710"/>
                    </a:xfrm>
                    <a:prstGeom prst="rect">
                      <a:avLst/>
                    </a:prstGeom>
                  </pic:spPr>
                </pic:pic>
              </a:graphicData>
            </a:graphic>
          </wp:inline>
        </w:drawing>
      </w:r>
      <w:r w:rsidRPr="00E474FB">
        <w:rPr>
          <w:rFonts w:ascii="Times New Roman" w:hAnsi="Times New Roman" w:cs="Times New Roman"/>
          <w:b/>
          <w:noProof/>
          <w:sz w:val="24"/>
          <w:szCs w:val="24"/>
          <w:lang w:val="en-GB" w:eastAsia="en-GB"/>
        </w:rPr>
        <w:drawing>
          <wp:inline distT="0" distB="0" distL="0" distR="0">
            <wp:extent cx="5943600" cy="92075"/>
            <wp:effectExtent l="0" t="0" r="0" b="3175"/>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943600" cy="92075"/>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sidRPr="0050503E">
        <w:rPr>
          <w:rFonts w:ascii="Times New Roman" w:hAnsi="Times New Roman" w:cs="Times New Roman"/>
          <w:b/>
          <w:noProof/>
          <w:sz w:val="24"/>
          <w:szCs w:val="24"/>
          <w:lang w:val="en-GB" w:eastAsia="en-GB"/>
        </w:rPr>
        <w:lastRenderedPageBreak/>
        <w:drawing>
          <wp:inline distT="0" distB="0" distL="0" distR="0">
            <wp:extent cx="5943600" cy="1379220"/>
            <wp:effectExtent l="0" t="0" r="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943600" cy="1379220"/>
                    </a:xfrm>
                    <a:prstGeom prst="rect">
                      <a:avLst/>
                    </a:prstGeom>
                  </pic:spPr>
                </pic:pic>
              </a:graphicData>
            </a:graphic>
          </wp:inline>
        </w:drawing>
      </w:r>
      <w:r w:rsidRPr="0050503E">
        <w:rPr>
          <w:rFonts w:ascii="Times New Roman" w:hAnsi="Times New Roman" w:cs="Times New Roman"/>
          <w:b/>
          <w:noProof/>
          <w:sz w:val="24"/>
          <w:szCs w:val="24"/>
          <w:lang w:val="en-GB" w:eastAsia="en-GB"/>
        </w:rPr>
        <w:drawing>
          <wp:inline distT="0" distB="0" distL="0" distR="0">
            <wp:extent cx="5943600" cy="164465"/>
            <wp:effectExtent l="0" t="0" r="0" b="6985"/>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943600" cy="164465"/>
                    </a:xfrm>
                    <a:prstGeom prst="rect">
                      <a:avLst/>
                    </a:prstGeom>
                  </pic:spPr>
                </pic:pic>
              </a:graphicData>
            </a:graphic>
          </wp:inline>
        </w:drawing>
      </w:r>
      <w:r w:rsidRPr="0050503E">
        <w:rPr>
          <w:rFonts w:ascii="Times New Roman" w:hAnsi="Times New Roman" w:cs="Times New Roman"/>
          <w:b/>
          <w:noProof/>
          <w:sz w:val="24"/>
          <w:szCs w:val="24"/>
          <w:lang w:val="en-GB" w:eastAsia="en-GB"/>
        </w:rPr>
        <w:drawing>
          <wp:inline distT="0" distB="0" distL="0" distR="0">
            <wp:extent cx="5943600" cy="257175"/>
            <wp:effectExtent l="0" t="0" r="0" b="9525"/>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943600" cy="257175"/>
                    </a:xfrm>
                    <a:prstGeom prst="rect">
                      <a:avLst/>
                    </a:prstGeom>
                  </pic:spPr>
                </pic:pic>
              </a:graphicData>
            </a:graphic>
          </wp:inline>
        </w:drawing>
      </w:r>
      <w:r w:rsidRPr="0050503E">
        <w:rPr>
          <w:rFonts w:ascii="Times New Roman" w:hAnsi="Times New Roman" w:cs="Times New Roman"/>
          <w:b/>
          <w:noProof/>
          <w:sz w:val="24"/>
          <w:szCs w:val="24"/>
          <w:lang w:val="en-GB" w:eastAsia="en-GB"/>
        </w:rPr>
        <w:drawing>
          <wp:inline distT="0" distB="0" distL="0" distR="0">
            <wp:extent cx="5943600" cy="146685"/>
            <wp:effectExtent l="0" t="0" r="0" b="5715"/>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943600" cy="146685"/>
                    </a:xfrm>
                    <a:prstGeom prst="rect">
                      <a:avLst/>
                    </a:prstGeom>
                  </pic:spPr>
                </pic:pic>
              </a:graphicData>
            </a:graphic>
          </wp:inline>
        </w:drawing>
      </w:r>
      <w:r w:rsidRPr="0050503E">
        <w:rPr>
          <w:rFonts w:ascii="Times New Roman" w:hAnsi="Times New Roman" w:cs="Times New Roman"/>
          <w:b/>
          <w:noProof/>
          <w:sz w:val="24"/>
          <w:szCs w:val="24"/>
          <w:lang w:val="en-GB" w:eastAsia="en-GB"/>
        </w:rPr>
        <w:drawing>
          <wp:inline distT="0" distB="0" distL="0" distR="0">
            <wp:extent cx="5943600" cy="192405"/>
            <wp:effectExtent l="0" t="0" r="0" b="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943600" cy="192405"/>
                    </a:xfrm>
                    <a:prstGeom prst="rect">
                      <a:avLst/>
                    </a:prstGeom>
                  </pic:spPr>
                </pic:pic>
              </a:graphicData>
            </a:graphic>
          </wp:inline>
        </w:drawing>
      </w:r>
      <w:r w:rsidRPr="0050503E">
        <w:rPr>
          <w:rFonts w:ascii="Times New Roman" w:hAnsi="Times New Roman" w:cs="Times New Roman"/>
          <w:b/>
          <w:noProof/>
          <w:sz w:val="24"/>
          <w:szCs w:val="24"/>
          <w:lang w:val="en-GB" w:eastAsia="en-GB"/>
        </w:rPr>
        <w:drawing>
          <wp:inline distT="0" distB="0" distL="0" distR="0">
            <wp:extent cx="2984500" cy="933450"/>
            <wp:effectExtent l="0" t="0" r="635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2984916" cy="933580"/>
                    </a:xfrm>
                    <a:prstGeom prst="rect">
                      <a:avLst/>
                    </a:prstGeom>
                  </pic:spPr>
                </pic:pic>
              </a:graphicData>
            </a:graphic>
          </wp:inline>
        </w:drawing>
      </w:r>
      <w:r w:rsidRPr="0050503E">
        <w:rPr>
          <w:rFonts w:ascii="Times New Roman" w:hAnsi="Times New Roman" w:cs="Times New Roman"/>
          <w:b/>
          <w:noProof/>
          <w:sz w:val="24"/>
          <w:szCs w:val="24"/>
          <w:lang w:val="en-GB" w:eastAsia="en-GB"/>
        </w:rPr>
        <w:drawing>
          <wp:inline distT="0" distB="0" distL="0" distR="0">
            <wp:extent cx="5943600" cy="1605915"/>
            <wp:effectExtent l="0" t="0" r="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943600" cy="1605915"/>
                    </a:xfrm>
                    <a:prstGeom prst="rect">
                      <a:avLst/>
                    </a:prstGeom>
                  </pic:spPr>
                </pic:pic>
              </a:graphicData>
            </a:graphic>
          </wp:inline>
        </w:drawing>
      </w:r>
      <w:r w:rsidRPr="0050503E">
        <w:rPr>
          <w:rFonts w:ascii="Times New Roman" w:hAnsi="Times New Roman" w:cs="Times New Roman"/>
          <w:b/>
          <w:noProof/>
          <w:sz w:val="24"/>
          <w:szCs w:val="24"/>
          <w:lang w:val="en-GB" w:eastAsia="en-GB"/>
        </w:rPr>
        <w:drawing>
          <wp:inline distT="0" distB="0" distL="0" distR="0">
            <wp:extent cx="5943600" cy="191770"/>
            <wp:effectExtent l="0" t="0" r="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943600" cy="191770"/>
                    </a:xfrm>
                    <a:prstGeom prst="rect">
                      <a:avLst/>
                    </a:prstGeom>
                  </pic:spPr>
                </pic:pic>
              </a:graphicData>
            </a:graphic>
          </wp:inline>
        </w:drawing>
      </w:r>
      <w:r w:rsidRPr="005E27A2">
        <w:rPr>
          <w:rFonts w:ascii="Times New Roman" w:hAnsi="Times New Roman" w:cs="Times New Roman"/>
          <w:b/>
          <w:noProof/>
          <w:sz w:val="24"/>
          <w:szCs w:val="24"/>
          <w:lang w:val="en-GB" w:eastAsia="en-GB"/>
        </w:rPr>
        <w:drawing>
          <wp:inline distT="0" distB="0" distL="0" distR="0">
            <wp:extent cx="5943600" cy="300355"/>
            <wp:effectExtent l="0" t="0" r="0" b="4445"/>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943600" cy="300355"/>
                    </a:xfrm>
                    <a:prstGeom prst="rect">
                      <a:avLst/>
                    </a:prstGeom>
                  </pic:spPr>
                </pic:pic>
              </a:graphicData>
            </a:graphic>
          </wp:inline>
        </w:drawing>
      </w:r>
      <w:r w:rsidRPr="005E27A2">
        <w:rPr>
          <w:rFonts w:ascii="Times New Roman" w:hAnsi="Times New Roman" w:cs="Times New Roman"/>
          <w:b/>
          <w:noProof/>
          <w:sz w:val="24"/>
          <w:szCs w:val="24"/>
          <w:lang w:val="en-GB" w:eastAsia="en-GB"/>
        </w:rPr>
        <w:drawing>
          <wp:inline distT="0" distB="0" distL="0" distR="0">
            <wp:extent cx="5943600" cy="137795"/>
            <wp:effectExtent l="0" t="0" r="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943600" cy="137795"/>
                    </a:xfrm>
                    <a:prstGeom prst="rect">
                      <a:avLst/>
                    </a:prstGeom>
                  </pic:spPr>
                </pic:pic>
              </a:graphicData>
            </a:graphic>
          </wp:inline>
        </w:drawing>
      </w:r>
      <w:r w:rsidRPr="005E27A2">
        <w:rPr>
          <w:rFonts w:ascii="Times New Roman" w:hAnsi="Times New Roman" w:cs="Times New Roman"/>
          <w:b/>
          <w:noProof/>
          <w:sz w:val="24"/>
          <w:szCs w:val="24"/>
          <w:lang w:val="en-GB" w:eastAsia="en-GB"/>
        </w:rPr>
        <w:drawing>
          <wp:inline distT="0" distB="0" distL="0" distR="0">
            <wp:extent cx="5943600" cy="178435"/>
            <wp:effectExtent l="0" t="0" r="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943600" cy="178435"/>
                    </a:xfrm>
                    <a:prstGeom prst="rect">
                      <a:avLst/>
                    </a:prstGeom>
                  </pic:spPr>
                </pic:pic>
              </a:graphicData>
            </a:graphic>
          </wp:inline>
        </w:drawing>
      </w:r>
    </w:p>
    <w:p w:rsidR="005A5A48" w:rsidRPr="003D53FA" w:rsidRDefault="005A5A48" w:rsidP="005A5A48">
      <w:pPr>
        <w:jc w:val="both"/>
        <w:rPr>
          <w:rFonts w:ascii="Times New Roman" w:hAnsi="Times New Roman" w:cs="Times New Roman"/>
          <w:b/>
          <w:sz w:val="24"/>
          <w:szCs w:val="24"/>
          <w:lang w:val="en-US"/>
        </w:rPr>
      </w:pPr>
      <w:r w:rsidRPr="003D53FA">
        <w:rPr>
          <w:rFonts w:ascii="Times New Roman" w:hAnsi="Times New Roman" w:cs="Times New Roman"/>
          <w:b/>
          <w:sz w:val="24"/>
          <w:szCs w:val="24"/>
          <w:lang w:val="en-US"/>
        </w:rPr>
        <w:lastRenderedPageBreak/>
        <w:t>Persons in the criminal justice system</w:t>
      </w:r>
    </w:p>
    <w:p w:rsidR="005A5A48" w:rsidRDefault="005A5A48" w:rsidP="005A5A48">
      <w:pPr>
        <w:jc w:val="both"/>
        <w:rPr>
          <w:rFonts w:ascii="Times New Roman" w:hAnsi="Times New Roman" w:cs="Times New Roman"/>
          <w:b/>
          <w:sz w:val="24"/>
          <w:szCs w:val="24"/>
          <w:lang w:val="en-US"/>
        </w:rPr>
      </w:pPr>
      <w:r w:rsidRPr="003D53FA">
        <w:rPr>
          <w:rFonts w:ascii="Times New Roman" w:hAnsi="Times New Roman" w:cs="Times New Roman"/>
          <w:b/>
          <w:noProof/>
          <w:sz w:val="24"/>
          <w:szCs w:val="24"/>
          <w:lang w:val="en-GB" w:eastAsia="en-GB"/>
        </w:rPr>
        <w:drawing>
          <wp:inline distT="0" distB="0" distL="0" distR="0">
            <wp:extent cx="5943600" cy="1329055"/>
            <wp:effectExtent l="0" t="0" r="0" b="4445"/>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943600" cy="1329055"/>
                    </a:xfrm>
                    <a:prstGeom prst="rect">
                      <a:avLst/>
                    </a:prstGeom>
                  </pic:spPr>
                </pic:pic>
              </a:graphicData>
            </a:graphic>
          </wp:inline>
        </w:drawing>
      </w:r>
      <w:r w:rsidRPr="003D53FA">
        <w:rPr>
          <w:rFonts w:ascii="Times New Roman" w:hAnsi="Times New Roman" w:cs="Times New Roman"/>
          <w:b/>
          <w:noProof/>
          <w:sz w:val="24"/>
          <w:szCs w:val="24"/>
          <w:lang w:val="en-GB" w:eastAsia="en-GB"/>
        </w:rPr>
        <w:drawing>
          <wp:inline distT="0" distB="0" distL="0" distR="0">
            <wp:extent cx="5943600" cy="105410"/>
            <wp:effectExtent l="0" t="0" r="0" b="889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943600" cy="105410"/>
                    </a:xfrm>
                    <a:prstGeom prst="rect">
                      <a:avLst/>
                    </a:prstGeom>
                  </pic:spPr>
                </pic:pic>
              </a:graphicData>
            </a:graphic>
          </wp:inline>
        </w:drawing>
      </w:r>
      <w:r w:rsidRPr="003D53FA">
        <w:rPr>
          <w:rFonts w:ascii="Times New Roman" w:hAnsi="Times New Roman" w:cs="Times New Roman"/>
          <w:b/>
          <w:noProof/>
          <w:sz w:val="24"/>
          <w:szCs w:val="24"/>
          <w:lang w:val="en-GB" w:eastAsia="en-GB"/>
        </w:rPr>
        <w:drawing>
          <wp:inline distT="0" distB="0" distL="0" distR="0">
            <wp:extent cx="5943600" cy="153035"/>
            <wp:effectExtent l="0" t="0" r="0"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943600" cy="153035"/>
                    </a:xfrm>
                    <a:prstGeom prst="rect">
                      <a:avLst/>
                    </a:prstGeom>
                  </pic:spPr>
                </pic:pic>
              </a:graphicData>
            </a:graphic>
          </wp:inline>
        </w:drawing>
      </w:r>
      <w:r w:rsidRPr="003D53FA">
        <w:rPr>
          <w:rFonts w:ascii="Times New Roman" w:hAnsi="Times New Roman" w:cs="Times New Roman"/>
          <w:b/>
          <w:noProof/>
          <w:sz w:val="24"/>
          <w:szCs w:val="24"/>
          <w:lang w:val="en-GB" w:eastAsia="en-GB"/>
        </w:rPr>
        <w:drawing>
          <wp:inline distT="0" distB="0" distL="0" distR="0">
            <wp:extent cx="5943600" cy="117475"/>
            <wp:effectExtent l="0" t="0" r="0" b="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943600" cy="117475"/>
                    </a:xfrm>
                    <a:prstGeom prst="rect">
                      <a:avLst/>
                    </a:prstGeom>
                  </pic:spPr>
                </pic:pic>
              </a:graphicData>
            </a:graphic>
          </wp:inline>
        </w:drawing>
      </w:r>
      <w:r w:rsidRPr="003D53FA">
        <w:rPr>
          <w:rFonts w:ascii="Times New Roman" w:hAnsi="Times New Roman" w:cs="Times New Roman"/>
          <w:b/>
          <w:noProof/>
          <w:sz w:val="24"/>
          <w:szCs w:val="24"/>
          <w:lang w:val="en-GB" w:eastAsia="en-GB"/>
        </w:rPr>
        <w:drawing>
          <wp:inline distT="0" distB="0" distL="0" distR="0">
            <wp:extent cx="5943600" cy="289560"/>
            <wp:effectExtent l="0" t="0" r="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5943600" cy="289560"/>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r w:rsidRPr="003D53FA">
        <w:rPr>
          <w:rFonts w:ascii="Times New Roman" w:hAnsi="Times New Roman" w:cs="Times New Roman"/>
          <w:b/>
          <w:noProof/>
          <w:sz w:val="24"/>
          <w:szCs w:val="24"/>
          <w:lang w:val="en-GB" w:eastAsia="en-GB"/>
        </w:rPr>
        <w:drawing>
          <wp:inline distT="0" distB="0" distL="0" distR="0">
            <wp:extent cx="5943600" cy="1329055"/>
            <wp:effectExtent l="0" t="0" r="0" b="4445"/>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943600" cy="1329055"/>
                    </a:xfrm>
                    <a:prstGeom prst="rect">
                      <a:avLst/>
                    </a:prstGeom>
                  </pic:spPr>
                </pic:pic>
              </a:graphicData>
            </a:graphic>
          </wp:inline>
        </w:drawing>
      </w:r>
      <w:r w:rsidRPr="003D53FA">
        <w:rPr>
          <w:rFonts w:ascii="Times New Roman" w:hAnsi="Times New Roman" w:cs="Times New Roman"/>
          <w:b/>
          <w:noProof/>
          <w:sz w:val="24"/>
          <w:szCs w:val="24"/>
          <w:lang w:val="en-GB" w:eastAsia="en-GB"/>
        </w:rPr>
        <w:drawing>
          <wp:inline distT="0" distB="0" distL="0" distR="0">
            <wp:extent cx="5943600" cy="118745"/>
            <wp:effectExtent l="0" t="0" r="0" b="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943600" cy="118745"/>
                    </a:xfrm>
                    <a:prstGeom prst="rect">
                      <a:avLst/>
                    </a:prstGeom>
                  </pic:spPr>
                </pic:pic>
              </a:graphicData>
            </a:graphic>
          </wp:inline>
        </w:drawing>
      </w:r>
      <w:r w:rsidRPr="003D53FA">
        <w:rPr>
          <w:rFonts w:ascii="Times New Roman" w:hAnsi="Times New Roman" w:cs="Times New Roman"/>
          <w:b/>
          <w:noProof/>
          <w:sz w:val="24"/>
          <w:szCs w:val="24"/>
          <w:lang w:val="en-GB" w:eastAsia="en-GB"/>
        </w:rPr>
        <w:drawing>
          <wp:inline distT="0" distB="0" distL="0" distR="0">
            <wp:extent cx="5943600" cy="177165"/>
            <wp:effectExtent l="0" t="0" r="0"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5943600" cy="177165"/>
                    </a:xfrm>
                    <a:prstGeom prst="rect">
                      <a:avLst/>
                    </a:prstGeom>
                  </pic:spPr>
                </pic:pic>
              </a:graphicData>
            </a:graphic>
          </wp:inline>
        </w:drawing>
      </w:r>
      <w:r w:rsidRPr="003D53FA">
        <w:rPr>
          <w:rFonts w:ascii="Times New Roman" w:hAnsi="Times New Roman" w:cs="Times New Roman"/>
          <w:b/>
          <w:noProof/>
          <w:sz w:val="24"/>
          <w:szCs w:val="24"/>
          <w:lang w:val="en-GB" w:eastAsia="en-GB"/>
        </w:rPr>
        <w:drawing>
          <wp:inline distT="0" distB="0" distL="0" distR="0">
            <wp:extent cx="5943600" cy="118745"/>
            <wp:effectExtent l="0" t="0" r="0" b="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5943600" cy="118745"/>
                    </a:xfrm>
                    <a:prstGeom prst="rect">
                      <a:avLst/>
                    </a:prstGeom>
                  </pic:spPr>
                </pic:pic>
              </a:graphicData>
            </a:graphic>
          </wp:inline>
        </w:drawing>
      </w:r>
      <w:r w:rsidRPr="003D53FA">
        <w:rPr>
          <w:rFonts w:ascii="Times New Roman" w:hAnsi="Times New Roman" w:cs="Times New Roman"/>
          <w:b/>
          <w:noProof/>
          <w:sz w:val="24"/>
          <w:szCs w:val="24"/>
          <w:lang w:val="en-GB" w:eastAsia="en-GB"/>
        </w:rPr>
        <w:drawing>
          <wp:inline distT="0" distB="0" distL="0" distR="0">
            <wp:extent cx="5943600" cy="255270"/>
            <wp:effectExtent l="0" t="0" r="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943600" cy="255270"/>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p>
    <w:p w:rsidR="005A5A48" w:rsidRDefault="005A5A48" w:rsidP="005A5A48">
      <w:pPr>
        <w:jc w:val="both"/>
        <w:rPr>
          <w:rFonts w:ascii="Times New Roman" w:hAnsi="Times New Roman" w:cs="Times New Roman"/>
          <w:b/>
          <w:sz w:val="24"/>
          <w:szCs w:val="24"/>
          <w:lang w:val="en-US"/>
        </w:rPr>
      </w:pPr>
    </w:p>
    <w:p w:rsidR="005A5A48" w:rsidRDefault="005A5A48" w:rsidP="005A5A48">
      <w:pPr>
        <w:jc w:val="both"/>
        <w:rPr>
          <w:rFonts w:ascii="Times New Roman" w:hAnsi="Times New Roman" w:cs="Times New Roman"/>
          <w:b/>
          <w:sz w:val="24"/>
          <w:szCs w:val="24"/>
          <w:lang w:val="en-US"/>
        </w:rPr>
      </w:pPr>
    </w:p>
    <w:p w:rsidR="005A5A48" w:rsidRDefault="005A5A48" w:rsidP="005A5A48">
      <w:pPr>
        <w:jc w:val="both"/>
        <w:rPr>
          <w:rFonts w:ascii="Times New Roman" w:hAnsi="Times New Roman" w:cs="Times New Roman"/>
          <w:b/>
          <w:sz w:val="24"/>
          <w:szCs w:val="24"/>
          <w:lang w:val="en-US"/>
        </w:rPr>
      </w:pPr>
      <w:r w:rsidRPr="003D53FA">
        <w:rPr>
          <w:rFonts w:ascii="Times New Roman" w:hAnsi="Times New Roman" w:cs="Times New Roman"/>
          <w:b/>
          <w:noProof/>
          <w:sz w:val="24"/>
          <w:szCs w:val="24"/>
          <w:lang w:val="en-GB" w:eastAsia="en-GB"/>
        </w:rPr>
        <w:lastRenderedPageBreak/>
        <w:drawing>
          <wp:inline distT="0" distB="0" distL="0" distR="0">
            <wp:extent cx="5943600" cy="1069340"/>
            <wp:effectExtent l="0" t="0" r="0"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5943600" cy="1069340"/>
                    </a:xfrm>
                    <a:prstGeom prst="rect">
                      <a:avLst/>
                    </a:prstGeom>
                  </pic:spPr>
                </pic:pic>
              </a:graphicData>
            </a:graphic>
          </wp:inline>
        </w:drawing>
      </w:r>
      <w:r w:rsidRPr="00414BA3">
        <w:rPr>
          <w:rFonts w:ascii="Times New Roman" w:hAnsi="Times New Roman" w:cs="Times New Roman"/>
          <w:b/>
          <w:noProof/>
          <w:sz w:val="24"/>
          <w:szCs w:val="24"/>
          <w:lang w:val="en-GB" w:eastAsia="en-GB"/>
        </w:rPr>
        <w:drawing>
          <wp:inline distT="0" distB="0" distL="0" distR="0">
            <wp:extent cx="5943600" cy="88265"/>
            <wp:effectExtent l="0" t="0" r="0" b="6985"/>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5943600" cy="88265"/>
                    </a:xfrm>
                    <a:prstGeom prst="rect">
                      <a:avLst/>
                    </a:prstGeom>
                  </pic:spPr>
                </pic:pic>
              </a:graphicData>
            </a:graphic>
          </wp:inline>
        </w:drawing>
      </w:r>
      <w:r w:rsidRPr="00414BA3">
        <w:rPr>
          <w:rFonts w:ascii="Times New Roman" w:hAnsi="Times New Roman" w:cs="Times New Roman"/>
          <w:b/>
          <w:noProof/>
          <w:sz w:val="24"/>
          <w:szCs w:val="24"/>
          <w:lang w:val="en-GB" w:eastAsia="en-GB"/>
        </w:rPr>
        <w:drawing>
          <wp:inline distT="0" distB="0" distL="0" distR="0">
            <wp:extent cx="5943600" cy="141605"/>
            <wp:effectExtent l="0" t="0" r="0" b="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5943600" cy="141605"/>
                    </a:xfrm>
                    <a:prstGeom prst="rect">
                      <a:avLst/>
                    </a:prstGeom>
                  </pic:spPr>
                </pic:pic>
              </a:graphicData>
            </a:graphic>
          </wp:inline>
        </w:drawing>
      </w:r>
      <w:r w:rsidRPr="00414BA3">
        <w:rPr>
          <w:rFonts w:ascii="Times New Roman" w:hAnsi="Times New Roman" w:cs="Times New Roman"/>
          <w:b/>
          <w:noProof/>
          <w:sz w:val="24"/>
          <w:szCs w:val="24"/>
          <w:lang w:val="en-GB" w:eastAsia="en-GB"/>
        </w:rPr>
        <w:drawing>
          <wp:inline distT="0" distB="0" distL="0" distR="0">
            <wp:extent cx="5943600" cy="82550"/>
            <wp:effectExtent l="0" t="0" r="0" b="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5943600" cy="82550"/>
                    </a:xfrm>
                    <a:prstGeom prst="rect">
                      <a:avLst/>
                    </a:prstGeom>
                  </pic:spPr>
                </pic:pic>
              </a:graphicData>
            </a:graphic>
          </wp:inline>
        </w:drawing>
      </w:r>
      <w:r w:rsidRPr="00414BA3">
        <w:rPr>
          <w:rFonts w:ascii="Times New Roman" w:hAnsi="Times New Roman" w:cs="Times New Roman"/>
          <w:b/>
          <w:noProof/>
          <w:sz w:val="24"/>
          <w:szCs w:val="24"/>
          <w:lang w:val="en-GB" w:eastAsia="en-GB"/>
        </w:rPr>
        <w:drawing>
          <wp:inline distT="0" distB="0" distL="0" distR="0">
            <wp:extent cx="5943600" cy="229235"/>
            <wp:effectExtent l="0" t="0" r="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5943600" cy="229235"/>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r w:rsidRPr="00743CCA">
        <w:rPr>
          <w:rFonts w:ascii="Times New Roman" w:hAnsi="Times New Roman" w:cs="Times New Roman"/>
          <w:b/>
          <w:noProof/>
          <w:sz w:val="24"/>
          <w:szCs w:val="24"/>
          <w:lang w:val="en-GB" w:eastAsia="en-GB"/>
        </w:rPr>
        <w:drawing>
          <wp:inline distT="0" distB="0" distL="0" distR="0">
            <wp:extent cx="5943600" cy="885190"/>
            <wp:effectExtent l="0" t="0" r="0" b="0"/>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5943600" cy="885190"/>
                    </a:xfrm>
                    <a:prstGeom prst="rect">
                      <a:avLst/>
                    </a:prstGeom>
                  </pic:spPr>
                </pic:pic>
              </a:graphicData>
            </a:graphic>
          </wp:inline>
        </w:drawing>
      </w:r>
      <w:r w:rsidRPr="00743CCA">
        <w:rPr>
          <w:rFonts w:ascii="Times New Roman" w:hAnsi="Times New Roman" w:cs="Times New Roman"/>
          <w:b/>
          <w:noProof/>
          <w:sz w:val="24"/>
          <w:szCs w:val="24"/>
          <w:lang w:val="en-GB" w:eastAsia="en-GB"/>
        </w:rPr>
        <w:drawing>
          <wp:inline distT="0" distB="0" distL="0" distR="0">
            <wp:extent cx="5943600" cy="112395"/>
            <wp:effectExtent l="0" t="0" r="0" b="1905"/>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5943600" cy="112395"/>
                    </a:xfrm>
                    <a:prstGeom prst="rect">
                      <a:avLst/>
                    </a:prstGeom>
                  </pic:spPr>
                </pic:pic>
              </a:graphicData>
            </a:graphic>
          </wp:inline>
        </w:drawing>
      </w:r>
      <w:r w:rsidRPr="00743CCA">
        <w:rPr>
          <w:rFonts w:ascii="Times New Roman" w:hAnsi="Times New Roman" w:cs="Times New Roman"/>
          <w:b/>
          <w:noProof/>
          <w:sz w:val="24"/>
          <w:szCs w:val="24"/>
          <w:lang w:val="en-GB" w:eastAsia="en-GB"/>
        </w:rPr>
        <w:drawing>
          <wp:inline distT="0" distB="0" distL="0" distR="0">
            <wp:extent cx="5943600" cy="166370"/>
            <wp:effectExtent l="0" t="0" r="0" b="5080"/>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5943600" cy="166370"/>
                    </a:xfrm>
                    <a:prstGeom prst="rect">
                      <a:avLst/>
                    </a:prstGeom>
                  </pic:spPr>
                </pic:pic>
              </a:graphicData>
            </a:graphic>
          </wp:inline>
        </w:drawing>
      </w:r>
      <w:r w:rsidRPr="00743CCA">
        <w:rPr>
          <w:rFonts w:ascii="Times New Roman" w:hAnsi="Times New Roman" w:cs="Times New Roman"/>
          <w:b/>
          <w:noProof/>
          <w:sz w:val="24"/>
          <w:szCs w:val="24"/>
          <w:lang w:val="en-GB" w:eastAsia="en-GB"/>
        </w:rPr>
        <w:drawing>
          <wp:inline distT="0" distB="0" distL="0" distR="0">
            <wp:extent cx="5943600" cy="100330"/>
            <wp:effectExtent l="0" t="0" r="0" b="0"/>
            <wp:docPr id="311"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5943600" cy="100330"/>
                    </a:xfrm>
                    <a:prstGeom prst="rect">
                      <a:avLst/>
                    </a:prstGeom>
                  </pic:spPr>
                </pic:pic>
              </a:graphicData>
            </a:graphic>
          </wp:inline>
        </w:drawing>
      </w:r>
      <w:r w:rsidRPr="00743CCA">
        <w:rPr>
          <w:rFonts w:ascii="Times New Roman" w:hAnsi="Times New Roman" w:cs="Times New Roman"/>
          <w:b/>
          <w:noProof/>
          <w:sz w:val="24"/>
          <w:szCs w:val="24"/>
          <w:lang w:val="en-GB" w:eastAsia="en-GB"/>
        </w:rPr>
        <w:drawing>
          <wp:inline distT="0" distB="0" distL="0" distR="0">
            <wp:extent cx="5943600" cy="266065"/>
            <wp:effectExtent l="0" t="0" r="0" b="635"/>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5943600" cy="266065"/>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sectPr w:rsidR="005A5A48" w:rsidSect="00F62B3B">
          <w:pgSz w:w="16838" w:h="11906" w:orient="landscape"/>
          <w:pgMar w:top="1440" w:right="1440" w:bottom="1440" w:left="1440" w:header="709" w:footer="709" w:gutter="0"/>
          <w:cols w:space="708"/>
          <w:docGrid w:linePitch="360"/>
        </w:sectPr>
      </w:pPr>
      <w:r w:rsidRPr="00414BA3">
        <w:rPr>
          <w:rFonts w:ascii="Times New Roman" w:hAnsi="Times New Roman" w:cs="Times New Roman"/>
          <w:b/>
          <w:noProof/>
          <w:sz w:val="24"/>
          <w:szCs w:val="24"/>
          <w:lang w:val="en-GB" w:eastAsia="en-GB"/>
        </w:rPr>
        <w:drawing>
          <wp:inline distT="0" distB="0" distL="0" distR="0">
            <wp:extent cx="5943600" cy="1306195"/>
            <wp:effectExtent l="0" t="0" r="0" b="8255"/>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5943600" cy="1306195"/>
                    </a:xfrm>
                    <a:prstGeom prst="rect">
                      <a:avLst/>
                    </a:prstGeom>
                  </pic:spPr>
                </pic:pic>
              </a:graphicData>
            </a:graphic>
          </wp:inline>
        </w:drawing>
      </w:r>
      <w:r w:rsidRPr="00414BA3">
        <w:rPr>
          <w:rFonts w:ascii="Times New Roman" w:hAnsi="Times New Roman" w:cs="Times New Roman"/>
          <w:b/>
          <w:noProof/>
          <w:sz w:val="24"/>
          <w:szCs w:val="24"/>
          <w:lang w:val="en-GB" w:eastAsia="en-GB"/>
        </w:rPr>
        <w:drawing>
          <wp:inline distT="0" distB="0" distL="0" distR="0">
            <wp:extent cx="5943600" cy="94615"/>
            <wp:effectExtent l="0" t="0" r="0" b="635"/>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5943600" cy="94615"/>
                    </a:xfrm>
                    <a:prstGeom prst="rect">
                      <a:avLst/>
                    </a:prstGeom>
                  </pic:spPr>
                </pic:pic>
              </a:graphicData>
            </a:graphic>
          </wp:inline>
        </w:drawing>
      </w:r>
      <w:r w:rsidRPr="00414BA3">
        <w:rPr>
          <w:rFonts w:ascii="Times New Roman" w:hAnsi="Times New Roman" w:cs="Times New Roman"/>
          <w:b/>
          <w:noProof/>
          <w:sz w:val="24"/>
          <w:szCs w:val="24"/>
          <w:lang w:val="en-GB" w:eastAsia="en-GB"/>
        </w:rPr>
        <w:drawing>
          <wp:inline distT="0" distB="0" distL="0" distR="0">
            <wp:extent cx="5943600" cy="207010"/>
            <wp:effectExtent l="0" t="0" r="0" b="254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5943600" cy="207010"/>
                    </a:xfrm>
                    <a:prstGeom prst="rect">
                      <a:avLst/>
                    </a:prstGeom>
                  </pic:spPr>
                </pic:pic>
              </a:graphicData>
            </a:graphic>
          </wp:inline>
        </w:drawing>
      </w:r>
      <w:r w:rsidRPr="00414BA3">
        <w:rPr>
          <w:rFonts w:ascii="Times New Roman" w:hAnsi="Times New Roman" w:cs="Times New Roman"/>
          <w:b/>
          <w:noProof/>
          <w:sz w:val="24"/>
          <w:szCs w:val="24"/>
          <w:lang w:val="en-GB" w:eastAsia="en-GB"/>
        </w:rPr>
        <w:drawing>
          <wp:inline distT="0" distB="0" distL="0" distR="0">
            <wp:extent cx="5943600" cy="106680"/>
            <wp:effectExtent l="0" t="0" r="0" b="7620"/>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5943600" cy="106680"/>
                    </a:xfrm>
                    <a:prstGeom prst="rect">
                      <a:avLst/>
                    </a:prstGeom>
                  </pic:spPr>
                </pic:pic>
              </a:graphicData>
            </a:graphic>
          </wp:inline>
        </w:drawing>
      </w:r>
      <w:r w:rsidRPr="00414BA3">
        <w:rPr>
          <w:rFonts w:ascii="Times New Roman" w:hAnsi="Times New Roman" w:cs="Times New Roman"/>
          <w:b/>
          <w:noProof/>
          <w:sz w:val="24"/>
          <w:szCs w:val="24"/>
          <w:lang w:val="en-GB" w:eastAsia="en-GB"/>
        </w:rPr>
        <w:drawing>
          <wp:inline distT="0" distB="0" distL="0" distR="0">
            <wp:extent cx="5943600" cy="285115"/>
            <wp:effectExtent l="0" t="0" r="0" b="635"/>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943600" cy="285115"/>
                    </a:xfrm>
                    <a:prstGeom prst="rect">
                      <a:avLst/>
                    </a:prstGeom>
                  </pic:spPr>
                </pic:pic>
              </a:graphicData>
            </a:graphic>
          </wp:inline>
        </w:drawing>
      </w:r>
    </w:p>
    <w:p w:rsidR="005A5A48" w:rsidRDefault="005A5A48" w:rsidP="005A5A48">
      <w:pPr>
        <w:rPr>
          <w:rFonts w:ascii="Times New Roman" w:hAnsi="Times New Roman" w:cs="Times New Roman"/>
          <w:b/>
          <w:sz w:val="24"/>
          <w:szCs w:val="24"/>
          <w:lang w:val="en-US"/>
        </w:rPr>
      </w:pPr>
      <w:r w:rsidRPr="008957D2">
        <w:rPr>
          <w:rFonts w:ascii="Times New Roman" w:hAnsi="Times New Roman" w:cs="Times New Roman"/>
          <w:b/>
          <w:sz w:val="24"/>
          <w:szCs w:val="24"/>
          <w:lang w:val="en-US"/>
        </w:rPr>
        <w:lastRenderedPageBreak/>
        <w:t>Government expenditure on public order and safety</w:t>
      </w:r>
    </w:p>
    <w:p w:rsidR="005A5A48" w:rsidRDefault="005A5A48" w:rsidP="005A5A48">
      <w:pPr>
        <w:rPr>
          <w:rFonts w:ascii="Times New Roman" w:hAnsi="Times New Roman" w:cs="Times New Roman"/>
          <w:b/>
          <w:sz w:val="24"/>
          <w:szCs w:val="24"/>
          <w:lang w:val="en-US"/>
        </w:rPr>
      </w:pPr>
    </w:p>
    <w:p w:rsidR="005A5A48" w:rsidRPr="00D81FED" w:rsidRDefault="005A5A48" w:rsidP="005A5A48">
      <w:pPr>
        <w:jc w:val="both"/>
        <w:rPr>
          <w:rFonts w:ascii="Times New Roman" w:hAnsi="Times New Roman" w:cs="Times New Roman"/>
          <w:b/>
          <w:sz w:val="24"/>
          <w:szCs w:val="24"/>
          <w:lang w:val="en-US"/>
        </w:rPr>
      </w:pPr>
      <w:r w:rsidRPr="00D81FED">
        <w:rPr>
          <w:rFonts w:ascii="Times New Roman" w:hAnsi="Times New Roman" w:cs="Times New Roman"/>
          <w:b/>
          <w:sz w:val="24"/>
          <w:szCs w:val="24"/>
          <w:lang w:val="en-US"/>
        </w:rPr>
        <w:t>File:Total general government expenditure on public order and safety, 2016 (% of GDP).png</w:t>
      </w:r>
    </w:p>
    <w:p w:rsidR="005A5A48" w:rsidRDefault="005A5A48" w:rsidP="005A5A48">
      <w:r>
        <w:rPr>
          <w:noProof/>
          <w:lang w:val="en-GB" w:eastAsia="en-GB"/>
        </w:rPr>
        <w:drawing>
          <wp:inline distT="0" distB="0" distL="0" distR="0">
            <wp:extent cx="5731510" cy="4096369"/>
            <wp:effectExtent l="0" t="0" r="2540" b="0"/>
            <wp:docPr id="450" name="Imagen 450" descr="File:Total general government expenditure on public order and safety, 2016 (% of G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Total general government expenditure on public order and safety, 2016 (% of GDP).png"/>
                    <pic:cNvPicPr>
                      <a:picLocks noChangeAspect="1" noChangeArrowheads="1"/>
                    </pic:cNvPicPr>
                  </pic:nvPicPr>
                  <pic:blipFill>
                    <a:blip r:embed="rId2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096369"/>
                    </a:xfrm>
                    <a:prstGeom prst="rect">
                      <a:avLst/>
                    </a:prstGeom>
                    <a:noFill/>
                    <a:ln>
                      <a:noFill/>
                    </a:ln>
                  </pic:spPr>
                </pic:pic>
              </a:graphicData>
            </a:graphic>
          </wp:inline>
        </w:drawing>
      </w:r>
    </w:p>
    <w:p w:rsidR="005A5A48" w:rsidRPr="00D81FED" w:rsidRDefault="005A5A48" w:rsidP="005A5A48">
      <w:pPr>
        <w:rPr>
          <w:rFonts w:ascii="Times New Roman" w:hAnsi="Times New Roman" w:cs="Times New Roman"/>
          <w:b/>
          <w:sz w:val="24"/>
          <w:szCs w:val="24"/>
          <w:lang w:val="en-US"/>
        </w:rPr>
      </w:pPr>
      <w:r w:rsidRPr="00D81FED">
        <w:rPr>
          <w:rFonts w:ascii="Times New Roman" w:hAnsi="Times New Roman" w:cs="Times New Roman"/>
          <w:b/>
          <w:sz w:val="24"/>
          <w:szCs w:val="24"/>
          <w:lang w:val="en-US"/>
        </w:rPr>
        <w:t>File:Total general government expenditure on public</w:t>
      </w:r>
      <w:r>
        <w:rPr>
          <w:rFonts w:ascii="Times New Roman" w:hAnsi="Times New Roman" w:cs="Times New Roman"/>
          <w:b/>
          <w:sz w:val="24"/>
          <w:szCs w:val="24"/>
          <w:lang w:val="en-US"/>
        </w:rPr>
        <w:t xml:space="preserve"> order and safety, 2016 (million national currency)</w:t>
      </w:r>
    </w:p>
    <w:p w:rsidR="005A5A48" w:rsidRPr="005546A6" w:rsidRDefault="005A5A48" w:rsidP="005A5A48">
      <w:pPr>
        <w:sectPr w:rsidR="005A5A48" w:rsidRPr="005546A6" w:rsidSect="00F62B3B">
          <w:pgSz w:w="11906" w:h="16838"/>
          <w:pgMar w:top="1440" w:right="1440" w:bottom="1440" w:left="1440" w:header="709" w:footer="709" w:gutter="0"/>
          <w:cols w:space="708"/>
          <w:docGrid w:linePitch="360"/>
        </w:sectPr>
      </w:pPr>
      <w:r w:rsidRPr="00D81FED">
        <w:rPr>
          <w:noProof/>
          <w:lang w:val="en-GB" w:eastAsia="en-GB"/>
        </w:rPr>
        <w:drawing>
          <wp:inline distT="0" distB="0" distL="0" distR="0">
            <wp:extent cx="5134692" cy="628738"/>
            <wp:effectExtent l="0" t="0" r="0" b="0"/>
            <wp:docPr id="451" name="Imagen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5134692" cy="628738"/>
                    </a:xfrm>
                    <a:prstGeom prst="rect">
                      <a:avLst/>
                    </a:prstGeom>
                  </pic:spPr>
                </pic:pic>
              </a:graphicData>
            </a:graphic>
          </wp:inline>
        </w:drawing>
      </w:r>
      <w:r w:rsidRPr="00D81FED">
        <w:rPr>
          <w:noProof/>
          <w:lang w:val="en-GB" w:eastAsia="en-GB"/>
        </w:rPr>
        <w:drawing>
          <wp:inline distT="0" distB="0" distL="0" distR="0">
            <wp:extent cx="5106113" cy="362001"/>
            <wp:effectExtent l="0" t="0" r="0" b="0"/>
            <wp:docPr id="452" name="Imagen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106113" cy="362001"/>
                    </a:xfrm>
                    <a:prstGeom prst="rect">
                      <a:avLst/>
                    </a:prstGeom>
                  </pic:spPr>
                </pic:pic>
              </a:graphicData>
            </a:graphic>
          </wp:inline>
        </w:drawing>
      </w:r>
      <w:r w:rsidRPr="00D81FED">
        <w:rPr>
          <w:noProof/>
          <w:lang w:val="en-GB" w:eastAsia="en-GB"/>
        </w:rPr>
        <w:drawing>
          <wp:inline distT="0" distB="0" distL="0" distR="0">
            <wp:extent cx="5096586" cy="190527"/>
            <wp:effectExtent l="0" t="0" r="0" b="0"/>
            <wp:docPr id="453" name="Imagen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5096586" cy="190527"/>
                    </a:xfrm>
                    <a:prstGeom prst="rect">
                      <a:avLst/>
                    </a:prstGeom>
                  </pic:spPr>
                </pic:pic>
              </a:graphicData>
            </a:graphic>
          </wp:inline>
        </w:drawing>
      </w:r>
      <w:r w:rsidRPr="00D81FED">
        <w:rPr>
          <w:noProof/>
          <w:lang w:val="en-GB" w:eastAsia="en-GB"/>
        </w:rPr>
        <w:drawing>
          <wp:inline distT="0" distB="0" distL="0" distR="0">
            <wp:extent cx="5077534" cy="342948"/>
            <wp:effectExtent l="0" t="0" r="0" b="0"/>
            <wp:docPr id="454" name="Imagen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5077534" cy="342948"/>
                    </a:xfrm>
                    <a:prstGeom prst="rect">
                      <a:avLst/>
                    </a:prstGeom>
                  </pic:spPr>
                </pic:pic>
              </a:graphicData>
            </a:graphic>
          </wp:inline>
        </w:drawing>
      </w:r>
      <w:r w:rsidRPr="00D81FED">
        <w:rPr>
          <w:noProof/>
          <w:lang w:val="en-GB" w:eastAsia="en-GB"/>
        </w:rPr>
        <w:drawing>
          <wp:inline distT="0" distB="0" distL="0" distR="0">
            <wp:extent cx="5106113" cy="171474"/>
            <wp:effectExtent l="0" t="0" r="0" b="0"/>
            <wp:docPr id="455" name="Imagen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5106113" cy="171474"/>
                    </a:xfrm>
                    <a:prstGeom prst="rect">
                      <a:avLst/>
                    </a:prstGeom>
                  </pic:spPr>
                </pic:pic>
              </a:graphicData>
            </a:graphic>
          </wp:inline>
        </w:drawing>
      </w:r>
      <w:r w:rsidRPr="00D81FED">
        <w:rPr>
          <w:noProof/>
          <w:lang w:val="en-GB" w:eastAsia="en-GB"/>
        </w:rPr>
        <w:drawing>
          <wp:inline distT="0" distB="0" distL="0" distR="0">
            <wp:extent cx="5187950" cy="125591"/>
            <wp:effectExtent l="0" t="0" r="0" b="8255"/>
            <wp:docPr id="456" name="Imagen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6059474" cy="146689"/>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Anexo I: Información complementaria (de apoyo) para la realización del cálculo de costos de la inmigración en los principales países miembro de la Unión Europea </w:t>
      </w:r>
    </w:p>
    <w:p w:rsidR="005A5A48" w:rsidRPr="003A596C" w:rsidRDefault="005A5A48" w:rsidP="005A5A48">
      <w:pPr>
        <w:jc w:val="both"/>
        <w:rPr>
          <w:rFonts w:ascii="Times New Roman" w:hAnsi="Times New Roman" w:cs="Times New Roman"/>
          <w:b/>
          <w:sz w:val="24"/>
          <w:szCs w:val="24"/>
          <w:lang w:val="en-US"/>
        </w:rPr>
      </w:pPr>
      <w:r>
        <w:rPr>
          <w:rFonts w:ascii="Times New Roman" w:eastAsia="Times New Roman" w:hAnsi="Times New Roman" w:cs="Times New Roman"/>
          <w:b/>
          <w:bCs/>
          <w:sz w:val="24"/>
          <w:szCs w:val="24"/>
          <w:lang w:val="en-US" w:eastAsia="es-ES"/>
        </w:rPr>
        <w:t>Member States’</w:t>
      </w:r>
      <w:r w:rsidRPr="000929FF">
        <w:rPr>
          <w:rFonts w:ascii="Times New Roman" w:eastAsia="Times New Roman" w:hAnsi="Times New Roman" w:cs="Times New Roman"/>
          <w:b/>
          <w:bCs/>
          <w:sz w:val="24"/>
          <w:szCs w:val="24"/>
          <w:lang w:val="en-US" w:eastAsia="es-ES"/>
        </w:rPr>
        <w:t xml:space="preserve"> spending on public order and safety</w:t>
      </w:r>
      <w:r>
        <w:rPr>
          <w:rFonts w:ascii="Times New Roman" w:eastAsia="Times New Roman" w:hAnsi="Times New Roman" w:cs="Times New Roman"/>
          <w:b/>
          <w:bCs/>
          <w:sz w:val="24"/>
          <w:szCs w:val="24"/>
          <w:lang w:val="en-US" w:eastAsia="es-ES"/>
        </w:rPr>
        <w:t xml:space="preserve"> - </w:t>
      </w:r>
      <w:r w:rsidRPr="00792381">
        <w:rPr>
          <w:rFonts w:ascii="Times New Roman" w:eastAsia="Times New Roman" w:hAnsi="Times New Roman" w:cs="Times New Roman"/>
          <w:b/>
          <w:sz w:val="24"/>
          <w:szCs w:val="24"/>
          <w:lang w:val="en-US" w:eastAsia="es-ES"/>
        </w:rPr>
        <w:t>Eurostat -16/08/2017</w:t>
      </w:r>
    </w:p>
    <w:p w:rsidR="005A5A48" w:rsidRPr="000929FF" w:rsidRDefault="005A5A48" w:rsidP="005A5A48">
      <w:pPr>
        <w:shd w:val="clear" w:color="auto" w:fill="FFFFFF"/>
        <w:spacing w:after="150" w:line="240" w:lineRule="auto"/>
        <w:jc w:val="both"/>
        <w:rPr>
          <w:rFonts w:ascii="Times New Roman" w:eastAsia="Times New Roman" w:hAnsi="Times New Roman" w:cs="Times New Roman"/>
          <w:sz w:val="24"/>
          <w:szCs w:val="24"/>
          <w:lang w:val="en-US" w:eastAsia="es-ES"/>
        </w:rPr>
      </w:pPr>
      <w:r w:rsidRPr="000929FF">
        <w:rPr>
          <w:rFonts w:ascii="Times New Roman" w:eastAsia="Times New Roman" w:hAnsi="Times New Roman" w:cs="Times New Roman"/>
          <w:sz w:val="24"/>
          <w:szCs w:val="24"/>
          <w:lang w:val="en-US" w:eastAsia="es-ES"/>
        </w:rPr>
        <w:t>In 2015, the EU 28 Member States reported over €258 billio</w:t>
      </w:r>
      <w:r>
        <w:rPr>
          <w:rFonts w:ascii="Times New Roman" w:eastAsia="Times New Roman" w:hAnsi="Times New Roman" w:cs="Times New Roman"/>
          <w:sz w:val="24"/>
          <w:szCs w:val="24"/>
          <w:lang w:val="en-US" w:eastAsia="es-ES"/>
        </w:rPr>
        <w:t>n of government expenditure on “public order and safety”</w:t>
      </w:r>
      <w:r w:rsidRPr="000929FF">
        <w:rPr>
          <w:rFonts w:ascii="Times New Roman" w:eastAsia="Times New Roman" w:hAnsi="Times New Roman" w:cs="Times New Roman"/>
          <w:sz w:val="24"/>
          <w:szCs w:val="24"/>
          <w:lang w:val="en-US" w:eastAsia="es-ES"/>
        </w:rPr>
        <w:t>.</w:t>
      </w:r>
      <w:r>
        <w:rPr>
          <w:rFonts w:ascii="Times New Roman" w:eastAsia="Times New Roman" w:hAnsi="Times New Roman" w:cs="Times New Roman"/>
          <w:sz w:val="24"/>
          <w:szCs w:val="24"/>
          <w:lang w:val="en-US" w:eastAsia="es-ES"/>
        </w:rPr>
        <w:t xml:space="preserve"> This figure is equivalent to 1,</w:t>
      </w:r>
      <w:r w:rsidRPr="000929FF">
        <w:rPr>
          <w:rFonts w:ascii="Times New Roman" w:eastAsia="Times New Roman" w:hAnsi="Times New Roman" w:cs="Times New Roman"/>
          <w:sz w:val="24"/>
          <w:szCs w:val="24"/>
          <w:lang w:val="en-US" w:eastAsia="es-ES"/>
        </w:rPr>
        <w:t xml:space="preserve">8% of the EU's GDP. In comparison, this is higher than the amount spent on </w:t>
      </w:r>
      <w:r>
        <w:rPr>
          <w:rFonts w:ascii="Times New Roman" w:eastAsia="Times New Roman" w:hAnsi="Times New Roman" w:cs="Times New Roman"/>
          <w:sz w:val="24"/>
          <w:szCs w:val="24"/>
          <w:lang w:val="en-US" w:eastAsia="es-ES"/>
        </w:rPr>
        <w:t>other major activities such as “</w:t>
      </w:r>
      <w:r w:rsidRPr="000929FF">
        <w:rPr>
          <w:rFonts w:ascii="Times New Roman" w:eastAsia="Times New Roman" w:hAnsi="Times New Roman" w:cs="Times New Roman"/>
          <w:sz w:val="24"/>
          <w:szCs w:val="24"/>
          <w:lang w:val="en-US" w:eastAsia="es-ES"/>
        </w:rPr>
        <w:t>de</w:t>
      </w:r>
      <w:r>
        <w:rPr>
          <w:rFonts w:ascii="Times New Roman" w:eastAsia="Times New Roman" w:hAnsi="Times New Roman" w:cs="Times New Roman"/>
          <w:sz w:val="24"/>
          <w:szCs w:val="24"/>
          <w:lang w:val="en-US" w:eastAsia="es-ES"/>
        </w:rPr>
        <w:t>fense” (1,4%), “</w:t>
      </w:r>
      <w:r w:rsidRPr="000929FF">
        <w:rPr>
          <w:rFonts w:ascii="Times New Roman" w:eastAsia="Times New Roman" w:hAnsi="Times New Roman" w:cs="Times New Roman"/>
          <w:sz w:val="24"/>
          <w:szCs w:val="24"/>
          <w:lang w:val="en-US" w:eastAsia="es-ES"/>
        </w:rPr>
        <w:t>r</w:t>
      </w:r>
      <w:r>
        <w:rPr>
          <w:rFonts w:ascii="Times New Roman" w:eastAsia="Times New Roman" w:hAnsi="Times New Roman" w:cs="Times New Roman"/>
          <w:sz w:val="24"/>
          <w:szCs w:val="24"/>
          <w:lang w:val="en-US" w:eastAsia="es-ES"/>
        </w:rPr>
        <w:t>ecreation, culture and religion” (1,0%) or “environmental protection” (0,</w:t>
      </w:r>
      <w:r w:rsidRPr="000929FF">
        <w:rPr>
          <w:rFonts w:ascii="Times New Roman" w:eastAsia="Times New Roman" w:hAnsi="Times New Roman" w:cs="Times New Roman"/>
          <w:sz w:val="24"/>
          <w:szCs w:val="24"/>
          <w:lang w:val="en-US" w:eastAsia="es-ES"/>
        </w:rPr>
        <w:t>8%). Gen</w:t>
      </w:r>
      <w:r>
        <w:rPr>
          <w:rFonts w:ascii="Times New Roman" w:eastAsia="Times New Roman" w:hAnsi="Times New Roman" w:cs="Times New Roman"/>
          <w:sz w:val="24"/>
          <w:szCs w:val="24"/>
          <w:lang w:val="en-US" w:eastAsia="es-ES"/>
        </w:rPr>
        <w:t>eral government expenditure on “public order and safety”</w:t>
      </w:r>
      <w:r w:rsidRPr="000929FF">
        <w:rPr>
          <w:rFonts w:ascii="Times New Roman" w:eastAsia="Times New Roman" w:hAnsi="Times New Roman" w:cs="Times New Roman"/>
          <w:sz w:val="24"/>
          <w:szCs w:val="24"/>
          <w:lang w:val="en-US" w:eastAsia="es-ES"/>
        </w:rPr>
        <w:t xml:space="preserve"> comprises mainly expenditure on police services, fire protection se</w:t>
      </w:r>
      <w:r>
        <w:rPr>
          <w:rFonts w:ascii="Times New Roman" w:eastAsia="Times New Roman" w:hAnsi="Times New Roman" w:cs="Times New Roman"/>
          <w:sz w:val="24"/>
          <w:szCs w:val="24"/>
          <w:lang w:val="en-US" w:eastAsia="es-ES"/>
        </w:rPr>
        <w:t>rvices, law courts and prisons.</w:t>
      </w:r>
      <w:r w:rsidRPr="000929FF">
        <w:rPr>
          <w:rFonts w:ascii="Times New Roman" w:eastAsia="Times New Roman" w:hAnsi="Times New Roman" w:cs="Times New Roman"/>
          <w:sz w:val="24"/>
          <w:szCs w:val="24"/>
          <w:lang w:val="en-US" w:eastAsia="es-ES"/>
        </w:rPr>
        <w:t> </w:t>
      </w:r>
    </w:p>
    <w:p w:rsidR="005A5A48" w:rsidRPr="003A596C" w:rsidRDefault="005A5A48" w:rsidP="005A5A48">
      <w:pPr>
        <w:shd w:val="clear" w:color="auto" w:fill="FFFFFF"/>
        <w:spacing w:after="150" w:line="240" w:lineRule="auto"/>
        <w:jc w:val="both"/>
        <w:rPr>
          <w:rFonts w:ascii="Times New Roman" w:eastAsia="Times New Roman" w:hAnsi="Times New Roman" w:cs="Times New Roman"/>
          <w:b/>
          <w:bCs/>
          <w:sz w:val="24"/>
          <w:szCs w:val="24"/>
          <w:lang w:val="en-US" w:eastAsia="es-ES"/>
        </w:rPr>
      </w:pPr>
      <w:r w:rsidRPr="000929FF">
        <w:rPr>
          <w:rFonts w:ascii="Times New Roman" w:eastAsia="Times New Roman" w:hAnsi="Times New Roman" w:cs="Times New Roman"/>
          <w:b/>
          <w:bCs/>
          <w:sz w:val="24"/>
          <w:szCs w:val="24"/>
          <w:lang w:val="en-US" w:eastAsia="es-ES"/>
        </w:rPr>
        <w:t>H</w:t>
      </w:r>
      <w:r>
        <w:rPr>
          <w:rFonts w:ascii="Times New Roman" w:eastAsia="Times New Roman" w:hAnsi="Times New Roman" w:cs="Times New Roman"/>
          <w:b/>
          <w:bCs/>
          <w:sz w:val="24"/>
          <w:szCs w:val="24"/>
          <w:lang w:val="en-US" w:eastAsia="es-ES"/>
        </w:rPr>
        <w:t>ighest share of expenditure on “public order and safety”</w:t>
      </w:r>
      <w:r w:rsidRPr="000929FF">
        <w:rPr>
          <w:rFonts w:ascii="Times New Roman" w:eastAsia="Times New Roman" w:hAnsi="Times New Roman" w:cs="Times New Roman"/>
          <w:b/>
          <w:bCs/>
          <w:sz w:val="24"/>
          <w:szCs w:val="24"/>
          <w:lang w:val="en-US" w:eastAsia="es-ES"/>
        </w:rPr>
        <w:t xml:space="preserve"> in Bulgaria, lowest in Denmark and Luxembourg</w:t>
      </w:r>
    </w:p>
    <w:p w:rsidR="005A5A48" w:rsidRDefault="005A5A48" w:rsidP="005A5A48">
      <w:pPr>
        <w:shd w:val="clear" w:color="auto" w:fill="FFFFFF"/>
        <w:spacing w:after="150" w:line="240" w:lineRule="auto"/>
        <w:jc w:val="both"/>
        <w:rPr>
          <w:rFonts w:ascii="Times New Roman" w:eastAsia="Times New Roman" w:hAnsi="Times New Roman" w:cs="Times New Roman"/>
          <w:sz w:val="24"/>
          <w:szCs w:val="24"/>
          <w:lang w:val="en-US" w:eastAsia="es-ES"/>
        </w:rPr>
      </w:pPr>
      <w:r w:rsidRPr="000929FF">
        <w:rPr>
          <w:rFonts w:ascii="Times New Roman" w:eastAsia="Times New Roman" w:hAnsi="Times New Roman" w:cs="Times New Roman"/>
          <w:sz w:val="24"/>
          <w:szCs w:val="24"/>
          <w:lang w:val="en-US" w:eastAsia="es-ES"/>
        </w:rPr>
        <w:t>In 2015, the ratio to GDP</w:t>
      </w:r>
      <w:r>
        <w:rPr>
          <w:rFonts w:ascii="Times New Roman" w:eastAsia="Times New Roman" w:hAnsi="Times New Roman" w:cs="Times New Roman"/>
          <w:sz w:val="24"/>
          <w:szCs w:val="24"/>
          <w:lang w:val="en-US" w:eastAsia="es-ES"/>
        </w:rPr>
        <w:t xml:space="preserve"> of government expenditure for “public order and safety” was highest in Bulgaria (2,8%), Slovakia (2,4%), Romania (2,</w:t>
      </w:r>
      <w:r w:rsidRPr="000929FF">
        <w:rPr>
          <w:rFonts w:ascii="Times New Roman" w:eastAsia="Times New Roman" w:hAnsi="Times New Roman" w:cs="Times New Roman"/>
          <w:sz w:val="24"/>
          <w:szCs w:val="24"/>
          <w:lang w:val="en-US" w:eastAsia="es-ES"/>
        </w:rPr>
        <w:t>3%), Croa</w:t>
      </w:r>
      <w:r>
        <w:rPr>
          <w:rFonts w:ascii="Times New Roman" w:eastAsia="Times New Roman" w:hAnsi="Times New Roman" w:cs="Times New Roman"/>
          <w:sz w:val="24"/>
          <w:szCs w:val="24"/>
          <w:lang w:val="en-US" w:eastAsia="es-ES"/>
        </w:rPr>
        <w:t>tia and Poland (both 2,</w:t>
      </w:r>
      <w:r w:rsidRPr="000929FF">
        <w:rPr>
          <w:rFonts w:ascii="Times New Roman" w:eastAsia="Times New Roman" w:hAnsi="Times New Roman" w:cs="Times New Roman"/>
          <w:sz w:val="24"/>
          <w:szCs w:val="24"/>
          <w:lang w:val="en-US" w:eastAsia="es-ES"/>
        </w:rPr>
        <w:t>2%). At the opposite end of the scale,</w:t>
      </w:r>
      <w:r>
        <w:rPr>
          <w:rFonts w:ascii="Times New Roman" w:eastAsia="Times New Roman" w:hAnsi="Times New Roman" w:cs="Times New Roman"/>
          <w:sz w:val="24"/>
          <w:szCs w:val="24"/>
          <w:lang w:val="en-US" w:eastAsia="es-ES"/>
        </w:rPr>
        <w:t xml:space="preserve"> Denmark and Luxembourg (both 1,0%), Ireland (1,1%), Malta and Finland (1,2%), Sweden (1,3%) and Austria (1,</w:t>
      </w:r>
      <w:r w:rsidRPr="000929FF">
        <w:rPr>
          <w:rFonts w:ascii="Times New Roman" w:eastAsia="Times New Roman" w:hAnsi="Times New Roman" w:cs="Times New Roman"/>
          <w:sz w:val="24"/>
          <w:szCs w:val="24"/>
          <w:lang w:val="en-US" w:eastAsia="es-ES"/>
        </w:rPr>
        <w:t xml:space="preserve">4%) spent </w:t>
      </w:r>
      <w:r>
        <w:rPr>
          <w:rFonts w:ascii="Times New Roman" w:eastAsia="Times New Roman" w:hAnsi="Times New Roman" w:cs="Times New Roman"/>
          <w:sz w:val="24"/>
          <w:szCs w:val="24"/>
          <w:lang w:val="en-US" w:eastAsia="es-ES"/>
        </w:rPr>
        <w:t>less than 1,5% of their GDP on “public order and safety”</w:t>
      </w:r>
      <w:r w:rsidRPr="000929FF">
        <w:rPr>
          <w:rFonts w:ascii="Times New Roman" w:eastAsia="Times New Roman" w:hAnsi="Times New Roman" w:cs="Times New Roman"/>
          <w:sz w:val="24"/>
          <w:szCs w:val="24"/>
          <w:lang w:val="en-US" w:eastAsia="es-ES"/>
        </w:rPr>
        <w:t>.</w:t>
      </w:r>
    </w:p>
    <w:p w:rsidR="005A5A48" w:rsidRPr="000929FF" w:rsidRDefault="005A5A48" w:rsidP="005A5A48">
      <w:pPr>
        <w:shd w:val="clear" w:color="auto" w:fill="FFFFFF"/>
        <w:spacing w:after="150" w:line="240" w:lineRule="auto"/>
        <w:jc w:val="both"/>
        <w:rPr>
          <w:rFonts w:ascii="Times New Roman" w:eastAsia="Times New Roman" w:hAnsi="Times New Roman" w:cs="Times New Roman"/>
          <w:sz w:val="24"/>
          <w:szCs w:val="24"/>
          <w:lang w:val="en-US" w:eastAsia="es-ES"/>
        </w:rPr>
      </w:pPr>
    </w:p>
    <w:p w:rsidR="005A5A48" w:rsidRPr="000929FF" w:rsidRDefault="005A5A48" w:rsidP="005A5A48">
      <w:pPr>
        <w:shd w:val="clear" w:color="auto" w:fill="FFFFFF"/>
        <w:spacing w:after="150" w:line="240" w:lineRule="auto"/>
        <w:jc w:val="both"/>
        <w:rPr>
          <w:rFonts w:ascii="Times New Roman" w:eastAsia="Times New Roman" w:hAnsi="Times New Roman" w:cs="Times New Roman"/>
          <w:sz w:val="24"/>
          <w:szCs w:val="24"/>
          <w:lang w:eastAsia="es-ES"/>
        </w:rPr>
      </w:pPr>
      <w:r w:rsidRPr="000929FF">
        <w:rPr>
          <w:rFonts w:ascii="Times New Roman" w:eastAsia="Times New Roman" w:hAnsi="Times New Roman" w:cs="Times New Roman"/>
          <w:noProof/>
          <w:sz w:val="24"/>
          <w:szCs w:val="24"/>
          <w:lang w:val="en-GB" w:eastAsia="en-GB"/>
        </w:rPr>
        <w:drawing>
          <wp:inline distT="0" distB="0" distL="0" distR="0">
            <wp:extent cx="5594350" cy="3911600"/>
            <wp:effectExtent l="0" t="0" r="6350" b="0"/>
            <wp:docPr id="281" name="Imagen 281" descr="General government expenditure on public order and safety, 2015">
              <a:hlinkClick xmlns:a="http://schemas.openxmlformats.org/drawingml/2006/main" r:id="rId25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neral government expenditure on public order and safety, 2015">
                      <a:hlinkClick r:id="rId250" tgtFrame="&quot;_blank&quot;"/>
                    </pic:cNvPr>
                    <pic:cNvPicPr>
                      <a:picLocks noChangeAspect="1" noChangeArrowheads="1"/>
                    </pic:cNvPicPr>
                  </pic:nvPicPr>
                  <pic:blipFill>
                    <a:blip r:embed="rId2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94350" cy="3911600"/>
                    </a:xfrm>
                    <a:prstGeom prst="rect">
                      <a:avLst/>
                    </a:prstGeom>
                    <a:noFill/>
                    <a:ln>
                      <a:noFill/>
                    </a:ln>
                  </pic:spPr>
                </pic:pic>
              </a:graphicData>
            </a:graphic>
          </wp:inline>
        </w:drawing>
      </w:r>
    </w:p>
    <w:p w:rsidR="005A5A48" w:rsidRPr="00FA4ECD" w:rsidRDefault="005A5A48" w:rsidP="005A5A48">
      <w:pPr>
        <w:shd w:val="clear" w:color="auto" w:fill="FFFFFF"/>
        <w:spacing w:after="150" w:line="240" w:lineRule="auto"/>
        <w:jc w:val="both"/>
        <w:rPr>
          <w:rFonts w:ascii="Times New Roman" w:eastAsia="Times New Roman" w:hAnsi="Times New Roman" w:cs="Times New Roman"/>
          <w:sz w:val="24"/>
          <w:szCs w:val="24"/>
          <w:lang w:val="en-US" w:eastAsia="es-ES"/>
        </w:rPr>
      </w:pPr>
      <w:r w:rsidRPr="000929FF">
        <w:rPr>
          <w:rFonts w:ascii="Times New Roman" w:eastAsia="Times New Roman" w:hAnsi="Times New Roman" w:cs="Times New Roman"/>
          <w:sz w:val="24"/>
          <w:szCs w:val="24"/>
          <w:lang w:val="en-US" w:eastAsia="es-ES"/>
        </w:rPr>
        <w:t> </w:t>
      </w:r>
    </w:p>
    <w:p w:rsidR="005A5A48" w:rsidRPr="00FA4ECD" w:rsidRDefault="005A5A48" w:rsidP="005A5A48">
      <w:pPr>
        <w:shd w:val="clear" w:color="auto" w:fill="FFFFFF"/>
        <w:spacing w:after="150" w:line="240" w:lineRule="auto"/>
        <w:jc w:val="both"/>
        <w:rPr>
          <w:rFonts w:ascii="Times New Roman" w:eastAsia="Times New Roman" w:hAnsi="Times New Roman" w:cs="Times New Roman"/>
          <w:sz w:val="24"/>
          <w:szCs w:val="24"/>
          <w:lang w:val="en-US" w:eastAsia="es-ES"/>
        </w:rPr>
      </w:pPr>
      <w:r w:rsidRPr="00FA4ECD">
        <w:rPr>
          <w:rFonts w:ascii="Times New Roman" w:eastAsia="Times New Roman" w:hAnsi="Times New Roman" w:cs="Times New Roman"/>
          <w:b/>
          <w:bCs/>
          <w:sz w:val="24"/>
          <w:szCs w:val="24"/>
          <w:lang w:val="en-US" w:eastAsia="es-ES"/>
        </w:rPr>
        <w:t>Luxembourg, the United Kingdom and the Netherlands spent most per inhabitant</w:t>
      </w:r>
    </w:p>
    <w:p w:rsidR="005A5A48" w:rsidRPr="00FA4ECD" w:rsidRDefault="005A5A48" w:rsidP="005A5A48">
      <w:pPr>
        <w:shd w:val="clear" w:color="auto" w:fill="FFFFFF"/>
        <w:spacing w:after="150" w:line="240" w:lineRule="auto"/>
        <w:jc w:val="both"/>
        <w:rPr>
          <w:rFonts w:ascii="Times New Roman" w:eastAsia="Times New Roman" w:hAnsi="Times New Roman" w:cs="Times New Roman"/>
          <w:sz w:val="24"/>
          <w:szCs w:val="24"/>
          <w:lang w:val="en-US" w:eastAsia="es-ES"/>
        </w:rPr>
      </w:pPr>
      <w:r w:rsidRPr="00FA4ECD">
        <w:rPr>
          <w:rFonts w:ascii="Times New Roman" w:eastAsia="Times New Roman" w:hAnsi="Times New Roman" w:cs="Times New Roman"/>
          <w:sz w:val="24"/>
          <w:szCs w:val="24"/>
          <w:lang w:val="en-US" w:eastAsia="es-ES"/>
        </w:rPr>
        <w:t>The ranking is quite different when the amounts spent are graded according to the size of the population of each Member State. On average in 2015, expenditure on “public order and safety” amounted to € 507 per inhabitant in the EU.</w:t>
      </w:r>
    </w:p>
    <w:p w:rsidR="005A5A48" w:rsidRPr="00FA4ECD" w:rsidRDefault="005A5A48" w:rsidP="005A5A48">
      <w:pPr>
        <w:shd w:val="clear" w:color="auto" w:fill="FFFFFF"/>
        <w:spacing w:after="150" w:line="240" w:lineRule="auto"/>
        <w:jc w:val="both"/>
        <w:rPr>
          <w:rFonts w:ascii="Times New Roman" w:eastAsia="Times New Roman" w:hAnsi="Times New Roman" w:cs="Times New Roman"/>
          <w:sz w:val="24"/>
          <w:szCs w:val="24"/>
          <w:lang w:val="en-US" w:eastAsia="es-ES"/>
        </w:rPr>
      </w:pPr>
      <w:r w:rsidRPr="00FA4ECD">
        <w:rPr>
          <w:rFonts w:ascii="Times New Roman" w:eastAsia="Times New Roman" w:hAnsi="Times New Roman" w:cs="Times New Roman"/>
          <w:sz w:val="24"/>
          <w:szCs w:val="24"/>
          <w:lang w:val="en-US" w:eastAsia="es-ES"/>
        </w:rPr>
        <w:lastRenderedPageBreak/>
        <w:t>The EU Member States that spent above 500 euros per inhabitant were Luxembourg (with € 899), the United Kingdom (€ 792), the Netherlands (€ 724), Belgium (€ 644), Ireland (€ 598), Sweden (€ 594), Germany (€ 581), Austria (€ 545), France (€ 535) and Italy (€ 506).</w:t>
      </w:r>
    </w:p>
    <w:p w:rsidR="005A5A48" w:rsidRPr="00FA4ECD" w:rsidRDefault="005A5A48" w:rsidP="005A5A48">
      <w:pPr>
        <w:shd w:val="clear" w:color="auto" w:fill="FFFFFF"/>
        <w:spacing w:after="150" w:line="240" w:lineRule="auto"/>
        <w:jc w:val="both"/>
        <w:rPr>
          <w:rFonts w:ascii="Times New Roman" w:eastAsia="Times New Roman" w:hAnsi="Times New Roman" w:cs="Times New Roman"/>
          <w:sz w:val="24"/>
          <w:szCs w:val="24"/>
          <w:lang w:val="en-US" w:eastAsia="es-ES"/>
        </w:rPr>
      </w:pPr>
      <w:r w:rsidRPr="00FA4ECD">
        <w:rPr>
          <w:rFonts w:ascii="Times New Roman" w:eastAsia="Times New Roman" w:hAnsi="Times New Roman" w:cs="Times New Roman"/>
          <w:sz w:val="24"/>
          <w:szCs w:val="24"/>
          <w:lang w:val="en-US" w:eastAsia="es-ES"/>
        </w:rPr>
        <w:t>At the opposite end of the scale, spending stood below 250 euros per inhabitant in Bulgaria (€ 173), Romania (€ 183), Lithuania (€ 204), Hungary (€ 230), Croatia (€ 231), Poland (€ 247) and Latvia (€ 248).</w:t>
      </w:r>
    </w:p>
    <w:p w:rsidR="005A5A48" w:rsidRPr="00FA4ECD" w:rsidRDefault="005A5A48" w:rsidP="005A5A48">
      <w:pPr>
        <w:shd w:val="clear" w:color="auto" w:fill="FFFFFF"/>
        <w:spacing w:after="150" w:line="240" w:lineRule="auto"/>
        <w:jc w:val="both"/>
        <w:rPr>
          <w:rFonts w:ascii="Times New Roman" w:eastAsia="Times New Roman" w:hAnsi="Times New Roman" w:cs="Times New Roman"/>
          <w:b/>
          <w:sz w:val="24"/>
          <w:szCs w:val="24"/>
          <w:lang w:val="en-US" w:eastAsia="es-ES"/>
        </w:rPr>
      </w:pPr>
      <w:r w:rsidRPr="00FA4ECD">
        <w:rPr>
          <w:rFonts w:ascii="Times New Roman" w:eastAsia="Times New Roman" w:hAnsi="Times New Roman" w:cs="Times New Roman"/>
          <w:b/>
          <w:sz w:val="24"/>
          <w:szCs w:val="24"/>
          <w:lang w:val="en-US" w:eastAsia="es-ES"/>
        </w:rPr>
        <w:t>Government expenditure on public order and safety</w:t>
      </w:r>
    </w:p>
    <w:p w:rsidR="005A5A48" w:rsidRPr="00FA4ECD" w:rsidRDefault="005A5A48" w:rsidP="005A5A48">
      <w:pPr>
        <w:shd w:val="clear" w:color="auto" w:fill="FFFFFF"/>
        <w:spacing w:after="150" w:line="240" w:lineRule="auto"/>
        <w:jc w:val="both"/>
        <w:rPr>
          <w:rFonts w:ascii="Times New Roman" w:eastAsia="Times New Roman" w:hAnsi="Times New Roman" w:cs="Times New Roman"/>
          <w:sz w:val="24"/>
          <w:szCs w:val="24"/>
          <w:lang w:val="en-US" w:eastAsia="es-ES"/>
        </w:rPr>
      </w:pPr>
      <w:r w:rsidRPr="00FA4ECD">
        <w:rPr>
          <w:rFonts w:ascii="Times New Roman" w:eastAsia="Times New Roman" w:hAnsi="Times New Roman" w:cs="Times New Roman"/>
          <w:sz w:val="24"/>
          <w:szCs w:val="24"/>
          <w:lang w:val="en-US" w:eastAsia="es-ES"/>
        </w:rPr>
        <w:t>Data extracted in March 2018. Most recent data: Further Eurostat information, Main tables and Database. Planned article update: March 2019.</w:t>
      </w:r>
    </w:p>
    <w:p w:rsidR="005A5A48" w:rsidRPr="00FA4ECD" w:rsidRDefault="005A5A48" w:rsidP="005A5A48">
      <w:pPr>
        <w:shd w:val="clear" w:color="auto" w:fill="FFFFFF"/>
        <w:spacing w:after="150" w:line="240" w:lineRule="auto"/>
        <w:jc w:val="both"/>
        <w:rPr>
          <w:rFonts w:ascii="Times New Roman" w:eastAsia="Times New Roman" w:hAnsi="Times New Roman" w:cs="Times New Roman"/>
          <w:sz w:val="24"/>
          <w:szCs w:val="24"/>
          <w:lang w:val="en-US" w:eastAsia="es-ES"/>
        </w:rPr>
      </w:pPr>
      <w:r w:rsidRPr="00FA4ECD">
        <w:rPr>
          <w:rFonts w:ascii="Times New Roman" w:eastAsia="Times New Roman" w:hAnsi="Times New Roman" w:cs="Times New Roman"/>
          <w:sz w:val="24"/>
          <w:szCs w:val="24"/>
          <w:lang w:val="en-US" w:eastAsia="es-ES"/>
        </w:rPr>
        <w:t>This article analyses data on general government expenditure on “public order and safety” (according to the Classification of the Functions of Government - COFOG). It is part of a set of statistical articles based on Government expenditure by function.</w:t>
      </w:r>
    </w:p>
    <w:p w:rsidR="005A5A48" w:rsidRPr="00FA4ECD" w:rsidRDefault="005A5A48" w:rsidP="005A5A48">
      <w:pPr>
        <w:shd w:val="clear" w:color="auto" w:fill="FFFFFF"/>
        <w:spacing w:after="150" w:line="240" w:lineRule="auto"/>
        <w:jc w:val="both"/>
        <w:rPr>
          <w:rFonts w:ascii="Times New Roman" w:eastAsia="Times New Roman" w:hAnsi="Times New Roman" w:cs="Times New Roman"/>
          <w:sz w:val="24"/>
          <w:szCs w:val="24"/>
          <w:lang w:val="en-US" w:eastAsia="es-ES"/>
        </w:rPr>
      </w:pPr>
      <w:r w:rsidRPr="00FA4ECD">
        <w:rPr>
          <w:rFonts w:ascii="Times New Roman" w:eastAsia="Times New Roman" w:hAnsi="Times New Roman" w:cs="Times New Roman"/>
          <w:sz w:val="24"/>
          <w:szCs w:val="24"/>
          <w:lang w:val="en-US" w:eastAsia="es-ES"/>
        </w:rPr>
        <w:t>Eurostat collects data on general government expenditure by economic function according to the international Classification of the Functions of Government (COFOG) in the framework of the European System of National Accounts (ESA2010).</w:t>
      </w:r>
    </w:p>
    <w:p w:rsidR="005A5A48" w:rsidRPr="00FA4ECD" w:rsidRDefault="005A5A48" w:rsidP="005A5A48">
      <w:pPr>
        <w:pStyle w:val="Ttulo2"/>
        <w:shd w:val="clear" w:color="auto" w:fill="FFFFFF"/>
        <w:spacing w:before="210" w:after="105" w:line="240" w:lineRule="auto"/>
        <w:jc w:val="both"/>
        <w:rPr>
          <w:rFonts w:ascii="Times New Roman" w:hAnsi="Times New Roman" w:cs="Times New Roman"/>
          <w:b w:val="0"/>
          <w:bCs w:val="0"/>
          <w:color w:val="auto"/>
          <w:sz w:val="24"/>
          <w:szCs w:val="24"/>
          <w:lang w:val="en-US"/>
        </w:rPr>
      </w:pPr>
      <w:r w:rsidRPr="00FA4ECD">
        <w:rPr>
          <w:rStyle w:val="mw-headline"/>
          <w:rFonts w:ascii="Times New Roman" w:hAnsi="Times New Roman" w:cs="Times New Roman"/>
          <w:b w:val="0"/>
          <w:bCs w:val="0"/>
          <w:color w:val="auto"/>
          <w:sz w:val="24"/>
          <w:szCs w:val="24"/>
          <w:lang w:val="en-US"/>
        </w:rPr>
        <w:t>Main statistical findings</w:t>
      </w:r>
    </w:p>
    <w:p w:rsidR="005A5A48" w:rsidRPr="00FA4ECD" w:rsidRDefault="005A5A48" w:rsidP="005A5A48">
      <w:pPr>
        <w:pStyle w:val="Ttulo3"/>
        <w:shd w:val="clear" w:color="auto" w:fill="FFFFFF"/>
        <w:spacing w:before="210" w:after="105"/>
        <w:jc w:val="both"/>
        <w:rPr>
          <w:rFonts w:ascii="Times New Roman" w:hAnsi="Times New Roman" w:cs="Times New Roman"/>
          <w:b w:val="0"/>
          <w:bCs w:val="0"/>
          <w:color w:val="auto"/>
          <w:sz w:val="24"/>
          <w:szCs w:val="24"/>
          <w:lang w:val="en-US"/>
        </w:rPr>
      </w:pPr>
      <w:r w:rsidRPr="00FA4ECD">
        <w:rPr>
          <w:rStyle w:val="mw-headline"/>
          <w:rFonts w:ascii="Times New Roman" w:hAnsi="Times New Roman" w:cs="Times New Roman"/>
          <w:b w:val="0"/>
          <w:bCs w:val="0"/>
          <w:color w:val="auto"/>
          <w:sz w:val="24"/>
          <w:szCs w:val="24"/>
          <w:lang w:val="en-US"/>
        </w:rPr>
        <w:t>Expenditure on “public order and safety”</w:t>
      </w:r>
    </w:p>
    <w:p w:rsidR="005A5A48" w:rsidRPr="00FA4ECD" w:rsidRDefault="005A5A48" w:rsidP="005A5A48">
      <w:pPr>
        <w:pStyle w:val="NormalWeb"/>
        <w:shd w:val="clear" w:color="auto" w:fill="FFFFFF"/>
        <w:spacing w:before="0" w:beforeAutospacing="0" w:after="105" w:afterAutospacing="0"/>
        <w:jc w:val="both"/>
        <w:rPr>
          <w:lang w:val="en-US"/>
        </w:rPr>
      </w:pPr>
      <w:r w:rsidRPr="00FA4ECD">
        <w:rPr>
          <w:lang w:val="en-US"/>
        </w:rPr>
        <w:t>Expenditure on “public order and safety” comprises the following categories: “police services”, “fire protection services”, “law courts”, “prisons”, “R&amp;D related to public order and safety” as well as expenditure not elsewhere classified.</w:t>
      </w:r>
    </w:p>
    <w:p w:rsidR="005A5A48" w:rsidRPr="00FA4ECD" w:rsidRDefault="005A5A48" w:rsidP="005A5A48">
      <w:pPr>
        <w:pStyle w:val="NormalWeb"/>
        <w:shd w:val="clear" w:color="auto" w:fill="FFFFFF"/>
        <w:spacing w:before="0" w:beforeAutospacing="0" w:after="105" w:afterAutospacing="0"/>
        <w:jc w:val="both"/>
        <w:rPr>
          <w:lang w:val="en-US"/>
        </w:rPr>
      </w:pPr>
      <w:r w:rsidRPr="00FA4ECD">
        <w:rPr>
          <w:lang w:val="en-US"/>
        </w:rPr>
        <w:t>At the level of the EU-28 in 2016, general government total expenditure on “public order and safety” stood at 1,7 % of GDP. Within this COFOG division, the equivalent of 0,9 % of GDP was spent on “police services”, as the most important COFOG group in this division by expenditure. 0,3 % of GDP was accounted for by expenditure on “law courts” and 0,2 % of GDP each on “fire protection services” (including in fact all civil protection operations) and “prisons”.</w:t>
      </w:r>
    </w:p>
    <w:p w:rsidR="005A5A48" w:rsidRPr="00FA4ECD" w:rsidRDefault="005A5A48" w:rsidP="005A5A48">
      <w:pPr>
        <w:pStyle w:val="NormalWeb"/>
        <w:shd w:val="clear" w:color="auto" w:fill="FFFFFF"/>
        <w:spacing w:before="0" w:beforeAutospacing="0" w:after="105" w:afterAutospacing="0"/>
        <w:jc w:val="both"/>
        <w:rPr>
          <w:lang w:val="en-US"/>
        </w:rPr>
      </w:pPr>
      <w:r w:rsidRPr="00FA4ECD">
        <w:rPr>
          <w:lang w:val="en-US"/>
        </w:rPr>
        <w:t>In 2016, the level of expenditure on “public order and safety” as a percentage of GDP was highest in Bulgaria (2,4 %) and Slovakia (2,3 %) and lowest in Denmark, Ireland and Luxembourg (all three at 1,0 % of GDP).</w:t>
      </w:r>
    </w:p>
    <w:p w:rsidR="005A5A48" w:rsidRPr="00FA4ECD" w:rsidRDefault="005A5A48" w:rsidP="005A5A48">
      <w:pPr>
        <w:pStyle w:val="NormalWeb"/>
        <w:shd w:val="clear" w:color="auto" w:fill="FFFFFF"/>
        <w:spacing w:before="0" w:beforeAutospacing="0" w:after="105" w:afterAutospacing="0"/>
        <w:jc w:val="both"/>
        <w:rPr>
          <w:lang w:val="en-US"/>
        </w:rPr>
      </w:pPr>
      <w:r w:rsidRPr="00FA4ECD">
        <w:rPr>
          <w:lang w:val="en-US"/>
        </w:rPr>
        <w:t>As a ratio to GDP, Greece and Croatia (both 1,4% of GDP) spent the highest amount on police services followed by Cyprus and Hungary (both 1,3% of GDP). This group comprises also expenditure on the operation of border and coast guards.</w:t>
      </w:r>
    </w:p>
    <w:p w:rsidR="005A5A48" w:rsidRPr="00FA4ECD" w:rsidRDefault="005A5A48" w:rsidP="005A5A48">
      <w:pPr>
        <w:pStyle w:val="NormalWeb"/>
        <w:shd w:val="clear" w:color="auto" w:fill="FFFFFF"/>
        <w:spacing w:before="0" w:beforeAutospacing="0" w:after="105" w:afterAutospacing="0"/>
        <w:jc w:val="both"/>
        <w:rPr>
          <w:lang w:val="en-US"/>
        </w:rPr>
      </w:pPr>
      <w:r w:rsidRPr="00FA4ECD">
        <w:rPr>
          <w:lang w:val="en-US"/>
        </w:rPr>
        <w:t>Expenditure on fire protection services amounted to 0,3 % of GDP in Bulgaria, Greece, France, Romania and Finland, thus ranking it highest among the reporting countries. In Denmark, Ireland, Cyprus, Luxembourg, Malta, Portugal, Slovenia and the United Kingdom it amounted to 0,1 % of GDP in 2016.</w:t>
      </w:r>
    </w:p>
    <w:p w:rsidR="005A5A48" w:rsidRPr="00FA4ECD" w:rsidRDefault="005A5A48" w:rsidP="005A5A48">
      <w:pPr>
        <w:pStyle w:val="NormalWeb"/>
        <w:shd w:val="clear" w:color="auto" w:fill="FFFFFF"/>
        <w:spacing w:before="0" w:beforeAutospacing="0" w:after="105" w:afterAutospacing="0"/>
        <w:jc w:val="both"/>
        <w:rPr>
          <w:lang w:val="en-US"/>
        </w:rPr>
      </w:pPr>
      <w:r w:rsidRPr="00FA4ECD">
        <w:rPr>
          <w:lang w:val="en-US"/>
        </w:rPr>
        <w:t>Expenditure on “law courts”, which comprises expenditure on the operation of courts and the justice system ranged between 0,6 % of GDP in Bulgaria in 2016 and 0,1 % of GDP in Cyprus.</w:t>
      </w:r>
    </w:p>
    <w:p w:rsidR="005A5A48" w:rsidRPr="00FA4ECD" w:rsidRDefault="005A5A48" w:rsidP="005A5A48">
      <w:pPr>
        <w:pStyle w:val="NormalWeb"/>
        <w:shd w:val="clear" w:color="auto" w:fill="FFFFFF"/>
        <w:spacing w:before="0" w:beforeAutospacing="0" w:after="105" w:afterAutospacing="0"/>
        <w:jc w:val="both"/>
        <w:rPr>
          <w:lang w:val="en-US"/>
        </w:rPr>
      </w:pPr>
      <w:r w:rsidRPr="00FA4ECD">
        <w:rPr>
          <w:lang w:val="en-US"/>
        </w:rPr>
        <w:t>Expenditure on prisons ranged between 0.1 % and 0,2 % of GDP in all countries except the Netherlands and in Hungary (0,3 % of GDP in 2016).</w:t>
      </w:r>
    </w:p>
    <w:p w:rsidR="005A5A48" w:rsidRPr="00FA4ECD" w:rsidRDefault="005A5A48" w:rsidP="005A5A48">
      <w:pPr>
        <w:pStyle w:val="NormalWeb"/>
        <w:shd w:val="clear" w:color="auto" w:fill="FFFFFF"/>
        <w:spacing w:before="0" w:beforeAutospacing="0" w:after="105" w:afterAutospacing="0"/>
        <w:jc w:val="both"/>
        <w:rPr>
          <w:lang w:val="en-US"/>
        </w:rPr>
      </w:pPr>
    </w:p>
    <w:p w:rsidR="005A5A48" w:rsidRDefault="005A5A48" w:rsidP="005A5A48">
      <w:pPr>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Health at a glance - OECD Indicators - 2017</w:t>
      </w:r>
    </w:p>
    <w:p w:rsidR="005A5A48" w:rsidRDefault="005A5A48" w:rsidP="005A5A48">
      <w:pPr>
        <w:jc w:val="both"/>
        <w:rPr>
          <w:rFonts w:ascii="Times New Roman" w:hAnsi="Times New Roman" w:cs="Times New Roman"/>
          <w:b/>
          <w:sz w:val="24"/>
          <w:szCs w:val="24"/>
          <w:lang w:val="en-US"/>
        </w:rPr>
      </w:pPr>
      <w:r w:rsidRPr="003E42A9">
        <w:rPr>
          <w:rFonts w:ascii="Times New Roman" w:hAnsi="Times New Roman" w:cs="Times New Roman"/>
          <w:b/>
          <w:noProof/>
          <w:sz w:val="24"/>
          <w:szCs w:val="24"/>
          <w:lang w:val="en-GB" w:eastAsia="en-GB"/>
        </w:rPr>
        <w:drawing>
          <wp:inline distT="0" distB="0" distL="0" distR="0">
            <wp:extent cx="5733624" cy="3060700"/>
            <wp:effectExtent l="0" t="0" r="635" b="6350"/>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5731510" cy="3059572"/>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p>
    <w:p w:rsidR="005A5A48" w:rsidRPr="00A536AF" w:rsidRDefault="005A5A48" w:rsidP="005A5A48">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drawing>
          <wp:inline distT="0" distB="0" distL="0" distR="0">
            <wp:extent cx="5731510" cy="3497691"/>
            <wp:effectExtent l="0" t="0" r="2540" b="7620"/>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5731510" cy="3497691"/>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lastRenderedPageBreak/>
        <w:drawing>
          <wp:inline distT="0" distB="0" distL="0" distR="0">
            <wp:extent cx="5727700" cy="3086100"/>
            <wp:effectExtent l="0" t="0" r="6350" b="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5731510" cy="3088153"/>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drawing>
          <wp:inline distT="0" distB="0" distL="0" distR="0">
            <wp:extent cx="5731510" cy="2640414"/>
            <wp:effectExtent l="0" t="0" r="2540" b="762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5731510" cy="2640414"/>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drawing>
          <wp:inline distT="0" distB="0" distL="0" distR="0">
            <wp:extent cx="5727700" cy="2546350"/>
            <wp:effectExtent l="0" t="0" r="6350" b="635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5727700" cy="2546350"/>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lastRenderedPageBreak/>
        <w:drawing>
          <wp:inline distT="0" distB="0" distL="0" distR="0">
            <wp:extent cx="5733063" cy="2470150"/>
            <wp:effectExtent l="0" t="0" r="1270" b="635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5731510" cy="2469481"/>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drawing>
          <wp:inline distT="0" distB="0" distL="0" distR="0">
            <wp:extent cx="5732094" cy="2540000"/>
            <wp:effectExtent l="0" t="0" r="2540" b="0"/>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5731510" cy="2539741"/>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p>
    <w:p w:rsidR="005A5A48" w:rsidRDefault="005A5A48" w:rsidP="005A5A48">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drawing>
          <wp:inline distT="0" distB="0" distL="0" distR="0">
            <wp:extent cx="5731565" cy="2635250"/>
            <wp:effectExtent l="0" t="0" r="2540" b="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5731510" cy="2635225"/>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lastRenderedPageBreak/>
        <w:drawing>
          <wp:inline distT="0" distB="0" distL="0" distR="0">
            <wp:extent cx="5731510" cy="3101506"/>
            <wp:effectExtent l="0" t="0" r="2540" b="3810"/>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5731510" cy="3101506"/>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drawing>
          <wp:inline distT="0" distB="0" distL="0" distR="0">
            <wp:extent cx="5731510" cy="4269240"/>
            <wp:effectExtent l="0" t="0" r="2540" b="0"/>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5731510" cy="4269240"/>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lastRenderedPageBreak/>
        <w:drawing>
          <wp:inline distT="0" distB="0" distL="0" distR="0">
            <wp:extent cx="5734050" cy="2432050"/>
            <wp:effectExtent l="0" t="0" r="0" b="635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5731510" cy="2430973"/>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r>
        <w:rPr>
          <w:rFonts w:ascii="Times New Roman" w:hAnsi="Times New Roman" w:cs="Times New Roman"/>
          <w:b/>
          <w:sz w:val="24"/>
          <w:szCs w:val="24"/>
          <w:lang w:val="en-US"/>
        </w:rPr>
        <w:t>Education at a Glance - OECD Indicators 2017</w:t>
      </w:r>
    </w:p>
    <w:p w:rsidR="005A5A48" w:rsidRDefault="005A5A48" w:rsidP="005A5A48">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drawing>
          <wp:inline distT="0" distB="0" distL="0" distR="0">
            <wp:extent cx="5359400" cy="2851150"/>
            <wp:effectExtent l="0" t="0" r="0" b="6350"/>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5363323" cy="2853237"/>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drawing>
          <wp:inline distT="0" distB="0" distL="0" distR="0">
            <wp:extent cx="5416548" cy="2908300"/>
            <wp:effectExtent l="0" t="0" r="0" b="635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5416548" cy="2908300"/>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p>
    <w:p w:rsidR="005A5A48" w:rsidRDefault="005A5A48" w:rsidP="005A5A48">
      <w:pPr>
        <w:jc w:val="both"/>
        <w:rPr>
          <w:rFonts w:ascii="Times New Roman" w:hAnsi="Times New Roman" w:cs="Times New Roman"/>
          <w:b/>
          <w:sz w:val="24"/>
          <w:szCs w:val="24"/>
          <w:lang w:val="en-US"/>
        </w:rPr>
      </w:pPr>
    </w:p>
    <w:p w:rsidR="005A5A48" w:rsidRDefault="005A5A48" w:rsidP="005A5A48">
      <w:pPr>
        <w:jc w:val="both"/>
        <w:rPr>
          <w:rFonts w:ascii="Times New Roman" w:hAnsi="Times New Roman" w:cs="Times New Roman"/>
          <w:b/>
          <w:sz w:val="24"/>
          <w:szCs w:val="24"/>
          <w:lang w:val="en-US"/>
        </w:rPr>
      </w:pPr>
      <w:r w:rsidRPr="0097782D">
        <w:rPr>
          <w:rFonts w:ascii="Times New Roman" w:hAnsi="Times New Roman" w:cs="Times New Roman"/>
          <w:b/>
          <w:noProof/>
          <w:sz w:val="24"/>
          <w:szCs w:val="24"/>
          <w:lang w:val="en-GB" w:eastAsia="en-GB"/>
        </w:rPr>
        <w:drawing>
          <wp:inline distT="0" distB="0" distL="0" distR="0">
            <wp:extent cx="5506218" cy="7049484"/>
            <wp:effectExtent l="0" t="0" r="0" b="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5506218" cy="7049484"/>
                    </a:xfrm>
                    <a:prstGeom prst="rect">
                      <a:avLst/>
                    </a:prstGeom>
                  </pic:spPr>
                </pic:pic>
              </a:graphicData>
            </a:graphic>
          </wp:inline>
        </w:drawing>
      </w:r>
    </w:p>
    <w:p w:rsidR="005A5A48" w:rsidRDefault="005A5A48" w:rsidP="005A5A48">
      <w:pPr>
        <w:jc w:val="both"/>
        <w:rPr>
          <w:rFonts w:ascii="Times New Roman" w:hAnsi="Times New Roman" w:cs="Times New Roman"/>
          <w:b/>
          <w:sz w:val="24"/>
          <w:szCs w:val="24"/>
          <w:lang w:val="en-US"/>
        </w:rPr>
      </w:pPr>
      <w:r w:rsidRPr="0097782D">
        <w:rPr>
          <w:rFonts w:ascii="Times New Roman" w:hAnsi="Times New Roman" w:cs="Times New Roman"/>
          <w:b/>
          <w:noProof/>
          <w:sz w:val="24"/>
          <w:szCs w:val="24"/>
          <w:lang w:val="en-GB" w:eastAsia="en-GB"/>
        </w:rPr>
        <w:lastRenderedPageBreak/>
        <w:drawing>
          <wp:inline distT="0" distB="0" distL="0" distR="0">
            <wp:extent cx="5731510" cy="4312104"/>
            <wp:effectExtent l="0" t="0" r="2540" b="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5731510" cy="4312104"/>
                    </a:xfrm>
                    <a:prstGeom prst="rect">
                      <a:avLst/>
                    </a:prstGeom>
                  </pic:spPr>
                </pic:pic>
              </a:graphicData>
            </a:graphic>
          </wp:inline>
        </w:drawing>
      </w:r>
    </w:p>
    <w:p w:rsidR="005A5A48" w:rsidRPr="00586442" w:rsidRDefault="005A5A48" w:rsidP="005A5A48">
      <w:pPr>
        <w:jc w:val="both"/>
        <w:rPr>
          <w:rFonts w:ascii="Times New Roman" w:hAnsi="Times New Roman" w:cs="Times New Roman"/>
          <w:b/>
          <w:sz w:val="24"/>
          <w:szCs w:val="24"/>
        </w:rPr>
      </w:pPr>
      <w:r w:rsidRPr="00586442">
        <w:rPr>
          <w:rFonts w:ascii="Times New Roman" w:hAnsi="Times New Roman" w:cs="Times New Roman"/>
          <w:b/>
          <w:sz w:val="24"/>
          <w:szCs w:val="24"/>
        </w:rPr>
        <w:t>Ayuda Oficial al Desarrollo - Unión Europea</w:t>
      </w:r>
    </w:p>
    <w:p w:rsidR="005A5A48" w:rsidRDefault="005A5A48" w:rsidP="005A5A48">
      <w:r w:rsidRPr="00A73C07">
        <w:rPr>
          <w:noProof/>
          <w:lang w:val="en-GB" w:eastAsia="en-GB"/>
        </w:rPr>
        <w:drawing>
          <wp:inline distT="0" distB="0" distL="0" distR="0">
            <wp:extent cx="5731510" cy="1099764"/>
            <wp:effectExtent l="0" t="0" r="2540" b="5715"/>
            <wp:docPr id="286" name="Imagen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5731510" cy="1099764"/>
                    </a:xfrm>
                    <a:prstGeom prst="rect">
                      <a:avLst/>
                    </a:prstGeom>
                  </pic:spPr>
                </pic:pic>
              </a:graphicData>
            </a:graphic>
          </wp:inline>
        </w:drawing>
      </w:r>
      <w:r w:rsidRPr="00A73C07">
        <w:rPr>
          <w:noProof/>
          <w:lang w:val="en-GB" w:eastAsia="en-GB"/>
        </w:rPr>
        <w:drawing>
          <wp:inline distT="0" distB="0" distL="0" distR="0">
            <wp:extent cx="5731510" cy="159821"/>
            <wp:effectExtent l="0" t="0" r="0" b="0"/>
            <wp:docPr id="287" name="Imagen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5731510" cy="159821"/>
                    </a:xfrm>
                    <a:prstGeom prst="rect">
                      <a:avLst/>
                    </a:prstGeom>
                  </pic:spPr>
                </pic:pic>
              </a:graphicData>
            </a:graphic>
          </wp:inline>
        </w:drawing>
      </w:r>
      <w:r w:rsidRPr="00A73C07">
        <w:rPr>
          <w:noProof/>
          <w:lang w:val="en-GB" w:eastAsia="en-GB"/>
        </w:rPr>
        <w:drawing>
          <wp:inline distT="0" distB="0" distL="0" distR="0">
            <wp:extent cx="5731510" cy="344748"/>
            <wp:effectExtent l="0" t="0" r="0" b="0"/>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5731510" cy="344748"/>
                    </a:xfrm>
                    <a:prstGeom prst="rect">
                      <a:avLst/>
                    </a:prstGeom>
                  </pic:spPr>
                </pic:pic>
              </a:graphicData>
            </a:graphic>
          </wp:inline>
        </w:drawing>
      </w:r>
      <w:r w:rsidRPr="00A73C07">
        <w:rPr>
          <w:noProof/>
          <w:lang w:val="en-GB" w:eastAsia="en-GB"/>
        </w:rPr>
        <w:drawing>
          <wp:inline distT="0" distB="0" distL="0" distR="0">
            <wp:extent cx="5731510" cy="159209"/>
            <wp:effectExtent l="0" t="0" r="0" b="0"/>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5731510" cy="159209"/>
                    </a:xfrm>
                    <a:prstGeom prst="rect">
                      <a:avLst/>
                    </a:prstGeom>
                  </pic:spPr>
                </pic:pic>
              </a:graphicData>
            </a:graphic>
          </wp:inline>
        </w:drawing>
      </w:r>
      <w:r w:rsidRPr="00A73C07">
        <w:rPr>
          <w:noProof/>
          <w:lang w:val="en-GB" w:eastAsia="en-GB"/>
        </w:rPr>
        <w:drawing>
          <wp:inline distT="0" distB="0" distL="0" distR="0">
            <wp:extent cx="5731510" cy="155535"/>
            <wp:effectExtent l="0" t="0" r="0" b="0"/>
            <wp:docPr id="290" name="Imagen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5731510" cy="155535"/>
                    </a:xfrm>
                    <a:prstGeom prst="rect">
                      <a:avLst/>
                    </a:prstGeom>
                  </pic:spPr>
                </pic:pic>
              </a:graphicData>
            </a:graphic>
          </wp:inline>
        </w:drawing>
      </w:r>
    </w:p>
    <w:tbl>
      <w:tblPr>
        <w:tblW w:w="14400" w:type="dxa"/>
        <w:tblCellSpacing w:w="15" w:type="dxa"/>
        <w:shd w:val="clear" w:color="auto" w:fill="FFFFFF"/>
        <w:tblCellMar>
          <w:top w:w="15" w:type="dxa"/>
          <w:left w:w="15" w:type="dxa"/>
          <w:bottom w:w="15" w:type="dxa"/>
          <w:right w:w="15" w:type="dxa"/>
        </w:tblCellMar>
        <w:tblLook w:val="04A0"/>
      </w:tblPr>
      <w:tblGrid>
        <w:gridCol w:w="14400"/>
      </w:tblGrid>
      <w:tr w:rsidR="005A5A48" w:rsidRPr="000A6FF1" w:rsidTr="002376D1">
        <w:trPr>
          <w:tblCellSpacing w:w="15" w:type="dxa"/>
        </w:trPr>
        <w:tc>
          <w:tcPr>
            <w:tcW w:w="0" w:type="auto"/>
            <w:tcBorders>
              <w:top w:val="nil"/>
              <w:left w:val="nil"/>
              <w:bottom w:val="nil"/>
              <w:right w:val="nil"/>
            </w:tcBorders>
            <w:shd w:val="clear" w:color="auto" w:fill="FFFFFF"/>
            <w:tcMar>
              <w:top w:w="0" w:type="dxa"/>
              <w:left w:w="0" w:type="dxa"/>
              <w:bottom w:w="0" w:type="dxa"/>
              <w:right w:w="0" w:type="dxa"/>
            </w:tcMar>
            <w:hideMark/>
          </w:tcPr>
          <w:p w:rsidR="005A5A48" w:rsidRPr="000A6FF1" w:rsidRDefault="005A5A48" w:rsidP="002376D1">
            <w:pPr>
              <w:spacing w:after="240" w:line="240" w:lineRule="auto"/>
              <w:jc w:val="both"/>
              <w:rPr>
                <w:rFonts w:ascii="Times New Roman" w:eastAsia="Times New Roman" w:hAnsi="Times New Roman" w:cs="Times New Roman"/>
                <w:b/>
                <w:bCs/>
                <w:color w:val="000000"/>
                <w:sz w:val="24"/>
                <w:szCs w:val="24"/>
                <w:lang w:eastAsia="es-ES"/>
              </w:rPr>
            </w:pPr>
            <w:r w:rsidRPr="000A6FF1">
              <w:rPr>
                <w:rFonts w:ascii="Times New Roman" w:eastAsia="Times New Roman" w:hAnsi="Times New Roman" w:cs="Times New Roman"/>
                <w:b/>
                <w:bCs/>
                <w:color w:val="000000"/>
                <w:sz w:val="24"/>
                <w:szCs w:val="24"/>
                <w:lang w:eastAsia="es-ES"/>
              </w:rPr>
              <w:t>Comisión Europea - Hoja informativa</w:t>
            </w:r>
          </w:p>
        </w:tc>
      </w:tr>
    </w:tbl>
    <w:p w:rsidR="005A5A48" w:rsidRDefault="005A5A48" w:rsidP="005A5A48">
      <w:pPr>
        <w:shd w:val="clear" w:color="auto" w:fill="FFFFFF"/>
        <w:spacing w:before="120" w:after="240" w:line="240" w:lineRule="auto"/>
        <w:jc w:val="both"/>
        <w:outlineLvl w:val="0"/>
        <w:rPr>
          <w:rFonts w:ascii="Times New Roman" w:eastAsia="Times New Roman" w:hAnsi="Times New Roman" w:cs="Times New Roman"/>
          <w:b/>
          <w:bCs/>
          <w:color w:val="000000"/>
          <w:kern w:val="36"/>
          <w:sz w:val="24"/>
          <w:szCs w:val="24"/>
          <w:lang w:eastAsia="es-ES"/>
        </w:rPr>
      </w:pPr>
      <w:r w:rsidRPr="000A6FF1">
        <w:rPr>
          <w:rFonts w:ascii="Times New Roman" w:eastAsia="Times New Roman" w:hAnsi="Times New Roman" w:cs="Times New Roman"/>
          <w:b/>
          <w:bCs/>
          <w:color w:val="000000"/>
          <w:kern w:val="36"/>
          <w:sz w:val="24"/>
          <w:szCs w:val="24"/>
          <w:lang w:eastAsia="es-ES"/>
        </w:rPr>
        <w:t>Publicación de las cifras de la ayud</w:t>
      </w:r>
      <w:r>
        <w:rPr>
          <w:rFonts w:ascii="Times New Roman" w:eastAsia="Times New Roman" w:hAnsi="Times New Roman" w:cs="Times New Roman"/>
          <w:b/>
          <w:bCs/>
          <w:color w:val="000000"/>
          <w:kern w:val="36"/>
          <w:sz w:val="24"/>
          <w:szCs w:val="24"/>
          <w:lang w:eastAsia="es-ES"/>
        </w:rPr>
        <w:t xml:space="preserve">a oficial al desarrollo de 2016 </w:t>
      </w:r>
    </w:p>
    <w:p w:rsidR="005A5A48" w:rsidRPr="00E65319" w:rsidRDefault="005A5A48" w:rsidP="005A5A48">
      <w:pPr>
        <w:shd w:val="clear" w:color="auto" w:fill="FFFFFF"/>
        <w:spacing w:before="120" w:after="240" w:line="240" w:lineRule="auto"/>
        <w:jc w:val="both"/>
        <w:outlineLvl w:val="0"/>
        <w:rPr>
          <w:rFonts w:ascii="Times New Roman" w:eastAsia="Times New Roman" w:hAnsi="Times New Roman" w:cs="Times New Roman"/>
          <w:b/>
          <w:bCs/>
          <w:color w:val="000000"/>
          <w:kern w:val="36"/>
          <w:sz w:val="24"/>
          <w:szCs w:val="24"/>
          <w:lang w:eastAsia="es-ES"/>
        </w:rPr>
      </w:pPr>
      <w:r w:rsidRPr="000A6FF1">
        <w:rPr>
          <w:rFonts w:ascii="Times New Roman" w:eastAsia="Times New Roman" w:hAnsi="Times New Roman" w:cs="Times New Roman"/>
          <w:color w:val="000000"/>
          <w:sz w:val="24"/>
          <w:szCs w:val="24"/>
          <w:lang w:eastAsia="es-ES"/>
        </w:rPr>
        <w:t>Bruselas, 11 de abril de 2017</w:t>
      </w:r>
    </w:p>
    <w:p w:rsidR="005A5A48" w:rsidRPr="000A6FF1" w:rsidRDefault="005A5A48" w:rsidP="005A5A48">
      <w:pPr>
        <w:shd w:val="clear" w:color="auto" w:fill="FFFFFF"/>
        <w:spacing w:before="120" w:after="120" w:line="240" w:lineRule="auto"/>
        <w:jc w:val="both"/>
        <w:rPr>
          <w:rFonts w:ascii="Times New Roman" w:eastAsia="Times New Roman" w:hAnsi="Times New Roman" w:cs="Times New Roman"/>
          <w:b/>
          <w:bCs/>
          <w:color w:val="000000"/>
          <w:sz w:val="24"/>
          <w:szCs w:val="24"/>
          <w:lang w:eastAsia="es-ES"/>
        </w:rPr>
      </w:pPr>
      <w:r w:rsidRPr="000A6FF1">
        <w:rPr>
          <w:rFonts w:ascii="Times New Roman" w:eastAsia="Times New Roman" w:hAnsi="Times New Roman" w:cs="Times New Roman"/>
          <w:b/>
          <w:bCs/>
          <w:color w:val="000000"/>
          <w:sz w:val="24"/>
          <w:szCs w:val="24"/>
          <w:lang w:eastAsia="es-ES"/>
        </w:rPr>
        <w:t>Nuevas cifras confirman que la UE y sus Estados miembros han consolidado su posición como principales donantes de ayuda del mundo en 2016 Estos datos se basan en los resultados notificados el año pasado por los miembros del Comité de Asistencia para el Desarrollo (CAD) de la Organización de Cooperación y Desarrollo Económicos (OCDE).</w:t>
      </w:r>
    </w:p>
    <w:p w:rsidR="005A5A48" w:rsidRDefault="005A5A48" w:rsidP="005A5A48">
      <w:pPr>
        <w:shd w:val="clear" w:color="auto" w:fill="FFFFFF"/>
        <w:spacing w:after="0" w:line="240" w:lineRule="auto"/>
        <w:jc w:val="both"/>
        <w:rPr>
          <w:rFonts w:ascii="Times New Roman" w:eastAsia="Times New Roman" w:hAnsi="Times New Roman" w:cs="Times New Roman"/>
          <w:b/>
          <w:bCs/>
          <w:color w:val="000000"/>
          <w:sz w:val="24"/>
          <w:szCs w:val="24"/>
          <w:bdr w:val="none" w:sz="0" w:space="0" w:color="auto" w:frame="1"/>
          <w:lang w:eastAsia="es-ES"/>
        </w:rPr>
      </w:pPr>
      <w:r w:rsidRPr="000A6FF1">
        <w:rPr>
          <w:rFonts w:ascii="Times New Roman" w:eastAsia="Times New Roman" w:hAnsi="Times New Roman" w:cs="Times New Roman"/>
          <w:b/>
          <w:bCs/>
          <w:color w:val="000000"/>
          <w:sz w:val="24"/>
          <w:szCs w:val="24"/>
          <w:bdr w:val="none" w:sz="0" w:space="0" w:color="auto" w:frame="1"/>
          <w:lang w:eastAsia="es-ES"/>
        </w:rPr>
        <w:lastRenderedPageBreak/>
        <w:t>¿Qué indican las cifras?</w:t>
      </w:r>
    </w:p>
    <w:p w:rsidR="005A5A48" w:rsidRPr="000A6FF1" w:rsidRDefault="005A5A48" w:rsidP="005A5A48">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5A5A48"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Las cifras preliminares de la OCDE indican que la ayuda oficial al desarrollo (AOD) aportada por la UE y sus</w:t>
      </w:r>
      <w:r>
        <w:rPr>
          <w:rFonts w:ascii="Times New Roman" w:eastAsia="Times New Roman" w:hAnsi="Times New Roman" w:cs="Times New Roman"/>
          <w:color w:val="000000"/>
          <w:sz w:val="24"/>
          <w:szCs w:val="24"/>
          <w:lang w:eastAsia="es-ES"/>
        </w:rPr>
        <w:t xml:space="preserve"> Estados miembro ascendió a 75.</w:t>
      </w:r>
      <w:r w:rsidRPr="000A6FF1">
        <w:rPr>
          <w:rFonts w:ascii="Times New Roman" w:eastAsia="Times New Roman" w:hAnsi="Times New Roman" w:cs="Times New Roman"/>
          <w:color w:val="000000"/>
          <w:sz w:val="24"/>
          <w:szCs w:val="24"/>
          <w:lang w:eastAsia="es-ES"/>
        </w:rPr>
        <w:t>500 millones de euros en 2016, lo que representa un aumento del 11 % en comparación con 2015. La ayuda de la UE ha aumentado por cuarto año consecutivo, alcanzando su máximo nivel hasta la fecha. En 2016, la AOD colectiva de la UE representó el 0,51 % de la renta nacional bruta de la UE (RNB) de ese año, lo que representa un incremento del 0,47 % respecto a 2015. Esta cifra se sitúa claramente por encima de la media del 0,21 % de los países no pertene</w:t>
      </w:r>
      <w:r>
        <w:rPr>
          <w:rFonts w:ascii="Times New Roman" w:eastAsia="Times New Roman" w:hAnsi="Times New Roman" w:cs="Times New Roman"/>
          <w:color w:val="000000"/>
          <w:sz w:val="24"/>
          <w:szCs w:val="24"/>
          <w:lang w:eastAsia="es-ES"/>
        </w:rPr>
        <w:t>cientes a la UE que son miembro</w:t>
      </w:r>
      <w:r w:rsidRPr="000A6FF1">
        <w:rPr>
          <w:rFonts w:ascii="Times New Roman" w:eastAsia="Times New Roman" w:hAnsi="Times New Roman" w:cs="Times New Roman"/>
          <w:color w:val="000000"/>
          <w:sz w:val="24"/>
          <w:szCs w:val="24"/>
          <w:lang w:eastAsia="es-ES"/>
        </w:rPr>
        <w:t xml:space="preserve"> del Comité de Asistencia para el Desarrollo (CAD).</w:t>
      </w:r>
    </w:p>
    <w:p w:rsidR="005A5A48" w:rsidRPr="000A6FF1"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p>
    <w:p w:rsidR="005A5A48" w:rsidRDefault="005A5A48" w:rsidP="005A5A48">
      <w:pPr>
        <w:shd w:val="clear" w:color="auto" w:fill="FFFFFF"/>
        <w:spacing w:after="0" w:line="240" w:lineRule="auto"/>
        <w:jc w:val="both"/>
        <w:rPr>
          <w:rFonts w:ascii="Times New Roman" w:eastAsia="Times New Roman" w:hAnsi="Times New Roman" w:cs="Times New Roman"/>
          <w:b/>
          <w:bCs/>
          <w:color w:val="000000"/>
          <w:sz w:val="24"/>
          <w:szCs w:val="24"/>
          <w:bdr w:val="none" w:sz="0" w:space="0" w:color="auto" w:frame="1"/>
          <w:lang w:eastAsia="es-ES"/>
        </w:rPr>
      </w:pPr>
      <w:r w:rsidRPr="000A6FF1">
        <w:rPr>
          <w:rFonts w:ascii="Times New Roman" w:eastAsia="Times New Roman" w:hAnsi="Times New Roman" w:cs="Times New Roman"/>
          <w:b/>
          <w:bCs/>
          <w:color w:val="000000"/>
          <w:sz w:val="24"/>
          <w:szCs w:val="24"/>
          <w:bdr w:val="none" w:sz="0" w:space="0" w:color="auto" w:frame="1"/>
          <w:lang w:eastAsia="es-ES"/>
        </w:rPr>
        <w:t>¿Cómo se ha comportado la UE en relación con los objetivos de AOD a los países menos adelantados (PMA)</w:t>
      </w:r>
      <w:r>
        <w:rPr>
          <w:rFonts w:ascii="Times New Roman" w:eastAsia="Times New Roman" w:hAnsi="Times New Roman" w:cs="Times New Roman"/>
          <w:b/>
          <w:bCs/>
          <w:color w:val="000000"/>
          <w:sz w:val="24"/>
          <w:szCs w:val="24"/>
          <w:bdr w:val="none" w:sz="0" w:space="0" w:color="auto" w:frame="1"/>
          <w:lang w:eastAsia="es-ES"/>
        </w:rPr>
        <w:t>?</w:t>
      </w:r>
    </w:p>
    <w:p w:rsidR="005A5A48" w:rsidRDefault="005A5A48" w:rsidP="005A5A48">
      <w:pPr>
        <w:shd w:val="clear" w:color="auto" w:fill="FFFFFF"/>
        <w:spacing w:after="0" w:line="240" w:lineRule="auto"/>
        <w:jc w:val="both"/>
        <w:rPr>
          <w:rFonts w:ascii="Times New Roman" w:eastAsia="Times New Roman" w:hAnsi="Times New Roman" w:cs="Times New Roman"/>
          <w:b/>
          <w:bCs/>
          <w:color w:val="000000"/>
          <w:sz w:val="24"/>
          <w:szCs w:val="24"/>
          <w:bdr w:val="none" w:sz="0" w:space="0" w:color="auto" w:frame="1"/>
          <w:lang w:eastAsia="es-ES"/>
        </w:rPr>
      </w:pPr>
    </w:p>
    <w:p w:rsidR="005A5A48"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En 2015 (los datos de 2016 no estarán disponibles hasta diciembre de 2017), la AOD de la UE a</w:t>
      </w:r>
      <w:r>
        <w:rPr>
          <w:rFonts w:ascii="Times New Roman" w:eastAsia="Times New Roman" w:hAnsi="Times New Roman" w:cs="Times New Roman"/>
          <w:color w:val="000000"/>
          <w:sz w:val="24"/>
          <w:szCs w:val="24"/>
          <w:lang w:eastAsia="es-ES"/>
        </w:rPr>
        <w:t xml:space="preserve"> los PMA alcanzó la cifra de 15.</w:t>
      </w:r>
      <w:r w:rsidRPr="000A6FF1">
        <w:rPr>
          <w:rFonts w:ascii="Times New Roman" w:eastAsia="Times New Roman" w:hAnsi="Times New Roman" w:cs="Times New Roman"/>
          <w:color w:val="000000"/>
          <w:sz w:val="24"/>
          <w:szCs w:val="24"/>
          <w:lang w:eastAsia="es-ES"/>
        </w:rPr>
        <w:t>800 millones de euros, lo que equivale al 0,11 % de la RNB. Seis Estados miembros de la UE superaron el objetivo del 0,15 % de AOD/RNB a los PMA: Luxemburgo (0,40 %), Suecia (0,29 %), Reino Unido (0,23 %), Dinamarca (0,20 %), Finlandia (0,18 %) e Irlanda (0,15 %).</w:t>
      </w:r>
    </w:p>
    <w:p w:rsidR="005A5A48" w:rsidRPr="000A6FF1"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p>
    <w:p w:rsidR="005A5A48" w:rsidRDefault="005A5A48" w:rsidP="005A5A48">
      <w:pPr>
        <w:shd w:val="clear" w:color="auto" w:fill="FFFFFF"/>
        <w:spacing w:after="0" w:line="240" w:lineRule="auto"/>
        <w:jc w:val="both"/>
        <w:rPr>
          <w:rFonts w:ascii="Times New Roman" w:eastAsia="Times New Roman" w:hAnsi="Times New Roman" w:cs="Times New Roman"/>
          <w:b/>
          <w:bCs/>
          <w:color w:val="000000"/>
          <w:sz w:val="24"/>
          <w:szCs w:val="24"/>
          <w:bdr w:val="none" w:sz="0" w:space="0" w:color="auto" w:frame="1"/>
          <w:lang w:eastAsia="es-ES"/>
        </w:rPr>
      </w:pPr>
      <w:r w:rsidRPr="000A6FF1">
        <w:rPr>
          <w:rFonts w:ascii="Times New Roman" w:eastAsia="Times New Roman" w:hAnsi="Times New Roman" w:cs="Times New Roman"/>
          <w:b/>
          <w:bCs/>
          <w:color w:val="000000"/>
          <w:sz w:val="24"/>
          <w:szCs w:val="24"/>
          <w:bdr w:val="none" w:sz="0" w:space="0" w:color="auto" w:frame="1"/>
          <w:lang w:eastAsia="es-ES"/>
        </w:rPr>
        <w:t>¿Cómo se recopilan las cifras? ¿Quién las recopila?</w:t>
      </w:r>
    </w:p>
    <w:p w:rsidR="005A5A48" w:rsidRDefault="005A5A48" w:rsidP="005A5A48">
      <w:pPr>
        <w:shd w:val="clear" w:color="auto" w:fill="FFFFFF"/>
        <w:spacing w:after="0" w:line="240" w:lineRule="auto"/>
        <w:jc w:val="both"/>
        <w:rPr>
          <w:rFonts w:ascii="Times New Roman" w:eastAsia="Times New Roman" w:hAnsi="Times New Roman" w:cs="Times New Roman"/>
          <w:b/>
          <w:bCs/>
          <w:color w:val="000000"/>
          <w:sz w:val="24"/>
          <w:szCs w:val="24"/>
          <w:bdr w:val="none" w:sz="0" w:space="0" w:color="auto" w:frame="1"/>
          <w:lang w:eastAsia="es-ES"/>
        </w:rPr>
      </w:pPr>
    </w:p>
    <w:p w:rsidR="005A5A48" w:rsidRDefault="005A5A48" w:rsidP="005A5A48">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El </w:t>
      </w:r>
      <w:hyperlink r:id="rId272" w:history="1">
        <w:r w:rsidRPr="009948A9">
          <w:rPr>
            <w:rFonts w:ascii="Times New Roman" w:eastAsia="Times New Roman" w:hAnsi="Times New Roman" w:cs="Times New Roman"/>
            <w:sz w:val="24"/>
            <w:szCs w:val="24"/>
            <w:bdr w:val="none" w:sz="0" w:space="0" w:color="auto" w:frame="1"/>
            <w:lang w:eastAsia="es-ES"/>
          </w:rPr>
          <w:t>Comité de Asistencia para el Desarrollo (CAD)</w:t>
        </w:r>
      </w:hyperlink>
      <w:r w:rsidRPr="000A6FF1">
        <w:rPr>
          <w:rFonts w:ascii="Times New Roman" w:eastAsia="Times New Roman" w:hAnsi="Times New Roman" w:cs="Times New Roman"/>
          <w:color w:val="000000"/>
          <w:sz w:val="24"/>
          <w:szCs w:val="24"/>
          <w:lang w:eastAsia="es-ES"/>
        </w:rPr>
        <w:t> de la OCDE es, en última instancia, la autoridad que decide si los gastos declarados (por parte de los Estados miembros u otros donantes) pueden considerarse ayuda oficial al desarrollo (AOD).</w:t>
      </w:r>
    </w:p>
    <w:p w:rsidR="005A5A48" w:rsidRDefault="005A5A48" w:rsidP="005A5A48">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5A5A48"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La CAD se compone actualmente de treinta miembros: Australia, Canadá, Corea, Islandia, Japón, Nueva Zelanda, Noruega, Suiza, Estados Unidos de América, veinte Estados miembros de la UE y la UE. Dos Estados miembros de la UE (Estonia y Letonia) son miembros de la OCDE, pero no del CAD, mientras que otros seis Estados miembros (Bulgaria, Chipre, Croacia, Lituania, Malta y Rumanía) no son miembros del CAD ni tampoco de la OCDE.</w:t>
      </w:r>
    </w:p>
    <w:p w:rsidR="005A5A48"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p>
    <w:p w:rsidR="005A5A48"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La Comisión presenta datos de cada Estado miembro de la UE, incluso de los que no pertenecen al CAD. Con esta salvedad, los datos publicados por la OCDE y la Comisión son idénticos. La UE utiliza las mismas cifras a precios corrientes presentadas por el CAD al publicar las cifras preliminares de 2016, convirtiéndolas de USD a EUR al tipo de cambio del CAD.</w:t>
      </w:r>
    </w:p>
    <w:p w:rsidR="005A5A48" w:rsidRPr="000A6FF1"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p>
    <w:p w:rsidR="005A5A48"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Hay dos diferencias a la hora de analizar los cambios en las cifras de AOD.</w:t>
      </w:r>
    </w:p>
    <w:p w:rsidR="005A5A48" w:rsidRPr="000A6FF1"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p>
    <w:p w:rsidR="005A5A48"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La Comisión presenta y analiza los datos en euros, mientras que la CAD utiliza el dólar estadounidense. Esta diferencia del tipo de cambio en la evaluación se aplica tanto a las cifras globales como a las cifras correspondientes a cada Estado miembro.</w:t>
      </w:r>
    </w:p>
    <w:p w:rsidR="005A5A48" w:rsidRPr="000A6FF1"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p>
    <w:p w:rsidR="005A5A48"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 xml:space="preserve">La Comisión utiliza valores en términos nominales (a precios corrientes) para presentar los cambios. La CAD ofrece datos a precios constantes y en términos nominales, pero calcula los </w:t>
      </w:r>
      <w:r w:rsidRPr="000A6FF1">
        <w:rPr>
          <w:rFonts w:ascii="Times New Roman" w:eastAsia="Times New Roman" w:hAnsi="Times New Roman" w:cs="Times New Roman"/>
          <w:color w:val="000000"/>
          <w:sz w:val="24"/>
          <w:szCs w:val="24"/>
          <w:lang w:eastAsia="es-ES"/>
        </w:rPr>
        <w:lastRenderedPageBreak/>
        <w:t>cambios únicamente a precios constantes y tipos de cambio. Hay que observar que las ratios AOD/RNB no se ven afectadas por las diferencias mencionadas.</w:t>
      </w:r>
    </w:p>
    <w:p w:rsidR="005A5A48" w:rsidRPr="000A6FF1"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p>
    <w:p w:rsidR="005A5A48"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Además de la AOD de la UE (28 Estados miembros) presentada por el CAD, la Comisión facilita también la AOD colectiva de la UE, que equivale a la suma de las AOD notificadas por los Estados miembros de la UE y la AOD adicional proporcionada por las instituciones de la UE. A efectos de la notificación de la AOD/RNB, la mayor parte del gasto de las instituciones de la UE en AOD se imputa a los Estados miembros de la UE, esto es, los datos de los Estados miembros comprenden parte del gasto de las instituciones. La AOD aportada con cargo a los recursos propios del Banco Europeo de Inversiones (BEI) no se imputa a los Estados miembros y se suma a la AOD de estos.</w:t>
      </w:r>
    </w:p>
    <w:p w:rsidR="005A5A48"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p>
    <w:p w:rsidR="005A5A48" w:rsidRDefault="005A5A48" w:rsidP="005A5A48">
      <w:pPr>
        <w:shd w:val="clear" w:color="auto" w:fill="FFFFFF"/>
        <w:spacing w:after="0" w:line="240" w:lineRule="auto"/>
        <w:jc w:val="both"/>
        <w:rPr>
          <w:rFonts w:ascii="Times New Roman" w:eastAsia="Times New Roman" w:hAnsi="Times New Roman" w:cs="Times New Roman"/>
          <w:b/>
          <w:bCs/>
          <w:color w:val="000000"/>
          <w:sz w:val="24"/>
          <w:szCs w:val="24"/>
          <w:bdr w:val="none" w:sz="0" w:space="0" w:color="auto" w:frame="1"/>
          <w:lang w:eastAsia="es-ES"/>
        </w:rPr>
      </w:pPr>
      <w:r w:rsidRPr="000A6FF1">
        <w:rPr>
          <w:rFonts w:ascii="Times New Roman" w:eastAsia="Times New Roman" w:hAnsi="Times New Roman" w:cs="Times New Roman"/>
          <w:b/>
          <w:bCs/>
          <w:color w:val="000000"/>
          <w:sz w:val="24"/>
          <w:szCs w:val="24"/>
          <w:bdr w:val="none" w:sz="0" w:space="0" w:color="auto" w:frame="1"/>
          <w:lang w:eastAsia="es-ES"/>
        </w:rPr>
        <w:t>¿Por qué son preliminares los datos?</w:t>
      </w:r>
    </w:p>
    <w:p w:rsidR="005A5A48" w:rsidRPr="00E65319" w:rsidRDefault="005A5A48" w:rsidP="005A5A48">
      <w:pPr>
        <w:shd w:val="clear" w:color="auto" w:fill="FFFFFF"/>
        <w:spacing w:after="0" w:line="240" w:lineRule="auto"/>
        <w:jc w:val="both"/>
        <w:rPr>
          <w:rFonts w:ascii="Times New Roman" w:eastAsia="Times New Roman" w:hAnsi="Times New Roman" w:cs="Times New Roman"/>
          <w:b/>
          <w:bCs/>
          <w:color w:val="000000"/>
          <w:sz w:val="24"/>
          <w:szCs w:val="24"/>
          <w:bdr w:val="none" w:sz="0" w:space="0" w:color="auto" w:frame="1"/>
          <w:lang w:eastAsia="es-ES"/>
        </w:rPr>
      </w:pPr>
    </w:p>
    <w:p w:rsidR="005A5A48" w:rsidRPr="000A6FF1" w:rsidRDefault="005A5A48" w:rsidP="005A5A48">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Los datos presentados se basan en la información recibida por la Comisión y la OCDE de los Estados miembros en las últimas semanas. El CAD presentará y comprobará a lo largo de 2017 información adicional sobre los detalles de los fondos y los programas de 2016. El CAD de la OCDE hará públicas las cifras definitivas de la AOD correspondientes a 2016, con un desglose detallado, en diciembre de 2017.</w:t>
      </w:r>
    </w:p>
    <w:p w:rsidR="005A5A48" w:rsidRDefault="005A5A48" w:rsidP="005A5A48"/>
    <w:p w:rsidR="005A5A48" w:rsidRDefault="005A5A48" w:rsidP="005A5A48">
      <w:r w:rsidRPr="000D4D5F">
        <w:rPr>
          <w:rFonts w:ascii="Times New Roman" w:hAnsi="Times New Roman" w:cs="Times New Roman"/>
          <w:b/>
          <w:noProof/>
          <w:sz w:val="24"/>
          <w:szCs w:val="24"/>
          <w:lang w:val="en-GB" w:eastAsia="en-GB"/>
        </w:rPr>
        <w:drawing>
          <wp:inline distT="0" distB="0" distL="0" distR="0">
            <wp:extent cx="5731510" cy="4514850"/>
            <wp:effectExtent l="0" t="0" r="2540" b="0"/>
            <wp:docPr id="291"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5731510" cy="4514850"/>
                    </a:xfrm>
                    <a:prstGeom prst="rect">
                      <a:avLst/>
                    </a:prstGeom>
                  </pic:spPr>
                </pic:pic>
              </a:graphicData>
            </a:graphic>
          </wp:inline>
        </w:drawing>
      </w:r>
    </w:p>
    <w:p w:rsidR="005A5A48" w:rsidRDefault="005A5A48" w:rsidP="005A5A48">
      <w:r w:rsidRPr="00AC68D0">
        <w:rPr>
          <w:noProof/>
          <w:lang w:val="en-GB" w:eastAsia="en-GB"/>
        </w:rPr>
        <w:lastRenderedPageBreak/>
        <w:drawing>
          <wp:inline distT="0" distB="0" distL="0" distR="0">
            <wp:extent cx="5731510" cy="872586"/>
            <wp:effectExtent l="0" t="0" r="2540" b="3810"/>
            <wp:docPr id="292"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5731510" cy="872586"/>
                    </a:xfrm>
                    <a:prstGeom prst="rect">
                      <a:avLst/>
                    </a:prstGeom>
                  </pic:spPr>
                </pic:pic>
              </a:graphicData>
            </a:graphic>
          </wp:inline>
        </w:drawing>
      </w:r>
      <w:r w:rsidRPr="00AC68D0">
        <w:rPr>
          <w:noProof/>
          <w:lang w:val="en-GB" w:eastAsia="en-GB"/>
        </w:rPr>
        <w:drawing>
          <wp:inline distT="0" distB="0" distL="0" distR="0">
            <wp:extent cx="5731510" cy="197174"/>
            <wp:effectExtent l="0" t="0" r="0" b="0"/>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5731510" cy="197174"/>
                    </a:xfrm>
                    <a:prstGeom prst="rect">
                      <a:avLst/>
                    </a:prstGeom>
                  </pic:spPr>
                </pic:pic>
              </a:graphicData>
            </a:graphic>
          </wp:inline>
        </w:drawing>
      </w:r>
      <w:r w:rsidRPr="00AC68D0">
        <w:rPr>
          <w:noProof/>
          <w:lang w:val="en-GB" w:eastAsia="en-GB"/>
        </w:rPr>
        <w:drawing>
          <wp:inline distT="0" distB="0" distL="0" distR="0">
            <wp:extent cx="5731510" cy="162883"/>
            <wp:effectExtent l="0" t="0" r="0" b="8890"/>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5731510" cy="162883"/>
                    </a:xfrm>
                    <a:prstGeom prst="rect">
                      <a:avLst/>
                    </a:prstGeom>
                  </pic:spPr>
                </pic:pic>
              </a:graphicData>
            </a:graphic>
          </wp:inline>
        </w:drawing>
      </w:r>
      <w:r w:rsidRPr="00AC68D0">
        <w:rPr>
          <w:noProof/>
          <w:lang w:val="en-GB" w:eastAsia="en-GB"/>
        </w:rPr>
        <w:drawing>
          <wp:inline distT="0" distB="0" distL="0" distR="0">
            <wp:extent cx="5731510" cy="184315"/>
            <wp:effectExtent l="0" t="0" r="2540" b="6350"/>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5731510" cy="184315"/>
                    </a:xfrm>
                    <a:prstGeom prst="rect">
                      <a:avLst/>
                    </a:prstGeom>
                  </pic:spPr>
                </pic:pic>
              </a:graphicData>
            </a:graphic>
          </wp:inline>
        </w:drawing>
      </w:r>
      <w:r w:rsidRPr="00AC68D0">
        <w:rPr>
          <w:noProof/>
          <w:lang w:val="en-GB" w:eastAsia="en-GB"/>
        </w:rPr>
        <w:drawing>
          <wp:inline distT="0" distB="0" distL="0" distR="0">
            <wp:extent cx="5731510" cy="229015"/>
            <wp:effectExtent l="0" t="0" r="0" b="0"/>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5731510" cy="229015"/>
                    </a:xfrm>
                    <a:prstGeom prst="rect">
                      <a:avLst/>
                    </a:prstGeom>
                  </pic:spPr>
                </pic:pic>
              </a:graphicData>
            </a:graphic>
          </wp:inline>
        </w:drawing>
      </w:r>
      <w:r w:rsidRPr="00AC68D0">
        <w:rPr>
          <w:noProof/>
          <w:lang w:val="en-GB" w:eastAsia="en-GB"/>
        </w:rPr>
        <w:drawing>
          <wp:inline distT="0" distB="0" distL="0" distR="0">
            <wp:extent cx="5731510" cy="326990"/>
            <wp:effectExtent l="0" t="0" r="0" b="0"/>
            <wp:docPr id="297"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731510" cy="326990"/>
                    </a:xfrm>
                    <a:prstGeom prst="rect">
                      <a:avLst/>
                    </a:prstGeom>
                  </pic:spPr>
                </pic:pic>
              </a:graphicData>
            </a:graphic>
          </wp:inline>
        </w:drawing>
      </w:r>
    </w:p>
    <w:p w:rsidR="005A5A48" w:rsidRPr="008D7755" w:rsidRDefault="005A5A48" w:rsidP="005A5A48">
      <w:pPr>
        <w:rPr>
          <w:rFonts w:ascii="Times New Roman" w:hAnsi="Times New Roman" w:cs="Times New Roman"/>
          <w:sz w:val="24"/>
          <w:szCs w:val="24"/>
        </w:rPr>
      </w:pPr>
      <w:r w:rsidRPr="008D7755">
        <w:rPr>
          <w:rFonts w:ascii="Times New Roman" w:hAnsi="Times New Roman" w:cs="Times New Roman"/>
          <w:sz w:val="24"/>
          <w:szCs w:val="24"/>
        </w:rPr>
        <w:t>Fuente: OECD Data</w:t>
      </w:r>
    </w:p>
    <w:p w:rsidR="005A5A48" w:rsidRPr="00DC4F6F" w:rsidRDefault="005A5A48" w:rsidP="005A5A48">
      <w:pPr>
        <w:pStyle w:val="Ttulo1"/>
        <w:shd w:val="clear" w:color="auto" w:fill="FFFFFF"/>
        <w:spacing w:before="0" w:line="288" w:lineRule="atLeast"/>
        <w:jc w:val="both"/>
        <w:textAlignment w:val="bottom"/>
        <w:rPr>
          <w:rFonts w:ascii="Times New Roman" w:hAnsi="Times New Roman" w:cs="Times New Roman"/>
          <w:bCs w:val="0"/>
          <w:color w:val="1E1E1F"/>
          <w:spacing w:val="-72"/>
          <w:sz w:val="24"/>
          <w:szCs w:val="24"/>
        </w:rPr>
      </w:pPr>
      <w:r w:rsidRPr="00DC4F6F">
        <w:rPr>
          <w:rStyle w:val="epname"/>
          <w:rFonts w:ascii="Times New Roman" w:hAnsi="Times New Roman" w:cs="Times New Roman"/>
          <w:bCs w:val="0"/>
          <w:color w:val="1E1E1F"/>
          <w:sz w:val="24"/>
          <w:szCs w:val="24"/>
          <w:bdr w:val="none" w:sz="0" w:space="0" w:color="auto" w:frame="1"/>
        </w:rPr>
        <w:t>2015, Año Europeo del Desarrollo: ¿A cuánto asciende la inversión de la UE? (Comisión Europea - 2015)</w:t>
      </w:r>
    </w:p>
    <w:p w:rsidR="005A5A48" w:rsidRPr="00DC4F6F" w:rsidRDefault="005A5A48" w:rsidP="005A5A48">
      <w:pPr>
        <w:spacing w:line="240" w:lineRule="auto"/>
        <w:jc w:val="both"/>
        <w:textAlignment w:val="top"/>
        <w:rPr>
          <w:rFonts w:ascii="Times New Roman" w:hAnsi="Times New Roman" w:cs="Times New Roman"/>
          <w:color w:val="505154"/>
          <w:spacing w:val="-72"/>
          <w:sz w:val="15"/>
          <w:szCs w:val="15"/>
        </w:rPr>
      </w:pPr>
      <w:r w:rsidRPr="00DC4F6F">
        <w:rPr>
          <w:rFonts w:ascii="Times New Roman" w:hAnsi="Times New Roman" w:cs="Times New Roman"/>
          <w:color w:val="505154"/>
          <w:sz w:val="15"/>
          <w:szCs w:val="15"/>
        </w:rPr>
        <w:t> </w:t>
      </w:r>
    </w:p>
    <w:p w:rsidR="005A5A48" w:rsidRPr="004F0CB6" w:rsidRDefault="005A5A48" w:rsidP="005A5A48">
      <w:pPr>
        <w:pStyle w:val="NormalWeb"/>
        <w:spacing w:before="0" w:beforeAutospacing="0" w:after="0" w:afterAutospacing="0"/>
        <w:jc w:val="both"/>
        <w:textAlignment w:val="center"/>
        <w:rPr>
          <w:bCs/>
        </w:rPr>
      </w:pPr>
      <w:r w:rsidRPr="004F0CB6">
        <w:rPr>
          <w:bCs/>
        </w:rPr>
        <w:t>En su conjunto, la Unión Europea (UE) y sus Estados son el mayor donante mundial de ayuda. En 2013 dieron más de la mitad de la ayuda pública al invertir 56.500 millones de euros para contribuir a combatir la pobreza en países de todo el mundo. En diciembre de 2013, el Parlamento Europeo aprobó que se destinen más de 51.400 millones de euros a la política exterior de la UE durante el septenio 2014-2020. Y este año, 2015, es el Año Europeo del Desarrollo.</w:t>
      </w:r>
    </w:p>
    <w:p w:rsidR="005A5A48" w:rsidRPr="00DC4F6F" w:rsidRDefault="005A5A48" w:rsidP="005A5A48">
      <w:pPr>
        <w:pStyle w:val="NormalWeb"/>
        <w:spacing w:before="240" w:beforeAutospacing="0" w:after="0" w:afterAutospacing="0"/>
        <w:jc w:val="both"/>
        <w:textAlignment w:val="center"/>
      </w:pPr>
      <w:r w:rsidRPr="00DC4F6F">
        <w:t>La Unión Europea va a consagrar 2015 a la cooperación para el desarrollo. El objetivo es realzar la importancia de la política de asistencia internacional y el papel crucial desempeñado por la Unión Europea y sus Estados.</w:t>
      </w:r>
    </w:p>
    <w:p w:rsidR="005A5A48" w:rsidRDefault="005A5A48" w:rsidP="005A5A48">
      <w:pPr>
        <w:spacing w:line="240" w:lineRule="auto"/>
        <w:jc w:val="both"/>
        <w:textAlignment w:val="center"/>
        <w:rPr>
          <w:rFonts w:ascii="Times New Roman" w:hAnsi="Times New Roman" w:cs="Times New Roman"/>
          <w:sz w:val="24"/>
          <w:szCs w:val="24"/>
        </w:rPr>
      </w:pPr>
      <w:r w:rsidRPr="00DC4F6F">
        <w:rPr>
          <w:rFonts w:ascii="Times New Roman" w:hAnsi="Times New Roman" w:cs="Times New Roman"/>
          <w:sz w:val="24"/>
          <w:szCs w:val="24"/>
        </w:rPr>
        <w:br/>
        <w:t>En 2013, año al que pertenece el conjunto de datos disponibles más recientes, la Unión Europea mantuvo su apoyo político y financiero al desarrollo en todo el mundo. En ese año, Europa comprometió 14.860 millones de euros, alrededor del 9 por ciento del presupuesto total de la Unión Europea, a la ayuda al desarrollo exterior, y se centró en ayudar a los países y las poblaciones más necesitadas. El coste de esta política para el bolsillo de cada ciudadano europeo no supera los 8 céntimos al día.</w:t>
      </w:r>
    </w:p>
    <w:p w:rsidR="005A5A48" w:rsidRPr="009948A9" w:rsidRDefault="005A5A48" w:rsidP="005A5A48">
      <w:pPr>
        <w:pStyle w:val="NormalWeb"/>
        <w:spacing w:before="240" w:beforeAutospacing="0" w:after="0" w:afterAutospacing="0"/>
        <w:jc w:val="both"/>
        <w:textAlignment w:val="center"/>
      </w:pPr>
      <w:r w:rsidRPr="009948A9">
        <w:t>El montante total consagrado a la ayuda al desarrollo en el marco presupuestario de la Unión Europea para el septenio 2014-2020 se eleva a 51.419 millones de euros. La ayuda europea se destina a alrededor de 150 países en el mundo entre los que figuran, por ejemplo, Afganistán o Zimbabue. En los últimos años, varios países en vías de desarrollo han experimentado un crecimiento económico vigoroso y han logrado reducir la pobreza.</w:t>
      </w:r>
    </w:p>
    <w:p w:rsidR="005A5A48" w:rsidRDefault="005A5A48" w:rsidP="005A5A48">
      <w:pPr>
        <w:pStyle w:val="NormalWeb"/>
        <w:spacing w:before="240" w:beforeAutospacing="0" w:after="0" w:afterAutospacing="0"/>
        <w:jc w:val="both"/>
        <w:textAlignment w:val="center"/>
      </w:pPr>
      <w:r w:rsidRPr="009948A9">
        <w:t>Por su parte, la Unión Europea se centra cada vez más en las zonas más pobres del planeta. Alrededor del 75 por ciento de las ayudas europeas se destinan a países de regiones como el África subsahariana.</w:t>
      </w:r>
    </w:p>
    <w:p w:rsidR="005A5A48" w:rsidRPr="00DC4F6F" w:rsidRDefault="005A5A48" w:rsidP="005A5A48">
      <w:pPr>
        <w:spacing w:line="240" w:lineRule="auto"/>
        <w:jc w:val="both"/>
        <w:textAlignment w:val="center"/>
        <w:rPr>
          <w:rFonts w:ascii="Times New Roman" w:hAnsi="Times New Roman" w:cs="Times New Roman"/>
          <w:sz w:val="24"/>
          <w:szCs w:val="24"/>
        </w:rPr>
      </w:pPr>
    </w:p>
    <w:p w:rsidR="005A5A48" w:rsidRPr="004F0CB6" w:rsidRDefault="005A5A48" w:rsidP="005A5A48">
      <w:pPr>
        <w:pStyle w:val="NormalWeb"/>
        <w:spacing w:before="240" w:beforeAutospacing="0" w:after="0" w:afterAutospacing="0"/>
        <w:jc w:val="both"/>
        <w:textAlignment w:val="center"/>
        <w:rPr>
          <w:color w:val="505154"/>
        </w:rPr>
      </w:pPr>
      <w:r w:rsidRPr="008D7755">
        <w:rPr>
          <w:noProof/>
          <w:color w:val="505154"/>
          <w:lang w:val="en-GB" w:eastAsia="en-GB"/>
        </w:rPr>
        <w:lastRenderedPageBreak/>
        <w:drawing>
          <wp:inline distT="0" distB="0" distL="0" distR="0">
            <wp:extent cx="5480050" cy="3092450"/>
            <wp:effectExtent l="0" t="0" r="6350" b="0"/>
            <wp:docPr id="298" name="Imagen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5483695" cy="3094507"/>
                    </a:xfrm>
                    <a:prstGeom prst="rect">
                      <a:avLst/>
                    </a:prstGeom>
                  </pic:spPr>
                </pic:pic>
              </a:graphicData>
            </a:graphic>
          </wp:inline>
        </w:drawing>
      </w:r>
    </w:p>
    <w:p w:rsidR="005A5A48" w:rsidRPr="004F0CB6" w:rsidRDefault="005A5A48" w:rsidP="005A5A48">
      <w:pPr>
        <w:pStyle w:val="NormalWeb"/>
        <w:spacing w:before="240" w:beforeAutospacing="0" w:after="0" w:afterAutospacing="0"/>
        <w:jc w:val="both"/>
        <w:textAlignment w:val="center"/>
        <w:rPr>
          <w:lang w:val="en-US"/>
        </w:rPr>
      </w:pPr>
      <w:r w:rsidRPr="00DC4F6F">
        <w:rPr>
          <w:b/>
          <w:color w:val="505154"/>
          <w:lang w:val="en-US"/>
        </w:rPr>
        <w:t>EU Aid Overview</w:t>
      </w:r>
    </w:p>
    <w:p w:rsidR="005A5A48" w:rsidRPr="00DC4F6F" w:rsidRDefault="005A5A48" w:rsidP="005A5A48">
      <w:pPr>
        <w:textAlignment w:val="center"/>
        <w:rPr>
          <w:rFonts w:ascii="Times New Roman" w:hAnsi="Times New Roman" w:cs="Times New Roman"/>
          <w:b/>
          <w:color w:val="505154"/>
          <w:sz w:val="24"/>
          <w:szCs w:val="24"/>
          <w:lang w:val="en-US"/>
        </w:rPr>
      </w:pPr>
      <w:r w:rsidRPr="00DC4F6F">
        <w:rPr>
          <w:rFonts w:ascii="Times New Roman" w:hAnsi="Times New Roman" w:cs="Times New Roman"/>
          <w:b/>
          <w:color w:val="505154"/>
          <w:sz w:val="24"/>
          <w:szCs w:val="24"/>
          <w:lang w:val="en-US"/>
        </w:rPr>
        <w:t>This section provides a selection of information from the EU Aid Explorer and OECD aggregates.</w:t>
      </w:r>
    </w:p>
    <w:p w:rsidR="005A5A48" w:rsidRPr="008D7755" w:rsidRDefault="005A5A48" w:rsidP="005A5A48">
      <w:pPr>
        <w:textAlignment w:val="center"/>
        <w:rPr>
          <w:rFonts w:ascii="inherit" w:hAnsi="inherit"/>
          <w:color w:val="505154"/>
          <w:sz w:val="15"/>
          <w:szCs w:val="15"/>
          <w:lang w:val="en-US"/>
        </w:rPr>
      </w:pPr>
      <w:r w:rsidRPr="008D7755">
        <w:rPr>
          <w:rFonts w:ascii="inherit" w:hAnsi="inherit"/>
          <w:noProof/>
          <w:color w:val="505154"/>
          <w:sz w:val="15"/>
          <w:szCs w:val="15"/>
          <w:lang w:val="en-GB" w:eastAsia="en-GB"/>
        </w:rPr>
        <w:drawing>
          <wp:inline distT="0" distB="0" distL="0" distR="0">
            <wp:extent cx="5732826" cy="4679950"/>
            <wp:effectExtent l="0" t="0" r="1270" b="6350"/>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5731510" cy="4678876"/>
                    </a:xfrm>
                    <a:prstGeom prst="rect">
                      <a:avLst/>
                    </a:prstGeom>
                  </pic:spPr>
                </pic:pic>
              </a:graphicData>
            </a:graphic>
          </wp:inline>
        </w:drawing>
      </w:r>
    </w:p>
    <w:p w:rsidR="005A5A48" w:rsidRDefault="005A5A48" w:rsidP="005A5A48">
      <w:pPr>
        <w:rPr>
          <w:lang w:val="en-US"/>
        </w:rPr>
      </w:pPr>
      <w:r w:rsidRPr="008D7755">
        <w:rPr>
          <w:noProof/>
          <w:lang w:val="en-GB" w:eastAsia="en-GB"/>
        </w:rPr>
        <w:lastRenderedPageBreak/>
        <w:drawing>
          <wp:inline distT="0" distB="0" distL="0" distR="0">
            <wp:extent cx="5732713" cy="5308600"/>
            <wp:effectExtent l="0" t="0" r="1905" b="6350"/>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5731510" cy="5307486"/>
                    </a:xfrm>
                    <a:prstGeom prst="rect">
                      <a:avLst/>
                    </a:prstGeom>
                  </pic:spPr>
                </pic:pic>
              </a:graphicData>
            </a:graphic>
          </wp:inline>
        </w:drawing>
      </w:r>
    </w:p>
    <w:p w:rsidR="005A5A48" w:rsidRDefault="005A5A48" w:rsidP="005A5A48">
      <w:pPr>
        <w:rPr>
          <w:lang w:val="en-US"/>
        </w:rPr>
      </w:pPr>
      <w:r w:rsidRPr="008D7755">
        <w:rPr>
          <w:noProof/>
          <w:lang w:val="en-GB" w:eastAsia="en-GB"/>
        </w:rPr>
        <w:drawing>
          <wp:inline distT="0" distB="0" distL="0" distR="0">
            <wp:extent cx="5731510" cy="3161516"/>
            <wp:effectExtent l="0" t="0" r="2540" b="1270"/>
            <wp:docPr id="301" name="Imagen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5731510" cy="3161516"/>
                    </a:xfrm>
                    <a:prstGeom prst="rect">
                      <a:avLst/>
                    </a:prstGeom>
                  </pic:spPr>
                </pic:pic>
              </a:graphicData>
            </a:graphic>
          </wp:inline>
        </w:drawing>
      </w:r>
    </w:p>
    <w:p w:rsidR="005A5A48" w:rsidRDefault="005A5A48" w:rsidP="005A5A48">
      <w:pPr>
        <w:rPr>
          <w:lang w:val="en-US"/>
        </w:rPr>
      </w:pPr>
      <w:r w:rsidRPr="00CA612F">
        <w:rPr>
          <w:noProof/>
          <w:lang w:val="en-GB" w:eastAsia="en-GB"/>
        </w:rPr>
        <w:lastRenderedPageBreak/>
        <w:drawing>
          <wp:inline distT="0" distB="0" distL="0" distR="0">
            <wp:extent cx="5731510" cy="2479980"/>
            <wp:effectExtent l="0" t="0" r="2540" b="0"/>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5731510" cy="2479980"/>
                    </a:xfrm>
                    <a:prstGeom prst="rect">
                      <a:avLst/>
                    </a:prstGeom>
                  </pic:spPr>
                </pic:pic>
              </a:graphicData>
            </a:graphic>
          </wp:inline>
        </w:drawing>
      </w:r>
    </w:p>
    <w:p w:rsidR="005A5A48" w:rsidRDefault="005A5A48" w:rsidP="005A5A48">
      <w:pPr>
        <w:rPr>
          <w:lang w:val="en-US"/>
        </w:rPr>
      </w:pPr>
      <w:r w:rsidRPr="00CA612F">
        <w:rPr>
          <w:noProof/>
          <w:lang w:val="en-GB" w:eastAsia="en-GB"/>
        </w:rPr>
        <w:drawing>
          <wp:inline distT="0" distB="0" distL="0" distR="0">
            <wp:extent cx="5727700" cy="3162300"/>
            <wp:effectExtent l="0" t="0" r="6350" b="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5731510" cy="3164404"/>
                    </a:xfrm>
                    <a:prstGeom prst="rect">
                      <a:avLst/>
                    </a:prstGeom>
                  </pic:spPr>
                </pic:pic>
              </a:graphicData>
            </a:graphic>
          </wp:inline>
        </w:drawing>
      </w:r>
    </w:p>
    <w:p w:rsidR="005A5A48" w:rsidRDefault="005A5A48" w:rsidP="005A5A48">
      <w:pPr>
        <w:rPr>
          <w:lang w:val="en-US"/>
        </w:rPr>
      </w:pPr>
      <w:r w:rsidRPr="00CA612F">
        <w:rPr>
          <w:noProof/>
          <w:lang w:val="en-GB" w:eastAsia="en-GB"/>
        </w:rPr>
        <w:drawing>
          <wp:inline distT="0" distB="0" distL="0" distR="0">
            <wp:extent cx="5727039" cy="2895600"/>
            <wp:effectExtent l="0" t="0" r="7620" b="0"/>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5727039" cy="2895600"/>
                    </a:xfrm>
                    <a:prstGeom prst="rect">
                      <a:avLst/>
                    </a:prstGeom>
                  </pic:spPr>
                </pic:pic>
              </a:graphicData>
            </a:graphic>
          </wp:inline>
        </w:drawing>
      </w:r>
    </w:p>
    <w:p w:rsidR="005A5A48" w:rsidRDefault="005A5A48" w:rsidP="005A5A48">
      <w:pPr>
        <w:rPr>
          <w:lang w:val="en-US"/>
        </w:rPr>
      </w:pPr>
      <w:r w:rsidRPr="00CA612F">
        <w:rPr>
          <w:noProof/>
          <w:lang w:val="en-GB" w:eastAsia="en-GB"/>
        </w:rPr>
        <w:lastRenderedPageBreak/>
        <w:drawing>
          <wp:inline distT="0" distB="0" distL="0" distR="0">
            <wp:extent cx="5727700" cy="2768600"/>
            <wp:effectExtent l="0" t="0" r="6350" b="0"/>
            <wp:docPr id="306" name="Imagen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5731510" cy="2770442"/>
                    </a:xfrm>
                    <a:prstGeom prst="rect">
                      <a:avLst/>
                    </a:prstGeom>
                  </pic:spPr>
                </pic:pic>
              </a:graphicData>
            </a:graphic>
          </wp:inline>
        </w:drawing>
      </w:r>
    </w:p>
    <w:p w:rsidR="005A5A48" w:rsidRDefault="005A5A48" w:rsidP="005A5A48">
      <w:pPr>
        <w:rPr>
          <w:lang w:val="en-US"/>
        </w:rPr>
      </w:pPr>
      <w:r w:rsidRPr="00CA612F">
        <w:rPr>
          <w:noProof/>
          <w:lang w:val="en-GB" w:eastAsia="en-GB"/>
        </w:rPr>
        <w:drawing>
          <wp:inline distT="0" distB="0" distL="0" distR="0">
            <wp:extent cx="5734048" cy="2863850"/>
            <wp:effectExtent l="0" t="0" r="635" b="0"/>
            <wp:docPr id="307" name="Imagen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5731510" cy="2862583"/>
                    </a:xfrm>
                    <a:prstGeom prst="rect">
                      <a:avLst/>
                    </a:prstGeom>
                  </pic:spPr>
                </pic:pic>
              </a:graphicData>
            </a:graphic>
          </wp:inline>
        </w:drawing>
      </w:r>
    </w:p>
    <w:p w:rsidR="005A5A48" w:rsidRDefault="005A5A48" w:rsidP="005A5A48">
      <w:pPr>
        <w:rPr>
          <w:lang w:val="en-US"/>
        </w:rPr>
      </w:pPr>
      <w:r w:rsidRPr="00CA612F">
        <w:rPr>
          <w:noProof/>
          <w:lang w:val="en-GB" w:eastAsia="en-GB"/>
        </w:rPr>
        <w:drawing>
          <wp:inline distT="0" distB="0" distL="0" distR="0">
            <wp:extent cx="5734050" cy="2552700"/>
            <wp:effectExtent l="0" t="0" r="0" b="0"/>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5731510" cy="2551569"/>
                    </a:xfrm>
                    <a:prstGeom prst="rect">
                      <a:avLst/>
                    </a:prstGeom>
                  </pic:spPr>
                </pic:pic>
              </a:graphicData>
            </a:graphic>
          </wp:inline>
        </w:drawing>
      </w:r>
    </w:p>
    <w:p w:rsidR="005A5A48" w:rsidRDefault="005A5A48" w:rsidP="005A5A48">
      <w:pPr>
        <w:rPr>
          <w:rFonts w:ascii="Times New Roman" w:hAnsi="Times New Roman" w:cs="Times New Roman"/>
          <w:sz w:val="24"/>
          <w:szCs w:val="24"/>
        </w:rPr>
      </w:pPr>
      <w:r w:rsidRPr="005D34F3">
        <w:rPr>
          <w:rFonts w:ascii="Times New Roman" w:hAnsi="Times New Roman" w:cs="Times New Roman"/>
          <w:sz w:val="24"/>
          <w:szCs w:val="24"/>
        </w:rPr>
        <w:t xml:space="preserve">Lastupdate: 02/04/2018  </w:t>
      </w:r>
    </w:p>
    <w:p w:rsidR="005A5A48" w:rsidRDefault="005A5A48" w:rsidP="005A5A48">
      <w:pPr>
        <w:pStyle w:val="NormalWeb"/>
        <w:shd w:val="clear" w:color="auto" w:fill="FFFFFF"/>
        <w:spacing w:before="0" w:beforeAutospacing="0"/>
        <w:jc w:val="both"/>
        <w:rPr>
          <w:b/>
          <w:color w:val="333333"/>
        </w:rPr>
      </w:pPr>
      <w:r>
        <w:rPr>
          <w:b/>
          <w:color w:val="333333"/>
        </w:rPr>
        <w:lastRenderedPageBreak/>
        <w:t xml:space="preserve">- </w:t>
      </w:r>
      <w:r w:rsidRPr="00F50967">
        <w:rPr>
          <w:b/>
          <w:color w:val="333333"/>
        </w:rPr>
        <w:t>Agencia Europea de la Guardia de Fronteras y Costas (Frontex)</w:t>
      </w:r>
      <w:r>
        <w:rPr>
          <w:b/>
          <w:color w:val="333333"/>
        </w:rPr>
        <w:t xml:space="preserve"> (Unión Europea - 2018)</w:t>
      </w:r>
    </w:p>
    <w:p w:rsidR="005A5A48" w:rsidRPr="004F0CB6" w:rsidRDefault="005A5A48" w:rsidP="005A5A48">
      <w:pPr>
        <w:pStyle w:val="NormalWeb"/>
        <w:shd w:val="clear" w:color="auto" w:fill="FFFFFF"/>
        <w:jc w:val="both"/>
      </w:pPr>
      <w:r w:rsidRPr="004F0CB6">
        <w:t>Visión general</w:t>
      </w:r>
    </w:p>
    <w:p w:rsidR="005A5A48" w:rsidRPr="004F0CB6" w:rsidRDefault="005A5A48" w:rsidP="005A5A48">
      <w:pPr>
        <w:pStyle w:val="NormalWeb"/>
        <w:shd w:val="clear" w:color="auto" w:fill="FFFFFF"/>
        <w:jc w:val="both"/>
      </w:pPr>
      <w:r w:rsidRPr="004F0CB6">
        <w:t>Función: Frontex ayuda a los Estados miembros de la UE y los países asociados al espacio Schengen a gestionar sus fronteras exteriores y contribuye a armonizar los controles fronterizos entre los países de la UE. La Agencia facilita la cooperación entre las autoridades fronterizas de cada país de la UE, ofreciendo apoyo técnico y experiencia.</w:t>
      </w:r>
    </w:p>
    <w:p w:rsidR="005A5A48" w:rsidRPr="004F0CB6" w:rsidRDefault="005A5A48" w:rsidP="005A5A48">
      <w:pPr>
        <w:pStyle w:val="NormalWeb"/>
        <w:shd w:val="clear" w:color="auto" w:fill="FFFFFF"/>
        <w:jc w:val="both"/>
      </w:pPr>
      <w:r w:rsidRPr="004F0CB6">
        <w:t>Director: FabriceLeggeri</w:t>
      </w:r>
    </w:p>
    <w:p w:rsidR="005A5A48" w:rsidRPr="004F0CB6" w:rsidRDefault="005A5A48" w:rsidP="005A5A48">
      <w:pPr>
        <w:pStyle w:val="NormalWeb"/>
        <w:shd w:val="clear" w:color="auto" w:fill="FFFFFF"/>
        <w:jc w:val="both"/>
      </w:pPr>
      <w:r w:rsidRPr="004F0CB6">
        <w:t>Año de creación: 2004</w:t>
      </w:r>
    </w:p>
    <w:p w:rsidR="005A5A48" w:rsidRPr="004F0CB6" w:rsidRDefault="005A5A48" w:rsidP="005A5A48">
      <w:pPr>
        <w:pStyle w:val="NormalWeb"/>
        <w:shd w:val="clear" w:color="auto" w:fill="FFFFFF"/>
        <w:jc w:val="both"/>
      </w:pPr>
      <w:r w:rsidRPr="004F0CB6">
        <w:t>Plantilla: 315</w:t>
      </w:r>
    </w:p>
    <w:p w:rsidR="005A5A48" w:rsidRPr="004F0CB6" w:rsidRDefault="005A5A48" w:rsidP="005A5A48">
      <w:pPr>
        <w:pStyle w:val="NormalWeb"/>
        <w:shd w:val="clear" w:color="auto" w:fill="FFFFFF"/>
        <w:jc w:val="both"/>
      </w:pPr>
      <w:r w:rsidRPr="004F0CB6">
        <w:t>Presupuesto: 250 millones de euros</w:t>
      </w:r>
    </w:p>
    <w:p w:rsidR="005A5A48" w:rsidRPr="004F0CB6" w:rsidRDefault="005A5A48" w:rsidP="005A5A48">
      <w:pPr>
        <w:pStyle w:val="NormalWeb"/>
        <w:shd w:val="clear" w:color="auto" w:fill="FFFFFF"/>
        <w:jc w:val="both"/>
      </w:pPr>
      <w:r w:rsidRPr="004F0CB6">
        <w:t>Sede: Varsovia (Polonia)</w:t>
      </w:r>
    </w:p>
    <w:p w:rsidR="005A5A48" w:rsidRDefault="005A5A48" w:rsidP="005A5A48">
      <w:pPr>
        <w:pStyle w:val="NormalWeb"/>
        <w:shd w:val="clear" w:color="auto" w:fill="FFFFFF"/>
        <w:jc w:val="both"/>
      </w:pPr>
      <w:r w:rsidRPr="004F0CB6">
        <w:t>Sitio web: FrontexEN</w:t>
      </w:r>
    </w:p>
    <w:p w:rsidR="005A5A48" w:rsidRPr="00DA0B1C" w:rsidRDefault="005A5A48" w:rsidP="005A5A48">
      <w:pPr>
        <w:pStyle w:val="NormalWeb"/>
        <w:shd w:val="clear" w:color="auto" w:fill="FFFFFF"/>
        <w:spacing w:before="0" w:beforeAutospacing="0" w:after="0" w:afterAutospacing="0"/>
        <w:jc w:val="both"/>
        <w:rPr>
          <w:b/>
        </w:rPr>
      </w:pPr>
      <w:r>
        <w:rPr>
          <w:b/>
        </w:rPr>
        <w:t>- Cinismo de la UE, chantaje de Turquía,</w:t>
      </w:r>
      <w:r w:rsidRPr="00A64663">
        <w:rPr>
          <w:b/>
        </w:rPr>
        <w:t xml:space="preserve"> y “limbo”</w:t>
      </w:r>
      <w:r>
        <w:rPr>
          <w:b/>
        </w:rPr>
        <w:t xml:space="preserve"> o “cementerio” para los migrantes</w:t>
      </w:r>
    </w:p>
    <w:p w:rsidR="005A5A48" w:rsidRPr="00843A94" w:rsidRDefault="005A5A48" w:rsidP="005A5A48">
      <w:pPr>
        <w:pStyle w:val="NormalWeb"/>
        <w:shd w:val="clear" w:color="auto" w:fill="FFFFFF"/>
        <w:spacing w:after="0"/>
        <w:jc w:val="both"/>
      </w:pPr>
      <w:r>
        <w:t>Turquía ha aprovechado su situación geográfica y las debilidades de la UE para presentarse como un actor indispensable. En este sentido, si los refugiados antes eran vistos como una carga para Ankara, ahora se han convertido en una baza diplomática.</w:t>
      </w:r>
    </w:p>
    <w:p w:rsidR="005A5A48" w:rsidRPr="00E72778" w:rsidRDefault="005A5A48" w:rsidP="005A5A48">
      <w:pPr>
        <w:pStyle w:val="NormalWeb"/>
        <w:shd w:val="clear" w:color="auto" w:fill="FFFFFF"/>
        <w:spacing w:before="0" w:beforeAutospacing="0" w:after="0" w:afterAutospacing="0"/>
        <w:jc w:val="both"/>
        <w:rPr>
          <w:i/>
        </w:rPr>
      </w:pPr>
      <w:r w:rsidRPr="00E72778">
        <w:rPr>
          <w:i/>
        </w:rPr>
        <w:t xml:space="preserve">“Existe ya un Fondo Europeo para el Refugio, que contó con una dotación de 628 millones de euros para el período 2008-2013. Ese volumen es muy insuficiente en comparación con la carga extra financiera que supone la atención a los refugiados en el conjunto de la Unión. A partir de 2014 este Fondo se integró en el más general dedicado a la integración de asilados y migrantes (Asylum, Migration and IntegrationFund) que cuenta con un presupuesto de 3.137 millones de euros para el período 2014-2020, sin desglose específico para el asilo. </w:t>
      </w:r>
    </w:p>
    <w:p w:rsidR="005A5A48" w:rsidRPr="00E72778" w:rsidRDefault="005A5A48" w:rsidP="005A5A48">
      <w:pPr>
        <w:pStyle w:val="NormalWeb"/>
        <w:shd w:val="clear" w:color="auto" w:fill="FFFFFF"/>
        <w:spacing w:after="0"/>
        <w:jc w:val="both"/>
      </w:pPr>
      <w:r w:rsidRPr="00E72778">
        <w:rPr>
          <w:i/>
        </w:rPr>
        <w:t>En años anteriores algunos países europeos intentaron que el refugio tuviera un carácter de protección temporal (mientras duraran las condiciones que motivaron la salida del país de origen) impidiendo o dificultando el acceso de los refugiados al trabajo. Pero la Directiva 2013/33 estableció en un máximo de nueve meses el plazo en el que el Estado puede impedir el acceso al trabajo de los demandantes de asilo. Aun así, la Directiva admite que los Estados pueden limitar ese acceso a ciertos sectores del empleo o subordinarlo a la situación de empleo de los ciudadanos o los migrantes ya establecidos”…</w:t>
      </w:r>
      <w:r>
        <w:t xml:space="preserve"> (</w:t>
      </w:r>
      <w:r w:rsidRPr="00E72778">
        <w:rPr>
          <w:u w:val="single"/>
        </w:rPr>
        <w:t>La crisis de los refugiados y la respuesta europea</w:t>
      </w:r>
      <w:r>
        <w:t xml:space="preserve"> - ARI 67/2015 - </w:t>
      </w:r>
      <w:r w:rsidRPr="00E72778">
        <w:rPr>
          <w:b/>
        </w:rPr>
        <w:t>18/11/15</w:t>
      </w:r>
      <w:r>
        <w:t>)</w:t>
      </w:r>
    </w:p>
    <w:p w:rsidR="005A5A48" w:rsidRDefault="000646A9" w:rsidP="005A5A48">
      <w:pPr>
        <w:pStyle w:val="NormalWeb"/>
        <w:shd w:val="clear" w:color="auto" w:fill="FFFFFF"/>
        <w:spacing w:before="0" w:beforeAutospacing="0" w:after="0" w:afterAutospacing="0"/>
        <w:jc w:val="both"/>
        <w:rPr>
          <w:b/>
        </w:rPr>
      </w:pPr>
      <w:hyperlink r:id="rId290" w:tgtFrame="_blank" w:history="1">
        <w:r w:rsidR="005A5A48" w:rsidRPr="00E60F00">
          <w:rPr>
            <w:rStyle w:val="Hipervnculo"/>
            <w:rFonts w:eastAsiaTheme="majorEastAsia"/>
            <w:color w:val="auto"/>
            <w:u w:val="none"/>
            <w:bdr w:val="none" w:sz="0" w:space="0" w:color="auto" w:frame="1"/>
            <w:shd w:val="clear" w:color="auto" w:fill="FFFFFF"/>
          </w:rPr>
          <w:t>La financiación a Turquía</w:t>
        </w:r>
      </w:hyperlink>
      <w:r w:rsidR="005A5A48" w:rsidRPr="00E60F00">
        <w:rPr>
          <w:shd w:val="clear" w:color="auto" w:fill="FFFFFF"/>
        </w:rPr>
        <w:t xml:space="preserve"> para que atienda a los 3,5 millones de refugiados sirios que alberga en su territorio constituye una de las claves que explica el freno brusco de los flujos de llegadas desde 2016 (los registros de 2017 supusieron apenas una cuarta parte de los de 2016). Bruselas construyó un esquema muy garantista que impidiera facilitar el dinero directamente a las autoridades turcas para evitar recelos. En su lugar, se han ido librando </w:t>
      </w:r>
      <w:r w:rsidR="005A5A48" w:rsidRPr="00E60F00">
        <w:rPr>
          <w:shd w:val="clear" w:color="auto" w:fill="FFFFFF"/>
        </w:rPr>
        <w:lastRenderedPageBreak/>
        <w:t>aportaciones </w:t>
      </w:r>
      <w:hyperlink r:id="rId291" w:tgtFrame="_blank" w:history="1">
        <w:r w:rsidR="005A5A48" w:rsidRPr="00E60F00">
          <w:rPr>
            <w:rStyle w:val="Hipervnculo"/>
            <w:rFonts w:eastAsiaTheme="majorEastAsia"/>
            <w:color w:val="auto"/>
            <w:u w:val="none"/>
            <w:bdr w:val="none" w:sz="0" w:space="0" w:color="auto" w:frame="1"/>
            <w:shd w:val="clear" w:color="auto" w:fill="FFFFFF"/>
          </w:rPr>
          <w:t>en función de proyectos concretos</w:t>
        </w:r>
      </w:hyperlink>
      <w:r w:rsidR="005A5A48" w:rsidRPr="00E60F00">
        <w:rPr>
          <w:shd w:val="clear" w:color="auto" w:fill="FFFFFF"/>
        </w:rPr>
        <w:t> (liderados por ONG y organizaciones internacionales)</w:t>
      </w:r>
      <w:r w:rsidR="005A5A48">
        <w:rPr>
          <w:shd w:val="clear" w:color="auto" w:fill="FFFFFF"/>
        </w:rPr>
        <w:t>…</w:t>
      </w:r>
    </w:p>
    <w:p w:rsidR="005A5A48" w:rsidRPr="00DA0B1C" w:rsidRDefault="005A5A48" w:rsidP="005A5A48">
      <w:pPr>
        <w:pStyle w:val="NormalWeb"/>
        <w:shd w:val="clear" w:color="auto" w:fill="FFFFFF"/>
        <w:spacing w:before="0" w:beforeAutospacing="0" w:after="0" w:afterAutospacing="0"/>
        <w:jc w:val="both"/>
        <w:rPr>
          <w:b/>
        </w:rPr>
      </w:pPr>
      <w:r w:rsidRPr="00A64663">
        <w:t xml:space="preserve">- </w:t>
      </w:r>
      <w:r w:rsidRPr="00A64663">
        <w:rPr>
          <w:u w:val="single"/>
        </w:rPr>
        <w:t>La UE expulsará a Turquía a los refugiados que lleguen a Grecia</w:t>
      </w:r>
      <w:r w:rsidRPr="00A64663">
        <w:t xml:space="preserve"> (El Mundo - </w:t>
      </w:r>
      <w:r w:rsidRPr="00A64663">
        <w:rPr>
          <w:b/>
        </w:rPr>
        <w:t>8/3/16</w:t>
      </w:r>
      <w:r w:rsidRPr="00A64663">
        <w:t>)</w:t>
      </w:r>
    </w:p>
    <w:p w:rsidR="005A5A48" w:rsidRPr="00A64663" w:rsidRDefault="005A5A48" w:rsidP="005A5A48">
      <w:pPr>
        <w:pStyle w:val="NormalWeb"/>
        <w:shd w:val="clear" w:color="auto" w:fill="FFFFFF"/>
        <w:spacing w:before="0" w:beforeAutospacing="0" w:after="0" w:afterAutospacing="0"/>
        <w:jc w:val="both"/>
      </w:pPr>
    </w:p>
    <w:p w:rsidR="005A5A48" w:rsidRPr="00A64663" w:rsidRDefault="005A5A48" w:rsidP="005A5A48">
      <w:pPr>
        <w:pStyle w:val="NormalWeb"/>
        <w:spacing w:before="0" w:beforeAutospacing="0" w:after="0" w:afterAutospacing="0"/>
        <w:jc w:val="both"/>
        <w:textAlignment w:val="baseline"/>
      </w:pPr>
      <w:r w:rsidRPr="00A64663">
        <w:t>La gran partida de cartas que desde hace medio año juegan Turquía y la UE tuvo </w:t>
      </w:r>
      <w:hyperlink r:id="rId292" w:history="1">
        <w:r w:rsidRPr="00FF21D6">
          <w:rPr>
            <w:rStyle w:val="Hipervnculo"/>
            <w:rFonts w:eastAsiaTheme="majorEastAsia"/>
            <w:color w:val="auto"/>
            <w:u w:val="none"/>
          </w:rPr>
          <w:t>su penúltima mano ayer en Bruselas</w:t>
        </w:r>
      </w:hyperlink>
      <w:r w:rsidRPr="00A64663">
        <w:t>. Bien pasada la medianoche, y tras más de 15 horas de reuniones, los jefes de Estado y de Gobierno de los 28 acordaron con el primer ministro </w:t>
      </w:r>
      <w:r w:rsidRPr="00A64663">
        <w:rPr>
          <w:rStyle w:val="Textoennegrita"/>
          <w:b w:val="0"/>
          <w:bdr w:val="none" w:sz="0" w:space="0" w:color="auto" w:frame="1"/>
        </w:rPr>
        <w:t>AhmetDavutoglu</w:t>
      </w:r>
      <w:r w:rsidRPr="00A64663">
        <w:t xml:space="preserve"> algo sin precedentes y con una base legal muy cuestionable: </w:t>
      </w:r>
      <w:r>
        <w:t>devolver a Turquía a todos los “migrantes irregulares”, tanto los “económicos”</w:t>
      </w:r>
      <w:r w:rsidRPr="00A64663">
        <w:t xml:space="preserve"> como los refugiados, incluidos los sirios.</w:t>
      </w:r>
    </w:p>
    <w:p w:rsidR="005A5A48" w:rsidRPr="00A64663" w:rsidRDefault="005A5A48" w:rsidP="005A5A48">
      <w:pPr>
        <w:pStyle w:val="NormalWeb"/>
        <w:spacing w:before="0" w:beforeAutospacing="0" w:after="0" w:afterAutospacing="0"/>
        <w:jc w:val="both"/>
        <w:textAlignment w:val="baseline"/>
      </w:pPr>
    </w:p>
    <w:p w:rsidR="005A5A48" w:rsidRDefault="005A5A48" w:rsidP="005A5A48">
      <w:pPr>
        <w:pStyle w:val="NormalWeb"/>
        <w:spacing w:before="0" w:beforeAutospacing="0" w:after="0" w:afterAutospacing="0"/>
        <w:jc w:val="both"/>
        <w:textAlignment w:val="baseline"/>
      </w:pPr>
      <w:r w:rsidRPr="00A64663">
        <w:t>La cumbre no se sal</w:t>
      </w:r>
      <w:r>
        <w:t>dó con unas “conclusiones”</w:t>
      </w:r>
      <w:r w:rsidRPr="00A64663">
        <w:t xml:space="preserve">, </w:t>
      </w:r>
      <w:r>
        <w:t>como es habitual, sino con una “declaración”</w:t>
      </w:r>
      <w:r w:rsidRPr="00A64663">
        <w:t xml:space="preserve"> que recoge los acuerdos esenciales. Los detalles serán perfilados en los próximos días, antes del siguiente Consejo Europeo. Pero las líneas generales son claras: expulsión de todos los que llegan a cambio de </w:t>
      </w:r>
      <w:r w:rsidRPr="00A64663">
        <w:rPr>
          <w:rStyle w:val="Textoennegrita"/>
          <w:b w:val="0"/>
          <w:bdr w:val="none" w:sz="0" w:space="0" w:color="auto" w:frame="1"/>
        </w:rPr>
        <w:t>3.000 millones adicionales</w:t>
      </w:r>
      <w:r w:rsidRPr="00A64663">
        <w:t> para Ankara y acelerar tanto la </w:t>
      </w:r>
      <w:r w:rsidRPr="00A64663">
        <w:rPr>
          <w:rStyle w:val="Textoennegrita"/>
          <w:b w:val="0"/>
          <w:bdr w:val="none" w:sz="0" w:space="0" w:color="auto" w:frame="1"/>
        </w:rPr>
        <w:t>supresión de visado para los turcos que viajen a Europa como la negociación para su potencial entrada en la Unión</w:t>
      </w:r>
      <w:r>
        <w:t>…</w:t>
      </w:r>
    </w:p>
    <w:p w:rsidR="005A5A48" w:rsidRDefault="005A5A48" w:rsidP="005A5A48">
      <w:pPr>
        <w:pStyle w:val="NormalWeb"/>
        <w:spacing w:before="0" w:beforeAutospacing="0" w:after="0" w:afterAutospacing="0"/>
        <w:jc w:val="both"/>
        <w:textAlignment w:val="baseline"/>
      </w:pPr>
    </w:p>
    <w:p w:rsidR="005A5A48" w:rsidRPr="00A64663" w:rsidRDefault="005A5A48" w:rsidP="005A5A48">
      <w:pPr>
        <w:pStyle w:val="NormalWeb"/>
        <w:spacing w:before="0" w:beforeAutospacing="0" w:after="0" w:afterAutospacing="0"/>
        <w:jc w:val="both"/>
        <w:textAlignment w:val="baseline"/>
      </w:pPr>
      <w:r w:rsidRPr="00A64663">
        <w:t xml:space="preserve">- </w:t>
      </w:r>
      <w:r w:rsidRPr="00A64663">
        <w:rPr>
          <w:u w:val="single"/>
        </w:rPr>
        <w:t>Turquía exige a la UE 6.000 millones de euros para contener a los refugiados</w:t>
      </w:r>
      <w:r w:rsidRPr="00A64663">
        <w:t xml:space="preserve"> (ABC - </w:t>
      </w:r>
      <w:r w:rsidRPr="00A64663">
        <w:rPr>
          <w:b/>
        </w:rPr>
        <w:t>31/5/16</w:t>
      </w:r>
      <w:r w:rsidRPr="00A64663">
        <w:t>)</w:t>
      </w:r>
    </w:p>
    <w:p w:rsidR="005A5A48" w:rsidRPr="00A64663" w:rsidRDefault="005A5A48" w:rsidP="005A5A48">
      <w:pPr>
        <w:pStyle w:val="NormalWeb"/>
        <w:spacing w:before="0" w:beforeAutospacing="0" w:after="0" w:afterAutospacing="0"/>
        <w:jc w:val="both"/>
        <w:textAlignment w:val="baseline"/>
      </w:pPr>
    </w:p>
    <w:p w:rsidR="005A5A48" w:rsidRPr="00A64663" w:rsidRDefault="005A5A48" w:rsidP="005A5A48">
      <w:pPr>
        <w:pStyle w:val="NormalWeb"/>
        <w:shd w:val="clear" w:color="auto" w:fill="FFFFFF"/>
        <w:spacing w:before="0" w:beforeAutospacing="0" w:after="0" w:afterAutospacing="0"/>
        <w:jc w:val="both"/>
        <w:textAlignment w:val="baseline"/>
        <w:rPr>
          <w:spacing w:val="6"/>
        </w:rPr>
      </w:pPr>
      <w:r w:rsidRPr="00A64663">
        <w:rPr>
          <w:spacing w:val="6"/>
        </w:rPr>
        <w:t>Los líderes comunitarios se han mostrado este lunes a favor de dejar para más adelante los detalles del nuevo plan planteado por Turquía para contener la llegada de refugiados e inmigrantes irregulares a Europa, que incluye una petición de ayuda europea de otros </w:t>
      </w:r>
      <w:r w:rsidRPr="00A64663">
        <w:rPr>
          <w:rStyle w:val="Textoennegrita"/>
          <w:b w:val="0"/>
          <w:spacing w:val="6"/>
          <w:bdr w:val="none" w:sz="0" w:space="0" w:color="auto" w:frame="1"/>
        </w:rPr>
        <w:t>3.000 millones de euros</w:t>
      </w:r>
      <w:r w:rsidRPr="00A64663">
        <w:rPr>
          <w:spacing w:val="6"/>
        </w:rPr>
        <w:t>.</w:t>
      </w:r>
    </w:p>
    <w:p w:rsidR="005A5A48" w:rsidRPr="00A64663" w:rsidRDefault="005A5A48" w:rsidP="005A5A48">
      <w:pPr>
        <w:pStyle w:val="NormalWeb"/>
        <w:shd w:val="clear" w:color="auto" w:fill="FFFFFF"/>
        <w:spacing w:before="0" w:beforeAutospacing="0" w:after="0" w:afterAutospacing="0"/>
        <w:jc w:val="both"/>
        <w:textAlignment w:val="baseline"/>
        <w:rPr>
          <w:spacing w:val="6"/>
        </w:rPr>
      </w:pPr>
    </w:p>
    <w:p w:rsidR="005A5A48" w:rsidRDefault="005A5A48" w:rsidP="005A5A48">
      <w:pPr>
        <w:pStyle w:val="NormalWeb"/>
        <w:shd w:val="clear" w:color="auto" w:fill="FFFFFF"/>
        <w:spacing w:before="0" w:beforeAutospacing="0" w:after="0" w:afterAutospacing="0"/>
        <w:jc w:val="both"/>
        <w:textAlignment w:val="baseline"/>
        <w:rPr>
          <w:spacing w:val="6"/>
        </w:rPr>
      </w:pPr>
      <w:r w:rsidRPr="00A64663">
        <w:rPr>
          <w:spacing w:val="6"/>
        </w:rPr>
        <w:t>Los jefes de Estado y de Gobierno de la Unión Europea han debatido esta tarde si aceptan la petición presentada horas antes por el primer ministro turco, AhmetDavutoglu, de </w:t>
      </w:r>
      <w:r w:rsidRPr="00A64663">
        <w:rPr>
          <w:rStyle w:val="Textoennegrita"/>
          <w:b w:val="0"/>
          <w:spacing w:val="6"/>
          <w:bdr w:val="none" w:sz="0" w:space="0" w:color="auto" w:frame="1"/>
        </w:rPr>
        <w:t>doblar hasta los 6.000 millones de euros la ayuda prometida a Ankara</w:t>
      </w:r>
      <w:r w:rsidRPr="00A64663">
        <w:rPr>
          <w:spacing w:val="6"/>
        </w:rPr>
        <w:t>, a cambio de que Turquía acepte readmitir a los demandantes de asilo sirios e inmigrantes económicos llegados a la Unión Europea a través de su frontera</w:t>
      </w:r>
      <w:r>
        <w:rPr>
          <w:spacing w:val="6"/>
        </w:rPr>
        <w:t>…</w:t>
      </w:r>
    </w:p>
    <w:p w:rsidR="005A5A48" w:rsidRDefault="005A5A48" w:rsidP="005A5A48">
      <w:pPr>
        <w:pStyle w:val="NormalWeb"/>
        <w:shd w:val="clear" w:color="auto" w:fill="FFFFFF"/>
        <w:spacing w:before="0" w:beforeAutospacing="0" w:after="0" w:afterAutospacing="0"/>
        <w:jc w:val="both"/>
        <w:textAlignment w:val="baseline"/>
        <w:rPr>
          <w:spacing w:val="6"/>
        </w:rPr>
      </w:pPr>
    </w:p>
    <w:p w:rsidR="005A5A48" w:rsidRPr="00247C09" w:rsidRDefault="005A5A48" w:rsidP="005A5A48">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247C09">
        <w:rPr>
          <w:rFonts w:ascii="Times New Roman" w:hAnsi="Times New Roman" w:cs="Times New Roman"/>
          <w:b/>
          <w:sz w:val="24"/>
          <w:szCs w:val="24"/>
          <w:lang w:val="en-US"/>
        </w:rPr>
        <w:t>European migration network</w:t>
      </w:r>
    </w:p>
    <w:p w:rsidR="005A5A48" w:rsidRDefault="005A5A48" w:rsidP="005A5A48">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lang w:val="en-US"/>
        </w:rPr>
        <w:t>Annual Report 2016 on</w:t>
      </w:r>
      <w:r>
        <w:rPr>
          <w:rFonts w:ascii="Times New Roman" w:hAnsi="Times New Roman" w:cs="Times New Roman"/>
          <w:sz w:val="24"/>
          <w:szCs w:val="24"/>
          <w:lang w:val="en-US"/>
        </w:rPr>
        <w:t xml:space="preserve"> Migration and </w:t>
      </w:r>
      <w:r w:rsidRPr="00247C09">
        <w:rPr>
          <w:rFonts w:ascii="Times New Roman" w:hAnsi="Times New Roman" w:cs="Times New Roman"/>
          <w:sz w:val="24"/>
          <w:szCs w:val="24"/>
          <w:lang w:val="en-US"/>
        </w:rPr>
        <w:t>Asylum - Statistical Annex</w:t>
      </w:r>
      <w:r>
        <w:rPr>
          <w:rFonts w:ascii="Times New Roman" w:hAnsi="Times New Roman" w:cs="Times New Roman"/>
          <w:sz w:val="24"/>
          <w:szCs w:val="24"/>
          <w:lang w:val="en-US"/>
        </w:rPr>
        <w:t xml:space="preserve"> - July 2017</w:t>
      </w:r>
    </w:p>
    <w:p w:rsidR="005A5A48" w:rsidRDefault="005A5A48" w:rsidP="005A5A48">
      <w:pPr>
        <w:spacing w:line="240" w:lineRule="auto"/>
        <w:jc w:val="both"/>
        <w:rPr>
          <w:rFonts w:ascii="Times New Roman" w:hAnsi="Times New Roman" w:cs="Times New Roman"/>
          <w:sz w:val="24"/>
          <w:szCs w:val="24"/>
          <w:lang w:val="en-US"/>
        </w:rPr>
      </w:pPr>
      <w:r w:rsidRPr="00B23E29">
        <w:rPr>
          <w:rFonts w:ascii="Times New Roman" w:hAnsi="Times New Roman" w:cs="Times New Roman"/>
          <w:noProof/>
          <w:sz w:val="24"/>
          <w:szCs w:val="24"/>
          <w:lang w:val="en-GB" w:eastAsia="en-GB"/>
        </w:rPr>
        <w:drawing>
          <wp:inline distT="0" distB="0" distL="0" distR="0">
            <wp:extent cx="5725421" cy="2273300"/>
            <wp:effectExtent l="0" t="0" r="8890" b="0"/>
            <wp:docPr id="464" name="Imagen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5731510" cy="2275718"/>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lang w:val="en-US"/>
        </w:rPr>
      </w:pPr>
      <w:r w:rsidRPr="00B23E29">
        <w:rPr>
          <w:rFonts w:ascii="Times New Roman" w:hAnsi="Times New Roman" w:cs="Times New Roman"/>
          <w:noProof/>
          <w:sz w:val="24"/>
          <w:szCs w:val="24"/>
          <w:lang w:val="en-GB" w:eastAsia="en-GB"/>
        </w:rPr>
        <w:lastRenderedPageBreak/>
        <w:drawing>
          <wp:inline distT="0" distB="0" distL="0" distR="0">
            <wp:extent cx="5664200" cy="2540000"/>
            <wp:effectExtent l="0" t="0" r="0" b="0"/>
            <wp:docPr id="458" name="Imagen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5661691" cy="2538875"/>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lang w:val="en-US"/>
        </w:rPr>
      </w:pPr>
      <w:r w:rsidRPr="00B23E29">
        <w:rPr>
          <w:rFonts w:ascii="Times New Roman" w:hAnsi="Times New Roman" w:cs="Times New Roman"/>
          <w:noProof/>
          <w:sz w:val="24"/>
          <w:szCs w:val="24"/>
          <w:lang w:val="en-GB" w:eastAsia="en-GB"/>
        </w:rPr>
        <w:drawing>
          <wp:inline distT="0" distB="0" distL="0" distR="0">
            <wp:extent cx="5734050" cy="1993900"/>
            <wp:effectExtent l="0" t="0" r="0" b="6350"/>
            <wp:docPr id="459" name="Imagen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5731510" cy="1993017"/>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lang w:val="en-US"/>
        </w:rPr>
      </w:pPr>
      <w:r w:rsidRPr="00B23E29">
        <w:rPr>
          <w:rFonts w:ascii="Times New Roman" w:hAnsi="Times New Roman" w:cs="Times New Roman"/>
          <w:noProof/>
          <w:sz w:val="24"/>
          <w:szCs w:val="24"/>
          <w:lang w:val="en-GB" w:eastAsia="en-GB"/>
        </w:rPr>
        <w:drawing>
          <wp:inline distT="0" distB="0" distL="0" distR="0">
            <wp:extent cx="5725842" cy="3295650"/>
            <wp:effectExtent l="0" t="0" r="8255" b="0"/>
            <wp:docPr id="465" name="Imagen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5731510" cy="3298912"/>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lang w:val="en-US"/>
        </w:rPr>
      </w:pPr>
      <w:r w:rsidRPr="00DD5C18">
        <w:rPr>
          <w:rFonts w:ascii="Times New Roman" w:hAnsi="Times New Roman" w:cs="Times New Roman"/>
          <w:noProof/>
          <w:sz w:val="24"/>
          <w:szCs w:val="24"/>
          <w:lang w:val="en-GB" w:eastAsia="en-GB"/>
        </w:rPr>
        <w:lastRenderedPageBreak/>
        <w:drawing>
          <wp:inline distT="0" distB="0" distL="0" distR="0">
            <wp:extent cx="5689600" cy="2482850"/>
            <wp:effectExtent l="0" t="0" r="6350" b="0"/>
            <wp:docPr id="461" name="Imagen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5693385" cy="2484502"/>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lang w:val="en-US"/>
        </w:rPr>
      </w:pPr>
      <w:r w:rsidRPr="00DD5C18">
        <w:rPr>
          <w:rFonts w:ascii="Times New Roman" w:hAnsi="Times New Roman" w:cs="Times New Roman"/>
          <w:noProof/>
          <w:sz w:val="24"/>
          <w:szCs w:val="24"/>
          <w:lang w:val="en-GB" w:eastAsia="en-GB"/>
        </w:rPr>
        <w:drawing>
          <wp:inline distT="0" distB="0" distL="0" distR="0">
            <wp:extent cx="5727700" cy="3314700"/>
            <wp:effectExtent l="0" t="0" r="6350" b="0"/>
            <wp:docPr id="466" name="Imagen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
                    <a:stretch>
                      <a:fillRect/>
                    </a:stretch>
                  </pic:blipFill>
                  <pic:spPr>
                    <a:xfrm>
                      <a:off x="0" y="0"/>
                      <a:ext cx="5731510" cy="3316905"/>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lang w:val="en-US"/>
        </w:rPr>
        <w:sectPr w:rsidR="005A5A48" w:rsidSect="00F62B3B">
          <w:pgSz w:w="11906" w:h="16838"/>
          <w:pgMar w:top="1440" w:right="1440" w:bottom="1440" w:left="1440" w:header="708" w:footer="708" w:gutter="0"/>
          <w:cols w:space="708"/>
          <w:docGrid w:linePitch="360"/>
        </w:sectPr>
      </w:pPr>
      <w:r w:rsidRPr="00DD5C18">
        <w:rPr>
          <w:rFonts w:ascii="Times New Roman" w:hAnsi="Times New Roman" w:cs="Times New Roman"/>
          <w:noProof/>
          <w:sz w:val="24"/>
          <w:szCs w:val="24"/>
          <w:lang w:val="en-GB" w:eastAsia="en-GB"/>
        </w:rPr>
        <w:drawing>
          <wp:inline distT="0" distB="0" distL="0" distR="0">
            <wp:extent cx="5727531" cy="2717800"/>
            <wp:effectExtent l="0" t="0" r="6985" b="6350"/>
            <wp:docPr id="467" name="Imagen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5731510" cy="2719688"/>
                    </a:xfrm>
                    <a:prstGeom prst="rect">
                      <a:avLst/>
                    </a:prstGeom>
                  </pic:spPr>
                </pic:pic>
              </a:graphicData>
            </a:graphic>
          </wp:inline>
        </w:drawing>
      </w:r>
    </w:p>
    <w:p w:rsidR="005A5A48" w:rsidRPr="00B12183" w:rsidRDefault="005A5A48" w:rsidP="005A5A48">
      <w:pPr>
        <w:shd w:val="clear" w:color="auto" w:fill="FFFFFF"/>
        <w:spacing w:before="150" w:after="150" w:line="240" w:lineRule="auto"/>
        <w:jc w:val="both"/>
        <w:outlineLvl w:val="0"/>
        <w:rPr>
          <w:rFonts w:ascii="Times New Roman" w:eastAsia="Times New Roman" w:hAnsi="Times New Roman" w:cs="Times New Roman"/>
          <w:b/>
          <w:kern w:val="36"/>
          <w:sz w:val="24"/>
          <w:szCs w:val="24"/>
          <w:lang w:val="en-US" w:eastAsia="es-ES"/>
        </w:rPr>
      </w:pPr>
      <w:r w:rsidRPr="00B12183">
        <w:rPr>
          <w:rFonts w:ascii="Times New Roman" w:eastAsia="Times New Roman" w:hAnsi="Times New Roman" w:cs="Times New Roman"/>
          <w:b/>
          <w:kern w:val="36"/>
          <w:sz w:val="24"/>
          <w:szCs w:val="24"/>
          <w:lang w:val="en-US" w:eastAsia="es-ES"/>
        </w:rPr>
        <w:lastRenderedPageBreak/>
        <w:t>Financing</w:t>
      </w:r>
    </w:p>
    <w:p w:rsidR="005A5A48" w:rsidRPr="00B12183" w:rsidRDefault="005A5A48" w:rsidP="005A5A48">
      <w:pPr>
        <w:shd w:val="clear" w:color="auto" w:fill="FFFFFF"/>
        <w:spacing w:after="100" w:afterAutospacing="1" w:line="240" w:lineRule="auto"/>
        <w:jc w:val="both"/>
        <w:rPr>
          <w:rFonts w:ascii="Times New Roman" w:eastAsia="Times New Roman" w:hAnsi="Times New Roman" w:cs="Times New Roman"/>
          <w:sz w:val="24"/>
          <w:szCs w:val="24"/>
          <w:lang w:val="en-US" w:eastAsia="es-ES"/>
        </w:rPr>
      </w:pPr>
      <w:r w:rsidRPr="00B12183">
        <w:rPr>
          <w:rFonts w:ascii="Times New Roman" w:eastAsia="Times New Roman" w:hAnsi="Times New Roman" w:cs="Times New Roman"/>
          <w:sz w:val="24"/>
          <w:szCs w:val="24"/>
          <w:lang w:val="en-US" w:eastAsia="es-ES"/>
        </w:rPr>
        <w:t>For the years 2014-20, the overall Home Affairs budget amounts to EUR 10,52 billion. The largest part of these resources consists of two big Home Affairs Funds and the remainder (EUR 2,36 billion) is reserved for the funding of the Home Affairs Agencies.</w:t>
      </w:r>
    </w:p>
    <w:p w:rsidR="005A5A48" w:rsidRPr="00B12183" w:rsidRDefault="005A5A48" w:rsidP="005A5A48">
      <w:pPr>
        <w:shd w:val="clear" w:color="auto" w:fill="FFFFFF"/>
        <w:spacing w:after="100" w:afterAutospacing="1" w:line="240" w:lineRule="auto"/>
        <w:jc w:val="both"/>
        <w:rPr>
          <w:rFonts w:ascii="Times New Roman" w:eastAsia="Times New Roman" w:hAnsi="Times New Roman" w:cs="Times New Roman"/>
          <w:sz w:val="24"/>
          <w:szCs w:val="24"/>
          <w:lang w:val="en-US" w:eastAsia="es-ES"/>
        </w:rPr>
      </w:pPr>
      <w:r w:rsidRPr="00B12183">
        <w:rPr>
          <w:rFonts w:ascii="Times New Roman" w:eastAsia="Times New Roman" w:hAnsi="Times New Roman" w:cs="Times New Roman"/>
          <w:sz w:val="24"/>
          <w:szCs w:val="24"/>
          <w:lang w:val="en-US" w:eastAsia="es-ES"/>
        </w:rPr>
        <w:t>With an overall budget of EUR 6,9 billion, the Asylum, Migration and Integration Fund and the Internal Security Fund will finance actions supporting EU Home Affairs policies in the period 2014-20 and through these actions build a more open and secure Europe.</w:t>
      </w:r>
    </w:p>
    <w:p w:rsidR="005A5A48" w:rsidRPr="00B12183" w:rsidRDefault="005A5A48" w:rsidP="005A5A48">
      <w:pPr>
        <w:shd w:val="clear" w:color="auto" w:fill="FFFFFF"/>
        <w:spacing w:after="100" w:afterAutospacing="1" w:line="240" w:lineRule="auto"/>
        <w:jc w:val="both"/>
        <w:rPr>
          <w:rFonts w:ascii="Times New Roman" w:eastAsia="Times New Roman" w:hAnsi="Times New Roman" w:cs="Times New Roman"/>
          <w:sz w:val="24"/>
          <w:szCs w:val="24"/>
          <w:lang w:val="en-US" w:eastAsia="es-ES"/>
        </w:rPr>
      </w:pPr>
      <w:r w:rsidRPr="00B12183">
        <w:rPr>
          <w:rFonts w:ascii="Times New Roman" w:eastAsia="Times New Roman" w:hAnsi="Times New Roman" w:cs="Times New Roman"/>
          <w:sz w:val="24"/>
          <w:szCs w:val="24"/>
          <w:lang w:val="en-US" w:eastAsia="es-ES"/>
        </w:rPr>
        <w:t>In the implementation of the actions in the fields of asylum, migration and integration and internal security and borders supported by these two Funds, the Commission will work closely together with EU States. For actions carried out at EU level, the Commission will also directly cooperate with international and civil society organisations via grants and public contracts that are awarded through calls for proposals and procurement procedures respectively. At times, also calls for experts are organised to provide opinions and advice on specific topics.</w:t>
      </w:r>
    </w:p>
    <w:p w:rsidR="005A5A48" w:rsidRPr="00B12183" w:rsidRDefault="005A5A48" w:rsidP="005A5A48">
      <w:pPr>
        <w:shd w:val="clear" w:color="auto" w:fill="FFFFFF"/>
        <w:spacing w:after="100" w:afterAutospacing="1" w:line="240" w:lineRule="auto"/>
        <w:jc w:val="both"/>
        <w:rPr>
          <w:rFonts w:ascii="Times New Roman" w:eastAsia="Times New Roman" w:hAnsi="Times New Roman" w:cs="Times New Roman"/>
          <w:sz w:val="24"/>
          <w:szCs w:val="24"/>
          <w:lang w:val="en-US" w:eastAsia="es-ES"/>
        </w:rPr>
      </w:pPr>
      <w:r w:rsidRPr="00B12183">
        <w:rPr>
          <w:rFonts w:ascii="Times New Roman" w:eastAsia="Times New Roman" w:hAnsi="Times New Roman" w:cs="Times New Roman"/>
          <w:sz w:val="24"/>
          <w:szCs w:val="24"/>
          <w:lang w:val="en-US" w:eastAsia="es-ES"/>
        </w:rPr>
        <w:t>As of 2015, DG Migration and Home Affairs manages also the funding for research and innovation activities needed to protect our citizens, society and economy as well as our infrastructures and services. Such activities are funded under one of the Societal Challenges of Horizon 2020, EU Research and Innovation programme running from 2014 to 2020. The Societal Challenge “Secure societies - Protecting freedom and security of Europe and its citizens” has a budget of about 1,7 billion Euros until 2020, which is divided between DG HOME (75% of the budget), and DG CNECT (25% of the budget).</w:t>
      </w:r>
    </w:p>
    <w:p w:rsidR="005A5A48" w:rsidRPr="00B12183" w:rsidRDefault="005A5A48" w:rsidP="005A5A48">
      <w:pPr>
        <w:shd w:val="clear" w:color="auto" w:fill="FFFFFF"/>
        <w:spacing w:after="100" w:afterAutospacing="1" w:line="240" w:lineRule="auto"/>
        <w:jc w:val="both"/>
        <w:rPr>
          <w:rFonts w:ascii="Times New Roman" w:eastAsia="Times New Roman" w:hAnsi="Times New Roman" w:cs="Times New Roman"/>
          <w:sz w:val="24"/>
          <w:szCs w:val="24"/>
          <w:lang w:val="en-US" w:eastAsia="es-ES"/>
        </w:rPr>
      </w:pPr>
      <w:r w:rsidRPr="00B12183">
        <w:rPr>
          <w:rFonts w:ascii="Times New Roman" w:eastAsia="Times New Roman" w:hAnsi="Times New Roman" w:cs="Times New Roman"/>
          <w:sz w:val="24"/>
          <w:szCs w:val="24"/>
          <w:lang w:val="en-US" w:eastAsia="es-ES"/>
        </w:rPr>
        <w:t>At the same time, Europe for Citizens programme with the aim to contribute to citizens’ understanding of the EU, its history and diversity and foster European citizenship and improve conditions for civic and democratic participation at EU level became part of the DG portfolio.</w:t>
      </w:r>
    </w:p>
    <w:p w:rsidR="005A5A48" w:rsidRPr="00B12183" w:rsidRDefault="005A5A48" w:rsidP="005A5A48">
      <w:pPr>
        <w:pStyle w:val="Ttulo1"/>
        <w:shd w:val="clear" w:color="auto" w:fill="FFFFFF"/>
        <w:spacing w:before="150" w:after="150"/>
        <w:rPr>
          <w:rFonts w:ascii="Times New Roman" w:hAnsi="Times New Roman" w:cs="Times New Roman"/>
          <w:bCs w:val="0"/>
          <w:color w:val="auto"/>
          <w:sz w:val="24"/>
          <w:szCs w:val="24"/>
          <w:lang w:val="en-US"/>
        </w:rPr>
      </w:pPr>
      <w:r w:rsidRPr="00B12183">
        <w:rPr>
          <w:rFonts w:ascii="Times New Roman" w:hAnsi="Times New Roman" w:cs="Times New Roman"/>
          <w:bCs w:val="0"/>
          <w:color w:val="auto"/>
          <w:sz w:val="24"/>
          <w:szCs w:val="24"/>
          <w:lang w:val="en-US"/>
        </w:rPr>
        <w:t>Asylum, Migration, Integration</w:t>
      </w:r>
    </w:p>
    <w:p w:rsidR="005A5A48" w:rsidRPr="00B12183" w:rsidRDefault="005A5A48" w:rsidP="005A5A48">
      <w:pPr>
        <w:pStyle w:val="NormalWeb"/>
        <w:shd w:val="clear" w:color="auto" w:fill="FFFFFF"/>
        <w:spacing w:before="0" w:beforeAutospacing="0"/>
        <w:jc w:val="both"/>
        <w:rPr>
          <w:lang w:val="en-US"/>
        </w:rPr>
      </w:pPr>
      <w:r w:rsidRPr="00B12183">
        <w:rPr>
          <w:lang w:val="en-US"/>
        </w:rPr>
        <w:t>Although the movements of persons into, out of and within each EU State vary, our societies share similar migration opportunities and challenges. Adequate, flexible and coherent financial resources are essential for strengthening the area of freedom, security and justice and for developing the common Union policy on asylum and immigration based on solidarity between EU States and towards non-EU countries.</w:t>
      </w:r>
    </w:p>
    <w:p w:rsidR="005A5A48" w:rsidRPr="00B12183" w:rsidRDefault="005A5A48" w:rsidP="005A5A48">
      <w:pPr>
        <w:pStyle w:val="NormalWeb"/>
        <w:shd w:val="clear" w:color="auto" w:fill="FFFFFF"/>
        <w:spacing w:before="0" w:beforeAutospacing="0"/>
        <w:jc w:val="both"/>
        <w:rPr>
          <w:lang w:val="en-US"/>
        </w:rPr>
      </w:pPr>
      <w:r w:rsidRPr="00B12183">
        <w:rPr>
          <w:lang w:val="en-US"/>
        </w:rPr>
        <w:t>In order to promote the efficient management of migration flows and the implementation, strengthening and development of a common Union approach to asylum and immigration, the </w:t>
      </w:r>
      <w:hyperlink r:id="rId300" w:history="1">
        <w:r w:rsidRPr="00B12183">
          <w:rPr>
            <w:rStyle w:val="Hipervnculo"/>
            <w:rFonts w:eastAsiaTheme="majorEastAsia"/>
            <w:color w:val="auto"/>
            <w:u w:val="none"/>
            <w:lang/>
          </w:rPr>
          <w:t>Asylum, Migration and Integration Fund</w:t>
        </w:r>
      </w:hyperlink>
      <w:r w:rsidRPr="00B12183">
        <w:rPr>
          <w:lang w:val="en-US"/>
        </w:rPr>
        <w:t> (AMIF) has been set up for the period 2014-20, with a total of EUR 3,1 billion for the seven years.</w:t>
      </w:r>
    </w:p>
    <w:p w:rsidR="005A5A48" w:rsidRPr="00B12183" w:rsidRDefault="005A5A48" w:rsidP="005A5A48">
      <w:pPr>
        <w:pStyle w:val="NormalWeb"/>
        <w:shd w:val="clear" w:color="auto" w:fill="FFFFFF"/>
        <w:spacing w:before="0" w:beforeAutospacing="0"/>
        <w:jc w:val="both"/>
        <w:rPr>
          <w:rFonts w:ascii="Verdana" w:hAnsi="Verdana"/>
          <w:sz w:val="19"/>
          <w:szCs w:val="19"/>
          <w:lang w:val="en-US"/>
        </w:rPr>
      </w:pPr>
      <w:r w:rsidRPr="00B12183">
        <w:rPr>
          <w:lang w:val="en-US"/>
        </w:rPr>
        <w:t>For the period 2007-13, almost EUR 4 billion was allocated for the management of the Union's external borders and for the implementation of common asylum and immigration policies through the General Programme “Solidarity and Management of Migration Flows” (SOLID). This General Programme consisted of four instruments: </w:t>
      </w:r>
      <w:hyperlink r:id="rId301" w:history="1">
        <w:r w:rsidRPr="00B12183">
          <w:rPr>
            <w:rStyle w:val="Hipervnculo"/>
            <w:rFonts w:eastAsiaTheme="majorEastAsia"/>
            <w:color w:val="auto"/>
            <w:u w:val="none"/>
            <w:lang/>
          </w:rPr>
          <w:t>External Borders Fund</w:t>
        </w:r>
      </w:hyperlink>
      <w:r w:rsidRPr="00B12183">
        <w:rPr>
          <w:lang w:val="en-US"/>
        </w:rPr>
        <w:t> (EBF), </w:t>
      </w:r>
      <w:hyperlink r:id="rId302" w:history="1">
        <w:r w:rsidRPr="00B12183">
          <w:rPr>
            <w:rStyle w:val="Hipervnculo"/>
            <w:rFonts w:eastAsiaTheme="majorEastAsia"/>
            <w:color w:val="auto"/>
            <w:u w:val="none"/>
            <w:lang/>
          </w:rPr>
          <w:t>European Return Fund</w:t>
        </w:r>
      </w:hyperlink>
      <w:r w:rsidRPr="00B12183">
        <w:rPr>
          <w:lang w:val="en-US"/>
        </w:rPr>
        <w:t> (RF), </w:t>
      </w:r>
      <w:hyperlink r:id="rId303" w:history="1">
        <w:r w:rsidRPr="00B12183">
          <w:rPr>
            <w:rStyle w:val="Hipervnculo"/>
            <w:rFonts w:eastAsiaTheme="majorEastAsia"/>
            <w:color w:val="auto"/>
            <w:u w:val="none"/>
            <w:lang/>
          </w:rPr>
          <w:t>European Refugee Fund</w:t>
        </w:r>
      </w:hyperlink>
      <w:r w:rsidRPr="00B12183">
        <w:rPr>
          <w:lang w:val="en-US"/>
        </w:rPr>
        <w:t> (ERF) and </w:t>
      </w:r>
      <w:hyperlink r:id="rId304" w:history="1">
        <w:r w:rsidRPr="00B12183">
          <w:rPr>
            <w:rStyle w:val="Hipervnculo"/>
            <w:rFonts w:eastAsiaTheme="majorEastAsia"/>
            <w:color w:val="auto"/>
            <w:u w:val="none"/>
            <w:lang/>
          </w:rPr>
          <w:t>European Fund for the Integration of third-country nationals</w:t>
        </w:r>
      </w:hyperlink>
      <w:r w:rsidRPr="00B12183">
        <w:rPr>
          <w:lang w:val="en-US"/>
        </w:rPr>
        <w:t> (EIF</w:t>
      </w:r>
      <w:r w:rsidRPr="00B12183">
        <w:rPr>
          <w:rFonts w:ascii="Verdana" w:hAnsi="Verdana"/>
          <w:sz w:val="19"/>
          <w:szCs w:val="19"/>
          <w:lang w:val="en-US"/>
        </w:rPr>
        <w:t>).</w:t>
      </w:r>
    </w:p>
    <w:p w:rsidR="005A5A48" w:rsidRPr="00B12183" w:rsidRDefault="005A5A48" w:rsidP="005A5A48">
      <w:pPr>
        <w:pStyle w:val="Ttulo1"/>
        <w:shd w:val="clear" w:color="auto" w:fill="FFFFFF"/>
        <w:spacing w:before="150" w:after="150" w:line="240" w:lineRule="auto"/>
        <w:jc w:val="both"/>
        <w:rPr>
          <w:rFonts w:ascii="Times New Roman" w:hAnsi="Times New Roman" w:cs="Times New Roman"/>
          <w:bCs w:val="0"/>
          <w:color w:val="auto"/>
          <w:sz w:val="24"/>
          <w:szCs w:val="24"/>
          <w:lang w:val="en-US"/>
        </w:rPr>
      </w:pPr>
      <w:r w:rsidRPr="00B12183">
        <w:rPr>
          <w:rFonts w:ascii="Times New Roman" w:hAnsi="Times New Roman" w:cs="Times New Roman"/>
          <w:bCs w:val="0"/>
          <w:color w:val="auto"/>
          <w:sz w:val="24"/>
          <w:szCs w:val="24"/>
          <w:lang w:val="en-US"/>
        </w:rPr>
        <w:lastRenderedPageBreak/>
        <w:t>Asylum, Migration and Integration Fund (AMIF)</w:t>
      </w:r>
    </w:p>
    <w:p w:rsidR="005A5A48" w:rsidRPr="00B12183" w:rsidRDefault="005A5A48" w:rsidP="005A5A48">
      <w:pPr>
        <w:pStyle w:val="NormalWeb"/>
        <w:shd w:val="clear" w:color="auto" w:fill="FFFFFF"/>
        <w:spacing w:before="0" w:beforeAutospacing="0"/>
        <w:jc w:val="both"/>
        <w:rPr>
          <w:lang w:val="en-US"/>
        </w:rPr>
      </w:pPr>
      <w:r w:rsidRPr="00B12183">
        <w:rPr>
          <w:lang w:val="en-US"/>
        </w:rPr>
        <w:t>The Asylum, Migration and Integration Fund (AMIF) was set up for the period 2014-20, with a total of EUR 3,137 billion for the seven years. It will promote the efficient management of migration flows and the implementation, strengthening and development of a common Union approach to asylum and immigration. This Fund will contribute to the achievement of four specific objectives:</w:t>
      </w:r>
    </w:p>
    <w:p w:rsidR="005A5A48" w:rsidRPr="004B3A29" w:rsidRDefault="005A5A48" w:rsidP="005A5A48">
      <w:pPr>
        <w:numPr>
          <w:ilvl w:val="0"/>
          <w:numId w:val="1"/>
        </w:numPr>
        <w:shd w:val="clear" w:color="auto" w:fill="FFFFFF"/>
        <w:spacing w:before="75" w:after="75" w:line="240" w:lineRule="auto"/>
        <w:jc w:val="both"/>
        <w:rPr>
          <w:rFonts w:ascii="Times New Roman" w:hAnsi="Times New Roman" w:cs="Times New Roman"/>
          <w:sz w:val="24"/>
          <w:szCs w:val="24"/>
          <w:lang w:val="en-US"/>
        </w:rPr>
      </w:pPr>
      <w:r w:rsidRPr="004B3A29">
        <w:rPr>
          <w:rStyle w:val="Textoennegrita"/>
          <w:rFonts w:ascii="Times New Roman" w:hAnsi="Times New Roman" w:cs="Times New Roman"/>
          <w:sz w:val="24"/>
          <w:szCs w:val="24"/>
          <w:lang w:val="en-US"/>
        </w:rPr>
        <w:t>Asylum</w:t>
      </w:r>
      <w:r w:rsidRPr="004B3A29">
        <w:rPr>
          <w:rFonts w:ascii="Times New Roman" w:hAnsi="Times New Roman" w:cs="Times New Roman"/>
          <w:sz w:val="24"/>
          <w:szCs w:val="24"/>
          <w:lang w:val="en-US"/>
        </w:rPr>
        <w:t>: strengthening and developing the </w:t>
      </w:r>
      <w:hyperlink r:id="rId305" w:history="1">
        <w:r w:rsidRPr="004B3A29">
          <w:rPr>
            <w:rStyle w:val="Hipervnculo"/>
            <w:rFonts w:ascii="Times New Roman" w:hAnsi="Times New Roman" w:cs="Times New Roman"/>
            <w:color w:val="auto"/>
            <w:sz w:val="24"/>
            <w:szCs w:val="24"/>
            <w:u w:val="none"/>
            <w:lang/>
          </w:rPr>
          <w:t>Common European Asylum System</w:t>
        </w:r>
      </w:hyperlink>
      <w:r w:rsidRPr="004B3A29">
        <w:rPr>
          <w:rFonts w:ascii="Times New Roman" w:hAnsi="Times New Roman" w:cs="Times New Roman"/>
          <w:sz w:val="24"/>
          <w:szCs w:val="24"/>
          <w:lang w:val="en-US"/>
        </w:rPr>
        <w:t> by ensuring that EU legislation in this field is efficiently and uniformly applied;</w:t>
      </w:r>
    </w:p>
    <w:p w:rsidR="005A5A48" w:rsidRPr="004B3A29" w:rsidRDefault="005A5A48" w:rsidP="005A5A48">
      <w:pPr>
        <w:numPr>
          <w:ilvl w:val="0"/>
          <w:numId w:val="1"/>
        </w:numPr>
        <w:shd w:val="clear" w:color="auto" w:fill="FFFFFF"/>
        <w:spacing w:before="75" w:after="75" w:line="240" w:lineRule="auto"/>
        <w:jc w:val="both"/>
        <w:rPr>
          <w:rFonts w:ascii="Times New Roman" w:hAnsi="Times New Roman" w:cs="Times New Roman"/>
          <w:sz w:val="24"/>
          <w:szCs w:val="24"/>
          <w:lang w:val="en-US"/>
        </w:rPr>
      </w:pPr>
      <w:r w:rsidRPr="004B3A29">
        <w:rPr>
          <w:rStyle w:val="Textoennegrita"/>
          <w:rFonts w:ascii="Times New Roman" w:hAnsi="Times New Roman" w:cs="Times New Roman"/>
          <w:sz w:val="24"/>
          <w:szCs w:val="24"/>
          <w:lang w:val="en-US"/>
        </w:rPr>
        <w:t>Legal migration and integration</w:t>
      </w:r>
      <w:r w:rsidRPr="004B3A29">
        <w:rPr>
          <w:rFonts w:ascii="Times New Roman" w:hAnsi="Times New Roman" w:cs="Times New Roman"/>
          <w:sz w:val="24"/>
          <w:szCs w:val="24"/>
          <w:lang w:val="en-US"/>
        </w:rPr>
        <w:t>: supporting legal </w:t>
      </w:r>
      <w:hyperlink r:id="rId306" w:history="1">
        <w:r w:rsidRPr="004B3A29">
          <w:rPr>
            <w:rStyle w:val="Hipervnculo"/>
            <w:rFonts w:ascii="Times New Roman" w:hAnsi="Times New Roman" w:cs="Times New Roman"/>
            <w:color w:val="auto"/>
            <w:sz w:val="24"/>
            <w:szCs w:val="24"/>
            <w:u w:val="none"/>
            <w:lang w:val="en-US"/>
          </w:rPr>
          <w:t>migration</w:t>
        </w:r>
      </w:hyperlink>
      <w:r w:rsidRPr="004B3A29">
        <w:rPr>
          <w:rFonts w:ascii="Times New Roman" w:hAnsi="Times New Roman" w:cs="Times New Roman"/>
          <w:sz w:val="24"/>
          <w:szCs w:val="24"/>
          <w:lang w:val="en-US"/>
        </w:rPr>
        <w:t> to EU States in line with the labour market needs and promoting the effective </w:t>
      </w:r>
      <w:hyperlink r:id="rId307" w:history="1">
        <w:r w:rsidRPr="004B3A29">
          <w:rPr>
            <w:rStyle w:val="Hipervnculo"/>
            <w:rFonts w:ascii="Times New Roman" w:hAnsi="Times New Roman" w:cs="Times New Roman"/>
            <w:color w:val="auto"/>
            <w:sz w:val="24"/>
            <w:szCs w:val="24"/>
            <w:u w:val="none"/>
            <w:lang w:val="en-US"/>
          </w:rPr>
          <w:t>integration</w:t>
        </w:r>
      </w:hyperlink>
      <w:r w:rsidRPr="004B3A29">
        <w:rPr>
          <w:rFonts w:ascii="Times New Roman" w:hAnsi="Times New Roman" w:cs="Times New Roman"/>
          <w:sz w:val="24"/>
          <w:szCs w:val="24"/>
          <w:lang w:val="en-US"/>
        </w:rPr>
        <w:t> of non-EU nationals;</w:t>
      </w:r>
    </w:p>
    <w:p w:rsidR="005A5A48" w:rsidRPr="004B3A29" w:rsidRDefault="005A5A48" w:rsidP="005A5A48">
      <w:pPr>
        <w:numPr>
          <w:ilvl w:val="0"/>
          <w:numId w:val="1"/>
        </w:numPr>
        <w:shd w:val="clear" w:color="auto" w:fill="FFFFFF"/>
        <w:spacing w:before="75" w:after="75" w:line="240" w:lineRule="auto"/>
        <w:jc w:val="both"/>
        <w:rPr>
          <w:rFonts w:ascii="Times New Roman" w:hAnsi="Times New Roman" w:cs="Times New Roman"/>
          <w:sz w:val="24"/>
          <w:szCs w:val="24"/>
          <w:lang w:val="en-US"/>
        </w:rPr>
      </w:pPr>
      <w:r w:rsidRPr="004B3A29">
        <w:rPr>
          <w:rStyle w:val="Textoennegrita"/>
          <w:rFonts w:ascii="Times New Roman" w:hAnsi="Times New Roman" w:cs="Times New Roman"/>
          <w:sz w:val="24"/>
          <w:szCs w:val="24"/>
          <w:lang w:val="en-US"/>
        </w:rPr>
        <w:t>Return</w:t>
      </w:r>
      <w:r w:rsidRPr="004B3A29">
        <w:rPr>
          <w:rFonts w:ascii="Times New Roman" w:hAnsi="Times New Roman" w:cs="Times New Roman"/>
          <w:sz w:val="24"/>
          <w:szCs w:val="24"/>
          <w:lang w:val="en-US"/>
        </w:rPr>
        <w:t>: enhancing fair and effective </w:t>
      </w:r>
      <w:hyperlink r:id="rId308" w:history="1">
        <w:r w:rsidRPr="004B3A29">
          <w:rPr>
            <w:rStyle w:val="Hipervnculo"/>
            <w:rFonts w:ascii="Times New Roman" w:hAnsi="Times New Roman" w:cs="Times New Roman"/>
            <w:color w:val="auto"/>
            <w:sz w:val="24"/>
            <w:szCs w:val="24"/>
            <w:u w:val="none"/>
            <w:lang/>
          </w:rPr>
          <w:t>return</w:t>
        </w:r>
      </w:hyperlink>
      <w:r w:rsidRPr="004B3A29">
        <w:rPr>
          <w:rFonts w:ascii="Times New Roman" w:hAnsi="Times New Roman" w:cs="Times New Roman"/>
          <w:sz w:val="24"/>
          <w:szCs w:val="24"/>
          <w:lang w:val="en-US"/>
        </w:rPr>
        <w:t> strategies, which contribute to combating </w:t>
      </w:r>
      <w:hyperlink r:id="rId309" w:history="1">
        <w:r w:rsidRPr="004B3A29">
          <w:rPr>
            <w:rStyle w:val="Hipervnculo"/>
            <w:rFonts w:ascii="Times New Roman" w:hAnsi="Times New Roman" w:cs="Times New Roman"/>
            <w:color w:val="auto"/>
            <w:sz w:val="24"/>
            <w:szCs w:val="24"/>
            <w:u w:val="none"/>
            <w:lang/>
          </w:rPr>
          <w:t>irregular migration</w:t>
        </w:r>
      </w:hyperlink>
      <w:r w:rsidRPr="004B3A29">
        <w:rPr>
          <w:rFonts w:ascii="Times New Roman" w:hAnsi="Times New Roman" w:cs="Times New Roman"/>
          <w:sz w:val="24"/>
          <w:szCs w:val="24"/>
          <w:lang w:val="en-US"/>
        </w:rPr>
        <w:t>, with an emphasis on sustainability and effectiveness of the return process;</w:t>
      </w:r>
    </w:p>
    <w:p w:rsidR="005A5A48" w:rsidRPr="004B3A29" w:rsidRDefault="005A5A48" w:rsidP="005A5A48">
      <w:pPr>
        <w:numPr>
          <w:ilvl w:val="0"/>
          <w:numId w:val="1"/>
        </w:numPr>
        <w:shd w:val="clear" w:color="auto" w:fill="FFFFFF"/>
        <w:spacing w:before="75" w:after="75" w:line="240" w:lineRule="auto"/>
        <w:jc w:val="both"/>
        <w:rPr>
          <w:rFonts w:ascii="Times New Roman" w:hAnsi="Times New Roman" w:cs="Times New Roman"/>
          <w:sz w:val="24"/>
          <w:szCs w:val="24"/>
          <w:lang w:val="en-US"/>
        </w:rPr>
      </w:pPr>
      <w:r w:rsidRPr="004B3A29">
        <w:rPr>
          <w:rStyle w:val="Textoennegrita"/>
          <w:rFonts w:ascii="Times New Roman" w:hAnsi="Times New Roman" w:cs="Times New Roman"/>
          <w:sz w:val="24"/>
          <w:szCs w:val="24"/>
          <w:lang w:val="en-US"/>
        </w:rPr>
        <w:t>Solidarity</w:t>
      </w:r>
      <w:r w:rsidRPr="004B3A29">
        <w:rPr>
          <w:rFonts w:ascii="Times New Roman" w:hAnsi="Times New Roman" w:cs="Times New Roman"/>
          <w:sz w:val="24"/>
          <w:szCs w:val="24"/>
          <w:lang w:val="en-US"/>
        </w:rPr>
        <w:t>: making sure that EU States which are most affected by migration and asylum flows can count on solidarity from other EU States.</w:t>
      </w:r>
    </w:p>
    <w:p w:rsidR="005A5A48" w:rsidRPr="004B3A29" w:rsidRDefault="005A5A48" w:rsidP="005A5A48">
      <w:pPr>
        <w:shd w:val="clear" w:color="auto" w:fill="FFFFFF"/>
        <w:spacing w:before="75" w:after="75" w:line="240" w:lineRule="auto"/>
        <w:ind w:left="720"/>
        <w:jc w:val="both"/>
        <w:rPr>
          <w:rFonts w:ascii="Times New Roman" w:hAnsi="Times New Roman" w:cs="Times New Roman"/>
          <w:sz w:val="24"/>
          <w:szCs w:val="24"/>
          <w:lang w:val="en-US"/>
        </w:rPr>
      </w:pPr>
    </w:p>
    <w:p w:rsidR="005A5A48" w:rsidRPr="004B3A29" w:rsidRDefault="005A5A48" w:rsidP="005A5A48">
      <w:pPr>
        <w:pStyle w:val="NormalWeb"/>
        <w:shd w:val="clear" w:color="auto" w:fill="FFFFFF"/>
        <w:spacing w:before="0" w:beforeAutospacing="0"/>
        <w:jc w:val="both"/>
        <w:rPr>
          <w:lang w:val="en-US"/>
        </w:rPr>
      </w:pPr>
      <w:r w:rsidRPr="004B3A29">
        <w:rPr>
          <w:lang w:val="en-US"/>
        </w:rPr>
        <w:t>This Fund will also provide financial resources for the activities and future development of the </w:t>
      </w:r>
      <w:hyperlink r:id="rId310" w:history="1">
        <w:r w:rsidRPr="004B3A29">
          <w:rPr>
            <w:rStyle w:val="Hipervnculo"/>
            <w:rFonts w:eastAsiaTheme="majorEastAsia"/>
            <w:color w:val="auto"/>
            <w:u w:val="none"/>
            <w:lang/>
          </w:rPr>
          <w:t>European Migration Network</w:t>
        </w:r>
      </w:hyperlink>
      <w:r w:rsidRPr="004B3A29">
        <w:rPr>
          <w:lang w:val="en-US"/>
        </w:rPr>
        <w:t> (EMN). EMN aims to respond to EU institutio</w:t>
      </w:r>
      <w:r>
        <w:rPr>
          <w:lang w:val="en-US"/>
        </w:rPr>
        <w:t>ns’ and to EU State authorities’ and institution’</w:t>
      </w:r>
      <w:r w:rsidRPr="004B3A29">
        <w:rPr>
          <w:lang w:val="en-US"/>
        </w:rPr>
        <w:t xml:space="preserve"> needs for information on migration and asylum by providing up-to-date, objective, reliable and comparable data, with a view to supporting policy-making.</w:t>
      </w:r>
    </w:p>
    <w:p w:rsidR="005A5A48" w:rsidRPr="004B3A29" w:rsidRDefault="005A5A48" w:rsidP="005A5A48">
      <w:pPr>
        <w:pStyle w:val="NormalWeb"/>
        <w:shd w:val="clear" w:color="auto" w:fill="FFFFFF"/>
        <w:spacing w:before="0" w:beforeAutospacing="0"/>
        <w:jc w:val="both"/>
        <w:rPr>
          <w:lang w:val="en-US"/>
        </w:rPr>
      </w:pPr>
      <w:r w:rsidRPr="004B3A29">
        <w:rPr>
          <w:lang w:val="en-US"/>
        </w:rPr>
        <w:t>Special financial incentives for EU States have been built into the AMIF to support the </w:t>
      </w:r>
      <w:r w:rsidRPr="004B3A29">
        <w:rPr>
          <w:rStyle w:val="Textoennegrita"/>
          <w:lang w:val="en-US"/>
        </w:rPr>
        <w:t>Union Resettlement Programme</w:t>
      </w:r>
      <w:r w:rsidRPr="004B3A29">
        <w:rPr>
          <w:lang w:val="en-US"/>
        </w:rPr>
        <w:t>, including with focus on common Union priorities. A similar financial mechanism is foreseen for the transfer of beneficiaries of international protection from an EU State with high migratory pressure to another…</w:t>
      </w:r>
    </w:p>
    <w:p w:rsidR="005A5A48" w:rsidRPr="00B12183" w:rsidRDefault="005A5A48" w:rsidP="005A5A48">
      <w:pPr>
        <w:shd w:val="clear" w:color="auto" w:fill="FFFFFF"/>
        <w:spacing w:before="450" w:after="150" w:line="240" w:lineRule="auto"/>
        <w:outlineLvl w:val="1"/>
        <w:rPr>
          <w:rFonts w:ascii="Times New Roman" w:eastAsia="Times New Roman" w:hAnsi="Times New Roman" w:cs="Times New Roman"/>
          <w:b/>
          <w:sz w:val="24"/>
          <w:szCs w:val="24"/>
          <w:lang w:val="en-US" w:eastAsia="es-ES"/>
        </w:rPr>
      </w:pPr>
      <w:r w:rsidRPr="00B12183">
        <w:rPr>
          <w:rFonts w:ascii="Times New Roman" w:eastAsia="Times New Roman" w:hAnsi="Times New Roman" w:cs="Times New Roman"/>
          <w:b/>
          <w:sz w:val="24"/>
          <w:szCs w:val="24"/>
          <w:lang w:val="en-US" w:eastAsia="es-ES"/>
        </w:rPr>
        <w:t>Supporting EU countries’ efforts in receiving refugees</w:t>
      </w:r>
    </w:p>
    <w:p w:rsidR="005A5A48" w:rsidRPr="00B12183" w:rsidRDefault="005A5A48" w:rsidP="005A5A48">
      <w:pPr>
        <w:shd w:val="clear" w:color="auto" w:fill="FFFFFF"/>
        <w:spacing w:after="0" w:line="240" w:lineRule="auto"/>
        <w:rPr>
          <w:rFonts w:ascii="Times New Roman" w:eastAsia="Times New Roman" w:hAnsi="Times New Roman" w:cs="Times New Roman"/>
          <w:sz w:val="24"/>
          <w:szCs w:val="24"/>
          <w:lang w:val="en-US" w:eastAsia="es-ES"/>
        </w:rPr>
      </w:pPr>
    </w:p>
    <w:p w:rsidR="005A5A48" w:rsidRPr="00B12183" w:rsidRDefault="005A5A48" w:rsidP="005A5A48">
      <w:pPr>
        <w:shd w:val="clear" w:color="auto" w:fill="FFFFFF"/>
        <w:spacing w:after="100" w:afterAutospacing="1" w:line="240" w:lineRule="auto"/>
        <w:jc w:val="both"/>
        <w:rPr>
          <w:rFonts w:ascii="Times New Roman" w:eastAsia="Times New Roman" w:hAnsi="Times New Roman" w:cs="Times New Roman"/>
          <w:sz w:val="24"/>
          <w:szCs w:val="24"/>
          <w:lang w:val="en-US" w:eastAsia="es-ES"/>
        </w:rPr>
      </w:pPr>
      <w:r w:rsidRPr="00B12183">
        <w:rPr>
          <w:rFonts w:ascii="Times New Roman" w:eastAsia="Times New Roman" w:hAnsi="Times New Roman" w:cs="Times New Roman"/>
          <w:sz w:val="24"/>
          <w:szCs w:val="24"/>
          <w:lang w:val="en-US" w:eastAsia="es-ES"/>
        </w:rPr>
        <w:t>The ERF (EUR 630 million over the period 2008-13) supports EU countries’ efforts in receiving refugees and displaced persons and in guaranteeing access to consistent, fair and effective asylum procedures. The Fund also supports </w:t>
      </w:r>
      <w:hyperlink r:id="rId311" w:history="1">
        <w:r w:rsidRPr="00B12183">
          <w:rPr>
            <w:rFonts w:ascii="Times New Roman" w:eastAsia="Times New Roman" w:hAnsi="Times New Roman" w:cs="Times New Roman"/>
            <w:sz w:val="24"/>
            <w:szCs w:val="24"/>
            <w:lang w:eastAsia="es-ES"/>
          </w:rPr>
          <w:t>resettlement</w:t>
        </w:r>
      </w:hyperlink>
      <w:r w:rsidRPr="00B12183">
        <w:rPr>
          <w:rFonts w:ascii="Times New Roman" w:eastAsia="Times New Roman" w:hAnsi="Times New Roman" w:cs="Times New Roman"/>
          <w:sz w:val="24"/>
          <w:szCs w:val="24"/>
          <w:lang w:val="en-US" w:eastAsia="es-ES"/>
        </w:rPr>
        <w:t> programmes and actions related to the integration of persons whose stay is of a lasting and stable nature. Moreover, it provides for emergency measures to address sudden arrivals of large numbers of persons who may be in need of international protection, which place significant and urgent demands on EU countries’ reception facilities or asylum systems.</w:t>
      </w:r>
    </w:p>
    <w:p w:rsidR="005A5A48" w:rsidRPr="00B12183" w:rsidRDefault="005A5A48" w:rsidP="005A5A48">
      <w:pPr>
        <w:pStyle w:val="Ttulo1"/>
        <w:shd w:val="clear" w:color="auto" w:fill="FFFFFF"/>
        <w:spacing w:before="150" w:after="150"/>
        <w:rPr>
          <w:rFonts w:ascii="Times New Roman" w:hAnsi="Times New Roman" w:cs="Times New Roman"/>
          <w:bCs w:val="0"/>
          <w:color w:val="auto"/>
          <w:sz w:val="24"/>
          <w:szCs w:val="24"/>
          <w:lang w:val="en-US"/>
        </w:rPr>
      </w:pPr>
      <w:r w:rsidRPr="00B12183">
        <w:rPr>
          <w:rFonts w:ascii="Times New Roman" w:hAnsi="Times New Roman" w:cs="Times New Roman"/>
          <w:bCs w:val="0"/>
          <w:color w:val="auto"/>
          <w:sz w:val="24"/>
          <w:szCs w:val="24"/>
          <w:lang w:val="en-US"/>
        </w:rPr>
        <w:t>Refugee fund - Transnational actions</w:t>
      </w:r>
    </w:p>
    <w:p w:rsidR="005A5A48" w:rsidRPr="00B12183" w:rsidRDefault="005A5A48" w:rsidP="005A5A48">
      <w:pPr>
        <w:pStyle w:val="NormalWeb"/>
        <w:shd w:val="clear" w:color="auto" w:fill="FFFFFF"/>
        <w:spacing w:before="0" w:beforeAutospacing="0"/>
        <w:jc w:val="both"/>
        <w:rPr>
          <w:lang w:val="en-US"/>
        </w:rPr>
      </w:pPr>
      <w:r w:rsidRPr="00B12183">
        <w:rPr>
          <w:lang w:val="en-US"/>
        </w:rPr>
        <w:t>The European Refugee Fund (ERF) Community actions (EUR 62 million over 2008-13) focus on transnational actions in the field of asylum policy, with a particular emphasis on supporting practical cooperation between EU countries’ administrations…</w:t>
      </w:r>
    </w:p>
    <w:p w:rsidR="005A5A48" w:rsidRPr="00B12183" w:rsidRDefault="005A5A48" w:rsidP="005A5A48">
      <w:pPr>
        <w:pStyle w:val="Ttulo2"/>
        <w:shd w:val="clear" w:color="auto" w:fill="FFFFFF"/>
        <w:spacing w:before="450" w:after="150" w:line="240" w:lineRule="auto"/>
        <w:jc w:val="both"/>
        <w:rPr>
          <w:rFonts w:ascii="Times New Roman" w:hAnsi="Times New Roman" w:cs="Times New Roman"/>
          <w:bCs w:val="0"/>
          <w:color w:val="auto"/>
          <w:sz w:val="24"/>
          <w:szCs w:val="24"/>
          <w:lang w:val="en-US"/>
        </w:rPr>
      </w:pPr>
      <w:r w:rsidRPr="00B12183">
        <w:rPr>
          <w:rFonts w:ascii="Times New Roman" w:hAnsi="Times New Roman" w:cs="Times New Roman"/>
          <w:bCs w:val="0"/>
          <w:color w:val="auto"/>
          <w:sz w:val="24"/>
          <w:szCs w:val="24"/>
          <w:lang w:val="en-US"/>
        </w:rPr>
        <w:lastRenderedPageBreak/>
        <w:t>Facilitating the integration of non-EU immigrants</w:t>
      </w:r>
    </w:p>
    <w:p w:rsidR="005A5A48" w:rsidRPr="00B12183" w:rsidRDefault="005A5A48" w:rsidP="005A5A48">
      <w:pPr>
        <w:pStyle w:val="NormalWeb"/>
        <w:shd w:val="clear" w:color="auto" w:fill="FFFFFF"/>
        <w:spacing w:before="0" w:beforeAutospacing="0"/>
        <w:jc w:val="both"/>
        <w:rPr>
          <w:lang w:val="en-US"/>
        </w:rPr>
      </w:pPr>
      <w:r w:rsidRPr="00B12183">
        <w:rPr>
          <w:lang w:val="en-US"/>
        </w:rPr>
        <w:t>With a budget of EUR 825 million for the period 2007-13 (EUR 57 million for Community actions), the EIF supports national and EU initiatives that facilitate the integration of non-EU immigrants into European societies. All EU countries except for Denmark participate in the EIF. The EIF is primarily targeted at newly arrived immigrants. It supports EU countries and civil society in enhancing their capacity to develop, implement, monitor and evaluate integration strategies, policies and measures, as well as their exchanges of information and best practices and cooperation on integration issues…</w:t>
      </w:r>
    </w:p>
    <w:p w:rsidR="005A5A48" w:rsidRDefault="005A5A48" w:rsidP="005A5A48">
      <w:pPr>
        <w:pStyle w:val="NormalWeb"/>
        <w:shd w:val="clear" w:color="auto" w:fill="FFFFFF"/>
        <w:spacing w:before="0" w:beforeAutospacing="0"/>
        <w:jc w:val="both"/>
        <w:rPr>
          <w:color w:val="333333"/>
          <w:lang w:val="en-US"/>
        </w:rPr>
      </w:pPr>
    </w:p>
    <w:p w:rsidR="005A5A48" w:rsidRDefault="005A5A48" w:rsidP="005A5A48">
      <w:pPr>
        <w:jc w:val="both"/>
        <w:rPr>
          <w:rFonts w:ascii="Times New Roman" w:hAnsi="Times New Roman" w:cs="Times New Roman"/>
          <w:b/>
          <w:sz w:val="24"/>
          <w:szCs w:val="24"/>
        </w:rPr>
      </w:pPr>
      <w:r>
        <w:rPr>
          <w:rFonts w:ascii="Times New Roman" w:hAnsi="Times New Roman" w:cs="Times New Roman"/>
          <w:b/>
          <w:sz w:val="24"/>
          <w:szCs w:val="24"/>
        </w:rPr>
        <w:t>- Antecedentes por países (hagamos memoria)</w:t>
      </w:r>
    </w:p>
    <w:p w:rsidR="005A5A48" w:rsidRPr="00B01F30" w:rsidRDefault="005A5A48" w:rsidP="005A5A48">
      <w:pPr>
        <w:jc w:val="both"/>
        <w:rPr>
          <w:rFonts w:ascii="Times New Roman" w:hAnsi="Times New Roman" w:cs="Times New Roman"/>
          <w:b/>
          <w:sz w:val="24"/>
          <w:szCs w:val="24"/>
        </w:rPr>
      </w:pPr>
      <w:r w:rsidRPr="00B01F30">
        <w:rPr>
          <w:rFonts w:ascii="Times New Roman" w:hAnsi="Times New Roman" w:cs="Times New Roman"/>
          <w:b/>
          <w:sz w:val="24"/>
          <w:szCs w:val="24"/>
        </w:rPr>
        <w:t>Alemania</w:t>
      </w:r>
    </w:p>
    <w:p w:rsidR="005A5A48" w:rsidRDefault="005A5A48" w:rsidP="005A5A48">
      <w:pPr>
        <w:jc w:val="both"/>
        <w:rPr>
          <w:rFonts w:ascii="Times New Roman" w:hAnsi="Times New Roman" w:cs="Times New Roman"/>
          <w:sz w:val="24"/>
          <w:szCs w:val="24"/>
        </w:rPr>
      </w:pPr>
      <w:r w:rsidRPr="00285A49">
        <w:rPr>
          <w:rFonts w:ascii="Times New Roman" w:hAnsi="Times New Roman" w:cs="Times New Roman"/>
          <w:noProof/>
          <w:sz w:val="24"/>
          <w:szCs w:val="24"/>
          <w:lang w:val="en-GB" w:eastAsia="en-GB"/>
        </w:rPr>
        <w:drawing>
          <wp:inline distT="0" distB="0" distL="0" distR="0">
            <wp:extent cx="5731510" cy="1018323"/>
            <wp:effectExtent l="0" t="0" r="2540" b="0"/>
            <wp:docPr id="354" name="Imagen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5731510" cy="1018323"/>
                    </a:xfrm>
                    <a:prstGeom prst="rect">
                      <a:avLst/>
                    </a:prstGeom>
                  </pic:spPr>
                </pic:pic>
              </a:graphicData>
            </a:graphic>
          </wp:inline>
        </w:drawing>
      </w:r>
      <w:r w:rsidRPr="003948BA">
        <w:rPr>
          <w:rFonts w:ascii="Times New Roman" w:hAnsi="Times New Roman" w:cs="Times New Roman"/>
          <w:noProof/>
          <w:sz w:val="24"/>
          <w:szCs w:val="24"/>
          <w:lang w:val="en-GB" w:eastAsia="en-GB"/>
        </w:rPr>
        <w:drawing>
          <wp:inline distT="0" distB="0" distL="0" distR="0">
            <wp:extent cx="5731510" cy="3268063"/>
            <wp:effectExtent l="0" t="0" r="2540" b="8890"/>
            <wp:docPr id="355" name="Imagen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5731510" cy="3268063"/>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sidRPr="00AA1DCB">
        <w:rPr>
          <w:rFonts w:ascii="Times New Roman" w:hAnsi="Times New Roman" w:cs="Times New Roman"/>
          <w:noProof/>
          <w:sz w:val="24"/>
          <w:szCs w:val="24"/>
          <w:lang w:val="en-GB" w:eastAsia="en-GB"/>
        </w:rPr>
        <w:lastRenderedPageBreak/>
        <w:drawing>
          <wp:inline distT="0" distB="0" distL="0" distR="0">
            <wp:extent cx="5731510" cy="2919029"/>
            <wp:effectExtent l="0" t="0" r="2540" b="0"/>
            <wp:docPr id="356" name="Imagen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a:stretch>
                      <a:fillRect/>
                    </a:stretch>
                  </pic:blipFill>
                  <pic:spPr>
                    <a:xfrm>
                      <a:off x="0" y="0"/>
                      <a:ext cx="5731510" cy="2919029"/>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sidRPr="00AA1DCB">
        <w:rPr>
          <w:rFonts w:ascii="Times New Roman" w:hAnsi="Times New Roman" w:cs="Times New Roman"/>
          <w:noProof/>
          <w:sz w:val="24"/>
          <w:szCs w:val="24"/>
          <w:lang w:val="en-GB" w:eastAsia="en-GB"/>
        </w:rPr>
        <w:drawing>
          <wp:inline distT="0" distB="0" distL="0" distR="0">
            <wp:extent cx="4201111" cy="3439005"/>
            <wp:effectExtent l="0" t="0" r="9525" b="9525"/>
            <wp:docPr id="357" name="Imagen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stretch>
                      <a:fillRect/>
                    </a:stretch>
                  </pic:blipFill>
                  <pic:spPr>
                    <a:xfrm>
                      <a:off x="0" y="0"/>
                      <a:ext cx="4201111" cy="3439005"/>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sidRPr="00AA1DCB">
        <w:rPr>
          <w:rFonts w:ascii="Times New Roman" w:hAnsi="Times New Roman" w:cs="Times New Roman"/>
          <w:noProof/>
          <w:sz w:val="24"/>
          <w:szCs w:val="24"/>
          <w:lang w:val="en-GB" w:eastAsia="en-GB"/>
        </w:rPr>
        <w:drawing>
          <wp:inline distT="0" distB="0" distL="0" distR="0">
            <wp:extent cx="5731510" cy="2177484"/>
            <wp:effectExtent l="0" t="0" r="2540" b="0"/>
            <wp:docPr id="358" name="Imagen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6"/>
                    <a:stretch>
                      <a:fillRect/>
                    </a:stretch>
                  </pic:blipFill>
                  <pic:spPr>
                    <a:xfrm>
                      <a:off x="0" y="0"/>
                      <a:ext cx="5731510" cy="2177484"/>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sidRPr="001A130B">
        <w:rPr>
          <w:rFonts w:ascii="Times New Roman" w:hAnsi="Times New Roman" w:cs="Times New Roman"/>
          <w:noProof/>
          <w:sz w:val="24"/>
          <w:szCs w:val="24"/>
          <w:lang w:val="en-GB" w:eastAsia="en-GB"/>
        </w:rPr>
        <w:lastRenderedPageBreak/>
        <w:drawing>
          <wp:inline distT="0" distB="0" distL="0" distR="0">
            <wp:extent cx="5732339" cy="2470150"/>
            <wp:effectExtent l="0" t="0" r="1905" b="6350"/>
            <wp:docPr id="359" name="Imagen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5731510" cy="2469793"/>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sidRPr="004C1EB7">
        <w:rPr>
          <w:rFonts w:ascii="Times New Roman" w:hAnsi="Times New Roman" w:cs="Times New Roman"/>
          <w:noProof/>
          <w:sz w:val="24"/>
          <w:szCs w:val="24"/>
          <w:lang w:val="en-GB" w:eastAsia="en-GB"/>
        </w:rPr>
        <w:drawing>
          <wp:inline distT="0" distB="0" distL="0" distR="0">
            <wp:extent cx="5734050" cy="2692400"/>
            <wp:effectExtent l="0" t="0" r="0" b="0"/>
            <wp:docPr id="360" name="Imagen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a:stretch>
                      <a:fillRect/>
                    </a:stretch>
                  </pic:blipFill>
                  <pic:spPr>
                    <a:xfrm>
                      <a:off x="0" y="0"/>
                      <a:ext cx="5731510" cy="2691207"/>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p>
    <w:p w:rsidR="005A5A48" w:rsidRDefault="005A5A48" w:rsidP="005A5A48">
      <w:pPr>
        <w:jc w:val="both"/>
        <w:rPr>
          <w:rFonts w:ascii="Times New Roman" w:hAnsi="Times New Roman" w:cs="Times New Roman"/>
          <w:sz w:val="24"/>
          <w:szCs w:val="24"/>
        </w:rPr>
      </w:pPr>
      <w:r w:rsidRPr="004C1EB7">
        <w:rPr>
          <w:rFonts w:ascii="Times New Roman" w:hAnsi="Times New Roman" w:cs="Times New Roman"/>
          <w:noProof/>
          <w:sz w:val="24"/>
          <w:szCs w:val="24"/>
          <w:lang w:val="en-GB" w:eastAsia="en-GB"/>
        </w:rPr>
        <w:drawing>
          <wp:inline distT="0" distB="0" distL="0" distR="0">
            <wp:extent cx="5726091" cy="2908300"/>
            <wp:effectExtent l="0" t="0" r="8255" b="6350"/>
            <wp:docPr id="361" name="Imagen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a:stretch>
                      <a:fillRect/>
                    </a:stretch>
                  </pic:blipFill>
                  <pic:spPr>
                    <a:xfrm>
                      <a:off x="0" y="0"/>
                      <a:ext cx="5731510" cy="2911053"/>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sidRPr="004C1EB7">
        <w:rPr>
          <w:rFonts w:ascii="Times New Roman" w:hAnsi="Times New Roman" w:cs="Times New Roman"/>
          <w:noProof/>
          <w:sz w:val="24"/>
          <w:szCs w:val="24"/>
          <w:lang w:val="en-GB" w:eastAsia="en-GB"/>
        </w:rPr>
        <w:lastRenderedPageBreak/>
        <w:drawing>
          <wp:inline distT="0" distB="0" distL="0" distR="0">
            <wp:extent cx="5731510" cy="3208054"/>
            <wp:effectExtent l="0" t="0" r="2540" b="0"/>
            <wp:docPr id="362" name="Imagen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0"/>
                    <a:stretch>
                      <a:fillRect/>
                    </a:stretch>
                  </pic:blipFill>
                  <pic:spPr>
                    <a:xfrm>
                      <a:off x="0" y="0"/>
                      <a:ext cx="5731510" cy="3208054"/>
                    </a:xfrm>
                    <a:prstGeom prst="rect">
                      <a:avLst/>
                    </a:prstGeom>
                  </pic:spPr>
                </pic:pic>
              </a:graphicData>
            </a:graphic>
          </wp:inline>
        </w:drawing>
      </w:r>
      <w:r w:rsidRPr="004C1EB7">
        <w:rPr>
          <w:rFonts w:ascii="Times New Roman" w:hAnsi="Times New Roman" w:cs="Times New Roman"/>
          <w:noProof/>
          <w:sz w:val="24"/>
          <w:szCs w:val="24"/>
          <w:lang w:val="en-GB" w:eastAsia="en-GB"/>
        </w:rPr>
        <w:drawing>
          <wp:inline distT="0" distB="0" distL="0" distR="0">
            <wp:extent cx="5731510" cy="1854780"/>
            <wp:effectExtent l="0" t="0" r="2540" b="0"/>
            <wp:docPr id="363" name="Imagen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1"/>
                    <a:stretch>
                      <a:fillRect/>
                    </a:stretch>
                  </pic:blipFill>
                  <pic:spPr>
                    <a:xfrm>
                      <a:off x="0" y="0"/>
                      <a:ext cx="5731510" cy="1854780"/>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Pr>
          <w:rFonts w:ascii="Times New Roman" w:hAnsi="Times New Roman" w:cs="Times New Roman"/>
          <w:sz w:val="24"/>
          <w:szCs w:val="24"/>
        </w:rPr>
        <w:t xml:space="preserve">Fuente: </w:t>
      </w:r>
      <w:r w:rsidRPr="003948BA">
        <w:rPr>
          <w:rFonts w:ascii="Times New Roman" w:hAnsi="Times New Roman" w:cs="Times New Roman"/>
          <w:sz w:val="24"/>
          <w:szCs w:val="24"/>
        </w:rPr>
        <w:t>StatistischesBundesamt</w:t>
      </w:r>
    </w:p>
    <w:p w:rsidR="005A5A48" w:rsidRDefault="005A5A48" w:rsidP="005A5A48">
      <w:pPr>
        <w:jc w:val="both"/>
        <w:rPr>
          <w:rFonts w:ascii="Times New Roman" w:hAnsi="Times New Roman" w:cs="Times New Roman"/>
          <w:sz w:val="24"/>
          <w:szCs w:val="24"/>
        </w:rPr>
      </w:pPr>
      <w:r w:rsidRPr="004C1EB7">
        <w:rPr>
          <w:rFonts w:ascii="Times New Roman" w:hAnsi="Times New Roman" w:cs="Times New Roman"/>
          <w:noProof/>
          <w:sz w:val="24"/>
          <w:szCs w:val="24"/>
          <w:lang w:val="en-GB" w:eastAsia="en-GB"/>
        </w:rPr>
        <w:drawing>
          <wp:inline distT="0" distB="0" distL="0" distR="0">
            <wp:extent cx="5731510" cy="3063541"/>
            <wp:effectExtent l="0" t="0" r="2540" b="3810"/>
            <wp:docPr id="364" name="Imagen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2"/>
                    <a:stretch>
                      <a:fillRect/>
                    </a:stretch>
                  </pic:blipFill>
                  <pic:spPr>
                    <a:xfrm>
                      <a:off x="0" y="0"/>
                      <a:ext cx="5731510" cy="3063541"/>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sidRPr="004C1EB7">
        <w:rPr>
          <w:rFonts w:ascii="Times New Roman" w:hAnsi="Times New Roman" w:cs="Times New Roman"/>
          <w:noProof/>
          <w:sz w:val="24"/>
          <w:szCs w:val="24"/>
          <w:lang w:val="en-GB" w:eastAsia="en-GB"/>
        </w:rPr>
        <w:lastRenderedPageBreak/>
        <w:drawing>
          <wp:inline distT="0" distB="0" distL="0" distR="0">
            <wp:extent cx="5731510" cy="2337305"/>
            <wp:effectExtent l="0" t="0" r="2540" b="6350"/>
            <wp:docPr id="365" name="Imagen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a:stretch>
                      <a:fillRect/>
                    </a:stretch>
                  </pic:blipFill>
                  <pic:spPr>
                    <a:xfrm>
                      <a:off x="0" y="0"/>
                      <a:ext cx="5731510" cy="2337305"/>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sidRPr="008021C6">
        <w:rPr>
          <w:rFonts w:ascii="Times New Roman" w:hAnsi="Times New Roman" w:cs="Times New Roman"/>
          <w:noProof/>
          <w:sz w:val="24"/>
          <w:szCs w:val="24"/>
          <w:lang w:val="en-GB" w:eastAsia="en-GB"/>
        </w:rPr>
        <w:drawing>
          <wp:inline distT="0" distB="0" distL="0" distR="0">
            <wp:extent cx="5731510" cy="1665567"/>
            <wp:effectExtent l="0" t="0" r="2540" b="0"/>
            <wp:docPr id="366" name="Imagen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a:stretch>
                      <a:fillRect/>
                    </a:stretch>
                  </pic:blipFill>
                  <pic:spPr>
                    <a:xfrm>
                      <a:off x="0" y="0"/>
                      <a:ext cx="5731510" cy="1665567"/>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sidRPr="008021C6">
        <w:rPr>
          <w:rFonts w:ascii="Times New Roman" w:hAnsi="Times New Roman" w:cs="Times New Roman"/>
          <w:noProof/>
          <w:sz w:val="24"/>
          <w:szCs w:val="24"/>
          <w:lang w:val="en-GB" w:eastAsia="en-GB"/>
        </w:rPr>
        <w:drawing>
          <wp:inline distT="0" distB="0" distL="0" distR="0">
            <wp:extent cx="5731510" cy="4497643"/>
            <wp:effectExtent l="0" t="0" r="2540" b="0"/>
            <wp:docPr id="367" name="Imagen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stretch>
                      <a:fillRect/>
                    </a:stretch>
                  </pic:blipFill>
                  <pic:spPr>
                    <a:xfrm>
                      <a:off x="0" y="0"/>
                      <a:ext cx="5731510" cy="4497643"/>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sidRPr="008021C6">
        <w:rPr>
          <w:rFonts w:ascii="Times New Roman" w:hAnsi="Times New Roman" w:cs="Times New Roman"/>
          <w:noProof/>
          <w:sz w:val="24"/>
          <w:szCs w:val="24"/>
          <w:lang w:val="en-GB" w:eastAsia="en-GB"/>
        </w:rPr>
        <w:lastRenderedPageBreak/>
        <w:drawing>
          <wp:inline distT="0" distB="0" distL="0" distR="0">
            <wp:extent cx="5733881" cy="4032250"/>
            <wp:effectExtent l="0" t="0" r="635" b="6350"/>
            <wp:docPr id="368" name="Imagen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5731510" cy="4030583"/>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CB542B">
        <w:rPr>
          <w:rFonts w:ascii="Times New Roman" w:hAnsi="Times New Roman" w:cs="Times New Roman"/>
          <w:sz w:val="24"/>
          <w:szCs w:val="24"/>
          <w:lang w:val="en-US"/>
        </w:rPr>
        <w:t>Fuente: C</w:t>
      </w:r>
      <w:r>
        <w:rPr>
          <w:rFonts w:ascii="Times New Roman" w:hAnsi="Times New Roman" w:cs="Times New Roman"/>
          <w:sz w:val="24"/>
          <w:szCs w:val="24"/>
          <w:lang w:val="en-US"/>
        </w:rPr>
        <w:t xml:space="preserve">ountry Factsheet: Germany 2016 - European Migration Network </w:t>
      </w:r>
    </w:p>
    <w:p w:rsidR="005A5A48" w:rsidRPr="00B01F30" w:rsidRDefault="005A5A48" w:rsidP="005A5A48">
      <w:pPr>
        <w:jc w:val="both"/>
        <w:rPr>
          <w:rFonts w:ascii="Times New Roman" w:hAnsi="Times New Roman" w:cs="Times New Roman"/>
          <w:b/>
          <w:sz w:val="24"/>
          <w:szCs w:val="24"/>
          <w:lang w:val="en-US"/>
        </w:rPr>
      </w:pPr>
      <w:r w:rsidRPr="00B01F30">
        <w:rPr>
          <w:rFonts w:ascii="Times New Roman" w:hAnsi="Times New Roman" w:cs="Times New Roman"/>
          <w:b/>
          <w:sz w:val="24"/>
          <w:szCs w:val="24"/>
          <w:lang w:val="en-US"/>
        </w:rPr>
        <w:t>España</w:t>
      </w:r>
    </w:p>
    <w:p w:rsidR="005A5A48" w:rsidRDefault="005A5A48" w:rsidP="005A5A48">
      <w:pPr>
        <w:jc w:val="both"/>
        <w:rPr>
          <w:rFonts w:ascii="Times New Roman" w:hAnsi="Times New Roman" w:cs="Times New Roman"/>
          <w:sz w:val="24"/>
          <w:szCs w:val="24"/>
          <w:lang w:val="en-US"/>
        </w:rPr>
      </w:pPr>
      <w:r w:rsidRPr="00AA2B95">
        <w:rPr>
          <w:rFonts w:ascii="Times New Roman" w:hAnsi="Times New Roman" w:cs="Times New Roman"/>
          <w:noProof/>
          <w:sz w:val="24"/>
          <w:szCs w:val="24"/>
          <w:lang w:val="en-GB" w:eastAsia="en-GB"/>
        </w:rPr>
        <w:drawing>
          <wp:inline distT="0" distB="0" distL="0" distR="0">
            <wp:extent cx="5175250" cy="3733800"/>
            <wp:effectExtent l="0" t="0" r="6350" b="0"/>
            <wp:docPr id="369" name="Imagen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a:stretch>
                      <a:fillRect/>
                    </a:stretch>
                  </pic:blipFill>
                  <pic:spPr>
                    <a:xfrm>
                      <a:off x="0" y="0"/>
                      <a:ext cx="5174370" cy="3733165"/>
                    </a:xfrm>
                    <a:prstGeom prst="rect">
                      <a:avLst/>
                    </a:prstGeom>
                  </pic:spPr>
                </pic:pic>
              </a:graphicData>
            </a:graphic>
          </wp:inline>
        </w:drawing>
      </w:r>
    </w:p>
    <w:p w:rsidR="005A5A48" w:rsidRDefault="005A5A48" w:rsidP="005A5A48">
      <w:pPr>
        <w:jc w:val="both"/>
        <w:rPr>
          <w:noProof/>
          <w:lang w:eastAsia="es-ES"/>
        </w:rPr>
      </w:pPr>
      <w:r w:rsidRPr="00AA2B95">
        <w:rPr>
          <w:rFonts w:ascii="Times New Roman" w:hAnsi="Times New Roman" w:cs="Times New Roman"/>
          <w:noProof/>
          <w:sz w:val="24"/>
          <w:szCs w:val="24"/>
          <w:lang w:val="en-GB" w:eastAsia="en-GB"/>
        </w:rPr>
        <w:lastRenderedPageBreak/>
        <w:drawing>
          <wp:inline distT="0" distB="0" distL="0" distR="0">
            <wp:extent cx="5734049" cy="4044950"/>
            <wp:effectExtent l="0" t="0" r="635" b="0"/>
            <wp:docPr id="370" name="Imagen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a:stretch>
                      <a:fillRect/>
                    </a:stretch>
                  </pic:blipFill>
                  <pic:spPr>
                    <a:xfrm>
                      <a:off x="0" y="0"/>
                      <a:ext cx="5731510" cy="4043159"/>
                    </a:xfrm>
                    <a:prstGeom prst="rect">
                      <a:avLst/>
                    </a:prstGeom>
                  </pic:spPr>
                </pic:pic>
              </a:graphicData>
            </a:graphic>
          </wp:inline>
        </w:drawing>
      </w:r>
      <w:r w:rsidRPr="00AA2B95">
        <w:rPr>
          <w:rFonts w:ascii="Times New Roman" w:hAnsi="Times New Roman" w:cs="Times New Roman"/>
          <w:noProof/>
          <w:sz w:val="24"/>
          <w:szCs w:val="24"/>
          <w:lang w:val="en-GB" w:eastAsia="en-GB"/>
        </w:rPr>
        <w:drawing>
          <wp:inline distT="0" distB="0" distL="0" distR="0">
            <wp:extent cx="5727700" cy="4254500"/>
            <wp:effectExtent l="0" t="0" r="6350" b="0"/>
            <wp:docPr id="371" name="Imagen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a:stretch>
                      <a:fillRect/>
                    </a:stretch>
                  </pic:blipFill>
                  <pic:spPr>
                    <a:xfrm>
                      <a:off x="0" y="0"/>
                      <a:ext cx="5731510" cy="4257330"/>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AA2B95">
        <w:rPr>
          <w:rFonts w:ascii="Times New Roman" w:hAnsi="Times New Roman" w:cs="Times New Roman"/>
          <w:noProof/>
          <w:sz w:val="24"/>
          <w:szCs w:val="24"/>
          <w:lang w:val="en-GB" w:eastAsia="en-GB"/>
        </w:rPr>
        <w:lastRenderedPageBreak/>
        <w:drawing>
          <wp:inline distT="0" distB="0" distL="0" distR="0">
            <wp:extent cx="5130800" cy="3562350"/>
            <wp:effectExtent l="0" t="0" r="0" b="0"/>
            <wp:docPr id="372" name="Imagen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5134213" cy="3564720"/>
                    </a:xfrm>
                    <a:prstGeom prst="rect">
                      <a:avLst/>
                    </a:prstGeom>
                  </pic:spPr>
                </pic:pic>
              </a:graphicData>
            </a:graphic>
          </wp:inline>
        </w:drawing>
      </w:r>
    </w:p>
    <w:p w:rsidR="005A5A48" w:rsidRPr="0092044A" w:rsidRDefault="005A5A48" w:rsidP="005A5A48">
      <w:pPr>
        <w:jc w:val="both"/>
        <w:rPr>
          <w:rFonts w:ascii="Times New Roman" w:hAnsi="Times New Roman" w:cs="Times New Roman"/>
          <w:b/>
          <w:sz w:val="20"/>
          <w:szCs w:val="20"/>
        </w:rPr>
      </w:pPr>
      <w:r w:rsidRPr="0092044A">
        <w:rPr>
          <w:rFonts w:ascii="Times New Roman" w:hAnsi="Times New Roman" w:cs="Times New Roman"/>
          <w:b/>
          <w:sz w:val="20"/>
          <w:szCs w:val="20"/>
        </w:rPr>
        <w:t>Dotación presupuestaria</w:t>
      </w:r>
    </w:p>
    <w:p w:rsidR="005A5A48" w:rsidRPr="00D85F9B" w:rsidRDefault="005A5A48" w:rsidP="005A5A48">
      <w:pPr>
        <w:spacing w:line="240" w:lineRule="auto"/>
        <w:jc w:val="both"/>
        <w:rPr>
          <w:rFonts w:ascii="Times New Roman" w:hAnsi="Times New Roman" w:cs="Times New Roman"/>
          <w:sz w:val="20"/>
          <w:szCs w:val="20"/>
        </w:rPr>
      </w:pPr>
      <w:r w:rsidRPr="00D85F9B">
        <w:rPr>
          <w:rFonts w:ascii="Times New Roman" w:hAnsi="Times New Roman" w:cs="Times New Roman"/>
          <w:sz w:val="20"/>
          <w:szCs w:val="20"/>
        </w:rPr>
        <w:t xml:space="preserve">En el presupuesto de 2017 se han mantenidos estas cifras, con 312,80 millones de euros dedicados a acciones en favor de los inmigrantes. Dentro de esta cuantía, el Sistema de protección internacional para la acogida e integración de refugiados y asilados y el Programa de reasentamiento y reubicación de personas susceptibles de protección internacional, cuentan con un presupuesto de 253,08 millones de euros para 2017. Se mantienen unas cifras anteriores a las del ejercicio anterior. Dentro de este presupuesto, una parte muy importante se destina a subvencionar proyectos y actuaciones de integración social. Estas subvenciones se financian a cargo de los Presupuesto Generales del Estado y de los Fondos Europeos. La cuantía total gestionada en el área de integración social de los inmigrantes ha sido, en 2016, de 65 150.295.935,02 euros, de la que tan sólo 2.527.601,00 euros proceden </w:t>
      </w:r>
      <w:r>
        <w:rPr>
          <w:rFonts w:ascii="Times New Roman" w:hAnsi="Times New Roman" w:cs="Times New Roman"/>
          <w:sz w:val="20"/>
          <w:szCs w:val="20"/>
        </w:rPr>
        <w:t>de Fondos Europeos…</w:t>
      </w:r>
    </w:p>
    <w:p w:rsidR="005A5A48" w:rsidRDefault="005A5A48" w:rsidP="005A5A48">
      <w:pPr>
        <w:spacing w:line="240" w:lineRule="auto"/>
        <w:jc w:val="both"/>
        <w:rPr>
          <w:rFonts w:ascii="Times New Roman" w:hAnsi="Times New Roman" w:cs="Times New Roman"/>
          <w:sz w:val="24"/>
          <w:szCs w:val="24"/>
        </w:rPr>
      </w:pPr>
      <w:r w:rsidRPr="00AA2B95">
        <w:rPr>
          <w:rFonts w:ascii="Times New Roman" w:hAnsi="Times New Roman" w:cs="Times New Roman"/>
          <w:noProof/>
          <w:sz w:val="24"/>
          <w:szCs w:val="24"/>
          <w:lang w:val="en-GB" w:eastAsia="en-GB"/>
        </w:rPr>
        <w:drawing>
          <wp:inline distT="0" distB="0" distL="0" distR="0">
            <wp:extent cx="5726730" cy="3314700"/>
            <wp:effectExtent l="0" t="0" r="7620" b="0"/>
            <wp:docPr id="373" name="Imagen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stretch>
                      <a:fillRect/>
                    </a:stretch>
                  </pic:blipFill>
                  <pic:spPr>
                    <a:xfrm>
                      <a:off x="0" y="0"/>
                      <a:ext cx="5731510" cy="3317467"/>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sidRPr="00F409F8">
        <w:rPr>
          <w:rFonts w:ascii="Times New Roman" w:hAnsi="Times New Roman" w:cs="Times New Roman"/>
          <w:noProof/>
          <w:sz w:val="24"/>
          <w:szCs w:val="24"/>
          <w:lang w:val="en-GB" w:eastAsia="en-GB"/>
        </w:rPr>
        <w:lastRenderedPageBreak/>
        <w:drawing>
          <wp:inline distT="0" distB="0" distL="0" distR="0">
            <wp:extent cx="5727582" cy="3086100"/>
            <wp:effectExtent l="0" t="0" r="6985" b="0"/>
            <wp:docPr id="374" name="Imagen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a:stretch>
                      <a:fillRect/>
                    </a:stretch>
                  </pic:blipFill>
                  <pic:spPr>
                    <a:xfrm>
                      <a:off x="0" y="0"/>
                      <a:ext cx="5731510" cy="3088216"/>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sidRPr="00F409F8">
        <w:rPr>
          <w:rFonts w:ascii="Times New Roman" w:hAnsi="Times New Roman" w:cs="Times New Roman"/>
          <w:noProof/>
          <w:sz w:val="24"/>
          <w:szCs w:val="24"/>
          <w:lang w:val="en-GB" w:eastAsia="en-GB"/>
        </w:rPr>
        <w:drawing>
          <wp:inline distT="0" distB="0" distL="0" distR="0">
            <wp:extent cx="5727700" cy="3429000"/>
            <wp:effectExtent l="0" t="0" r="6350" b="0"/>
            <wp:docPr id="375" name="Imagen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a:stretch>
                      <a:fillRect/>
                    </a:stretch>
                  </pic:blipFill>
                  <pic:spPr>
                    <a:xfrm>
                      <a:off x="0" y="0"/>
                      <a:ext cx="5731510" cy="3431281"/>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sidRPr="00F409F8">
        <w:rPr>
          <w:rFonts w:ascii="Times New Roman" w:hAnsi="Times New Roman" w:cs="Times New Roman"/>
          <w:noProof/>
          <w:sz w:val="24"/>
          <w:szCs w:val="24"/>
          <w:lang w:val="en-GB" w:eastAsia="en-GB"/>
        </w:rPr>
        <w:drawing>
          <wp:inline distT="0" distB="0" distL="0" distR="0">
            <wp:extent cx="5727324" cy="2063750"/>
            <wp:effectExtent l="0" t="0" r="6985" b="0"/>
            <wp:docPr id="376" name="Imagen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4"/>
                    <a:stretch>
                      <a:fillRect/>
                    </a:stretch>
                  </pic:blipFill>
                  <pic:spPr>
                    <a:xfrm>
                      <a:off x="0" y="0"/>
                      <a:ext cx="5731510" cy="2065258"/>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sidRPr="00F409F8">
        <w:rPr>
          <w:rFonts w:ascii="Times New Roman" w:hAnsi="Times New Roman" w:cs="Times New Roman"/>
          <w:noProof/>
          <w:sz w:val="24"/>
          <w:szCs w:val="24"/>
          <w:lang w:val="en-GB" w:eastAsia="en-GB"/>
        </w:rPr>
        <w:lastRenderedPageBreak/>
        <w:drawing>
          <wp:inline distT="0" distB="0" distL="0" distR="0">
            <wp:extent cx="5733121" cy="3619500"/>
            <wp:effectExtent l="0" t="0" r="1270" b="0"/>
            <wp:docPr id="377" name="Imagen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5"/>
                    <a:stretch>
                      <a:fillRect/>
                    </a:stretch>
                  </pic:blipFill>
                  <pic:spPr>
                    <a:xfrm>
                      <a:off x="0" y="0"/>
                      <a:ext cx="5731510" cy="3618483"/>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sidRPr="00F409F8">
        <w:rPr>
          <w:rFonts w:ascii="Times New Roman" w:hAnsi="Times New Roman" w:cs="Times New Roman"/>
          <w:noProof/>
          <w:sz w:val="24"/>
          <w:szCs w:val="24"/>
          <w:lang w:val="en-GB" w:eastAsia="en-GB"/>
        </w:rPr>
        <w:drawing>
          <wp:inline distT="0" distB="0" distL="0" distR="0">
            <wp:extent cx="5731510" cy="4258830"/>
            <wp:effectExtent l="0" t="0" r="2540" b="8890"/>
            <wp:docPr id="378" name="Imagen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6"/>
                    <a:stretch>
                      <a:fillRect/>
                    </a:stretch>
                  </pic:blipFill>
                  <pic:spPr>
                    <a:xfrm>
                      <a:off x="0" y="0"/>
                      <a:ext cx="5731510" cy="4258830"/>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sidRPr="00F409F8">
        <w:rPr>
          <w:rFonts w:ascii="Times New Roman" w:hAnsi="Times New Roman" w:cs="Times New Roman"/>
          <w:noProof/>
          <w:sz w:val="24"/>
          <w:szCs w:val="24"/>
          <w:lang w:val="en-GB" w:eastAsia="en-GB"/>
        </w:rPr>
        <w:lastRenderedPageBreak/>
        <w:drawing>
          <wp:inline distT="0" distB="0" distL="0" distR="0">
            <wp:extent cx="5732740" cy="3829050"/>
            <wp:effectExtent l="0" t="0" r="1905" b="0"/>
            <wp:docPr id="379" name="Imagen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7"/>
                    <a:stretch>
                      <a:fillRect/>
                    </a:stretch>
                  </pic:blipFill>
                  <pic:spPr>
                    <a:xfrm>
                      <a:off x="0" y="0"/>
                      <a:ext cx="5731510" cy="3828228"/>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sidRPr="00F409F8">
        <w:rPr>
          <w:rFonts w:ascii="Times New Roman" w:hAnsi="Times New Roman" w:cs="Times New Roman"/>
          <w:noProof/>
          <w:sz w:val="24"/>
          <w:szCs w:val="24"/>
          <w:lang w:val="en-GB" w:eastAsia="en-GB"/>
        </w:rPr>
        <w:drawing>
          <wp:inline distT="0" distB="0" distL="0" distR="0">
            <wp:extent cx="5731510" cy="4854026"/>
            <wp:effectExtent l="0" t="0" r="2540" b="3810"/>
            <wp:docPr id="380" name="Imagen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5731510" cy="4854026"/>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sidRPr="00866B4D">
        <w:rPr>
          <w:rFonts w:ascii="Times New Roman" w:hAnsi="Times New Roman" w:cs="Times New Roman"/>
          <w:noProof/>
          <w:sz w:val="24"/>
          <w:szCs w:val="24"/>
          <w:lang w:val="en-GB" w:eastAsia="en-GB"/>
        </w:rPr>
        <w:lastRenderedPageBreak/>
        <w:drawing>
          <wp:inline distT="0" distB="0" distL="0" distR="0">
            <wp:extent cx="5727700" cy="3714750"/>
            <wp:effectExtent l="0" t="0" r="6350" b="0"/>
            <wp:docPr id="381" name="Imagen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a:stretch>
                      <a:fillRect/>
                    </a:stretch>
                  </pic:blipFill>
                  <pic:spPr>
                    <a:xfrm>
                      <a:off x="0" y="0"/>
                      <a:ext cx="5731510" cy="3717221"/>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sidRPr="00866B4D">
        <w:rPr>
          <w:rFonts w:ascii="Times New Roman" w:hAnsi="Times New Roman" w:cs="Times New Roman"/>
          <w:noProof/>
          <w:sz w:val="24"/>
          <w:szCs w:val="24"/>
          <w:lang w:val="en-GB" w:eastAsia="en-GB"/>
        </w:rPr>
        <w:drawing>
          <wp:inline distT="0" distB="0" distL="0" distR="0">
            <wp:extent cx="5727700" cy="4241800"/>
            <wp:effectExtent l="0" t="0" r="6350" b="6350"/>
            <wp:docPr id="382" name="Imagen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a:stretch>
                      <a:fillRect/>
                    </a:stretch>
                  </pic:blipFill>
                  <pic:spPr>
                    <a:xfrm>
                      <a:off x="0" y="0"/>
                      <a:ext cx="5731510" cy="4244622"/>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sidRPr="007E15F9">
        <w:rPr>
          <w:rFonts w:ascii="Times New Roman" w:hAnsi="Times New Roman" w:cs="Times New Roman"/>
          <w:noProof/>
          <w:sz w:val="24"/>
          <w:szCs w:val="24"/>
          <w:lang w:val="en-GB" w:eastAsia="en-GB"/>
        </w:rPr>
        <w:lastRenderedPageBreak/>
        <w:drawing>
          <wp:inline distT="0" distB="0" distL="0" distR="0">
            <wp:extent cx="5731510" cy="4250870"/>
            <wp:effectExtent l="0" t="0" r="2540" b="0"/>
            <wp:docPr id="383" name="Imagen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1"/>
                    <a:stretch>
                      <a:fillRect/>
                    </a:stretch>
                  </pic:blipFill>
                  <pic:spPr>
                    <a:xfrm>
                      <a:off x="0" y="0"/>
                      <a:ext cx="5731510" cy="4250870"/>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Fuente: Informe Anual de Políticas de Migración y Asilo - España 2016</w:t>
      </w:r>
    </w:p>
    <w:p w:rsidR="005A5A48" w:rsidRPr="00AA2B95" w:rsidRDefault="005A5A48" w:rsidP="005A5A48">
      <w:pPr>
        <w:spacing w:line="240" w:lineRule="auto"/>
        <w:jc w:val="both"/>
        <w:rPr>
          <w:rFonts w:ascii="Times New Roman" w:hAnsi="Times New Roman" w:cs="Times New Roman"/>
          <w:sz w:val="24"/>
          <w:szCs w:val="24"/>
        </w:rPr>
      </w:pPr>
    </w:p>
    <w:p w:rsidR="005A5A48" w:rsidRDefault="005A5A48" w:rsidP="005A5A48">
      <w:pPr>
        <w:jc w:val="both"/>
        <w:rPr>
          <w:rFonts w:ascii="Times New Roman" w:hAnsi="Times New Roman" w:cs="Times New Roman"/>
          <w:sz w:val="24"/>
          <w:szCs w:val="24"/>
        </w:rPr>
      </w:pPr>
      <w:r w:rsidRPr="00CB542B">
        <w:rPr>
          <w:rFonts w:ascii="Times New Roman" w:hAnsi="Times New Roman" w:cs="Times New Roman"/>
          <w:noProof/>
          <w:sz w:val="24"/>
          <w:szCs w:val="24"/>
          <w:lang w:val="en-GB" w:eastAsia="en-GB"/>
        </w:rPr>
        <w:drawing>
          <wp:inline distT="0" distB="0" distL="0" distR="0">
            <wp:extent cx="5731510" cy="3265491"/>
            <wp:effectExtent l="0" t="0" r="2540" b="0"/>
            <wp:docPr id="384" name="Imagen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a:stretch>
                      <a:fillRect/>
                    </a:stretch>
                  </pic:blipFill>
                  <pic:spPr>
                    <a:xfrm>
                      <a:off x="0" y="0"/>
                      <a:ext cx="5731510" cy="3265491"/>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sidRPr="00CB542B">
        <w:rPr>
          <w:rFonts w:ascii="Times New Roman" w:hAnsi="Times New Roman" w:cs="Times New Roman"/>
          <w:noProof/>
          <w:sz w:val="24"/>
          <w:szCs w:val="24"/>
          <w:lang w:val="en-GB" w:eastAsia="en-GB"/>
        </w:rPr>
        <w:lastRenderedPageBreak/>
        <w:drawing>
          <wp:inline distT="0" distB="0" distL="0" distR="0">
            <wp:extent cx="5731510" cy="4152895"/>
            <wp:effectExtent l="0" t="0" r="2540" b="635"/>
            <wp:docPr id="385" name="Imagen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3"/>
                    <a:stretch>
                      <a:fillRect/>
                    </a:stretch>
                  </pic:blipFill>
                  <pic:spPr>
                    <a:xfrm>
                      <a:off x="0" y="0"/>
                      <a:ext cx="5731510" cy="4152895"/>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sidRPr="00CB542B">
        <w:rPr>
          <w:rFonts w:ascii="Times New Roman" w:hAnsi="Times New Roman" w:cs="Times New Roman"/>
          <w:noProof/>
          <w:sz w:val="24"/>
          <w:szCs w:val="24"/>
          <w:lang w:val="en-GB" w:eastAsia="en-GB"/>
        </w:rPr>
        <w:drawing>
          <wp:inline distT="0" distB="0" distL="0" distR="0">
            <wp:extent cx="5731510" cy="4519075"/>
            <wp:effectExtent l="0" t="0" r="2540" b="0"/>
            <wp:docPr id="386" name="Imagen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4"/>
                    <a:stretch>
                      <a:fillRect/>
                    </a:stretch>
                  </pic:blipFill>
                  <pic:spPr>
                    <a:xfrm>
                      <a:off x="0" y="0"/>
                      <a:ext cx="5731510" cy="4519075"/>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sidRPr="00CB542B">
        <w:rPr>
          <w:rFonts w:ascii="Times New Roman" w:hAnsi="Times New Roman" w:cs="Times New Roman"/>
          <w:noProof/>
          <w:sz w:val="24"/>
          <w:szCs w:val="24"/>
          <w:lang w:val="en-GB" w:eastAsia="en-GB"/>
        </w:rPr>
        <w:lastRenderedPageBreak/>
        <w:drawing>
          <wp:inline distT="0" distB="0" distL="0" distR="0">
            <wp:extent cx="5630061" cy="4667901"/>
            <wp:effectExtent l="0" t="0" r="8890" b="0"/>
            <wp:docPr id="387" name="Imagen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5"/>
                    <a:stretch>
                      <a:fillRect/>
                    </a:stretch>
                  </pic:blipFill>
                  <pic:spPr>
                    <a:xfrm>
                      <a:off x="0" y="0"/>
                      <a:ext cx="5630061" cy="4667901"/>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CB542B">
        <w:rPr>
          <w:rFonts w:ascii="Times New Roman" w:hAnsi="Times New Roman" w:cs="Times New Roman"/>
          <w:sz w:val="24"/>
          <w:szCs w:val="24"/>
          <w:lang w:val="en-US"/>
        </w:rPr>
        <w:t>Fuente: C</w:t>
      </w:r>
      <w:r>
        <w:rPr>
          <w:rFonts w:ascii="Times New Roman" w:hAnsi="Times New Roman" w:cs="Times New Roman"/>
          <w:sz w:val="24"/>
          <w:szCs w:val="24"/>
          <w:lang w:val="en-US"/>
        </w:rPr>
        <w:t>ountry Factsheet: Spain 2016 - European Migration Network</w:t>
      </w:r>
    </w:p>
    <w:p w:rsidR="005A5A48" w:rsidRDefault="005A5A48" w:rsidP="005A5A48">
      <w:pPr>
        <w:jc w:val="both"/>
        <w:rPr>
          <w:rFonts w:ascii="Times New Roman" w:hAnsi="Times New Roman" w:cs="Times New Roman"/>
          <w:b/>
          <w:sz w:val="24"/>
          <w:szCs w:val="24"/>
          <w:lang w:val="en-US"/>
        </w:rPr>
      </w:pPr>
      <w:r w:rsidRPr="00B01F30">
        <w:rPr>
          <w:rFonts w:ascii="Times New Roman" w:hAnsi="Times New Roman" w:cs="Times New Roman"/>
          <w:b/>
          <w:sz w:val="24"/>
          <w:szCs w:val="24"/>
          <w:lang w:val="en-US"/>
        </w:rPr>
        <w:t>Francia</w:t>
      </w:r>
    </w:p>
    <w:p w:rsidR="005A5A48" w:rsidRPr="00B01F30" w:rsidRDefault="005A5A48" w:rsidP="005A5A48">
      <w:pPr>
        <w:jc w:val="both"/>
        <w:rPr>
          <w:rFonts w:ascii="Times New Roman" w:hAnsi="Times New Roman" w:cs="Times New Roman"/>
          <w:b/>
          <w:sz w:val="24"/>
          <w:szCs w:val="24"/>
          <w:lang w:val="en-US"/>
        </w:rPr>
      </w:pPr>
      <w:r w:rsidRPr="00285A49">
        <w:rPr>
          <w:noProof/>
          <w:lang w:val="en-GB" w:eastAsia="en-GB"/>
        </w:rPr>
        <w:drawing>
          <wp:inline distT="0" distB="0" distL="0" distR="0">
            <wp:extent cx="5731510" cy="2674620"/>
            <wp:effectExtent l="0" t="0" r="2540" b="0"/>
            <wp:docPr id="285" name="Imagen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6"/>
                    <a:stretch>
                      <a:fillRect/>
                    </a:stretch>
                  </pic:blipFill>
                  <pic:spPr>
                    <a:xfrm>
                      <a:off x="0" y="0"/>
                      <a:ext cx="5731510" cy="2674620"/>
                    </a:xfrm>
                    <a:prstGeom prst="rect">
                      <a:avLst/>
                    </a:prstGeom>
                  </pic:spPr>
                </pic:pic>
              </a:graphicData>
            </a:graphic>
          </wp:inline>
        </w:drawing>
      </w:r>
    </w:p>
    <w:p w:rsidR="005A5A48" w:rsidRDefault="005A5A48" w:rsidP="005A5A48">
      <w:r w:rsidRPr="00285A49">
        <w:rPr>
          <w:noProof/>
          <w:lang w:val="en-GB" w:eastAsia="en-GB"/>
        </w:rPr>
        <w:lastRenderedPageBreak/>
        <w:drawing>
          <wp:inline distT="0" distB="0" distL="0" distR="0">
            <wp:extent cx="5731677" cy="5283200"/>
            <wp:effectExtent l="0" t="0" r="2540" b="0"/>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7"/>
                    <a:stretch>
                      <a:fillRect/>
                    </a:stretch>
                  </pic:blipFill>
                  <pic:spPr>
                    <a:xfrm>
                      <a:off x="0" y="0"/>
                      <a:ext cx="5731510" cy="5283046"/>
                    </a:xfrm>
                    <a:prstGeom prst="rect">
                      <a:avLst/>
                    </a:prstGeom>
                  </pic:spPr>
                </pic:pic>
              </a:graphicData>
            </a:graphic>
          </wp:inline>
        </w:drawing>
      </w:r>
    </w:p>
    <w:p w:rsidR="005A5A48" w:rsidRPr="00220717" w:rsidRDefault="005A5A48" w:rsidP="005A5A48">
      <w:pPr>
        <w:spacing w:line="240" w:lineRule="auto"/>
        <w:jc w:val="both"/>
      </w:pPr>
      <w:r w:rsidRPr="00285A49">
        <w:rPr>
          <w:noProof/>
          <w:lang w:val="en-GB" w:eastAsia="en-GB"/>
        </w:rPr>
        <w:drawing>
          <wp:inline distT="0" distB="0" distL="0" distR="0">
            <wp:extent cx="5727700" cy="2762250"/>
            <wp:effectExtent l="0" t="0" r="6350" b="0"/>
            <wp:docPr id="327" name="Imagen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8"/>
                    <a:stretch>
                      <a:fillRect/>
                    </a:stretch>
                  </pic:blipFill>
                  <pic:spPr>
                    <a:xfrm>
                      <a:off x="0" y="0"/>
                      <a:ext cx="5727700" cy="2762250"/>
                    </a:xfrm>
                    <a:prstGeom prst="rect">
                      <a:avLst/>
                    </a:prstGeom>
                  </pic:spPr>
                </pic:pic>
              </a:graphicData>
            </a:graphic>
          </wp:inline>
        </w:drawing>
      </w:r>
      <w:r w:rsidRPr="00285A49">
        <w:rPr>
          <w:rFonts w:ascii="Times New Roman" w:hAnsi="Times New Roman" w:cs="Times New Roman"/>
          <w:sz w:val="24"/>
          <w:szCs w:val="24"/>
        </w:rPr>
        <w:t>Fuente: L’essentiel de l’immigration n°2017-5 - Juillet 2017- Ministère de l’intérieur - Directiongénérale des étrangers en France - Département des Statistiques, des Etudes et de la Documentation</w:t>
      </w:r>
    </w:p>
    <w:p w:rsidR="005A5A48" w:rsidRDefault="005A5A48" w:rsidP="005A5A48">
      <w:pPr>
        <w:jc w:val="both"/>
        <w:rPr>
          <w:rFonts w:ascii="Times New Roman" w:hAnsi="Times New Roman" w:cs="Times New Roman"/>
          <w:sz w:val="24"/>
          <w:szCs w:val="24"/>
        </w:rPr>
      </w:pPr>
      <w:r w:rsidRPr="008021C6">
        <w:rPr>
          <w:rFonts w:ascii="Times New Roman" w:hAnsi="Times New Roman" w:cs="Times New Roman"/>
          <w:noProof/>
          <w:sz w:val="24"/>
          <w:szCs w:val="24"/>
          <w:lang w:val="en-GB" w:eastAsia="en-GB"/>
        </w:rPr>
        <w:lastRenderedPageBreak/>
        <w:drawing>
          <wp:inline distT="0" distB="0" distL="0" distR="0">
            <wp:extent cx="5397499" cy="3981450"/>
            <wp:effectExtent l="0" t="0" r="0" b="0"/>
            <wp:docPr id="328" name="Imagen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9"/>
                    <a:stretch>
                      <a:fillRect/>
                    </a:stretch>
                  </pic:blipFill>
                  <pic:spPr>
                    <a:xfrm>
                      <a:off x="0" y="0"/>
                      <a:ext cx="5401429" cy="3984349"/>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p>
    <w:p w:rsidR="005A5A48" w:rsidRDefault="005A5A48" w:rsidP="005A5A48">
      <w:pPr>
        <w:jc w:val="both"/>
        <w:rPr>
          <w:rFonts w:ascii="Times New Roman" w:hAnsi="Times New Roman" w:cs="Times New Roman"/>
          <w:sz w:val="24"/>
          <w:szCs w:val="24"/>
        </w:rPr>
      </w:pPr>
      <w:r w:rsidRPr="008021C6">
        <w:rPr>
          <w:rFonts w:ascii="Times New Roman" w:hAnsi="Times New Roman" w:cs="Times New Roman"/>
          <w:noProof/>
          <w:sz w:val="24"/>
          <w:szCs w:val="24"/>
          <w:lang w:val="en-GB" w:eastAsia="en-GB"/>
        </w:rPr>
        <w:drawing>
          <wp:inline distT="0" distB="0" distL="0" distR="0">
            <wp:extent cx="5270362" cy="2927350"/>
            <wp:effectExtent l="0" t="0" r="6985" b="6350"/>
            <wp:docPr id="329" name="Imagen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0"/>
                    <a:stretch>
                      <a:fillRect/>
                    </a:stretch>
                  </pic:blipFill>
                  <pic:spPr>
                    <a:xfrm>
                      <a:off x="0" y="0"/>
                      <a:ext cx="5277587" cy="2931363"/>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sidRPr="008021C6">
        <w:rPr>
          <w:rFonts w:ascii="Times New Roman" w:hAnsi="Times New Roman" w:cs="Times New Roman"/>
          <w:noProof/>
          <w:sz w:val="24"/>
          <w:szCs w:val="24"/>
          <w:lang w:val="en-GB" w:eastAsia="en-GB"/>
        </w:rPr>
        <w:lastRenderedPageBreak/>
        <w:drawing>
          <wp:inline distT="0" distB="0" distL="0" distR="0">
            <wp:extent cx="5731510" cy="5217756"/>
            <wp:effectExtent l="0" t="0" r="2540" b="2540"/>
            <wp:docPr id="330" name="Imagen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1"/>
                    <a:stretch>
                      <a:fillRect/>
                    </a:stretch>
                  </pic:blipFill>
                  <pic:spPr>
                    <a:xfrm>
                      <a:off x="0" y="0"/>
                      <a:ext cx="5731510" cy="5217756"/>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sidRPr="00BF1B3D">
        <w:rPr>
          <w:rFonts w:ascii="Times New Roman" w:hAnsi="Times New Roman" w:cs="Times New Roman"/>
          <w:noProof/>
          <w:sz w:val="24"/>
          <w:szCs w:val="24"/>
          <w:lang w:val="en-GB" w:eastAsia="en-GB"/>
        </w:rPr>
        <w:drawing>
          <wp:inline distT="0" distB="0" distL="0" distR="0">
            <wp:extent cx="5353797" cy="2105319"/>
            <wp:effectExtent l="0" t="0" r="0" b="9525"/>
            <wp:docPr id="331" name="Imagen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2"/>
                    <a:stretch>
                      <a:fillRect/>
                    </a:stretch>
                  </pic:blipFill>
                  <pic:spPr>
                    <a:xfrm>
                      <a:off x="0" y="0"/>
                      <a:ext cx="5353797" cy="2105319"/>
                    </a:xfrm>
                    <a:prstGeom prst="rect">
                      <a:avLst/>
                    </a:prstGeom>
                  </pic:spPr>
                </pic:pic>
              </a:graphicData>
            </a:graphic>
          </wp:inline>
        </w:drawing>
      </w:r>
    </w:p>
    <w:p w:rsidR="005A5A48" w:rsidRDefault="005A5A48" w:rsidP="005A5A48">
      <w:pPr>
        <w:jc w:val="both"/>
        <w:rPr>
          <w:rFonts w:ascii="Times New Roman" w:hAnsi="Times New Roman" w:cs="Times New Roman"/>
          <w:sz w:val="24"/>
          <w:szCs w:val="24"/>
        </w:rPr>
      </w:pPr>
      <w:r w:rsidRPr="008021C6">
        <w:rPr>
          <w:rFonts w:ascii="Times New Roman" w:hAnsi="Times New Roman" w:cs="Times New Roman"/>
          <w:noProof/>
          <w:sz w:val="24"/>
          <w:szCs w:val="24"/>
          <w:lang w:val="en-GB" w:eastAsia="en-GB"/>
        </w:rPr>
        <w:lastRenderedPageBreak/>
        <w:drawing>
          <wp:inline distT="0" distB="0" distL="0" distR="0">
            <wp:extent cx="5581650" cy="4718050"/>
            <wp:effectExtent l="0" t="0" r="0" b="6350"/>
            <wp:docPr id="353" name="Imagen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a:stretch>
                      <a:fillRect/>
                    </a:stretch>
                  </pic:blipFill>
                  <pic:spPr>
                    <a:xfrm>
                      <a:off x="0" y="0"/>
                      <a:ext cx="5582429" cy="4718708"/>
                    </a:xfrm>
                    <a:prstGeom prst="rect">
                      <a:avLst/>
                    </a:prstGeom>
                  </pic:spPr>
                </pic:pic>
              </a:graphicData>
            </a:graphic>
          </wp:inline>
        </w:drawing>
      </w:r>
      <w:r>
        <w:rPr>
          <w:rFonts w:ascii="Times New Roman" w:hAnsi="Times New Roman" w:cs="Times New Roman"/>
          <w:sz w:val="24"/>
          <w:szCs w:val="24"/>
        </w:rPr>
        <w:t>Fuente: Fiche Pays: France 2016 - RéseauEuropéen des Migrations</w:t>
      </w:r>
    </w:p>
    <w:p w:rsidR="005A5A48" w:rsidRPr="00220717" w:rsidRDefault="005A5A48" w:rsidP="005A5A48">
      <w:pPr>
        <w:jc w:val="both"/>
        <w:rPr>
          <w:rFonts w:ascii="Times New Roman" w:hAnsi="Times New Roman" w:cs="Times New Roman"/>
          <w:b/>
          <w:sz w:val="24"/>
          <w:szCs w:val="24"/>
        </w:rPr>
      </w:pPr>
      <w:r w:rsidRPr="00220717">
        <w:rPr>
          <w:rFonts w:ascii="Times New Roman" w:hAnsi="Times New Roman" w:cs="Times New Roman"/>
          <w:b/>
          <w:sz w:val="24"/>
          <w:szCs w:val="24"/>
        </w:rPr>
        <w:t>Italia</w:t>
      </w:r>
    </w:p>
    <w:p w:rsidR="005A5A48" w:rsidRDefault="005A5A48" w:rsidP="005A5A48">
      <w:pPr>
        <w:jc w:val="both"/>
        <w:rPr>
          <w:rFonts w:ascii="Times New Roman" w:hAnsi="Times New Roman" w:cs="Times New Roman"/>
          <w:sz w:val="24"/>
          <w:szCs w:val="24"/>
          <w:lang w:val="en-US"/>
        </w:rPr>
      </w:pPr>
      <w:r w:rsidRPr="002542C8">
        <w:rPr>
          <w:rFonts w:ascii="Times New Roman" w:hAnsi="Times New Roman" w:cs="Times New Roman"/>
          <w:noProof/>
          <w:sz w:val="24"/>
          <w:szCs w:val="24"/>
          <w:lang w:val="en-GB" w:eastAsia="en-GB"/>
        </w:rPr>
        <w:drawing>
          <wp:inline distT="0" distB="0" distL="0" distR="0">
            <wp:extent cx="5556249" cy="3429000"/>
            <wp:effectExtent l="0" t="0" r="6985" b="0"/>
            <wp:docPr id="388" name="Imagen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a:stretch>
                      <a:fillRect/>
                    </a:stretch>
                  </pic:blipFill>
                  <pic:spPr>
                    <a:xfrm>
                      <a:off x="0" y="0"/>
                      <a:ext cx="5563376" cy="3433398"/>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2542C8">
        <w:rPr>
          <w:rFonts w:ascii="Times New Roman" w:hAnsi="Times New Roman" w:cs="Times New Roman"/>
          <w:noProof/>
          <w:sz w:val="24"/>
          <w:szCs w:val="24"/>
          <w:lang w:val="en-GB" w:eastAsia="en-GB"/>
        </w:rPr>
        <w:lastRenderedPageBreak/>
        <w:drawing>
          <wp:inline distT="0" distB="0" distL="0" distR="0">
            <wp:extent cx="5505449" cy="2133600"/>
            <wp:effectExtent l="0" t="0" r="635" b="0"/>
            <wp:docPr id="389" name="Imagen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5"/>
                    <a:stretch>
                      <a:fillRect/>
                    </a:stretch>
                  </pic:blipFill>
                  <pic:spPr>
                    <a:xfrm>
                      <a:off x="0" y="0"/>
                      <a:ext cx="5506218" cy="2133898"/>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2542C8">
        <w:rPr>
          <w:rFonts w:ascii="Times New Roman" w:hAnsi="Times New Roman" w:cs="Times New Roman"/>
          <w:noProof/>
          <w:sz w:val="24"/>
          <w:szCs w:val="24"/>
          <w:lang w:val="en-GB" w:eastAsia="en-GB"/>
        </w:rPr>
        <w:drawing>
          <wp:inline distT="0" distB="0" distL="0" distR="0">
            <wp:extent cx="5422331" cy="6496050"/>
            <wp:effectExtent l="0" t="0" r="6985" b="0"/>
            <wp:docPr id="390" name="Imagen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6"/>
                    <a:stretch>
                      <a:fillRect/>
                    </a:stretch>
                  </pic:blipFill>
                  <pic:spPr>
                    <a:xfrm>
                      <a:off x="0" y="0"/>
                      <a:ext cx="5420481" cy="6493833"/>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2542C8">
        <w:rPr>
          <w:rFonts w:ascii="Times New Roman" w:hAnsi="Times New Roman" w:cs="Times New Roman"/>
          <w:noProof/>
          <w:sz w:val="24"/>
          <w:szCs w:val="24"/>
          <w:lang w:val="en-GB" w:eastAsia="en-GB"/>
        </w:rPr>
        <w:lastRenderedPageBreak/>
        <w:drawing>
          <wp:inline distT="0" distB="0" distL="0" distR="0">
            <wp:extent cx="5384127" cy="5600700"/>
            <wp:effectExtent l="0" t="0" r="7620" b="0"/>
            <wp:docPr id="391" name="Imagen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7"/>
                    <a:stretch>
                      <a:fillRect/>
                    </a:stretch>
                  </pic:blipFill>
                  <pic:spPr>
                    <a:xfrm>
                      <a:off x="0" y="0"/>
                      <a:ext cx="5382376" cy="5598879"/>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2542C8">
        <w:rPr>
          <w:rFonts w:ascii="Times New Roman" w:hAnsi="Times New Roman" w:cs="Times New Roman"/>
          <w:noProof/>
          <w:sz w:val="24"/>
          <w:szCs w:val="24"/>
          <w:lang w:val="en-GB" w:eastAsia="en-GB"/>
        </w:rPr>
        <w:drawing>
          <wp:inline distT="0" distB="0" distL="0" distR="0">
            <wp:extent cx="4958317" cy="2971800"/>
            <wp:effectExtent l="0" t="0" r="0" b="0"/>
            <wp:docPr id="392" name="Imagen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a:stretch>
                      <a:fillRect/>
                    </a:stretch>
                  </pic:blipFill>
                  <pic:spPr>
                    <a:xfrm>
                      <a:off x="0" y="0"/>
                      <a:ext cx="4963218" cy="2974737"/>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2542C8">
        <w:rPr>
          <w:rFonts w:ascii="Times New Roman" w:hAnsi="Times New Roman" w:cs="Times New Roman"/>
          <w:noProof/>
          <w:sz w:val="24"/>
          <w:szCs w:val="24"/>
          <w:lang w:val="en-GB" w:eastAsia="en-GB"/>
        </w:rPr>
        <w:lastRenderedPageBreak/>
        <w:drawing>
          <wp:inline distT="0" distB="0" distL="0" distR="0">
            <wp:extent cx="5136417" cy="4699000"/>
            <wp:effectExtent l="0" t="0" r="7620" b="6350"/>
            <wp:docPr id="393" name="Imagen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9"/>
                    <a:stretch>
                      <a:fillRect/>
                    </a:stretch>
                  </pic:blipFill>
                  <pic:spPr>
                    <a:xfrm>
                      <a:off x="0" y="0"/>
                      <a:ext cx="5134692" cy="4697422"/>
                    </a:xfrm>
                    <a:prstGeom prst="rect">
                      <a:avLst/>
                    </a:prstGeom>
                  </pic:spPr>
                </pic:pic>
              </a:graphicData>
            </a:graphic>
          </wp:inline>
        </w:drawing>
      </w:r>
    </w:p>
    <w:p w:rsidR="005A5A48" w:rsidRPr="00672D33" w:rsidRDefault="005A5A48" w:rsidP="005A5A48">
      <w:pPr>
        <w:jc w:val="both"/>
        <w:rPr>
          <w:rFonts w:ascii="Times New Roman" w:hAnsi="Times New Roman" w:cs="Times New Roman"/>
          <w:sz w:val="24"/>
          <w:szCs w:val="24"/>
        </w:rPr>
      </w:pPr>
      <w:r w:rsidRPr="00672D33">
        <w:rPr>
          <w:rFonts w:ascii="Times New Roman" w:hAnsi="Times New Roman" w:cs="Times New Roman"/>
          <w:sz w:val="24"/>
          <w:szCs w:val="24"/>
        </w:rPr>
        <w:t>Fuente: AnnuariodelleStatisticheUfficialide</w:t>
      </w:r>
      <w:r>
        <w:rPr>
          <w:rFonts w:ascii="Times New Roman" w:hAnsi="Times New Roman" w:cs="Times New Roman"/>
          <w:sz w:val="24"/>
          <w:szCs w:val="24"/>
        </w:rPr>
        <w:t>ll'Amministrazionedell'Interno</w:t>
      </w:r>
    </w:p>
    <w:p w:rsidR="005A5A48" w:rsidRDefault="005A5A48" w:rsidP="005A5A48">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drawing>
          <wp:inline distT="0" distB="0" distL="0" distR="0">
            <wp:extent cx="5731510" cy="3360766"/>
            <wp:effectExtent l="0" t="0" r="2540" b="0"/>
            <wp:docPr id="394" name="Imagen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0"/>
                    <a:stretch>
                      <a:fillRect/>
                    </a:stretch>
                  </pic:blipFill>
                  <pic:spPr>
                    <a:xfrm>
                      <a:off x="0" y="0"/>
                      <a:ext cx="5731510" cy="3360766"/>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lastRenderedPageBreak/>
        <w:drawing>
          <wp:inline distT="0" distB="0" distL="0" distR="0">
            <wp:extent cx="5731510" cy="2743308"/>
            <wp:effectExtent l="0" t="0" r="2540" b="0"/>
            <wp:docPr id="395" name="Imagen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a:stretch>
                      <a:fillRect/>
                    </a:stretch>
                  </pic:blipFill>
                  <pic:spPr>
                    <a:xfrm>
                      <a:off x="0" y="0"/>
                      <a:ext cx="5731510" cy="2743308"/>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drawing>
          <wp:inline distT="0" distB="0" distL="0" distR="0">
            <wp:extent cx="5731510" cy="1814978"/>
            <wp:effectExtent l="0" t="0" r="2540" b="0"/>
            <wp:docPr id="396" name="Imagen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stretch>
                      <a:fillRect/>
                    </a:stretch>
                  </pic:blipFill>
                  <pic:spPr>
                    <a:xfrm>
                      <a:off x="0" y="0"/>
                      <a:ext cx="5731510" cy="1814978"/>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drawing>
          <wp:inline distT="0" distB="0" distL="0" distR="0">
            <wp:extent cx="5731510" cy="2957881"/>
            <wp:effectExtent l="0" t="0" r="2540" b="0"/>
            <wp:docPr id="397" name="Imagen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stretch>
                      <a:fillRect/>
                    </a:stretch>
                  </pic:blipFill>
                  <pic:spPr>
                    <a:xfrm>
                      <a:off x="0" y="0"/>
                      <a:ext cx="5731510" cy="2957881"/>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lastRenderedPageBreak/>
        <w:drawing>
          <wp:inline distT="0" distB="0" distL="0" distR="0">
            <wp:extent cx="5734050" cy="1765300"/>
            <wp:effectExtent l="0" t="0" r="0" b="6350"/>
            <wp:docPr id="398" name="Imagen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5731510" cy="1764518"/>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drawing>
          <wp:inline distT="0" distB="0" distL="0" distR="0">
            <wp:extent cx="5732575" cy="4248150"/>
            <wp:effectExtent l="0" t="0" r="1905" b="0"/>
            <wp:docPr id="399" name="Imagen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5731510" cy="4247361"/>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drawing>
          <wp:inline distT="0" distB="0" distL="0" distR="0">
            <wp:extent cx="5731510" cy="2154215"/>
            <wp:effectExtent l="0" t="0" r="2540" b="0"/>
            <wp:docPr id="400" name="Imagen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a:stretch>
                      <a:fillRect/>
                    </a:stretch>
                  </pic:blipFill>
                  <pic:spPr>
                    <a:xfrm>
                      <a:off x="0" y="0"/>
                      <a:ext cx="5731510" cy="2154215"/>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Pr>
          <w:rFonts w:ascii="Times New Roman" w:hAnsi="Times New Roman" w:cs="Times New Roman"/>
          <w:sz w:val="24"/>
          <w:szCs w:val="24"/>
          <w:lang w:val="en-US"/>
        </w:rPr>
        <w:t>Fuente: Country Factsheet: Italy 2016 - European Migration Network</w:t>
      </w:r>
    </w:p>
    <w:p w:rsidR="005A5A48" w:rsidRPr="00220717" w:rsidRDefault="005A5A48" w:rsidP="005A5A48">
      <w:pPr>
        <w:jc w:val="both"/>
        <w:rPr>
          <w:rFonts w:ascii="Times New Roman" w:hAnsi="Times New Roman" w:cs="Times New Roman"/>
          <w:b/>
          <w:sz w:val="24"/>
          <w:szCs w:val="24"/>
          <w:lang w:val="en-US"/>
        </w:rPr>
      </w:pPr>
      <w:r w:rsidRPr="00220717">
        <w:rPr>
          <w:rFonts w:ascii="Times New Roman" w:hAnsi="Times New Roman" w:cs="Times New Roman"/>
          <w:b/>
          <w:sz w:val="24"/>
          <w:szCs w:val="24"/>
          <w:lang w:val="en-US"/>
        </w:rPr>
        <w:lastRenderedPageBreak/>
        <w:t>ReinoUnido</w:t>
      </w:r>
    </w:p>
    <w:p w:rsidR="005A5A48" w:rsidRDefault="005A5A48" w:rsidP="005A5A48">
      <w:pPr>
        <w:jc w:val="both"/>
        <w:rPr>
          <w:rFonts w:ascii="Times New Roman" w:hAnsi="Times New Roman" w:cs="Times New Roman"/>
          <w:sz w:val="24"/>
          <w:szCs w:val="24"/>
          <w:lang w:val="en-US"/>
        </w:rPr>
      </w:pPr>
      <w:r w:rsidRPr="0019172F">
        <w:rPr>
          <w:rFonts w:ascii="Times New Roman" w:hAnsi="Times New Roman" w:cs="Times New Roman"/>
          <w:noProof/>
          <w:sz w:val="24"/>
          <w:szCs w:val="24"/>
          <w:lang w:val="en-GB" w:eastAsia="en-GB"/>
        </w:rPr>
        <w:drawing>
          <wp:inline distT="0" distB="0" distL="0" distR="0">
            <wp:extent cx="5727700" cy="3886200"/>
            <wp:effectExtent l="0" t="0" r="6350" b="0"/>
            <wp:docPr id="401" name="Imagen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5731510" cy="3888785"/>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19172F">
        <w:rPr>
          <w:rFonts w:ascii="Times New Roman" w:hAnsi="Times New Roman" w:cs="Times New Roman"/>
          <w:noProof/>
          <w:sz w:val="24"/>
          <w:szCs w:val="24"/>
          <w:lang w:val="en-GB" w:eastAsia="en-GB"/>
        </w:rPr>
        <w:drawing>
          <wp:inline distT="0" distB="0" distL="0" distR="0">
            <wp:extent cx="5733627" cy="4032250"/>
            <wp:effectExtent l="0" t="0" r="635" b="6350"/>
            <wp:docPr id="402" name="Imagen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5731510" cy="4030761"/>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19172F">
        <w:rPr>
          <w:rFonts w:ascii="Times New Roman" w:hAnsi="Times New Roman" w:cs="Times New Roman"/>
          <w:noProof/>
          <w:sz w:val="24"/>
          <w:szCs w:val="24"/>
          <w:lang w:val="en-GB" w:eastAsia="en-GB"/>
        </w:rPr>
        <w:lastRenderedPageBreak/>
        <w:drawing>
          <wp:inline distT="0" distB="0" distL="0" distR="0">
            <wp:extent cx="5731510" cy="4450493"/>
            <wp:effectExtent l="0" t="0" r="2540" b="7620"/>
            <wp:docPr id="403" name="Imagen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5731510" cy="4450493"/>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19172F">
        <w:rPr>
          <w:rFonts w:ascii="Times New Roman" w:hAnsi="Times New Roman" w:cs="Times New Roman"/>
          <w:noProof/>
          <w:sz w:val="24"/>
          <w:szCs w:val="24"/>
          <w:lang w:val="en-GB" w:eastAsia="en-GB"/>
        </w:rPr>
        <w:drawing>
          <wp:inline distT="0" distB="0" distL="0" distR="0">
            <wp:extent cx="5731510" cy="3339707"/>
            <wp:effectExtent l="0" t="0" r="2540" b="0"/>
            <wp:docPr id="404" name="Imagen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a:stretch>
                      <a:fillRect/>
                    </a:stretch>
                  </pic:blipFill>
                  <pic:spPr>
                    <a:xfrm>
                      <a:off x="0" y="0"/>
                      <a:ext cx="5731510" cy="3339707"/>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C1253A">
        <w:rPr>
          <w:rFonts w:ascii="Times New Roman" w:hAnsi="Times New Roman" w:cs="Times New Roman"/>
          <w:noProof/>
          <w:sz w:val="24"/>
          <w:szCs w:val="24"/>
          <w:lang w:val="en-GB" w:eastAsia="en-GB"/>
        </w:rPr>
        <w:lastRenderedPageBreak/>
        <w:drawing>
          <wp:inline distT="0" distB="0" distL="0" distR="0">
            <wp:extent cx="5731510" cy="3956334"/>
            <wp:effectExtent l="0" t="0" r="2540" b="6350"/>
            <wp:docPr id="405" name="Imagen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5731510" cy="3956334"/>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3713B8">
        <w:rPr>
          <w:rFonts w:ascii="Times New Roman" w:hAnsi="Times New Roman" w:cs="Times New Roman"/>
          <w:noProof/>
          <w:sz w:val="24"/>
          <w:szCs w:val="24"/>
          <w:lang w:val="en-GB" w:eastAsia="en-GB"/>
        </w:rPr>
        <w:drawing>
          <wp:inline distT="0" distB="0" distL="0" distR="0">
            <wp:extent cx="5731510" cy="4328637"/>
            <wp:effectExtent l="0" t="0" r="2540" b="0"/>
            <wp:docPr id="406" name="Imagen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5731510" cy="4328637"/>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3713B8">
        <w:rPr>
          <w:rFonts w:ascii="Times New Roman" w:hAnsi="Times New Roman" w:cs="Times New Roman"/>
          <w:noProof/>
          <w:sz w:val="24"/>
          <w:szCs w:val="24"/>
          <w:lang w:val="en-GB" w:eastAsia="en-GB"/>
        </w:rPr>
        <w:lastRenderedPageBreak/>
        <w:drawing>
          <wp:inline distT="0" distB="0" distL="0" distR="0">
            <wp:extent cx="5731510" cy="4001647"/>
            <wp:effectExtent l="0" t="0" r="2540" b="0"/>
            <wp:docPr id="407" name="Imagen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a:stretch>
                      <a:fillRect/>
                    </a:stretch>
                  </pic:blipFill>
                  <pic:spPr>
                    <a:xfrm>
                      <a:off x="0" y="0"/>
                      <a:ext cx="5731510" cy="4001647"/>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3713B8">
        <w:rPr>
          <w:rFonts w:ascii="Times New Roman" w:hAnsi="Times New Roman" w:cs="Times New Roman"/>
          <w:noProof/>
          <w:sz w:val="24"/>
          <w:szCs w:val="24"/>
          <w:lang w:val="en-GB" w:eastAsia="en-GB"/>
        </w:rPr>
        <w:drawing>
          <wp:inline distT="0" distB="0" distL="0" distR="0">
            <wp:extent cx="5731510" cy="4049410"/>
            <wp:effectExtent l="0" t="0" r="2540" b="8255"/>
            <wp:docPr id="408" name="Imagen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a:stretch>
                      <a:fillRect/>
                    </a:stretch>
                  </pic:blipFill>
                  <pic:spPr>
                    <a:xfrm>
                      <a:off x="0" y="0"/>
                      <a:ext cx="5731510" cy="4049410"/>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3713B8">
        <w:rPr>
          <w:rFonts w:ascii="Times New Roman" w:hAnsi="Times New Roman" w:cs="Times New Roman"/>
          <w:noProof/>
          <w:sz w:val="24"/>
          <w:szCs w:val="24"/>
          <w:lang w:val="en-GB" w:eastAsia="en-GB"/>
        </w:rPr>
        <w:lastRenderedPageBreak/>
        <w:drawing>
          <wp:inline distT="0" distB="0" distL="0" distR="0">
            <wp:extent cx="5731510" cy="4029203"/>
            <wp:effectExtent l="0" t="0" r="2540" b="9525"/>
            <wp:docPr id="409" name="Imagen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a:stretch>
                      <a:fillRect/>
                    </a:stretch>
                  </pic:blipFill>
                  <pic:spPr>
                    <a:xfrm>
                      <a:off x="0" y="0"/>
                      <a:ext cx="5731510" cy="4029203"/>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3713B8">
        <w:rPr>
          <w:rFonts w:ascii="Times New Roman" w:hAnsi="Times New Roman" w:cs="Times New Roman"/>
          <w:noProof/>
          <w:sz w:val="24"/>
          <w:szCs w:val="24"/>
          <w:lang w:val="en-GB" w:eastAsia="en-GB"/>
        </w:rPr>
        <w:drawing>
          <wp:inline distT="0" distB="0" distL="0" distR="0">
            <wp:extent cx="5731510" cy="3985726"/>
            <wp:effectExtent l="0" t="0" r="2540" b="0"/>
            <wp:docPr id="410" name="Imagen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a:stretch>
                      <a:fillRect/>
                    </a:stretch>
                  </pic:blipFill>
                  <pic:spPr>
                    <a:xfrm>
                      <a:off x="0" y="0"/>
                      <a:ext cx="5731510" cy="3985726"/>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3713B8">
        <w:rPr>
          <w:rFonts w:ascii="Times New Roman" w:hAnsi="Times New Roman" w:cs="Times New Roman"/>
          <w:noProof/>
          <w:sz w:val="24"/>
          <w:szCs w:val="24"/>
          <w:lang w:val="en-GB" w:eastAsia="en-GB"/>
        </w:rPr>
        <w:lastRenderedPageBreak/>
        <w:drawing>
          <wp:inline distT="0" distB="0" distL="0" distR="0">
            <wp:extent cx="5731510" cy="4051247"/>
            <wp:effectExtent l="0" t="0" r="2540" b="6985"/>
            <wp:docPr id="411" name="Imagen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a:stretch>
                      <a:fillRect/>
                    </a:stretch>
                  </pic:blipFill>
                  <pic:spPr>
                    <a:xfrm>
                      <a:off x="0" y="0"/>
                      <a:ext cx="5731510" cy="4051247"/>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3713B8">
        <w:rPr>
          <w:rFonts w:ascii="Times New Roman" w:hAnsi="Times New Roman" w:cs="Times New Roman"/>
          <w:noProof/>
          <w:sz w:val="24"/>
          <w:szCs w:val="24"/>
          <w:lang w:val="en-GB" w:eastAsia="en-GB"/>
        </w:rPr>
        <w:drawing>
          <wp:inline distT="0" distB="0" distL="0" distR="0">
            <wp:extent cx="5731510" cy="4089824"/>
            <wp:effectExtent l="0" t="0" r="2540" b="6350"/>
            <wp:docPr id="412" name="Imagen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a:stretch>
                      <a:fillRect/>
                    </a:stretch>
                  </pic:blipFill>
                  <pic:spPr>
                    <a:xfrm>
                      <a:off x="0" y="0"/>
                      <a:ext cx="5731510" cy="4089824"/>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AD2EB7">
        <w:rPr>
          <w:rFonts w:ascii="Times New Roman" w:hAnsi="Times New Roman" w:cs="Times New Roman"/>
          <w:noProof/>
          <w:sz w:val="24"/>
          <w:szCs w:val="24"/>
          <w:lang w:val="en-GB" w:eastAsia="en-GB"/>
        </w:rPr>
        <w:lastRenderedPageBreak/>
        <w:drawing>
          <wp:inline distT="0" distB="0" distL="0" distR="0">
            <wp:extent cx="5731510" cy="4170653"/>
            <wp:effectExtent l="0" t="0" r="2540" b="1905"/>
            <wp:docPr id="413" name="Imagen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a:stretch>
                      <a:fillRect/>
                    </a:stretch>
                  </pic:blipFill>
                  <pic:spPr>
                    <a:xfrm>
                      <a:off x="0" y="0"/>
                      <a:ext cx="5731510" cy="4170653"/>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AD2EB7">
        <w:rPr>
          <w:rFonts w:ascii="Times New Roman" w:hAnsi="Times New Roman" w:cs="Times New Roman"/>
          <w:noProof/>
          <w:sz w:val="24"/>
          <w:szCs w:val="24"/>
          <w:lang w:val="en-GB" w:eastAsia="en-GB"/>
        </w:rPr>
        <w:drawing>
          <wp:inline distT="0" distB="0" distL="0" distR="0">
            <wp:extent cx="5731510" cy="3988176"/>
            <wp:effectExtent l="0" t="0" r="2540" b="0"/>
            <wp:docPr id="414" name="Imagen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a:stretch>
                      <a:fillRect/>
                    </a:stretch>
                  </pic:blipFill>
                  <pic:spPr>
                    <a:xfrm>
                      <a:off x="0" y="0"/>
                      <a:ext cx="5731510" cy="3988176"/>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Fuente: </w:t>
      </w:r>
      <w:r w:rsidRPr="00AD2EB7">
        <w:rPr>
          <w:rFonts w:ascii="Times New Roman" w:hAnsi="Times New Roman" w:cs="Times New Roman"/>
          <w:sz w:val="24"/>
          <w:szCs w:val="24"/>
          <w:lang w:val="en-US"/>
        </w:rPr>
        <w:t>International immigration and the labourmarket, UK: 2016</w:t>
      </w:r>
      <w:r>
        <w:rPr>
          <w:rFonts w:ascii="Times New Roman" w:hAnsi="Times New Roman" w:cs="Times New Roman"/>
          <w:sz w:val="24"/>
          <w:szCs w:val="24"/>
          <w:lang w:val="en-US"/>
        </w:rPr>
        <w:t xml:space="preserve"> - </w:t>
      </w:r>
      <w:r w:rsidRPr="00AD2EB7">
        <w:rPr>
          <w:rFonts w:ascii="Times New Roman" w:hAnsi="Times New Roman" w:cs="Times New Roman"/>
          <w:sz w:val="24"/>
          <w:szCs w:val="24"/>
          <w:lang w:val="en-US"/>
        </w:rPr>
        <w:t>Office for National Statistics</w:t>
      </w:r>
    </w:p>
    <w:p w:rsidR="005A5A48" w:rsidRDefault="005A5A48" w:rsidP="005A5A48">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lastRenderedPageBreak/>
        <w:drawing>
          <wp:inline distT="0" distB="0" distL="0" distR="0">
            <wp:extent cx="5731510" cy="6351817"/>
            <wp:effectExtent l="0" t="0" r="2540" b="0"/>
            <wp:docPr id="415" name="Imagen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a:stretch>
                      <a:fillRect/>
                    </a:stretch>
                  </pic:blipFill>
                  <pic:spPr>
                    <a:xfrm>
                      <a:off x="0" y="0"/>
                      <a:ext cx="5731510" cy="6351817"/>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drawing>
          <wp:inline distT="0" distB="0" distL="0" distR="0">
            <wp:extent cx="5731510" cy="1907442"/>
            <wp:effectExtent l="0" t="0" r="2540" b="0"/>
            <wp:docPr id="416" name="Imagen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a:stretch>
                      <a:fillRect/>
                    </a:stretch>
                  </pic:blipFill>
                  <pic:spPr>
                    <a:xfrm>
                      <a:off x="0" y="0"/>
                      <a:ext cx="5731510" cy="1907442"/>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545DA8">
        <w:rPr>
          <w:rFonts w:ascii="Times New Roman" w:hAnsi="Times New Roman" w:cs="Times New Roman"/>
          <w:noProof/>
          <w:sz w:val="24"/>
          <w:szCs w:val="24"/>
          <w:lang w:val="en-GB" w:eastAsia="en-GB"/>
        </w:rPr>
        <w:lastRenderedPageBreak/>
        <w:drawing>
          <wp:inline distT="0" distB="0" distL="0" distR="0">
            <wp:extent cx="5731510" cy="2751957"/>
            <wp:effectExtent l="0" t="0" r="2540" b="0"/>
            <wp:docPr id="417" name="Imagen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a:stretch>
                      <a:fillRect/>
                    </a:stretch>
                  </pic:blipFill>
                  <pic:spPr>
                    <a:xfrm>
                      <a:off x="0" y="0"/>
                      <a:ext cx="5731510" cy="2751957"/>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sidRPr="00545DA8">
        <w:rPr>
          <w:rFonts w:ascii="Times New Roman" w:hAnsi="Times New Roman" w:cs="Times New Roman"/>
          <w:noProof/>
          <w:sz w:val="24"/>
          <w:szCs w:val="24"/>
          <w:lang w:val="en-GB" w:eastAsia="en-GB"/>
        </w:rPr>
        <w:drawing>
          <wp:inline distT="0" distB="0" distL="0" distR="0">
            <wp:extent cx="5731510" cy="4828571"/>
            <wp:effectExtent l="0" t="0" r="2540" b="0"/>
            <wp:docPr id="418" name="Imagen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stretch>
                      <a:fillRect/>
                    </a:stretch>
                  </pic:blipFill>
                  <pic:spPr>
                    <a:xfrm>
                      <a:off x="0" y="0"/>
                      <a:ext cx="5731510" cy="4828571"/>
                    </a:xfrm>
                    <a:prstGeom prst="rect">
                      <a:avLst/>
                    </a:prstGeom>
                  </pic:spPr>
                </pic:pic>
              </a:graphicData>
            </a:graphic>
          </wp:inline>
        </w:drawing>
      </w:r>
    </w:p>
    <w:p w:rsidR="005A5A48" w:rsidRDefault="005A5A48" w:rsidP="005A5A48">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Fuente: </w:t>
      </w:r>
      <w:r w:rsidRPr="00BF0042">
        <w:rPr>
          <w:rFonts w:ascii="Times New Roman" w:hAnsi="Times New Roman" w:cs="Times New Roman"/>
          <w:sz w:val="24"/>
          <w:szCs w:val="24"/>
          <w:lang w:val="en-US"/>
        </w:rPr>
        <w:t>C</w:t>
      </w:r>
      <w:r>
        <w:rPr>
          <w:rFonts w:ascii="Times New Roman" w:hAnsi="Times New Roman" w:cs="Times New Roman"/>
          <w:sz w:val="24"/>
          <w:szCs w:val="24"/>
          <w:lang w:val="en-US"/>
        </w:rPr>
        <w:t>ountry Factsheet: United Kingdom 2016 - European Migration Network</w:t>
      </w:r>
    </w:p>
    <w:p w:rsidR="005A5A48" w:rsidRPr="00B27D4A" w:rsidRDefault="005A5A48" w:rsidP="005A5A48">
      <w:pPr>
        <w:spacing w:line="240" w:lineRule="auto"/>
        <w:jc w:val="both"/>
        <w:rPr>
          <w:rFonts w:ascii="Times New Roman" w:hAnsi="Times New Roman" w:cs="Times New Roman"/>
          <w:b/>
          <w:sz w:val="24"/>
          <w:szCs w:val="24"/>
          <w:lang w:val="en-US"/>
        </w:rPr>
      </w:pPr>
    </w:p>
    <w:p w:rsidR="005A5A48" w:rsidRDefault="005A5A48" w:rsidP="005A5A48">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FC1D82">
        <w:rPr>
          <w:rFonts w:ascii="Times New Roman" w:hAnsi="Times New Roman" w:cs="Times New Roman"/>
          <w:b/>
          <w:sz w:val="24"/>
          <w:szCs w:val="24"/>
        </w:rPr>
        <w:t>Cálcu</w:t>
      </w:r>
      <w:r>
        <w:rPr>
          <w:rFonts w:ascii="Times New Roman" w:hAnsi="Times New Roman" w:cs="Times New Roman"/>
          <w:b/>
          <w:sz w:val="24"/>
          <w:szCs w:val="24"/>
        </w:rPr>
        <w:t>lo Teórico del Beneficio / Costo</w:t>
      </w:r>
      <w:r w:rsidRPr="00FC1D82">
        <w:rPr>
          <w:rFonts w:ascii="Times New Roman" w:hAnsi="Times New Roman" w:cs="Times New Roman"/>
          <w:b/>
          <w:sz w:val="24"/>
          <w:szCs w:val="24"/>
        </w:rPr>
        <w:t xml:space="preserve"> de la Inmigración (Non-28 EU Countries) en Alemania, España, Francia, Italia y Reino Unido</w:t>
      </w:r>
      <w:r>
        <w:rPr>
          <w:rFonts w:ascii="Times New Roman" w:hAnsi="Times New Roman" w:cs="Times New Roman"/>
          <w:b/>
          <w:sz w:val="24"/>
          <w:szCs w:val="24"/>
        </w:rPr>
        <w:t>, durante</w:t>
      </w:r>
      <w:r w:rsidRPr="00FC1D82">
        <w:rPr>
          <w:rFonts w:ascii="Times New Roman" w:hAnsi="Times New Roman" w:cs="Times New Roman"/>
          <w:b/>
          <w:sz w:val="24"/>
          <w:szCs w:val="24"/>
        </w:rPr>
        <w:t xml:space="preserve"> el período 2012-2017 </w:t>
      </w:r>
    </w:p>
    <w:p w:rsidR="005A5A48" w:rsidRDefault="005A5A48" w:rsidP="005A5A48">
      <w:pPr>
        <w:spacing w:line="240" w:lineRule="auto"/>
        <w:jc w:val="both"/>
        <w:rPr>
          <w:rFonts w:ascii="Times New Roman" w:hAnsi="Times New Roman" w:cs="Times New Roman"/>
          <w:b/>
          <w:sz w:val="24"/>
          <w:szCs w:val="24"/>
        </w:rPr>
      </w:pPr>
      <w:r w:rsidRPr="00F57FE8">
        <w:rPr>
          <w:rFonts w:ascii="Times New Roman" w:hAnsi="Times New Roman" w:cs="Times New Roman"/>
          <w:b/>
          <w:noProof/>
          <w:sz w:val="24"/>
          <w:szCs w:val="24"/>
          <w:lang w:val="en-GB" w:eastAsia="en-GB"/>
        </w:rPr>
        <w:drawing>
          <wp:inline distT="0" distB="0" distL="0" distR="0">
            <wp:extent cx="5731510" cy="1655770"/>
            <wp:effectExtent l="0" t="0" r="2540" b="1905"/>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a:stretch>
                      <a:fillRect/>
                    </a:stretch>
                  </pic:blipFill>
                  <pic:spPr>
                    <a:xfrm>
                      <a:off x="0" y="0"/>
                      <a:ext cx="5731510" cy="1655770"/>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b/>
          <w:sz w:val="24"/>
          <w:szCs w:val="24"/>
        </w:rPr>
      </w:pPr>
    </w:p>
    <w:p w:rsidR="005A5A48" w:rsidRDefault="005A5A48" w:rsidP="005A5A48">
      <w:pPr>
        <w:spacing w:line="240" w:lineRule="auto"/>
        <w:jc w:val="both"/>
        <w:rPr>
          <w:rFonts w:ascii="Times New Roman" w:hAnsi="Times New Roman" w:cs="Times New Roman"/>
          <w:b/>
          <w:sz w:val="24"/>
          <w:szCs w:val="24"/>
        </w:rPr>
      </w:pPr>
      <w:r w:rsidRPr="003A024B">
        <w:rPr>
          <w:rFonts w:ascii="Times New Roman" w:hAnsi="Times New Roman" w:cs="Times New Roman"/>
          <w:b/>
          <w:noProof/>
          <w:sz w:val="24"/>
          <w:szCs w:val="24"/>
          <w:lang w:val="en-GB" w:eastAsia="en-GB"/>
        </w:rPr>
        <w:drawing>
          <wp:inline distT="0" distB="0" distL="0" distR="0">
            <wp:extent cx="5731510" cy="2378332"/>
            <wp:effectExtent l="0" t="0" r="2540" b="3175"/>
            <wp:docPr id="457" name="Imagen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a:stretch>
                      <a:fillRect/>
                    </a:stretch>
                  </pic:blipFill>
                  <pic:spPr>
                    <a:xfrm>
                      <a:off x="0" y="0"/>
                      <a:ext cx="5731510" cy="2378332"/>
                    </a:xfrm>
                    <a:prstGeom prst="rect">
                      <a:avLst/>
                    </a:prstGeom>
                  </pic:spPr>
                </pic:pic>
              </a:graphicData>
            </a:graphic>
          </wp:inline>
        </w:drawing>
      </w:r>
    </w:p>
    <w:p w:rsidR="005A5A48" w:rsidRPr="00FC1D82" w:rsidRDefault="005A5A48" w:rsidP="005A5A48">
      <w:pPr>
        <w:spacing w:line="240" w:lineRule="auto"/>
        <w:jc w:val="both"/>
        <w:rPr>
          <w:rFonts w:ascii="Times New Roman" w:hAnsi="Times New Roman" w:cs="Times New Roman"/>
          <w:b/>
          <w:sz w:val="24"/>
          <w:szCs w:val="24"/>
        </w:rPr>
      </w:pPr>
      <w:r w:rsidRPr="006806CF">
        <w:rPr>
          <w:rFonts w:ascii="Times New Roman" w:hAnsi="Times New Roman" w:cs="Times New Roman"/>
          <w:b/>
          <w:noProof/>
          <w:sz w:val="24"/>
          <w:szCs w:val="24"/>
          <w:lang w:val="en-GB" w:eastAsia="en-GB"/>
        </w:rPr>
        <w:drawing>
          <wp:inline distT="0" distB="0" distL="0" distR="0">
            <wp:extent cx="5731510" cy="3269900"/>
            <wp:effectExtent l="0" t="0" r="2540" b="6985"/>
            <wp:docPr id="309" name="Imagen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a:stretch>
                      <a:fillRect/>
                    </a:stretch>
                  </pic:blipFill>
                  <pic:spPr>
                    <a:xfrm>
                      <a:off x="0" y="0"/>
                      <a:ext cx="5731510" cy="3269900"/>
                    </a:xfrm>
                    <a:prstGeom prst="rect">
                      <a:avLst/>
                    </a:prstGeom>
                  </pic:spPr>
                </pic:pic>
              </a:graphicData>
            </a:graphic>
          </wp:inline>
        </w:drawing>
      </w:r>
    </w:p>
    <w:tbl>
      <w:tblPr>
        <w:tblW w:w="17467" w:type="dxa"/>
        <w:tblInd w:w="55" w:type="dxa"/>
        <w:tblCellMar>
          <w:left w:w="70" w:type="dxa"/>
          <w:right w:w="70" w:type="dxa"/>
        </w:tblCellMar>
        <w:tblLook w:val="04A0"/>
      </w:tblPr>
      <w:tblGrid>
        <w:gridCol w:w="5121"/>
        <w:gridCol w:w="2684"/>
        <w:gridCol w:w="2684"/>
        <w:gridCol w:w="978"/>
        <w:gridCol w:w="1200"/>
        <w:gridCol w:w="1200"/>
        <w:gridCol w:w="1200"/>
        <w:gridCol w:w="1200"/>
        <w:gridCol w:w="1200"/>
      </w:tblGrid>
      <w:tr w:rsidR="005A5A48" w:rsidRPr="00FC1D82" w:rsidTr="002376D1">
        <w:trPr>
          <w:trHeight w:val="300"/>
        </w:trPr>
        <w:tc>
          <w:tcPr>
            <w:tcW w:w="5121" w:type="dxa"/>
            <w:tcBorders>
              <w:top w:val="nil"/>
              <w:left w:val="nil"/>
              <w:bottom w:val="nil"/>
              <w:right w:val="nil"/>
            </w:tcBorders>
            <w:shd w:val="clear" w:color="auto" w:fill="auto"/>
            <w:noWrap/>
            <w:vAlign w:val="bottom"/>
            <w:hideMark/>
          </w:tcPr>
          <w:p w:rsidR="005A5A48" w:rsidRPr="00FC1D82" w:rsidRDefault="005A5A48" w:rsidP="002376D1">
            <w:pPr>
              <w:rPr>
                <w:rFonts w:ascii="Calibri" w:eastAsia="Times New Roman" w:hAnsi="Calibri" w:cs="Calibri"/>
                <w:color w:val="000000"/>
                <w:lang w:eastAsia="es-ES"/>
              </w:rPr>
            </w:pPr>
          </w:p>
        </w:tc>
        <w:tc>
          <w:tcPr>
            <w:tcW w:w="2684" w:type="dxa"/>
            <w:tcBorders>
              <w:top w:val="nil"/>
              <w:left w:val="nil"/>
              <w:bottom w:val="nil"/>
              <w:right w:val="nil"/>
            </w:tcBorders>
            <w:shd w:val="clear" w:color="auto" w:fill="auto"/>
            <w:noWrap/>
            <w:vAlign w:val="bottom"/>
            <w:hideMark/>
          </w:tcPr>
          <w:p w:rsidR="005A5A48" w:rsidRPr="00FC1D82" w:rsidRDefault="005A5A48" w:rsidP="002376D1">
            <w:pPr>
              <w:spacing w:after="0" w:line="240" w:lineRule="auto"/>
              <w:rPr>
                <w:rFonts w:ascii="Calibri" w:eastAsia="Times New Roman" w:hAnsi="Calibri" w:cs="Calibri"/>
                <w:color w:val="000000"/>
                <w:lang w:eastAsia="es-ES"/>
              </w:rPr>
            </w:pPr>
          </w:p>
        </w:tc>
        <w:tc>
          <w:tcPr>
            <w:tcW w:w="2684" w:type="dxa"/>
            <w:tcBorders>
              <w:top w:val="nil"/>
              <w:left w:val="nil"/>
              <w:bottom w:val="nil"/>
              <w:right w:val="nil"/>
            </w:tcBorders>
            <w:shd w:val="clear" w:color="auto" w:fill="auto"/>
            <w:noWrap/>
            <w:vAlign w:val="bottom"/>
            <w:hideMark/>
          </w:tcPr>
          <w:p w:rsidR="005A5A48" w:rsidRPr="00FC1D82" w:rsidRDefault="005A5A48" w:rsidP="002376D1">
            <w:pPr>
              <w:spacing w:after="0" w:line="240" w:lineRule="auto"/>
              <w:rPr>
                <w:rFonts w:ascii="Calibri" w:eastAsia="Times New Roman" w:hAnsi="Calibri" w:cs="Calibri"/>
                <w:color w:val="000000"/>
                <w:lang w:eastAsia="es-ES"/>
              </w:rPr>
            </w:pPr>
          </w:p>
        </w:tc>
        <w:tc>
          <w:tcPr>
            <w:tcW w:w="978" w:type="dxa"/>
            <w:tcBorders>
              <w:top w:val="nil"/>
              <w:left w:val="nil"/>
              <w:bottom w:val="nil"/>
              <w:right w:val="nil"/>
            </w:tcBorders>
            <w:shd w:val="clear" w:color="auto" w:fill="auto"/>
            <w:noWrap/>
            <w:vAlign w:val="bottom"/>
            <w:hideMark/>
          </w:tcPr>
          <w:p w:rsidR="005A5A48" w:rsidRPr="00FC1D82" w:rsidRDefault="005A5A48" w:rsidP="002376D1">
            <w:pPr>
              <w:spacing w:after="0" w:line="240" w:lineRule="auto"/>
              <w:rPr>
                <w:rFonts w:ascii="Calibri" w:eastAsia="Times New Roman" w:hAnsi="Calibri" w:cs="Calibri"/>
                <w:color w:val="000000"/>
                <w:lang w:eastAsia="es-ES"/>
              </w:rPr>
            </w:pPr>
          </w:p>
        </w:tc>
        <w:tc>
          <w:tcPr>
            <w:tcW w:w="1200" w:type="dxa"/>
            <w:tcBorders>
              <w:top w:val="nil"/>
              <w:left w:val="nil"/>
              <w:bottom w:val="nil"/>
              <w:right w:val="nil"/>
            </w:tcBorders>
            <w:shd w:val="clear" w:color="auto" w:fill="auto"/>
            <w:noWrap/>
            <w:vAlign w:val="bottom"/>
            <w:hideMark/>
          </w:tcPr>
          <w:p w:rsidR="005A5A48" w:rsidRPr="00FC1D82" w:rsidRDefault="005A5A48" w:rsidP="002376D1">
            <w:pPr>
              <w:spacing w:after="0" w:line="240" w:lineRule="auto"/>
              <w:rPr>
                <w:rFonts w:ascii="Calibri" w:eastAsia="Times New Roman" w:hAnsi="Calibri" w:cs="Calibri"/>
                <w:color w:val="000000"/>
                <w:lang w:eastAsia="es-ES"/>
              </w:rPr>
            </w:pPr>
          </w:p>
        </w:tc>
        <w:tc>
          <w:tcPr>
            <w:tcW w:w="1200" w:type="dxa"/>
            <w:tcBorders>
              <w:top w:val="nil"/>
              <w:left w:val="nil"/>
              <w:bottom w:val="nil"/>
              <w:right w:val="nil"/>
            </w:tcBorders>
            <w:shd w:val="clear" w:color="auto" w:fill="auto"/>
            <w:noWrap/>
            <w:vAlign w:val="bottom"/>
            <w:hideMark/>
          </w:tcPr>
          <w:p w:rsidR="005A5A48" w:rsidRPr="00FC1D82" w:rsidRDefault="005A5A48" w:rsidP="002376D1">
            <w:pPr>
              <w:spacing w:after="0" w:line="240" w:lineRule="auto"/>
              <w:rPr>
                <w:rFonts w:ascii="Calibri" w:eastAsia="Times New Roman" w:hAnsi="Calibri" w:cs="Calibri"/>
                <w:color w:val="000000"/>
                <w:lang w:eastAsia="es-ES"/>
              </w:rPr>
            </w:pPr>
          </w:p>
        </w:tc>
        <w:tc>
          <w:tcPr>
            <w:tcW w:w="1200" w:type="dxa"/>
            <w:tcBorders>
              <w:top w:val="nil"/>
              <w:left w:val="nil"/>
              <w:bottom w:val="nil"/>
              <w:right w:val="nil"/>
            </w:tcBorders>
            <w:shd w:val="clear" w:color="auto" w:fill="auto"/>
            <w:noWrap/>
            <w:vAlign w:val="bottom"/>
            <w:hideMark/>
          </w:tcPr>
          <w:p w:rsidR="005A5A48" w:rsidRPr="00FC1D82" w:rsidRDefault="005A5A48" w:rsidP="002376D1">
            <w:pPr>
              <w:spacing w:after="0" w:line="240" w:lineRule="auto"/>
              <w:rPr>
                <w:rFonts w:ascii="Calibri" w:eastAsia="Times New Roman" w:hAnsi="Calibri" w:cs="Calibri"/>
                <w:color w:val="000000"/>
                <w:lang w:eastAsia="es-ES"/>
              </w:rPr>
            </w:pPr>
          </w:p>
        </w:tc>
        <w:tc>
          <w:tcPr>
            <w:tcW w:w="1200" w:type="dxa"/>
            <w:tcBorders>
              <w:top w:val="nil"/>
              <w:left w:val="nil"/>
              <w:bottom w:val="nil"/>
              <w:right w:val="nil"/>
            </w:tcBorders>
            <w:shd w:val="clear" w:color="auto" w:fill="auto"/>
            <w:noWrap/>
            <w:vAlign w:val="bottom"/>
            <w:hideMark/>
          </w:tcPr>
          <w:p w:rsidR="005A5A48" w:rsidRPr="00FC1D82" w:rsidRDefault="005A5A48" w:rsidP="002376D1">
            <w:pPr>
              <w:spacing w:after="0" w:line="240" w:lineRule="auto"/>
              <w:rPr>
                <w:rFonts w:ascii="Calibri" w:eastAsia="Times New Roman" w:hAnsi="Calibri" w:cs="Calibri"/>
                <w:color w:val="000000"/>
                <w:lang w:eastAsia="es-ES"/>
              </w:rPr>
            </w:pPr>
          </w:p>
        </w:tc>
        <w:tc>
          <w:tcPr>
            <w:tcW w:w="1200" w:type="dxa"/>
            <w:tcBorders>
              <w:top w:val="nil"/>
              <w:left w:val="nil"/>
              <w:bottom w:val="nil"/>
              <w:right w:val="nil"/>
            </w:tcBorders>
            <w:shd w:val="clear" w:color="auto" w:fill="auto"/>
            <w:noWrap/>
            <w:vAlign w:val="bottom"/>
            <w:hideMark/>
          </w:tcPr>
          <w:p w:rsidR="005A5A48" w:rsidRPr="00FC1D82" w:rsidRDefault="005A5A48" w:rsidP="002376D1">
            <w:pPr>
              <w:spacing w:after="0" w:line="240" w:lineRule="auto"/>
              <w:rPr>
                <w:rFonts w:ascii="Calibri" w:eastAsia="Times New Roman" w:hAnsi="Calibri" w:cs="Calibri"/>
                <w:color w:val="000000"/>
                <w:lang w:eastAsia="es-ES"/>
              </w:rPr>
            </w:pPr>
          </w:p>
        </w:tc>
      </w:tr>
    </w:tbl>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3A024B">
        <w:rPr>
          <w:rFonts w:ascii="Times New Roman" w:hAnsi="Times New Roman" w:cs="Times New Roman"/>
          <w:noProof/>
          <w:sz w:val="24"/>
          <w:szCs w:val="24"/>
          <w:lang w:val="en-GB" w:eastAsia="en-GB"/>
        </w:rPr>
        <w:drawing>
          <wp:inline distT="0" distB="0" distL="0" distR="0">
            <wp:extent cx="5731510" cy="2193405"/>
            <wp:effectExtent l="0" t="0" r="2540" b="0"/>
            <wp:docPr id="462" name="Imagen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a:stretch>
                      <a:fillRect/>
                    </a:stretch>
                  </pic:blipFill>
                  <pic:spPr>
                    <a:xfrm>
                      <a:off x="0" y="0"/>
                      <a:ext cx="5731510" cy="2193405"/>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F57FE8">
        <w:rPr>
          <w:rFonts w:ascii="Times New Roman" w:hAnsi="Times New Roman" w:cs="Times New Roman"/>
          <w:noProof/>
          <w:sz w:val="24"/>
          <w:szCs w:val="24"/>
          <w:lang w:val="en-GB" w:eastAsia="en-GB"/>
        </w:rPr>
        <w:drawing>
          <wp:inline distT="0" distB="0" distL="0" distR="0">
            <wp:extent cx="5731510" cy="2399151"/>
            <wp:effectExtent l="0" t="0" r="2540" b="1270"/>
            <wp:docPr id="463" name="Imagen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9"/>
                    <a:stretch>
                      <a:fillRect/>
                    </a:stretch>
                  </pic:blipFill>
                  <pic:spPr>
                    <a:xfrm>
                      <a:off x="0" y="0"/>
                      <a:ext cx="5731510" cy="2399151"/>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7E6AA8">
        <w:rPr>
          <w:rFonts w:ascii="Times New Roman" w:hAnsi="Times New Roman" w:cs="Times New Roman"/>
          <w:noProof/>
          <w:sz w:val="24"/>
          <w:szCs w:val="24"/>
          <w:lang w:val="en-GB" w:eastAsia="en-GB"/>
        </w:rPr>
        <w:drawing>
          <wp:inline distT="0" distB="0" distL="0" distR="0">
            <wp:extent cx="5731510" cy="1945407"/>
            <wp:effectExtent l="0" t="0" r="2540" b="0"/>
            <wp:docPr id="468" name="Imagen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a:stretch>
                      <a:fillRect/>
                    </a:stretch>
                  </pic:blipFill>
                  <pic:spPr>
                    <a:xfrm>
                      <a:off x="0" y="0"/>
                      <a:ext cx="5731510" cy="1945407"/>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285116">
        <w:rPr>
          <w:rFonts w:ascii="Times New Roman" w:hAnsi="Times New Roman" w:cs="Times New Roman"/>
          <w:noProof/>
          <w:sz w:val="24"/>
          <w:szCs w:val="24"/>
          <w:lang w:val="en-GB" w:eastAsia="en-GB"/>
        </w:rPr>
        <w:lastRenderedPageBreak/>
        <w:drawing>
          <wp:inline distT="0" distB="0" distL="0" distR="0">
            <wp:extent cx="5731510" cy="2360574"/>
            <wp:effectExtent l="0" t="0" r="2540" b="1905"/>
            <wp:docPr id="499" name="Imagen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1"/>
                    <a:stretch>
                      <a:fillRect/>
                    </a:stretch>
                  </pic:blipFill>
                  <pic:spPr>
                    <a:xfrm>
                      <a:off x="0" y="0"/>
                      <a:ext cx="5731510" cy="2360574"/>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7E6AA8">
        <w:rPr>
          <w:rFonts w:ascii="Times New Roman" w:hAnsi="Times New Roman" w:cs="Times New Roman"/>
          <w:noProof/>
          <w:sz w:val="24"/>
          <w:szCs w:val="24"/>
          <w:lang w:val="en-GB" w:eastAsia="en-GB"/>
        </w:rPr>
        <w:drawing>
          <wp:inline distT="0" distB="0" distL="0" distR="0">
            <wp:extent cx="5731510" cy="2652660"/>
            <wp:effectExtent l="0" t="0" r="2540" b="0"/>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2"/>
                    <a:stretch>
                      <a:fillRect/>
                    </a:stretch>
                  </pic:blipFill>
                  <pic:spPr>
                    <a:xfrm>
                      <a:off x="0" y="0"/>
                      <a:ext cx="5731510" cy="2652660"/>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E230F8">
        <w:rPr>
          <w:rFonts w:ascii="Times New Roman" w:hAnsi="Times New Roman" w:cs="Times New Roman"/>
          <w:noProof/>
          <w:sz w:val="24"/>
          <w:szCs w:val="24"/>
          <w:lang w:val="en-GB" w:eastAsia="en-GB"/>
        </w:rPr>
        <w:drawing>
          <wp:inline distT="0" distB="0" distL="0" distR="0">
            <wp:extent cx="5731510" cy="2461610"/>
            <wp:effectExtent l="0" t="0" r="2540" b="0"/>
            <wp:docPr id="310" name="Imagen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3"/>
                    <a:stretch>
                      <a:fillRect/>
                    </a:stretch>
                  </pic:blipFill>
                  <pic:spPr>
                    <a:xfrm>
                      <a:off x="0" y="0"/>
                      <a:ext cx="5731510" cy="2461610"/>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sidRPr="005867C6">
        <w:rPr>
          <w:rFonts w:ascii="Times New Roman" w:hAnsi="Times New Roman" w:cs="Times New Roman"/>
          <w:noProof/>
          <w:sz w:val="24"/>
          <w:szCs w:val="24"/>
          <w:lang w:val="en-GB" w:eastAsia="en-GB"/>
        </w:rPr>
        <w:lastRenderedPageBreak/>
        <w:drawing>
          <wp:inline distT="0" distB="0" distL="0" distR="0">
            <wp:extent cx="5731510" cy="2554686"/>
            <wp:effectExtent l="0" t="0" r="2540" b="0"/>
            <wp:docPr id="504" name="Imagen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4"/>
                    <a:stretch>
                      <a:fillRect/>
                    </a:stretch>
                  </pic:blipFill>
                  <pic:spPr>
                    <a:xfrm>
                      <a:off x="0" y="0"/>
                      <a:ext cx="5731510" cy="2554686"/>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8C064F">
        <w:rPr>
          <w:rFonts w:ascii="Times New Roman" w:hAnsi="Times New Roman" w:cs="Times New Roman"/>
          <w:noProof/>
          <w:sz w:val="24"/>
          <w:szCs w:val="24"/>
          <w:lang w:val="en-GB" w:eastAsia="en-GB"/>
        </w:rPr>
        <w:drawing>
          <wp:inline distT="0" distB="0" distL="0" distR="0">
            <wp:extent cx="5731510" cy="3291332"/>
            <wp:effectExtent l="0" t="0" r="2540" b="4445"/>
            <wp:docPr id="498" name="Imagen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5"/>
                    <a:stretch>
                      <a:fillRect/>
                    </a:stretch>
                  </pic:blipFill>
                  <pic:spPr>
                    <a:xfrm>
                      <a:off x="0" y="0"/>
                      <a:ext cx="5731510" cy="3291332"/>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034DCE">
        <w:rPr>
          <w:rFonts w:ascii="Times New Roman" w:hAnsi="Times New Roman" w:cs="Times New Roman"/>
          <w:noProof/>
          <w:sz w:val="24"/>
          <w:szCs w:val="24"/>
          <w:lang w:val="en-GB" w:eastAsia="en-GB"/>
        </w:rPr>
        <w:drawing>
          <wp:inline distT="0" distB="0" distL="0" distR="0">
            <wp:extent cx="5731510" cy="1762317"/>
            <wp:effectExtent l="0" t="0" r="2540" b="9525"/>
            <wp:docPr id="474" name="Imagen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6"/>
                    <a:stretch>
                      <a:fillRect/>
                    </a:stretch>
                  </pic:blipFill>
                  <pic:spPr>
                    <a:xfrm>
                      <a:off x="0" y="0"/>
                      <a:ext cx="5731510" cy="1762317"/>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29760C">
        <w:rPr>
          <w:rFonts w:ascii="Times New Roman" w:hAnsi="Times New Roman" w:cs="Times New Roman"/>
          <w:noProof/>
          <w:sz w:val="24"/>
          <w:szCs w:val="24"/>
          <w:lang w:val="en-GB" w:eastAsia="en-GB"/>
        </w:rPr>
        <w:drawing>
          <wp:inline distT="0" distB="0" distL="0" distR="0">
            <wp:extent cx="5731510" cy="1517993"/>
            <wp:effectExtent l="0" t="0" r="2540" b="6350"/>
            <wp:docPr id="494" name="Imagen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7"/>
                    <a:stretch>
                      <a:fillRect/>
                    </a:stretch>
                  </pic:blipFill>
                  <pic:spPr>
                    <a:xfrm>
                      <a:off x="0" y="0"/>
                      <a:ext cx="5731510" cy="1517993"/>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034DCE">
        <w:rPr>
          <w:rFonts w:ascii="Times New Roman" w:hAnsi="Times New Roman" w:cs="Times New Roman"/>
          <w:noProof/>
          <w:sz w:val="24"/>
          <w:szCs w:val="24"/>
          <w:lang w:val="en-GB" w:eastAsia="en-GB"/>
        </w:rPr>
        <w:drawing>
          <wp:inline distT="0" distB="0" distL="0" distR="0">
            <wp:extent cx="5731510" cy="2457324"/>
            <wp:effectExtent l="0" t="0" r="2540" b="635"/>
            <wp:docPr id="476" name="Imagen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8"/>
                    <a:stretch>
                      <a:fillRect/>
                    </a:stretch>
                  </pic:blipFill>
                  <pic:spPr>
                    <a:xfrm>
                      <a:off x="0" y="0"/>
                      <a:ext cx="5731510" cy="2457324"/>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034DCE">
        <w:rPr>
          <w:rFonts w:ascii="Times New Roman" w:hAnsi="Times New Roman" w:cs="Times New Roman"/>
          <w:noProof/>
          <w:sz w:val="24"/>
          <w:szCs w:val="24"/>
          <w:lang w:val="en-GB" w:eastAsia="en-GB"/>
        </w:rPr>
        <w:drawing>
          <wp:inline distT="0" distB="0" distL="0" distR="0">
            <wp:extent cx="5731510" cy="3056805"/>
            <wp:effectExtent l="0" t="0" r="254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9"/>
                    <a:stretch>
                      <a:fillRect/>
                    </a:stretch>
                  </pic:blipFill>
                  <pic:spPr>
                    <a:xfrm>
                      <a:off x="0" y="0"/>
                      <a:ext cx="5731510" cy="3056805"/>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034DCE">
        <w:rPr>
          <w:rFonts w:ascii="Times New Roman" w:hAnsi="Times New Roman" w:cs="Times New Roman"/>
          <w:noProof/>
          <w:sz w:val="24"/>
          <w:szCs w:val="24"/>
          <w:lang w:val="en-GB" w:eastAsia="en-GB"/>
        </w:rPr>
        <w:lastRenderedPageBreak/>
        <w:drawing>
          <wp:inline distT="0" distB="0" distL="0" distR="0">
            <wp:extent cx="5010849" cy="2162477"/>
            <wp:effectExtent l="0" t="0" r="0" b="9525"/>
            <wp:docPr id="478" name="Imagen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0"/>
                    <a:stretch>
                      <a:fillRect/>
                    </a:stretch>
                  </pic:blipFill>
                  <pic:spPr>
                    <a:xfrm>
                      <a:off x="0" y="0"/>
                      <a:ext cx="5010849" cy="2162477"/>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sidRPr="003A3347">
        <w:rPr>
          <w:rFonts w:ascii="Times New Roman" w:hAnsi="Times New Roman" w:cs="Times New Roman"/>
          <w:noProof/>
          <w:sz w:val="24"/>
          <w:szCs w:val="24"/>
          <w:lang w:val="en-GB" w:eastAsia="en-GB"/>
        </w:rPr>
        <w:drawing>
          <wp:inline distT="0" distB="0" distL="0" distR="0">
            <wp:extent cx="5731510" cy="1816815"/>
            <wp:effectExtent l="0" t="0" r="2540" b="0"/>
            <wp:docPr id="479" name="Imagen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1"/>
                    <a:stretch>
                      <a:fillRect/>
                    </a:stretch>
                  </pic:blipFill>
                  <pic:spPr>
                    <a:xfrm>
                      <a:off x="0" y="0"/>
                      <a:ext cx="5731510" cy="1816815"/>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744D6A">
        <w:rPr>
          <w:rFonts w:ascii="Times New Roman" w:hAnsi="Times New Roman" w:cs="Times New Roman"/>
          <w:noProof/>
          <w:sz w:val="24"/>
          <w:szCs w:val="24"/>
          <w:lang w:val="en-GB" w:eastAsia="en-GB"/>
        </w:rPr>
        <w:drawing>
          <wp:inline distT="0" distB="0" distL="0" distR="0">
            <wp:extent cx="5731510" cy="3597502"/>
            <wp:effectExtent l="0" t="0" r="2540" b="3175"/>
            <wp:docPr id="480" name="Imagen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2"/>
                    <a:stretch>
                      <a:fillRect/>
                    </a:stretch>
                  </pic:blipFill>
                  <pic:spPr>
                    <a:xfrm>
                      <a:off x="0" y="0"/>
                      <a:ext cx="5731510" cy="3597502"/>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sidRPr="005867C6">
        <w:rPr>
          <w:rFonts w:ascii="Times New Roman" w:hAnsi="Times New Roman" w:cs="Times New Roman"/>
          <w:noProof/>
          <w:sz w:val="24"/>
          <w:szCs w:val="24"/>
          <w:lang w:val="en-GB" w:eastAsia="en-GB"/>
        </w:rPr>
        <w:lastRenderedPageBreak/>
        <w:drawing>
          <wp:inline distT="0" distB="0" distL="0" distR="0">
            <wp:extent cx="5731510" cy="2615308"/>
            <wp:effectExtent l="0" t="0" r="2540" b="0"/>
            <wp:docPr id="505" name="Imagen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3"/>
                    <a:stretch>
                      <a:fillRect/>
                    </a:stretch>
                  </pic:blipFill>
                  <pic:spPr>
                    <a:xfrm>
                      <a:off x="0" y="0"/>
                      <a:ext cx="5731510" cy="2615308"/>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A97AA5">
        <w:rPr>
          <w:rFonts w:ascii="Times New Roman" w:hAnsi="Times New Roman" w:cs="Times New Roman"/>
          <w:noProof/>
          <w:sz w:val="24"/>
          <w:szCs w:val="24"/>
          <w:lang w:val="en-GB" w:eastAsia="en-GB"/>
        </w:rPr>
        <w:drawing>
          <wp:inline distT="0" distB="0" distL="0" distR="0">
            <wp:extent cx="5731510" cy="2661233"/>
            <wp:effectExtent l="0" t="0" r="2540" b="6350"/>
            <wp:docPr id="506" name="Imagen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4"/>
                    <a:stretch>
                      <a:fillRect/>
                    </a:stretch>
                  </pic:blipFill>
                  <pic:spPr>
                    <a:xfrm>
                      <a:off x="0" y="0"/>
                      <a:ext cx="5731510" cy="2661233"/>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A97AA5">
        <w:rPr>
          <w:rFonts w:ascii="Times New Roman" w:hAnsi="Times New Roman" w:cs="Times New Roman"/>
          <w:noProof/>
          <w:sz w:val="24"/>
          <w:szCs w:val="24"/>
          <w:lang w:val="en-GB" w:eastAsia="en-GB"/>
        </w:rPr>
        <w:drawing>
          <wp:inline distT="0" distB="0" distL="0" distR="0">
            <wp:extent cx="5731510" cy="2574281"/>
            <wp:effectExtent l="0" t="0" r="2540" b="0"/>
            <wp:docPr id="507" name="Imagen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5"/>
                    <a:stretch>
                      <a:fillRect/>
                    </a:stretch>
                  </pic:blipFill>
                  <pic:spPr>
                    <a:xfrm>
                      <a:off x="0" y="0"/>
                      <a:ext cx="5731510" cy="2574281"/>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sidRPr="00A97AA5">
        <w:rPr>
          <w:rFonts w:ascii="Times New Roman" w:hAnsi="Times New Roman" w:cs="Times New Roman"/>
          <w:noProof/>
          <w:sz w:val="24"/>
          <w:szCs w:val="24"/>
          <w:lang w:val="en-GB" w:eastAsia="en-GB"/>
        </w:rPr>
        <w:lastRenderedPageBreak/>
        <w:drawing>
          <wp:inline distT="0" distB="0" distL="0" distR="0">
            <wp:extent cx="5731510" cy="2650211"/>
            <wp:effectExtent l="0" t="0" r="2540" b="0"/>
            <wp:docPr id="508" name="Imagen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6"/>
                    <a:stretch>
                      <a:fillRect/>
                    </a:stretch>
                  </pic:blipFill>
                  <pic:spPr>
                    <a:xfrm>
                      <a:off x="0" y="0"/>
                      <a:ext cx="5731510" cy="2650211"/>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FB1009">
        <w:rPr>
          <w:rFonts w:ascii="Times New Roman" w:hAnsi="Times New Roman" w:cs="Times New Roman"/>
          <w:noProof/>
          <w:sz w:val="24"/>
          <w:szCs w:val="24"/>
          <w:lang w:val="en-GB" w:eastAsia="en-GB"/>
        </w:rPr>
        <w:drawing>
          <wp:inline distT="0" distB="0" distL="0" distR="0">
            <wp:extent cx="5731510" cy="2620819"/>
            <wp:effectExtent l="0" t="0" r="2540" b="8255"/>
            <wp:docPr id="509" name="Imagen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7"/>
                    <a:stretch>
                      <a:fillRect/>
                    </a:stretch>
                  </pic:blipFill>
                  <pic:spPr>
                    <a:xfrm>
                      <a:off x="0" y="0"/>
                      <a:ext cx="5731510" cy="2620819"/>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3A3347">
        <w:rPr>
          <w:rFonts w:ascii="Times New Roman" w:hAnsi="Times New Roman" w:cs="Times New Roman"/>
          <w:noProof/>
          <w:sz w:val="24"/>
          <w:szCs w:val="24"/>
          <w:lang w:val="en-GB" w:eastAsia="en-GB"/>
        </w:rPr>
        <w:drawing>
          <wp:inline distT="0" distB="0" distL="0" distR="0">
            <wp:extent cx="5731510" cy="2595100"/>
            <wp:effectExtent l="0" t="0" r="2540" b="0"/>
            <wp:docPr id="486" name="Imagen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8"/>
                    <a:stretch>
                      <a:fillRect/>
                    </a:stretch>
                  </pic:blipFill>
                  <pic:spPr>
                    <a:xfrm>
                      <a:off x="0" y="0"/>
                      <a:ext cx="5731510" cy="2595100"/>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A42775">
        <w:rPr>
          <w:rFonts w:ascii="Times New Roman" w:hAnsi="Times New Roman" w:cs="Times New Roman"/>
          <w:noProof/>
          <w:sz w:val="24"/>
          <w:szCs w:val="24"/>
          <w:lang w:val="en-GB" w:eastAsia="en-GB"/>
        </w:rPr>
        <w:drawing>
          <wp:inline distT="0" distB="0" distL="0" distR="0">
            <wp:extent cx="5731510" cy="1696796"/>
            <wp:effectExtent l="0" t="0" r="2540" b="0"/>
            <wp:docPr id="497" name="Imagen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9"/>
                    <a:stretch>
                      <a:fillRect/>
                    </a:stretch>
                  </pic:blipFill>
                  <pic:spPr>
                    <a:xfrm>
                      <a:off x="0" y="0"/>
                      <a:ext cx="5731510" cy="1696796"/>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sz w:val="24"/>
          <w:szCs w:val="24"/>
        </w:rPr>
      </w:pPr>
      <w:r w:rsidRPr="002D5B89">
        <w:rPr>
          <w:rFonts w:ascii="Times New Roman" w:hAnsi="Times New Roman" w:cs="Times New Roman"/>
          <w:noProof/>
          <w:sz w:val="24"/>
          <w:szCs w:val="24"/>
          <w:lang w:val="en-GB" w:eastAsia="en-GB"/>
        </w:rPr>
        <w:drawing>
          <wp:inline distT="0" distB="0" distL="0" distR="0">
            <wp:extent cx="5731510" cy="4005321"/>
            <wp:effectExtent l="0" t="0" r="2540" b="0"/>
            <wp:docPr id="510" name="Imagen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0"/>
                    <a:stretch>
                      <a:fillRect/>
                    </a:stretch>
                  </pic:blipFill>
                  <pic:spPr>
                    <a:xfrm>
                      <a:off x="0" y="0"/>
                      <a:ext cx="5731510" cy="4005321"/>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sidRPr="002D5B89">
        <w:rPr>
          <w:rFonts w:ascii="Times New Roman" w:hAnsi="Times New Roman" w:cs="Times New Roman"/>
          <w:noProof/>
          <w:sz w:val="24"/>
          <w:szCs w:val="24"/>
          <w:lang w:val="en-GB" w:eastAsia="en-GB"/>
        </w:rPr>
        <w:drawing>
          <wp:inline distT="0" distB="0" distL="0" distR="0">
            <wp:extent cx="5731510" cy="1768440"/>
            <wp:effectExtent l="0" t="0" r="2540" b="3810"/>
            <wp:docPr id="511" name="Imagen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1"/>
                    <a:stretch>
                      <a:fillRect/>
                    </a:stretch>
                  </pic:blipFill>
                  <pic:spPr>
                    <a:xfrm>
                      <a:off x="0" y="0"/>
                      <a:ext cx="5731510" cy="1768440"/>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p>
    <w:p w:rsidR="005A5A48" w:rsidRDefault="005A5A48" w:rsidP="005A5A48">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C761AD">
        <w:rPr>
          <w:rFonts w:ascii="Times New Roman" w:hAnsi="Times New Roman" w:cs="Times New Roman"/>
          <w:b/>
          <w:sz w:val="24"/>
          <w:szCs w:val="24"/>
        </w:rPr>
        <w:t>Sense and Sensibility</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¿Qué pasaría si a los C</w:t>
      </w:r>
      <w:r w:rsidRPr="00C761AD">
        <w:rPr>
          <w:rFonts w:ascii="Times New Roman" w:hAnsi="Times New Roman" w:cs="Times New Roman"/>
          <w:sz w:val="24"/>
          <w:szCs w:val="24"/>
        </w:rPr>
        <w:t>ostos</w:t>
      </w:r>
      <w:r>
        <w:rPr>
          <w:rFonts w:ascii="Times New Roman" w:hAnsi="Times New Roman" w:cs="Times New Roman"/>
          <w:sz w:val="24"/>
          <w:szCs w:val="24"/>
        </w:rPr>
        <w:t xml:space="preserve"> de la Inmigración (Non-28 EU Countries) ya considerados, le agregamos, en todo o en parte los Gastos realizados por la Unión Europea para la Ayuda al Desarrollo, la “asistencia” a Turquía (para que “contenga” a los refugiados de Siria) o los Gastos de Frontex?</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Aunque la información disponible pueda estar “inflada” (en una sopa de cifras -ininteligible- que duplica, o a veces triplica, el mismo importe) según la fuente utilizada o las notas de prensa rescatadas de la hemeroteca, lo “indiscutible” es que la Unión Europea es el principal “donante” del mundo mundial, en todos los Organismos Internacionales o fondos de ayuda.</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De toda esa sopa de cifras (difusa y confusa) extraigo la siguiente información:</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761AD">
        <w:rPr>
          <w:rFonts w:ascii="Times New Roman" w:hAnsi="Times New Roman" w:cs="Times New Roman"/>
          <w:sz w:val="24"/>
          <w:szCs w:val="24"/>
        </w:rPr>
        <w:t>Ayuda al Desarrollo</w:t>
      </w:r>
      <w:r>
        <w:rPr>
          <w:rFonts w:ascii="Times New Roman" w:hAnsi="Times New Roman" w:cs="Times New Roman"/>
          <w:sz w:val="24"/>
          <w:szCs w:val="24"/>
        </w:rPr>
        <w:t xml:space="preserve"> (Unión Europea y sus estados miembro)</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2012  N/D</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2013  56.500 millones de euros (dato real)</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2014  N/D</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2015  68.018 millones de euros (dato real)</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2016  75.500 millones de euros (un 11% más que en el año 2016. Información cierta)</w:t>
      </w:r>
    </w:p>
    <w:p w:rsidR="005A5A48" w:rsidRDefault="005A5A48" w:rsidP="005A5A48">
      <w:pPr>
        <w:spacing w:line="240" w:lineRule="auto"/>
        <w:jc w:val="both"/>
        <w:rPr>
          <w:rFonts w:ascii="Times New Roman" w:hAnsi="Times New Roman" w:cs="Times New Roman"/>
          <w:sz w:val="24"/>
          <w:szCs w:val="24"/>
        </w:rPr>
      </w:pPr>
      <w:r w:rsidRPr="00A13072">
        <w:rPr>
          <w:rFonts w:ascii="Times New Roman" w:hAnsi="Times New Roman" w:cs="Times New Roman"/>
          <w:noProof/>
          <w:sz w:val="24"/>
          <w:szCs w:val="24"/>
          <w:lang w:val="en-GB" w:eastAsia="en-GB"/>
        </w:rPr>
        <w:drawing>
          <wp:inline distT="0" distB="0" distL="0" distR="0">
            <wp:extent cx="5730421" cy="3282950"/>
            <wp:effectExtent l="0" t="0" r="3810" b="0"/>
            <wp:docPr id="490" name="Imagen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2"/>
                    <a:stretch>
                      <a:fillRect/>
                    </a:stretch>
                  </pic:blipFill>
                  <pic:spPr>
                    <a:xfrm>
                      <a:off x="0" y="0"/>
                      <a:ext cx="5731510" cy="3283574"/>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A esos valores, habría que agregar el total, o la parte proporcional (según algún coeficiente de reparto estimado), del Gasto Anual de Frontex, de la “asistencia” a Turquía en el gasto realizado con los refugiados sirios dentro de su territorio, y otras ayudas internacionales.</w:t>
      </w:r>
    </w:p>
    <w:p w:rsidR="005A5A48" w:rsidRDefault="005A5A48" w:rsidP="005A5A48">
      <w:pPr>
        <w:pStyle w:val="Prrafodelista"/>
        <w:numPr>
          <w:ilvl w:val="0"/>
          <w:numId w:val="2"/>
        </w:numPr>
        <w:spacing w:line="240" w:lineRule="auto"/>
        <w:jc w:val="both"/>
        <w:rPr>
          <w:rFonts w:ascii="Times New Roman" w:hAnsi="Times New Roman" w:cs="Times New Roman"/>
          <w:sz w:val="24"/>
          <w:szCs w:val="24"/>
        </w:rPr>
      </w:pPr>
      <w:r>
        <w:rPr>
          <w:rFonts w:ascii="Times New Roman" w:hAnsi="Times New Roman" w:cs="Times New Roman"/>
          <w:sz w:val="24"/>
          <w:szCs w:val="24"/>
        </w:rPr>
        <w:t>Frontex: Presupuesto anual 250 millones de euros</w:t>
      </w:r>
    </w:p>
    <w:p w:rsidR="005A5A48" w:rsidRDefault="005A5A48" w:rsidP="005A5A48">
      <w:pPr>
        <w:pStyle w:val="Prrafodelista"/>
        <w:spacing w:line="240" w:lineRule="auto"/>
        <w:jc w:val="both"/>
        <w:rPr>
          <w:rFonts w:ascii="Times New Roman" w:hAnsi="Times New Roman" w:cs="Times New Roman"/>
          <w:sz w:val="24"/>
          <w:szCs w:val="24"/>
        </w:rPr>
      </w:pPr>
    </w:p>
    <w:p w:rsidR="005A5A48" w:rsidRDefault="005A5A48" w:rsidP="005A5A48">
      <w:pPr>
        <w:pStyle w:val="Prrafodelista"/>
        <w:numPr>
          <w:ilvl w:val="0"/>
          <w:numId w:val="2"/>
        </w:num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Según información disponible: en total, en el período 2015-2017, se han asignado 17.700 millones de euros del Presupuesto de la Unión Europea para resolver la crisis </w:t>
      </w:r>
      <w:r>
        <w:rPr>
          <w:rFonts w:ascii="Times New Roman" w:hAnsi="Times New Roman" w:cs="Times New Roman"/>
          <w:sz w:val="24"/>
          <w:szCs w:val="24"/>
        </w:rPr>
        <w:lastRenderedPageBreak/>
        <w:t>migratoria, de los cuales: 10.300 millones de euros son para gastos previstos fuera de la UE (que incluyen 2.700 millones de euros para Ayuda Humanitaria, 600 millones de euros para Fondo Fiduciario para la crisis de Siria, 2.400 millones de euros para Fondo Fiduciario de Emergencia para África).</w:t>
      </w:r>
    </w:p>
    <w:p w:rsidR="005A5A48" w:rsidRPr="00A71EF3" w:rsidRDefault="005A5A48" w:rsidP="005A5A48">
      <w:pPr>
        <w:pStyle w:val="Prrafodelista"/>
        <w:rPr>
          <w:rFonts w:ascii="Times New Roman" w:hAnsi="Times New Roman" w:cs="Times New Roman"/>
          <w:sz w:val="24"/>
          <w:szCs w:val="24"/>
        </w:rPr>
      </w:pPr>
    </w:p>
    <w:p w:rsidR="005A5A48" w:rsidRDefault="005A5A48" w:rsidP="005A5A48">
      <w:pPr>
        <w:pStyle w:val="Prrafodelista"/>
        <w:numPr>
          <w:ilvl w:val="0"/>
          <w:numId w:val="2"/>
        </w:numPr>
        <w:spacing w:line="240" w:lineRule="auto"/>
        <w:jc w:val="both"/>
        <w:rPr>
          <w:rFonts w:ascii="Times New Roman" w:hAnsi="Times New Roman" w:cs="Times New Roman"/>
          <w:sz w:val="24"/>
          <w:szCs w:val="24"/>
        </w:rPr>
      </w:pPr>
      <w:r>
        <w:rPr>
          <w:rFonts w:ascii="Times New Roman" w:hAnsi="Times New Roman" w:cs="Times New Roman"/>
          <w:sz w:val="24"/>
          <w:szCs w:val="24"/>
        </w:rPr>
        <w:t>Por otro lado se mencionan 2.200 millones de euros para apoyar a Turquía con los refugiados sirios (estimo que forman parte de los primeros 3.000 millones indicados más abajo).</w:t>
      </w:r>
    </w:p>
    <w:p w:rsidR="005A5A48" w:rsidRPr="00A71EF3" w:rsidRDefault="005A5A48" w:rsidP="005A5A48">
      <w:pPr>
        <w:pStyle w:val="Prrafodelista"/>
        <w:rPr>
          <w:rFonts w:ascii="Times New Roman" w:hAnsi="Times New Roman" w:cs="Times New Roman"/>
          <w:sz w:val="24"/>
          <w:szCs w:val="24"/>
        </w:rPr>
      </w:pPr>
    </w:p>
    <w:p w:rsidR="005A5A48" w:rsidRPr="00D80773" w:rsidRDefault="005A5A48" w:rsidP="005A5A48">
      <w:pPr>
        <w:pStyle w:val="Prrafodelista"/>
        <w:numPr>
          <w:ilvl w:val="0"/>
          <w:numId w:val="2"/>
        </w:num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ayuda en Siria 9.400 millones de euros (ya asignados anteriormente - sic) </w:t>
      </w:r>
    </w:p>
    <w:p w:rsidR="005A5A48" w:rsidRDefault="005A5A48" w:rsidP="005A5A48">
      <w:pPr>
        <w:pStyle w:val="Prrafodelista"/>
        <w:spacing w:line="240" w:lineRule="auto"/>
        <w:jc w:val="both"/>
        <w:rPr>
          <w:rFonts w:ascii="Times New Roman" w:hAnsi="Times New Roman" w:cs="Times New Roman"/>
          <w:sz w:val="24"/>
          <w:szCs w:val="24"/>
        </w:rPr>
      </w:pPr>
    </w:p>
    <w:p w:rsidR="005A5A48" w:rsidRDefault="005A5A48" w:rsidP="005A5A48">
      <w:pPr>
        <w:pStyle w:val="Prrafodelista"/>
        <w:numPr>
          <w:ilvl w:val="0"/>
          <w:numId w:val="2"/>
        </w:numPr>
        <w:spacing w:line="240" w:lineRule="auto"/>
        <w:jc w:val="both"/>
        <w:rPr>
          <w:rFonts w:ascii="Times New Roman" w:hAnsi="Times New Roman" w:cs="Times New Roman"/>
          <w:sz w:val="24"/>
          <w:szCs w:val="24"/>
        </w:rPr>
      </w:pPr>
      <w:r>
        <w:rPr>
          <w:rFonts w:ascii="Times New Roman" w:hAnsi="Times New Roman" w:cs="Times New Roman"/>
          <w:sz w:val="24"/>
          <w:szCs w:val="24"/>
        </w:rPr>
        <w:t>Asistencia a Turquía: 3.000 millones de euros, iniciales + 3.000 millones de euros, por reclamación posterior.</w:t>
      </w:r>
    </w:p>
    <w:p w:rsidR="005A5A48" w:rsidRDefault="005A5A48" w:rsidP="005A5A48">
      <w:pPr>
        <w:pStyle w:val="Prrafodelista"/>
        <w:spacing w:line="240" w:lineRule="auto"/>
        <w:jc w:val="both"/>
        <w:rPr>
          <w:rFonts w:ascii="Times New Roman" w:hAnsi="Times New Roman" w:cs="Times New Roman"/>
          <w:sz w:val="24"/>
          <w:szCs w:val="24"/>
        </w:rPr>
      </w:pPr>
    </w:p>
    <w:p w:rsidR="005A5A48" w:rsidRDefault="005A5A48" w:rsidP="005A5A48">
      <w:pPr>
        <w:pStyle w:val="Prrafodelista"/>
        <w:numPr>
          <w:ilvl w:val="0"/>
          <w:numId w:val="2"/>
        </w:numPr>
        <w:spacing w:line="240" w:lineRule="auto"/>
        <w:jc w:val="both"/>
        <w:rPr>
          <w:rFonts w:ascii="Times New Roman" w:hAnsi="Times New Roman" w:cs="Times New Roman"/>
          <w:sz w:val="24"/>
          <w:szCs w:val="24"/>
        </w:rPr>
      </w:pPr>
      <w:r>
        <w:rPr>
          <w:rFonts w:ascii="Times New Roman" w:hAnsi="Times New Roman" w:cs="Times New Roman"/>
          <w:sz w:val="24"/>
          <w:szCs w:val="24"/>
        </w:rPr>
        <w:t>En los años 2014-2020 en Presupuesto de la Unión Europea para Home Affair fue de 10.520 millones de euros, de los cuales:</w:t>
      </w:r>
    </w:p>
    <w:p w:rsidR="005A5A48" w:rsidRPr="00D80773" w:rsidRDefault="005A5A48" w:rsidP="005A5A48">
      <w:pPr>
        <w:pStyle w:val="Prrafodelista"/>
        <w:rPr>
          <w:rFonts w:ascii="Times New Roman" w:hAnsi="Times New Roman" w:cs="Times New Roman"/>
          <w:sz w:val="24"/>
          <w:szCs w:val="24"/>
        </w:rPr>
      </w:pPr>
    </w:p>
    <w:p w:rsidR="005A5A48" w:rsidRDefault="005A5A48" w:rsidP="005A5A48">
      <w:pPr>
        <w:pStyle w:val="Prrafodelista"/>
        <w:numPr>
          <w:ilvl w:val="0"/>
          <w:numId w:val="3"/>
        </w:numPr>
        <w:spacing w:line="240" w:lineRule="auto"/>
        <w:jc w:val="both"/>
        <w:rPr>
          <w:rFonts w:ascii="Times New Roman" w:hAnsi="Times New Roman" w:cs="Times New Roman"/>
          <w:sz w:val="24"/>
          <w:szCs w:val="24"/>
        </w:rPr>
      </w:pPr>
      <w:r>
        <w:rPr>
          <w:rFonts w:ascii="Times New Roman" w:hAnsi="Times New Roman" w:cs="Times New Roman"/>
          <w:sz w:val="24"/>
          <w:szCs w:val="24"/>
        </w:rPr>
        <w:t>Home Affair Agency: 2.360 millones de euros.</w:t>
      </w:r>
    </w:p>
    <w:p w:rsidR="005A5A48" w:rsidRDefault="005A5A48" w:rsidP="005A5A48">
      <w:pPr>
        <w:pStyle w:val="Prrafodelista"/>
        <w:numPr>
          <w:ilvl w:val="0"/>
          <w:numId w:val="3"/>
        </w:numPr>
        <w:spacing w:line="240" w:lineRule="auto"/>
        <w:jc w:val="both"/>
        <w:rPr>
          <w:rFonts w:ascii="Times New Roman" w:hAnsi="Times New Roman" w:cs="Times New Roman"/>
          <w:sz w:val="24"/>
          <w:szCs w:val="24"/>
        </w:rPr>
      </w:pPr>
      <w:r>
        <w:rPr>
          <w:rFonts w:ascii="Times New Roman" w:hAnsi="Times New Roman" w:cs="Times New Roman"/>
          <w:sz w:val="24"/>
          <w:szCs w:val="24"/>
        </w:rPr>
        <w:t>Asylum, Migration and Integration: 6.900 millones de euros.</w:t>
      </w:r>
    </w:p>
    <w:p w:rsidR="005A5A48" w:rsidRPr="00D80773" w:rsidRDefault="005A5A48" w:rsidP="005A5A48">
      <w:pPr>
        <w:pStyle w:val="Prrafodelista"/>
        <w:numPr>
          <w:ilvl w:val="0"/>
          <w:numId w:val="3"/>
        </w:numPr>
        <w:spacing w:line="240" w:lineRule="auto"/>
        <w:jc w:val="both"/>
        <w:rPr>
          <w:rFonts w:ascii="Times New Roman" w:hAnsi="Times New Roman" w:cs="Times New Roman"/>
          <w:sz w:val="24"/>
          <w:szCs w:val="24"/>
          <w:lang w:val="en-US"/>
        </w:rPr>
      </w:pPr>
      <w:r w:rsidRPr="00D80773">
        <w:rPr>
          <w:rFonts w:ascii="Times New Roman" w:hAnsi="Times New Roman" w:cs="Times New Roman"/>
          <w:sz w:val="24"/>
          <w:szCs w:val="24"/>
          <w:lang w:val="en-US"/>
        </w:rPr>
        <w:t>Protecting Freedom and Security: 1.700 millones de euros.</w:t>
      </w:r>
    </w:p>
    <w:p w:rsidR="005A5A48" w:rsidRPr="002325DE" w:rsidRDefault="005A5A48" w:rsidP="005A5A48">
      <w:pPr>
        <w:spacing w:line="240" w:lineRule="auto"/>
        <w:jc w:val="both"/>
        <w:rPr>
          <w:rFonts w:ascii="Times New Roman" w:hAnsi="Times New Roman" w:cs="Times New Roman"/>
          <w:sz w:val="24"/>
          <w:szCs w:val="24"/>
        </w:rPr>
      </w:pPr>
      <w:r w:rsidRPr="002325DE">
        <w:rPr>
          <w:rFonts w:ascii="Times New Roman" w:hAnsi="Times New Roman" w:cs="Times New Roman"/>
          <w:sz w:val="24"/>
          <w:szCs w:val="24"/>
        </w:rPr>
        <w:t>(Nota: la sumatoria del desglose no coincide con la cifra original</w:t>
      </w:r>
      <w:r>
        <w:rPr>
          <w:rFonts w:ascii="Times New Roman" w:hAnsi="Times New Roman" w:cs="Times New Roman"/>
          <w:sz w:val="24"/>
          <w:szCs w:val="24"/>
        </w:rPr>
        <w:t>)</w:t>
      </w:r>
    </w:p>
    <w:p w:rsidR="005A5A48" w:rsidRDefault="005A5A48" w:rsidP="005A5A48">
      <w:pPr>
        <w:spacing w:line="240" w:lineRule="auto"/>
        <w:jc w:val="both"/>
        <w:rPr>
          <w:rFonts w:ascii="Times New Roman" w:hAnsi="Times New Roman" w:cs="Times New Roman"/>
          <w:sz w:val="24"/>
          <w:szCs w:val="24"/>
        </w:rPr>
      </w:pPr>
      <w:r w:rsidRPr="00D80773">
        <w:rPr>
          <w:rFonts w:ascii="Times New Roman" w:hAnsi="Times New Roman" w:cs="Times New Roman"/>
          <w:sz w:val="24"/>
          <w:szCs w:val="24"/>
        </w:rPr>
        <w:t>Además hay otros gastos señalados (en distintas fuentes de informaci</w:t>
      </w:r>
      <w:r>
        <w:rPr>
          <w:rFonts w:ascii="Times New Roman" w:hAnsi="Times New Roman" w:cs="Times New Roman"/>
          <w:sz w:val="24"/>
          <w:szCs w:val="24"/>
        </w:rPr>
        <w:t>ón) cuya cifras pudieran haber sido computadas en alguna de las anteriores asignaciones, pero no se puede constatar.</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Nos obstante ello, a pesar del riesgo de duplicar algunos datos, se indican a continuación:</w:t>
      </w:r>
    </w:p>
    <w:p w:rsidR="005A5A48" w:rsidRPr="00895E05"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   </w:t>
      </w:r>
      <w:r w:rsidRPr="00895E05">
        <w:rPr>
          <w:rFonts w:ascii="Times New Roman" w:hAnsi="Times New Roman" w:cs="Times New Roman"/>
          <w:sz w:val="24"/>
          <w:szCs w:val="24"/>
        </w:rPr>
        <w:t>Otros gastos financieros (no conciliados):</w:t>
      </w:r>
    </w:p>
    <w:p w:rsidR="005A5A48" w:rsidRPr="00895E05" w:rsidRDefault="005A5A48" w:rsidP="005A5A48">
      <w:pPr>
        <w:pStyle w:val="Prrafodelista"/>
        <w:numPr>
          <w:ilvl w:val="0"/>
          <w:numId w:val="3"/>
        </w:numPr>
        <w:spacing w:line="240" w:lineRule="auto"/>
        <w:jc w:val="both"/>
        <w:rPr>
          <w:rFonts w:ascii="Times New Roman" w:hAnsi="Times New Roman" w:cs="Times New Roman"/>
          <w:sz w:val="24"/>
          <w:szCs w:val="24"/>
        </w:rPr>
      </w:pPr>
      <w:r w:rsidRPr="00895E05">
        <w:rPr>
          <w:rFonts w:ascii="Times New Roman" w:hAnsi="Times New Roman" w:cs="Times New Roman"/>
          <w:sz w:val="24"/>
          <w:szCs w:val="24"/>
        </w:rPr>
        <w:t>EuropeanRefugeeFund: 630</w:t>
      </w:r>
      <w:r>
        <w:rPr>
          <w:rFonts w:ascii="Times New Roman" w:hAnsi="Times New Roman" w:cs="Times New Roman"/>
          <w:sz w:val="24"/>
          <w:szCs w:val="24"/>
        </w:rPr>
        <w:t xml:space="preserve"> millones de euros 2008-2013</w:t>
      </w:r>
    </w:p>
    <w:p w:rsidR="005A5A48" w:rsidRPr="00895E05" w:rsidRDefault="005A5A48" w:rsidP="005A5A48">
      <w:pPr>
        <w:pStyle w:val="Prrafodelista"/>
        <w:numPr>
          <w:ilvl w:val="0"/>
          <w:numId w:val="3"/>
        </w:numPr>
        <w:spacing w:line="240" w:lineRule="auto"/>
        <w:jc w:val="both"/>
        <w:rPr>
          <w:rFonts w:ascii="Times New Roman" w:hAnsi="Times New Roman" w:cs="Times New Roman"/>
          <w:sz w:val="24"/>
          <w:szCs w:val="24"/>
          <w:lang w:val="en-US"/>
        </w:rPr>
      </w:pPr>
      <w:r w:rsidRPr="00895E05">
        <w:rPr>
          <w:rFonts w:ascii="Times New Roman" w:hAnsi="Times New Roman" w:cs="Times New Roman"/>
          <w:sz w:val="24"/>
          <w:szCs w:val="24"/>
          <w:lang w:val="en-US"/>
        </w:rPr>
        <w:t xml:space="preserve">Asylum, Migration and Integration Fund:  2014-2020 </w:t>
      </w:r>
      <w:r>
        <w:rPr>
          <w:rFonts w:ascii="Times New Roman" w:hAnsi="Times New Roman" w:cs="Times New Roman"/>
          <w:sz w:val="24"/>
          <w:szCs w:val="24"/>
          <w:lang w:val="en-US"/>
        </w:rPr>
        <w:t>3.137</w:t>
      </w:r>
      <w:r w:rsidRPr="00895E05">
        <w:rPr>
          <w:rFonts w:ascii="Times New Roman" w:hAnsi="Times New Roman" w:cs="Times New Roman"/>
          <w:sz w:val="24"/>
          <w:szCs w:val="24"/>
          <w:lang w:val="en-US"/>
        </w:rPr>
        <w:t>millones de euros.</w:t>
      </w:r>
    </w:p>
    <w:p w:rsidR="005A5A48" w:rsidRPr="00D80773" w:rsidRDefault="005A5A48" w:rsidP="005A5A48">
      <w:pPr>
        <w:pStyle w:val="Prrafodelista"/>
        <w:numPr>
          <w:ilvl w:val="0"/>
          <w:numId w:val="3"/>
        </w:num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EIF</w:t>
      </w:r>
      <w:r w:rsidRPr="00D80773">
        <w:rPr>
          <w:rFonts w:ascii="Times New Roman" w:hAnsi="Times New Roman" w:cs="Times New Roman"/>
          <w:sz w:val="24"/>
          <w:szCs w:val="24"/>
          <w:lang w:val="en-US"/>
        </w:rPr>
        <w:t>: 1.700 millones de euros.</w:t>
      </w:r>
    </w:p>
    <w:p w:rsidR="005A5A48" w:rsidRDefault="005A5A48" w:rsidP="005A5A48">
      <w:pPr>
        <w:spacing w:line="240" w:lineRule="auto"/>
        <w:jc w:val="both"/>
        <w:rPr>
          <w:rFonts w:ascii="Times New Roman" w:hAnsi="Times New Roman" w:cs="Times New Roman"/>
          <w:sz w:val="24"/>
          <w:szCs w:val="24"/>
        </w:rPr>
      </w:pPr>
      <w:r w:rsidRPr="002325DE">
        <w:rPr>
          <w:rFonts w:ascii="Times New Roman" w:hAnsi="Times New Roman" w:cs="Times New Roman"/>
          <w:sz w:val="24"/>
          <w:szCs w:val="24"/>
        </w:rPr>
        <w:t xml:space="preserve">De alguna manera, esta </w:t>
      </w:r>
      <w:r>
        <w:rPr>
          <w:rFonts w:ascii="Times New Roman" w:hAnsi="Times New Roman" w:cs="Times New Roman"/>
          <w:sz w:val="24"/>
          <w:szCs w:val="24"/>
        </w:rPr>
        <w:t>“</w:t>
      </w:r>
      <w:r w:rsidRPr="002325DE">
        <w:rPr>
          <w:rFonts w:ascii="Times New Roman" w:hAnsi="Times New Roman" w:cs="Times New Roman"/>
          <w:sz w:val="24"/>
          <w:szCs w:val="24"/>
        </w:rPr>
        <w:t>danza de los millones</w:t>
      </w:r>
      <w:r>
        <w:rPr>
          <w:rFonts w:ascii="Times New Roman" w:hAnsi="Times New Roman" w:cs="Times New Roman"/>
          <w:sz w:val="24"/>
          <w:szCs w:val="24"/>
        </w:rPr>
        <w:t>”, debería computarse como parte del Costo de la Inmigración Non-28 EU, en una o varias de sus distintas fases (asistencia, reubicación, reasentamiento, armonización, creación de “puntos críticos”, cooperación, protección…).</w:t>
      </w:r>
    </w:p>
    <w:p w:rsidR="005A5A48" w:rsidRPr="00EB27EB" w:rsidRDefault="005A5A48" w:rsidP="005A5A48">
      <w:pPr>
        <w:spacing w:line="240" w:lineRule="auto"/>
        <w:jc w:val="both"/>
        <w:rPr>
          <w:rFonts w:ascii="Times New Roman" w:hAnsi="Times New Roman" w:cs="Times New Roman"/>
          <w:b/>
          <w:color w:val="FF0000"/>
          <w:sz w:val="24"/>
          <w:szCs w:val="24"/>
        </w:rPr>
      </w:pPr>
      <w:r w:rsidRPr="00EB27EB">
        <w:rPr>
          <w:rFonts w:ascii="Times New Roman" w:hAnsi="Times New Roman" w:cs="Times New Roman"/>
          <w:b/>
          <w:color w:val="FF0000"/>
          <w:sz w:val="24"/>
          <w:szCs w:val="24"/>
        </w:rPr>
        <w:t>- Informe de auditoría: Según los datos disponibles (se pongan, como se pongan, los alquimistas demográficos europeos), la Relación Costo / Beneficio de la Inmigración Non-28 EU Countries, durante el período 2012-2017, en Alemania, España, Francia, Italia y el Reino Unido da un resultado económico negativo (*). Si fueran empresas, con ese ruinoso Balance, deberían presentarse en concurso de acreedores y, más pronto que tarde, un juez en lo comercial</w:t>
      </w:r>
      <w:r>
        <w:rPr>
          <w:rFonts w:ascii="Times New Roman" w:hAnsi="Times New Roman" w:cs="Times New Roman"/>
          <w:b/>
          <w:color w:val="FF0000"/>
          <w:sz w:val="24"/>
          <w:szCs w:val="24"/>
        </w:rPr>
        <w:t xml:space="preserve"> (no politizado)</w:t>
      </w:r>
      <w:r w:rsidRPr="00EB27EB">
        <w:rPr>
          <w:rFonts w:ascii="Times New Roman" w:hAnsi="Times New Roman" w:cs="Times New Roman"/>
          <w:b/>
          <w:color w:val="FF0000"/>
          <w:sz w:val="24"/>
          <w:szCs w:val="24"/>
        </w:rPr>
        <w:t xml:space="preserve"> decretar la quiebra (¿fraudulenta?). </w:t>
      </w:r>
    </w:p>
    <w:p w:rsidR="005A5A48" w:rsidRPr="009F2FB1" w:rsidRDefault="005A5A48" w:rsidP="005A5A48">
      <w:pPr>
        <w:spacing w:line="240" w:lineRule="auto"/>
        <w:jc w:val="both"/>
        <w:rPr>
          <w:rFonts w:ascii="Times New Roman" w:hAnsi="Times New Roman" w:cs="Times New Roman"/>
          <w:sz w:val="20"/>
          <w:szCs w:val="20"/>
        </w:rPr>
      </w:pPr>
      <w:r w:rsidRPr="009F2FB1">
        <w:rPr>
          <w:rFonts w:ascii="Times New Roman" w:hAnsi="Times New Roman" w:cs="Times New Roman"/>
          <w:sz w:val="20"/>
          <w:szCs w:val="20"/>
        </w:rPr>
        <w:t xml:space="preserve">(*) Para el año 2017 en el cálculo </w:t>
      </w:r>
      <w:r>
        <w:rPr>
          <w:rFonts w:ascii="Times New Roman" w:hAnsi="Times New Roman" w:cs="Times New Roman"/>
          <w:sz w:val="20"/>
          <w:szCs w:val="20"/>
        </w:rPr>
        <w:t>“</w:t>
      </w:r>
      <w:r w:rsidRPr="009F2FB1">
        <w:rPr>
          <w:rFonts w:ascii="Times New Roman" w:hAnsi="Times New Roman" w:cs="Times New Roman"/>
          <w:sz w:val="20"/>
          <w:szCs w:val="20"/>
        </w:rPr>
        <w:t>más optimista</w:t>
      </w:r>
      <w:r>
        <w:rPr>
          <w:rFonts w:ascii="Times New Roman" w:hAnsi="Times New Roman" w:cs="Times New Roman"/>
          <w:sz w:val="20"/>
          <w:szCs w:val="20"/>
        </w:rPr>
        <w:t>”</w:t>
      </w:r>
      <w:r w:rsidRPr="009F2FB1">
        <w:rPr>
          <w:rFonts w:ascii="Times New Roman" w:hAnsi="Times New Roman" w:cs="Times New Roman"/>
          <w:sz w:val="20"/>
          <w:szCs w:val="20"/>
        </w:rPr>
        <w:t xml:space="preserve"> se obtiene un beneficio acumulado de 28.869 millones de euros y en el cálculo </w:t>
      </w:r>
      <w:r>
        <w:rPr>
          <w:rFonts w:ascii="Times New Roman" w:hAnsi="Times New Roman" w:cs="Times New Roman"/>
          <w:sz w:val="20"/>
          <w:szCs w:val="20"/>
        </w:rPr>
        <w:t>“</w:t>
      </w:r>
      <w:r w:rsidRPr="009F2FB1">
        <w:rPr>
          <w:rFonts w:ascii="Times New Roman" w:hAnsi="Times New Roman" w:cs="Times New Roman"/>
          <w:sz w:val="20"/>
          <w:szCs w:val="20"/>
        </w:rPr>
        <w:t>más razonable</w:t>
      </w:r>
      <w:r>
        <w:rPr>
          <w:rFonts w:ascii="Times New Roman" w:hAnsi="Times New Roman" w:cs="Times New Roman"/>
          <w:sz w:val="20"/>
          <w:szCs w:val="20"/>
        </w:rPr>
        <w:t>”</w:t>
      </w:r>
      <w:r w:rsidRPr="009F2FB1">
        <w:rPr>
          <w:rFonts w:ascii="Times New Roman" w:hAnsi="Times New Roman" w:cs="Times New Roman"/>
          <w:sz w:val="20"/>
          <w:szCs w:val="20"/>
        </w:rPr>
        <w:t xml:space="preserve"> una pérdida acumulada de 20.234 millones de euros.</w:t>
      </w:r>
      <w:r>
        <w:rPr>
          <w:rFonts w:ascii="Times New Roman" w:hAnsi="Times New Roman" w:cs="Times New Roman"/>
          <w:sz w:val="20"/>
          <w:szCs w:val="20"/>
        </w:rPr>
        <w:t xml:space="preserve"> Solo en</w:t>
      </w:r>
      <w:r w:rsidRPr="009F2FB1">
        <w:rPr>
          <w:rFonts w:ascii="Times New Roman" w:hAnsi="Times New Roman" w:cs="Times New Roman"/>
          <w:sz w:val="20"/>
          <w:szCs w:val="20"/>
        </w:rPr>
        <w:t xml:space="preserve"> el año 2016 la UE gastó 75.500 millones de euros en Ayuda Oficial al Desarrollo (dato real). A eso habría que agregar</w:t>
      </w:r>
      <w:r>
        <w:rPr>
          <w:rFonts w:ascii="Times New Roman" w:hAnsi="Times New Roman" w:cs="Times New Roman"/>
          <w:sz w:val="20"/>
          <w:szCs w:val="20"/>
        </w:rPr>
        <w:t xml:space="preserve"> el gasto </w:t>
      </w:r>
      <w:r w:rsidRPr="009F2FB1">
        <w:rPr>
          <w:rFonts w:ascii="Times New Roman" w:hAnsi="Times New Roman" w:cs="Times New Roman"/>
          <w:sz w:val="20"/>
          <w:szCs w:val="20"/>
        </w:rPr>
        <w:t xml:space="preserve"> en Frontex, la “asistencia” a Turquía, el gasto en Home Affair, y otros gastos (¿menores?) presupuestados para resolv</w:t>
      </w:r>
      <w:r>
        <w:rPr>
          <w:rFonts w:ascii="Times New Roman" w:hAnsi="Times New Roman" w:cs="Times New Roman"/>
          <w:sz w:val="20"/>
          <w:szCs w:val="20"/>
        </w:rPr>
        <w:t>er la crisis migratoria. Ustedes juzgarán,</w:t>
      </w:r>
      <w:r w:rsidRPr="009F2FB1">
        <w:rPr>
          <w:rFonts w:ascii="Times New Roman" w:hAnsi="Times New Roman" w:cs="Times New Roman"/>
          <w:sz w:val="20"/>
          <w:szCs w:val="20"/>
        </w:rPr>
        <w:t xml:space="preserve"> si</w:t>
      </w:r>
      <w:r>
        <w:rPr>
          <w:rFonts w:ascii="Times New Roman" w:hAnsi="Times New Roman" w:cs="Times New Roman"/>
          <w:sz w:val="20"/>
          <w:szCs w:val="20"/>
        </w:rPr>
        <w:t xml:space="preserve"> desde el punto de vista económico, con el WelcomeMigrants y el WelcomeRefugees (“papeles para todos”), </w:t>
      </w:r>
      <w:r w:rsidRPr="009F2FB1">
        <w:rPr>
          <w:rFonts w:ascii="Times New Roman" w:hAnsi="Times New Roman" w:cs="Times New Roman"/>
          <w:sz w:val="20"/>
          <w:szCs w:val="20"/>
        </w:rPr>
        <w:t>no</w:t>
      </w:r>
      <w:r>
        <w:rPr>
          <w:rFonts w:ascii="Times New Roman" w:hAnsi="Times New Roman" w:cs="Times New Roman"/>
          <w:sz w:val="20"/>
          <w:szCs w:val="20"/>
        </w:rPr>
        <w:t xml:space="preserve"> “se ha hecho un pan con</w:t>
      </w:r>
      <w:r w:rsidRPr="009F2FB1">
        <w:rPr>
          <w:rFonts w:ascii="Times New Roman" w:hAnsi="Times New Roman" w:cs="Times New Roman"/>
          <w:sz w:val="20"/>
          <w:szCs w:val="20"/>
        </w:rPr>
        <w:t xml:space="preserve"> unas tortas”.</w:t>
      </w:r>
    </w:p>
    <w:p w:rsidR="005A5A48" w:rsidRDefault="005A5A48" w:rsidP="005A5A48">
      <w:pPr>
        <w:spacing w:line="240" w:lineRule="auto"/>
        <w:jc w:val="both"/>
        <w:rPr>
          <w:rFonts w:ascii="Times New Roman" w:hAnsi="Times New Roman" w:cs="Times New Roman"/>
          <w:b/>
          <w:sz w:val="24"/>
          <w:szCs w:val="24"/>
        </w:rPr>
      </w:pPr>
      <w:r w:rsidRPr="00722F9C">
        <w:rPr>
          <w:rFonts w:ascii="Times New Roman" w:hAnsi="Times New Roman" w:cs="Times New Roman"/>
          <w:b/>
          <w:sz w:val="24"/>
          <w:szCs w:val="24"/>
        </w:rPr>
        <w:t>¿Puede justificarse este alto costo</w:t>
      </w:r>
      <w:r>
        <w:rPr>
          <w:rFonts w:ascii="Times New Roman" w:hAnsi="Times New Roman" w:cs="Times New Roman"/>
          <w:b/>
          <w:sz w:val="24"/>
          <w:szCs w:val="24"/>
        </w:rPr>
        <w:t>,</w:t>
      </w:r>
      <w:r w:rsidRPr="00722F9C">
        <w:rPr>
          <w:rFonts w:ascii="Times New Roman" w:hAnsi="Times New Roman" w:cs="Times New Roman"/>
          <w:b/>
          <w:sz w:val="24"/>
          <w:szCs w:val="24"/>
        </w:rPr>
        <w:t xml:space="preserve"> para resolver la problemática demográfica</w:t>
      </w:r>
      <w:r>
        <w:rPr>
          <w:rFonts w:ascii="Times New Roman" w:hAnsi="Times New Roman" w:cs="Times New Roman"/>
          <w:b/>
          <w:sz w:val="24"/>
          <w:szCs w:val="24"/>
        </w:rPr>
        <w:t xml:space="preserve"> europea</w:t>
      </w:r>
      <w:r w:rsidRPr="00722F9C">
        <w:rPr>
          <w:rFonts w:ascii="Times New Roman" w:hAnsi="Times New Roman" w:cs="Times New Roman"/>
          <w:b/>
          <w:sz w:val="24"/>
          <w:szCs w:val="24"/>
        </w:rPr>
        <w:t xml:space="preserve">? </w:t>
      </w:r>
    </w:p>
    <w:p w:rsidR="005A5A48" w:rsidRPr="00F62B3B" w:rsidRDefault="005A5A48" w:rsidP="005A5A48">
      <w:pPr>
        <w:spacing w:line="240" w:lineRule="auto"/>
        <w:jc w:val="both"/>
        <w:rPr>
          <w:rFonts w:ascii="Times New Roman" w:hAnsi="Times New Roman" w:cs="Times New Roman"/>
          <w:b/>
          <w:sz w:val="24"/>
          <w:szCs w:val="24"/>
        </w:rPr>
      </w:pPr>
      <w:r w:rsidRPr="00F62B3B">
        <w:rPr>
          <w:rFonts w:ascii="Times New Roman" w:hAnsi="Times New Roman" w:cs="Times New Roman"/>
          <w:b/>
          <w:sz w:val="24"/>
          <w:szCs w:val="24"/>
        </w:rPr>
        <w:lastRenderedPageBreak/>
        <w:t>- Una proyección “imaginaria” al conjunto de la Unión Europea (28-UE)</w:t>
      </w:r>
    </w:p>
    <w:p w:rsidR="005A5A48" w:rsidRPr="00717DE0" w:rsidRDefault="005A5A48" w:rsidP="005A5A48">
      <w:pPr>
        <w:jc w:val="both"/>
        <w:rPr>
          <w:rFonts w:ascii="Times New Roman" w:hAnsi="Times New Roman" w:cs="Times New Roman"/>
          <w:b/>
          <w:sz w:val="24"/>
          <w:szCs w:val="24"/>
        </w:rPr>
      </w:pPr>
      <w:r w:rsidRPr="00717DE0">
        <w:rPr>
          <w:rFonts w:ascii="Times New Roman" w:hAnsi="Times New Roman" w:cs="Times New Roman"/>
          <w:b/>
          <w:sz w:val="24"/>
          <w:szCs w:val="24"/>
        </w:rPr>
        <w:t>Anexo II: Cuadros auxiliares para el cálculo Beneficio/Costo de la inmigración</w:t>
      </w:r>
      <w:r>
        <w:rPr>
          <w:rFonts w:ascii="Times New Roman" w:hAnsi="Times New Roman" w:cs="Times New Roman"/>
          <w:b/>
          <w:sz w:val="24"/>
          <w:szCs w:val="24"/>
        </w:rPr>
        <w:t xml:space="preserve"> en la Unión Europea (28-</w:t>
      </w:r>
      <w:r w:rsidRPr="00717DE0">
        <w:rPr>
          <w:rFonts w:ascii="Times New Roman" w:hAnsi="Times New Roman" w:cs="Times New Roman"/>
          <w:b/>
          <w:sz w:val="24"/>
          <w:szCs w:val="24"/>
        </w:rPr>
        <w:t>UE</w:t>
      </w:r>
      <w:r>
        <w:rPr>
          <w:rFonts w:ascii="Times New Roman" w:hAnsi="Times New Roman" w:cs="Times New Roman"/>
          <w:b/>
          <w:sz w:val="24"/>
          <w:szCs w:val="24"/>
        </w:rPr>
        <w:t>)</w:t>
      </w:r>
    </w:p>
    <w:p w:rsidR="005A5A48" w:rsidRDefault="005A5A48" w:rsidP="005A5A48">
      <w:pPr>
        <w:rPr>
          <w:rFonts w:ascii="Times New Roman" w:hAnsi="Times New Roman" w:cs="Times New Roman"/>
          <w:sz w:val="24"/>
          <w:szCs w:val="24"/>
        </w:rPr>
      </w:pPr>
      <w:r w:rsidRPr="00383F8E">
        <w:rPr>
          <w:rFonts w:ascii="Times New Roman" w:hAnsi="Times New Roman" w:cs="Times New Roman"/>
          <w:noProof/>
          <w:sz w:val="24"/>
          <w:szCs w:val="24"/>
          <w:lang w:val="en-GB" w:eastAsia="en-GB"/>
        </w:rPr>
        <w:drawing>
          <wp:inline distT="0" distB="0" distL="0" distR="0">
            <wp:extent cx="5726898" cy="3562350"/>
            <wp:effectExtent l="0" t="0" r="762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3"/>
                    <a:stretch>
                      <a:fillRect/>
                    </a:stretch>
                  </pic:blipFill>
                  <pic:spPr>
                    <a:xfrm>
                      <a:off x="0" y="0"/>
                      <a:ext cx="5731510" cy="3565219"/>
                    </a:xfrm>
                    <a:prstGeom prst="rect">
                      <a:avLst/>
                    </a:prstGeom>
                  </pic:spPr>
                </pic:pic>
              </a:graphicData>
            </a:graphic>
          </wp:inline>
        </w:drawing>
      </w:r>
      <w:r w:rsidRPr="00383F8E">
        <w:rPr>
          <w:rFonts w:ascii="Times New Roman" w:hAnsi="Times New Roman" w:cs="Times New Roman"/>
          <w:noProof/>
          <w:sz w:val="24"/>
          <w:szCs w:val="24"/>
          <w:lang w:val="en-GB" w:eastAsia="en-GB"/>
        </w:rPr>
        <w:drawing>
          <wp:inline distT="0" distB="0" distL="0" distR="0">
            <wp:extent cx="5710238" cy="309562"/>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4"/>
                    <a:stretch>
                      <a:fillRect/>
                    </a:stretch>
                  </pic:blipFill>
                  <pic:spPr>
                    <a:xfrm>
                      <a:off x="0" y="0"/>
                      <a:ext cx="5731510" cy="310715"/>
                    </a:xfrm>
                    <a:prstGeom prst="rect">
                      <a:avLst/>
                    </a:prstGeom>
                  </pic:spPr>
                </pic:pic>
              </a:graphicData>
            </a:graphic>
          </wp:inline>
        </w:drawing>
      </w:r>
    </w:p>
    <w:p w:rsidR="005A5A48" w:rsidRDefault="005A5A48" w:rsidP="005A5A48">
      <w:pPr>
        <w:rPr>
          <w:rFonts w:ascii="Times New Roman" w:hAnsi="Times New Roman" w:cs="Times New Roman"/>
          <w:sz w:val="24"/>
          <w:szCs w:val="24"/>
        </w:rPr>
      </w:pPr>
      <w:r w:rsidRPr="00BA68CD">
        <w:rPr>
          <w:rFonts w:ascii="Times New Roman" w:hAnsi="Times New Roman" w:cs="Times New Roman"/>
          <w:noProof/>
          <w:sz w:val="24"/>
          <w:szCs w:val="24"/>
          <w:lang w:val="en-GB" w:eastAsia="en-GB"/>
        </w:rPr>
        <w:drawing>
          <wp:inline distT="0" distB="0" distL="0" distR="0">
            <wp:extent cx="5731510" cy="3754262"/>
            <wp:effectExtent l="0" t="0" r="254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5"/>
                    <a:stretch>
                      <a:fillRect/>
                    </a:stretch>
                  </pic:blipFill>
                  <pic:spPr>
                    <a:xfrm>
                      <a:off x="0" y="0"/>
                      <a:ext cx="5731510" cy="3754262"/>
                    </a:xfrm>
                    <a:prstGeom prst="rect">
                      <a:avLst/>
                    </a:prstGeom>
                  </pic:spPr>
                </pic:pic>
              </a:graphicData>
            </a:graphic>
          </wp:inline>
        </w:drawing>
      </w:r>
      <w:r w:rsidRPr="00BA68CD">
        <w:rPr>
          <w:rFonts w:ascii="Times New Roman" w:hAnsi="Times New Roman" w:cs="Times New Roman"/>
          <w:noProof/>
          <w:sz w:val="24"/>
          <w:szCs w:val="24"/>
          <w:lang w:val="en-GB" w:eastAsia="en-GB"/>
        </w:rPr>
        <w:drawing>
          <wp:inline distT="0" distB="0" distL="0" distR="0">
            <wp:extent cx="5731510" cy="122468"/>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6"/>
                    <a:stretch>
                      <a:fillRect/>
                    </a:stretch>
                  </pic:blipFill>
                  <pic:spPr>
                    <a:xfrm>
                      <a:off x="0" y="0"/>
                      <a:ext cx="5731510" cy="122468"/>
                    </a:xfrm>
                    <a:prstGeom prst="rect">
                      <a:avLst/>
                    </a:prstGeom>
                  </pic:spPr>
                </pic:pic>
              </a:graphicData>
            </a:graphic>
          </wp:inline>
        </w:drawing>
      </w: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r w:rsidRPr="00D27EFB">
        <w:rPr>
          <w:rFonts w:ascii="Times New Roman" w:hAnsi="Times New Roman" w:cs="Times New Roman"/>
          <w:noProof/>
          <w:sz w:val="24"/>
          <w:szCs w:val="24"/>
          <w:lang w:val="en-GB" w:eastAsia="en-GB"/>
        </w:rPr>
        <w:drawing>
          <wp:inline distT="0" distB="0" distL="0" distR="0">
            <wp:extent cx="5731510" cy="3825293"/>
            <wp:effectExtent l="0" t="0" r="2540" b="381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7"/>
                    <a:stretch>
                      <a:fillRect/>
                    </a:stretch>
                  </pic:blipFill>
                  <pic:spPr>
                    <a:xfrm>
                      <a:off x="0" y="0"/>
                      <a:ext cx="5731510" cy="3825293"/>
                    </a:xfrm>
                    <a:prstGeom prst="rect">
                      <a:avLst/>
                    </a:prstGeom>
                  </pic:spPr>
                </pic:pic>
              </a:graphicData>
            </a:graphic>
          </wp:inline>
        </w:drawing>
      </w: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r w:rsidRPr="001130A3">
        <w:rPr>
          <w:rFonts w:ascii="Times New Roman" w:hAnsi="Times New Roman" w:cs="Times New Roman"/>
          <w:noProof/>
          <w:sz w:val="24"/>
          <w:szCs w:val="24"/>
          <w:lang w:val="en-GB" w:eastAsia="en-GB"/>
        </w:rPr>
        <w:drawing>
          <wp:inline distT="0" distB="0" distL="0" distR="0">
            <wp:extent cx="5731510" cy="2630004"/>
            <wp:effectExtent l="0" t="0" r="254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8"/>
                    <a:stretch>
                      <a:fillRect/>
                    </a:stretch>
                  </pic:blipFill>
                  <pic:spPr>
                    <a:xfrm>
                      <a:off x="0" y="0"/>
                      <a:ext cx="5731510" cy="2630004"/>
                    </a:xfrm>
                    <a:prstGeom prst="rect">
                      <a:avLst/>
                    </a:prstGeom>
                  </pic:spPr>
                </pic:pic>
              </a:graphicData>
            </a:graphic>
          </wp:inline>
        </w:drawing>
      </w:r>
      <w:r w:rsidRPr="001130A3">
        <w:rPr>
          <w:rFonts w:ascii="Times New Roman" w:hAnsi="Times New Roman" w:cs="Times New Roman"/>
          <w:noProof/>
          <w:sz w:val="24"/>
          <w:szCs w:val="24"/>
          <w:lang w:val="en-GB" w:eastAsia="en-GB"/>
        </w:rPr>
        <w:drawing>
          <wp:inline distT="0" distB="0" distL="0" distR="0">
            <wp:extent cx="5731510" cy="228403"/>
            <wp:effectExtent l="0" t="0" r="0" b="63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9"/>
                    <a:stretch>
                      <a:fillRect/>
                    </a:stretch>
                  </pic:blipFill>
                  <pic:spPr>
                    <a:xfrm>
                      <a:off x="0" y="0"/>
                      <a:ext cx="5731510" cy="228403"/>
                    </a:xfrm>
                    <a:prstGeom prst="rect">
                      <a:avLst/>
                    </a:prstGeom>
                  </pic:spPr>
                </pic:pic>
              </a:graphicData>
            </a:graphic>
          </wp:inline>
        </w:drawing>
      </w: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r w:rsidRPr="00A340CE">
        <w:rPr>
          <w:rFonts w:ascii="Times New Roman" w:hAnsi="Times New Roman" w:cs="Times New Roman"/>
          <w:noProof/>
          <w:sz w:val="24"/>
          <w:szCs w:val="24"/>
          <w:lang w:val="en-GB" w:eastAsia="en-GB"/>
        </w:rPr>
        <w:drawing>
          <wp:inline distT="0" distB="0" distL="0" distR="0">
            <wp:extent cx="5731510" cy="2821666"/>
            <wp:effectExtent l="0" t="0" r="254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0"/>
                    <a:stretch>
                      <a:fillRect/>
                    </a:stretch>
                  </pic:blipFill>
                  <pic:spPr>
                    <a:xfrm>
                      <a:off x="0" y="0"/>
                      <a:ext cx="5731510" cy="2821666"/>
                    </a:xfrm>
                    <a:prstGeom prst="rect">
                      <a:avLst/>
                    </a:prstGeom>
                  </pic:spPr>
                </pic:pic>
              </a:graphicData>
            </a:graphic>
          </wp:inline>
        </w:drawing>
      </w:r>
    </w:p>
    <w:p w:rsidR="005A5A48" w:rsidRDefault="005A5A48" w:rsidP="005A5A48">
      <w:pPr>
        <w:rPr>
          <w:rFonts w:ascii="Times New Roman" w:hAnsi="Times New Roman" w:cs="Times New Roman"/>
          <w:sz w:val="24"/>
          <w:szCs w:val="24"/>
        </w:rPr>
      </w:pPr>
      <w:r w:rsidRPr="00A340CE">
        <w:rPr>
          <w:rFonts w:ascii="Times New Roman" w:hAnsi="Times New Roman" w:cs="Times New Roman"/>
          <w:noProof/>
          <w:sz w:val="24"/>
          <w:szCs w:val="24"/>
          <w:lang w:val="en-GB" w:eastAsia="en-GB"/>
        </w:rPr>
        <w:drawing>
          <wp:inline distT="0" distB="0" distL="0" distR="0">
            <wp:extent cx="5731510" cy="421903"/>
            <wp:effectExtent l="0" t="0" r="254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1"/>
                    <a:stretch>
                      <a:fillRect/>
                    </a:stretch>
                  </pic:blipFill>
                  <pic:spPr>
                    <a:xfrm>
                      <a:off x="0" y="0"/>
                      <a:ext cx="5731510" cy="421903"/>
                    </a:xfrm>
                    <a:prstGeom prst="rect">
                      <a:avLst/>
                    </a:prstGeom>
                  </pic:spPr>
                </pic:pic>
              </a:graphicData>
            </a:graphic>
          </wp:inline>
        </w:drawing>
      </w: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r w:rsidRPr="00424478">
        <w:rPr>
          <w:rFonts w:ascii="Times New Roman" w:hAnsi="Times New Roman" w:cs="Times New Roman"/>
          <w:noProof/>
          <w:sz w:val="24"/>
          <w:szCs w:val="24"/>
          <w:lang w:val="en-GB" w:eastAsia="en-GB"/>
        </w:rPr>
        <w:drawing>
          <wp:inline distT="0" distB="0" distL="0" distR="0">
            <wp:extent cx="6076950" cy="3305175"/>
            <wp:effectExtent l="0" t="0" r="0" b="952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2"/>
                    <a:stretch>
                      <a:fillRect/>
                    </a:stretch>
                  </pic:blipFill>
                  <pic:spPr>
                    <a:xfrm>
                      <a:off x="0" y="0"/>
                      <a:ext cx="6079307" cy="3306457"/>
                    </a:xfrm>
                    <a:prstGeom prst="rect">
                      <a:avLst/>
                    </a:prstGeom>
                  </pic:spPr>
                </pic:pic>
              </a:graphicData>
            </a:graphic>
          </wp:inline>
        </w:drawing>
      </w: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r w:rsidRPr="00650264">
        <w:rPr>
          <w:rFonts w:ascii="Times New Roman" w:hAnsi="Times New Roman" w:cs="Times New Roman"/>
          <w:noProof/>
          <w:sz w:val="24"/>
          <w:szCs w:val="24"/>
          <w:lang w:val="en-GB" w:eastAsia="en-GB"/>
        </w:rPr>
        <w:drawing>
          <wp:inline distT="0" distB="0" distL="0" distR="0">
            <wp:extent cx="5731510" cy="2685114"/>
            <wp:effectExtent l="0" t="0" r="2540" b="127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3"/>
                    <a:stretch>
                      <a:fillRect/>
                    </a:stretch>
                  </pic:blipFill>
                  <pic:spPr>
                    <a:xfrm>
                      <a:off x="0" y="0"/>
                      <a:ext cx="5731510" cy="2685114"/>
                    </a:xfrm>
                    <a:prstGeom prst="rect">
                      <a:avLst/>
                    </a:prstGeom>
                  </pic:spPr>
                </pic:pic>
              </a:graphicData>
            </a:graphic>
          </wp:inline>
        </w:drawing>
      </w: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r w:rsidRPr="00DF7A25">
        <w:rPr>
          <w:rFonts w:ascii="Times New Roman" w:hAnsi="Times New Roman" w:cs="Times New Roman"/>
          <w:noProof/>
          <w:sz w:val="24"/>
          <w:szCs w:val="24"/>
          <w:lang w:val="en-GB" w:eastAsia="en-GB"/>
        </w:rPr>
        <w:drawing>
          <wp:inline distT="0" distB="0" distL="0" distR="0">
            <wp:extent cx="5731510" cy="3550964"/>
            <wp:effectExtent l="0" t="0" r="254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4"/>
                    <a:stretch>
                      <a:fillRect/>
                    </a:stretch>
                  </pic:blipFill>
                  <pic:spPr>
                    <a:xfrm>
                      <a:off x="0" y="0"/>
                      <a:ext cx="5731510" cy="3550964"/>
                    </a:xfrm>
                    <a:prstGeom prst="rect">
                      <a:avLst/>
                    </a:prstGeom>
                  </pic:spPr>
                </pic:pic>
              </a:graphicData>
            </a:graphic>
          </wp:inline>
        </w:drawing>
      </w: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r w:rsidRPr="00DF7A25">
        <w:rPr>
          <w:rFonts w:ascii="Times New Roman" w:hAnsi="Times New Roman" w:cs="Times New Roman"/>
          <w:noProof/>
          <w:sz w:val="24"/>
          <w:szCs w:val="24"/>
          <w:lang w:val="en-GB" w:eastAsia="en-GB"/>
        </w:rPr>
        <w:drawing>
          <wp:inline distT="0" distB="0" distL="0" distR="0">
            <wp:extent cx="5731510" cy="3516673"/>
            <wp:effectExtent l="0" t="0" r="2540" b="762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5"/>
                    <a:stretch>
                      <a:fillRect/>
                    </a:stretch>
                  </pic:blipFill>
                  <pic:spPr>
                    <a:xfrm>
                      <a:off x="0" y="0"/>
                      <a:ext cx="5731510" cy="3516673"/>
                    </a:xfrm>
                    <a:prstGeom prst="rect">
                      <a:avLst/>
                    </a:prstGeom>
                  </pic:spPr>
                </pic:pic>
              </a:graphicData>
            </a:graphic>
          </wp:inline>
        </w:drawing>
      </w: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r w:rsidRPr="00A80419">
        <w:rPr>
          <w:rFonts w:ascii="Times New Roman" w:hAnsi="Times New Roman" w:cs="Times New Roman"/>
          <w:noProof/>
          <w:sz w:val="24"/>
          <w:szCs w:val="24"/>
          <w:lang w:val="en-GB" w:eastAsia="en-GB"/>
        </w:rPr>
        <w:drawing>
          <wp:inline distT="0" distB="0" distL="0" distR="0">
            <wp:extent cx="5731510" cy="3500752"/>
            <wp:effectExtent l="0" t="0" r="2540" b="508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6"/>
                    <a:stretch>
                      <a:fillRect/>
                    </a:stretch>
                  </pic:blipFill>
                  <pic:spPr>
                    <a:xfrm>
                      <a:off x="0" y="0"/>
                      <a:ext cx="5731510" cy="3500752"/>
                    </a:xfrm>
                    <a:prstGeom prst="rect">
                      <a:avLst/>
                    </a:prstGeom>
                  </pic:spPr>
                </pic:pic>
              </a:graphicData>
            </a:graphic>
          </wp:inline>
        </w:drawing>
      </w:r>
    </w:p>
    <w:p w:rsidR="005A5A48" w:rsidRDefault="005A5A48" w:rsidP="005A5A48">
      <w:pPr>
        <w:rPr>
          <w:rFonts w:ascii="Times New Roman" w:hAnsi="Times New Roman" w:cs="Times New Roman"/>
          <w:sz w:val="24"/>
          <w:szCs w:val="24"/>
        </w:rPr>
      </w:pPr>
      <w:r w:rsidRPr="00A80419">
        <w:rPr>
          <w:rFonts w:ascii="Times New Roman" w:hAnsi="Times New Roman" w:cs="Times New Roman"/>
          <w:noProof/>
          <w:sz w:val="24"/>
          <w:szCs w:val="24"/>
          <w:lang w:val="en-GB" w:eastAsia="en-GB"/>
        </w:rPr>
        <w:lastRenderedPageBreak/>
        <w:drawing>
          <wp:inline distT="0" distB="0" distL="0" distR="0">
            <wp:extent cx="5731510" cy="3500752"/>
            <wp:effectExtent l="0" t="0" r="2540" b="508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7"/>
                    <a:stretch>
                      <a:fillRect/>
                    </a:stretch>
                  </pic:blipFill>
                  <pic:spPr>
                    <a:xfrm>
                      <a:off x="0" y="0"/>
                      <a:ext cx="5731510" cy="3500752"/>
                    </a:xfrm>
                    <a:prstGeom prst="rect">
                      <a:avLst/>
                    </a:prstGeom>
                  </pic:spPr>
                </pic:pic>
              </a:graphicData>
            </a:graphic>
          </wp:inline>
        </w:drawing>
      </w:r>
    </w:p>
    <w:p w:rsidR="005A5A48" w:rsidRDefault="005A5A48" w:rsidP="005A5A48">
      <w:pPr>
        <w:rPr>
          <w:rFonts w:ascii="Times New Roman" w:hAnsi="Times New Roman" w:cs="Times New Roman"/>
          <w:sz w:val="24"/>
          <w:szCs w:val="24"/>
        </w:rPr>
      </w:pPr>
    </w:p>
    <w:p w:rsidR="005A5A48" w:rsidRDefault="005A5A48" w:rsidP="005A5A48">
      <w:pPr>
        <w:rPr>
          <w:rFonts w:ascii="Times New Roman" w:hAnsi="Times New Roman" w:cs="Times New Roman"/>
          <w:sz w:val="24"/>
          <w:szCs w:val="24"/>
        </w:rPr>
      </w:pPr>
      <w:r w:rsidRPr="005369B1">
        <w:rPr>
          <w:rFonts w:ascii="Times New Roman" w:hAnsi="Times New Roman" w:cs="Times New Roman"/>
          <w:noProof/>
          <w:sz w:val="24"/>
          <w:szCs w:val="24"/>
          <w:lang w:val="en-GB" w:eastAsia="en-GB"/>
        </w:rPr>
        <w:drawing>
          <wp:inline distT="0" distB="0" distL="0" distR="0">
            <wp:extent cx="5731510" cy="2716956"/>
            <wp:effectExtent l="0" t="0" r="2540" b="7620"/>
            <wp:docPr id="556" name="Imagen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8"/>
                    <a:stretch>
                      <a:fillRect/>
                    </a:stretch>
                  </pic:blipFill>
                  <pic:spPr>
                    <a:xfrm>
                      <a:off x="0" y="0"/>
                      <a:ext cx="5731510" cy="2716956"/>
                    </a:xfrm>
                    <a:prstGeom prst="rect">
                      <a:avLst/>
                    </a:prstGeom>
                  </pic:spPr>
                </pic:pic>
              </a:graphicData>
            </a:graphic>
          </wp:inline>
        </w:drawing>
      </w:r>
    </w:p>
    <w:p w:rsidR="005A5A48" w:rsidRDefault="005A5A48" w:rsidP="005A5A48">
      <w:pPr>
        <w:rPr>
          <w:rFonts w:ascii="Times New Roman" w:hAnsi="Times New Roman" w:cs="Times New Roman"/>
          <w:sz w:val="24"/>
          <w:szCs w:val="24"/>
        </w:rPr>
      </w:pPr>
    </w:p>
    <w:p w:rsidR="005A5A48" w:rsidRDefault="005A5A48" w:rsidP="005A5A48">
      <w:pPr>
        <w:pStyle w:val="NormalWeb"/>
        <w:shd w:val="clear" w:color="auto" w:fill="FFFFFF"/>
        <w:spacing w:before="0" w:beforeAutospacing="0" w:after="150" w:afterAutospacing="0"/>
        <w:jc w:val="both"/>
      </w:pPr>
      <w:r>
        <w:t xml:space="preserve">Este conjunto de datos estadísticos (unidos a la información empleada para el </w:t>
      </w:r>
      <w:r w:rsidRPr="00FC7EDB">
        <w:t>Cálculo Teórico del Beneficio / Costo de la Inmigración (Non-28 EU Countries) en Alemania, España, Francia, Italia y Reino Unido, durante el período 2012-2017</w:t>
      </w:r>
      <w:r>
        <w:t xml:space="preserve">, resultan necesarios para elaborar los datos consolidados del conjunto de la Unión Europea (28-UE Countries), en aquellos casos que Eurostat, OCDE o Banco Mundial, no los facilitan. </w:t>
      </w:r>
    </w:p>
    <w:p w:rsidR="005A5A48" w:rsidRDefault="005A5A48" w:rsidP="005A5A48">
      <w:pPr>
        <w:pStyle w:val="NormalWeb"/>
        <w:shd w:val="clear" w:color="auto" w:fill="FFFFFF"/>
        <w:spacing w:before="0" w:beforeAutospacing="0" w:after="150" w:afterAutospacing="0"/>
        <w:jc w:val="both"/>
      </w:pPr>
      <w:r>
        <w:t>Se emplea la información más actualizada disponible, publicada a mayo de 2018.</w:t>
      </w:r>
    </w:p>
    <w:p w:rsidR="005A5A48" w:rsidRDefault="005A5A48" w:rsidP="005A5A48"/>
    <w:p w:rsidR="005A5A48" w:rsidRDefault="005A5A48" w:rsidP="005A5A48">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FC1D82">
        <w:rPr>
          <w:rFonts w:ascii="Times New Roman" w:hAnsi="Times New Roman" w:cs="Times New Roman"/>
          <w:b/>
          <w:sz w:val="24"/>
          <w:szCs w:val="24"/>
        </w:rPr>
        <w:t>Cálcu</w:t>
      </w:r>
      <w:r>
        <w:rPr>
          <w:rFonts w:ascii="Times New Roman" w:hAnsi="Times New Roman" w:cs="Times New Roman"/>
          <w:b/>
          <w:sz w:val="24"/>
          <w:szCs w:val="24"/>
        </w:rPr>
        <w:t>lo Teórico del Beneficio / Costo de la Inmigración en la Unión Europea - EU (28 Countries), durante</w:t>
      </w:r>
      <w:r w:rsidRPr="00FC1D82">
        <w:rPr>
          <w:rFonts w:ascii="Times New Roman" w:hAnsi="Times New Roman" w:cs="Times New Roman"/>
          <w:b/>
          <w:sz w:val="24"/>
          <w:szCs w:val="24"/>
        </w:rPr>
        <w:t xml:space="preserve"> el período 2012-2017 </w:t>
      </w:r>
    </w:p>
    <w:p w:rsidR="005A5A48" w:rsidRDefault="005A5A48" w:rsidP="005A5A48">
      <w:pPr>
        <w:spacing w:line="240" w:lineRule="auto"/>
        <w:jc w:val="both"/>
        <w:rPr>
          <w:rFonts w:ascii="Times New Roman" w:hAnsi="Times New Roman" w:cs="Times New Roman"/>
          <w:b/>
          <w:sz w:val="24"/>
          <w:szCs w:val="24"/>
        </w:rPr>
      </w:pPr>
      <w:r w:rsidRPr="00FC7EDB">
        <w:rPr>
          <w:rFonts w:ascii="Times New Roman" w:hAnsi="Times New Roman" w:cs="Times New Roman"/>
          <w:b/>
          <w:noProof/>
          <w:sz w:val="24"/>
          <w:szCs w:val="24"/>
          <w:lang w:val="en-GB" w:eastAsia="en-GB"/>
        </w:rPr>
        <w:drawing>
          <wp:inline distT="0" distB="0" distL="0" distR="0">
            <wp:extent cx="5731510" cy="2636740"/>
            <wp:effectExtent l="0" t="0" r="254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9"/>
                    <a:stretch>
                      <a:fillRect/>
                    </a:stretch>
                  </pic:blipFill>
                  <pic:spPr>
                    <a:xfrm>
                      <a:off x="0" y="0"/>
                      <a:ext cx="5731510" cy="2636740"/>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b/>
          <w:sz w:val="24"/>
          <w:szCs w:val="24"/>
        </w:rPr>
      </w:pPr>
      <w:r w:rsidRPr="003C634A">
        <w:rPr>
          <w:rFonts w:ascii="Times New Roman" w:hAnsi="Times New Roman" w:cs="Times New Roman"/>
          <w:b/>
          <w:noProof/>
          <w:sz w:val="24"/>
          <w:szCs w:val="24"/>
          <w:lang w:val="en-GB" w:eastAsia="en-GB"/>
        </w:rPr>
        <w:drawing>
          <wp:inline distT="0" distB="0" distL="0" distR="0">
            <wp:extent cx="5731510" cy="2362411"/>
            <wp:effectExtent l="0" t="0" r="254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0"/>
                    <a:stretch>
                      <a:fillRect/>
                    </a:stretch>
                  </pic:blipFill>
                  <pic:spPr>
                    <a:xfrm>
                      <a:off x="0" y="0"/>
                      <a:ext cx="5731510" cy="2362411"/>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b/>
          <w:sz w:val="24"/>
          <w:szCs w:val="24"/>
        </w:rPr>
      </w:pPr>
      <w:r w:rsidRPr="003C634A">
        <w:rPr>
          <w:rFonts w:ascii="Times New Roman" w:hAnsi="Times New Roman" w:cs="Times New Roman"/>
          <w:b/>
          <w:noProof/>
          <w:sz w:val="24"/>
          <w:szCs w:val="24"/>
          <w:lang w:val="en-GB" w:eastAsia="en-GB"/>
        </w:rPr>
        <w:drawing>
          <wp:inline distT="0" distB="0" distL="0" distR="0">
            <wp:extent cx="5731510" cy="1098539"/>
            <wp:effectExtent l="0" t="0" r="2540" b="6985"/>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1"/>
                    <a:stretch>
                      <a:fillRect/>
                    </a:stretch>
                  </pic:blipFill>
                  <pic:spPr>
                    <a:xfrm>
                      <a:off x="0" y="0"/>
                      <a:ext cx="5731510" cy="1098539"/>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b/>
          <w:sz w:val="24"/>
          <w:szCs w:val="24"/>
        </w:rPr>
      </w:pPr>
      <w:r w:rsidRPr="003C634A">
        <w:rPr>
          <w:rFonts w:ascii="Times New Roman" w:hAnsi="Times New Roman" w:cs="Times New Roman"/>
          <w:b/>
          <w:noProof/>
          <w:sz w:val="24"/>
          <w:szCs w:val="24"/>
          <w:lang w:val="en-GB" w:eastAsia="en-GB"/>
        </w:rPr>
        <w:drawing>
          <wp:inline distT="0" distB="0" distL="0" distR="0">
            <wp:extent cx="5731510" cy="1355110"/>
            <wp:effectExtent l="0" t="0" r="254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2"/>
                    <a:stretch>
                      <a:fillRect/>
                    </a:stretch>
                  </pic:blipFill>
                  <pic:spPr>
                    <a:xfrm>
                      <a:off x="0" y="0"/>
                      <a:ext cx="5731510" cy="1355110"/>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b/>
          <w:sz w:val="24"/>
          <w:szCs w:val="24"/>
        </w:rPr>
      </w:pPr>
      <w:r w:rsidRPr="003C634A">
        <w:rPr>
          <w:rFonts w:ascii="Times New Roman" w:hAnsi="Times New Roman" w:cs="Times New Roman"/>
          <w:b/>
          <w:noProof/>
          <w:sz w:val="24"/>
          <w:szCs w:val="24"/>
          <w:lang w:val="en-GB" w:eastAsia="en-GB"/>
        </w:rPr>
        <w:lastRenderedPageBreak/>
        <w:drawing>
          <wp:inline distT="0" distB="0" distL="0" distR="0">
            <wp:extent cx="5731510" cy="2593876"/>
            <wp:effectExtent l="0" t="0" r="254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3"/>
                    <a:stretch>
                      <a:fillRect/>
                    </a:stretch>
                  </pic:blipFill>
                  <pic:spPr>
                    <a:xfrm>
                      <a:off x="0" y="0"/>
                      <a:ext cx="5731510" cy="2593876"/>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b/>
          <w:sz w:val="24"/>
          <w:szCs w:val="24"/>
        </w:rPr>
      </w:pPr>
      <w:r w:rsidRPr="003C634A">
        <w:rPr>
          <w:rFonts w:ascii="Times New Roman" w:hAnsi="Times New Roman" w:cs="Times New Roman"/>
          <w:b/>
          <w:noProof/>
          <w:sz w:val="24"/>
          <w:szCs w:val="24"/>
          <w:lang w:val="en-GB" w:eastAsia="en-GB"/>
        </w:rPr>
        <w:drawing>
          <wp:inline distT="0" distB="0" distL="0" distR="0">
            <wp:extent cx="5731510" cy="2492227"/>
            <wp:effectExtent l="0" t="0" r="2540" b="381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4"/>
                    <a:stretch>
                      <a:fillRect/>
                    </a:stretch>
                  </pic:blipFill>
                  <pic:spPr>
                    <a:xfrm>
                      <a:off x="0" y="0"/>
                      <a:ext cx="5731510" cy="2492227"/>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b/>
          <w:sz w:val="24"/>
          <w:szCs w:val="24"/>
        </w:rPr>
      </w:pPr>
      <w:r w:rsidRPr="003C634A">
        <w:rPr>
          <w:rFonts w:ascii="Times New Roman" w:hAnsi="Times New Roman" w:cs="Times New Roman"/>
          <w:b/>
          <w:noProof/>
          <w:sz w:val="24"/>
          <w:szCs w:val="24"/>
          <w:lang w:val="en-GB" w:eastAsia="en-GB"/>
        </w:rPr>
        <w:drawing>
          <wp:inline distT="0" distB="0" distL="0" distR="0">
            <wp:extent cx="5731510" cy="3048233"/>
            <wp:effectExtent l="0" t="0" r="254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5"/>
                    <a:stretch>
                      <a:fillRect/>
                    </a:stretch>
                  </pic:blipFill>
                  <pic:spPr>
                    <a:xfrm>
                      <a:off x="0" y="0"/>
                      <a:ext cx="5731510" cy="3048233"/>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b/>
          <w:sz w:val="24"/>
          <w:szCs w:val="24"/>
        </w:rPr>
      </w:pPr>
    </w:p>
    <w:p w:rsidR="005A5A48" w:rsidRDefault="005A5A48" w:rsidP="005A5A48">
      <w:pPr>
        <w:spacing w:line="240" w:lineRule="auto"/>
        <w:jc w:val="both"/>
        <w:rPr>
          <w:rFonts w:ascii="Times New Roman" w:hAnsi="Times New Roman" w:cs="Times New Roman"/>
          <w:b/>
          <w:sz w:val="24"/>
          <w:szCs w:val="24"/>
        </w:rPr>
      </w:pPr>
    </w:p>
    <w:p w:rsidR="005A5A48" w:rsidRDefault="005A5A48" w:rsidP="005A5A48">
      <w:pPr>
        <w:spacing w:line="240" w:lineRule="auto"/>
        <w:jc w:val="both"/>
        <w:rPr>
          <w:rFonts w:ascii="Times New Roman" w:hAnsi="Times New Roman" w:cs="Times New Roman"/>
          <w:b/>
          <w:sz w:val="24"/>
          <w:szCs w:val="24"/>
        </w:rPr>
      </w:pPr>
    </w:p>
    <w:p w:rsidR="005A5A48" w:rsidRDefault="005A5A48" w:rsidP="005A5A48">
      <w:pPr>
        <w:spacing w:line="240" w:lineRule="auto"/>
        <w:jc w:val="both"/>
        <w:rPr>
          <w:rFonts w:ascii="Times New Roman" w:hAnsi="Times New Roman" w:cs="Times New Roman"/>
          <w:b/>
          <w:sz w:val="24"/>
          <w:szCs w:val="24"/>
        </w:rPr>
      </w:pPr>
      <w:r w:rsidRPr="005369B1">
        <w:rPr>
          <w:rFonts w:ascii="Times New Roman" w:hAnsi="Times New Roman" w:cs="Times New Roman"/>
          <w:b/>
          <w:noProof/>
          <w:sz w:val="24"/>
          <w:szCs w:val="24"/>
          <w:lang w:val="en-GB" w:eastAsia="en-GB"/>
        </w:rPr>
        <w:drawing>
          <wp:inline distT="0" distB="0" distL="0" distR="0">
            <wp:extent cx="5731510" cy="2716956"/>
            <wp:effectExtent l="0" t="0" r="2540" b="7620"/>
            <wp:docPr id="557" name="Imagen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8"/>
                    <a:stretch>
                      <a:fillRect/>
                    </a:stretch>
                  </pic:blipFill>
                  <pic:spPr>
                    <a:xfrm>
                      <a:off x="0" y="0"/>
                      <a:ext cx="5731510" cy="2716956"/>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b/>
          <w:sz w:val="24"/>
          <w:szCs w:val="24"/>
        </w:rPr>
      </w:pPr>
    </w:p>
    <w:p w:rsidR="005A5A48" w:rsidRDefault="005A5A48" w:rsidP="005A5A48">
      <w:pPr>
        <w:spacing w:line="240" w:lineRule="auto"/>
        <w:jc w:val="both"/>
        <w:rPr>
          <w:rFonts w:ascii="Times New Roman" w:hAnsi="Times New Roman" w:cs="Times New Roman"/>
          <w:b/>
          <w:sz w:val="24"/>
          <w:szCs w:val="24"/>
        </w:rPr>
      </w:pPr>
    </w:p>
    <w:p w:rsidR="005A5A48" w:rsidRDefault="005A5A48" w:rsidP="005A5A48">
      <w:pPr>
        <w:spacing w:line="240" w:lineRule="auto"/>
        <w:jc w:val="both"/>
        <w:rPr>
          <w:rFonts w:ascii="Times New Roman" w:hAnsi="Times New Roman" w:cs="Times New Roman"/>
          <w:b/>
          <w:sz w:val="24"/>
          <w:szCs w:val="24"/>
        </w:rPr>
      </w:pPr>
      <w:r w:rsidRPr="00841C4E">
        <w:rPr>
          <w:rFonts w:ascii="Times New Roman" w:hAnsi="Times New Roman" w:cs="Times New Roman"/>
          <w:b/>
          <w:noProof/>
          <w:sz w:val="24"/>
          <w:szCs w:val="24"/>
          <w:lang w:val="en-GB" w:eastAsia="en-GB"/>
        </w:rPr>
        <w:drawing>
          <wp:inline distT="0" distB="0" distL="0" distR="0">
            <wp:extent cx="5731510" cy="3522797"/>
            <wp:effectExtent l="0" t="0" r="2540" b="1905"/>
            <wp:docPr id="558" name="Imagen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6"/>
                    <a:stretch>
                      <a:fillRect/>
                    </a:stretch>
                  </pic:blipFill>
                  <pic:spPr>
                    <a:xfrm>
                      <a:off x="0" y="0"/>
                      <a:ext cx="5731510" cy="3522797"/>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b/>
          <w:sz w:val="24"/>
          <w:szCs w:val="24"/>
        </w:rPr>
      </w:pPr>
    </w:p>
    <w:p w:rsidR="005A5A48" w:rsidRDefault="005A5A48" w:rsidP="005A5A48">
      <w:pPr>
        <w:spacing w:line="240" w:lineRule="auto"/>
        <w:jc w:val="both"/>
        <w:rPr>
          <w:rFonts w:ascii="Times New Roman" w:hAnsi="Times New Roman" w:cs="Times New Roman"/>
          <w:b/>
          <w:sz w:val="24"/>
          <w:szCs w:val="24"/>
        </w:rPr>
      </w:pPr>
    </w:p>
    <w:p w:rsidR="005A5A48" w:rsidRDefault="005A5A48" w:rsidP="005A5A48">
      <w:pPr>
        <w:spacing w:line="240" w:lineRule="auto"/>
        <w:jc w:val="both"/>
        <w:rPr>
          <w:rFonts w:ascii="Times New Roman" w:hAnsi="Times New Roman" w:cs="Times New Roman"/>
          <w:b/>
          <w:sz w:val="24"/>
          <w:szCs w:val="24"/>
        </w:rPr>
      </w:pPr>
      <w:r w:rsidRPr="00841C4E">
        <w:rPr>
          <w:rFonts w:ascii="Times New Roman" w:hAnsi="Times New Roman" w:cs="Times New Roman"/>
          <w:b/>
          <w:noProof/>
          <w:sz w:val="24"/>
          <w:szCs w:val="24"/>
          <w:lang w:val="en-GB" w:eastAsia="en-GB"/>
        </w:rPr>
        <w:lastRenderedPageBreak/>
        <w:drawing>
          <wp:inline distT="0" distB="0" distL="0" distR="0">
            <wp:extent cx="5731510" cy="3315213"/>
            <wp:effectExtent l="0" t="0" r="2540" b="0"/>
            <wp:docPr id="559" name="Imagen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7"/>
                    <a:stretch>
                      <a:fillRect/>
                    </a:stretch>
                  </pic:blipFill>
                  <pic:spPr>
                    <a:xfrm>
                      <a:off x="0" y="0"/>
                      <a:ext cx="5731510" cy="3315213"/>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b/>
          <w:noProof/>
          <w:sz w:val="24"/>
          <w:szCs w:val="24"/>
          <w:lang w:eastAsia="es-ES"/>
        </w:rPr>
      </w:pPr>
    </w:p>
    <w:p w:rsidR="005A5A48" w:rsidRDefault="005A5A48" w:rsidP="005A5A48">
      <w:pPr>
        <w:spacing w:line="240" w:lineRule="auto"/>
        <w:jc w:val="both"/>
        <w:rPr>
          <w:rFonts w:ascii="Times New Roman" w:hAnsi="Times New Roman" w:cs="Times New Roman"/>
          <w:b/>
          <w:sz w:val="24"/>
          <w:szCs w:val="24"/>
        </w:rPr>
      </w:pPr>
      <w:r w:rsidRPr="00841C4E">
        <w:rPr>
          <w:rFonts w:ascii="Times New Roman" w:hAnsi="Times New Roman" w:cs="Times New Roman"/>
          <w:b/>
          <w:noProof/>
          <w:sz w:val="24"/>
          <w:szCs w:val="24"/>
          <w:lang w:val="en-GB" w:eastAsia="en-GB"/>
        </w:rPr>
        <w:drawing>
          <wp:inline distT="0" distB="0" distL="0" distR="0">
            <wp:extent cx="5731510" cy="2288930"/>
            <wp:effectExtent l="0" t="0" r="2540" b="0"/>
            <wp:docPr id="560" name="Imagen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8"/>
                    <a:stretch>
                      <a:fillRect/>
                    </a:stretch>
                  </pic:blipFill>
                  <pic:spPr>
                    <a:xfrm>
                      <a:off x="0" y="0"/>
                      <a:ext cx="5731510" cy="2288930"/>
                    </a:xfrm>
                    <a:prstGeom prst="rect">
                      <a:avLst/>
                    </a:prstGeom>
                  </pic:spPr>
                </pic:pic>
              </a:graphicData>
            </a:graphic>
          </wp:inline>
        </w:drawing>
      </w:r>
    </w:p>
    <w:p w:rsidR="005A5A48" w:rsidRDefault="005A5A48" w:rsidP="005A5A48">
      <w:pPr>
        <w:spacing w:line="240" w:lineRule="auto"/>
        <w:jc w:val="both"/>
        <w:rPr>
          <w:rFonts w:ascii="Times New Roman" w:hAnsi="Times New Roman" w:cs="Times New Roman"/>
          <w:b/>
          <w:sz w:val="24"/>
          <w:szCs w:val="24"/>
        </w:rPr>
      </w:pPr>
    </w:p>
    <w:p w:rsidR="005A5A48" w:rsidRDefault="005A5A48" w:rsidP="005A5A4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C761AD">
        <w:rPr>
          <w:rFonts w:ascii="Times New Roman" w:hAnsi="Times New Roman" w:cs="Times New Roman"/>
          <w:b/>
          <w:sz w:val="24"/>
          <w:szCs w:val="24"/>
        </w:rPr>
        <w:t>Sense and Sensibility</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¿Qué pasaría si a los C</w:t>
      </w:r>
      <w:r w:rsidRPr="00C761AD">
        <w:rPr>
          <w:rFonts w:ascii="Times New Roman" w:hAnsi="Times New Roman" w:cs="Times New Roman"/>
          <w:sz w:val="24"/>
          <w:szCs w:val="24"/>
        </w:rPr>
        <w:t>ostos</w:t>
      </w:r>
      <w:r>
        <w:rPr>
          <w:rFonts w:ascii="Times New Roman" w:hAnsi="Times New Roman" w:cs="Times New Roman"/>
          <w:sz w:val="24"/>
          <w:szCs w:val="24"/>
        </w:rPr>
        <w:t xml:space="preserve"> de la Inmigración (28-EU Countries) ya considerados, le agregamos, los Gastos realizados por la Unión Europea para la Ayuda al Desarrollo, la “asistencia” a Turquía (para que “contenga” a los refugiados de Siria) o los Gastos de Frontex?</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Aunque la información disponible pueda estar “inflada” (en una sopa de cifras -ininteligible- que duplica, o a veces triplica, el mismo importe) según la fuente utilizada o las notas de prensa rescatadas de la hemeroteca, lo “indiscutible” es que la Unión Europea es el principal “donante” del mundo mundial, en todos los Organismos Internacionales o fondos de ayuda.</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De toda esa sopa de cifras (difusa y confusa) extraigo la siguiente información:</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C761AD">
        <w:rPr>
          <w:rFonts w:ascii="Times New Roman" w:hAnsi="Times New Roman" w:cs="Times New Roman"/>
          <w:sz w:val="24"/>
          <w:szCs w:val="24"/>
        </w:rPr>
        <w:t>Ayuda al Desarrollo</w:t>
      </w:r>
      <w:r>
        <w:rPr>
          <w:rFonts w:ascii="Times New Roman" w:hAnsi="Times New Roman" w:cs="Times New Roman"/>
          <w:sz w:val="24"/>
          <w:szCs w:val="24"/>
        </w:rPr>
        <w:t xml:space="preserve"> (Unión Europea y sus estados miembro)</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2012  N/D</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2013  56.500 millones de euros (dato real)</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2014  N/D</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2015  68.018 millones de euros (dato real)</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2016  75.500 millones de euros (un 11% más que en el año 2016. Información cierta)</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A esos valores, habría que agregar el total del Gasto Anual de Frontex, de la “asistencia” a Turquía en el gasto realizado con los refugiados sirios dentro de su territorio, y otras ayudas internacionales.</w:t>
      </w:r>
    </w:p>
    <w:p w:rsidR="005A5A48" w:rsidRDefault="005A5A48" w:rsidP="005A5A48">
      <w:pPr>
        <w:pStyle w:val="Prrafodelista"/>
        <w:numPr>
          <w:ilvl w:val="0"/>
          <w:numId w:val="2"/>
        </w:numPr>
        <w:spacing w:line="240" w:lineRule="auto"/>
        <w:jc w:val="both"/>
        <w:rPr>
          <w:rFonts w:ascii="Times New Roman" w:hAnsi="Times New Roman" w:cs="Times New Roman"/>
          <w:sz w:val="24"/>
          <w:szCs w:val="24"/>
        </w:rPr>
      </w:pPr>
      <w:r>
        <w:rPr>
          <w:rFonts w:ascii="Times New Roman" w:hAnsi="Times New Roman" w:cs="Times New Roman"/>
          <w:sz w:val="24"/>
          <w:szCs w:val="24"/>
        </w:rPr>
        <w:t>Frontex: Presupuesto anual 250 millones de euros</w:t>
      </w:r>
    </w:p>
    <w:p w:rsidR="005A5A48" w:rsidRDefault="005A5A48" w:rsidP="005A5A48">
      <w:pPr>
        <w:pStyle w:val="Prrafodelista"/>
        <w:spacing w:line="240" w:lineRule="auto"/>
        <w:jc w:val="both"/>
        <w:rPr>
          <w:rFonts w:ascii="Times New Roman" w:hAnsi="Times New Roman" w:cs="Times New Roman"/>
          <w:sz w:val="24"/>
          <w:szCs w:val="24"/>
        </w:rPr>
      </w:pPr>
    </w:p>
    <w:p w:rsidR="005A5A48" w:rsidRDefault="005A5A48" w:rsidP="005A5A48">
      <w:pPr>
        <w:pStyle w:val="Prrafodelista"/>
        <w:numPr>
          <w:ilvl w:val="0"/>
          <w:numId w:val="2"/>
        </w:numPr>
        <w:spacing w:line="240" w:lineRule="auto"/>
        <w:jc w:val="both"/>
        <w:rPr>
          <w:rFonts w:ascii="Times New Roman" w:hAnsi="Times New Roman" w:cs="Times New Roman"/>
          <w:sz w:val="24"/>
          <w:szCs w:val="24"/>
        </w:rPr>
      </w:pPr>
      <w:r>
        <w:rPr>
          <w:rFonts w:ascii="Times New Roman" w:hAnsi="Times New Roman" w:cs="Times New Roman"/>
          <w:sz w:val="24"/>
          <w:szCs w:val="24"/>
        </w:rPr>
        <w:t>Según información disponible: en total, en el período 2015-2017, se han asignado 17.700 millones de euros del Presupuesto de la Unión Europea para resolver la crisis migratoria, de los cuales: 10.300 millones de euros son para gastos previstos fuera de la UE (que incluyen 2.700 millones de euros para Ayuda Humanitaria, 600 millones de euros para Fondo Fiduciario para la crisis de Siria, 2.400 millones de euros para Fondo Fiduciario de Emergencia para África).</w:t>
      </w:r>
    </w:p>
    <w:p w:rsidR="005A5A48" w:rsidRPr="00A71EF3" w:rsidRDefault="005A5A48" w:rsidP="005A5A48">
      <w:pPr>
        <w:pStyle w:val="Prrafodelista"/>
        <w:rPr>
          <w:rFonts w:ascii="Times New Roman" w:hAnsi="Times New Roman" w:cs="Times New Roman"/>
          <w:sz w:val="24"/>
          <w:szCs w:val="24"/>
        </w:rPr>
      </w:pPr>
    </w:p>
    <w:p w:rsidR="005A5A48" w:rsidRDefault="005A5A48" w:rsidP="005A5A48">
      <w:pPr>
        <w:pStyle w:val="Prrafodelista"/>
        <w:numPr>
          <w:ilvl w:val="0"/>
          <w:numId w:val="2"/>
        </w:numPr>
        <w:spacing w:line="240" w:lineRule="auto"/>
        <w:jc w:val="both"/>
        <w:rPr>
          <w:rFonts w:ascii="Times New Roman" w:hAnsi="Times New Roman" w:cs="Times New Roman"/>
          <w:sz w:val="24"/>
          <w:szCs w:val="24"/>
        </w:rPr>
      </w:pPr>
      <w:r>
        <w:rPr>
          <w:rFonts w:ascii="Times New Roman" w:hAnsi="Times New Roman" w:cs="Times New Roman"/>
          <w:sz w:val="24"/>
          <w:szCs w:val="24"/>
        </w:rPr>
        <w:t>Por otro lado se mencionan 2.200 millones de euros para apoyar a Turquía con los refugiados sirios (estimo que forman parte de los primeros 3.000 millones indicados más abajo).</w:t>
      </w:r>
    </w:p>
    <w:p w:rsidR="005A5A48" w:rsidRPr="00A71EF3" w:rsidRDefault="005A5A48" w:rsidP="005A5A48">
      <w:pPr>
        <w:pStyle w:val="Prrafodelista"/>
        <w:rPr>
          <w:rFonts w:ascii="Times New Roman" w:hAnsi="Times New Roman" w:cs="Times New Roman"/>
          <w:sz w:val="24"/>
          <w:szCs w:val="24"/>
        </w:rPr>
      </w:pPr>
    </w:p>
    <w:p w:rsidR="005A5A48" w:rsidRPr="00D80773" w:rsidRDefault="005A5A48" w:rsidP="005A5A48">
      <w:pPr>
        <w:pStyle w:val="Prrafodelista"/>
        <w:numPr>
          <w:ilvl w:val="0"/>
          <w:numId w:val="2"/>
        </w:num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ayuda en Siria 9.400 millones de euros (ya asignados anteriormente - sic) </w:t>
      </w:r>
    </w:p>
    <w:p w:rsidR="005A5A48" w:rsidRDefault="005A5A48" w:rsidP="005A5A48">
      <w:pPr>
        <w:pStyle w:val="Prrafodelista"/>
        <w:spacing w:line="240" w:lineRule="auto"/>
        <w:jc w:val="both"/>
        <w:rPr>
          <w:rFonts w:ascii="Times New Roman" w:hAnsi="Times New Roman" w:cs="Times New Roman"/>
          <w:sz w:val="24"/>
          <w:szCs w:val="24"/>
        </w:rPr>
      </w:pPr>
    </w:p>
    <w:p w:rsidR="005A5A48" w:rsidRDefault="005A5A48" w:rsidP="005A5A48">
      <w:pPr>
        <w:pStyle w:val="Prrafodelista"/>
        <w:numPr>
          <w:ilvl w:val="0"/>
          <w:numId w:val="2"/>
        </w:numPr>
        <w:spacing w:line="240" w:lineRule="auto"/>
        <w:jc w:val="both"/>
        <w:rPr>
          <w:rFonts w:ascii="Times New Roman" w:hAnsi="Times New Roman" w:cs="Times New Roman"/>
          <w:sz w:val="24"/>
          <w:szCs w:val="24"/>
        </w:rPr>
      </w:pPr>
      <w:r>
        <w:rPr>
          <w:rFonts w:ascii="Times New Roman" w:hAnsi="Times New Roman" w:cs="Times New Roman"/>
          <w:sz w:val="24"/>
          <w:szCs w:val="24"/>
        </w:rPr>
        <w:t>Asistencia a Turquía: 3.000 millones de euros, iniciales + 3.000 millones de euros, por reclamación posterior.</w:t>
      </w:r>
    </w:p>
    <w:p w:rsidR="005A5A48" w:rsidRDefault="005A5A48" w:rsidP="005A5A48">
      <w:pPr>
        <w:pStyle w:val="Prrafodelista"/>
        <w:spacing w:line="240" w:lineRule="auto"/>
        <w:jc w:val="both"/>
        <w:rPr>
          <w:rFonts w:ascii="Times New Roman" w:hAnsi="Times New Roman" w:cs="Times New Roman"/>
          <w:sz w:val="24"/>
          <w:szCs w:val="24"/>
        </w:rPr>
      </w:pPr>
    </w:p>
    <w:p w:rsidR="005A5A48" w:rsidRDefault="005A5A48" w:rsidP="005A5A48">
      <w:pPr>
        <w:pStyle w:val="Prrafodelista"/>
        <w:numPr>
          <w:ilvl w:val="0"/>
          <w:numId w:val="2"/>
        </w:numPr>
        <w:spacing w:line="240" w:lineRule="auto"/>
        <w:jc w:val="both"/>
        <w:rPr>
          <w:rFonts w:ascii="Times New Roman" w:hAnsi="Times New Roman" w:cs="Times New Roman"/>
          <w:sz w:val="24"/>
          <w:szCs w:val="24"/>
        </w:rPr>
      </w:pPr>
      <w:r>
        <w:rPr>
          <w:rFonts w:ascii="Times New Roman" w:hAnsi="Times New Roman" w:cs="Times New Roman"/>
          <w:sz w:val="24"/>
          <w:szCs w:val="24"/>
        </w:rPr>
        <w:t>En los años 2014-2020 en Presupuesto de la Unión Europea para Home Affair fue de 10.520 millones de euros, de los cuales:</w:t>
      </w:r>
    </w:p>
    <w:p w:rsidR="005A5A48" w:rsidRPr="00D80773" w:rsidRDefault="005A5A48" w:rsidP="005A5A48">
      <w:pPr>
        <w:pStyle w:val="Prrafodelista"/>
        <w:rPr>
          <w:rFonts w:ascii="Times New Roman" w:hAnsi="Times New Roman" w:cs="Times New Roman"/>
          <w:sz w:val="24"/>
          <w:szCs w:val="24"/>
        </w:rPr>
      </w:pPr>
    </w:p>
    <w:p w:rsidR="005A5A48" w:rsidRDefault="005A5A48" w:rsidP="005A5A48">
      <w:pPr>
        <w:pStyle w:val="Prrafodelista"/>
        <w:numPr>
          <w:ilvl w:val="0"/>
          <w:numId w:val="3"/>
        </w:numPr>
        <w:spacing w:line="240" w:lineRule="auto"/>
        <w:jc w:val="both"/>
        <w:rPr>
          <w:rFonts w:ascii="Times New Roman" w:hAnsi="Times New Roman" w:cs="Times New Roman"/>
          <w:sz w:val="24"/>
          <w:szCs w:val="24"/>
        </w:rPr>
      </w:pPr>
      <w:r>
        <w:rPr>
          <w:rFonts w:ascii="Times New Roman" w:hAnsi="Times New Roman" w:cs="Times New Roman"/>
          <w:sz w:val="24"/>
          <w:szCs w:val="24"/>
        </w:rPr>
        <w:t>Home Affair Agency: 2.360 millones de euros.</w:t>
      </w:r>
    </w:p>
    <w:p w:rsidR="005A5A48" w:rsidRDefault="005A5A48" w:rsidP="005A5A48">
      <w:pPr>
        <w:pStyle w:val="Prrafodelista"/>
        <w:numPr>
          <w:ilvl w:val="0"/>
          <w:numId w:val="3"/>
        </w:numPr>
        <w:spacing w:line="240" w:lineRule="auto"/>
        <w:jc w:val="both"/>
        <w:rPr>
          <w:rFonts w:ascii="Times New Roman" w:hAnsi="Times New Roman" w:cs="Times New Roman"/>
          <w:sz w:val="24"/>
          <w:szCs w:val="24"/>
        </w:rPr>
      </w:pPr>
      <w:r>
        <w:rPr>
          <w:rFonts w:ascii="Times New Roman" w:hAnsi="Times New Roman" w:cs="Times New Roman"/>
          <w:sz w:val="24"/>
          <w:szCs w:val="24"/>
        </w:rPr>
        <w:t>Asylum, Migration and Integration: 6.900 millones de euros.</w:t>
      </w:r>
    </w:p>
    <w:p w:rsidR="005A5A48" w:rsidRPr="00D80773" w:rsidRDefault="005A5A48" w:rsidP="005A5A48">
      <w:pPr>
        <w:pStyle w:val="Prrafodelista"/>
        <w:numPr>
          <w:ilvl w:val="0"/>
          <w:numId w:val="3"/>
        </w:numPr>
        <w:spacing w:line="240" w:lineRule="auto"/>
        <w:jc w:val="both"/>
        <w:rPr>
          <w:rFonts w:ascii="Times New Roman" w:hAnsi="Times New Roman" w:cs="Times New Roman"/>
          <w:sz w:val="24"/>
          <w:szCs w:val="24"/>
          <w:lang w:val="en-US"/>
        </w:rPr>
      </w:pPr>
      <w:r w:rsidRPr="00D80773">
        <w:rPr>
          <w:rFonts w:ascii="Times New Roman" w:hAnsi="Times New Roman" w:cs="Times New Roman"/>
          <w:sz w:val="24"/>
          <w:szCs w:val="24"/>
          <w:lang w:val="en-US"/>
        </w:rPr>
        <w:t>Protecting Freedom and Security: 1.700 millones de euros.</w:t>
      </w:r>
    </w:p>
    <w:p w:rsidR="005A5A48" w:rsidRPr="002325DE" w:rsidRDefault="005A5A48" w:rsidP="005A5A48">
      <w:pPr>
        <w:spacing w:line="240" w:lineRule="auto"/>
        <w:jc w:val="both"/>
        <w:rPr>
          <w:rFonts w:ascii="Times New Roman" w:hAnsi="Times New Roman" w:cs="Times New Roman"/>
          <w:sz w:val="24"/>
          <w:szCs w:val="24"/>
        </w:rPr>
      </w:pPr>
      <w:r w:rsidRPr="002325DE">
        <w:rPr>
          <w:rFonts w:ascii="Times New Roman" w:hAnsi="Times New Roman" w:cs="Times New Roman"/>
          <w:sz w:val="24"/>
          <w:szCs w:val="24"/>
        </w:rPr>
        <w:t>(Nota: la sumatoria del desglose no coincide con la cifra original</w:t>
      </w:r>
      <w:r>
        <w:rPr>
          <w:rFonts w:ascii="Times New Roman" w:hAnsi="Times New Roman" w:cs="Times New Roman"/>
          <w:sz w:val="24"/>
          <w:szCs w:val="24"/>
        </w:rPr>
        <w:t>)</w:t>
      </w:r>
    </w:p>
    <w:p w:rsidR="005A5A48" w:rsidRDefault="005A5A48" w:rsidP="005A5A48">
      <w:pPr>
        <w:spacing w:line="240" w:lineRule="auto"/>
        <w:jc w:val="both"/>
        <w:rPr>
          <w:rFonts w:ascii="Times New Roman" w:hAnsi="Times New Roman" w:cs="Times New Roman"/>
          <w:sz w:val="24"/>
          <w:szCs w:val="24"/>
        </w:rPr>
      </w:pPr>
      <w:r w:rsidRPr="00D80773">
        <w:rPr>
          <w:rFonts w:ascii="Times New Roman" w:hAnsi="Times New Roman" w:cs="Times New Roman"/>
          <w:sz w:val="24"/>
          <w:szCs w:val="24"/>
        </w:rPr>
        <w:t>Además hay otros gastos señalados (en distintas fuentes de informaci</w:t>
      </w:r>
      <w:r>
        <w:rPr>
          <w:rFonts w:ascii="Times New Roman" w:hAnsi="Times New Roman" w:cs="Times New Roman"/>
          <w:sz w:val="24"/>
          <w:szCs w:val="24"/>
        </w:rPr>
        <w:t>ón) cuya cifras pudieran haber sido computadas en alguna de las anteriores asignaciones, pero no se puede constatar.</w:t>
      </w:r>
    </w:p>
    <w:p w:rsidR="005A5A48"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Nos obstante ello, a pesar del riesgo de duplicar algunos datos, se indican a continuación:</w:t>
      </w:r>
    </w:p>
    <w:p w:rsidR="005A5A48" w:rsidRPr="00895E05" w:rsidRDefault="005A5A48" w:rsidP="005A5A4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   </w:t>
      </w:r>
      <w:r w:rsidRPr="00895E05">
        <w:rPr>
          <w:rFonts w:ascii="Times New Roman" w:hAnsi="Times New Roman" w:cs="Times New Roman"/>
          <w:sz w:val="24"/>
          <w:szCs w:val="24"/>
        </w:rPr>
        <w:t>Otros gastos financieros (no conciliados):</w:t>
      </w:r>
    </w:p>
    <w:p w:rsidR="005A5A48" w:rsidRPr="00895E05" w:rsidRDefault="005A5A48" w:rsidP="005A5A48">
      <w:pPr>
        <w:pStyle w:val="Prrafodelista"/>
        <w:numPr>
          <w:ilvl w:val="0"/>
          <w:numId w:val="3"/>
        </w:numPr>
        <w:spacing w:line="240" w:lineRule="auto"/>
        <w:jc w:val="both"/>
        <w:rPr>
          <w:rFonts w:ascii="Times New Roman" w:hAnsi="Times New Roman" w:cs="Times New Roman"/>
          <w:sz w:val="24"/>
          <w:szCs w:val="24"/>
        </w:rPr>
      </w:pPr>
      <w:r w:rsidRPr="00895E05">
        <w:rPr>
          <w:rFonts w:ascii="Times New Roman" w:hAnsi="Times New Roman" w:cs="Times New Roman"/>
          <w:sz w:val="24"/>
          <w:szCs w:val="24"/>
        </w:rPr>
        <w:t>EuropeanRefugeeFund: 630</w:t>
      </w:r>
      <w:r>
        <w:rPr>
          <w:rFonts w:ascii="Times New Roman" w:hAnsi="Times New Roman" w:cs="Times New Roman"/>
          <w:sz w:val="24"/>
          <w:szCs w:val="24"/>
        </w:rPr>
        <w:t xml:space="preserve"> millones de euros 2008-2013</w:t>
      </w:r>
    </w:p>
    <w:p w:rsidR="005A5A48" w:rsidRPr="00895E05" w:rsidRDefault="005A5A48" w:rsidP="005A5A48">
      <w:pPr>
        <w:pStyle w:val="Prrafodelista"/>
        <w:numPr>
          <w:ilvl w:val="0"/>
          <w:numId w:val="3"/>
        </w:numPr>
        <w:spacing w:line="240" w:lineRule="auto"/>
        <w:jc w:val="both"/>
        <w:rPr>
          <w:rFonts w:ascii="Times New Roman" w:hAnsi="Times New Roman" w:cs="Times New Roman"/>
          <w:sz w:val="24"/>
          <w:szCs w:val="24"/>
          <w:lang w:val="en-US"/>
        </w:rPr>
      </w:pPr>
      <w:r w:rsidRPr="00895E05">
        <w:rPr>
          <w:rFonts w:ascii="Times New Roman" w:hAnsi="Times New Roman" w:cs="Times New Roman"/>
          <w:sz w:val="24"/>
          <w:szCs w:val="24"/>
          <w:lang w:val="en-US"/>
        </w:rPr>
        <w:t xml:space="preserve">Asylum, Migration and Integration Fund:  2014-2020 </w:t>
      </w:r>
      <w:r>
        <w:rPr>
          <w:rFonts w:ascii="Times New Roman" w:hAnsi="Times New Roman" w:cs="Times New Roman"/>
          <w:sz w:val="24"/>
          <w:szCs w:val="24"/>
          <w:lang w:val="en-US"/>
        </w:rPr>
        <w:t>3.137</w:t>
      </w:r>
      <w:r w:rsidRPr="00895E05">
        <w:rPr>
          <w:rFonts w:ascii="Times New Roman" w:hAnsi="Times New Roman" w:cs="Times New Roman"/>
          <w:sz w:val="24"/>
          <w:szCs w:val="24"/>
          <w:lang w:val="en-US"/>
        </w:rPr>
        <w:t>millones de euros.</w:t>
      </w:r>
    </w:p>
    <w:p w:rsidR="005A5A48" w:rsidRPr="00D80773" w:rsidRDefault="005A5A48" w:rsidP="005A5A48">
      <w:pPr>
        <w:pStyle w:val="Prrafodelista"/>
        <w:numPr>
          <w:ilvl w:val="0"/>
          <w:numId w:val="3"/>
        </w:num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EIF</w:t>
      </w:r>
      <w:r w:rsidRPr="00D80773">
        <w:rPr>
          <w:rFonts w:ascii="Times New Roman" w:hAnsi="Times New Roman" w:cs="Times New Roman"/>
          <w:sz w:val="24"/>
          <w:szCs w:val="24"/>
          <w:lang w:val="en-US"/>
        </w:rPr>
        <w:t>: 1.700 millones de euros.</w:t>
      </w:r>
    </w:p>
    <w:p w:rsidR="005A5A48" w:rsidRDefault="005A5A48" w:rsidP="005A5A48">
      <w:pPr>
        <w:spacing w:line="240" w:lineRule="auto"/>
        <w:jc w:val="both"/>
        <w:rPr>
          <w:rFonts w:ascii="Times New Roman" w:hAnsi="Times New Roman" w:cs="Times New Roman"/>
          <w:sz w:val="24"/>
          <w:szCs w:val="24"/>
        </w:rPr>
      </w:pPr>
      <w:r w:rsidRPr="002325DE">
        <w:rPr>
          <w:rFonts w:ascii="Times New Roman" w:hAnsi="Times New Roman" w:cs="Times New Roman"/>
          <w:sz w:val="24"/>
          <w:szCs w:val="24"/>
        </w:rPr>
        <w:lastRenderedPageBreak/>
        <w:t xml:space="preserve">De alguna manera, esta </w:t>
      </w:r>
      <w:r>
        <w:rPr>
          <w:rFonts w:ascii="Times New Roman" w:hAnsi="Times New Roman" w:cs="Times New Roman"/>
          <w:sz w:val="24"/>
          <w:szCs w:val="24"/>
        </w:rPr>
        <w:t>“</w:t>
      </w:r>
      <w:r w:rsidRPr="002325DE">
        <w:rPr>
          <w:rFonts w:ascii="Times New Roman" w:hAnsi="Times New Roman" w:cs="Times New Roman"/>
          <w:sz w:val="24"/>
          <w:szCs w:val="24"/>
        </w:rPr>
        <w:t>danza de los millones</w:t>
      </w:r>
      <w:r>
        <w:rPr>
          <w:rFonts w:ascii="Times New Roman" w:hAnsi="Times New Roman" w:cs="Times New Roman"/>
          <w:sz w:val="24"/>
          <w:szCs w:val="24"/>
        </w:rPr>
        <w:t>”, debería computarse como parte del Costo de la Inmigración 28-EU Countries, en una o varias de sus distintas fases (asistencia, reubicación, reasentamiento, armonización, creación de “puntos críticos”, cooperación, protección…).</w:t>
      </w:r>
    </w:p>
    <w:p w:rsidR="005A5A48" w:rsidRDefault="005A5A48" w:rsidP="005A5A48">
      <w:pPr>
        <w:spacing w:line="240" w:lineRule="auto"/>
        <w:jc w:val="both"/>
        <w:rPr>
          <w:rFonts w:ascii="Times New Roman" w:hAnsi="Times New Roman" w:cs="Times New Roman"/>
          <w:b/>
          <w:color w:val="FF0000"/>
          <w:sz w:val="24"/>
          <w:szCs w:val="24"/>
        </w:rPr>
      </w:pPr>
      <w:r w:rsidRPr="00EB27EB">
        <w:rPr>
          <w:rFonts w:ascii="Times New Roman" w:hAnsi="Times New Roman" w:cs="Times New Roman"/>
          <w:b/>
          <w:color w:val="FF0000"/>
          <w:sz w:val="24"/>
          <w:szCs w:val="24"/>
        </w:rPr>
        <w:t>- Informe de auditoría: Según los datos disponibles (se pongan, como se pongan, los alquimistas demográficos europeos), la Relación Costo / Benef</w:t>
      </w:r>
      <w:r>
        <w:rPr>
          <w:rFonts w:ascii="Times New Roman" w:hAnsi="Times New Roman" w:cs="Times New Roman"/>
          <w:b/>
          <w:color w:val="FF0000"/>
          <w:sz w:val="24"/>
          <w:szCs w:val="24"/>
        </w:rPr>
        <w:t>icio de la Inmigración en la Unión Europea (</w:t>
      </w:r>
      <w:r w:rsidRPr="00EB27EB">
        <w:rPr>
          <w:rFonts w:ascii="Times New Roman" w:hAnsi="Times New Roman" w:cs="Times New Roman"/>
          <w:b/>
          <w:color w:val="FF0000"/>
          <w:sz w:val="24"/>
          <w:szCs w:val="24"/>
        </w:rPr>
        <w:t>28 EU Countries</w:t>
      </w:r>
      <w:r>
        <w:rPr>
          <w:rFonts w:ascii="Times New Roman" w:hAnsi="Times New Roman" w:cs="Times New Roman"/>
          <w:b/>
          <w:color w:val="FF0000"/>
          <w:sz w:val="24"/>
          <w:szCs w:val="24"/>
        </w:rPr>
        <w:t>)</w:t>
      </w:r>
      <w:r w:rsidRPr="00EB27EB">
        <w:rPr>
          <w:rFonts w:ascii="Times New Roman" w:hAnsi="Times New Roman" w:cs="Times New Roman"/>
          <w:b/>
          <w:color w:val="FF0000"/>
          <w:sz w:val="24"/>
          <w:szCs w:val="24"/>
        </w:rPr>
        <w:t>, durante el período 2</w:t>
      </w:r>
      <w:r>
        <w:rPr>
          <w:rFonts w:ascii="Times New Roman" w:hAnsi="Times New Roman" w:cs="Times New Roman"/>
          <w:b/>
          <w:color w:val="FF0000"/>
          <w:sz w:val="24"/>
          <w:szCs w:val="24"/>
        </w:rPr>
        <w:t xml:space="preserve">012-2017, </w:t>
      </w:r>
      <w:r w:rsidRPr="00EB27EB">
        <w:rPr>
          <w:rFonts w:ascii="Times New Roman" w:hAnsi="Times New Roman" w:cs="Times New Roman"/>
          <w:b/>
          <w:color w:val="FF0000"/>
          <w:sz w:val="24"/>
          <w:szCs w:val="24"/>
        </w:rPr>
        <w:t>da un resultado económico negativo</w:t>
      </w:r>
      <w:r>
        <w:rPr>
          <w:rFonts w:ascii="Times New Roman" w:hAnsi="Times New Roman" w:cs="Times New Roman"/>
          <w:b/>
          <w:color w:val="FF0000"/>
          <w:sz w:val="24"/>
          <w:szCs w:val="24"/>
        </w:rPr>
        <w:t xml:space="preserve"> en la fórmula de cálculo “más razonable” (de -184 mil millones de euros en el año 2013, a -158 mil millones de euros en el año 2017), y un resultado económico positivo (muy surrealista) en la fórmula de cálculo “más optimista” (de 124 mil millones de euros en el año 2013, a 280 mil millones de euros en el año 2017)</w:t>
      </w:r>
      <w:r w:rsidRPr="00EB27EB">
        <w:rPr>
          <w:rFonts w:ascii="Times New Roman" w:hAnsi="Times New Roman" w:cs="Times New Roman"/>
          <w:b/>
          <w:color w:val="FF0000"/>
          <w:sz w:val="24"/>
          <w:szCs w:val="24"/>
        </w:rPr>
        <w:t>.</w:t>
      </w:r>
    </w:p>
    <w:p w:rsidR="005A5A48" w:rsidRDefault="005A5A48" w:rsidP="005A5A48">
      <w:pPr>
        <w:spacing w:line="240" w:lineRule="auto"/>
        <w:jc w:val="both"/>
        <w:rPr>
          <w:rFonts w:ascii="Times New Roman" w:hAnsi="Times New Roman" w:cs="Times New Roman"/>
          <w:b/>
          <w:color w:val="FF0000"/>
          <w:sz w:val="24"/>
          <w:szCs w:val="24"/>
        </w:rPr>
      </w:pPr>
    </w:p>
    <w:p w:rsidR="005A5A48" w:rsidRDefault="005A5A48" w:rsidP="005A5A48">
      <w:pPr>
        <w:spacing w:line="240" w:lineRule="auto"/>
        <w:jc w:val="both"/>
        <w:rPr>
          <w:rFonts w:ascii="Times New Roman" w:hAnsi="Times New Roman" w:cs="Times New Roman"/>
          <w:b/>
          <w:color w:val="FF0000"/>
          <w:sz w:val="24"/>
          <w:szCs w:val="24"/>
        </w:rPr>
      </w:pPr>
      <w:r w:rsidRPr="005831D1">
        <w:rPr>
          <w:rFonts w:ascii="Times New Roman" w:hAnsi="Times New Roman" w:cs="Times New Roman"/>
          <w:b/>
          <w:noProof/>
          <w:color w:val="FF0000"/>
          <w:sz w:val="24"/>
          <w:szCs w:val="24"/>
          <w:lang w:val="en-GB" w:eastAsia="en-GB"/>
        </w:rPr>
        <w:drawing>
          <wp:inline distT="0" distB="0" distL="0" distR="0">
            <wp:extent cx="5731510" cy="2612246"/>
            <wp:effectExtent l="0" t="0" r="254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9"/>
                    <a:stretch>
                      <a:fillRect/>
                    </a:stretch>
                  </pic:blipFill>
                  <pic:spPr>
                    <a:xfrm>
                      <a:off x="0" y="0"/>
                      <a:ext cx="5731510" cy="2612246"/>
                    </a:xfrm>
                    <a:prstGeom prst="rect">
                      <a:avLst/>
                    </a:prstGeom>
                  </pic:spPr>
                </pic:pic>
              </a:graphicData>
            </a:graphic>
          </wp:inline>
        </w:drawing>
      </w:r>
    </w:p>
    <w:p w:rsidR="005A5A48" w:rsidRPr="005831D1" w:rsidRDefault="005A5A48" w:rsidP="005A5A48">
      <w:pPr>
        <w:spacing w:line="240" w:lineRule="auto"/>
        <w:jc w:val="both"/>
        <w:rPr>
          <w:rFonts w:ascii="Times New Roman" w:hAnsi="Times New Roman" w:cs="Times New Roman"/>
          <w:b/>
          <w:color w:val="FF0000"/>
          <w:sz w:val="24"/>
          <w:szCs w:val="24"/>
        </w:rPr>
      </w:pPr>
      <w:r w:rsidRPr="005831D1">
        <w:rPr>
          <w:rFonts w:ascii="Times New Roman" w:hAnsi="Times New Roman" w:cs="Times New Roman"/>
          <w:b/>
          <w:color w:val="FF0000"/>
          <w:sz w:val="24"/>
          <w:szCs w:val="24"/>
        </w:rPr>
        <w:t>Asignando</w:t>
      </w:r>
      <w:r>
        <w:rPr>
          <w:rFonts w:ascii="Times New Roman" w:hAnsi="Times New Roman" w:cs="Times New Roman"/>
          <w:b/>
          <w:color w:val="FF0000"/>
          <w:sz w:val="24"/>
          <w:szCs w:val="24"/>
        </w:rPr>
        <w:t xml:space="preserve"> la estimación de Gastos anuales realizados por la Unión Europea en Ayuda al Desarrollo y los específicos derivados de la crisis migratoria (100 mil millones de euros), podemos observar que en la modalidad de cálculo “más razonable” (donde la contribución al PIB de los trabajadores extranjeros se reduce en función del mayor desempleo y de la menor remuneración, la pérdida del año 2017 llegaría a los -258  mil millones de euros, y en la modalidad de cálculo “más optimista” (donde se asume una productividad del trabajador extranjero similar al nacional, pero con un salario muy inferior) el beneficio del año 2017 llegaría a los 180 mil millones de euros. </w:t>
      </w:r>
    </w:p>
    <w:p w:rsidR="005A5A48" w:rsidRDefault="005A5A48" w:rsidP="005A5A48">
      <w:pPr>
        <w:spacing w:line="240" w:lineRule="auto"/>
        <w:jc w:val="both"/>
        <w:rPr>
          <w:rFonts w:ascii="Times New Roman" w:hAnsi="Times New Roman" w:cs="Times New Roman"/>
          <w:b/>
          <w:sz w:val="24"/>
          <w:szCs w:val="24"/>
        </w:rPr>
      </w:pPr>
      <w:r w:rsidRPr="006A5CE4">
        <w:rPr>
          <w:rFonts w:ascii="Times New Roman" w:hAnsi="Times New Roman" w:cs="Times New Roman"/>
          <w:b/>
          <w:sz w:val="24"/>
          <w:szCs w:val="24"/>
        </w:rPr>
        <w:t>¿Estos resultados (hipotéticos) no estarían mostrando la deslucida huella del fracaso?</w:t>
      </w:r>
    </w:p>
    <w:p w:rsidR="005A5A48" w:rsidRPr="006A5CE4" w:rsidRDefault="005A5A48" w:rsidP="005A5A48">
      <w:pPr>
        <w:spacing w:line="240" w:lineRule="auto"/>
        <w:jc w:val="both"/>
        <w:rPr>
          <w:rFonts w:ascii="Times New Roman" w:hAnsi="Times New Roman" w:cs="Times New Roman"/>
          <w:b/>
          <w:sz w:val="24"/>
          <w:szCs w:val="24"/>
        </w:rPr>
      </w:pPr>
      <w:r>
        <w:rPr>
          <w:rFonts w:ascii="Times New Roman" w:hAnsi="Times New Roman" w:cs="Times New Roman"/>
          <w:b/>
          <w:sz w:val="24"/>
          <w:szCs w:val="24"/>
        </w:rPr>
        <w:t>¿Habrá que dedicar cada vez más recursos para alcanzar peores resultados?</w:t>
      </w:r>
    </w:p>
    <w:p w:rsidR="005A5A48" w:rsidRDefault="005A5A48" w:rsidP="005A5A48">
      <w:pPr>
        <w:spacing w:line="240" w:lineRule="auto"/>
        <w:jc w:val="both"/>
        <w:rPr>
          <w:rFonts w:ascii="Times New Roman" w:hAnsi="Times New Roman" w:cs="Times New Roman"/>
          <w:b/>
          <w:sz w:val="24"/>
          <w:szCs w:val="24"/>
        </w:rPr>
      </w:pPr>
      <w:r w:rsidRPr="00722F9C">
        <w:rPr>
          <w:rFonts w:ascii="Times New Roman" w:hAnsi="Times New Roman" w:cs="Times New Roman"/>
          <w:b/>
          <w:sz w:val="24"/>
          <w:szCs w:val="24"/>
        </w:rPr>
        <w:t>¿Puede justificarse este alto costo</w:t>
      </w:r>
      <w:r>
        <w:rPr>
          <w:rFonts w:ascii="Times New Roman" w:hAnsi="Times New Roman" w:cs="Times New Roman"/>
          <w:b/>
          <w:sz w:val="24"/>
          <w:szCs w:val="24"/>
        </w:rPr>
        <w:t>,</w:t>
      </w:r>
      <w:r w:rsidRPr="00722F9C">
        <w:rPr>
          <w:rFonts w:ascii="Times New Roman" w:hAnsi="Times New Roman" w:cs="Times New Roman"/>
          <w:b/>
          <w:sz w:val="24"/>
          <w:szCs w:val="24"/>
        </w:rPr>
        <w:t xml:space="preserve"> para resolver la problemática demográfica</w:t>
      </w:r>
      <w:r>
        <w:rPr>
          <w:rFonts w:ascii="Times New Roman" w:hAnsi="Times New Roman" w:cs="Times New Roman"/>
          <w:b/>
          <w:sz w:val="24"/>
          <w:szCs w:val="24"/>
        </w:rPr>
        <w:t xml:space="preserve"> europea</w:t>
      </w:r>
      <w:r w:rsidRPr="00722F9C">
        <w:rPr>
          <w:rFonts w:ascii="Times New Roman" w:hAnsi="Times New Roman" w:cs="Times New Roman"/>
          <w:b/>
          <w:sz w:val="24"/>
          <w:szCs w:val="24"/>
        </w:rPr>
        <w:t xml:space="preserve">? </w:t>
      </w:r>
    </w:p>
    <w:p w:rsidR="005A5A48" w:rsidRDefault="005A5A48" w:rsidP="005A5A48">
      <w:pPr>
        <w:spacing w:line="240" w:lineRule="auto"/>
        <w:jc w:val="both"/>
        <w:rPr>
          <w:rFonts w:ascii="Times New Roman" w:hAnsi="Times New Roman" w:cs="Times New Roman"/>
          <w:b/>
          <w:sz w:val="24"/>
          <w:szCs w:val="24"/>
        </w:rPr>
      </w:pPr>
      <w:r>
        <w:rPr>
          <w:rFonts w:ascii="Times New Roman" w:hAnsi="Times New Roman" w:cs="Times New Roman"/>
          <w:b/>
          <w:sz w:val="24"/>
          <w:szCs w:val="24"/>
        </w:rPr>
        <w:t>¿Usted</w:t>
      </w:r>
      <w:r w:rsidRPr="006A5CE4">
        <w:rPr>
          <w:rFonts w:ascii="Times New Roman" w:hAnsi="Times New Roman" w:cs="Times New Roman"/>
          <w:b/>
          <w:sz w:val="24"/>
          <w:szCs w:val="24"/>
        </w:rPr>
        <w:t xml:space="preserve"> comprarían acciones de Wel</w:t>
      </w:r>
      <w:r>
        <w:rPr>
          <w:rFonts w:ascii="Times New Roman" w:hAnsi="Times New Roman" w:cs="Times New Roman"/>
          <w:b/>
          <w:sz w:val="24"/>
          <w:szCs w:val="24"/>
        </w:rPr>
        <w:t>comeMigrants&amp;</w:t>
      </w:r>
      <w:r w:rsidRPr="006A5CE4">
        <w:rPr>
          <w:rFonts w:ascii="Times New Roman" w:hAnsi="Times New Roman" w:cs="Times New Roman"/>
          <w:b/>
          <w:sz w:val="24"/>
          <w:szCs w:val="24"/>
        </w:rPr>
        <w:t>Refugees</w:t>
      </w:r>
      <w:r>
        <w:rPr>
          <w:rFonts w:ascii="Times New Roman" w:hAnsi="Times New Roman" w:cs="Times New Roman"/>
          <w:b/>
          <w:sz w:val="24"/>
          <w:szCs w:val="24"/>
        </w:rPr>
        <w:t>Corporation</w:t>
      </w:r>
      <w:r w:rsidRPr="006A5CE4">
        <w:rPr>
          <w:rFonts w:ascii="Times New Roman" w:hAnsi="Times New Roman" w:cs="Times New Roman"/>
          <w:b/>
          <w:sz w:val="24"/>
          <w:szCs w:val="24"/>
        </w:rPr>
        <w:t xml:space="preserve"> (“papeles para todos”)? </w:t>
      </w:r>
    </w:p>
    <w:p w:rsidR="005A5A48" w:rsidRDefault="005A5A48" w:rsidP="005A5A48">
      <w:pPr>
        <w:spacing w:line="240" w:lineRule="auto"/>
        <w:jc w:val="both"/>
        <w:rPr>
          <w:rFonts w:ascii="Times New Roman" w:hAnsi="Times New Roman" w:cs="Times New Roman"/>
          <w:b/>
          <w:sz w:val="24"/>
          <w:szCs w:val="24"/>
        </w:rPr>
      </w:pPr>
      <w:r>
        <w:rPr>
          <w:rFonts w:ascii="Times New Roman" w:hAnsi="Times New Roman" w:cs="Times New Roman"/>
          <w:b/>
          <w:sz w:val="24"/>
          <w:szCs w:val="24"/>
        </w:rPr>
        <w:t>Si está dispuesto a comprar acciones: “a quien Dios se lo dé, San Pedro se lo bendiga” (las personas deben aceptar de buena gana los resultados de sus pretensiones)…</w:t>
      </w:r>
    </w:p>
    <w:p w:rsidR="00731B4D" w:rsidRPr="005A5A48" w:rsidRDefault="005A5A48" w:rsidP="005A5A48">
      <w:pPr>
        <w:spacing w:line="240" w:lineRule="auto"/>
        <w:jc w:val="both"/>
        <w:rPr>
          <w:rFonts w:ascii="Times New Roman" w:hAnsi="Times New Roman" w:cs="Times New Roman"/>
          <w:b/>
          <w:sz w:val="24"/>
          <w:szCs w:val="24"/>
        </w:rPr>
      </w:pPr>
      <w:r>
        <w:rPr>
          <w:rFonts w:ascii="Times New Roman" w:hAnsi="Times New Roman" w:cs="Times New Roman"/>
          <w:b/>
          <w:sz w:val="24"/>
          <w:szCs w:val="24"/>
        </w:rPr>
        <w:t>Si no compraría acciones: ¿Por qué deja que los políticos lo hagan, con sus impuestos?...</w:t>
      </w:r>
      <w:bookmarkStart w:id="0" w:name="_GoBack"/>
      <w:bookmarkEnd w:id="0"/>
    </w:p>
    <w:sectPr w:rsidR="00731B4D" w:rsidRPr="005A5A48" w:rsidSect="000646A9">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582200"/>
    <w:multiLevelType w:val="multilevel"/>
    <w:tmpl w:val="42540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33C2A68"/>
    <w:multiLevelType w:val="multilevel"/>
    <w:tmpl w:val="39666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CBE5E25"/>
    <w:multiLevelType w:val="multilevel"/>
    <w:tmpl w:val="F6664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5A86690"/>
    <w:multiLevelType w:val="multilevel"/>
    <w:tmpl w:val="D7429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74F4B5D"/>
    <w:multiLevelType w:val="multilevel"/>
    <w:tmpl w:val="EF482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B65710B"/>
    <w:multiLevelType w:val="hybridMultilevel"/>
    <w:tmpl w:val="781C68DC"/>
    <w:lvl w:ilvl="0" w:tplc="8A683B9E">
      <w:start w:val="2016"/>
      <w:numFmt w:val="bullet"/>
      <w:lvlText w:val=""/>
      <w:lvlJc w:val="left"/>
      <w:pPr>
        <w:ind w:left="1080" w:hanging="360"/>
      </w:pPr>
      <w:rPr>
        <w:rFonts w:ascii="Symbol" w:eastAsiaTheme="minorHAnsi" w:hAnsi="Symbol" w:cs="Times New Roman"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6">
    <w:nsid w:val="316E7832"/>
    <w:multiLevelType w:val="multilevel"/>
    <w:tmpl w:val="B4907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20D4A96"/>
    <w:multiLevelType w:val="multilevel"/>
    <w:tmpl w:val="3DF07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3730D63"/>
    <w:multiLevelType w:val="hybridMultilevel"/>
    <w:tmpl w:val="DFA8E9A0"/>
    <w:lvl w:ilvl="0" w:tplc="FFA4FDC4">
      <w:start w:val="201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350001BE"/>
    <w:multiLevelType w:val="multilevel"/>
    <w:tmpl w:val="F5C4E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95819DB"/>
    <w:multiLevelType w:val="multilevel"/>
    <w:tmpl w:val="510CB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A25562B"/>
    <w:multiLevelType w:val="multilevel"/>
    <w:tmpl w:val="CC042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CD44CD1"/>
    <w:multiLevelType w:val="multilevel"/>
    <w:tmpl w:val="66369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4326DE4"/>
    <w:multiLevelType w:val="multilevel"/>
    <w:tmpl w:val="4044E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4775324"/>
    <w:multiLevelType w:val="multilevel"/>
    <w:tmpl w:val="A0D80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B0532CA"/>
    <w:multiLevelType w:val="multilevel"/>
    <w:tmpl w:val="6F98A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8AF0D8A"/>
    <w:multiLevelType w:val="multilevel"/>
    <w:tmpl w:val="4AB22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F593260"/>
    <w:multiLevelType w:val="multilevel"/>
    <w:tmpl w:val="73FCE7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68194393"/>
    <w:multiLevelType w:val="multilevel"/>
    <w:tmpl w:val="61FEE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CB65534"/>
    <w:multiLevelType w:val="multilevel"/>
    <w:tmpl w:val="F73C4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D2874FB"/>
    <w:multiLevelType w:val="multilevel"/>
    <w:tmpl w:val="06462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D4F42BB"/>
    <w:multiLevelType w:val="multilevel"/>
    <w:tmpl w:val="803AC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6F184708"/>
    <w:multiLevelType w:val="multilevel"/>
    <w:tmpl w:val="A8708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5F63AF2"/>
    <w:multiLevelType w:val="multilevel"/>
    <w:tmpl w:val="205A8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8"/>
  </w:num>
  <w:num w:numId="3">
    <w:abstractNumId w:val="5"/>
  </w:num>
  <w:num w:numId="4">
    <w:abstractNumId w:val="22"/>
  </w:num>
  <w:num w:numId="5">
    <w:abstractNumId w:val="6"/>
  </w:num>
  <w:num w:numId="6">
    <w:abstractNumId w:val="23"/>
  </w:num>
  <w:num w:numId="7">
    <w:abstractNumId w:val="16"/>
  </w:num>
  <w:num w:numId="8">
    <w:abstractNumId w:val="10"/>
  </w:num>
  <w:num w:numId="9">
    <w:abstractNumId w:val="0"/>
  </w:num>
  <w:num w:numId="10">
    <w:abstractNumId w:val="11"/>
  </w:num>
  <w:num w:numId="11">
    <w:abstractNumId w:val="18"/>
  </w:num>
  <w:num w:numId="12">
    <w:abstractNumId w:val="1"/>
  </w:num>
  <w:num w:numId="13">
    <w:abstractNumId w:val="14"/>
  </w:num>
  <w:num w:numId="14">
    <w:abstractNumId w:val="20"/>
  </w:num>
  <w:num w:numId="15">
    <w:abstractNumId w:val="17"/>
  </w:num>
  <w:num w:numId="16">
    <w:abstractNumId w:val="12"/>
  </w:num>
  <w:num w:numId="17">
    <w:abstractNumId w:val="13"/>
  </w:num>
  <w:num w:numId="18">
    <w:abstractNumId w:val="15"/>
  </w:num>
  <w:num w:numId="19">
    <w:abstractNumId w:val="9"/>
  </w:num>
  <w:num w:numId="20">
    <w:abstractNumId w:val="3"/>
  </w:num>
  <w:num w:numId="21">
    <w:abstractNumId w:val="19"/>
  </w:num>
  <w:num w:numId="22">
    <w:abstractNumId w:val="4"/>
  </w:num>
  <w:num w:numId="23">
    <w:abstractNumId w:val="21"/>
  </w:num>
  <w:num w:numId="2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hyphenationZone w:val="425"/>
  <w:characterSpacingControl w:val="doNotCompress"/>
  <w:compat/>
  <w:rsids>
    <w:rsidRoot w:val="005A5A48"/>
    <w:rsid w:val="000646A9"/>
    <w:rsid w:val="005A5A48"/>
    <w:rsid w:val="00731B4D"/>
    <w:rsid w:val="00FE5692"/>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5A48"/>
  </w:style>
  <w:style w:type="paragraph" w:styleId="Ttulo1">
    <w:name w:val="heading 1"/>
    <w:basedOn w:val="Normal"/>
    <w:next w:val="Normal"/>
    <w:link w:val="Ttulo1Car"/>
    <w:uiPriority w:val="9"/>
    <w:qFormat/>
    <w:rsid w:val="005A5A4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5A5A4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5A5A48"/>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A5A48"/>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5A5A48"/>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5A5A48"/>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5A5A4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5A5A4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A5A48"/>
    <w:rPr>
      <w:rFonts w:ascii="Tahoma" w:hAnsi="Tahoma" w:cs="Tahoma"/>
      <w:sz w:val="16"/>
      <w:szCs w:val="16"/>
    </w:rPr>
  </w:style>
  <w:style w:type="paragraph" w:styleId="Prrafodelista">
    <w:name w:val="List Paragraph"/>
    <w:basedOn w:val="Normal"/>
    <w:uiPriority w:val="34"/>
    <w:qFormat/>
    <w:rsid w:val="005A5A48"/>
    <w:pPr>
      <w:ind w:left="720"/>
      <w:contextualSpacing/>
    </w:pPr>
  </w:style>
  <w:style w:type="character" w:customStyle="1" w:styleId="mw-headline">
    <w:name w:val="mw-headline"/>
    <w:basedOn w:val="Fuentedeprrafopredeter"/>
    <w:rsid w:val="005A5A48"/>
  </w:style>
  <w:style w:type="character" w:customStyle="1" w:styleId="epname">
    <w:name w:val="ep_name"/>
    <w:basedOn w:val="Fuentedeprrafopredeter"/>
    <w:rsid w:val="005A5A48"/>
  </w:style>
  <w:style w:type="character" w:styleId="Hipervnculo">
    <w:name w:val="Hyperlink"/>
    <w:basedOn w:val="Fuentedeprrafopredeter"/>
    <w:uiPriority w:val="99"/>
    <w:unhideWhenUsed/>
    <w:rsid w:val="005A5A48"/>
    <w:rPr>
      <w:color w:val="0000FF"/>
      <w:u w:val="single"/>
    </w:rPr>
  </w:style>
  <w:style w:type="character" w:styleId="Textoennegrita">
    <w:name w:val="Strong"/>
    <w:basedOn w:val="Fuentedeprrafopredeter"/>
    <w:uiPriority w:val="22"/>
    <w:qFormat/>
    <w:rsid w:val="005A5A48"/>
    <w:rPr>
      <w:b/>
      <w:bCs/>
    </w:rPr>
  </w:style>
  <w:style w:type="character" w:styleId="Hipervnculovisitado">
    <w:name w:val="FollowedHyperlink"/>
    <w:basedOn w:val="Fuentedeprrafopredeter"/>
    <w:uiPriority w:val="99"/>
    <w:semiHidden/>
    <w:unhideWhenUsed/>
    <w:rsid w:val="005A5A48"/>
    <w:rPr>
      <w:color w:val="800080" w:themeColor="followedHyperlink"/>
      <w:u w:val="single"/>
    </w:rPr>
  </w:style>
  <w:style w:type="paragraph" w:customStyle="1" w:styleId="selectionshareable">
    <w:name w:val="selectionshareable"/>
    <w:basedOn w:val="Normal"/>
    <w:rsid w:val="005A5A4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mce">
    <w:name w:val="mce"/>
    <w:basedOn w:val="Normal"/>
    <w:rsid w:val="005A5A4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5A5A48"/>
    <w:rPr>
      <w:i/>
      <w:iCs/>
    </w:rPr>
  </w:style>
  <w:style w:type="paragraph" w:customStyle="1" w:styleId="notapie">
    <w:name w:val="nota_pie"/>
    <w:basedOn w:val="Normal"/>
    <w:uiPriority w:val="99"/>
    <w:rsid w:val="005A5A48"/>
    <w:pPr>
      <w:spacing w:after="0" w:line="240" w:lineRule="auto"/>
    </w:pPr>
    <w:rPr>
      <w:rFonts w:ascii="Times New Roman" w:eastAsia="Times New Roman" w:hAnsi="Times New Roman" w:cs="Times New Roman"/>
      <w:sz w:val="24"/>
      <w:szCs w:val="24"/>
      <w:lang w:eastAsia="es-ES"/>
    </w:rPr>
  </w:style>
  <w:style w:type="paragraph" w:customStyle="1" w:styleId="Default">
    <w:name w:val="Default"/>
    <w:rsid w:val="005A5A48"/>
    <w:pPr>
      <w:autoSpaceDE w:val="0"/>
      <w:autoSpaceDN w:val="0"/>
      <w:adjustRightInd w:val="0"/>
      <w:spacing w:after="0" w:line="240" w:lineRule="auto"/>
    </w:pPr>
    <w:rPr>
      <w:rFonts w:ascii="Arial" w:hAnsi="Arial" w:cs="Arial"/>
      <w:color w:val="000000"/>
      <w:sz w:val="24"/>
      <w:szCs w:val="24"/>
    </w:rPr>
  </w:style>
  <w:style w:type="character" w:customStyle="1" w:styleId="taglib-text">
    <w:name w:val="taglib-text"/>
    <w:basedOn w:val="Fuentedeprrafopredeter"/>
    <w:rsid w:val="005A5A48"/>
  </w:style>
  <w:style w:type="character" w:customStyle="1" w:styleId="hide-accessible">
    <w:name w:val="hide-accessible"/>
    <w:basedOn w:val="Fuentedeprrafopredeter"/>
    <w:rsid w:val="005A5A48"/>
  </w:style>
  <w:style w:type="paragraph" w:customStyle="1" w:styleId="pubinfo">
    <w:name w:val="pubinfo"/>
    <w:basedOn w:val="Normal"/>
    <w:rsid w:val="005A5A4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z-Principiodelformulario">
    <w:name w:val="HTML Top of Form"/>
    <w:basedOn w:val="Normal"/>
    <w:next w:val="Normal"/>
    <w:link w:val="z-PrincipiodelformularioCar"/>
    <w:hidden/>
    <w:uiPriority w:val="99"/>
    <w:semiHidden/>
    <w:unhideWhenUsed/>
    <w:rsid w:val="005A5A48"/>
    <w:pPr>
      <w:pBdr>
        <w:bottom w:val="single" w:sz="6" w:space="1" w:color="auto"/>
      </w:pBdr>
      <w:spacing w:after="0" w:line="240" w:lineRule="auto"/>
      <w:jc w:val="center"/>
    </w:pPr>
    <w:rPr>
      <w:rFonts w:ascii="Arial" w:eastAsia="Times New Roman" w:hAnsi="Arial" w:cs="Arial"/>
      <w:vanish/>
      <w:sz w:val="16"/>
      <w:szCs w:val="16"/>
      <w:lang w:eastAsia="es-ES"/>
    </w:rPr>
  </w:style>
  <w:style w:type="character" w:customStyle="1" w:styleId="z-PrincipiodelformularioCar">
    <w:name w:val="z-Principio del formulario Car"/>
    <w:basedOn w:val="Fuentedeprrafopredeter"/>
    <w:link w:val="z-Principiodelformulario"/>
    <w:uiPriority w:val="99"/>
    <w:semiHidden/>
    <w:rsid w:val="005A5A48"/>
    <w:rPr>
      <w:rFonts w:ascii="Arial" w:eastAsia="Times New Roman" w:hAnsi="Arial" w:cs="Arial"/>
      <w:vanish/>
      <w:sz w:val="16"/>
      <w:szCs w:val="16"/>
      <w:lang w:eastAsia="es-ES"/>
    </w:rPr>
  </w:style>
  <w:style w:type="paragraph" w:styleId="z-Finaldelformulario">
    <w:name w:val="HTML Bottom of Form"/>
    <w:basedOn w:val="Normal"/>
    <w:next w:val="Normal"/>
    <w:link w:val="z-FinaldelformularioCar"/>
    <w:hidden/>
    <w:uiPriority w:val="99"/>
    <w:semiHidden/>
    <w:unhideWhenUsed/>
    <w:rsid w:val="005A5A48"/>
    <w:pPr>
      <w:pBdr>
        <w:top w:val="single" w:sz="6" w:space="1" w:color="auto"/>
      </w:pBdr>
      <w:spacing w:after="0" w:line="240" w:lineRule="auto"/>
      <w:jc w:val="center"/>
    </w:pPr>
    <w:rPr>
      <w:rFonts w:ascii="Arial" w:eastAsia="Times New Roman" w:hAnsi="Arial" w:cs="Arial"/>
      <w:vanish/>
      <w:sz w:val="16"/>
      <w:szCs w:val="16"/>
      <w:lang w:eastAsia="es-ES"/>
    </w:rPr>
  </w:style>
  <w:style w:type="character" w:customStyle="1" w:styleId="z-FinaldelformularioCar">
    <w:name w:val="z-Final del formulario Car"/>
    <w:basedOn w:val="Fuentedeprrafopredeter"/>
    <w:link w:val="z-Finaldelformulario"/>
    <w:uiPriority w:val="99"/>
    <w:semiHidden/>
    <w:rsid w:val="005A5A48"/>
    <w:rPr>
      <w:rFonts w:ascii="Arial" w:eastAsia="Times New Roman" w:hAnsi="Arial" w:cs="Arial"/>
      <w:vanish/>
      <w:sz w:val="16"/>
      <w:szCs w:val="16"/>
      <w:lang w:eastAsia="es-ES"/>
    </w:rPr>
  </w:style>
  <w:style w:type="character" w:customStyle="1" w:styleId="date-display-single">
    <w:name w:val="date-display-single"/>
    <w:basedOn w:val="Fuentedeprrafopredeter"/>
    <w:rsid w:val="005A5A48"/>
  </w:style>
  <w:style w:type="character" w:customStyle="1" w:styleId="field-content">
    <w:name w:val="field-content"/>
    <w:basedOn w:val="Fuentedeprrafopredeter"/>
    <w:rsid w:val="005A5A48"/>
  </w:style>
  <w:style w:type="character" w:customStyle="1" w:styleId="offscreen">
    <w:name w:val="offscreen"/>
    <w:basedOn w:val="Fuentedeprrafopredeter"/>
    <w:rsid w:val="005A5A48"/>
  </w:style>
  <w:style w:type="paragraph" w:customStyle="1" w:styleId="clearfix">
    <w:name w:val="clearfix"/>
    <w:basedOn w:val="Normal"/>
    <w:rsid w:val="005A5A4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intro">
    <w:name w:val="intro"/>
    <w:basedOn w:val="Normal"/>
    <w:rsid w:val="005A5A48"/>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5A48"/>
  </w:style>
  <w:style w:type="paragraph" w:styleId="Ttulo1">
    <w:name w:val="heading 1"/>
    <w:basedOn w:val="Normal"/>
    <w:next w:val="Normal"/>
    <w:link w:val="Ttulo1Car"/>
    <w:uiPriority w:val="9"/>
    <w:qFormat/>
    <w:rsid w:val="005A5A4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5A5A4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5A5A48"/>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A5A48"/>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5A5A48"/>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5A5A48"/>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5A5A4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5A5A4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A5A48"/>
    <w:rPr>
      <w:rFonts w:ascii="Tahoma" w:hAnsi="Tahoma" w:cs="Tahoma"/>
      <w:sz w:val="16"/>
      <w:szCs w:val="16"/>
    </w:rPr>
  </w:style>
  <w:style w:type="paragraph" w:styleId="Prrafodelista">
    <w:name w:val="List Paragraph"/>
    <w:basedOn w:val="Normal"/>
    <w:uiPriority w:val="34"/>
    <w:qFormat/>
    <w:rsid w:val="005A5A48"/>
    <w:pPr>
      <w:ind w:left="720"/>
      <w:contextualSpacing/>
    </w:pPr>
  </w:style>
  <w:style w:type="character" w:customStyle="1" w:styleId="mw-headline">
    <w:name w:val="mw-headline"/>
    <w:basedOn w:val="Fuentedeprrafopredeter"/>
    <w:rsid w:val="005A5A48"/>
  </w:style>
  <w:style w:type="character" w:customStyle="1" w:styleId="epname">
    <w:name w:val="ep_name"/>
    <w:basedOn w:val="Fuentedeprrafopredeter"/>
    <w:rsid w:val="005A5A48"/>
  </w:style>
  <w:style w:type="character" w:styleId="Hipervnculo">
    <w:name w:val="Hyperlink"/>
    <w:basedOn w:val="Fuentedeprrafopredeter"/>
    <w:uiPriority w:val="99"/>
    <w:unhideWhenUsed/>
    <w:rsid w:val="005A5A48"/>
    <w:rPr>
      <w:color w:val="0000FF"/>
      <w:u w:val="single"/>
    </w:rPr>
  </w:style>
  <w:style w:type="character" w:styleId="Textoennegrita">
    <w:name w:val="Strong"/>
    <w:basedOn w:val="Fuentedeprrafopredeter"/>
    <w:uiPriority w:val="22"/>
    <w:qFormat/>
    <w:rsid w:val="005A5A48"/>
    <w:rPr>
      <w:b/>
      <w:bCs/>
    </w:rPr>
  </w:style>
  <w:style w:type="character" w:styleId="Hipervnculovisitado">
    <w:name w:val="FollowedHyperlink"/>
    <w:basedOn w:val="Fuentedeprrafopredeter"/>
    <w:uiPriority w:val="99"/>
    <w:semiHidden/>
    <w:unhideWhenUsed/>
    <w:rsid w:val="005A5A48"/>
    <w:rPr>
      <w:color w:val="800080" w:themeColor="followedHyperlink"/>
      <w:u w:val="single"/>
    </w:rPr>
  </w:style>
  <w:style w:type="paragraph" w:customStyle="1" w:styleId="selectionshareable">
    <w:name w:val="selectionshareable"/>
    <w:basedOn w:val="Normal"/>
    <w:rsid w:val="005A5A4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mce">
    <w:name w:val="mce"/>
    <w:basedOn w:val="Normal"/>
    <w:rsid w:val="005A5A4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5A5A48"/>
    <w:rPr>
      <w:i/>
      <w:iCs/>
    </w:rPr>
  </w:style>
  <w:style w:type="paragraph" w:customStyle="1" w:styleId="notapie">
    <w:name w:val="nota_pie"/>
    <w:basedOn w:val="Normal"/>
    <w:uiPriority w:val="99"/>
    <w:rsid w:val="005A5A48"/>
    <w:pPr>
      <w:spacing w:after="0" w:line="240" w:lineRule="auto"/>
    </w:pPr>
    <w:rPr>
      <w:rFonts w:ascii="Times New Roman" w:eastAsia="Times New Roman" w:hAnsi="Times New Roman" w:cs="Times New Roman"/>
      <w:sz w:val="24"/>
      <w:szCs w:val="24"/>
      <w:lang w:eastAsia="es-ES"/>
    </w:rPr>
  </w:style>
  <w:style w:type="paragraph" w:customStyle="1" w:styleId="Default">
    <w:name w:val="Default"/>
    <w:rsid w:val="005A5A48"/>
    <w:pPr>
      <w:autoSpaceDE w:val="0"/>
      <w:autoSpaceDN w:val="0"/>
      <w:adjustRightInd w:val="0"/>
      <w:spacing w:after="0" w:line="240" w:lineRule="auto"/>
    </w:pPr>
    <w:rPr>
      <w:rFonts w:ascii="Arial" w:hAnsi="Arial" w:cs="Arial"/>
      <w:color w:val="000000"/>
      <w:sz w:val="24"/>
      <w:szCs w:val="24"/>
    </w:rPr>
  </w:style>
  <w:style w:type="character" w:customStyle="1" w:styleId="taglib-text">
    <w:name w:val="taglib-text"/>
    <w:basedOn w:val="Fuentedeprrafopredeter"/>
    <w:rsid w:val="005A5A48"/>
  </w:style>
  <w:style w:type="character" w:customStyle="1" w:styleId="hide-accessible">
    <w:name w:val="hide-accessible"/>
    <w:basedOn w:val="Fuentedeprrafopredeter"/>
    <w:rsid w:val="005A5A48"/>
  </w:style>
  <w:style w:type="paragraph" w:customStyle="1" w:styleId="pubinfo">
    <w:name w:val="pubinfo"/>
    <w:basedOn w:val="Normal"/>
    <w:rsid w:val="005A5A4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z-Principiodelformulario">
    <w:name w:val="HTML Top of Form"/>
    <w:basedOn w:val="Normal"/>
    <w:next w:val="Normal"/>
    <w:link w:val="z-PrincipiodelformularioCar"/>
    <w:hidden/>
    <w:uiPriority w:val="99"/>
    <w:semiHidden/>
    <w:unhideWhenUsed/>
    <w:rsid w:val="005A5A48"/>
    <w:pPr>
      <w:pBdr>
        <w:bottom w:val="single" w:sz="6" w:space="1" w:color="auto"/>
      </w:pBdr>
      <w:spacing w:after="0" w:line="240" w:lineRule="auto"/>
      <w:jc w:val="center"/>
    </w:pPr>
    <w:rPr>
      <w:rFonts w:ascii="Arial" w:eastAsia="Times New Roman" w:hAnsi="Arial" w:cs="Arial"/>
      <w:vanish/>
      <w:sz w:val="16"/>
      <w:szCs w:val="16"/>
      <w:lang w:eastAsia="es-ES"/>
    </w:rPr>
  </w:style>
  <w:style w:type="character" w:customStyle="1" w:styleId="z-PrincipiodelformularioCar">
    <w:name w:val="z-Principio del formulario Car"/>
    <w:basedOn w:val="Fuentedeprrafopredeter"/>
    <w:link w:val="z-Principiodelformulario"/>
    <w:uiPriority w:val="99"/>
    <w:semiHidden/>
    <w:rsid w:val="005A5A48"/>
    <w:rPr>
      <w:rFonts w:ascii="Arial" w:eastAsia="Times New Roman" w:hAnsi="Arial" w:cs="Arial"/>
      <w:vanish/>
      <w:sz w:val="16"/>
      <w:szCs w:val="16"/>
      <w:lang w:eastAsia="es-ES"/>
    </w:rPr>
  </w:style>
  <w:style w:type="paragraph" w:styleId="z-Finaldelformulario">
    <w:name w:val="HTML Bottom of Form"/>
    <w:basedOn w:val="Normal"/>
    <w:next w:val="Normal"/>
    <w:link w:val="z-FinaldelformularioCar"/>
    <w:hidden/>
    <w:uiPriority w:val="99"/>
    <w:semiHidden/>
    <w:unhideWhenUsed/>
    <w:rsid w:val="005A5A48"/>
    <w:pPr>
      <w:pBdr>
        <w:top w:val="single" w:sz="6" w:space="1" w:color="auto"/>
      </w:pBdr>
      <w:spacing w:after="0" w:line="240" w:lineRule="auto"/>
      <w:jc w:val="center"/>
    </w:pPr>
    <w:rPr>
      <w:rFonts w:ascii="Arial" w:eastAsia="Times New Roman" w:hAnsi="Arial" w:cs="Arial"/>
      <w:vanish/>
      <w:sz w:val="16"/>
      <w:szCs w:val="16"/>
      <w:lang w:eastAsia="es-ES"/>
    </w:rPr>
  </w:style>
  <w:style w:type="character" w:customStyle="1" w:styleId="z-FinaldelformularioCar">
    <w:name w:val="z-Final del formulario Car"/>
    <w:basedOn w:val="Fuentedeprrafopredeter"/>
    <w:link w:val="z-Finaldelformulario"/>
    <w:uiPriority w:val="99"/>
    <w:semiHidden/>
    <w:rsid w:val="005A5A48"/>
    <w:rPr>
      <w:rFonts w:ascii="Arial" w:eastAsia="Times New Roman" w:hAnsi="Arial" w:cs="Arial"/>
      <w:vanish/>
      <w:sz w:val="16"/>
      <w:szCs w:val="16"/>
      <w:lang w:eastAsia="es-ES"/>
    </w:rPr>
  </w:style>
  <w:style w:type="character" w:customStyle="1" w:styleId="date-display-single">
    <w:name w:val="date-display-single"/>
    <w:basedOn w:val="Fuentedeprrafopredeter"/>
    <w:rsid w:val="005A5A48"/>
  </w:style>
  <w:style w:type="character" w:customStyle="1" w:styleId="field-content">
    <w:name w:val="field-content"/>
    <w:basedOn w:val="Fuentedeprrafopredeter"/>
    <w:rsid w:val="005A5A48"/>
  </w:style>
  <w:style w:type="character" w:customStyle="1" w:styleId="offscreen">
    <w:name w:val="offscreen"/>
    <w:basedOn w:val="Fuentedeprrafopredeter"/>
    <w:rsid w:val="005A5A48"/>
  </w:style>
  <w:style w:type="paragraph" w:customStyle="1" w:styleId="clearfix">
    <w:name w:val="clearfix"/>
    <w:basedOn w:val="Normal"/>
    <w:rsid w:val="005A5A4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intro">
    <w:name w:val="intro"/>
    <w:basedOn w:val="Normal"/>
    <w:rsid w:val="005A5A48"/>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99" Type="http://schemas.openxmlformats.org/officeDocument/2006/relationships/image" Target="media/image279.png"/><Relationship Id="rId21" Type="http://schemas.openxmlformats.org/officeDocument/2006/relationships/image" Target="media/image17.png"/><Relationship Id="rId63" Type="http://schemas.openxmlformats.org/officeDocument/2006/relationships/image" Target="media/image48.png"/><Relationship Id="rId159" Type="http://schemas.openxmlformats.org/officeDocument/2006/relationships/image" Target="media/image144.png"/><Relationship Id="rId324" Type="http://schemas.openxmlformats.org/officeDocument/2006/relationships/image" Target="media/image292.png"/><Relationship Id="rId366" Type="http://schemas.openxmlformats.org/officeDocument/2006/relationships/image" Target="media/image334.png"/><Relationship Id="rId170" Type="http://schemas.openxmlformats.org/officeDocument/2006/relationships/image" Target="media/image155.png"/><Relationship Id="rId226" Type="http://schemas.openxmlformats.org/officeDocument/2006/relationships/image" Target="media/image211.png"/><Relationship Id="rId433" Type="http://schemas.openxmlformats.org/officeDocument/2006/relationships/image" Target="media/image401.png"/><Relationship Id="rId268" Type="http://schemas.openxmlformats.org/officeDocument/2006/relationships/image" Target="media/image252.png"/><Relationship Id="rId32" Type="http://schemas.openxmlformats.org/officeDocument/2006/relationships/image" Target="media/image28.png"/><Relationship Id="rId74" Type="http://schemas.openxmlformats.org/officeDocument/2006/relationships/image" Target="media/image59.png"/><Relationship Id="rId128" Type="http://schemas.openxmlformats.org/officeDocument/2006/relationships/image" Target="media/image113.png"/><Relationship Id="rId335" Type="http://schemas.openxmlformats.org/officeDocument/2006/relationships/image" Target="media/image303.png"/><Relationship Id="rId377" Type="http://schemas.openxmlformats.org/officeDocument/2006/relationships/image" Target="media/image345.png"/><Relationship Id="rId5" Type="http://schemas.openxmlformats.org/officeDocument/2006/relationships/image" Target="media/image1.jpeg"/><Relationship Id="rId181" Type="http://schemas.openxmlformats.org/officeDocument/2006/relationships/image" Target="media/image166.png"/><Relationship Id="rId237" Type="http://schemas.openxmlformats.org/officeDocument/2006/relationships/image" Target="media/image222.png"/><Relationship Id="rId402" Type="http://schemas.openxmlformats.org/officeDocument/2006/relationships/image" Target="media/image370.png"/><Relationship Id="rId279" Type="http://schemas.openxmlformats.org/officeDocument/2006/relationships/image" Target="media/image262.png"/><Relationship Id="rId43" Type="http://schemas.openxmlformats.org/officeDocument/2006/relationships/image" Target="media/image39.png"/><Relationship Id="rId139" Type="http://schemas.openxmlformats.org/officeDocument/2006/relationships/image" Target="media/image124.png"/><Relationship Id="rId290" Type="http://schemas.openxmlformats.org/officeDocument/2006/relationships/hyperlink" Target="https://elpais.com/internacional/2015/11/27/actualidad/1448657624_877502.html" TargetMode="External"/><Relationship Id="rId304" Type="http://schemas.openxmlformats.org/officeDocument/2006/relationships/hyperlink" Target="https://ec.europa.eu/home-affairs/financing/fundings/migration-asylum-borders/integration-fund" TargetMode="External"/><Relationship Id="rId346" Type="http://schemas.openxmlformats.org/officeDocument/2006/relationships/image" Target="media/image314.png"/><Relationship Id="rId388" Type="http://schemas.openxmlformats.org/officeDocument/2006/relationships/image" Target="media/image356.png"/><Relationship Id="rId85" Type="http://schemas.openxmlformats.org/officeDocument/2006/relationships/image" Target="media/image70.png"/><Relationship Id="rId150" Type="http://schemas.openxmlformats.org/officeDocument/2006/relationships/image" Target="media/image135.png"/><Relationship Id="rId192" Type="http://schemas.openxmlformats.org/officeDocument/2006/relationships/image" Target="media/image177.png"/><Relationship Id="rId206" Type="http://schemas.openxmlformats.org/officeDocument/2006/relationships/image" Target="media/image191.png"/><Relationship Id="rId413" Type="http://schemas.openxmlformats.org/officeDocument/2006/relationships/image" Target="media/image381.png"/><Relationship Id="rId248" Type="http://schemas.openxmlformats.org/officeDocument/2006/relationships/image" Target="media/image233.png"/><Relationship Id="rId12" Type="http://schemas.openxmlformats.org/officeDocument/2006/relationships/image" Target="media/image8.png"/><Relationship Id="rId33" Type="http://schemas.openxmlformats.org/officeDocument/2006/relationships/image" Target="media/image29.png"/><Relationship Id="rId108" Type="http://schemas.openxmlformats.org/officeDocument/2006/relationships/image" Target="media/image93.png"/><Relationship Id="rId129" Type="http://schemas.openxmlformats.org/officeDocument/2006/relationships/image" Target="media/image114.png"/><Relationship Id="rId280" Type="http://schemas.openxmlformats.org/officeDocument/2006/relationships/image" Target="media/image263.png"/><Relationship Id="rId315" Type="http://schemas.openxmlformats.org/officeDocument/2006/relationships/image" Target="media/image283.png"/><Relationship Id="rId336" Type="http://schemas.openxmlformats.org/officeDocument/2006/relationships/image" Target="media/image304.png"/><Relationship Id="rId357" Type="http://schemas.openxmlformats.org/officeDocument/2006/relationships/image" Target="media/image325.png"/><Relationship Id="rId54" Type="http://schemas.openxmlformats.org/officeDocument/2006/relationships/hyperlink" Target="http://ec.europa.eu/dgs/home-affairs/e-library/documents/policies/asylum/general/docs/recommendation_on_a_european_resettlement_scheme_en.pdf" TargetMode="External"/><Relationship Id="rId75" Type="http://schemas.openxmlformats.org/officeDocument/2006/relationships/image" Target="media/image60.png"/><Relationship Id="rId96" Type="http://schemas.openxmlformats.org/officeDocument/2006/relationships/image" Target="media/image81.png"/><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7.png"/><Relationship Id="rId217" Type="http://schemas.openxmlformats.org/officeDocument/2006/relationships/image" Target="media/image202.png"/><Relationship Id="rId378" Type="http://schemas.openxmlformats.org/officeDocument/2006/relationships/image" Target="media/image346.png"/><Relationship Id="rId399" Type="http://schemas.openxmlformats.org/officeDocument/2006/relationships/image" Target="media/image367.png"/><Relationship Id="rId403" Type="http://schemas.openxmlformats.org/officeDocument/2006/relationships/image" Target="media/image371.png"/><Relationship Id="rId6" Type="http://schemas.openxmlformats.org/officeDocument/2006/relationships/image" Target="media/image2.jpeg"/><Relationship Id="rId238" Type="http://schemas.openxmlformats.org/officeDocument/2006/relationships/image" Target="media/image223.png"/><Relationship Id="rId259" Type="http://schemas.openxmlformats.org/officeDocument/2006/relationships/image" Target="media/image243.png"/><Relationship Id="rId424" Type="http://schemas.openxmlformats.org/officeDocument/2006/relationships/image" Target="media/image392.png"/><Relationship Id="rId23" Type="http://schemas.openxmlformats.org/officeDocument/2006/relationships/image" Target="media/image19.png"/><Relationship Id="rId119" Type="http://schemas.openxmlformats.org/officeDocument/2006/relationships/image" Target="media/image104.png"/><Relationship Id="rId270" Type="http://schemas.openxmlformats.org/officeDocument/2006/relationships/image" Target="media/image254.png"/><Relationship Id="rId291" Type="http://schemas.openxmlformats.org/officeDocument/2006/relationships/hyperlink" Target="https://elpais.com/internacional/2017/11/28/actualidad/1511849254_656804.html" TargetMode="External"/><Relationship Id="rId305" Type="http://schemas.openxmlformats.org/officeDocument/2006/relationships/hyperlink" Target="https://ec.europa.eu/home-affairs/what-we-do/policies/asylum" TargetMode="External"/><Relationship Id="rId326" Type="http://schemas.openxmlformats.org/officeDocument/2006/relationships/image" Target="media/image294.png"/><Relationship Id="rId347" Type="http://schemas.openxmlformats.org/officeDocument/2006/relationships/image" Target="media/image315.png"/><Relationship Id="rId44" Type="http://schemas.openxmlformats.org/officeDocument/2006/relationships/image" Target="media/image40.png"/><Relationship Id="rId65" Type="http://schemas.openxmlformats.org/officeDocument/2006/relationships/image" Target="media/image50.png"/><Relationship Id="rId86" Type="http://schemas.openxmlformats.org/officeDocument/2006/relationships/image" Target="media/image71.png"/><Relationship Id="rId130" Type="http://schemas.openxmlformats.org/officeDocument/2006/relationships/image" Target="media/image115.png"/><Relationship Id="rId151" Type="http://schemas.openxmlformats.org/officeDocument/2006/relationships/image" Target="media/image136.png"/><Relationship Id="rId368" Type="http://schemas.openxmlformats.org/officeDocument/2006/relationships/image" Target="media/image336.png"/><Relationship Id="rId389" Type="http://schemas.openxmlformats.org/officeDocument/2006/relationships/image" Target="media/image357.png"/><Relationship Id="rId172" Type="http://schemas.openxmlformats.org/officeDocument/2006/relationships/image" Target="media/image157.png"/><Relationship Id="rId193" Type="http://schemas.openxmlformats.org/officeDocument/2006/relationships/image" Target="media/image178.png"/><Relationship Id="rId207" Type="http://schemas.openxmlformats.org/officeDocument/2006/relationships/image" Target="media/image192.png"/><Relationship Id="rId228" Type="http://schemas.openxmlformats.org/officeDocument/2006/relationships/image" Target="media/image213.png"/><Relationship Id="rId249" Type="http://schemas.openxmlformats.org/officeDocument/2006/relationships/image" Target="media/image234.png"/><Relationship Id="rId414" Type="http://schemas.openxmlformats.org/officeDocument/2006/relationships/image" Target="media/image382.png"/><Relationship Id="rId435" Type="http://schemas.openxmlformats.org/officeDocument/2006/relationships/image" Target="media/image403.png"/><Relationship Id="rId13" Type="http://schemas.openxmlformats.org/officeDocument/2006/relationships/image" Target="media/image9.png"/><Relationship Id="rId109" Type="http://schemas.openxmlformats.org/officeDocument/2006/relationships/image" Target="media/image94.png"/><Relationship Id="rId260" Type="http://schemas.openxmlformats.org/officeDocument/2006/relationships/image" Target="media/image244.png"/><Relationship Id="rId281" Type="http://schemas.openxmlformats.org/officeDocument/2006/relationships/image" Target="media/image264.png"/><Relationship Id="rId316" Type="http://schemas.openxmlformats.org/officeDocument/2006/relationships/image" Target="media/image284.png"/><Relationship Id="rId337" Type="http://schemas.openxmlformats.org/officeDocument/2006/relationships/image" Target="media/image305.png"/><Relationship Id="rId34" Type="http://schemas.openxmlformats.org/officeDocument/2006/relationships/image" Target="media/image30.png"/><Relationship Id="rId55" Type="http://schemas.openxmlformats.org/officeDocument/2006/relationships/hyperlink" Target="http://europa.eu/rapid/press-release_IP-15-6330_en.htm" TargetMode="External"/><Relationship Id="rId76" Type="http://schemas.openxmlformats.org/officeDocument/2006/relationships/image" Target="media/image61.png"/><Relationship Id="rId97" Type="http://schemas.openxmlformats.org/officeDocument/2006/relationships/image" Target="media/image82.png"/><Relationship Id="rId120" Type="http://schemas.openxmlformats.org/officeDocument/2006/relationships/image" Target="media/image105.png"/><Relationship Id="rId141" Type="http://schemas.openxmlformats.org/officeDocument/2006/relationships/image" Target="media/image126.png"/><Relationship Id="rId358" Type="http://schemas.openxmlformats.org/officeDocument/2006/relationships/image" Target="media/image326.png"/><Relationship Id="rId379" Type="http://schemas.openxmlformats.org/officeDocument/2006/relationships/image" Target="media/image347.png"/><Relationship Id="rId7" Type="http://schemas.openxmlformats.org/officeDocument/2006/relationships/image" Target="media/image3.jpeg"/><Relationship Id="rId162" Type="http://schemas.openxmlformats.org/officeDocument/2006/relationships/image" Target="media/image147.png"/><Relationship Id="rId183" Type="http://schemas.openxmlformats.org/officeDocument/2006/relationships/image" Target="media/image168.png"/><Relationship Id="rId218" Type="http://schemas.openxmlformats.org/officeDocument/2006/relationships/image" Target="media/image203.png"/><Relationship Id="rId239" Type="http://schemas.openxmlformats.org/officeDocument/2006/relationships/image" Target="media/image224.png"/><Relationship Id="rId390" Type="http://schemas.openxmlformats.org/officeDocument/2006/relationships/image" Target="media/image358.png"/><Relationship Id="rId404" Type="http://schemas.openxmlformats.org/officeDocument/2006/relationships/image" Target="media/image372.png"/><Relationship Id="rId425" Type="http://schemas.openxmlformats.org/officeDocument/2006/relationships/image" Target="media/image393.png"/><Relationship Id="rId250" Type="http://schemas.openxmlformats.org/officeDocument/2006/relationships/hyperlink" Target="http://ec.europa.eu/eurostat/documents/4187653/7825806/IMG+graph+news+item+Public+order+&amp;+safety.png/9e7f5c1a-aa1c-4539-bc5b-dbaf0c15bee4?t=1502462479350" TargetMode="External"/><Relationship Id="rId271" Type="http://schemas.openxmlformats.org/officeDocument/2006/relationships/image" Target="media/image255.png"/><Relationship Id="rId292" Type="http://schemas.openxmlformats.org/officeDocument/2006/relationships/hyperlink" Target="http://www.elmundo.es/internacional/2016/03/07/56ddb8db46163ffd4c8b467b.html" TargetMode="External"/><Relationship Id="rId306" Type="http://schemas.openxmlformats.org/officeDocument/2006/relationships/hyperlink" Target="https://ec.europa.eu/home-affairs/what-we-do/policies/legal-migration_en" TargetMode="External"/><Relationship Id="rId24" Type="http://schemas.openxmlformats.org/officeDocument/2006/relationships/image" Target="media/image20.png"/><Relationship Id="rId45" Type="http://schemas.openxmlformats.org/officeDocument/2006/relationships/hyperlink" Target="http://eur-lex.europa.eu/legal-content/ES/TXT/PDF/?uri=CELEX:52017DC0211&amp;from=EN" TargetMode="External"/><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5.png"/><Relationship Id="rId131" Type="http://schemas.openxmlformats.org/officeDocument/2006/relationships/image" Target="media/image116.png"/><Relationship Id="rId327" Type="http://schemas.openxmlformats.org/officeDocument/2006/relationships/image" Target="media/image295.png"/><Relationship Id="rId348" Type="http://schemas.openxmlformats.org/officeDocument/2006/relationships/image" Target="media/image316.png"/><Relationship Id="rId369" Type="http://schemas.openxmlformats.org/officeDocument/2006/relationships/image" Target="media/image337.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208" Type="http://schemas.openxmlformats.org/officeDocument/2006/relationships/image" Target="media/image193.png"/><Relationship Id="rId229" Type="http://schemas.openxmlformats.org/officeDocument/2006/relationships/image" Target="media/image214.png"/><Relationship Id="rId380" Type="http://schemas.openxmlformats.org/officeDocument/2006/relationships/image" Target="media/image348.png"/><Relationship Id="rId415" Type="http://schemas.openxmlformats.org/officeDocument/2006/relationships/image" Target="media/image383.png"/><Relationship Id="rId436" Type="http://schemas.openxmlformats.org/officeDocument/2006/relationships/image" Target="media/image404.png"/><Relationship Id="rId240" Type="http://schemas.openxmlformats.org/officeDocument/2006/relationships/image" Target="media/image225.png"/><Relationship Id="rId261" Type="http://schemas.openxmlformats.org/officeDocument/2006/relationships/image" Target="media/image245.png"/><Relationship Id="rId14" Type="http://schemas.openxmlformats.org/officeDocument/2006/relationships/image" Target="media/image10.png"/><Relationship Id="rId35" Type="http://schemas.openxmlformats.org/officeDocument/2006/relationships/image" Target="media/image31.png"/><Relationship Id="rId56" Type="http://schemas.openxmlformats.org/officeDocument/2006/relationships/hyperlink" Target="http://europa.eu/rapid/press-release_MEMO-15-5860_en.htm" TargetMode="External"/><Relationship Id="rId77" Type="http://schemas.openxmlformats.org/officeDocument/2006/relationships/image" Target="media/image62.png"/><Relationship Id="rId100" Type="http://schemas.openxmlformats.org/officeDocument/2006/relationships/image" Target="media/image85.png"/><Relationship Id="rId282" Type="http://schemas.openxmlformats.org/officeDocument/2006/relationships/image" Target="media/image265.png"/><Relationship Id="rId317" Type="http://schemas.openxmlformats.org/officeDocument/2006/relationships/image" Target="media/image285.png"/><Relationship Id="rId338" Type="http://schemas.openxmlformats.org/officeDocument/2006/relationships/image" Target="media/image306.png"/><Relationship Id="rId359" Type="http://schemas.openxmlformats.org/officeDocument/2006/relationships/image" Target="media/image327.png"/><Relationship Id="rId8" Type="http://schemas.openxmlformats.org/officeDocument/2006/relationships/image" Target="media/image4.jpeg"/><Relationship Id="rId98" Type="http://schemas.openxmlformats.org/officeDocument/2006/relationships/image" Target="media/image83.png"/><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219" Type="http://schemas.openxmlformats.org/officeDocument/2006/relationships/image" Target="media/image204.png"/><Relationship Id="rId370" Type="http://schemas.openxmlformats.org/officeDocument/2006/relationships/image" Target="media/image338.png"/><Relationship Id="rId391" Type="http://schemas.openxmlformats.org/officeDocument/2006/relationships/image" Target="media/image359.png"/><Relationship Id="rId405" Type="http://schemas.openxmlformats.org/officeDocument/2006/relationships/image" Target="media/image373.png"/><Relationship Id="rId426" Type="http://schemas.openxmlformats.org/officeDocument/2006/relationships/image" Target="media/image394.png"/><Relationship Id="rId230" Type="http://schemas.openxmlformats.org/officeDocument/2006/relationships/image" Target="media/image215.png"/><Relationship Id="rId251" Type="http://schemas.openxmlformats.org/officeDocument/2006/relationships/image" Target="media/image235.png"/><Relationship Id="rId25" Type="http://schemas.openxmlformats.org/officeDocument/2006/relationships/image" Target="media/image21.png"/><Relationship Id="rId46" Type="http://schemas.openxmlformats.org/officeDocument/2006/relationships/hyperlink" Target="http://ec.europa.eu/dgs/home-affairs/what-we-do/policies/borders-and-visas/schengen/index_en.htm" TargetMode="External"/><Relationship Id="rId67" Type="http://schemas.openxmlformats.org/officeDocument/2006/relationships/image" Target="media/image52.png"/><Relationship Id="rId272" Type="http://schemas.openxmlformats.org/officeDocument/2006/relationships/hyperlink" Target="http://www.oecd.org/dac/" TargetMode="External"/><Relationship Id="rId293" Type="http://schemas.openxmlformats.org/officeDocument/2006/relationships/image" Target="media/image273.png"/><Relationship Id="rId307" Type="http://schemas.openxmlformats.org/officeDocument/2006/relationships/hyperlink" Target="https://ec.europa.eu/home-affairs/what-we-do/policies/legal-migration/integration_en" TargetMode="External"/><Relationship Id="rId328" Type="http://schemas.openxmlformats.org/officeDocument/2006/relationships/image" Target="media/image296.png"/><Relationship Id="rId349" Type="http://schemas.openxmlformats.org/officeDocument/2006/relationships/image" Target="media/image317.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95" Type="http://schemas.openxmlformats.org/officeDocument/2006/relationships/image" Target="media/image180.png"/><Relationship Id="rId209" Type="http://schemas.openxmlformats.org/officeDocument/2006/relationships/image" Target="media/image194.png"/><Relationship Id="rId360" Type="http://schemas.openxmlformats.org/officeDocument/2006/relationships/image" Target="media/image328.png"/><Relationship Id="rId381" Type="http://schemas.openxmlformats.org/officeDocument/2006/relationships/image" Target="media/image349.png"/><Relationship Id="rId416" Type="http://schemas.openxmlformats.org/officeDocument/2006/relationships/image" Target="media/image384.png"/><Relationship Id="rId220" Type="http://schemas.openxmlformats.org/officeDocument/2006/relationships/image" Target="media/image205.png"/><Relationship Id="rId241" Type="http://schemas.openxmlformats.org/officeDocument/2006/relationships/image" Target="media/image226.png"/><Relationship Id="rId437" Type="http://schemas.openxmlformats.org/officeDocument/2006/relationships/image" Target="media/image405.png"/><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hyperlink" Target="http://www.consilium.europa.eu/en/press/press-releases/2016/03/07-eu-turkey-meeting-statement/" TargetMode="External"/><Relationship Id="rId262" Type="http://schemas.openxmlformats.org/officeDocument/2006/relationships/image" Target="media/image246.png"/><Relationship Id="rId283" Type="http://schemas.openxmlformats.org/officeDocument/2006/relationships/image" Target="media/image266.png"/><Relationship Id="rId318" Type="http://schemas.openxmlformats.org/officeDocument/2006/relationships/image" Target="media/image286.png"/><Relationship Id="rId339" Type="http://schemas.openxmlformats.org/officeDocument/2006/relationships/image" Target="media/image307.png"/><Relationship Id="rId78" Type="http://schemas.openxmlformats.org/officeDocument/2006/relationships/image" Target="media/image63.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7.png"/><Relationship Id="rId143" Type="http://schemas.openxmlformats.org/officeDocument/2006/relationships/image" Target="media/image128.png"/><Relationship Id="rId164" Type="http://schemas.openxmlformats.org/officeDocument/2006/relationships/image" Target="media/image149.png"/><Relationship Id="rId185" Type="http://schemas.openxmlformats.org/officeDocument/2006/relationships/image" Target="media/image170.png"/><Relationship Id="rId350" Type="http://schemas.openxmlformats.org/officeDocument/2006/relationships/image" Target="media/image318.png"/><Relationship Id="rId371" Type="http://schemas.openxmlformats.org/officeDocument/2006/relationships/image" Target="media/image339.png"/><Relationship Id="rId406" Type="http://schemas.openxmlformats.org/officeDocument/2006/relationships/image" Target="media/image374.png"/><Relationship Id="rId9" Type="http://schemas.openxmlformats.org/officeDocument/2006/relationships/image" Target="media/image5.png"/><Relationship Id="rId210" Type="http://schemas.openxmlformats.org/officeDocument/2006/relationships/image" Target="media/image195.png"/><Relationship Id="rId392" Type="http://schemas.openxmlformats.org/officeDocument/2006/relationships/image" Target="media/image360.png"/><Relationship Id="rId427" Type="http://schemas.openxmlformats.org/officeDocument/2006/relationships/image" Target="media/image395.png"/><Relationship Id="rId26" Type="http://schemas.openxmlformats.org/officeDocument/2006/relationships/image" Target="media/image22.png"/><Relationship Id="rId231" Type="http://schemas.openxmlformats.org/officeDocument/2006/relationships/image" Target="media/image216.png"/><Relationship Id="rId252" Type="http://schemas.openxmlformats.org/officeDocument/2006/relationships/image" Target="media/image236.png"/><Relationship Id="rId273" Type="http://schemas.openxmlformats.org/officeDocument/2006/relationships/image" Target="media/image256.png"/><Relationship Id="rId294" Type="http://schemas.openxmlformats.org/officeDocument/2006/relationships/image" Target="media/image274.png"/><Relationship Id="rId308" Type="http://schemas.openxmlformats.org/officeDocument/2006/relationships/hyperlink" Target="https://ec.europa.eu/home-affairs/what-we-do/policies/immigration/return-readmission" TargetMode="External"/><Relationship Id="rId329" Type="http://schemas.openxmlformats.org/officeDocument/2006/relationships/image" Target="media/image297.png"/><Relationship Id="rId47" Type="http://schemas.openxmlformats.org/officeDocument/2006/relationships/hyperlink" Target="http://ec.europa.eu/dgs/home-affairs/what-we-do/policies/european-agenda-migration/background-information/docs/communication_on_the_european_agenda_on_migration_es.pdf" TargetMode="External"/><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340" Type="http://schemas.openxmlformats.org/officeDocument/2006/relationships/image" Target="media/image308.png"/><Relationship Id="rId361" Type="http://schemas.openxmlformats.org/officeDocument/2006/relationships/image" Target="media/image329.png"/><Relationship Id="rId196" Type="http://schemas.openxmlformats.org/officeDocument/2006/relationships/image" Target="media/image181.png"/><Relationship Id="rId200" Type="http://schemas.openxmlformats.org/officeDocument/2006/relationships/image" Target="media/image185.png"/><Relationship Id="rId382" Type="http://schemas.openxmlformats.org/officeDocument/2006/relationships/image" Target="media/image350.png"/><Relationship Id="rId417" Type="http://schemas.openxmlformats.org/officeDocument/2006/relationships/image" Target="media/image385.png"/><Relationship Id="rId438" Type="http://schemas.openxmlformats.org/officeDocument/2006/relationships/image" Target="media/image406.png"/><Relationship Id="rId16" Type="http://schemas.openxmlformats.org/officeDocument/2006/relationships/image" Target="media/image12.png"/><Relationship Id="rId221" Type="http://schemas.openxmlformats.org/officeDocument/2006/relationships/image" Target="media/image206.png"/><Relationship Id="rId242" Type="http://schemas.openxmlformats.org/officeDocument/2006/relationships/image" Target="media/image227.png"/><Relationship Id="rId263" Type="http://schemas.openxmlformats.org/officeDocument/2006/relationships/image" Target="media/image247.png"/><Relationship Id="rId284" Type="http://schemas.openxmlformats.org/officeDocument/2006/relationships/image" Target="media/image267.png"/><Relationship Id="rId319" Type="http://schemas.openxmlformats.org/officeDocument/2006/relationships/image" Target="media/image287.png"/><Relationship Id="rId37" Type="http://schemas.openxmlformats.org/officeDocument/2006/relationships/image" Target="media/image33.png"/><Relationship Id="rId58" Type="http://schemas.openxmlformats.org/officeDocument/2006/relationships/image" Target="media/image43.png"/><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image" Target="media/image108.png"/><Relationship Id="rId144" Type="http://schemas.openxmlformats.org/officeDocument/2006/relationships/image" Target="media/image129.png"/><Relationship Id="rId330" Type="http://schemas.openxmlformats.org/officeDocument/2006/relationships/image" Target="media/image298.png"/><Relationship Id="rId90" Type="http://schemas.openxmlformats.org/officeDocument/2006/relationships/image" Target="media/image75.png"/><Relationship Id="rId165" Type="http://schemas.openxmlformats.org/officeDocument/2006/relationships/image" Target="media/image150.png"/><Relationship Id="rId186" Type="http://schemas.openxmlformats.org/officeDocument/2006/relationships/image" Target="media/image171.png"/><Relationship Id="rId351" Type="http://schemas.openxmlformats.org/officeDocument/2006/relationships/image" Target="media/image319.png"/><Relationship Id="rId372" Type="http://schemas.openxmlformats.org/officeDocument/2006/relationships/image" Target="media/image340.png"/><Relationship Id="rId393" Type="http://schemas.openxmlformats.org/officeDocument/2006/relationships/image" Target="media/image361.png"/><Relationship Id="rId407" Type="http://schemas.openxmlformats.org/officeDocument/2006/relationships/image" Target="media/image375.png"/><Relationship Id="rId428" Type="http://schemas.openxmlformats.org/officeDocument/2006/relationships/image" Target="media/image396.png"/><Relationship Id="rId211" Type="http://schemas.openxmlformats.org/officeDocument/2006/relationships/image" Target="media/image196.png"/><Relationship Id="rId232" Type="http://schemas.openxmlformats.org/officeDocument/2006/relationships/image" Target="media/image217.png"/><Relationship Id="rId253" Type="http://schemas.openxmlformats.org/officeDocument/2006/relationships/image" Target="media/image237.png"/><Relationship Id="rId274" Type="http://schemas.openxmlformats.org/officeDocument/2006/relationships/image" Target="media/image257.png"/><Relationship Id="rId295" Type="http://schemas.openxmlformats.org/officeDocument/2006/relationships/image" Target="media/image275.png"/><Relationship Id="rId309" Type="http://schemas.openxmlformats.org/officeDocument/2006/relationships/hyperlink" Target="https://ec.europa.eu/home-affairs/what-we-do/policies/immigration/irregular-immigration" TargetMode="External"/><Relationship Id="rId27" Type="http://schemas.openxmlformats.org/officeDocument/2006/relationships/image" Target="media/image23.png"/><Relationship Id="rId48" Type="http://schemas.openxmlformats.org/officeDocument/2006/relationships/image" Target="media/image41.jpeg"/><Relationship Id="rId69" Type="http://schemas.openxmlformats.org/officeDocument/2006/relationships/image" Target="media/image54.png"/><Relationship Id="rId113" Type="http://schemas.openxmlformats.org/officeDocument/2006/relationships/image" Target="media/image98.png"/><Relationship Id="rId134" Type="http://schemas.openxmlformats.org/officeDocument/2006/relationships/image" Target="media/image119.png"/><Relationship Id="rId320" Type="http://schemas.openxmlformats.org/officeDocument/2006/relationships/image" Target="media/image288.png"/><Relationship Id="rId80" Type="http://schemas.openxmlformats.org/officeDocument/2006/relationships/image" Target="media/image65.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image" Target="media/image182.png"/><Relationship Id="rId341" Type="http://schemas.openxmlformats.org/officeDocument/2006/relationships/image" Target="media/image309.png"/><Relationship Id="rId362" Type="http://schemas.openxmlformats.org/officeDocument/2006/relationships/image" Target="media/image330.png"/><Relationship Id="rId383" Type="http://schemas.openxmlformats.org/officeDocument/2006/relationships/image" Target="media/image351.png"/><Relationship Id="rId418" Type="http://schemas.openxmlformats.org/officeDocument/2006/relationships/image" Target="media/image386.png"/><Relationship Id="rId439" Type="http://schemas.openxmlformats.org/officeDocument/2006/relationships/image" Target="media/image407.png"/><Relationship Id="rId201" Type="http://schemas.openxmlformats.org/officeDocument/2006/relationships/image" Target="media/image186.png"/><Relationship Id="rId222" Type="http://schemas.openxmlformats.org/officeDocument/2006/relationships/image" Target="media/image207.png"/><Relationship Id="rId243" Type="http://schemas.openxmlformats.org/officeDocument/2006/relationships/image" Target="media/image228.png"/><Relationship Id="rId264" Type="http://schemas.openxmlformats.org/officeDocument/2006/relationships/image" Target="media/image248.png"/><Relationship Id="rId285" Type="http://schemas.openxmlformats.org/officeDocument/2006/relationships/image" Target="media/image268.png"/><Relationship Id="rId17" Type="http://schemas.openxmlformats.org/officeDocument/2006/relationships/image" Target="media/image13.png"/><Relationship Id="rId38" Type="http://schemas.openxmlformats.org/officeDocument/2006/relationships/image" Target="media/image34.png"/><Relationship Id="rId59" Type="http://schemas.openxmlformats.org/officeDocument/2006/relationships/image" Target="media/image44.png"/><Relationship Id="rId103" Type="http://schemas.openxmlformats.org/officeDocument/2006/relationships/image" Target="media/image88.png"/><Relationship Id="rId124" Type="http://schemas.openxmlformats.org/officeDocument/2006/relationships/image" Target="media/image109.png"/><Relationship Id="rId310" Type="http://schemas.openxmlformats.org/officeDocument/2006/relationships/hyperlink" Target="https://ec.europa.eu/home-affairs/financing/fundings/migration-asylum-borders/asylum-migration-integration-fund/european-migration-network" TargetMode="External"/><Relationship Id="rId70" Type="http://schemas.openxmlformats.org/officeDocument/2006/relationships/image" Target="media/image55.png"/><Relationship Id="rId91" Type="http://schemas.openxmlformats.org/officeDocument/2006/relationships/image" Target="media/image76.png"/><Relationship Id="rId145" Type="http://schemas.openxmlformats.org/officeDocument/2006/relationships/image" Target="media/image130.png"/><Relationship Id="rId166" Type="http://schemas.openxmlformats.org/officeDocument/2006/relationships/image" Target="media/image151.png"/><Relationship Id="rId187" Type="http://schemas.openxmlformats.org/officeDocument/2006/relationships/image" Target="media/image172.png"/><Relationship Id="rId331" Type="http://schemas.openxmlformats.org/officeDocument/2006/relationships/image" Target="media/image299.png"/><Relationship Id="rId352" Type="http://schemas.openxmlformats.org/officeDocument/2006/relationships/image" Target="media/image320.png"/><Relationship Id="rId373" Type="http://schemas.openxmlformats.org/officeDocument/2006/relationships/image" Target="media/image341.png"/><Relationship Id="rId394" Type="http://schemas.openxmlformats.org/officeDocument/2006/relationships/image" Target="media/image362.png"/><Relationship Id="rId408" Type="http://schemas.openxmlformats.org/officeDocument/2006/relationships/image" Target="media/image376.png"/><Relationship Id="rId429" Type="http://schemas.openxmlformats.org/officeDocument/2006/relationships/image" Target="media/image397.png"/><Relationship Id="rId1" Type="http://schemas.openxmlformats.org/officeDocument/2006/relationships/numbering" Target="numbering.xml"/><Relationship Id="rId212" Type="http://schemas.openxmlformats.org/officeDocument/2006/relationships/image" Target="media/image197.png"/><Relationship Id="rId233" Type="http://schemas.openxmlformats.org/officeDocument/2006/relationships/image" Target="media/image218.png"/><Relationship Id="rId254" Type="http://schemas.openxmlformats.org/officeDocument/2006/relationships/image" Target="media/image238.png"/><Relationship Id="rId440" Type="http://schemas.openxmlformats.org/officeDocument/2006/relationships/fontTable" Target="fontTable.xml"/><Relationship Id="rId28" Type="http://schemas.openxmlformats.org/officeDocument/2006/relationships/image" Target="media/image24.png"/><Relationship Id="rId49" Type="http://schemas.openxmlformats.org/officeDocument/2006/relationships/hyperlink" Target="http://europa.eu/rapid/press-release_IP-16-2292_en.htm" TargetMode="External"/><Relationship Id="rId114" Type="http://schemas.openxmlformats.org/officeDocument/2006/relationships/image" Target="media/image99.png"/><Relationship Id="rId275" Type="http://schemas.openxmlformats.org/officeDocument/2006/relationships/image" Target="media/image258.png"/><Relationship Id="rId296" Type="http://schemas.openxmlformats.org/officeDocument/2006/relationships/image" Target="media/image276.png"/><Relationship Id="rId300" Type="http://schemas.openxmlformats.org/officeDocument/2006/relationships/hyperlink" Target="https://ec.europa.eu/home-affairs/financing/fundings/migration-asylum-borders/asylum-migration-integration-fund" TargetMode="External"/><Relationship Id="rId60" Type="http://schemas.openxmlformats.org/officeDocument/2006/relationships/image" Target="media/image45.png"/><Relationship Id="rId81" Type="http://schemas.openxmlformats.org/officeDocument/2006/relationships/image" Target="media/image66.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3.png"/><Relationship Id="rId321" Type="http://schemas.openxmlformats.org/officeDocument/2006/relationships/image" Target="media/image289.png"/><Relationship Id="rId342" Type="http://schemas.openxmlformats.org/officeDocument/2006/relationships/image" Target="media/image310.png"/><Relationship Id="rId363" Type="http://schemas.openxmlformats.org/officeDocument/2006/relationships/image" Target="media/image331.png"/><Relationship Id="rId384" Type="http://schemas.openxmlformats.org/officeDocument/2006/relationships/image" Target="media/image352.png"/><Relationship Id="rId419" Type="http://schemas.openxmlformats.org/officeDocument/2006/relationships/image" Target="media/image387.png"/><Relationship Id="rId202" Type="http://schemas.openxmlformats.org/officeDocument/2006/relationships/image" Target="media/image187.png"/><Relationship Id="rId223" Type="http://schemas.openxmlformats.org/officeDocument/2006/relationships/image" Target="media/image208.png"/><Relationship Id="rId244" Type="http://schemas.openxmlformats.org/officeDocument/2006/relationships/image" Target="media/image229.png"/><Relationship Id="rId430" Type="http://schemas.openxmlformats.org/officeDocument/2006/relationships/image" Target="media/image398.png"/><Relationship Id="rId18" Type="http://schemas.openxmlformats.org/officeDocument/2006/relationships/image" Target="media/image14.png"/><Relationship Id="rId39" Type="http://schemas.openxmlformats.org/officeDocument/2006/relationships/image" Target="media/image35.png"/><Relationship Id="rId265" Type="http://schemas.openxmlformats.org/officeDocument/2006/relationships/image" Target="media/image249.png"/><Relationship Id="rId286" Type="http://schemas.openxmlformats.org/officeDocument/2006/relationships/image" Target="media/image269.png"/><Relationship Id="rId50" Type="http://schemas.openxmlformats.org/officeDocument/2006/relationships/image" Target="media/image42.jpeg"/><Relationship Id="rId104" Type="http://schemas.openxmlformats.org/officeDocument/2006/relationships/image" Target="media/image89.png"/><Relationship Id="rId125" Type="http://schemas.openxmlformats.org/officeDocument/2006/relationships/image" Target="media/image110.png"/><Relationship Id="rId146" Type="http://schemas.openxmlformats.org/officeDocument/2006/relationships/image" Target="media/image131.png"/><Relationship Id="rId167" Type="http://schemas.openxmlformats.org/officeDocument/2006/relationships/image" Target="media/image152.png"/><Relationship Id="rId188" Type="http://schemas.openxmlformats.org/officeDocument/2006/relationships/image" Target="media/image173.png"/><Relationship Id="rId311" Type="http://schemas.openxmlformats.org/officeDocument/2006/relationships/hyperlink" Target="https://ec.europa.eu/home-affairs/financing/fundings/migration-asylum-borders/other-programmes/pilot-project-resettlement" TargetMode="External"/><Relationship Id="rId332" Type="http://schemas.openxmlformats.org/officeDocument/2006/relationships/image" Target="media/image300.png"/><Relationship Id="rId353" Type="http://schemas.openxmlformats.org/officeDocument/2006/relationships/image" Target="media/image321.png"/><Relationship Id="rId374" Type="http://schemas.openxmlformats.org/officeDocument/2006/relationships/image" Target="media/image342.png"/><Relationship Id="rId395" Type="http://schemas.openxmlformats.org/officeDocument/2006/relationships/image" Target="media/image363.png"/><Relationship Id="rId409" Type="http://schemas.openxmlformats.org/officeDocument/2006/relationships/image" Target="media/image377.png"/><Relationship Id="rId71" Type="http://schemas.openxmlformats.org/officeDocument/2006/relationships/image" Target="media/image56.png"/><Relationship Id="rId92" Type="http://schemas.openxmlformats.org/officeDocument/2006/relationships/image" Target="media/image77.png"/><Relationship Id="rId213" Type="http://schemas.openxmlformats.org/officeDocument/2006/relationships/image" Target="media/image198.png"/><Relationship Id="rId234" Type="http://schemas.openxmlformats.org/officeDocument/2006/relationships/image" Target="media/image219.png"/><Relationship Id="rId420" Type="http://schemas.openxmlformats.org/officeDocument/2006/relationships/image" Target="media/image388.png"/><Relationship Id="rId2" Type="http://schemas.openxmlformats.org/officeDocument/2006/relationships/styles" Target="styles.xml"/><Relationship Id="rId29" Type="http://schemas.openxmlformats.org/officeDocument/2006/relationships/image" Target="media/image25.png"/><Relationship Id="rId255" Type="http://schemas.openxmlformats.org/officeDocument/2006/relationships/image" Target="media/image239.png"/><Relationship Id="rId276" Type="http://schemas.openxmlformats.org/officeDocument/2006/relationships/image" Target="media/image259.png"/><Relationship Id="rId297" Type="http://schemas.openxmlformats.org/officeDocument/2006/relationships/image" Target="media/image277.png"/><Relationship Id="rId441" Type="http://schemas.openxmlformats.org/officeDocument/2006/relationships/theme" Target="theme/theme1.xml"/><Relationship Id="rId40" Type="http://schemas.openxmlformats.org/officeDocument/2006/relationships/image" Target="media/image36.png"/><Relationship Id="rId115" Type="http://schemas.openxmlformats.org/officeDocument/2006/relationships/image" Target="media/image100.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301" Type="http://schemas.openxmlformats.org/officeDocument/2006/relationships/hyperlink" Target="https://ec.europa.eu/home-affairs/financing/fundings/migration-asylum-borders/external-borders-fund" TargetMode="External"/><Relationship Id="rId322" Type="http://schemas.openxmlformats.org/officeDocument/2006/relationships/image" Target="media/image290.png"/><Relationship Id="rId343" Type="http://schemas.openxmlformats.org/officeDocument/2006/relationships/image" Target="media/image311.png"/><Relationship Id="rId364" Type="http://schemas.openxmlformats.org/officeDocument/2006/relationships/image" Target="media/image332.png"/><Relationship Id="rId61" Type="http://schemas.openxmlformats.org/officeDocument/2006/relationships/image" Target="media/image46.png"/><Relationship Id="rId82" Type="http://schemas.openxmlformats.org/officeDocument/2006/relationships/image" Target="media/image67.png"/><Relationship Id="rId199" Type="http://schemas.openxmlformats.org/officeDocument/2006/relationships/image" Target="media/image184.png"/><Relationship Id="rId203" Type="http://schemas.openxmlformats.org/officeDocument/2006/relationships/image" Target="media/image188.png"/><Relationship Id="rId385" Type="http://schemas.openxmlformats.org/officeDocument/2006/relationships/image" Target="media/image353.png"/><Relationship Id="rId19" Type="http://schemas.openxmlformats.org/officeDocument/2006/relationships/image" Target="media/image15.png"/><Relationship Id="rId224" Type="http://schemas.openxmlformats.org/officeDocument/2006/relationships/image" Target="media/image209.png"/><Relationship Id="rId245" Type="http://schemas.openxmlformats.org/officeDocument/2006/relationships/image" Target="media/image230.png"/><Relationship Id="rId266" Type="http://schemas.openxmlformats.org/officeDocument/2006/relationships/image" Target="media/image250.png"/><Relationship Id="rId287" Type="http://schemas.openxmlformats.org/officeDocument/2006/relationships/image" Target="media/image270.png"/><Relationship Id="rId410" Type="http://schemas.openxmlformats.org/officeDocument/2006/relationships/image" Target="media/image378.png"/><Relationship Id="rId431" Type="http://schemas.openxmlformats.org/officeDocument/2006/relationships/image" Target="media/image399.png"/><Relationship Id="rId30" Type="http://schemas.openxmlformats.org/officeDocument/2006/relationships/image" Target="media/image26.png"/><Relationship Id="rId105" Type="http://schemas.openxmlformats.org/officeDocument/2006/relationships/image" Target="media/image90.png"/><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312" Type="http://schemas.openxmlformats.org/officeDocument/2006/relationships/image" Target="media/image280.png"/><Relationship Id="rId333" Type="http://schemas.openxmlformats.org/officeDocument/2006/relationships/image" Target="media/image301.png"/><Relationship Id="rId354" Type="http://schemas.openxmlformats.org/officeDocument/2006/relationships/image" Target="media/image322.png"/><Relationship Id="rId51" Type="http://schemas.openxmlformats.org/officeDocument/2006/relationships/hyperlink" Target="http://europa.eu/rapid/press-release_IP-16-829_es.htm" TargetMode="External"/><Relationship Id="rId72" Type="http://schemas.openxmlformats.org/officeDocument/2006/relationships/image" Target="media/image57.png"/><Relationship Id="rId93" Type="http://schemas.openxmlformats.org/officeDocument/2006/relationships/image" Target="media/image78.png"/><Relationship Id="rId189" Type="http://schemas.openxmlformats.org/officeDocument/2006/relationships/image" Target="media/image174.png"/><Relationship Id="rId375" Type="http://schemas.openxmlformats.org/officeDocument/2006/relationships/image" Target="media/image343.png"/><Relationship Id="rId396" Type="http://schemas.openxmlformats.org/officeDocument/2006/relationships/image" Target="media/image364.png"/><Relationship Id="rId3" Type="http://schemas.openxmlformats.org/officeDocument/2006/relationships/settings" Target="settings.xml"/><Relationship Id="rId214" Type="http://schemas.openxmlformats.org/officeDocument/2006/relationships/image" Target="media/image199.png"/><Relationship Id="rId235" Type="http://schemas.openxmlformats.org/officeDocument/2006/relationships/image" Target="media/image220.png"/><Relationship Id="rId256" Type="http://schemas.openxmlformats.org/officeDocument/2006/relationships/image" Target="media/image240.png"/><Relationship Id="rId277" Type="http://schemas.openxmlformats.org/officeDocument/2006/relationships/image" Target="media/image260.png"/><Relationship Id="rId298" Type="http://schemas.openxmlformats.org/officeDocument/2006/relationships/image" Target="media/image278.png"/><Relationship Id="rId400" Type="http://schemas.openxmlformats.org/officeDocument/2006/relationships/image" Target="media/image368.png"/><Relationship Id="rId421" Type="http://schemas.openxmlformats.org/officeDocument/2006/relationships/image" Target="media/image389.png"/><Relationship Id="rId442" Type="http://schemas.microsoft.com/office/2007/relationships/stylesWithEffects" Target="stylesWithEffects.xml"/><Relationship Id="rId116" Type="http://schemas.openxmlformats.org/officeDocument/2006/relationships/image" Target="media/image101.png"/><Relationship Id="rId137" Type="http://schemas.openxmlformats.org/officeDocument/2006/relationships/image" Target="media/image122.png"/><Relationship Id="rId158" Type="http://schemas.openxmlformats.org/officeDocument/2006/relationships/image" Target="media/image143.png"/><Relationship Id="rId302" Type="http://schemas.openxmlformats.org/officeDocument/2006/relationships/hyperlink" Target="https://ec.europa.eu/home-affairs/financing/fundings/migration-asylum-borders/return-fund" TargetMode="External"/><Relationship Id="rId323" Type="http://schemas.openxmlformats.org/officeDocument/2006/relationships/image" Target="media/image291.png"/><Relationship Id="rId344" Type="http://schemas.openxmlformats.org/officeDocument/2006/relationships/image" Target="media/image312.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47.png"/><Relationship Id="rId83" Type="http://schemas.openxmlformats.org/officeDocument/2006/relationships/image" Target="media/image68.png"/><Relationship Id="rId179" Type="http://schemas.openxmlformats.org/officeDocument/2006/relationships/image" Target="media/image164.png"/><Relationship Id="rId365" Type="http://schemas.openxmlformats.org/officeDocument/2006/relationships/image" Target="media/image333.png"/><Relationship Id="rId386" Type="http://schemas.openxmlformats.org/officeDocument/2006/relationships/image" Target="media/image354.png"/><Relationship Id="rId190" Type="http://schemas.openxmlformats.org/officeDocument/2006/relationships/image" Target="media/image175.png"/><Relationship Id="rId204" Type="http://schemas.openxmlformats.org/officeDocument/2006/relationships/image" Target="media/image189.png"/><Relationship Id="rId225" Type="http://schemas.openxmlformats.org/officeDocument/2006/relationships/image" Target="media/image210.png"/><Relationship Id="rId246" Type="http://schemas.openxmlformats.org/officeDocument/2006/relationships/image" Target="media/image231.png"/><Relationship Id="rId267" Type="http://schemas.openxmlformats.org/officeDocument/2006/relationships/image" Target="media/image251.png"/><Relationship Id="rId288" Type="http://schemas.openxmlformats.org/officeDocument/2006/relationships/image" Target="media/image271.png"/><Relationship Id="rId411" Type="http://schemas.openxmlformats.org/officeDocument/2006/relationships/image" Target="media/image379.png"/><Relationship Id="rId432" Type="http://schemas.openxmlformats.org/officeDocument/2006/relationships/image" Target="media/image400.png"/><Relationship Id="rId106" Type="http://schemas.openxmlformats.org/officeDocument/2006/relationships/image" Target="media/image91.png"/><Relationship Id="rId127" Type="http://schemas.openxmlformats.org/officeDocument/2006/relationships/image" Target="media/image112.png"/><Relationship Id="rId313" Type="http://schemas.openxmlformats.org/officeDocument/2006/relationships/image" Target="media/image281.pn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hyperlink" Target="http://ec.europa.eu/echo/refugee-crisis_en" TargetMode="External"/><Relationship Id="rId73" Type="http://schemas.openxmlformats.org/officeDocument/2006/relationships/image" Target="media/image58.png"/><Relationship Id="rId94" Type="http://schemas.openxmlformats.org/officeDocument/2006/relationships/image" Target="media/image79.png"/><Relationship Id="rId148" Type="http://schemas.openxmlformats.org/officeDocument/2006/relationships/image" Target="media/image133.png"/><Relationship Id="rId169" Type="http://schemas.openxmlformats.org/officeDocument/2006/relationships/image" Target="media/image154.png"/><Relationship Id="rId334" Type="http://schemas.openxmlformats.org/officeDocument/2006/relationships/image" Target="media/image302.png"/><Relationship Id="rId355" Type="http://schemas.openxmlformats.org/officeDocument/2006/relationships/image" Target="media/image323.png"/><Relationship Id="rId376" Type="http://schemas.openxmlformats.org/officeDocument/2006/relationships/image" Target="media/image344.png"/><Relationship Id="rId397" Type="http://schemas.openxmlformats.org/officeDocument/2006/relationships/image" Target="media/image365.png"/><Relationship Id="rId4" Type="http://schemas.openxmlformats.org/officeDocument/2006/relationships/webSettings" Target="webSettings.xml"/><Relationship Id="rId180" Type="http://schemas.openxmlformats.org/officeDocument/2006/relationships/image" Target="media/image165.png"/><Relationship Id="rId215" Type="http://schemas.openxmlformats.org/officeDocument/2006/relationships/image" Target="media/image200.png"/><Relationship Id="rId236" Type="http://schemas.openxmlformats.org/officeDocument/2006/relationships/image" Target="media/image221.png"/><Relationship Id="rId257" Type="http://schemas.openxmlformats.org/officeDocument/2006/relationships/image" Target="media/image241.png"/><Relationship Id="rId278" Type="http://schemas.openxmlformats.org/officeDocument/2006/relationships/image" Target="media/image261.png"/><Relationship Id="rId401" Type="http://schemas.openxmlformats.org/officeDocument/2006/relationships/image" Target="media/image369.png"/><Relationship Id="rId422" Type="http://schemas.openxmlformats.org/officeDocument/2006/relationships/image" Target="media/image390.png"/><Relationship Id="rId303" Type="http://schemas.openxmlformats.org/officeDocument/2006/relationships/hyperlink" Target="https://ec.europa.eu/home-affairs/financing/fundings/migration-asylum-borders/refugee-fund" TargetMode="External"/><Relationship Id="rId42" Type="http://schemas.openxmlformats.org/officeDocument/2006/relationships/image" Target="media/image38.png"/><Relationship Id="rId84" Type="http://schemas.openxmlformats.org/officeDocument/2006/relationships/image" Target="media/image69.png"/><Relationship Id="rId138" Type="http://schemas.openxmlformats.org/officeDocument/2006/relationships/image" Target="media/image123.png"/><Relationship Id="rId345" Type="http://schemas.openxmlformats.org/officeDocument/2006/relationships/image" Target="media/image313.png"/><Relationship Id="rId387" Type="http://schemas.openxmlformats.org/officeDocument/2006/relationships/image" Target="media/image355.png"/><Relationship Id="rId191" Type="http://schemas.openxmlformats.org/officeDocument/2006/relationships/image" Target="media/image176.png"/><Relationship Id="rId205" Type="http://schemas.openxmlformats.org/officeDocument/2006/relationships/image" Target="media/image190.png"/><Relationship Id="rId247" Type="http://schemas.openxmlformats.org/officeDocument/2006/relationships/image" Target="media/image232.png"/><Relationship Id="rId412" Type="http://schemas.openxmlformats.org/officeDocument/2006/relationships/image" Target="media/image380.png"/><Relationship Id="rId107" Type="http://schemas.openxmlformats.org/officeDocument/2006/relationships/image" Target="media/image92.png"/><Relationship Id="rId289" Type="http://schemas.openxmlformats.org/officeDocument/2006/relationships/image" Target="media/image272.png"/><Relationship Id="rId11" Type="http://schemas.openxmlformats.org/officeDocument/2006/relationships/image" Target="media/image7.png"/><Relationship Id="rId53" Type="http://schemas.openxmlformats.org/officeDocument/2006/relationships/hyperlink" Target="http://europa.eu/rapid/press-release_MEMO-15-5698_en.htm" TargetMode="External"/><Relationship Id="rId149" Type="http://schemas.openxmlformats.org/officeDocument/2006/relationships/image" Target="media/image134.png"/><Relationship Id="rId314" Type="http://schemas.openxmlformats.org/officeDocument/2006/relationships/image" Target="media/image282.png"/><Relationship Id="rId356" Type="http://schemas.openxmlformats.org/officeDocument/2006/relationships/image" Target="media/image324.png"/><Relationship Id="rId398" Type="http://schemas.openxmlformats.org/officeDocument/2006/relationships/image" Target="media/image366.png"/><Relationship Id="rId95" Type="http://schemas.openxmlformats.org/officeDocument/2006/relationships/image" Target="media/image80.png"/><Relationship Id="rId160" Type="http://schemas.openxmlformats.org/officeDocument/2006/relationships/image" Target="media/image145.png"/><Relationship Id="rId216" Type="http://schemas.openxmlformats.org/officeDocument/2006/relationships/image" Target="media/image201.png"/><Relationship Id="rId423" Type="http://schemas.openxmlformats.org/officeDocument/2006/relationships/image" Target="media/image391.png"/><Relationship Id="rId258" Type="http://schemas.openxmlformats.org/officeDocument/2006/relationships/image" Target="media/image242.png"/><Relationship Id="rId22" Type="http://schemas.openxmlformats.org/officeDocument/2006/relationships/image" Target="media/image18.png"/><Relationship Id="rId64" Type="http://schemas.openxmlformats.org/officeDocument/2006/relationships/image" Target="media/image49.png"/><Relationship Id="rId118" Type="http://schemas.openxmlformats.org/officeDocument/2006/relationships/image" Target="media/image103.png"/><Relationship Id="rId325" Type="http://schemas.openxmlformats.org/officeDocument/2006/relationships/image" Target="media/image293.png"/><Relationship Id="rId367" Type="http://schemas.openxmlformats.org/officeDocument/2006/relationships/image" Target="media/image335.png"/><Relationship Id="rId171" Type="http://schemas.openxmlformats.org/officeDocument/2006/relationships/image" Target="media/image156.png"/><Relationship Id="rId227" Type="http://schemas.openxmlformats.org/officeDocument/2006/relationships/image" Target="media/image212.png"/><Relationship Id="rId269" Type="http://schemas.openxmlformats.org/officeDocument/2006/relationships/image" Target="media/image253.png"/><Relationship Id="rId434" Type="http://schemas.openxmlformats.org/officeDocument/2006/relationships/image" Target="media/image40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118</Pages>
  <Words>9944</Words>
  <Characters>56687</Characters>
  <Application>Microsoft Office Word</Application>
  <DocSecurity>0</DocSecurity>
  <Lines>472</Lines>
  <Paragraphs>132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66499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2</cp:revision>
  <dcterms:created xsi:type="dcterms:W3CDTF">2018-08-03T20:50:00Z</dcterms:created>
  <dcterms:modified xsi:type="dcterms:W3CDTF">2018-11-11T22:02:00Z</dcterms:modified>
</cp:coreProperties>
</file>