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21BA" w:rsidRDefault="00A721BA" w:rsidP="00A721BA">
      <w:pPr>
        <w:spacing w:line="240" w:lineRule="auto"/>
        <w:jc w:val="both"/>
        <w:rPr>
          <w:rFonts w:ascii="Times New Roman" w:hAnsi="Times New Roman" w:cs="Times New Roman"/>
          <w:b/>
          <w:sz w:val="24"/>
          <w:szCs w:val="24"/>
        </w:rPr>
      </w:pPr>
      <w:r>
        <w:rPr>
          <w:rFonts w:ascii="Times New Roman" w:hAnsi="Times New Roman" w:cs="Times New Roman"/>
          <w:b/>
          <w:sz w:val="24"/>
          <w:szCs w:val="24"/>
        </w:rPr>
        <w:t>- ¿Inmigración necesaria o inmigración forzada? (la ley de los grandes números)</w:t>
      </w:r>
    </w:p>
    <w:p w:rsidR="00A721BA" w:rsidRPr="00874B44" w:rsidRDefault="00A721BA" w:rsidP="00A721BA">
      <w:pPr>
        <w:jc w:val="both"/>
        <w:rPr>
          <w:rFonts w:ascii="Times New Roman" w:hAnsi="Times New Roman" w:cs="Times New Roman"/>
          <w:b/>
          <w:sz w:val="24"/>
          <w:szCs w:val="24"/>
          <w:lang w:val="en-US"/>
        </w:rPr>
      </w:pPr>
      <w:r w:rsidRPr="005A78F4">
        <w:rPr>
          <w:rFonts w:ascii="Times New Roman" w:hAnsi="Times New Roman" w:cs="Times New Roman"/>
          <w:b/>
          <w:sz w:val="24"/>
          <w:szCs w:val="24"/>
          <w:lang w:val="en-US"/>
        </w:rPr>
        <w:t xml:space="preserve">- </w:t>
      </w:r>
      <w:proofErr w:type="spellStart"/>
      <w:r w:rsidRPr="005A78F4">
        <w:rPr>
          <w:rFonts w:ascii="Times New Roman" w:hAnsi="Times New Roman" w:cs="Times New Roman"/>
          <w:b/>
          <w:sz w:val="24"/>
          <w:szCs w:val="24"/>
          <w:lang w:val="en-US"/>
        </w:rPr>
        <w:t>Informe</w:t>
      </w:r>
      <w:proofErr w:type="spellEnd"/>
      <w:r w:rsidRPr="005A78F4">
        <w:rPr>
          <w:rFonts w:ascii="Times New Roman" w:hAnsi="Times New Roman" w:cs="Times New Roman"/>
          <w:b/>
          <w:sz w:val="24"/>
          <w:szCs w:val="24"/>
          <w:lang w:val="en-US"/>
        </w:rPr>
        <w:t xml:space="preserve"> Key Figures on Europe - Eurostat - </w:t>
      </w:r>
      <w:r w:rsidRPr="00874B44">
        <w:rPr>
          <w:rFonts w:ascii="Times New Roman" w:hAnsi="Times New Roman" w:cs="Times New Roman"/>
          <w:b/>
          <w:sz w:val="24"/>
          <w:szCs w:val="24"/>
          <w:lang w:val="en-US"/>
        </w:rPr>
        <w:t>2017</w:t>
      </w:r>
    </w:p>
    <w:p w:rsidR="00A721BA" w:rsidRDefault="00A721BA" w:rsidP="00A721BA">
      <w:pPr>
        <w:jc w:val="both"/>
        <w:rPr>
          <w:rFonts w:ascii="Times New Roman" w:hAnsi="Times New Roman" w:cs="Times New Roman"/>
          <w:b/>
          <w:sz w:val="24"/>
          <w:szCs w:val="24"/>
          <w:lang w:val="en-US"/>
        </w:rPr>
      </w:pPr>
      <w:r w:rsidRPr="00874B44">
        <w:rPr>
          <w:rFonts w:ascii="Times New Roman" w:hAnsi="Times New Roman" w:cs="Times New Roman"/>
          <w:b/>
          <w:noProof/>
          <w:sz w:val="24"/>
          <w:szCs w:val="24"/>
          <w:lang w:eastAsia="es-ES"/>
        </w:rPr>
        <w:drawing>
          <wp:inline distT="0" distB="0" distL="0" distR="0" wp14:anchorId="6222394D" wp14:editId="55FD2852">
            <wp:extent cx="5731510" cy="3573009"/>
            <wp:effectExtent l="0" t="0" r="2540" b="889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731510" cy="3573009"/>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874B44">
        <w:rPr>
          <w:rFonts w:ascii="Times New Roman" w:hAnsi="Times New Roman" w:cs="Times New Roman"/>
          <w:b/>
          <w:noProof/>
          <w:sz w:val="24"/>
          <w:szCs w:val="24"/>
          <w:lang w:eastAsia="es-ES"/>
        </w:rPr>
        <w:drawing>
          <wp:inline distT="0" distB="0" distL="0" distR="0" wp14:anchorId="6C00BA76" wp14:editId="72FE378D">
            <wp:extent cx="5731510" cy="3427884"/>
            <wp:effectExtent l="0" t="0" r="2540" b="127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427884"/>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874B44">
        <w:rPr>
          <w:rFonts w:ascii="Times New Roman" w:hAnsi="Times New Roman" w:cs="Times New Roman"/>
          <w:b/>
          <w:noProof/>
          <w:sz w:val="24"/>
          <w:szCs w:val="24"/>
          <w:lang w:eastAsia="es-ES"/>
        </w:rPr>
        <w:drawing>
          <wp:inline distT="0" distB="0" distL="0" distR="0" wp14:anchorId="1DA611A3" wp14:editId="06FF65F9">
            <wp:extent cx="5731510" cy="4614600"/>
            <wp:effectExtent l="0" t="0" r="254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461460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874B44">
        <w:rPr>
          <w:rFonts w:ascii="Times New Roman" w:hAnsi="Times New Roman" w:cs="Times New Roman"/>
          <w:b/>
          <w:noProof/>
          <w:sz w:val="24"/>
          <w:szCs w:val="24"/>
          <w:lang w:eastAsia="es-ES"/>
        </w:rPr>
        <w:drawing>
          <wp:inline distT="0" distB="0" distL="0" distR="0" wp14:anchorId="0EF7A713" wp14:editId="4DD13E6C">
            <wp:extent cx="5731510" cy="3382571"/>
            <wp:effectExtent l="0" t="0" r="2540" b="889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382571"/>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eastAsia="es-ES"/>
        </w:rPr>
        <w:drawing>
          <wp:inline distT="0" distB="0" distL="0" distR="0" wp14:anchorId="6F5489C0" wp14:editId="193586C2">
            <wp:extent cx="5731510" cy="3492792"/>
            <wp:effectExtent l="0" t="0" r="2540" b="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3492792"/>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eastAsia="es-ES"/>
        </w:rPr>
        <w:drawing>
          <wp:inline distT="0" distB="0" distL="0" distR="0" wp14:anchorId="357F8BA1" wp14:editId="791C8071">
            <wp:extent cx="5731510" cy="3032312"/>
            <wp:effectExtent l="0" t="0" r="2540" b="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3032312"/>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eastAsia="es-ES"/>
        </w:rPr>
        <w:lastRenderedPageBreak/>
        <w:drawing>
          <wp:inline distT="0" distB="0" distL="0" distR="0" wp14:anchorId="557870E7" wp14:editId="08901F85">
            <wp:extent cx="5725281" cy="2698750"/>
            <wp:effectExtent l="0" t="0" r="8890" b="635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2701686"/>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eastAsia="es-ES"/>
        </w:rPr>
        <w:drawing>
          <wp:inline distT="0" distB="0" distL="0" distR="0" wp14:anchorId="1C15DD60" wp14:editId="0DDA7E39">
            <wp:extent cx="5729033" cy="2774950"/>
            <wp:effectExtent l="0" t="0" r="5080" b="635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277615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eastAsia="es-ES"/>
        </w:rPr>
        <w:drawing>
          <wp:inline distT="0" distB="0" distL="0" distR="0" wp14:anchorId="12291C17" wp14:editId="4E27477E">
            <wp:extent cx="5732615" cy="3016250"/>
            <wp:effectExtent l="0" t="0" r="1905"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015669"/>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eastAsia="es-ES"/>
        </w:rPr>
        <w:drawing>
          <wp:inline distT="0" distB="0" distL="0" distR="0" wp14:anchorId="53EE7BE6" wp14:editId="7F13F932">
            <wp:extent cx="5731510" cy="3433395"/>
            <wp:effectExtent l="0" t="0" r="254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433395"/>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eastAsia="es-ES"/>
        </w:rPr>
        <w:drawing>
          <wp:inline distT="0" distB="0" distL="0" distR="0" wp14:anchorId="3C4C00C7" wp14:editId="4AC6B7D2">
            <wp:extent cx="5731510" cy="3960620"/>
            <wp:effectExtent l="0" t="0" r="2540" b="190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396062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eastAsia="es-ES"/>
        </w:rPr>
        <w:lastRenderedPageBreak/>
        <w:drawing>
          <wp:inline distT="0" distB="0" distL="0" distR="0" wp14:anchorId="4486D1D9" wp14:editId="032D5484">
            <wp:extent cx="5727700" cy="2940050"/>
            <wp:effectExtent l="0" t="0" r="635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2942006"/>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eastAsia="es-ES"/>
        </w:rPr>
        <w:drawing>
          <wp:inline distT="0" distB="0" distL="0" distR="0" wp14:anchorId="7D1007E4" wp14:editId="6B0BC205">
            <wp:extent cx="5734050" cy="2870200"/>
            <wp:effectExtent l="0" t="0" r="0"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868929"/>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eastAsia="es-ES"/>
        </w:rPr>
        <w:drawing>
          <wp:inline distT="0" distB="0" distL="0" distR="0" wp14:anchorId="3D1F24E4" wp14:editId="6ED70808">
            <wp:extent cx="5734050" cy="2641600"/>
            <wp:effectExtent l="0" t="0" r="0" b="635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64043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eastAsia="es-ES"/>
        </w:rPr>
        <w:lastRenderedPageBreak/>
        <w:drawing>
          <wp:inline distT="0" distB="0" distL="0" distR="0" wp14:anchorId="4A5C0681" wp14:editId="47725668">
            <wp:extent cx="5731510" cy="3923268"/>
            <wp:effectExtent l="0" t="0" r="2540" b="127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3923268"/>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eastAsia="es-ES"/>
        </w:rPr>
        <w:drawing>
          <wp:inline distT="0" distB="0" distL="0" distR="0" wp14:anchorId="0869C1EE" wp14:editId="5C417B63">
            <wp:extent cx="5731510" cy="3591379"/>
            <wp:effectExtent l="0" t="0" r="2540" b="952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3591379"/>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eastAsia="es-ES"/>
        </w:rPr>
        <w:lastRenderedPageBreak/>
        <w:drawing>
          <wp:inline distT="0" distB="0" distL="0" distR="0" wp14:anchorId="57275A15" wp14:editId="1BB7BEA8">
            <wp:extent cx="5731510" cy="4151058"/>
            <wp:effectExtent l="0" t="0" r="2540" b="190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4151058"/>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eastAsia="es-ES"/>
        </w:rPr>
        <w:drawing>
          <wp:inline distT="0" distB="0" distL="0" distR="0" wp14:anchorId="731A0380" wp14:editId="480548D9">
            <wp:extent cx="5731510" cy="3675270"/>
            <wp:effectExtent l="0" t="0" r="2540" b="190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67527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481E8D">
        <w:rPr>
          <w:rFonts w:ascii="Times New Roman" w:hAnsi="Times New Roman" w:cs="Times New Roman"/>
          <w:b/>
          <w:noProof/>
          <w:sz w:val="24"/>
          <w:szCs w:val="24"/>
          <w:lang w:eastAsia="es-ES"/>
        </w:rPr>
        <w:lastRenderedPageBreak/>
        <w:drawing>
          <wp:inline distT="0" distB="0" distL="0" distR="0" wp14:anchorId="0DC896B6" wp14:editId="634A6A7B">
            <wp:extent cx="5734050" cy="269240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691207"/>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481E8D">
        <w:rPr>
          <w:rFonts w:ascii="Times New Roman" w:hAnsi="Times New Roman" w:cs="Times New Roman"/>
          <w:b/>
          <w:noProof/>
          <w:sz w:val="24"/>
          <w:szCs w:val="24"/>
          <w:lang w:eastAsia="es-ES"/>
        </w:rPr>
        <w:drawing>
          <wp:inline distT="0" distB="0" distL="0" distR="0" wp14:anchorId="38E3CA86" wp14:editId="15DD485B">
            <wp:extent cx="5727700" cy="2882900"/>
            <wp:effectExtent l="0" t="0" r="635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884818"/>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481E8D">
        <w:rPr>
          <w:rFonts w:ascii="Times New Roman" w:hAnsi="Times New Roman" w:cs="Times New Roman"/>
          <w:b/>
          <w:noProof/>
          <w:sz w:val="24"/>
          <w:szCs w:val="24"/>
          <w:lang w:eastAsia="es-ES"/>
        </w:rPr>
        <w:drawing>
          <wp:inline distT="0" distB="0" distL="0" distR="0" wp14:anchorId="652D7E15" wp14:editId="1D4AE038">
            <wp:extent cx="5728910" cy="2755900"/>
            <wp:effectExtent l="0" t="0" r="5715"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757151"/>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481E8D">
        <w:rPr>
          <w:rFonts w:ascii="Times New Roman" w:hAnsi="Times New Roman" w:cs="Times New Roman"/>
          <w:b/>
          <w:noProof/>
          <w:sz w:val="24"/>
          <w:szCs w:val="24"/>
          <w:lang w:eastAsia="es-ES"/>
        </w:rPr>
        <w:lastRenderedPageBreak/>
        <w:drawing>
          <wp:inline distT="0" distB="0" distL="0" distR="0" wp14:anchorId="5C889018" wp14:editId="7E0CDB0E">
            <wp:extent cx="5734050" cy="2832100"/>
            <wp:effectExtent l="0" t="0" r="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830845"/>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roofErr w:type="spellStart"/>
      <w:r w:rsidRPr="009C78DC">
        <w:rPr>
          <w:rFonts w:ascii="Times New Roman" w:hAnsi="Times New Roman" w:cs="Times New Roman"/>
          <w:b/>
          <w:sz w:val="24"/>
          <w:szCs w:val="24"/>
          <w:lang w:val="en-US"/>
        </w:rPr>
        <w:t>Informe</w:t>
      </w:r>
      <w:proofErr w:type="spellEnd"/>
      <w:r w:rsidRPr="009C78DC">
        <w:rPr>
          <w:rFonts w:ascii="Times New Roman" w:hAnsi="Times New Roman" w:cs="Times New Roman"/>
          <w:b/>
          <w:sz w:val="24"/>
          <w:szCs w:val="24"/>
          <w:lang w:val="en-US"/>
        </w:rPr>
        <w:t xml:space="preserve"> Migrant Integration - Eurostat </w:t>
      </w:r>
      <w:r>
        <w:rPr>
          <w:rFonts w:ascii="Times New Roman" w:hAnsi="Times New Roman" w:cs="Times New Roman"/>
          <w:b/>
          <w:sz w:val="24"/>
          <w:szCs w:val="24"/>
          <w:lang w:val="en-US"/>
        </w:rPr>
        <w:t>-</w:t>
      </w:r>
      <w:r w:rsidRPr="009C78DC">
        <w:rPr>
          <w:rFonts w:ascii="Times New Roman" w:hAnsi="Times New Roman" w:cs="Times New Roman"/>
          <w:b/>
          <w:sz w:val="24"/>
          <w:szCs w:val="24"/>
          <w:lang w:val="en-US"/>
        </w:rPr>
        <w:t xml:space="preserve"> 2017</w:t>
      </w:r>
    </w:p>
    <w:p w:rsidR="00A721BA" w:rsidRDefault="00A721BA" w:rsidP="00A721BA">
      <w:pPr>
        <w:jc w:val="both"/>
        <w:rPr>
          <w:rFonts w:ascii="Times New Roman" w:hAnsi="Times New Roman" w:cs="Times New Roman"/>
          <w:b/>
          <w:sz w:val="24"/>
          <w:szCs w:val="24"/>
          <w:lang w:val="en-US"/>
        </w:rPr>
      </w:pPr>
      <w:r w:rsidRPr="009C78DC">
        <w:rPr>
          <w:rFonts w:ascii="Times New Roman" w:hAnsi="Times New Roman" w:cs="Times New Roman"/>
          <w:b/>
          <w:noProof/>
          <w:sz w:val="24"/>
          <w:szCs w:val="24"/>
          <w:lang w:eastAsia="es-ES"/>
        </w:rPr>
        <w:drawing>
          <wp:inline distT="0" distB="0" distL="0" distR="0" wp14:anchorId="4E3CAF55" wp14:editId="091F247A">
            <wp:extent cx="5734007" cy="5035550"/>
            <wp:effectExtent l="0" t="0" r="63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5033357"/>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C78DC">
        <w:rPr>
          <w:rFonts w:ascii="Times New Roman" w:hAnsi="Times New Roman" w:cs="Times New Roman"/>
          <w:b/>
          <w:noProof/>
          <w:sz w:val="24"/>
          <w:szCs w:val="24"/>
          <w:lang w:eastAsia="es-ES"/>
        </w:rPr>
        <w:lastRenderedPageBreak/>
        <w:drawing>
          <wp:inline distT="0" distB="0" distL="0" distR="0" wp14:anchorId="0AC71292" wp14:editId="12203200">
            <wp:extent cx="5727700" cy="4381500"/>
            <wp:effectExtent l="0" t="0" r="635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4384415"/>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C78DC">
        <w:rPr>
          <w:rFonts w:ascii="Times New Roman" w:hAnsi="Times New Roman" w:cs="Times New Roman"/>
          <w:b/>
          <w:noProof/>
          <w:sz w:val="24"/>
          <w:szCs w:val="24"/>
          <w:lang w:eastAsia="es-ES"/>
        </w:rPr>
        <w:drawing>
          <wp:inline distT="0" distB="0" distL="0" distR="0" wp14:anchorId="782ADDFF" wp14:editId="1F938217">
            <wp:extent cx="5727700" cy="4095750"/>
            <wp:effectExtent l="0" t="0" r="635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4098474"/>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C78DC">
        <w:rPr>
          <w:rFonts w:ascii="Times New Roman" w:hAnsi="Times New Roman" w:cs="Times New Roman"/>
          <w:b/>
          <w:noProof/>
          <w:sz w:val="24"/>
          <w:szCs w:val="24"/>
          <w:lang w:eastAsia="es-ES"/>
        </w:rPr>
        <w:lastRenderedPageBreak/>
        <w:drawing>
          <wp:inline distT="0" distB="0" distL="0" distR="0" wp14:anchorId="78F268F8" wp14:editId="06B1F047">
            <wp:extent cx="5734050" cy="38925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3890826"/>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C78DC">
        <w:rPr>
          <w:rFonts w:ascii="Times New Roman" w:hAnsi="Times New Roman" w:cs="Times New Roman"/>
          <w:b/>
          <w:noProof/>
          <w:sz w:val="24"/>
          <w:szCs w:val="24"/>
          <w:lang w:eastAsia="es-ES"/>
        </w:rPr>
        <w:drawing>
          <wp:inline distT="0" distB="0" distL="0" distR="0" wp14:anchorId="735B82C5" wp14:editId="18B4BB80">
            <wp:extent cx="5727700" cy="4565650"/>
            <wp:effectExtent l="0" t="0" r="635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4568687"/>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eastAsia="es-ES"/>
        </w:rPr>
        <w:lastRenderedPageBreak/>
        <w:drawing>
          <wp:inline distT="0" distB="0" distL="0" distR="0" wp14:anchorId="6889E1C2" wp14:editId="0CA6BB87">
            <wp:extent cx="5727700" cy="3848100"/>
            <wp:effectExtent l="0" t="0" r="635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385066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eastAsia="es-ES"/>
        </w:rPr>
        <w:drawing>
          <wp:inline distT="0" distB="0" distL="0" distR="0" wp14:anchorId="7374DAAB" wp14:editId="64F5CDE7">
            <wp:extent cx="5727700" cy="4699000"/>
            <wp:effectExtent l="0" t="0" r="6350" b="635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4702126"/>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eastAsia="es-ES"/>
        </w:rPr>
        <w:lastRenderedPageBreak/>
        <w:drawing>
          <wp:inline distT="0" distB="0" distL="0" distR="0" wp14:anchorId="44E8F374" wp14:editId="37D08F7E">
            <wp:extent cx="5727700" cy="4324350"/>
            <wp:effectExtent l="0" t="0" r="635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4327227"/>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eastAsia="es-ES"/>
        </w:rPr>
        <w:drawing>
          <wp:inline distT="0" distB="0" distL="0" distR="0" wp14:anchorId="571DB342" wp14:editId="2972C6B1">
            <wp:extent cx="5727700" cy="4286250"/>
            <wp:effectExtent l="0" t="0" r="635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4289101"/>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eastAsia="es-ES"/>
        </w:rPr>
        <w:lastRenderedPageBreak/>
        <w:drawing>
          <wp:inline distT="0" distB="0" distL="0" distR="0" wp14:anchorId="333D345E" wp14:editId="4E0EB93D">
            <wp:extent cx="5731545" cy="4857750"/>
            <wp:effectExtent l="0" t="0" r="254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485772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eastAsia="es-ES"/>
        </w:rPr>
        <w:drawing>
          <wp:inline distT="0" distB="0" distL="0" distR="0" wp14:anchorId="25E530C1" wp14:editId="648C1C8D">
            <wp:extent cx="5727700" cy="3727450"/>
            <wp:effectExtent l="0" t="0" r="6350"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729929"/>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CB5280">
        <w:rPr>
          <w:rFonts w:ascii="Times New Roman" w:hAnsi="Times New Roman" w:cs="Times New Roman"/>
          <w:b/>
          <w:noProof/>
          <w:sz w:val="24"/>
          <w:szCs w:val="24"/>
          <w:lang w:eastAsia="es-ES"/>
        </w:rPr>
        <w:drawing>
          <wp:inline distT="0" distB="0" distL="0" distR="0" wp14:anchorId="6E302F27" wp14:editId="498DD484">
            <wp:extent cx="4495800" cy="5594350"/>
            <wp:effectExtent l="0" t="0" r="0"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496427" cy="559513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CB5280">
        <w:rPr>
          <w:rFonts w:ascii="Times New Roman" w:hAnsi="Times New Roman" w:cs="Times New Roman"/>
          <w:b/>
          <w:noProof/>
          <w:sz w:val="24"/>
          <w:szCs w:val="24"/>
          <w:lang w:eastAsia="es-ES"/>
        </w:rPr>
        <w:drawing>
          <wp:inline distT="0" distB="0" distL="0" distR="0" wp14:anchorId="611EB4C7" wp14:editId="720A148D">
            <wp:extent cx="4425950" cy="30861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425950" cy="308610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CB5280">
        <w:rPr>
          <w:rFonts w:ascii="Times New Roman" w:hAnsi="Times New Roman" w:cs="Times New Roman"/>
          <w:b/>
          <w:noProof/>
          <w:sz w:val="24"/>
          <w:szCs w:val="24"/>
          <w:lang w:eastAsia="es-ES"/>
        </w:rPr>
        <w:drawing>
          <wp:inline distT="0" distB="0" distL="0" distR="0" wp14:anchorId="07C35266" wp14:editId="6B3CB931">
            <wp:extent cx="4552950" cy="539115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553585" cy="5391902"/>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CB5280">
        <w:rPr>
          <w:rFonts w:ascii="Times New Roman" w:hAnsi="Times New Roman" w:cs="Times New Roman"/>
          <w:b/>
          <w:noProof/>
          <w:sz w:val="24"/>
          <w:szCs w:val="24"/>
          <w:lang w:eastAsia="es-ES"/>
        </w:rPr>
        <w:drawing>
          <wp:inline distT="0" distB="0" distL="0" distR="0" wp14:anchorId="1399781A" wp14:editId="01A1351F">
            <wp:extent cx="4425950" cy="32766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425950" cy="327660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eastAsia="es-ES"/>
        </w:rPr>
        <w:lastRenderedPageBreak/>
        <w:drawing>
          <wp:inline distT="0" distB="0" distL="0" distR="0" wp14:anchorId="207F982B" wp14:editId="59FD5C0C">
            <wp:extent cx="5731561" cy="4248150"/>
            <wp:effectExtent l="0" t="0" r="254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4248112"/>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eastAsia="es-ES"/>
        </w:rPr>
        <w:drawing>
          <wp:inline distT="0" distB="0" distL="0" distR="0" wp14:anchorId="67C12710" wp14:editId="78048C24">
            <wp:extent cx="5729960" cy="4356100"/>
            <wp:effectExtent l="0" t="0" r="4445"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4357278"/>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eastAsia="es-ES"/>
        </w:rPr>
        <w:lastRenderedPageBreak/>
        <w:drawing>
          <wp:inline distT="0" distB="0" distL="0" distR="0" wp14:anchorId="61814088" wp14:editId="36957A32">
            <wp:extent cx="5727700" cy="4216400"/>
            <wp:effectExtent l="0" t="0" r="635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4219205"/>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eastAsia="es-ES"/>
        </w:rPr>
        <w:drawing>
          <wp:inline distT="0" distB="0" distL="0" distR="0" wp14:anchorId="1F7DB35F" wp14:editId="345709DF">
            <wp:extent cx="5727700" cy="4305300"/>
            <wp:effectExtent l="0" t="0" r="635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4308164"/>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eastAsia="es-ES"/>
        </w:rPr>
        <w:lastRenderedPageBreak/>
        <w:drawing>
          <wp:inline distT="0" distB="0" distL="0" distR="0" wp14:anchorId="0A2278FF" wp14:editId="67887EF7">
            <wp:extent cx="5732528" cy="3683000"/>
            <wp:effectExtent l="0" t="0" r="1905"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3682346"/>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756AE">
        <w:rPr>
          <w:rFonts w:ascii="Times New Roman" w:hAnsi="Times New Roman" w:cs="Times New Roman"/>
          <w:b/>
          <w:noProof/>
          <w:sz w:val="24"/>
          <w:szCs w:val="24"/>
          <w:lang w:eastAsia="es-ES"/>
        </w:rPr>
        <w:drawing>
          <wp:inline distT="0" distB="0" distL="0" distR="0" wp14:anchorId="7A7BA9A3" wp14:editId="7527BF3C">
            <wp:extent cx="4464050" cy="475615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464050" cy="475615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954E9">
        <w:rPr>
          <w:rFonts w:ascii="Times New Roman" w:hAnsi="Times New Roman" w:cs="Times New Roman"/>
          <w:b/>
          <w:noProof/>
          <w:sz w:val="24"/>
          <w:szCs w:val="24"/>
          <w:lang w:eastAsia="es-ES"/>
        </w:rPr>
        <w:lastRenderedPageBreak/>
        <w:drawing>
          <wp:inline distT="0" distB="0" distL="0" distR="0" wp14:anchorId="10E045BA" wp14:editId="06DFBDD3">
            <wp:extent cx="5727167" cy="3822700"/>
            <wp:effectExtent l="0" t="0" r="6985"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825599"/>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954E9">
        <w:rPr>
          <w:rFonts w:ascii="Times New Roman" w:hAnsi="Times New Roman" w:cs="Times New Roman"/>
          <w:b/>
          <w:noProof/>
          <w:sz w:val="24"/>
          <w:szCs w:val="24"/>
          <w:lang w:eastAsia="es-ES"/>
        </w:rPr>
        <w:drawing>
          <wp:inline distT="0" distB="0" distL="0" distR="0" wp14:anchorId="5082058B" wp14:editId="271B80B0">
            <wp:extent cx="5733625" cy="4648200"/>
            <wp:effectExtent l="0" t="0" r="63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4646485"/>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B954E9">
        <w:rPr>
          <w:rFonts w:ascii="Times New Roman" w:hAnsi="Times New Roman" w:cs="Times New Roman"/>
          <w:b/>
          <w:noProof/>
          <w:sz w:val="24"/>
          <w:szCs w:val="24"/>
          <w:lang w:eastAsia="es-ES"/>
        </w:rPr>
        <w:drawing>
          <wp:inline distT="0" distB="0" distL="0" distR="0" wp14:anchorId="65249596" wp14:editId="478B776E">
            <wp:extent cx="4420217" cy="6125430"/>
            <wp:effectExtent l="0" t="0" r="0" b="889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420217" cy="612543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B954E9">
        <w:rPr>
          <w:rFonts w:ascii="Times New Roman" w:hAnsi="Times New Roman" w:cs="Times New Roman"/>
          <w:b/>
          <w:noProof/>
          <w:sz w:val="24"/>
          <w:szCs w:val="24"/>
          <w:lang w:eastAsia="es-ES"/>
        </w:rPr>
        <w:drawing>
          <wp:inline distT="0" distB="0" distL="0" distR="0" wp14:anchorId="4C718BEE" wp14:editId="3B12028D">
            <wp:extent cx="4391638" cy="1981477"/>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391638" cy="1981477"/>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B954E9">
        <w:rPr>
          <w:rFonts w:ascii="Times New Roman" w:hAnsi="Times New Roman" w:cs="Times New Roman"/>
          <w:b/>
          <w:noProof/>
          <w:sz w:val="24"/>
          <w:szCs w:val="24"/>
          <w:lang w:eastAsia="es-ES"/>
        </w:rPr>
        <w:lastRenderedPageBreak/>
        <w:drawing>
          <wp:inline distT="0" distB="0" distL="0" distR="0" wp14:anchorId="3CF8B3F0" wp14:editId="2C1BDA6D">
            <wp:extent cx="5727700" cy="3130550"/>
            <wp:effectExtent l="0" t="0" r="635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132632"/>
                    </a:xfrm>
                    <a:prstGeom prst="rect">
                      <a:avLst/>
                    </a:prstGeom>
                  </pic:spPr>
                </pic:pic>
              </a:graphicData>
            </a:graphic>
          </wp:inline>
        </w:drawing>
      </w:r>
      <w:r w:rsidRPr="00B954E9">
        <w:rPr>
          <w:rFonts w:ascii="Times New Roman" w:hAnsi="Times New Roman" w:cs="Times New Roman"/>
          <w:b/>
          <w:noProof/>
          <w:sz w:val="24"/>
          <w:szCs w:val="24"/>
          <w:lang w:eastAsia="es-ES"/>
        </w:rPr>
        <w:drawing>
          <wp:inline distT="0" distB="0" distL="0" distR="0" wp14:anchorId="43975214" wp14:editId="1F3491E0">
            <wp:extent cx="5731510" cy="418868"/>
            <wp:effectExtent l="0" t="0" r="2540" b="635"/>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418868"/>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B954E9">
        <w:rPr>
          <w:rFonts w:ascii="Times New Roman" w:hAnsi="Times New Roman" w:cs="Times New Roman"/>
          <w:b/>
          <w:noProof/>
          <w:sz w:val="24"/>
          <w:szCs w:val="24"/>
          <w:lang w:eastAsia="es-ES"/>
        </w:rPr>
        <w:drawing>
          <wp:inline distT="0" distB="0" distL="0" distR="0" wp14:anchorId="3ECCF23A" wp14:editId="57756938">
            <wp:extent cx="4464050" cy="502920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467849" cy="503348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eastAsia="es-ES"/>
        </w:rPr>
        <w:lastRenderedPageBreak/>
        <w:drawing>
          <wp:inline distT="0" distB="0" distL="0" distR="0" wp14:anchorId="4E52747E" wp14:editId="4C4BD5DF">
            <wp:extent cx="3924848" cy="314369"/>
            <wp:effectExtent l="0" t="0" r="0" b="9525"/>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924848" cy="314369"/>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12B0B">
        <w:rPr>
          <w:rFonts w:ascii="Times New Roman" w:hAnsi="Times New Roman" w:cs="Times New Roman"/>
          <w:b/>
          <w:noProof/>
          <w:sz w:val="24"/>
          <w:szCs w:val="24"/>
          <w:lang w:eastAsia="es-ES"/>
        </w:rPr>
        <w:drawing>
          <wp:inline distT="0" distB="0" distL="0" distR="0" wp14:anchorId="1458AC86" wp14:editId="28DF425C">
            <wp:extent cx="4292600" cy="1231900"/>
            <wp:effectExtent l="0" t="0" r="0" b="635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296375" cy="1232983"/>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eastAsia="es-ES"/>
        </w:rPr>
        <w:drawing>
          <wp:inline distT="0" distB="0" distL="0" distR="0" wp14:anchorId="1801874F" wp14:editId="0DB0AAE8">
            <wp:extent cx="5731510" cy="5007021"/>
            <wp:effectExtent l="0" t="0" r="2540" b="3175"/>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5007021"/>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12B0B">
        <w:rPr>
          <w:rFonts w:ascii="Times New Roman" w:hAnsi="Times New Roman" w:cs="Times New Roman"/>
          <w:b/>
          <w:noProof/>
          <w:sz w:val="24"/>
          <w:szCs w:val="24"/>
          <w:lang w:eastAsia="es-ES"/>
        </w:rPr>
        <w:drawing>
          <wp:inline distT="0" distB="0" distL="0" distR="0" wp14:anchorId="4D994B84" wp14:editId="0CF2DA80">
            <wp:extent cx="4420217" cy="6030167"/>
            <wp:effectExtent l="0" t="0" r="0" b="889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420217" cy="6030167"/>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12B0B">
        <w:rPr>
          <w:rFonts w:ascii="Times New Roman" w:hAnsi="Times New Roman" w:cs="Times New Roman"/>
          <w:b/>
          <w:noProof/>
          <w:sz w:val="24"/>
          <w:szCs w:val="24"/>
          <w:lang w:eastAsia="es-ES"/>
        </w:rPr>
        <w:drawing>
          <wp:inline distT="0" distB="0" distL="0" distR="0" wp14:anchorId="5BB52848" wp14:editId="4FD72C72">
            <wp:extent cx="4372585" cy="6154009"/>
            <wp:effectExtent l="0" t="0" r="9525"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372585" cy="6154009"/>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eastAsia="es-ES"/>
        </w:rPr>
        <w:lastRenderedPageBreak/>
        <w:drawing>
          <wp:inline distT="0" distB="0" distL="0" distR="0" wp14:anchorId="0CD0E689" wp14:editId="4528D66F">
            <wp:extent cx="5728180" cy="4451350"/>
            <wp:effectExtent l="0" t="0" r="6350" b="635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4453938"/>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eastAsia="es-ES"/>
        </w:rPr>
        <w:drawing>
          <wp:inline distT="0" distB="0" distL="0" distR="0" wp14:anchorId="4AB730CC" wp14:editId="70D7DF18">
            <wp:extent cx="5734049" cy="3937000"/>
            <wp:effectExtent l="0" t="0" r="635" b="635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935256"/>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912B0B">
        <w:rPr>
          <w:rFonts w:ascii="Times New Roman" w:hAnsi="Times New Roman" w:cs="Times New Roman"/>
          <w:b/>
          <w:noProof/>
          <w:sz w:val="24"/>
          <w:szCs w:val="24"/>
          <w:lang w:eastAsia="es-ES"/>
        </w:rPr>
        <w:drawing>
          <wp:inline distT="0" distB="0" distL="0" distR="0" wp14:anchorId="24968585" wp14:editId="3D8D0513">
            <wp:extent cx="4247633" cy="400050"/>
            <wp:effectExtent l="0" t="0" r="635"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277322" cy="402846"/>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12B0B">
        <w:rPr>
          <w:rFonts w:ascii="Times New Roman" w:hAnsi="Times New Roman" w:cs="Times New Roman"/>
          <w:b/>
          <w:noProof/>
          <w:sz w:val="24"/>
          <w:szCs w:val="24"/>
          <w:lang w:eastAsia="es-ES"/>
        </w:rPr>
        <w:drawing>
          <wp:inline distT="0" distB="0" distL="0" distR="0" wp14:anchorId="660887DC" wp14:editId="7050FA94">
            <wp:extent cx="4324350" cy="211455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324954" cy="2114845"/>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7F150E">
        <w:rPr>
          <w:rFonts w:ascii="Times New Roman" w:hAnsi="Times New Roman" w:cs="Times New Roman"/>
          <w:b/>
          <w:noProof/>
          <w:sz w:val="24"/>
          <w:szCs w:val="24"/>
          <w:lang w:eastAsia="es-ES"/>
        </w:rPr>
        <w:drawing>
          <wp:inline distT="0" distB="0" distL="0" distR="0" wp14:anchorId="6DAA030A" wp14:editId="2E437977">
            <wp:extent cx="4406900" cy="587375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410691" cy="5878803"/>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eastAsia="es-ES"/>
        </w:rPr>
        <w:lastRenderedPageBreak/>
        <w:drawing>
          <wp:inline distT="0" distB="0" distL="0" distR="0" wp14:anchorId="6D97942F" wp14:editId="6B1CB3A0">
            <wp:extent cx="5727700" cy="4527550"/>
            <wp:effectExtent l="0" t="0" r="6350" b="635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4530562"/>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eastAsia="es-ES"/>
        </w:rPr>
        <w:drawing>
          <wp:inline distT="0" distB="0" distL="0" distR="0" wp14:anchorId="4723F856" wp14:editId="49FAD4C8">
            <wp:extent cx="5731510" cy="4076329"/>
            <wp:effectExtent l="0" t="0" r="2540" b="63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4076329"/>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7F150E">
        <w:rPr>
          <w:rFonts w:ascii="Times New Roman" w:hAnsi="Times New Roman" w:cs="Times New Roman"/>
          <w:b/>
          <w:sz w:val="24"/>
          <w:szCs w:val="24"/>
          <w:lang w:val="en-US"/>
        </w:rPr>
        <w:lastRenderedPageBreak/>
        <w:t>First</w:t>
      </w:r>
      <w:r>
        <w:rPr>
          <w:rFonts w:ascii="Times New Roman" w:hAnsi="Times New Roman" w:cs="Times New Roman"/>
          <w:b/>
          <w:sz w:val="24"/>
          <w:szCs w:val="24"/>
          <w:lang w:val="en-US"/>
        </w:rPr>
        <w:t>-</w:t>
      </w:r>
      <w:r w:rsidRPr="007F150E">
        <w:rPr>
          <w:rFonts w:ascii="Times New Roman" w:hAnsi="Times New Roman" w:cs="Times New Roman"/>
          <w:b/>
          <w:sz w:val="24"/>
          <w:szCs w:val="24"/>
          <w:lang w:val="en-US"/>
        </w:rPr>
        <w:t>and second-generation immigrants</w:t>
      </w:r>
    </w:p>
    <w:p w:rsidR="00A721BA" w:rsidRDefault="00A721BA" w:rsidP="00A721BA">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eastAsia="es-ES"/>
        </w:rPr>
        <w:drawing>
          <wp:inline distT="0" distB="0" distL="0" distR="0" wp14:anchorId="36C1D8D2" wp14:editId="45A7B3CD">
            <wp:extent cx="5731510" cy="3897378"/>
            <wp:effectExtent l="0" t="0" r="2540" b="8255"/>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3897378"/>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eastAsia="es-ES"/>
        </w:rPr>
        <w:drawing>
          <wp:inline distT="0" distB="0" distL="0" distR="0" wp14:anchorId="4DA98C33" wp14:editId="7C745A5D">
            <wp:extent cx="5731510" cy="3921130"/>
            <wp:effectExtent l="0" t="0" r="2540" b="3175"/>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92113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7F150E">
        <w:rPr>
          <w:rFonts w:ascii="Times New Roman" w:hAnsi="Times New Roman" w:cs="Times New Roman"/>
          <w:b/>
          <w:noProof/>
          <w:sz w:val="24"/>
          <w:szCs w:val="24"/>
          <w:lang w:eastAsia="es-ES"/>
        </w:rPr>
        <w:drawing>
          <wp:inline distT="0" distB="0" distL="0" distR="0" wp14:anchorId="16BB99D3" wp14:editId="3608E6D4">
            <wp:extent cx="5096586" cy="3734321"/>
            <wp:effectExtent l="0" t="0" r="889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096586" cy="3734321"/>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eastAsia="es-ES"/>
        </w:rPr>
        <w:drawing>
          <wp:inline distT="0" distB="0" distL="0" distR="0" wp14:anchorId="0E8C2F2E" wp14:editId="32FABB39">
            <wp:extent cx="5731510" cy="4347890"/>
            <wp:effectExtent l="0" t="0" r="254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434789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eastAsia="es-ES"/>
        </w:rPr>
        <w:lastRenderedPageBreak/>
        <w:drawing>
          <wp:inline distT="0" distB="0" distL="0" distR="0" wp14:anchorId="57ED466F" wp14:editId="44B3EA2A">
            <wp:extent cx="5732714" cy="4025900"/>
            <wp:effectExtent l="0" t="0" r="1905"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4025054"/>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eastAsia="es-ES"/>
        </w:rPr>
        <w:drawing>
          <wp:inline distT="0" distB="0" distL="0" distR="0" wp14:anchorId="452B1EEE" wp14:editId="224E69DA">
            <wp:extent cx="5734050" cy="417195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4170102"/>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eastAsia="es-ES"/>
        </w:rPr>
        <w:lastRenderedPageBreak/>
        <w:drawing>
          <wp:inline distT="0" distB="0" distL="0" distR="0" wp14:anchorId="353F9E6C" wp14:editId="64AD60FC">
            <wp:extent cx="5731510" cy="3983111"/>
            <wp:effectExtent l="0" t="0" r="254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983111"/>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FB30AD">
        <w:rPr>
          <w:rFonts w:ascii="Times New Roman" w:hAnsi="Times New Roman" w:cs="Times New Roman"/>
          <w:b/>
          <w:noProof/>
          <w:sz w:val="24"/>
          <w:szCs w:val="24"/>
          <w:lang w:eastAsia="es-ES"/>
        </w:rPr>
        <w:drawing>
          <wp:inline distT="0" distB="0" distL="0" distR="0" wp14:anchorId="6A6E95E3" wp14:editId="2F790659">
            <wp:extent cx="5731510" cy="4525500"/>
            <wp:effectExtent l="0" t="0" r="2540" b="889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452550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A01AFB">
        <w:rPr>
          <w:rFonts w:ascii="Times New Roman" w:hAnsi="Times New Roman" w:cs="Times New Roman"/>
          <w:b/>
          <w:noProof/>
          <w:sz w:val="24"/>
          <w:szCs w:val="24"/>
          <w:lang w:eastAsia="es-ES"/>
        </w:rPr>
        <w:drawing>
          <wp:inline distT="0" distB="0" distL="0" distR="0" wp14:anchorId="50F558DA" wp14:editId="6F5E78D6">
            <wp:extent cx="5096586" cy="3581900"/>
            <wp:effectExtent l="0" t="0" r="889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096586" cy="358190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eastAsia="es-ES"/>
        </w:rPr>
        <w:drawing>
          <wp:inline distT="0" distB="0" distL="0" distR="0" wp14:anchorId="164E9B30" wp14:editId="60A43436">
            <wp:extent cx="5731510" cy="3024634"/>
            <wp:effectExtent l="0" t="0" r="2540" b="4445"/>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3024634"/>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Households</w:t>
      </w:r>
    </w:p>
    <w:p w:rsidR="00A721BA" w:rsidRDefault="00A721BA" w:rsidP="00A721BA">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eastAsia="es-ES"/>
        </w:rPr>
        <w:drawing>
          <wp:inline distT="0" distB="0" distL="0" distR="0" wp14:anchorId="1673E92A" wp14:editId="77C4B929">
            <wp:extent cx="5732311" cy="5207000"/>
            <wp:effectExtent l="0" t="0" r="1905" b="0"/>
            <wp:docPr id="419" name="Imagen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5206272"/>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A01AFB">
        <w:rPr>
          <w:rFonts w:ascii="Times New Roman" w:hAnsi="Times New Roman" w:cs="Times New Roman"/>
          <w:b/>
          <w:noProof/>
          <w:sz w:val="24"/>
          <w:szCs w:val="24"/>
          <w:lang w:eastAsia="es-ES"/>
        </w:rPr>
        <w:drawing>
          <wp:inline distT="0" distB="0" distL="0" distR="0" wp14:anchorId="51004FFB" wp14:editId="14093437">
            <wp:extent cx="4229690" cy="2553056"/>
            <wp:effectExtent l="0" t="0" r="0" b="0"/>
            <wp:docPr id="420" name="Imagen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229690" cy="2553056"/>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A01AFB">
        <w:rPr>
          <w:rFonts w:ascii="Times New Roman" w:hAnsi="Times New Roman" w:cs="Times New Roman"/>
          <w:b/>
          <w:noProof/>
          <w:sz w:val="24"/>
          <w:szCs w:val="24"/>
          <w:lang w:eastAsia="es-ES"/>
        </w:rPr>
        <w:drawing>
          <wp:inline distT="0" distB="0" distL="0" distR="0" wp14:anchorId="4024E843" wp14:editId="62EF3AB7">
            <wp:extent cx="3896269" cy="2543530"/>
            <wp:effectExtent l="0" t="0" r="9525" b="9525"/>
            <wp:docPr id="421" name="Imagen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896269" cy="254353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eastAsia="es-ES"/>
        </w:rPr>
        <w:drawing>
          <wp:inline distT="0" distB="0" distL="0" distR="0" wp14:anchorId="0EAC594C" wp14:editId="04EA71C9">
            <wp:extent cx="5731510" cy="4493357"/>
            <wp:effectExtent l="0" t="0" r="2540" b="2540"/>
            <wp:docPr id="422" name="Imagen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4493357"/>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eastAsia="es-ES"/>
        </w:rPr>
        <w:lastRenderedPageBreak/>
        <w:drawing>
          <wp:inline distT="0" distB="0" distL="0" distR="0" wp14:anchorId="311BCFD6" wp14:editId="130117D7">
            <wp:extent cx="5733653" cy="3803650"/>
            <wp:effectExtent l="0" t="0" r="635" b="6350"/>
            <wp:docPr id="423" name="Imagen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3802228"/>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eastAsia="es-ES"/>
        </w:rPr>
        <w:drawing>
          <wp:inline distT="0" distB="0" distL="0" distR="0" wp14:anchorId="2BFC5771" wp14:editId="0AB356B5">
            <wp:extent cx="4299019" cy="749300"/>
            <wp:effectExtent l="0" t="0" r="6350" b="0"/>
            <wp:docPr id="424" name="Imagen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315427" cy="75216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eastAsia="es-ES"/>
        </w:rPr>
        <w:drawing>
          <wp:inline distT="0" distB="0" distL="0" distR="0" wp14:anchorId="1D120A44" wp14:editId="58208222">
            <wp:extent cx="5730130" cy="3930650"/>
            <wp:effectExtent l="0" t="0" r="4445" b="0"/>
            <wp:docPr id="425" name="Imagen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3931597"/>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eastAsia="es-ES"/>
        </w:rPr>
        <w:lastRenderedPageBreak/>
        <w:drawing>
          <wp:inline distT="0" distB="0" distL="0" distR="0" wp14:anchorId="722D2B5D" wp14:editId="49E586E5">
            <wp:extent cx="5731510" cy="3751465"/>
            <wp:effectExtent l="0" t="0" r="2540" b="1905"/>
            <wp:docPr id="426" name="Imagen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751465"/>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eastAsia="es-ES"/>
        </w:rPr>
        <w:drawing>
          <wp:inline distT="0" distB="0" distL="0" distR="0" wp14:anchorId="0574DFA1" wp14:editId="6FB3CE32">
            <wp:extent cx="5731510" cy="4184755"/>
            <wp:effectExtent l="0" t="0" r="2540" b="6350"/>
            <wp:docPr id="427" name="Imagen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4184755"/>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eastAsia="es-ES"/>
        </w:rPr>
        <w:lastRenderedPageBreak/>
        <w:drawing>
          <wp:inline distT="0" distB="0" distL="0" distR="0" wp14:anchorId="5FFA4288" wp14:editId="1ED74AAD">
            <wp:extent cx="5727700" cy="4019550"/>
            <wp:effectExtent l="0" t="0" r="6350" b="0"/>
            <wp:docPr id="428" name="Imagen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4022224"/>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eastAsia="es-ES"/>
        </w:rPr>
        <w:drawing>
          <wp:inline distT="0" distB="0" distL="0" distR="0" wp14:anchorId="44589E92" wp14:editId="16C82B12">
            <wp:extent cx="5730719" cy="4292600"/>
            <wp:effectExtent l="0" t="0" r="3810" b="0"/>
            <wp:docPr id="460" name="Imagen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4293193"/>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eastAsia="es-ES"/>
        </w:rPr>
        <w:lastRenderedPageBreak/>
        <w:drawing>
          <wp:inline distT="0" distB="0" distL="0" distR="0" wp14:anchorId="182917D3" wp14:editId="7B83BBA9">
            <wp:extent cx="5727700" cy="4419600"/>
            <wp:effectExtent l="0" t="0" r="6350" b="0"/>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442254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eastAsia="es-ES"/>
        </w:rPr>
        <w:drawing>
          <wp:inline distT="0" distB="0" distL="0" distR="0" wp14:anchorId="07C34393" wp14:editId="69041792">
            <wp:extent cx="4410691" cy="2152950"/>
            <wp:effectExtent l="0" t="0" r="9525" b="0"/>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410691" cy="215295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eastAsia="es-ES"/>
        </w:rPr>
        <w:lastRenderedPageBreak/>
        <w:drawing>
          <wp:inline distT="0" distB="0" distL="0" distR="0" wp14:anchorId="5D092C94" wp14:editId="44002339">
            <wp:extent cx="5734050" cy="3048000"/>
            <wp:effectExtent l="0" t="0" r="0" b="0"/>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304665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5A0350">
        <w:rPr>
          <w:rFonts w:ascii="Times New Roman" w:hAnsi="Times New Roman" w:cs="Times New Roman"/>
          <w:b/>
          <w:noProof/>
          <w:sz w:val="24"/>
          <w:szCs w:val="24"/>
          <w:lang w:eastAsia="es-ES"/>
        </w:rPr>
        <w:drawing>
          <wp:inline distT="0" distB="0" distL="0" distR="0" wp14:anchorId="54542C67" wp14:editId="3C385E6F">
            <wp:extent cx="4419600" cy="5594350"/>
            <wp:effectExtent l="0" t="0" r="0" b="6350"/>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419600" cy="5594350"/>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eastAsia="es-ES"/>
        </w:rPr>
        <w:lastRenderedPageBreak/>
        <w:drawing>
          <wp:inline distT="0" distB="0" distL="0" distR="0" wp14:anchorId="598B9B32" wp14:editId="5BCDA2F5">
            <wp:extent cx="5731510" cy="3820595"/>
            <wp:effectExtent l="0" t="0" r="2540" b="889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3820595"/>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eastAsia="es-ES"/>
        </w:rPr>
        <w:drawing>
          <wp:inline distT="0" distB="0" distL="0" distR="0" wp14:anchorId="7AF16A04" wp14:editId="1A7D1391">
            <wp:extent cx="5731510" cy="3901484"/>
            <wp:effectExtent l="0" t="0" r="2540" b="3810"/>
            <wp:docPr id="481" name="Imagen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3901484"/>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32E86">
        <w:rPr>
          <w:rFonts w:ascii="Times New Roman" w:hAnsi="Times New Roman" w:cs="Times New Roman"/>
          <w:b/>
          <w:noProof/>
          <w:sz w:val="24"/>
          <w:szCs w:val="24"/>
          <w:lang w:eastAsia="es-ES"/>
        </w:rPr>
        <w:lastRenderedPageBreak/>
        <w:drawing>
          <wp:inline distT="0" distB="0" distL="0" distR="0" wp14:anchorId="4B645BBF" wp14:editId="64207F75">
            <wp:extent cx="5731510" cy="3780146"/>
            <wp:effectExtent l="0" t="0" r="2540" b="0"/>
            <wp:docPr id="482" name="Imagen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780146"/>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B32E86">
        <w:rPr>
          <w:rFonts w:ascii="Times New Roman" w:hAnsi="Times New Roman" w:cs="Times New Roman"/>
          <w:b/>
          <w:noProof/>
          <w:sz w:val="24"/>
          <w:szCs w:val="24"/>
          <w:lang w:eastAsia="es-ES"/>
        </w:rPr>
        <w:drawing>
          <wp:inline distT="0" distB="0" distL="0" distR="0" wp14:anchorId="4DC699DF" wp14:editId="5709EF34">
            <wp:extent cx="3429479" cy="276264"/>
            <wp:effectExtent l="0" t="0" r="0" b="9525"/>
            <wp:docPr id="483" name="Imagen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3429479" cy="276264"/>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eastAsia="es-ES"/>
        </w:rPr>
        <w:drawing>
          <wp:inline distT="0" distB="0" distL="0" distR="0" wp14:anchorId="332A8D03" wp14:editId="02706DE2">
            <wp:extent cx="5731510" cy="3805241"/>
            <wp:effectExtent l="0" t="0" r="2540" b="5080"/>
            <wp:docPr id="484" name="Imagen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805241"/>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eastAsia="es-ES"/>
        </w:rPr>
        <w:lastRenderedPageBreak/>
        <w:drawing>
          <wp:inline distT="0" distB="0" distL="0" distR="0" wp14:anchorId="2E3416A6" wp14:editId="1F55A3D8">
            <wp:extent cx="5729171" cy="3460750"/>
            <wp:effectExtent l="0" t="0" r="5080" b="6350"/>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462163"/>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eastAsia="es-ES"/>
        </w:rPr>
        <w:drawing>
          <wp:inline distT="0" distB="0" distL="0" distR="0" wp14:anchorId="337B4F2A" wp14:editId="1C98D2DB">
            <wp:extent cx="5734050" cy="1352550"/>
            <wp:effectExtent l="0" t="0" r="0" b="0"/>
            <wp:docPr id="487" name="Imagen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1351951"/>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eastAsia="es-ES"/>
        </w:rPr>
        <w:drawing>
          <wp:inline distT="0" distB="0" distL="0" distR="0" wp14:anchorId="2DDDD1CF" wp14:editId="31C6B928">
            <wp:extent cx="5727975" cy="3505200"/>
            <wp:effectExtent l="0" t="0" r="6350" b="0"/>
            <wp:docPr id="488" name="Imagen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3507363"/>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eastAsia="es-ES"/>
        </w:rPr>
        <w:lastRenderedPageBreak/>
        <w:drawing>
          <wp:inline distT="0" distB="0" distL="0" distR="0" wp14:anchorId="2FBA0DE5" wp14:editId="0FB3E648">
            <wp:extent cx="5731510" cy="3758873"/>
            <wp:effectExtent l="0" t="0" r="2540" b="0"/>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3758873"/>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p>
    <w:p w:rsidR="00A721BA" w:rsidRDefault="00A721BA" w:rsidP="00A721BA">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eastAsia="es-ES"/>
        </w:rPr>
        <w:drawing>
          <wp:inline distT="0" distB="0" distL="0" distR="0" wp14:anchorId="039614B4" wp14:editId="2FA4E7E0">
            <wp:extent cx="5731510" cy="4360663"/>
            <wp:effectExtent l="0" t="0" r="2540" b="1905"/>
            <wp:docPr id="491" name="Imagen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4360663"/>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eastAsia="es-ES"/>
        </w:rPr>
        <w:lastRenderedPageBreak/>
        <w:drawing>
          <wp:inline distT="0" distB="0" distL="0" distR="0" wp14:anchorId="646055D6" wp14:editId="5EC9EE4C">
            <wp:extent cx="5731510" cy="4332668"/>
            <wp:effectExtent l="0" t="0" r="2540" b="0"/>
            <wp:docPr id="492" name="Imagen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4332668"/>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eastAsia="es-ES"/>
        </w:rPr>
        <w:drawing>
          <wp:inline distT="0" distB="0" distL="0" distR="0" wp14:anchorId="03C7C79C" wp14:editId="224151AA">
            <wp:extent cx="5731510" cy="4060157"/>
            <wp:effectExtent l="0" t="0" r="2540" b="0"/>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4060157"/>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eastAsia="es-ES"/>
        </w:rPr>
        <w:lastRenderedPageBreak/>
        <w:drawing>
          <wp:inline distT="0" distB="0" distL="0" distR="0" wp14:anchorId="3EE69DC1" wp14:editId="303EDB64">
            <wp:extent cx="5727700" cy="2755900"/>
            <wp:effectExtent l="0" t="0" r="6350" b="6350"/>
            <wp:docPr id="495" name="Imagen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2757733"/>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eastAsia="es-ES"/>
        </w:rPr>
        <w:drawing>
          <wp:inline distT="0" distB="0" distL="0" distR="0" wp14:anchorId="767362D7" wp14:editId="43A3D84D">
            <wp:extent cx="5732923" cy="2914650"/>
            <wp:effectExtent l="0" t="0" r="1270" b="0"/>
            <wp:docPr id="496" name="Imagen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2913931"/>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pPr>
      <w:r w:rsidRPr="00450A03">
        <w:rPr>
          <w:rFonts w:ascii="Times New Roman" w:hAnsi="Times New Roman" w:cs="Times New Roman"/>
          <w:b/>
          <w:noProof/>
          <w:sz w:val="24"/>
          <w:szCs w:val="24"/>
          <w:lang w:eastAsia="es-ES"/>
        </w:rPr>
        <w:drawing>
          <wp:inline distT="0" distB="0" distL="0" distR="0" wp14:anchorId="7FADE819" wp14:editId="4DADF706">
            <wp:extent cx="5727698" cy="2679700"/>
            <wp:effectExtent l="0" t="0" r="6985" b="6350"/>
            <wp:docPr id="500" name="Imagen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2681483"/>
                    </a:xfrm>
                    <a:prstGeom prst="rect">
                      <a:avLst/>
                    </a:prstGeom>
                  </pic:spPr>
                </pic:pic>
              </a:graphicData>
            </a:graphic>
          </wp:inline>
        </w:drawing>
      </w:r>
    </w:p>
    <w:p w:rsidR="00A721BA" w:rsidRDefault="00A721BA" w:rsidP="00A721BA">
      <w:pPr>
        <w:jc w:val="both"/>
        <w:rPr>
          <w:rFonts w:ascii="Times New Roman" w:hAnsi="Times New Roman" w:cs="Times New Roman"/>
          <w:b/>
          <w:sz w:val="24"/>
          <w:szCs w:val="24"/>
          <w:lang w:val="en-US"/>
        </w:rPr>
        <w:sectPr w:rsidR="00A721BA" w:rsidSect="00FA4ECD">
          <w:pgSz w:w="11906" w:h="16838"/>
          <w:pgMar w:top="1440" w:right="1440" w:bottom="1440" w:left="1440" w:header="709" w:footer="709" w:gutter="0"/>
          <w:cols w:space="708"/>
          <w:docGrid w:linePitch="360"/>
        </w:sectPr>
      </w:pPr>
    </w:p>
    <w:p w:rsidR="00A721BA" w:rsidRDefault="00A721BA" w:rsidP="00A721BA">
      <w:pPr>
        <w:jc w:val="both"/>
        <w:rPr>
          <w:rFonts w:ascii="Times New Roman" w:hAnsi="Times New Roman" w:cs="Times New Roman"/>
          <w:b/>
          <w:sz w:val="24"/>
          <w:szCs w:val="24"/>
        </w:rPr>
      </w:pPr>
      <w:r>
        <w:rPr>
          <w:rFonts w:ascii="Times New Roman" w:hAnsi="Times New Roman" w:cs="Times New Roman"/>
          <w:b/>
          <w:sz w:val="24"/>
          <w:szCs w:val="24"/>
        </w:rPr>
        <w:lastRenderedPageBreak/>
        <w:t>- Los que se mueren a las puertas del paraíso (“maldita hemeroteca”)</w:t>
      </w:r>
    </w:p>
    <w:p w:rsidR="00A721BA" w:rsidRPr="005D34F3" w:rsidRDefault="00A721BA" w:rsidP="00A721BA">
      <w:pPr>
        <w:spacing w:line="240" w:lineRule="auto"/>
        <w:jc w:val="both"/>
        <w:rPr>
          <w:rFonts w:ascii="Times New Roman" w:hAnsi="Times New Roman"/>
          <w:b/>
          <w:sz w:val="24"/>
          <w:szCs w:val="24"/>
        </w:rPr>
      </w:pPr>
      <w:r w:rsidRPr="005D34F3">
        <w:rPr>
          <w:rFonts w:ascii="Times New Roman" w:hAnsi="Times New Roman"/>
          <w:b/>
          <w:sz w:val="24"/>
          <w:szCs w:val="24"/>
        </w:rPr>
        <w:t xml:space="preserve">El síndrome de </w:t>
      </w:r>
      <w:proofErr w:type="spellStart"/>
      <w:r w:rsidRPr="005D34F3">
        <w:rPr>
          <w:rFonts w:ascii="Times New Roman" w:hAnsi="Times New Roman"/>
          <w:b/>
          <w:sz w:val="24"/>
          <w:szCs w:val="24"/>
        </w:rPr>
        <w:t>Lampedusa</w:t>
      </w:r>
      <w:proofErr w:type="spellEnd"/>
    </w:p>
    <w:p w:rsidR="00A721BA" w:rsidRDefault="00A721BA" w:rsidP="00A721BA">
      <w:pPr>
        <w:spacing w:line="240" w:lineRule="auto"/>
        <w:jc w:val="both"/>
        <w:rPr>
          <w:rFonts w:ascii="Times New Roman" w:hAnsi="Times New Roman"/>
          <w:b/>
          <w:sz w:val="24"/>
          <w:szCs w:val="24"/>
          <w:lang w:val="en-US"/>
        </w:rPr>
      </w:pPr>
      <w:r>
        <w:rPr>
          <w:noProof/>
          <w:lang w:eastAsia="es-ES"/>
        </w:rPr>
        <w:drawing>
          <wp:inline distT="0" distB="0" distL="0" distR="0" wp14:anchorId="25EA8968" wp14:editId="31A627A9">
            <wp:extent cx="5731510" cy="2989938"/>
            <wp:effectExtent l="0" t="0" r="2540" b="1270"/>
            <wp:docPr id="501" name="Imagen 501" descr="Resultado de imagen de estadisticas centro de internaciÃ³n de inmigrantes en lamped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estadisticas centro de internaciÃ³n de inmigrantes en lampedusa"/>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2989938"/>
                    </a:xfrm>
                    <a:prstGeom prst="rect">
                      <a:avLst/>
                    </a:prstGeom>
                    <a:noFill/>
                    <a:ln>
                      <a:noFill/>
                    </a:ln>
                  </pic:spPr>
                </pic:pic>
              </a:graphicData>
            </a:graphic>
          </wp:inline>
        </w:drawing>
      </w:r>
    </w:p>
    <w:p w:rsidR="00A721BA" w:rsidRDefault="00A721BA" w:rsidP="00A721BA">
      <w:pPr>
        <w:spacing w:line="240" w:lineRule="auto"/>
        <w:jc w:val="both"/>
        <w:rPr>
          <w:rFonts w:ascii="Times New Roman" w:hAnsi="Times New Roman"/>
          <w:b/>
          <w:sz w:val="24"/>
          <w:szCs w:val="24"/>
          <w:lang w:val="en-US"/>
        </w:rPr>
      </w:pPr>
    </w:p>
    <w:p w:rsidR="00A721BA" w:rsidRPr="00656155" w:rsidRDefault="00A721BA" w:rsidP="00A721BA">
      <w:pPr>
        <w:spacing w:line="240" w:lineRule="auto"/>
        <w:jc w:val="both"/>
        <w:rPr>
          <w:rFonts w:ascii="Times New Roman" w:hAnsi="Times New Roman"/>
          <w:b/>
          <w:sz w:val="24"/>
          <w:szCs w:val="24"/>
        </w:rPr>
      </w:pPr>
      <w:r w:rsidRPr="00656155">
        <w:rPr>
          <w:rFonts w:ascii="Times New Roman" w:hAnsi="Times New Roman"/>
          <w:b/>
          <w:sz w:val="24"/>
          <w:szCs w:val="24"/>
        </w:rPr>
        <w:t xml:space="preserve">                                     </w:t>
      </w:r>
      <w:r>
        <w:rPr>
          <w:noProof/>
          <w:lang w:eastAsia="es-ES"/>
        </w:rPr>
        <w:drawing>
          <wp:inline distT="0" distB="0" distL="0" distR="0" wp14:anchorId="4E4C3FCE" wp14:editId="5E38B1A1">
            <wp:extent cx="2622550" cy="4064000"/>
            <wp:effectExtent l="0" t="0" r="6350" b="0"/>
            <wp:docPr id="502" name="Imagen 502" descr="Resultado de imagen de estadisticas centro de internaciÃ³n de inmigrantes de Calais (la sel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de estadisticas centro de internaciÃ³n de inmigrantes de Calais (la selva)"/>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22550" cy="4064000"/>
                    </a:xfrm>
                    <a:prstGeom prst="rect">
                      <a:avLst/>
                    </a:prstGeom>
                    <a:noFill/>
                    <a:ln>
                      <a:noFill/>
                    </a:ln>
                  </pic:spPr>
                </pic:pic>
              </a:graphicData>
            </a:graphic>
          </wp:inline>
        </w:drawing>
      </w:r>
    </w:p>
    <w:p w:rsidR="00A721BA" w:rsidRDefault="00A721BA" w:rsidP="00A721BA">
      <w:pPr>
        <w:spacing w:line="240" w:lineRule="auto"/>
        <w:jc w:val="both"/>
        <w:rPr>
          <w:rFonts w:ascii="Times New Roman" w:hAnsi="Times New Roman"/>
          <w:b/>
          <w:sz w:val="24"/>
          <w:szCs w:val="24"/>
        </w:rPr>
      </w:pPr>
    </w:p>
    <w:p w:rsidR="00A721BA" w:rsidRDefault="00A721BA" w:rsidP="00A721BA">
      <w:pPr>
        <w:spacing w:line="240" w:lineRule="auto"/>
        <w:jc w:val="both"/>
        <w:rPr>
          <w:rFonts w:ascii="Times New Roman" w:hAnsi="Times New Roman"/>
          <w:b/>
          <w:sz w:val="24"/>
          <w:szCs w:val="24"/>
        </w:rPr>
      </w:pPr>
    </w:p>
    <w:p w:rsidR="00A721BA" w:rsidRDefault="00A721BA" w:rsidP="00A721BA">
      <w:pPr>
        <w:spacing w:line="240" w:lineRule="auto"/>
        <w:jc w:val="both"/>
        <w:rPr>
          <w:rFonts w:ascii="Times New Roman" w:hAnsi="Times New Roman"/>
          <w:b/>
          <w:sz w:val="24"/>
          <w:szCs w:val="24"/>
        </w:rPr>
      </w:pPr>
      <w:r w:rsidRPr="00C92ED4">
        <w:rPr>
          <w:rFonts w:ascii="Times New Roman" w:hAnsi="Times New Roman"/>
          <w:b/>
          <w:sz w:val="24"/>
          <w:szCs w:val="24"/>
        </w:rPr>
        <w:lastRenderedPageBreak/>
        <w:t>Melilla, puerta de la inmigra</w:t>
      </w:r>
      <w:r>
        <w:rPr>
          <w:rFonts w:ascii="Times New Roman" w:hAnsi="Times New Roman"/>
          <w:b/>
          <w:sz w:val="24"/>
          <w:szCs w:val="24"/>
        </w:rPr>
        <w:t>ción ilegal</w:t>
      </w:r>
    </w:p>
    <w:p w:rsidR="00A721BA" w:rsidRDefault="00A721BA" w:rsidP="00A721BA">
      <w:pPr>
        <w:spacing w:line="240" w:lineRule="auto"/>
        <w:jc w:val="both"/>
        <w:rPr>
          <w:rFonts w:ascii="Times New Roman" w:hAnsi="Times New Roman"/>
          <w:b/>
          <w:sz w:val="24"/>
          <w:szCs w:val="24"/>
        </w:rPr>
      </w:pPr>
      <w:r>
        <w:rPr>
          <w:rFonts w:ascii="Times New Roman" w:hAnsi="Times New Roman"/>
          <w:b/>
          <w:sz w:val="24"/>
          <w:szCs w:val="24"/>
        </w:rPr>
        <w:t xml:space="preserve">                    </w:t>
      </w:r>
      <w:r>
        <w:rPr>
          <w:noProof/>
          <w:lang w:eastAsia="es-ES"/>
        </w:rPr>
        <w:drawing>
          <wp:inline distT="0" distB="0" distL="0" distR="0" wp14:anchorId="400347A1" wp14:editId="58DFB2AB">
            <wp:extent cx="4419600" cy="2984500"/>
            <wp:effectExtent l="0" t="0" r="0" b="6350"/>
            <wp:docPr id="503" name="Imagen 503" descr="http://e03-elmundo.uecdn.es/assets/multimedia/imagenes/2013/12/08/13865011470052_464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03-elmundo.uecdn.es/assets/multimedia/imagenes/2013/12/08/13865011470052_464x0.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19600" cy="2984500"/>
                    </a:xfrm>
                    <a:prstGeom prst="rect">
                      <a:avLst/>
                    </a:prstGeom>
                    <a:noFill/>
                    <a:ln>
                      <a:noFill/>
                    </a:ln>
                  </pic:spPr>
                </pic:pic>
              </a:graphicData>
            </a:graphic>
          </wp:inline>
        </w:drawing>
      </w:r>
    </w:p>
    <w:p w:rsidR="00A721BA" w:rsidRPr="007C5E6F" w:rsidRDefault="00A721BA" w:rsidP="00A721BA">
      <w:pPr>
        <w:spacing w:line="240" w:lineRule="auto"/>
        <w:jc w:val="both"/>
        <w:rPr>
          <w:rFonts w:ascii="Times New Roman" w:hAnsi="Times New Roman"/>
          <w:b/>
          <w:sz w:val="24"/>
          <w:szCs w:val="24"/>
        </w:rPr>
      </w:pPr>
      <w:r w:rsidRPr="007C5E6F">
        <w:rPr>
          <w:rFonts w:ascii="Times New Roman" w:hAnsi="Times New Roman"/>
          <w:b/>
          <w:sz w:val="24"/>
          <w:szCs w:val="24"/>
        </w:rPr>
        <w:t>La Jungla de Calais</w:t>
      </w:r>
    </w:p>
    <w:p w:rsidR="00A721BA" w:rsidRDefault="00A721BA" w:rsidP="00A721BA">
      <w:pPr>
        <w:spacing w:line="240" w:lineRule="auto"/>
        <w:jc w:val="both"/>
        <w:rPr>
          <w:rFonts w:ascii="Times New Roman" w:hAnsi="Times New Roman"/>
          <w:sz w:val="24"/>
          <w:szCs w:val="24"/>
        </w:rPr>
      </w:pPr>
      <w:r w:rsidRPr="007C5E6F">
        <w:rPr>
          <w:rFonts w:ascii="Times New Roman" w:hAnsi="Times New Roman"/>
          <w:sz w:val="24"/>
          <w:szCs w:val="24"/>
        </w:rPr>
        <w:t>Miles de refugiados se concentran en la ciudad francesa y aguardan la oportunidad de cruzar el Canal de la Mancha y llegar a Reino Unido</w:t>
      </w:r>
    </w:p>
    <w:p w:rsidR="00A721BA" w:rsidRDefault="00A721BA" w:rsidP="00A721BA">
      <w:pPr>
        <w:spacing w:line="240" w:lineRule="auto"/>
        <w:jc w:val="both"/>
        <w:rPr>
          <w:rFonts w:ascii="Times New Roman" w:hAnsi="Times New Roman"/>
          <w:sz w:val="24"/>
          <w:szCs w:val="24"/>
        </w:rPr>
      </w:pPr>
      <w:r w:rsidRPr="007C5E6F">
        <w:rPr>
          <w:rFonts w:ascii="Times New Roman" w:hAnsi="Times New Roman"/>
          <w:sz w:val="24"/>
          <w:szCs w:val="24"/>
        </w:rPr>
        <w:t xml:space="preserve">La Jungla es un agujero negro en el corazón de Europa. A cinco kilómetros del centro de la ciudad portuaria francesa de Calais se sitúa este miserable poblado más propio de un país devastado por la pobreza y la guerra. Entre 4.000 y 6.000 personas se hacinan en tiendas de tela y plásticos sin las condiciones higiénicas más básicas y su población va en aumento. Sirios, eritreos, sudaneses, iraquíes y afganos llegan a diario con la esperanza de cruzar al Reino Unido por el canal de la Mancha. Un centenar lo logra cada día. Trece se han dejado este verano la vida en el intento. “Ya ve cómo nos tratan. ¿Cómo vamos a pedir asilo en Francia?”, dice </w:t>
      </w:r>
      <w:proofErr w:type="spellStart"/>
      <w:r w:rsidRPr="007C5E6F">
        <w:rPr>
          <w:rFonts w:ascii="Times New Roman" w:hAnsi="Times New Roman"/>
          <w:sz w:val="24"/>
          <w:szCs w:val="24"/>
        </w:rPr>
        <w:t>Jaldun</w:t>
      </w:r>
      <w:proofErr w:type="spellEnd"/>
      <w:r w:rsidRPr="007C5E6F">
        <w:rPr>
          <w:rFonts w:ascii="Times New Roman" w:hAnsi="Times New Roman"/>
          <w:sz w:val="24"/>
          <w:szCs w:val="24"/>
        </w:rPr>
        <w:t>, un joven sirio que acaba de llegar andando con otros tres compatriotas a este infierno en esta tradicional tierra de asilo.</w:t>
      </w:r>
    </w:p>
    <w:p w:rsidR="00A721BA" w:rsidRDefault="00A721BA" w:rsidP="00A721BA">
      <w:pPr>
        <w:spacing w:line="240" w:lineRule="auto"/>
        <w:jc w:val="both"/>
        <w:rPr>
          <w:rFonts w:ascii="Times New Roman" w:hAnsi="Times New Roman"/>
          <w:sz w:val="24"/>
          <w:szCs w:val="24"/>
        </w:rPr>
      </w:pPr>
      <w:r>
        <w:rPr>
          <w:noProof/>
          <w:lang w:eastAsia="es-ES"/>
        </w:rPr>
        <w:drawing>
          <wp:inline distT="0" distB="0" distL="0" distR="0" wp14:anchorId="18D63964" wp14:editId="6D64810D">
            <wp:extent cx="5731528" cy="2730500"/>
            <wp:effectExtent l="0" t="0" r="2540" b="0"/>
            <wp:docPr id="512" name="Imagen 512" descr="Miles de refugiados se concentran en Cal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iles de refugiados se concentran en Calai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1510" cy="2730492"/>
                    </a:xfrm>
                    <a:prstGeom prst="rect">
                      <a:avLst/>
                    </a:prstGeom>
                    <a:noFill/>
                    <a:ln>
                      <a:noFill/>
                    </a:ln>
                  </pic:spPr>
                </pic:pic>
              </a:graphicData>
            </a:graphic>
          </wp:inline>
        </w:drawing>
      </w:r>
    </w:p>
    <w:p w:rsidR="00A721BA" w:rsidRDefault="00A721BA" w:rsidP="00A721BA">
      <w:pPr>
        <w:spacing w:line="240" w:lineRule="auto"/>
        <w:jc w:val="both"/>
        <w:rPr>
          <w:rFonts w:ascii="Times New Roman" w:hAnsi="Times New Roman"/>
          <w:sz w:val="24"/>
          <w:szCs w:val="24"/>
        </w:rPr>
      </w:pPr>
      <w:r w:rsidRPr="007C5E6F">
        <w:rPr>
          <w:rFonts w:ascii="Times New Roman" w:hAnsi="Times New Roman"/>
          <w:sz w:val="24"/>
          <w:szCs w:val="24"/>
        </w:rPr>
        <w:lastRenderedPageBreak/>
        <w:t xml:space="preserve">Escondidos en camiones que entran en los ferris, andando por el túnel siguiendo las vías y rodeados de cables electrificados o encaramados en los trenes, los migrantes se juegan la vida para llegar al Reino Unido. </w:t>
      </w:r>
      <w:r w:rsidRPr="00F850B9">
        <w:rPr>
          <w:rFonts w:ascii="Times New Roman" w:hAnsi="Times New Roman"/>
          <w:sz w:val="24"/>
          <w:szCs w:val="24"/>
        </w:rPr>
        <w:t>“Yo voy a lograrlo</w:t>
      </w:r>
      <w:r w:rsidRPr="007C5E6F">
        <w:rPr>
          <w:rFonts w:ascii="Times New Roman" w:hAnsi="Times New Roman"/>
          <w:sz w:val="24"/>
          <w:szCs w:val="24"/>
        </w:rPr>
        <w:t xml:space="preserve">. En tren, a pie o a nado. Mi mujer y mis hijos ya están en Manchester y me voy a reunir con ellos”, dice </w:t>
      </w:r>
      <w:proofErr w:type="spellStart"/>
      <w:r w:rsidRPr="007C5E6F">
        <w:rPr>
          <w:rFonts w:ascii="Times New Roman" w:hAnsi="Times New Roman"/>
          <w:sz w:val="24"/>
          <w:szCs w:val="24"/>
        </w:rPr>
        <w:t>Thaer</w:t>
      </w:r>
      <w:proofErr w:type="spellEnd"/>
      <w:r w:rsidRPr="007C5E6F">
        <w:rPr>
          <w:rFonts w:ascii="Times New Roman" w:hAnsi="Times New Roman"/>
          <w:sz w:val="24"/>
          <w:szCs w:val="24"/>
        </w:rPr>
        <w:t xml:space="preserve"> </w:t>
      </w:r>
      <w:proofErr w:type="spellStart"/>
      <w:r w:rsidRPr="007C5E6F">
        <w:rPr>
          <w:rFonts w:ascii="Times New Roman" w:hAnsi="Times New Roman"/>
          <w:sz w:val="24"/>
          <w:szCs w:val="24"/>
        </w:rPr>
        <w:t>Ammar</w:t>
      </w:r>
      <w:proofErr w:type="spellEnd"/>
      <w:r w:rsidRPr="007C5E6F">
        <w:rPr>
          <w:rFonts w:ascii="Times New Roman" w:hAnsi="Times New Roman"/>
          <w:sz w:val="24"/>
          <w:szCs w:val="24"/>
        </w:rPr>
        <w:t xml:space="preserve"> mientras come algo de pasta en el suelo, sentado junto a una tienda de campaña rodeada de detritus. Ofrece amablemente de su plato. Es una costumbre extendida en este lugar. En la noche del lunes, justamente, la policía rescató a siete sirios que se habían lanzado al agua y pretendían abordar un barco.</w:t>
      </w:r>
    </w:p>
    <w:p w:rsidR="00A721BA" w:rsidRDefault="00A721BA" w:rsidP="00A721BA">
      <w:pPr>
        <w:spacing w:line="240" w:lineRule="auto"/>
        <w:jc w:val="both"/>
        <w:rPr>
          <w:rFonts w:ascii="Times New Roman" w:hAnsi="Times New Roman"/>
          <w:sz w:val="24"/>
          <w:szCs w:val="24"/>
        </w:rPr>
      </w:pPr>
      <w:r w:rsidRPr="00574099">
        <w:rPr>
          <w:rFonts w:ascii="Times New Roman" w:hAnsi="Times New Roman"/>
          <w:sz w:val="24"/>
          <w:szCs w:val="24"/>
        </w:rPr>
        <w:t xml:space="preserve">Las zonas para poder cruzar el mar son fortines casi inexpugnables. Unos 25 kilómetros de vallas metálicas con concertinas incluidas rodean el puerto a donde llegan los ferris y el </w:t>
      </w:r>
      <w:proofErr w:type="spellStart"/>
      <w:r w:rsidRPr="00574099">
        <w:rPr>
          <w:rFonts w:ascii="Times New Roman" w:hAnsi="Times New Roman"/>
          <w:sz w:val="24"/>
          <w:szCs w:val="24"/>
        </w:rPr>
        <w:t>eurotúnel</w:t>
      </w:r>
      <w:proofErr w:type="spellEnd"/>
      <w:r w:rsidRPr="00574099">
        <w:rPr>
          <w:rFonts w:ascii="Times New Roman" w:hAnsi="Times New Roman"/>
          <w:sz w:val="24"/>
          <w:szCs w:val="24"/>
        </w:rPr>
        <w:t>, a tres kilómetros. Las ONG que asisten a los migrantes las llaman “vallas de la vergüenza”. Pero la mayor vergüenza está en la comúnmente denominada Jungla. El poblado, lo más parecido a un asentamiento descontrolado en África, tiene un kilómetro de largo por medio de ancho</w:t>
      </w:r>
      <w:r>
        <w:rPr>
          <w:rFonts w:ascii="Times New Roman" w:hAnsi="Times New Roman"/>
          <w:sz w:val="24"/>
          <w:szCs w:val="24"/>
        </w:rPr>
        <w:t>.</w:t>
      </w:r>
    </w:p>
    <w:p w:rsidR="00A721BA" w:rsidRPr="007C5E6F" w:rsidRDefault="00A721BA" w:rsidP="00A721BA">
      <w:pPr>
        <w:spacing w:line="240" w:lineRule="auto"/>
        <w:jc w:val="both"/>
        <w:rPr>
          <w:rFonts w:ascii="Times New Roman" w:hAnsi="Times New Roman"/>
          <w:sz w:val="24"/>
          <w:szCs w:val="24"/>
        </w:rPr>
      </w:pPr>
      <w:r w:rsidRPr="00574099">
        <w:rPr>
          <w:rFonts w:ascii="Times New Roman" w:hAnsi="Times New Roman"/>
          <w:sz w:val="24"/>
          <w:szCs w:val="24"/>
        </w:rPr>
        <w:t>El gobierno francés ha reaccionado con celeridad a la crisis de los refugiados y ha asegurado que dará cobijo a 24.000 en dos años. En Calais, sin embargo, hay un casi absoluto abandono después de quince años de presión migratoria en el lugar. Frente a la masiva llegada de inmigrantes que solo salen a cuentagotas hacia Dover a riesgo de sus vidas, París ha instalado junto a la Jungla un centro de día, el Jules Ferry, donde se sirven comidas calientes y donde duermen 112 personas (solo mujeres y niños)</w:t>
      </w:r>
      <w:r>
        <w:rPr>
          <w:rFonts w:ascii="Times New Roman" w:hAnsi="Times New Roman"/>
          <w:sz w:val="24"/>
          <w:szCs w:val="24"/>
        </w:rPr>
        <w:t>…</w:t>
      </w:r>
    </w:p>
    <w:p w:rsidR="00A721BA" w:rsidRDefault="00A721BA" w:rsidP="00A721BA">
      <w:pPr>
        <w:spacing w:line="240" w:lineRule="auto"/>
        <w:jc w:val="both"/>
        <w:rPr>
          <w:rFonts w:ascii="Times New Roman" w:hAnsi="Times New Roman"/>
          <w:b/>
          <w:sz w:val="24"/>
          <w:szCs w:val="24"/>
        </w:rPr>
      </w:pPr>
      <w:r w:rsidRPr="007C5E6F">
        <w:rPr>
          <w:rFonts w:ascii="Times New Roman" w:hAnsi="Times New Roman"/>
          <w:b/>
          <w:sz w:val="24"/>
          <w:szCs w:val="24"/>
        </w:rPr>
        <w:t>Londres pagará un muro de hormigón en Calais para frenar a los inmigrantes</w:t>
      </w:r>
    </w:p>
    <w:p w:rsidR="00A721BA" w:rsidRPr="007C5E6F" w:rsidRDefault="00A721BA" w:rsidP="00A721BA">
      <w:pPr>
        <w:spacing w:line="240" w:lineRule="auto"/>
        <w:jc w:val="both"/>
        <w:rPr>
          <w:rFonts w:ascii="Times New Roman" w:hAnsi="Times New Roman"/>
          <w:sz w:val="24"/>
          <w:szCs w:val="24"/>
        </w:rPr>
      </w:pPr>
      <w:r w:rsidRPr="007C5E6F">
        <w:rPr>
          <w:rFonts w:ascii="Times New Roman" w:hAnsi="Times New Roman"/>
          <w:sz w:val="24"/>
          <w:szCs w:val="24"/>
        </w:rPr>
        <w:t xml:space="preserve">El Gobierno británico financiará un gran muro de un kilómetro de longitud, cuatro metros de alto y hormigón resbaladizo para evitar que los más de 9.000 inmigrantes y refugiados que se encuentran en el campamento francés de Calais crucen al Reino Unido. La construcción comenzará de inmediato, tiene un coste aproximado de 2,3 millones de euros y forma parte de un paquete de medidas conjuntas, tomadas por las autoridades de Londres y París, para reforzar la seguridad en este importante punto fronterizo, anunció ayer el secretario británico de Inmigración, Robert </w:t>
      </w:r>
      <w:proofErr w:type="spellStart"/>
      <w:r w:rsidRPr="007C5E6F">
        <w:rPr>
          <w:rFonts w:ascii="Times New Roman" w:hAnsi="Times New Roman"/>
          <w:sz w:val="24"/>
          <w:szCs w:val="24"/>
        </w:rPr>
        <w:t>Goodwill</w:t>
      </w:r>
      <w:proofErr w:type="spellEnd"/>
      <w:r w:rsidRPr="007C5E6F">
        <w:rPr>
          <w:rFonts w:ascii="Times New Roman" w:hAnsi="Times New Roman"/>
          <w:sz w:val="24"/>
          <w:szCs w:val="24"/>
        </w:rPr>
        <w:t>.</w:t>
      </w:r>
      <w:r>
        <w:rPr>
          <w:rFonts w:ascii="Times New Roman" w:hAnsi="Times New Roman"/>
          <w:sz w:val="24"/>
          <w:szCs w:val="24"/>
        </w:rPr>
        <w:t xml:space="preserve"> (La Voz - 8/9/16)</w:t>
      </w:r>
    </w:p>
    <w:p w:rsidR="00A721BA" w:rsidRDefault="00A721BA" w:rsidP="00A721BA">
      <w:pPr>
        <w:spacing w:line="240" w:lineRule="auto"/>
        <w:jc w:val="both"/>
        <w:rPr>
          <w:rFonts w:ascii="Times New Roman" w:hAnsi="Times New Roman"/>
          <w:b/>
          <w:sz w:val="24"/>
          <w:szCs w:val="24"/>
        </w:rPr>
      </w:pPr>
    </w:p>
    <w:p w:rsidR="00A721BA" w:rsidRDefault="00A721BA" w:rsidP="00A721BA">
      <w:pPr>
        <w:spacing w:line="240" w:lineRule="auto"/>
        <w:jc w:val="both"/>
        <w:rPr>
          <w:rFonts w:ascii="Times New Roman" w:hAnsi="Times New Roman"/>
          <w:b/>
          <w:sz w:val="24"/>
          <w:szCs w:val="24"/>
        </w:rPr>
      </w:pPr>
      <w:r>
        <w:rPr>
          <w:noProof/>
          <w:lang w:eastAsia="es-ES"/>
        </w:rPr>
        <w:drawing>
          <wp:inline distT="0" distB="0" distL="0" distR="0" wp14:anchorId="43B7B3C1" wp14:editId="7977B978">
            <wp:extent cx="5729529" cy="2876550"/>
            <wp:effectExtent l="0" t="0" r="5080" b="0"/>
            <wp:docPr id="513" name="Imagen 513" descr="Resultado de imagen de estadisticas de inmigrantes en la jungla calais fra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n de estadisticas de inmigrantes en la jungla calais franci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2877544"/>
                    </a:xfrm>
                    <a:prstGeom prst="rect">
                      <a:avLst/>
                    </a:prstGeom>
                    <a:noFill/>
                    <a:ln>
                      <a:noFill/>
                    </a:ln>
                  </pic:spPr>
                </pic:pic>
              </a:graphicData>
            </a:graphic>
          </wp:inline>
        </w:drawing>
      </w:r>
    </w:p>
    <w:p w:rsidR="00A721BA" w:rsidRDefault="00A721BA" w:rsidP="00A721BA">
      <w:pPr>
        <w:spacing w:line="240" w:lineRule="auto"/>
        <w:jc w:val="both"/>
        <w:rPr>
          <w:rFonts w:ascii="Times New Roman" w:hAnsi="Times New Roman"/>
          <w:b/>
          <w:sz w:val="24"/>
          <w:szCs w:val="24"/>
        </w:rPr>
      </w:pPr>
    </w:p>
    <w:p w:rsidR="00A721BA" w:rsidRDefault="00A721BA" w:rsidP="00A721BA">
      <w:pPr>
        <w:spacing w:line="240" w:lineRule="auto"/>
        <w:jc w:val="both"/>
        <w:rPr>
          <w:rFonts w:ascii="Times New Roman" w:hAnsi="Times New Roman"/>
          <w:b/>
          <w:sz w:val="24"/>
          <w:szCs w:val="24"/>
        </w:rPr>
      </w:pPr>
      <w:r>
        <w:rPr>
          <w:noProof/>
          <w:lang w:eastAsia="es-ES"/>
        </w:rPr>
        <w:drawing>
          <wp:inline distT="0" distB="0" distL="0" distR="0" wp14:anchorId="01131FF1" wp14:editId="55BD1107">
            <wp:extent cx="5732584" cy="3740150"/>
            <wp:effectExtent l="0" t="0" r="1905" b="0"/>
            <wp:docPr id="514" name="Imagen 514" descr="Resultado de imagen de estadisticas de la jungla calais fra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ultado de imagen de estadisticas de la jungla calais francia"/>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1510" cy="3739449"/>
                    </a:xfrm>
                    <a:prstGeom prst="rect">
                      <a:avLst/>
                    </a:prstGeom>
                    <a:noFill/>
                    <a:ln>
                      <a:noFill/>
                    </a:ln>
                  </pic:spPr>
                </pic:pic>
              </a:graphicData>
            </a:graphic>
          </wp:inline>
        </w:drawing>
      </w:r>
    </w:p>
    <w:p w:rsidR="00A721BA" w:rsidRDefault="00A721BA" w:rsidP="00A721BA">
      <w:pPr>
        <w:pStyle w:val="NormalWeb"/>
        <w:shd w:val="clear" w:color="auto" w:fill="FFFFFF"/>
        <w:spacing w:before="0" w:beforeAutospacing="0" w:after="0" w:afterAutospacing="0"/>
        <w:jc w:val="both"/>
        <w:rPr>
          <w:b/>
        </w:rPr>
      </w:pPr>
      <w:r>
        <w:rPr>
          <w:b/>
        </w:rPr>
        <w:t>Cinismo de la UE, chantaje de Turquía,</w:t>
      </w:r>
      <w:r w:rsidRPr="00A64663">
        <w:rPr>
          <w:b/>
        </w:rPr>
        <w:t xml:space="preserve"> y “limbo”</w:t>
      </w:r>
      <w:r>
        <w:rPr>
          <w:b/>
        </w:rPr>
        <w:t xml:space="preserve"> o “cementerio” para los migrantes</w:t>
      </w:r>
    </w:p>
    <w:p w:rsidR="00A721BA" w:rsidRDefault="00A721BA" w:rsidP="00A721BA">
      <w:pPr>
        <w:pStyle w:val="NormalWeb"/>
        <w:shd w:val="clear" w:color="auto" w:fill="FFFFFF"/>
        <w:spacing w:before="0" w:beforeAutospacing="0" w:after="0" w:afterAutospacing="0"/>
        <w:jc w:val="both"/>
        <w:rPr>
          <w:b/>
        </w:rPr>
      </w:pPr>
    </w:p>
    <w:p w:rsidR="00A721BA" w:rsidRDefault="00A721BA" w:rsidP="00A721BA">
      <w:pPr>
        <w:pStyle w:val="NormalWeb"/>
        <w:shd w:val="clear" w:color="auto" w:fill="FFFFFF"/>
        <w:spacing w:before="0" w:beforeAutospacing="0" w:after="0" w:afterAutospacing="0"/>
        <w:jc w:val="both"/>
        <w:rPr>
          <w:b/>
        </w:rPr>
      </w:pPr>
      <w:r>
        <w:rPr>
          <w:b/>
        </w:rPr>
        <w:t xml:space="preserve">    </w:t>
      </w:r>
      <w:r w:rsidRPr="00C760E2">
        <w:rPr>
          <w:b/>
          <w:noProof/>
        </w:rPr>
        <w:drawing>
          <wp:inline distT="0" distB="0" distL="0" distR="0" wp14:anchorId="51432763" wp14:editId="184AF136">
            <wp:extent cx="5543550" cy="3600450"/>
            <wp:effectExtent l="0" t="0" r="0" b="0"/>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544324" cy="3600953"/>
                    </a:xfrm>
                    <a:prstGeom prst="rect">
                      <a:avLst/>
                    </a:prstGeom>
                  </pic:spPr>
                </pic:pic>
              </a:graphicData>
            </a:graphic>
          </wp:inline>
        </w:drawing>
      </w:r>
    </w:p>
    <w:p w:rsidR="00A721BA" w:rsidRDefault="00A721BA" w:rsidP="00A721BA">
      <w:pPr>
        <w:pStyle w:val="NormalWeb"/>
        <w:shd w:val="clear" w:color="auto" w:fill="FFFFFF"/>
        <w:spacing w:before="0" w:beforeAutospacing="0" w:after="0" w:afterAutospacing="0"/>
        <w:jc w:val="both"/>
        <w:rPr>
          <w:b/>
        </w:rPr>
      </w:pPr>
      <w:r>
        <w:rPr>
          <w:b/>
        </w:rPr>
        <w:lastRenderedPageBreak/>
        <w:t xml:space="preserve">            </w:t>
      </w:r>
      <w:r w:rsidRPr="00C760E2">
        <w:rPr>
          <w:b/>
          <w:noProof/>
        </w:rPr>
        <w:drawing>
          <wp:inline distT="0" distB="0" distL="0" distR="0" wp14:anchorId="0E145BD8" wp14:editId="3E141BED">
            <wp:extent cx="5238750" cy="4864100"/>
            <wp:effectExtent l="0" t="0" r="0" b="0"/>
            <wp:docPr id="516" name="Imagen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238750" cy="4864100"/>
                    </a:xfrm>
                    <a:prstGeom prst="rect">
                      <a:avLst/>
                    </a:prstGeom>
                  </pic:spPr>
                </pic:pic>
              </a:graphicData>
            </a:graphic>
          </wp:inline>
        </w:drawing>
      </w:r>
    </w:p>
    <w:p w:rsidR="00A721BA" w:rsidRDefault="00A721BA" w:rsidP="00A721BA">
      <w:pPr>
        <w:pStyle w:val="NormalWeb"/>
        <w:shd w:val="clear" w:color="auto" w:fill="FFFFFF"/>
        <w:spacing w:before="0" w:beforeAutospacing="0" w:after="0" w:afterAutospacing="0"/>
        <w:jc w:val="both"/>
      </w:pPr>
    </w:p>
    <w:p w:rsidR="00A721BA" w:rsidRDefault="00A721BA" w:rsidP="00A721BA">
      <w:pPr>
        <w:pStyle w:val="NormalWeb"/>
        <w:shd w:val="clear" w:color="auto" w:fill="FFFFFF"/>
        <w:spacing w:before="0" w:beforeAutospacing="0" w:after="0" w:afterAutospacing="0"/>
        <w:jc w:val="both"/>
      </w:pPr>
      <w:r>
        <w:t xml:space="preserve">¿Son migrantes o son refugiados? </w:t>
      </w:r>
    </w:p>
    <w:p w:rsidR="00A721BA" w:rsidRDefault="00A721BA" w:rsidP="00A721BA">
      <w:pPr>
        <w:pStyle w:val="NormalWeb"/>
        <w:shd w:val="clear" w:color="auto" w:fill="FFFFFF"/>
        <w:spacing w:before="0" w:beforeAutospacing="0" w:after="0" w:afterAutospacing="0"/>
        <w:jc w:val="both"/>
      </w:pPr>
    </w:p>
    <w:p w:rsidR="00A721BA" w:rsidRDefault="00A721BA" w:rsidP="00A721BA">
      <w:pPr>
        <w:pStyle w:val="NormalWeb"/>
        <w:shd w:val="clear" w:color="auto" w:fill="FFFFFF"/>
        <w:spacing w:before="0" w:beforeAutospacing="0" w:after="0" w:afterAutospacing="0"/>
        <w:jc w:val="both"/>
      </w:pPr>
      <w:r>
        <w:t>Aunque el lenguaje cotidiano tienda a hacer esta distinción, en términos demográficos un migrante es cualquier persona que vive en un país diferente a ese en el que nació (es la definición que usa la ONU). Por tanto, los refugiados son también inmigrantes. Por otra parte, una persona sólo se convierte en refugiado, en términos jurídicos, cuando su solicitud de asilo o de protección es aceptada. Mientras tanto, es un migrante que solicita asilo. En la actual oleada se mezclan personas que, de acuerdo con las normas de los Estados europeos, tienen derecho a recibir asilo (concepto equivalente al de refugio), como los sirios por huir de un territorio en guerra, y otras que no tienen ese derecho, como la mayoría de los kosovares o muchos de los procedentes de países subsaharianos en busca de mejores condiciones de vida. En el flujo que sigue llegando a través del Mediterráneo hacia Italia dominan los segundos.</w:t>
      </w:r>
    </w:p>
    <w:p w:rsidR="00A721BA" w:rsidRDefault="00A721BA" w:rsidP="00A721BA">
      <w:pPr>
        <w:pStyle w:val="NormalWeb"/>
        <w:shd w:val="clear" w:color="auto" w:fill="FFFFFF"/>
        <w:spacing w:after="0"/>
        <w:jc w:val="both"/>
      </w:pPr>
      <w:r>
        <w:t xml:space="preserve">La respuesta a la llegada de centenares de miles de personas en cuestión de meses ha profundizado las divisiones en el seno de la UE y también en alguno de sus estados, especialmente en los que han acogido a un mayor número de refugiados. Una vez más, la UE nos sorprende con su capacidad inaudita para acumular crisis y multiplicar los factores de desintegración. Carencias, debilidades y errores de cálculo en materia de política exterior de la Unión, mal equipada para hacer frente a un escenario mucho más hostil que el que predominaba tras el fin de la Guerra Fría. </w:t>
      </w:r>
    </w:p>
    <w:p w:rsidR="00A721BA" w:rsidRPr="00843A94" w:rsidRDefault="00A721BA" w:rsidP="00A721BA">
      <w:pPr>
        <w:pStyle w:val="NormalWeb"/>
        <w:shd w:val="clear" w:color="auto" w:fill="FFFFFF"/>
        <w:spacing w:after="0"/>
        <w:jc w:val="both"/>
      </w:pPr>
      <w:r>
        <w:lastRenderedPageBreak/>
        <w:t>Turquía ha aprovechado su situación geográfica y las debilidades de la UE para presentarse como un actor indispensable. En este sentido, si los refugiados antes eran vistos como una carga para Ankara, ahora se han convertido en una baza diplomática.</w:t>
      </w:r>
    </w:p>
    <w:p w:rsidR="00A721BA" w:rsidRPr="00E72778" w:rsidRDefault="00A721BA" w:rsidP="00A721BA">
      <w:pPr>
        <w:pStyle w:val="NormalWeb"/>
        <w:shd w:val="clear" w:color="auto" w:fill="FFFFFF"/>
        <w:spacing w:before="0" w:beforeAutospacing="0" w:after="0" w:afterAutospacing="0"/>
        <w:jc w:val="both"/>
        <w:rPr>
          <w:i/>
        </w:rPr>
      </w:pPr>
      <w:r w:rsidRPr="00E72778">
        <w:rPr>
          <w:i/>
        </w:rPr>
        <w:t>“Existe ya un Fondo Europeo para el Refugio, que contó con una dotación de 628 millones de euros para el período 2008-2013. Ese volumen es muy insuficiente en comparación con la carga extra financiera que supone la atención a los refugiados en el conjunto de la Unión. A partir de 2014 este Fondo se integró en el más general dedicado a la integración de asilados y migrantes (</w:t>
      </w:r>
      <w:proofErr w:type="spellStart"/>
      <w:r w:rsidRPr="00E72778">
        <w:rPr>
          <w:i/>
        </w:rPr>
        <w:t>Asylum</w:t>
      </w:r>
      <w:proofErr w:type="spellEnd"/>
      <w:r w:rsidRPr="00E72778">
        <w:rPr>
          <w:i/>
        </w:rPr>
        <w:t xml:space="preserve">, </w:t>
      </w:r>
      <w:proofErr w:type="spellStart"/>
      <w:r w:rsidRPr="00E72778">
        <w:rPr>
          <w:i/>
        </w:rPr>
        <w:t>Migration</w:t>
      </w:r>
      <w:proofErr w:type="spellEnd"/>
      <w:r w:rsidRPr="00E72778">
        <w:rPr>
          <w:i/>
        </w:rPr>
        <w:t xml:space="preserve"> and </w:t>
      </w:r>
      <w:proofErr w:type="spellStart"/>
      <w:r w:rsidRPr="00E72778">
        <w:rPr>
          <w:i/>
        </w:rPr>
        <w:t>Integration</w:t>
      </w:r>
      <w:proofErr w:type="spellEnd"/>
      <w:r w:rsidRPr="00E72778">
        <w:rPr>
          <w:i/>
        </w:rPr>
        <w:t xml:space="preserve"> </w:t>
      </w:r>
      <w:proofErr w:type="spellStart"/>
      <w:r w:rsidRPr="00E72778">
        <w:rPr>
          <w:i/>
        </w:rPr>
        <w:t>Fund</w:t>
      </w:r>
      <w:proofErr w:type="spellEnd"/>
      <w:r w:rsidRPr="00E72778">
        <w:rPr>
          <w:i/>
        </w:rPr>
        <w:t xml:space="preserve">) que cuenta con un presupuesto de 3.137 millones de euros para el período 2014-2020, sin desglose específico para el asilo. </w:t>
      </w:r>
    </w:p>
    <w:p w:rsidR="00A721BA" w:rsidRPr="00E72778" w:rsidRDefault="00A721BA" w:rsidP="00A721BA">
      <w:pPr>
        <w:pStyle w:val="NormalWeb"/>
        <w:shd w:val="clear" w:color="auto" w:fill="FFFFFF"/>
        <w:spacing w:after="0"/>
        <w:jc w:val="both"/>
      </w:pPr>
      <w:r w:rsidRPr="00E72778">
        <w:rPr>
          <w:i/>
        </w:rPr>
        <w:t>En años anteriores algunos países europeos intentaron que el refugio tuviera un carácter de protección temporal (mientras duraran las condiciones que motivaron la salida del país de origen) impidiendo o dificultando el acceso de los refugiados al trabajo. Pero la Directiva 2013/33 estableció en un máximo de nueve meses el plazo en el que el Estado puede impedir el acceso al trabajo de los demandantes de asilo. Aun así, la Directiva admite que los Estados pueden limitar ese acceso a ciertos sectores del empleo o subordinarlo a la situación de empleo de los ciudadanos o los migrantes ya establecidos”…</w:t>
      </w:r>
      <w:r>
        <w:t xml:space="preserve"> (</w:t>
      </w:r>
      <w:r w:rsidRPr="00E72778">
        <w:rPr>
          <w:u w:val="single"/>
        </w:rPr>
        <w:t>La crisis de los refugiados y la respuesta europea</w:t>
      </w:r>
      <w:r>
        <w:t xml:space="preserve"> - ARI 67/2015 - </w:t>
      </w:r>
      <w:r w:rsidRPr="00E72778">
        <w:rPr>
          <w:b/>
        </w:rPr>
        <w:t>18/11/15</w:t>
      </w:r>
      <w:r>
        <w:t>)</w:t>
      </w:r>
    </w:p>
    <w:p w:rsidR="00A721BA" w:rsidRPr="00E60F00" w:rsidRDefault="00A721BA" w:rsidP="00A721BA">
      <w:pPr>
        <w:pStyle w:val="NormalWeb"/>
        <w:shd w:val="clear" w:color="auto" w:fill="FFFFFF"/>
        <w:spacing w:before="0" w:beforeAutospacing="0" w:after="0" w:afterAutospacing="0"/>
        <w:jc w:val="both"/>
        <w:rPr>
          <w:b/>
        </w:rPr>
      </w:pPr>
      <w:hyperlink r:id="rId115" w:tgtFrame="_blank" w:history="1">
        <w:r w:rsidRPr="00E60F00">
          <w:rPr>
            <w:rStyle w:val="Hipervnculo"/>
            <w:rFonts w:eastAsiaTheme="majorEastAsia"/>
            <w:bdr w:val="none" w:sz="0" w:space="0" w:color="auto" w:frame="1"/>
            <w:shd w:val="clear" w:color="auto" w:fill="FFFFFF"/>
          </w:rPr>
          <w:t>La financiación a Turquía</w:t>
        </w:r>
      </w:hyperlink>
      <w:r w:rsidRPr="00E60F00">
        <w:rPr>
          <w:shd w:val="clear" w:color="auto" w:fill="FFFFFF"/>
        </w:rPr>
        <w:t> para que atienda a los 3,5 millones de refugiados sirios que alberga en su territorio constituye una de las claves que explica el freno brusco de los flujos de llegadas desde 2016 (los registros de 2017 supusieron apenas una cuarta parte de los de 2016). Bruselas construyó un esquema muy garantista que impidiera facilitar el dinero directamente a las autoridades turcas para evitar recelos. En su lugar, se han ido librando aportaciones </w:t>
      </w:r>
      <w:hyperlink r:id="rId116" w:tgtFrame="_blank" w:history="1">
        <w:r w:rsidRPr="00E60F00">
          <w:rPr>
            <w:rStyle w:val="Hipervnculo"/>
            <w:rFonts w:eastAsiaTheme="majorEastAsia"/>
            <w:bdr w:val="none" w:sz="0" w:space="0" w:color="auto" w:frame="1"/>
            <w:shd w:val="clear" w:color="auto" w:fill="FFFFFF"/>
          </w:rPr>
          <w:t>en función de proyectos concretos</w:t>
        </w:r>
      </w:hyperlink>
      <w:r w:rsidRPr="00E60F00">
        <w:rPr>
          <w:shd w:val="clear" w:color="auto" w:fill="FFFFFF"/>
        </w:rPr>
        <w:t> (liderados por ONG y organizaciones internacionales)</w:t>
      </w:r>
      <w:r>
        <w:rPr>
          <w:shd w:val="clear" w:color="auto" w:fill="FFFFFF"/>
        </w:rPr>
        <w:t>.</w:t>
      </w:r>
    </w:p>
    <w:p w:rsidR="00A721BA" w:rsidRPr="00B5494C" w:rsidRDefault="00A721BA" w:rsidP="00A721BA">
      <w:pPr>
        <w:pStyle w:val="NormalWeb"/>
        <w:shd w:val="clear" w:color="auto" w:fill="FFFFFF"/>
        <w:spacing w:before="0" w:beforeAutospacing="0" w:after="0" w:afterAutospacing="0"/>
        <w:jc w:val="both"/>
      </w:pPr>
    </w:p>
    <w:p w:rsidR="00A721BA" w:rsidRPr="00A64663" w:rsidRDefault="00A721BA" w:rsidP="00A721BA">
      <w:pPr>
        <w:pStyle w:val="NormalWeb"/>
        <w:shd w:val="clear" w:color="auto" w:fill="FFFFFF"/>
        <w:spacing w:before="0" w:beforeAutospacing="0" w:after="0" w:afterAutospacing="0"/>
        <w:jc w:val="both"/>
      </w:pPr>
      <w:r w:rsidRPr="00A64663">
        <w:t xml:space="preserve">- </w:t>
      </w:r>
      <w:r w:rsidRPr="00A64663">
        <w:rPr>
          <w:u w:val="single"/>
        </w:rPr>
        <w:t>La UE expulsará a Turquía a los refugiados que lleguen a Grecia</w:t>
      </w:r>
      <w:r w:rsidRPr="00A64663">
        <w:t xml:space="preserve"> (El Mundo - </w:t>
      </w:r>
      <w:r w:rsidRPr="00A64663">
        <w:rPr>
          <w:b/>
        </w:rPr>
        <w:t>8/3/16</w:t>
      </w:r>
      <w:r w:rsidRPr="00A64663">
        <w:t>)</w:t>
      </w:r>
    </w:p>
    <w:p w:rsidR="00A721BA" w:rsidRPr="00A64663" w:rsidRDefault="00A721BA" w:rsidP="00A721BA">
      <w:pPr>
        <w:pStyle w:val="NormalWeb"/>
        <w:shd w:val="clear" w:color="auto" w:fill="FFFFFF"/>
        <w:spacing w:before="0" w:beforeAutospacing="0" w:after="0" w:afterAutospacing="0"/>
        <w:jc w:val="both"/>
      </w:pPr>
    </w:p>
    <w:p w:rsidR="00A721BA" w:rsidRPr="00A64663" w:rsidRDefault="00A721BA" w:rsidP="00A721BA">
      <w:pPr>
        <w:pStyle w:val="NormalWeb"/>
        <w:spacing w:before="0" w:beforeAutospacing="0" w:after="0" w:afterAutospacing="0"/>
        <w:jc w:val="both"/>
        <w:textAlignment w:val="baseline"/>
      </w:pPr>
      <w:r w:rsidRPr="00A64663">
        <w:t>La gran partida de cartas que desde hace medio año juegan Turquía y la UE tuvo </w:t>
      </w:r>
      <w:hyperlink r:id="rId117" w:history="1">
        <w:r w:rsidRPr="00F2790F">
          <w:rPr>
            <w:rStyle w:val="Hipervnculo"/>
            <w:rFonts w:eastAsiaTheme="majorEastAsia"/>
          </w:rPr>
          <w:t>su penúltima mano ayer en Bruselas</w:t>
        </w:r>
      </w:hyperlink>
      <w:r w:rsidRPr="00F2790F">
        <w:rPr>
          <w:u w:val="single"/>
        </w:rPr>
        <w:t>.</w:t>
      </w:r>
      <w:r w:rsidRPr="00A64663">
        <w:t xml:space="preserve"> Bien pasada la medianoche, y tras más de 15 horas de reuniones, los jefes de Estado y de Gobierno de los 28 acordaron con el primer ministro </w:t>
      </w:r>
      <w:proofErr w:type="spellStart"/>
      <w:r w:rsidRPr="00A64663">
        <w:rPr>
          <w:rStyle w:val="Textoennegrita"/>
          <w:bdr w:val="none" w:sz="0" w:space="0" w:color="auto" w:frame="1"/>
        </w:rPr>
        <w:t>Ahmet</w:t>
      </w:r>
      <w:proofErr w:type="spellEnd"/>
      <w:r w:rsidRPr="00A64663">
        <w:rPr>
          <w:rStyle w:val="Textoennegrita"/>
          <w:bdr w:val="none" w:sz="0" w:space="0" w:color="auto" w:frame="1"/>
        </w:rPr>
        <w:t xml:space="preserve"> </w:t>
      </w:r>
      <w:proofErr w:type="spellStart"/>
      <w:r w:rsidRPr="00A64663">
        <w:rPr>
          <w:rStyle w:val="Textoennegrita"/>
          <w:bdr w:val="none" w:sz="0" w:space="0" w:color="auto" w:frame="1"/>
        </w:rPr>
        <w:t>Davutoglu</w:t>
      </w:r>
      <w:proofErr w:type="spellEnd"/>
      <w:r w:rsidRPr="00A64663">
        <w:t xml:space="preserve"> algo sin precedentes y con una base legal muy cuestionable: </w:t>
      </w:r>
      <w:r>
        <w:t>devolver a Turquía a todos los “migrantes irregulares”, tanto los “económicos”</w:t>
      </w:r>
      <w:r w:rsidRPr="00A64663">
        <w:t xml:space="preserve"> como los refugiados, incluidos los sirios.</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La cumbre no se sal</w:t>
      </w:r>
      <w:r>
        <w:t>dó con unas “conclusiones”</w:t>
      </w:r>
      <w:r w:rsidRPr="00A64663">
        <w:t xml:space="preserve">, </w:t>
      </w:r>
      <w:r>
        <w:t>como es habitual, sino con una “declaración”</w:t>
      </w:r>
      <w:r w:rsidRPr="00A64663">
        <w:t xml:space="preserve"> que recoge los acuerdos esenciales. Los detalles serán perfilados en los próximos días, antes del siguiente Consejo Europeo. Pero las líneas generales son claras: expulsión de todos los que llegan a cambio de </w:t>
      </w:r>
      <w:r w:rsidRPr="00A64663">
        <w:rPr>
          <w:rStyle w:val="Textoennegrita"/>
          <w:bdr w:val="none" w:sz="0" w:space="0" w:color="auto" w:frame="1"/>
        </w:rPr>
        <w:t>3.000 millones adicionales</w:t>
      </w:r>
      <w:r w:rsidRPr="00A64663">
        <w:t> para Ankara y acelerar tanto la </w:t>
      </w:r>
      <w:r w:rsidRPr="00A64663">
        <w:rPr>
          <w:rStyle w:val="Textoennegrita"/>
          <w:bdr w:val="none" w:sz="0" w:space="0" w:color="auto" w:frame="1"/>
        </w:rPr>
        <w:t>supresión de visado para los turcos que viajen a Europa como la negociación para su potencial entrada en la Unión</w:t>
      </w:r>
      <w:r w:rsidRPr="00A64663">
        <w:t>.</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Europa ha bailado durante semanas al compás que marca </w:t>
      </w:r>
      <w:proofErr w:type="spellStart"/>
      <w:r>
        <w:fldChar w:fldCharType="begin"/>
      </w:r>
      <w:r>
        <w:instrText xml:space="preserve"> HYPERLINK "http://www.elmundo.es/e/re/recep-tayyip-erdogan.html" </w:instrText>
      </w:r>
      <w:r>
        <w:fldChar w:fldCharType="separate"/>
      </w:r>
      <w:r w:rsidRPr="00F850B9">
        <w:rPr>
          <w:rStyle w:val="Hipervnculo"/>
          <w:rFonts w:eastAsiaTheme="majorEastAsia"/>
        </w:rPr>
        <w:t>Erdogan</w:t>
      </w:r>
      <w:proofErr w:type="spellEnd"/>
      <w:r>
        <w:rPr>
          <w:rStyle w:val="Hipervnculo"/>
          <w:rFonts w:eastAsiaTheme="majorEastAsia"/>
          <w:color w:val="auto"/>
          <w:u w:val="none"/>
        </w:rPr>
        <w:fldChar w:fldCharType="end"/>
      </w:r>
      <w:r w:rsidRPr="00F850B9">
        <w:t>.</w:t>
      </w:r>
      <w:r w:rsidRPr="00A64663">
        <w:t xml:space="preserve"> A punto de romperse por </w:t>
      </w:r>
      <w:r w:rsidRPr="00E60F00">
        <w:t>la </w:t>
      </w:r>
      <w:hyperlink r:id="rId118" w:history="1">
        <w:r w:rsidRPr="00E60F00">
          <w:rPr>
            <w:rStyle w:val="Hipervnculo"/>
            <w:rFonts w:eastAsiaTheme="majorEastAsia"/>
          </w:rPr>
          <w:t>crisis de los refugiados</w:t>
        </w:r>
      </w:hyperlink>
      <w:r w:rsidRPr="00A64663">
        <w:t>, estaba dispuesta a ofrecer más y a soportar los desafíos abiertos, e incluso las faltas de respeto como las vividas ayer, con </w:t>
      </w:r>
      <w:r w:rsidRPr="00A64663">
        <w:rPr>
          <w:rStyle w:val="Textoennegrita"/>
          <w:bdr w:val="none" w:sz="0" w:space="0" w:color="auto" w:frame="1"/>
        </w:rPr>
        <w:t>el presidente atacando desde Estambul </w:t>
      </w:r>
      <w:r w:rsidRPr="00A64663">
        <w:t xml:space="preserve">mientras su primer ministro exponía el pliego de condiciones en el corazón del continente. Pero lograr la unanimidad fue tremendamente complicado. Los líderes de los </w:t>
      </w:r>
      <w:r w:rsidRPr="00A64663">
        <w:lastRenderedPageBreak/>
        <w:t>Veintiocho y de las principales instituciones comunitarias querían garantías muy claras y dejar perfectamente marcados los límites y condiciones para que no haya sorpresas.</w:t>
      </w:r>
    </w:p>
    <w:p w:rsidR="00A721BA" w:rsidRPr="00A64663" w:rsidRDefault="00A721BA" w:rsidP="00A721BA">
      <w:pPr>
        <w:pStyle w:val="NormalWeb"/>
        <w:spacing w:before="0" w:beforeAutospacing="0" w:after="0" w:afterAutospacing="0"/>
        <w:jc w:val="both"/>
        <w:textAlignment w:val="baseline"/>
      </w:pPr>
    </w:p>
    <w:p w:rsidR="00A721BA" w:rsidRPr="00E60F00" w:rsidRDefault="00A721BA" w:rsidP="00A721BA">
      <w:pPr>
        <w:pStyle w:val="NormalWeb"/>
        <w:spacing w:before="0" w:beforeAutospacing="0" w:after="0" w:afterAutospacing="0"/>
        <w:jc w:val="both"/>
        <w:textAlignment w:val="baseline"/>
      </w:pPr>
      <w:r w:rsidRPr="00E60F00">
        <w:t>El lunes, la Cumbre empezó temprano y en pocos minutos toda la planificación del equipo del presidente del Consejo,</w:t>
      </w:r>
      <w:hyperlink r:id="rId119" w:history="1">
        <w:r w:rsidRPr="00E60F00">
          <w:rPr>
            <w:rStyle w:val="Hipervnculo"/>
            <w:rFonts w:eastAsiaTheme="majorEastAsia"/>
          </w:rPr>
          <w:t xml:space="preserve"> Donald </w:t>
        </w:r>
        <w:proofErr w:type="spellStart"/>
        <w:r w:rsidRPr="00E60F00">
          <w:rPr>
            <w:rStyle w:val="Hipervnculo"/>
            <w:rFonts w:eastAsiaTheme="majorEastAsia"/>
          </w:rPr>
          <w:t>Tusk</w:t>
        </w:r>
        <w:proofErr w:type="spellEnd"/>
      </w:hyperlink>
      <w:r w:rsidRPr="00E60F00">
        <w:t xml:space="preserve">, se vino abajo. El ex primer ministro polaco pasó la semana pasada en ruta, viajando desde Viena a Estambul, pasando por Eslovenia, Praga y Atenas. Visitó la Ruta de los Balcanes que recorren los refugiados a pie. Y volvió a Bruselas con un borrador de documento bajo el brazo. Sin embargo, el domingo por la noche </w:t>
      </w:r>
      <w:proofErr w:type="spellStart"/>
      <w:r w:rsidRPr="00E60F00">
        <w:t>Davutoglu</w:t>
      </w:r>
      <w:proofErr w:type="spellEnd"/>
      <w:r w:rsidRPr="00E60F00">
        <w:t xml:space="preserve"> cenó con </w:t>
      </w:r>
      <w:proofErr w:type="gramStart"/>
      <w:r w:rsidRPr="00E60F00">
        <w:t>la</w:t>
      </w:r>
      <w:proofErr w:type="gramEnd"/>
      <w:r w:rsidRPr="00E60F00">
        <w:t xml:space="preserve"> canciller alemana, </w:t>
      </w:r>
      <w:proofErr w:type="spellStart"/>
      <w:r>
        <w:fldChar w:fldCharType="begin"/>
      </w:r>
      <w:r>
        <w:instrText xml:space="preserve"> HYPERLINK "http://www.elmundo.es/e/an/angela-merkel.html" </w:instrText>
      </w:r>
      <w:r>
        <w:fldChar w:fldCharType="separate"/>
      </w:r>
      <w:r w:rsidRPr="00E60F00">
        <w:rPr>
          <w:rStyle w:val="Hipervnculo"/>
          <w:rFonts w:eastAsiaTheme="majorEastAsia"/>
        </w:rPr>
        <w:t>Angela</w:t>
      </w:r>
      <w:proofErr w:type="spellEnd"/>
      <w:r w:rsidRPr="00E60F00">
        <w:rPr>
          <w:rStyle w:val="Hipervnculo"/>
          <w:rFonts w:eastAsiaTheme="majorEastAsia"/>
        </w:rPr>
        <w:t xml:space="preserve"> Merkel</w:t>
      </w:r>
      <w:r>
        <w:rPr>
          <w:rStyle w:val="Hipervnculo"/>
          <w:rFonts w:eastAsiaTheme="majorEastAsia"/>
          <w:color w:val="auto"/>
          <w:u w:val="none"/>
        </w:rPr>
        <w:fldChar w:fldCharType="end"/>
      </w:r>
      <w:r w:rsidRPr="00E60F00">
        <w:t>, y el primer ministro holandés, </w:t>
      </w:r>
      <w:r w:rsidRPr="00E60F00">
        <w:rPr>
          <w:rStyle w:val="Textoennegrita"/>
          <w:bdr w:val="none" w:sz="0" w:space="0" w:color="auto" w:frame="1"/>
        </w:rPr>
        <w:t xml:space="preserve">Mark </w:t>
      </w:r>
      <w:proofErr w:type="spellStart"/>
      <w:r w:rsidRPr="00E60F00">
        <w:rPr>
          <w:rStyle w:val="Textoennegrita"/>
          <w:bdr w:val="none" w:sz="0" w:space="0" w:color="auto" w:frame="1"/>
        </w:rPr>
        <w:t>Rutte</w:t>
      </w:r>
      <w:proofErr w:type="spellEnd"/>
      <w:r w:rsidRPr="00E60F00">
        <w:t>, quien ostenta la presidencia de turno de la UE este semestre. Y de esa reunión, la importante, salió un segundo documento.</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Merkel juró y perjuró ante la prensa que el papel no era suyo, s</w:t>
      </w:r>
      <w:r>
        <w:t>ino turco, pero lo calificó de “salto cualitativo positivo”</w:t>
      </w:r>
      <w:r w:rsidRPr="00A64663">
        <w:t>, y la sensación entre sus socios es que su mano estaba detrás. </w:t>
      </w:r>
      <w:proofErr w:type="gramStart"/>
      <w:r w:rsidRPr="00A64663">
        <w:rPr>
          <w:rStyle w:val="Textoennegrita"/>
          <w:bdr w:val="none" w:sz="0" w:space="0" w:color="auto" w:frame="1"/>
        </w:rPr>
        <w:t>La</w:t>
      </w:r>
      <w:proofErr w:type="gramEnd"/>
      <w:r w:rsidRPr="00A64663">
        <w:rPr>
          <w:rStyle w:val="Textoennegrita"/>
          <w:bdr w:val="none" w:sz="0" w:space="0" w:color="auto" w:frame="1"/>
        </w:rPr>
        <w:t xml:space="preserve"> canciller necesitaba algo concreto antes de las elecciones regionales</w:t>
      </w:r>
      <w:r w:rsidRPr="00A64663">
        <w:t> del fin de semana, y lo consiguió.</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 xml:space="preserve">El equipo de </w:t>
      </w:r>
      <w:proofErr w:type="spellStart"/>
      <w:r w:rsidRPr="00A64663">
        <w:t>Tusk</w:t>
      </w:r>
      <w:proofErr w:type="spellEnd"/>
      <w:r w:rsidRPr="00A64663">
        <w:t xml:space="preserve"> estaba visiblemente incómodo.</w:t>
      </w:r>
      <w:r w:rsidRPr="00A64663">
        <w:rPr>
          <w:rStyle w:val="Textoennegrita"/>
          <w:bdr w:val="none" w:sz="0" w:space="0" w:color="auto" w:frame="1"/>
        </w:rPr>
        <w:t> En un instante toda la planificación saltó por los aires</w:t>
      </w:r>
      <w:r w:rsidRPr="00A64663">
        <w:t>. Sobre la mesa, dos documentos y 28 equipos tratando de combinarlos. Y una idea extremadamente polémica y legalmente cuestionable: devolver a todos los que llegan a las islas griegas de nuevo a Turquía, independientemente de si son demandantes de asilo o los llamados emigrantes económicos, que no tienen derecho legal a quedarse por no huir de la guerra ni estar en peligro su vida en sus países.</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La ley internacional, con la Convención de Ginebra, estipula que</w:t>
      </w:r>
      <w:r w:rsidRPr="00A64663">
        <w:rPr>
          <w:rStyle w:val="Textoennegrita"/>
          <w:bdr w:val="none" w:sz="0" w:space="0" w:color="auto" w:frame="1"/>
        </w:rPr>
        <w:t> quien llega a un territorio puede pedir asilo, y no puede ser expulsado o deportado</w:t>
      </w:r>
      <w:r w:rsidRPr="00A64663">
        <w:t> hasta que se resuelva su expediente. Pero la postura de los halcones europeos, esbozada desde hace me</w:t>
      </w:r>
      <w:r>
        <w:t>ses, es que como Turquía es un “país seguro”</w:t>
      </w:r>
      <w:r w:rsidRPr="00A64663">
        <w:t xml:space="preserve"> y allí no hay guerra, técnicamente podrían ser devueltos aprovechando los acuerdos bilaterales entre países, incluyendo Grecia y Turquía. La semana pasada </w:t>
      </w:r>
      <w:proofErr w:type="spellStart"/>
      <w:r w:rsidRPr="00A64663">
        <w:t>Erdogan</w:t>
      </w:r>
      <w:proofErr w:type="spellEnd"/>
      <w:r w:rsidRPr="00A64663">
        <w:t xml:space="preserve"> aceptó la devolución de 308 personas, pero que no tenían derecho a asilo. Esto firmado ahora es un salto dramático que lleva semanas tratando de gestarse, pero que aún no ha logrado cerrarse del todo por no disponer de una fórmula legal lo suficientemente sólida.</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El presidente de la Comisión</w:t>
      </w:r>
      <w:r w:rsidRPr="00E60F00">
        <w:t>, </w:t>
      </w:r>
      <w:hyperlink r:id="rId120" w:history="1">
        <w:r w:rsidRPr="00E60F00">
          <w:rPr>
            <w:rStyle w:val="Hipervnculo"/>
            <w:rFonts w:eastAsiaTheme="majorEastAsia"/>
          </w:rPr>
          <w:t xml:space="preserve">Jean-Claude </w:t>
        </w:r>
        <w:proofErr w:type="spellStart"/>
        <w:r w:rsidRPr="00E60F00">
          <w:rPr>
            <w:rStyle w:val="Hipervnculo"/>
            <w:rFonts w:eastAsiaTheme="majorEastAsia"/>
          </w:rPr>
          <w:t>Juncker</w:t>
        </w:r>
        <w:proofErr w:type="spellEnd"/>
      </w:hyperlink>
      <w:r w:rsidRPr="00A64663">
        <w:t>, ha tenido un momento difícil durante la rueda de prensa al tener que defender una decisión que, durante meses, su equipo ha criticado una y otra vez en público y en privado. Según el luxemburgués, la directiva europea, </w:t>
      </w:r>
      <w:r w:rsidRPr="00A64663">
        <w:rPr>
          <w:rStyle w:val="Textoennegrita"/>
          <w:bdr w:val="none" w:sz="0" w:space="0" w:color="auto" w:frame="1"/>
        </w:rPr>
        <w:t>según su artículo 33, permite a un país rechazar una petición de asilo si la persona viene de un país seguro</w:t>
      </w:r>
      <w:r w:rsidRPr="00A64663">
        <w:t xml:space="preserve">. Según </w:t>
      </w:r>
      <w:proofErr w:type="spellStart"/>
      <w:r w:rsidRPr="00A64663">
        <w:t>Juncker</w:t>
      </w:r>
      <w:proofErr w:type="spellEnd"/>
      <w:r w:rsidRPr="00A64663">
        <w:t>, Turquía lo es y así lo reconoce Grecia. El problema es que según la propia directiva europe</w:t>
      </w:r>
      <w:r>
        <w:t>a, ese estatus de Turquía como “país seguro”</w:t>
      </w:r>
      <w:r w:rsidRPr="00A64663">
        <w:t xml:space="preserve"> es altamente cuestionable. Y así lo han sostenido sus propios colegas una y otra vez.</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De hecho, la legislació</w:t>
      </w:r>
      <w:r>
        <w:t>n turca (</w:t>
      </w:r>
      <w:proofErr w:type="spellStart"/>
      <w:r>
        <w:t>Juncker</w:t>
      </w:r>
      <w:proofErr w:type="spellEnd"/>
      <w:r>
        <w:t xml:space="preserve"> ha hablado de “pequeños detalles”</w:t>
      </w:r>
      <w:r w:rsidRPr="00A64663">
        <w:t>) es sumamente vaga y </w:t>
      </w:r>
      <w:r w:rsidRPr="00A64663">
        <w:rPr>
          <w:rStyle w:val="Textoennegrita"/>
          <w:bdr w:val="none" w:sz="0" w:space="0" w:color="auto" w:frame="1"/>
        </w:rPr>
        <w:t>la protección no está ni bien definida ni tiene el alcance mínimo</w:t>
      </w:r>
      <w:r w:rsidRPr="00A64663">
        <w:t> que una situación de este calado requiere. Y en Bruselas lo saben perfectamente, pese a que han decidido obviarlo.</w:t>
      </w:r>
    </w:p>
    <w:p w:rsidR="00A721BA" w:rsidRPr="00A64663" w:rsidRDefault="00A721BA" w:rsidP="00A721BA">
      <w:pPr>
        <w:pStyle w:val="NormalWeb"/>
        <w:spacing w:before="0" w:beforeAutospacing="0" w:after="0" w:afterAutospacing="0"/>
        <w:jc w:val="both"/>
        <w:textAlignment w:val="baseline"/>
      </w:pPr>
      <w:r w:rsidRPr="00A64663">
        <w:t xml:space="preserve">El equipo de </w:t>
      </w:r>
      <w:proofErr w:type="spellStart"/>
      <w:r w:rsidRPr="00A64663">
        <w:t>Tusk</w:t>
      </w:r>
      <w:proofErr w:type="spellEnd"/>
      <w:r w:rsidRPr="00A64663">
        <w:t xml:space="preserve"> creía que esto es ir demasiado lejos, pero </w:t>
      </w:r>
      <w:r w:rsidRPr="00A64663">
        <w:rPr>
          <w:rStyle w:val="Textoennegrita"/>
          <w:bdr w:val="none" w:sz="0" w:space="0" w:color="auto" w:frame="1"/>
        </w:rPr>
        <w:t>se apuntar</w:t>
      </w:r>
      <w:r>
        <w:rPr>
          <w:rStyle w:val="Textoennegrita"/>
          <w:bdr w:val="none" w:sz="0" w:space="0" w:color="auto" w:frame="1"/>
        </w:rPr>
        <w:t xml:space="preserve">on rápidamente al tren de la </w:t>
      </w:r>
      <w:r w:rsidRPr="00A64663">
        <w:rPr>
          <w:rStyle w:val="Textoennegrita"/>
          <w:bdr w:val="none" w:sz="0" w:space="0" w:color="auto" w:frame="1"/>
        </w:rPr>
        <w:t>idea turca</w:t>
      </w:r>
      <w:r w:rsidRPr="00A64663">
        <w:t xml:space="preserve">. </w:t>
      </w:r>
      <w:proofErr w:type="spellStart"/>
      <w:r w:rsidRPr="00A64663">
        <w:t>Davutoglu</w:t>
      </w:r>
      <w:proofErr w:type="spellEnd"/>
      <w:r w:rsidRPr="00A64663">
        <w:t xml:space="preserve"> está dispuesto a que se devuelva de forma automática a inmigrantes y a refugiados, incluso a los sirios, pero con dos condiciones</w:t>
      </w:r>
      <w:r>
        <w:t>. Primero que por cada persona “irregular”</w:t>
      </w:r>
      <w:r w:rsidRPr="00A64663">
        <w:t xml:space="preserve"> que vuelva al país, los Estados Miembros de la UE reubicarán </w:t>
      </w:r>
      <w:r w:rsidRPr="00A64663">
        <w:lastRenderedPageBreak/>
        <w:t>directamente desde Turquía a un refugiado sirio con derecho asilo. </w:t>
      </w:r>
      <w:r w:rsidRPr="00A64663">
        <w:rPr>
          <w:rStyle w:val="Textoennegrita"/>
          <w:bdr w:val="none" w:sz="0" w:space="0" w:color="auto" w:frame="1"/>
        </w:rPr>
        <w:t>Uno por uno, sin excusas, y pagando el coste la propia UE</w:t>
      </w:r>
      <w:r w:rsidRPr="00A64663">
        <w:t>.</w:t>
      </w:r>
    </w:p>
    <w:p w:rsidR="00A721BA" w:rsidRPr="00A64663" w:rsidRDefault="00A721BA" w:rsidP="00A721BA">
      <w:pPr>
        <w:pStyle w:val="NormalWeb"/>
        <w:spacing w:before="0" w:beforeAutospacing="0" w:after="0" w:afterAutospacing="0"/>
        <w:jc w:val="both"/>
        <w:textAlignment w:val="baseline"/>
      </w:pPr>
      <w:r w:rsidRPr="00A64663">
        <w:t>La segunda, crítica, es que no sea con efecto retroactivo. Es decir, que tal y como pone el documento, a partir de la entrada en vigor (al principio se fijó que desde el mismo día 7, pero se levantó en el último momento) </w:t>
      </w:r>
      <w:r w:rsidRPr="00A64663">
        <w:rPr>
          <w:rStyle w:val="Textoennegrita"/>
          <w:bdr w:val="none" w:sz="0" w:space="0" w:color="auto" w:frame="1"/>
        </w:rPr>
        <w:t>la UE podrá devolver inmediatamente a los que traten de llegar de forma irregular a Grecia, pero no a los que a día de hoy ya están allí</w:t>
      </w:r>
      <w:r w:rsidRPr="00A64663">
        <w:t>. Para asegurars</w:t>
      </w:r>
      <w:r>
        <w:t>e de eso, Turquía exige que se “evacúen”</w:t>
      </w:r>
      <w:r w:rsidRPr="00A64663">
        <w:t xml:space="preserve"> las islas griegas, y que todos los refugiados que están ahora mismo en los centros de acogida o registro de datos sean llevados a otro lado. </w:t>
      </w:r>
      <w:r w:rsidRPr="00FB4207">
        <w:t>Así </w:t>
      </w:r>
      <w:hyperlink r:id="rId121" w:history="1">
        <w:r w:rsidRPr="00FB4207">
          <w:rPr>
            <w:rStyle w:val="Hipervnculo"/>
            <w:rFonts w:eastAsiaTheme="majorEastAsia"/>
          </w:rPr>
          <w:t xml:space="preserve">Alexis </w:t>
        </w:r>
        <w:proofErr w:type="spellStart"/>
        <w:r w:rsidRPr="00FB4207">
          <w:rPr>
            <w:rStyle w:val="Hipervnculo"/>
            <w:rFonts w:eastAsiaTheme="majorEastAsia"/>
          </w:rPr>
          <w:t>Tsipras</w:t>
        </w:r>
        <w:proofErr w:type="spellEnd"/>
      </w:hyperlink>
      <w:r w:rsidRPr="00A64663">
        <w:t> no podrá colar a nadie ya aloj</w:t>
      </w:r>
      <w:r>
        <w:t xml:space="preserve">ado cuando se aplique el pacto. </w:t>
      </w:r>
      <w:proofErr w:type="spellStart"/>
      <w:r w:rsidRPr="00A64663">
        <w:t>Juncker</w:t>
      </w:r>
      <w:proofErr w:type="spellEnd"/>
      <w:r w:rsidRPr="00A64663">
        <w:t xml:space="preserve"> ha dado también en su intervención la clave de cuál va a ser el método </w:t>
      </w:r>
      <w:r>
        <w:t>para desincentivar los viajes. “</w:t>
      </w:r>
      <w:r w:rsidRPr="00A64663">
        <w:t>No vayan a Grecia, serán deportados y pasarán al final d</w:t>
      </w:r>
      <w:r>
        <w:t>e la lista para ser recolocados”</w:t>
      </w:r>
      <w:r w:rsidRPr="00A64663">
        <w:t>, ha prevenido a los sirios.</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Ahí está la esencia: </w:t>
      </w:r>
      <w:r w:rsidRPr="00A64663">
        <w:rPr>
          <w:rStyle w:val="Textoennegrita"/>
          <w:bdr w:val="none" w:sz="0" w:space="0" w:color="auto" w:frame="1"/>
        </w:rPr>
        <w:t>los que decidan gastarse miles de euros para cruzar el mar ar</w:t>
      </w:r>
      <w:r>
        <w:rPr>
          <w:rStyle w:val="Textoennegrita"/>
          <w:bdr w:val="none" w:sz="0" w:space="0" w:color="auto" w:frame="1"/>
        </w:rPr>
        <w:t>riesgando su vida serán además “castigados”</w:t>
      </w:r>
      <w:r w:rsidRPr="00A64663">
        <w:t>, siendo relegados a la lista por la que se reubicará directamente en Estados de la Unión a los demandantes.</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Las propuestas turcas que llegaron por la mañana eran demasiado vagas en demasiados términos y según reconocían en</w:t>
      </w:r>
      <w:r>
        <w:t xml:space="preserve"> el Consejo Europeo, había que “pulir y trasladar”</w:t>
      </w:r>
      <w:r w:rsidRPr="00A64663">
        <w:t xml:space="preserve"> a lenguaje comunitario muchas de las expresiones. Como por ejemplo la referencia a un establecimiento de</w:t>
      </w:r>
      <w:r w:rsidRPr="00A64663">
        <w:rPr>
          <w:rStyle w:val="Textoennegrita"/>
          <w:bdr w:val="none" w:sz="0" w:space="0" w:color="auto" w:frame="1"/>
        </w:rPr>
        <w:t> algún tipo de corredor humanitario para los sirios, pero sin aclarar cómo se logran zonas seguras en territorio en guerra</w:t>
      </w:r>
      <w:r w:rsidRPr="00A64663">
        <w:t>, si con medios diplomáticos o militares, si con zonas de exclusión aérea o tropas sobre el terreno.</w:t>
      </w:r>
    </w:p>
    <w:p w:rsidR="00A721BA" w:rsidRPr="00A64663" w:rsidRDefault="00A721BA" w:rsidP="00A721BA">
      <w:pPr>
        <w:pStyle w:val="NormalWeb"/>
        <w:spacing w:before="0" w:beforeAutospacing="0" w:after="0" w:afterAutospacing="0"/>
        <w:jc w:val="both"/>
        <w:textAlignment w:val="baseline"/>
      </w:pPr>
    </w:p>
    <w:p w:rsidR="00A721BA" w:rsidRDefault="00A721BA" w:rsidP="00A721BA">
      <w:pPr>
        <w:pStyle w:val="NormalWeb"/>
        <w:spacing w:before="0" w:beforeAutospacing="0" w:after="0" w:afterAutospacing="0"/>
        <w:jc w:val="both"/>
        <w:textAlignment w:val="baseline"/>
      </w:pPr>
      <w:r w:rsidRPr="00A64663">
        <w:t>Al borde de las 22.00 los rumores se multiplicaban. Las delegaciones asumían que de esta cita saldría sólo un acuerdo genérico y que los detalles técnicos se concretarían durante los próximos 10 días y se cerrarán en la próxima Cumbre, </w:t>
      </w:r>
      <w:r w:rsidRPr="00A64663">
        <w:rPr>
          <w:rStyle w:val="Textoennegrita"/>
          <w:bdr w:val="none" w:sz="0" w:space="0" w:color="auto" w:frame="1"/>
        </w:rPr>
        <w:t>prevista para el 17 de este mismo mes</w:t>
      </w:r>
      <w:r w:rsidRPr="00A64663">
        <w:t xml:space="preserve">. </w:t>
      </w:r>
    </w:p>
    <w:p w:rsidR="00A721BA" w:rsidRDefault="00A721BA" w:rsidP="00A721BA">
      <w:pPr>
        <w:pStyle w:val="NormalWeb"/>
        <w:spacing w:before="0" w:beforeAutospacing="0" w:after="0" w:afterAutospacing="0"/>
        <w:jc w:val="both"/>
        <w:textAlignment w:val="baseline"/>
      </w:pPr>
    </w:p>
    <w:p w:rsidR="00A721BA" w:rsidRDefault="00A721BA" w:rsidP="00A721BA">
      <w:pPr>
        <w:pStyle w:val="NormalWeb"/>
        <w:spacing w:before="0" w:beforeAutospacing="0" w:after="0" w:afterAutospacing="0"/>
        <w:jc w:val="both"/>
        <w:textAlignment w:val="baseline"/>
      </w:pPr>
      <w:r w:rsidRPr="00A64663">
        <w:t>Y así fue.</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Es mucho dinero, mucha logística y la confianza entre todas las partes está en mínimos. </w:t>
      </w:r>
      <w:r w:rsidRPr="00A64663">
        <w:rPr>
          <w:rStyle w:val="Textoennegrita"/>
          <w:bdr w:val="none" w:sz="0" w:space="0" w:color="auto" w:frame="1"/>
        </w:rPr>
        <w:t>En noviembre ya se dio el visto bueno a un fondo de 3.000 millones para los refugiados que están en Turquía</w:t>
      </w:r>
      <w:r w:rsidRPr="00A64663">
        <w:t xml:space="preserve">, pero el dinero para proyectos concretos (canalizado a través de ONG y vigilado por la Comisión) no acaba de llegar. Hasta el punto de que el presidente </w:t>
      </w:r>
      <w:proofErr w:type="spellStart"/>
      <w:r w:rsidRPr="00A64663">
        <w:t>Erdogan</w:t>
      </w:r>
      <w:proofErr w:type="spellEnd"/>
      <w:r w:rsidRPr="00A64663">
        <w:t xml:space="preserve"> recriminó en un tono que pocos comprendían ayer en Bruselas lo lento del proceso.</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t>“</w:t>
      </w:r>
      <w:r w:rsidRPr="00A64663">
        <w:t>Dijeron: os vamos a dar 3.000 millones de euros. </w:t>
      </w:r>
      <w:r w:rsidRPr="00A64663">
        <w:rPr>
          <w:rStyle w:val="Textoennegrita"/>
          <w:bdr w:val="none" w:sz="0" w:space="0" w:color="auto" w:frame="1"/>
        </w:rPr>
        <w:t>Han pasado cuatro meses y no nos han dado nada</w:t>
      </w:r>
      <w:r>
        <w:t>”</w:t>
      </w:r>
      <w:r w:rsidRPr="00A64663">
        <w:t>, indicó el jefe del Estado a los medios locales durante un congreso de un sindicato en Ankara en de</w:t>
      </w:r>
      <w:r>
        <w:t>claraciones recogidas por Efe. “</w:t>
      </w:r>
      <w:r w:rsidRPr="00A64663">
        <w:t>El primer ministro está allí. Espero qu</w:t>
      </w:r>
      <w:r>
        <w:t>e regrese con el dinero”</w:t>
      </w:r>
      <w:r w:rsidRPr="00A64663">
        <w:t>, insistió el presidente.</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 xml:space="preserve">Y en documento consensuado anoche en </w:t>
      </w:r>
      <w:r>
        <w:t>efecto recoge el compromiso de “</w:t>
      </w:r>
      <w:r w:rsidRPr="00A64663">
        <w:t>acele</w:t>
      </w:r>
      <w:r>
        <w:t>rar el desembolso” mediante la “</w:t>
      </w:r>
      <w:r w:rsidRPr="00A64663">
        <w:t>financiación de </w:t>
      </w:r>
      <w:r w:rsidRPr="00A64663">
        <w:rPr>
          <w:rStyle w:val="Textoennegrita"/>
          <w:bdr w:val="none" w:sz="0" w:space="0" w:color="auto" w:frame="1"/>
        </w:rPr>
        <w:t>una primera tanda de proyectos antes de finales de marzo</w:t>
      </w:r>
      <w:r>
        <w:t>”</w:t>
      </w:r>
      <w:r w:rsidRPr="00A64663">
        <w:t>.</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Los próximos pasos no son sencillos. Chipre, por ejemplo, bloquea cualquier paso en la negociación de la futura adhesión,</w:t>
      </w:r>
      <w:r w:rsidRPr="00A64663">
        <w:rPr>
          <w:rStyle w:val="Textoennegrita"/>
          <w:bdr w:val="none" w:sz="0" w:space="0" w:color="auto" w:frame="1"/>
        </w:rPr>
        <w:t> al menos hasta que el contencioso sobre la parte Este de la isla se resuelva</w:t>
      </w:r>
      <w:r w:rsidRPr="00A64663">
        <w:t xml:space="preserve">. Y por eso uno de los primeros encuentros bilaterales del presidente </w:t>
      </w:r>
      <w:proofErr w:type="spellStart"/>
      <w:r w:rsidRPr="00A64663">
        <w:t>Tusk</w:t>
      </w:r>
      <w:proofErr w:type="spellEnd"/>
      <w:r w:rsidRPr="00A64663">
        <w:t xml:space="preserve"> fue con su colega chipriota.</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Por otra parte, </w:t>
      </w:r>
      <w:r w:rsidRPr="00A64663">
        <w:rPr>
          <w:rStyle w:val="Textoennegrita"/>
          <w:bdr w:val="none" w:sz="0" w:space="0" w:color="auto" w:frame="1"/>
        </w:rPr>
        <w:t>Ankara no se pondrá en serio a combatir las mafias hasta no tener dinero y quiere una presencia mucho mayor de la OTAN</w:t>
      </w:r>
      <w:r w:rsidRPr="00A64663">
        <w:t>, que es su forma de protegerse frente a la intervención rusa en la región. Y Grecia no puede hacer frente a toda la situación si la ruta terrestre está cerrada y se acumulan decenas de miles de personas en la frontera con Macedonia.</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Buena parte de la discusión ayer tuvo que ver precisamente sobre esa Ruta de los Balcanes, que el borrador sobre el que trabajaban los lídere</w:t>
      </w:r>
      <w:r>
        <w:t>s ayer por la mañana daban por “cerrada”</w:t>
      </w:r>
      <w:r w:rsidRPr="00A64663">
        <w:t>. Pero, ¿si se cierra esa ruta, qué pasará? Italia teme que los barcos vuelvan a llegar de forma masiva a sus costas. E incluso España, según fuentes diplomáticas, teme que </w:t>
      </w:r>
      <w:r w:rsidRPr="00A64663">
        <w:rPr>
          <w:rStyle w:val="Textoennegrita"/>
          <w:bdr w:val="none" w:sz="0" w:space="0" w:color="auto" w:frame="1"/>
        </w:rPr>
        <w:t>cualquier acción para cortar el camino por el Este genere una nueva ronda de llegadas en el Mediterráneo</w:t>
      </w:r>
      <w:r w:rsidRPr="00A64663">
        <w:t> occidental.</w:t>
      </w:r>
    </w:p>
    <w:p w:rsidR="00A721BA" w:rsidRPr="00A64663" w:rsidRDefault="00A721BA" w:rsidP="00A721BA">
      <w:pPr>
        <w:pStyle w:val="NormalWeb"/>
        <w:spacing w:before="0" w:beforeAutospacing="0" w:after="0" w:afterAutospacing="0"/>
        <w:jc w:val="both"/>
        <w:textAlignment w:val="baseline"/>
      </w:pPr>
    </w:p>
    <w:p w:rsidR="00A721BA" w:rsidRPr="00A64663" w:rsidRDefault="00A721BA" w:rsidP="00A721BA">
      <w:pPr>
        <w:pStyle w:val="NormalWeb"/>
        <w:spacing w:before="0" w:beforeAutospacing="0" w:after="0" w:afterAutospacing="0"/>
        <w:jc w:val="both"/>
        <w:textAlignment w:val="baseline"/>
      </w:pPr>
      <w:r w:rsidRPr="00A64663">
        <w:t>El documento de apenas unas páginas dedica varios párrafos a la delicada situación griega.</w:t>
      </w:r>
      <w:r>
        <w:t xml:space="preserve"> Así, por ejemplo, recuerda la “responsabilidad colectiva”</w:t>
      </w:r>
      <w:r w:rsidRPr="00A64663">
        <w:t xml:space="preserve"> y pide una "rápida movilización de los medios y recursos" disponibles. </w:t>
      </w:r>
      <w:r w:rsidRPr="00A64663">
        <w:rPr>
          <w:rStyle w:val="Textoennegrita"/>
          <w:bdr w:val="none" w:sz="0" w:space="0" w:color="auto" w:frame="1"/>
        </w:rPr>
        <w:t xml:space="preserve">Materiales humanos, con funcionarios para las fronteras, recursos de </w:t>
      </w:r>
      <w:proofErr w:type="spellStart"/>
      <w:r w:rsidRPr="00A64663">
        <w:rPr>
          <w:rStyle w:val="Textoennegrita"/>
          <w:bdr w:val="none" w:sz="0" w:space="0" w:color="auto" w:frame="1"/>
        </w:rPr>
        <w:t>Frontex</w:t>
      </w:r>
      <w:proofErr w:type="spellEnd"/>
      <w:r w:rsidRPr="00A64663">
        <w:rPr>
          <w:rStyle w:val="Textoennegrita"/>
          <w:bdr w:val="none" w:sz="0" w:space="0" w:color="auto" w:frame="1"/>
        </w:rPr>
        <w:t xml:space="preserve"> y personal especializado de </w:t>
      </w:r>
      <w:proofErr w:type="spellStart"/>
      <w:r w:rsidRPr="00A64663">
        <w:rPr>
          <w:rStyle w:val="Textoennegrita"/>
          <w:bdr w:val="none" w:sz="0" w:space="0" w:color="auto" w:frame="1"/>
        </w:rPr>
        <w:t>Europol</w:t>
      </w:r>
      <w:proofErr w:type="spellEnd"/>
      <w:r w:rsidRPr="00A64663">
        <w:t>. Nada que no se hubiera prometido antes, en los últimos 12 meses, con escasos resultados.</w:t>
      </w:r>
    </w:p>
    <w:p w:rsidR="00A721BA" w:rsidRPr="00A64663" w:rsidRDefault="00A721BA" w:rsidP="00A721BA">
      <w:pPr>
        <w:pStyle w:val="NormalWeb"/>
        <w:spacing w:before="0" w:beforeAutospacing="0" w:after="0" w:afterAutospacing="0"/>
        <w:jc w:val="both"/>
        <w:textAlignment w:val="baseline"/>
      </w:pPr>
    </w:p>
    <w:p w:rsidR="00A721BA" w:rsidRDefault="00A721BA" w:rsidP="00A721BA">
      <w:pPr>
        <w:pStyle w:val="NormalWeb"/>
        <w:spacing w:before="0" w:beforeAutospacing="0" w:after="0" w:afterAutospacing="0"/>
        <w:jc w:val="both"/>
        <w:textAlignment w:val="baseline"/>
      </w:pPr>
      <w:r w:rsidRPr="00A64663">
        <w:t xml:space="preserve">Sobre derechos civiles, una triste y solitaria </w:t>
      </w:r>
      <w:r>
        <w:t>frase en el papel: los líderes “</w:t>
      </w:r>
      <w:r w:rsidRPr="00A64663">
        <w:t>discutieron la situación de los me</w:t>
      </w:r>
      <w:r>
        <w:t>dios de comunicación en Turquía”</w:t>
      </w:r>
      <w:r w:rsidRPr="00A64663">
        <w:t>. Y en la rueda de prensa, un discurso agresivo del primer ministro </w:t>
      </w:r>
      <w:proofErr w:type="spellStart"/>
      <w:r w:rsidRPr="00A64663">
        <w:rPr>
          <w:rStyle w:val="Textoennegrita"/>
          <w:bdr w:val="none" w:sz="0" w:space="0" w:color="auto" w:frame="1"/>
        </w:rPr>
        <w:t>Davutoglu</w:t>
      </w:r>
      <w:proofErr w:type="spellEnd"/>
      <w:r w:rsidRPr="00A64663">
        <w:rPr>
          <w:rStyle w:val="Textoennegrita"/>
          <w:bdr w:val="none" w:sz="0" w:space="0" w:color="auto" w:frame="1"/>
        </w:rPr>
        <w:t xml:space="preserve"> defendiendo la solidez d</w:t>
      </w:r>
      <w:r>
        <w:rPr>
          <w:rStyle w:val="Textoennegrita"/>
          <w:bdr w:val="none" w:sz="0" w:space="0" w:color="auto" w:frame="1"/>
        </w:rPr>
        <w:t>el sistema tuco, la “prensa dinámica”</w:t>
      </w:r>
      <w:r w:rsidRPr="00A64663">
        <w:rPr>
          <w:rStyle w:val="Textoennegrita"/>
          <w:bdr w:val="none" w:sz="0" w:space="0" w:color="auto" w:frame="1"/>
        </w:rPr>
        <w:t xml:space="preserve"> que existe</w:t>
      </w:r>
      <w:r w:rsidRPr="00A64663">
        <w:t xml:space="preserve"> y acusando de lavado de dinero al periódico que fue intervenido hace apenas unos días. Sin que </w:t>
      </w:r>
      <w:proofErr w:type="spellStart"/>
      <w:r w:rsidRPr="00A64663">
        <w:t>Juncker</w:t>
      </w:r>
      <w:proofErr w:type="spellEnd"/>
      <w:r w:rsidRPr="00A64663">
        <w:t xml:space="preserve"> ni </w:t>
      </w:r>
      <w:proofErr w:type="spellStart"/>
      <w:r w:rsidRPr="00A64663">
        <w:t>Tusk</w:t>
      </w:r>
      <w:proofErr w:type="spellEnd"/>
      <w:r w:rsidRPr="00A64663">
        <w:t xml:space="preserve">, </w:t>
      </w:r>
      <w:r>
        <w:t>de pie a su lado, dijeran nada.</w:t>
      </w:r>
    </w:p>
    <w:p w:rsidR="00A721BA" w:rsidRDefault="00A721BA" w:rsidP="00A721BA">
      <w:pPr>
        <w:pStyle w:val="NormalWeb"/>
        <w:spacing w:before="0" w:beforeAutospacing="0" w:after="0" w:afterAutospacing="0"/>
        <w:jc w:val="both"/>
        <w:textAlignment w:val="baseline"/>
      </w:pPr>
    </w:p>
    <w:p w:rsidR="00A721BA" w:rsidRPr="00A67B1F" w:rsidRDefault="00A721BA" w:rsidP="00A721BA">
      <w:pPr>
        <w:spacing w:line="240" w:lineRule="auto"/>
        <w:jc w:val="both"/>
        <w:rPr>
          <w:rFonts w:ascii="Times New Roman" w:hAnsi="Times New Roman"/>
          <w:sz w:val="24"/>
          <w:szCs w:val="24"/>
        </w:rPr>
      </w:pPr>
      <w:r w:rsidRPr="00A67B1F">
        <w:rPr>
          <w:rFonts w:ascii="Times New Roman" w:hAnsi="Times New Roman"/>
          <w:sz w:val="24"/>
          <w:szCs w:val="24"/>
        </w:rPr>
        <w:t xml:space="preserve">- </w:t>
      </w:r>
      <w:r w:rsidRPr="0095755A">
        <w:rPr>
          <w:rFonts w:ascii="Times New Roman" w:hAnsi="Times New Roman"/>
          <w:sz w:val="24"/>
          <w:szCs w:val="24"/>
          <w:u w:val="single"/>
        </w:rPr>
        <w:t>Turquía exige a la UE 6.000 millones de euros para contener a los refugiados</w:t>
      </w:r>
      <w:r w:rsidRPr="00A67B1F">
        <w:rPr>
          <w:rFonts w:ascii="Times New Roman" w:hAnsi="Times New Roman"/>
          <w:sz w:val="24"/>
          <w:szCs w:val="24"/>
        </w:rPr>
        <w:t xml:space="preserve"> (ABC - </w:t>
      </w:r>
      <w:r w:rsidRPr="0095755A">
        <w:rPr>
          <w:rFonts w:ascii="Times New Roman" w:hAnsi="Times New Roman"/>
          <w:b/>
          <w:sz w:val="24"/>
          <w:szCs w:val="24"/>
        </w:rPr>
        <w:t>31/5/16</w:t>
      </w:r>
      <w:r>
        <w:rPr>
          <w:rFonts w:ascii="Times New Roman" w:hAnsi="Times New Roman"/>
          <w:sz w:val="24"/>
          <w:szCs w:val="24"/>
        </w:rPr>
        <w:t>)</w:t>
      </w:r>
    </w:p>
    <w:p w:rsidR="00A721BA" w:rsidRPr="00A67B1F" w:rsidRDefault="00A721BA" w:rsidP="00A721BA">
      <w:pPr>
        <w:spacing w:line="240" w:lineRule="auto"/>
        <w:jc w:val="both"/>
        <w:rPr>
          <w:rFonts w:ascii="Times New Roman" w:hAnsi="Times New Roman"/>
          <w:sz w:val="24"/>
          <w:szCs w:val="24"/>
        </w:rPr>
      </w:pPr>
      <w:r w:rsidRPr="00A67B1F">
        <w:rPr>
          <w:rFonts w:ascii="Times New Roman" w:hAnsi="Times New Roman"/>
          <w:sz w:val="24"/>
          <w:szCs w:val="24"/>
        </w:rPr>
        <w:t>Los líderes comunitarios se han mostrado este lunes a favor de dejar para más adelante los detalles del nuevo plan planteado por Turquía para contener la llegada de refugiados e inmigrantes irregulares a Europa, que incluye una petición de ayuda europea de</w:t>
      </w:r>
      <w:r>
        <w:rPr>
          <w:rFonts w:ascii="Times New Roman" w:hAnsi="Times New Roman"/>
          <w:sz w:val="24"/>
          <w:szCs w:val="24"/>
        </w:rPr>
        <w:t xml:space="preserve"> otros 3.000 millones de euros.</w:t>
      </w:r>
    </w:p>
    <w:p w:rsidR="00A721BA" w:rsidRPr="00A67B1F" w:rsidRDefault="00A721BA" w:rsidP="00A721BA">
      <w:pPr>
        <w:spacing w:line="240" w:lineRule="auto"/>
        <w:jc w:val="both"/>
        <w:rPr>
          <w:rFonts w:ascii="Times New Roman" w:hAnsi="Times New Roman"/>
          <w:sz w:val="24"/>
          <w:szCs w:val="24"/>
        </w:rPr>
      </w:pPr>
      <w:r w:rsidRPr="00A67B1F">
        <w:rPr>
          <w:rFonts w:ascii="Times New Roman" w:hAnsi="Times New Roman"/>
          <w:sz w:val="24"/>
          <w:szCs w:val="24"/>
        </w:rPr>
        <w:t xml:space="preserve">Los jefes de Estado y de Gobierno de la Unión Europea han debatido esta tarde si aceptan la petición presentada horas antes por el primer ministro turco, </w:t>
      </w:r>
      <w:proofErr w:type="spellStart"/>
      <w:r w:rsidRPr="00A67B1F">
        <w:rPr>
          <w:rFonts w:ascii="Times New Roman" w:hAnsi="Times New Roman"/>
          <w:sz w:val="24"/>
          <w:szCs w:val="24"/>
        </w:rPr>
        <w:t>Ahmet</w:t>
      </w:r>
      <w:proofErr w:type="spellEnd"/>
      <w:r w:rsidRPr="00A67B1F">
        <w:rPr>
          <w:rFonts w:ascii="Times New Roman" w:hAnsi="Times New Roman"/>
          <w:sz w:val="24"/>
          <w:szCs w:val="24"/>
        </w:rPr>
        <w:t xml:space="preserve"> </w:t>
      </w:r>
      <w:proofErr w:type="spellStart"/>
      <w:r w:rsidRPr="00A67B1F">
        <w:rPr>
          <w:rFonts w:ascii="Times New Roman" w:hAnsi="Times New Roman"/>
          <w:sz w:val="24"/>
          <w:szCs w:val="24"/>
        </w:rPr>
        <w:t>Davutoglu</w:t>
      </w:r>
      <w:proofErr w:type="spellEnd"/>
      <w:r w:rsidRPr="00A67B1F">
        <w:rPr>
          <w:rFonts w:ascii="Times New Roman" w:hAnsi="Times New Roman"/>
          <w:sz w:val="24"/>
          <w:szCs w:val="24"/>
        </w:rPr>
        <w:t>, de doblar hasta los 6.000 millones de euros la ayuda prometida a Ankara, a cambio de que Turquía acepte readmitir a los demandantes de asilo sirios e inmigrantes económicos llegados a la Unión E</w:t>
      </w:r>
      <w:r>
        <w:rPr>
          <w:rFonts w:ascii="Times New Roman" w:hAnsi="Times New Roman"/>
          <w:sz w:val="24"/>
          <w:szCs w:val="24"/>
        </w:rPr>
        <w:t>uropea a través de su frontera.</w:t>
      </w:r>
    </w:p>
    <w:p w:rsidR="00A721BA" w:rsidRPr="00A67B1F" w:rsidRDefault="00A721BA" w:rsidP="00A721BA">
      <w:pPr>
        <w:spacing w:line="240" w:lineRule="auto"/>
        <w:jc w:val="both"/>
        <w:rPr>
          <w:rFonts w:ascii="Times New Roman" w:hAnsi="Times New Roman"/>
          <w:sz w:val="24"/>
          <w:szCs w:val="24"/>
        </w:rPr>
      </w:pPr>
      <w:r w:rsidRPr="00A67B1F">
        <w:rPr>
          <w:rFonts w:ascii="Times New Roman" w:hAnsi="Times New Roman"/>
          <w:sz w:val="24"/>
          <w:szCs w:val="24"/>
        </w:rPr>
        <w:t xml:space="preserve">Es una de las principales novedades planteadas por </w:t>
      </w:r>
      <w:proofErr w:type="spellStart"/>
      <w:r w:rsidRPr="00A67B1F">
        <w:rPr>
          <w:rFonts w:ascii="Times New Roman" w:hAnsi="Times New Roman"/>
          <w:sz w:val="24"/>
          <w:szCs w:val="24"/>
        </w:rPr>
        <w:t>Davutoglu</w:t>
      </w:r>
      <w:proofErr w:type="spellEnd"/>
      <w:r w:rsidRPr="00A67B1F">
        <w:rPr>
          <w:rFonts w:ascii="Times New Roman" w:hAnsi="Times New Roman"/>
          <w:sz w:val="24"/>
          <w:szCs w:val="24"/>
        </w:rPr>
        <w:t xml:space="preserve"> en una cumbre en Bruselas, en la que los europeos han puesto sobre la mesa que se tramiten “desde Turquía” las solicitudes de asilo de los sirios que logren llegar a Grecia, lo que en la práctica supondría deportar a Turquía a demandantes de protección internacional llegados </w:t>
      </w:r>
      <w:r>
        <w:rPr>
          <w:rFonts w:ascii="Times New Roman" w:hAnsi="Times New Roman"/>
          <w:sz w:val="24"/>
          <w:szCs w:val="24"/>
        </w:rPr>
        <w:t>a la UE.</w:t>
      </w:r>
    </w:p>
    <w:p w:rsidR="00A721BA" w:rsidRPr="00A67B1F" w:rsidRDefault="00A721BA" w:rsidP="00A721BA">
      <w:pPr>
        <w:spacing w:line="240" w:lineRule="auto"/>
        <w:jc w:val="both"/>
        <w:rPr>
          <w:rFonts w:ascii="Times New Roman" w:hAnsi="Times New Roman"/>
          <w:sz w:val="24"/>
          <w:szCs w:val="24"/>
        </w:rPr>
      </w:pPr>
      <w:r w:rsidRPr="00A67B1F">
        <w:rPr>
          <w:rFonts w:ascii="Times New Roman" w:hAnsi="Times New Roman"/>
          <w:sz w:val="24"/>
          <w:szCs w:val="24"/>
        </w:rPr>
        <w:t>En la reunión de los Veintiocho con el primer ministro turco, éste ha admitido que el número de entradas irregulares desde su frontera a suelo europeo no se ha reducido al ritmo esperado, por lo que han ofrecido medidas adicionales y “más ambiciosas” para atajar la cris</w:t>
      </w:r>
      <w:r>
        <w:rPr>
          <w:rFonts w:ascii="Times New Roman" w:hAnsi="Times New Roman"/>
          <w:sz w:val="24"/>
          <w:szCs w:val="24"/>
        </w:rPr>
        <w:t>is, según fuentes diplomáticas.</w:t>
      </w:r>
    </w:p>
    <w:p w:rsidR="00A721BA" w:rsidRPr="00A67B1F" w:rsidRDefault="00A721BA" w:rsidP="00A721BA">
      <w:pPr>
        <w:spacing w:line="240" w:lineRule="auto"/>
        <w:jc w:val="both"/>
        <w:rPr>
          <w:rFonts w:ascii="Times New Roman" w:hAnsi="Times New Roman"/>
          <w:sz w:val="24"/>
          <w:szCs w:val="24"/>
        </w:rPr>
      </w:pPr>
      <w:r w:rsidRPr="00A67B1F">
        <w:rPr>
          <w:rFonts w:ascii="Times New Roman" w:hAnsi="Times New Roman"/>
          <w:sz w:val="24"/>
          <w:szCs w:val="24"/>
        </w:rPr>
        <w:lastRenderedPageBreak/>
        <w:t>En cualquier caso, el Gobierno turco ha dejado claro que avanzar en estas propuestas requiere que la UE dé 3.000 millones de euros para 2018, que se sumarían a los otros 3.000 millones prometidos hasta 2017 para asistir a los refugiados ya acogidos en Turquía. “Con esta nueva propuesta, nuestro objetivo es el de salvar las vidas de los refugiados, poner trabas a aquellos que quieren explotar la situación desesperada de los refugiados, combatir el tráfico de seres humanos y contar con una nueva era en las relaciones entre la UE y Turquía”, ha resu</w:t>
      </w:r>
      <w:r>
        <w:rPr>
          <w:rFonts w:ascii="Times New Roman" w:hAnsi="Times New Roman"/>
          <w:sz w:val="24"/>
          <w:szCs w:val="24"/>
        </w:rPr>
        <w:t xml:space="preserve">mido </w:t>
      </w:r>
      <w:proofErr w:type="spellStart"/>
      <w:r>
        <w:rPr>
          <w:rFonts w:ascii="Times New Roman" w:hAnsi="Times New Roman"/>
          <w:sz w:val="24"/>
          <w:szCs w:val="24"/>
        </w:rPr>
        <w:t>Davutoglu</w:t>
      </w:r>
      <w:proofErr w:type="spellEnd"/>
      <w:r>
        <w:rPr>
          <w:rFonts w:ascii="Times New Roman" w:hAnsi="Times New Roman"/>
          <w:sz w:val="24"/>
          <w:szCs w:val="24"/>
        </w:rPr>
        <w:t xml:space="preserve"> tras la reunión.</w:t>
      </w:r>
    </w:p>
    <w:p w:rsidR="00A721BA" w:rsidRPr="00A67B1F" w:rsidRDefault="00A721BA" w:rsidP="00A721BA">
      <w:pPr>
        <w:spacing w:line="240" w:lineRule="auto"/>
        <w:jc w:val="both"/>
        <w:rPr>
          <w:rFonts w:ascii="Times New Roman" w:hAnsi="Times New Roman"/>
          <w:sz w:val="24"/>
          <w:szCs w:val="24"/>
        </w:rPr>
      </w:pPr>
      <w:r w:rsidRPr="00A67B1F">
        <w:rPr>
          <w:rFonts w:ascii="Times New Roman" w:hAnsi="Times New Roman"/>
          <w:sz w:val="24"/>
          <w:szCs w:val="24"/>
        </w:rPr>
        <w:t>El primer ministro turco no ha confirmado los detalles del documento y se ha limitado a asegurar que se trata de acciones con las que “evitar la inmigración ilegal” y “alentar” las vías legales de entrada, por ejemplo con la reubicación de refugiados desde Turquía a la UE. Turquía también exige acelerar la entrega de visados a los ciudadanos turcos para viajar por la UE, y abrir nuevos apartados en la negociación de adhesión con Bruselas.</w:t>
      </w:r>
    </w:p>
    <w:p w:rsidR="00A721BA" w:rsidRPr="00A67B1F" w:rsidRDefault="00A721BA" w:rsidP="00A721BA">
      <w:pPr>
        <w:spacing w:line="240" w:lineRule="auto"/>
        <w:jc w:val="both"/>
        <w:rPr>
          <w:rFonts w:ascii="Times New Roman" w:hAnsi="Times New Roman"/>
          <w:sz w:val="24"/>
          <w:szCs w:val="24"/>
        </w:rPr>
      </w:pPr>
      <w:r w:rsidRPr="00A67B1F">
        <w:rPr>
          <w:rFonts w:ascii="Times New Roman" w:hAnsi="Times New Roman"/>
          <w:sz w:val="24"/>
          <w:szCs w:val="24"/>
        </w:rPr>
        <w:t>Trueque</w:t>
      </w:r>
    </w:p>
    <w:p w:rsidR="00A721BA" w:rsidRPr="00A67B1F" w:rsidRDefault="00A721BA" w:rsidP="00A721BA">
      <w:pPr>
        <w:spacing w:line="240" w:lineRule="auto"/>
        <w:jc w:val="both"/>
        <w:rPr>
          <w:rFonts w:ascii="Times New Roman" w:hAnsi="Times New Roman"/>
          <w:sz w:val="24"/>
          <w:szCs w:val="24"/>
        </w:rPr>
      </w:pPr>
      <w:r w:rsidRPr="00A67B1F">
        <w:rPr>
          <w:rFonts w:ascii="Times New Roman" w:hAnsi="Times New Roman"/>
          <w:sz w:val="24"/>
          <w:szCs w:val="24"/>
        </w:rPr>
        <w:t>En las condiciones que pone Ankara figura también el principio de que por cada refugiado sirio que sea deportado desde la UE a su territorio, los Estados miembros aceptarán reubicar a otro en suelo comunitario, aunque no se detalla la clave de reparto que se emplearía para ello, ni si encajaría en un programa obligatorio o voluntario. También aboga por crear áreas humanitarias seguras dentro de Siria, una idea que apoyan países como Alemania, pero que debería ser discutido con el resto de socios y también con socios internacionales como Estados Unidos, advierten fuentes europeas.</w:t>
      </w:r>
    </w:p>
    <w:p w:rsidR="00A721BA" w:rsidRPr="00A67B1F" w:rsidRDefault="00A721BA" w:rsidP="00A721BA">
      <w:pPr>
        <w:spacing w:line="240" w:lineRule="auto"/>
        <w:jc w:val="both"/>
        <w:rPr>
          <w:rFonts w:ascii="Times New Roman" w:hAnsi="Times New Roman"/>
          <w:sz w:val="24"/>
          <w:szCs w:val="24"/>
        </w:rPr>
      </w:pPr>
      <w:r w:rsidRPr="00A67B1F">
        <w:rPr>
          <w:rFonts w:ascii="Times New Roman" w:hAnsi="Times New Roman"/>
          <w:sz w:val="24"/>
          <w:szCs w:val="24"/>
        </w:rPr>
        <w:t>Tras escuchar al primer ministro turco, los jefes de Estado y de Gobierno de la Unión Europea han continuado la discusión a Veintiocho, con el objetivo de analizar las demandas de Anka</w:t>
      </w:r>
      <w:r>
        <w:rPr>
          <w:rFonts w:ascii="Times New Roman" w:hAnsi="Times New Roman"/>
          <w:sz w:val="24"/>
          <w:szCs w:val="24"/>
        </w:rPr>
        <w:t>ra y valorar si son aceptables.</w:t>
      </w:r>
    </w:p>
    <w:p w:rsidR="00A721BA" w:rsidRPr="0036746C" w:rsidRDefault="00A721BA" w:rsidP="00A721BA">
      <w:pPr>
        <w:spacing w:line="240" w:lineRule="auto"/>
        <w:jc w:val="both"/>
        <w:rPr>
          <w:rFonts w:ascii="Times New Roman" w:hAnsi="Times New Roman" w:cs="Times New Roman"/>
          <w:sz w:val="24"/>
          <w:szCs w:val="24"/>
        </w:rPr>
      </w:pPr>
      <w:r w:rsidRPr="0036746C">
        <w:rPr>
          <w:rFonts w:ascii="Times New Roman" w:hAnsi="Times New Roman" w:cs="Times New Roman"/>
          <w:sz w:val="24"/>
          <w:szCs w:val="24"/>
        </w:rPr>
        <w:t>En Bruselas se admite la dificultad de las negociaciones y se señala la voluntad de lograr “los máximos avances” este lunes, si bien no se pierde de vista que en diez días se celebrará un nuevo Consejo europeo con la política migratoria como tema central de discusión.</w:t>
      </w:r>
    </w:p>
    <w:p w:rsidR="00A721BA" w:rsidRPr="0036746C" w:rsidRDefault="00A721BA" w:rsidP="00A721BA">
      <w:pPr>
        <w:pStyle w:val="NormalWeb"/>
        <w:shd w:val="clear" w:color="auto" w:fill="FFFFFF"/>
        <w:spacing w:before="0" w:beforeAutospacing="0" w:after="375" w:afterAutospacing="0"/>
        <w:jc w:val="both"/>
        <w:textAlignment w:val="baseline"/>
        <w:rPr>
          <w:spacing w:val="6"/>
        </w:rPr>
      </w:pPr>
      <w:r w:rsidRPr="0036746C">
        <w:rPr>
          <w:noProof/>
        </w:rPr>
        <w:drawing>
          <wp:inline distT="0" distB="0" distL="0" distR="0" wp14:anchorId="24801E41" wp14:editId="62155E35">
            <wp:extent cx="5731510" cy="3185472"/>
            <wp:effectExtent l="0" t="0" r="2540" b="0"/>
            <wp:docPr id="517" name="Imagen 517" descr="Merkel visita una TurquÃ­a convertida en el guardiÃ¡n de la frontera de la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rkel visita una TurquÃ­a convertida en el guardiÃ¡n de la frontera de la UE"/>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31510" cy="3185472"/>
                    </a:xfrm>
                    <a:prstGeom prst="rect">
                      <a:avLst/>
                    </a:prstGeom>
                    <a:noFill/>
                    <a:ln>
                      <a:noFill/>
                    </a:ln>
                  </pic:spPr>
                </pic:pic>
              </a:graphicData>
            </a:graphic>
          </wp:inline>
        </w:drawing>
      </w:r>
      <w:r w:rsidRPr="0036746C">
        <w:rPr>
          <w:spacing w:val="6"/>
        </w:rPr>
        <w:t xml:space="preserve">Merkel visita una Turquía convertida en el guardián de la frontera de la UE (El País - </w:t>
      </w:r>
      <w:r w:rsidRPr="0036746C">
        <w:rPr>
          <w:b/>
          <w:spacing w:val="6"/>
        </w:rPr>
        <w:t>24/4/16</w:t>
      </w:r>
      <w:r w:rsidRPr="0036746C">
        <w:rPr>
          <w:spacing w:val="6"/>
        </w:rPr>
        <w:t>)</w:t>
      </w:r>
    </w:p>
    <w:p w:rsidR="00A721BA" w:rsidRDefault="00A721BA" w:rsidP="00A721BA">
      <w:pPr>
        <w:pStyle w:val="NormalWeb"/>
        <w:shd w:val="clear" w:color="auto" w:fill="FFFFFF"/>
        <w:spacing w:before="0" w:beforeAutospacing="0" w:after="375" w:afterAutospacing="0"/>
        <w:jc w:val="both"/>
        <w:textAlignment w:val="baseline"/>
        <w:rPr>
          <w:spacing w:val="6"/>
        </w:rPr>
      </w:pPr>
      <w:r w:rsidRPr="00C40AFD">
        <w:rPr>
          <w:b/>
          <w:spacing w:val="6"/>
        </w:rPr>
        <w:lastRenderedPageBreak/>
        <w:t xml:space="preserve">No </w:t>
      </w:r>
      <w:proofErr w:type="spellStart"/>
      <w:r w:rsidRPr="00C40AFD">
        <w:rPr>
          <w:b/>
          <w:spacing w:val="6"/>
        </w:rPr>
        <w:t>Comment</w:t>
      </w:r>
      <w:proofErr w:type="spellEnd"/>
      <w:r w:rsidRPr="0036746C">
        <w:rPr>
          <w:spacing w:val="6"/>
        </w:rPr>
        <w:t xml:space="preserve">: </w:t>
      </w:r>
      <w:proofErr w:type="spellStart"/>
      <w:r w:rsidRPr="0036746C">
        <w:rPr>
          <w:spacing w:val="6"/>
        </w:rPr>
        <w:t>Euronews</w:t>
      </w:r>
      <w:proofErr w:type="spellEnd"/>
      <w:r w:rsidRPr="0036746C">
        <w:rPr>
          <w:spacing w:val="6"/>
        </w:rPr>
        <w:t xml:space="preserve"> - </w:t>
      </w:r>
      <w:r w:rsidRPr="00414BCC">
        <w:rPr>
          <w:b/>
          <w:spacing w:val="6"/>
        </w:rPr>
        <w:t>27/4/18</w:t>
      </w:r>
      <w:r w:rsidRPr="0036746C">
        <w:rPr>
          <w:spacing w:val="6"/>
        </w:rPr>
        <w:t>: En Turquía hay 3,5 millones de refugiados sirios</w:t>
      </w:r>
    </w:p>
    <w:p w:rsidR="00A721BA" w:rsidRPr="0036746C" w:rsidRDefault="00A721BA" w:rsidP="00A721BA">
      <w:pPr>
        <w:pStyle w:val="NormalWeb"/>
        <w:shd w:val="clear" w:color="auto" w:fill="FFFFFF"/>
        <w:spacing w:before="0" w:beforeAutospacing="0" w:after="375" w:afterAutospacing="0"/>
        <w:jc w:val="both"/>
        <w:textAlignment w:val="baseline"/>
        <w:rPr>
          <w:spacing w:val="6"/>
        </w:rPr>
      </w:pPr>
      <w:r w:rsidRPr="00A64663">
        <w:t xml:space="preserve">- </w:t>
      </w:r>
      <w:r w:rsidRPr="00A64663">
        <w:rPr>
          <w:u w:val="single"/>
        </w:rPr>
        <w:t>Refu</w:t>
      </w:r>
      <w:r>
        <w:rPr>
          <w:u w:val="single"/>
        </w:rPr>
        <w:t>giados en el limbo: un año del “pacto de la vergüenza”</w:t>
      </w:r>
      <w:r w:rsidRPr="00A64663">
        <w:rPr>
          <w:u w:val="single"/>
        </w:rPr>
        <w:t xml:space="preserve"> entre Turquía y la UE</w:t>
      </w:r>
      <w:r w:rsidRPr="00A64663">
        <w:t xml:space="preserve"> (El Mundo - </w:t>
      </w:r>
      <w:r w:rsidRPr="00A64663">
        <w:rPr>
          <w:b/>
        </w:rPr>
        <w:t>20/3/17</w:t>
      </w:r>
      <w:r w:rsidRPr="00A64663">
        <w:t>)</w:t>
      </w: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roofErr w:type="spellStart"/>
      <w:r w:rsidRPr="000567A4">
        <w:rPr>
          <w:rFonts w:ascii="Times New Roman" w:eastAsia="Times New Roman" w:hAnsi="Times New Roman" w:cs="Times New Roman"/>
          <w:sz w:val="24"/>
          <w:szCs w:val="24"/>
          <w:lang w:eastAsia="es-ES"/>
        </w:rPr>
        <w:t>Dindar</w:t>
      </w:r>
      <w:proofErr w:type="spellEnd"/>
      <w:r w:rsidRPr="000567A4">
        <w:rPr>
          <w:rFonts w:ascii="Times New Roman" w:eastAsia="Times New Roman" w:hAnsi="Times New Roman" w:cs="Times New Roman"/>
          <w:sz w:val="24"/>
          <w:szCs w:val="24"/>
          <w:lang w:eastAsia="es-ES"/>
        </w:rPr>
        <w:t xml:space="preserve"> y </w:t>
      </w:r>
      <w:proofErr w:type="spellStart"/>
      <w:r w:rsidRPr="000567A4">
        <w:rPr>
          <w:rFonts w:ascii="Times New Roman" w:eastAsia="Times New Roman" w:hAnsi="Times New Roman" w:cs="Times New Roman"/>
          <w:sz w:val="24"/>
          <w:szCs w:val="24"/>
          <w:lang w:eastAsia="es-ES"/>
        </w:rPr>
        <w:t>Adib</w:t>
      </w:r>
      <w:proofErr w:type="spellEnd"/>
      <w:r w:rsidRPr="000567A4">
        <w:rPr>
          <w:rFonts w:ascii="Times New Roman" w:eastAsia="Times New Roman" w:hAnsi="Times New Roman" w:cs="Times New Roman"/>
          <w:sz w:val="24"/>
          <w:szCs w:val="24"/>
          <w:lang w:eastAsia="es-ES"/>
        </w:rPr>
        <w:t>, ella pintora, él ingeniero mecánico, son un matrimonio kurdo del norte de Siria, acogido por España a mediados de febrero pasado. Las cosas en Berga no les están yendo tan mal como a los más de</w:t>
      </w:r>
      <w:r w:rsidRPr="00A64663">
        <w:rPr>
          <w:rFonts w:ascii="Times New Roman" w:eastAsia="Times New Roman" w:hAnsi="Times New Roman" w:cs="Times New Roman"/>
          <w:bCs/>
          <w:sz w:val="24"/>
          <w:szCs w:val="24"/>
          <w:bdr w:val="none" w:sz="0" w:space="0" w:color="auto" w:frame="1"/>
          <w:lang w:eastAsia="es-ES"/>
        </w:rPr>
        <w:t> sesenta mil refugiados atrapados en Grecia, </w:t>
      </w:r>
      <w:r w:rsidRPr="000567A4">
        <w:rPr>
          <w:rFonts w:ascii="Times New Roman" w:eastAsia="Times New Roman" w:hAnsi="Times New Roman" w:cs="Times New Roman"/>
          <w:sz w:val="24"/>
          <w:szCs w:val="24"/>
          <w:lang w:eastAsia="es-ES"/>
        </w:rPr>
        <w:t>viviendo en un limbo interminable; o los cerca de novecientos devueltos desde suelo griego a Turquía, consecuencia del </w:t>
      </w:r>
      <w:hyperlink r:id="rId123" w:history="1">
        <w:r>
          <w:rPr>
            <w:rFonts w:ascii="Times New Roman" w:eastAsia="Times New Roman" w:hAnsi="Times New Roman" w:cs="Times New Roman"/>
            <w:sz w:val="24"/>
            <w:szCs w:val="24"/>
            <w:lang w:eastAsia="es-ES"/>
          </w:rPr>
          <w:t>“pacto de la vergüenza”</w:t>
        </w:r>
        <w:r w:rsidRPr="00A64663">
          <w:rPr>
            <w:rFonts w:ascii="Times New Roman" w:eastAsia="Times New Roman" w:hAnsi="Times New Roman" w:cs="Times New Roman"/>
            <w:sz w:val="24"/>
            <w:szCs w:val="24"/>
            <w:lang w:eastAsia="es-ES"/>
          </w:rPr>
          <w:t>, firmado entre Bruselas y Ankara, que entró en vigor hoy hace un año </w:t>
        </w:r>
      </w:hyperlink>
      <w:r w:rsidRPr="000567A4">
        <w:rPr>
          <w:rFonts w:ascii="Times New Roman" w:eastAsia="Times New Roman" w:hAnsi="Times New Roman" w:cs="Times New Roman"/>
          <w:sz w:val="24"/>
          <w:szCs w:val="24"/>
          <w:lang w:eastAsia="es-ES"/>
        </w:rPr>
        <w:t>y que el presidente turco </w:t>
      </w:r>
      <w:proofErr w:type="spellStart"/>
      <w:r w:rsidRPr="00A64663">
        <w:rPr>
          <w:rFonts w:ascii="Times New Roman" w:eastAsia="Times New Roman" w:hAnsi="Times New Roman" w:cs="Times New Roman"/>
          <w:bCs/>
          <w:sz w:val="24"/>
          <w:szCs w:val="24"/>
          <w:bdr w:val="none" w:sz="0" w:space="0" w:color="auto" w:frame="1"/>
          <w:lang w:eastAsia="es-ES"/>
        </w:rPr>
        <w:t>Erdogan</w:t>
      </w:r>
      <w:proofErr w:type="spellEnd"/>
      <w:r w:rsidRPr="000567A4">
        <w:rPr>
          <w:rFonts w:ascii="Times New Roman" w:eastAsia="Times New Roman" w:hAnsi="Times New Roman" w:cs="Times New Roman"/>
          <w:sz w:val="24"/>
          <w:szCs w:val="24"/>
          <w:lang w:eastAsia="es-ES"/>
        </w:rPr>
        <w:t> amenaza con romper.</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 xml:space="preserve">La pareja, que tiene una pequeña de un año </w:t>
      </w:r>
      <w:r>
        <w:rPr>
          <w:rFonts w:ascii="Times New Roman" w:eastAsia="Times New Roman" w:hAnsi="Times New Roman" w:cs="Times New Roman"/>
          <w:sz w:val="24"/>
          <w:szCs w:val="24"/>
          <w:lang w:eastAsia="es-ES"/>
        </w:rPr>
        <w:t>y tres meses, explica a El Mundo</w:t>
      </w:r>
      <w:r w:rsidRPr="000567A4">
        <w:rPr>
          <w:rFonts w:ascii="Times New Roman" w:eastAsia="Times New Roman" w:hAnsi="Times New Roman" w:cs="Times New Roman"/>
          <w:sz w:val="24"/>
          <w:szCs w:val="24"/>
          <w:lang w:eastAsia="es-ES"/>
        </w:rPr>
        <w:t xml:space="preserve"> que cruzó </w:t>
      </w:r>
      <w:proofErr w:type="gramStart"/>
      <w:r w:rsidRPr="000567A4">
        <w:rPr>
          <w:rFonts w:ascii="Times New Roman" w:eastAsia="Times New Roman" w:hAnsi="Times New Roman" w:cs="Times New Roman"/>
          <w:sz w:val="24"/>
          <w:szCs w:val="24"/>
          <w:lang w:eastAsia="es-ES"/>
        </w:rPr>
        <w:t xml:space="preserve">la frontera </w:t>
      </w:r>
      <w:proofErr w:type="spellStart"/>
      <w:r w:rsidRPr="000567A4">
        <w:rPr>
          <w:rFonts w:ascii="Times New Roman" w:eastAsia="Times New Roman" w:hAnsi="Times New Roman" w:cs="Times New Roman"/>
          <w:sz w:val="24"/>
          <w:szCs w:val="24"/>
          <w:lang w:eastAsia="es-ES"/>
        </w:rPr>
        <w:t>turcosiria</w:t>
      </w:r>
      <w:proofErr w:type="spellEnd"/>
      <w:r w:rsidRPr="000567A4">
        <w:rPr>
          <w:rFonts w:ascii="Times New Roman" w:eastAsia="Times New Roman" w:hAnsi="Times New Roman" w:cs="Times New Roman"/>
          <w:sz w:val="24"/>
          <w:szCs w:val="24"/>
          <w:lang w:eastAsia="es-ES"/>
        </w:rPr>
        <w:t xml:space="preserve"> en marzo de 2016, procedentes</w:t>
      </w:r>
      <w:proofErr w:type="gramEnd"/>
      <w:r w:rsidRPr="000567A4">
        <w:rPr>
          <w:rFonts w:ascii="Times New Roman" w:eastAsia="Times New Roman" w:hAnsi="Times New Roman" w:cs="Times New Roman"/>
          <w:sz w:val="24"/>
          <w:szCs w:val="24"/>
          <w:lang w:eastAsia="es-ES"/>
        </w:rPr>
        <w:t xml:space="preserve"> de la villa fro</w:t>
      </w:r>
      <w:r>
        <w:rPr>
          <w:rFonts w:ascii="Times New Roman" w:eastAsia="Times New Roman" w:hAnsi="Times New Roman" w:cs="Times New Roman"/>
          <w:sz w:val="24"/>
          <w:szCs w:val="24"/>
          <w:lang w:eastAsia="es-ES"/>
        </w:rPr>
        <w:t xml:space="preserve">nteriza de </w:t>
      </w:r>
      <w:proofErr w:type="spellStart"/>
      <w:r>
        <w:rPr>
          <w:rFonts w:ascii="Times New Roman" w:eastAsia="Times New Roman" w:hAnsi="Times New Roman" w:cs="Times New Roman"/>
          <w:sz w:val="24"/>
          <w:szCs w:val="24"/>
          <w:lang w:eastAsia="es-ES"/>
        </w:rPr>
        <w:t>Amuda</w:t>
      </w:r>
      <w:proofErr w:type="spellEnd"/>
      <w:r>
        <w:rPr>
          <w:rFonts w:ascii="Times New Roman" w:eastAsia="Times New Roman" w:hAnsi="Times New Roman" w:cs="Times New Roman"/>
          <w:sz w:val="24"/>
          <w:szCs w:val="24"/>
          <w:lang w:eastAsia="es-ES"/>
        </w:rPr>
        <w:t>. “</w:t>
      </w:r>
      <w:r w:rsidRPr="000567A4">
        <w:rPr>
          <w:rFonts w:ascii="Times New Roman" w:eastAsia="Times New Roman" w:hAnsi="Times New Roman" w:cs="Times New Roman"/>
          <w:sz w:val="24"/>
          <w:szCs w:val="24"/>
          <w:lang w:eastAsia="es-ES"/>
        </w:rPr>
        <w:t>No había guerra, pero sí ten</w:t>
      </w:r>
      <w:r>
        <w:rPr>
          <w:rFonts w:ascii="Times New Roman" w:eastAsia="Times New Roman" w:hAnsi="Times New Roman" w:cs="Times New Roman"/>
          <w:sz w:val="24"/>
          <w:szCs w:val="24"/>
          <w:lang w:eastAsia="es-ES"/>
        </w:rPr>
        <w:t>siones entre partidos y pobreza”</w:t>
      </w:r>
      <w:r w:rsidRPr="000567A4">
        <w:rPr>
          <w:rFonts w:ascii="Times New Roman" w:eastAsia="Times New Roman" w:hAnsi="Times New Roman" w:cs="Times New Roman"/>
          <w:sz w:val="24"/>
          <w:szCs w:val="24"/>
          <w:lang w:eastAsia="es-ES"/>
        </w:rPr>
        <w:t>, explican. Su solución, creían, se llamaba Europa. </w:t>
      </w:r>
      <w:r w:rsidRPr="00A64663">
        <w:rPr>
          <w:rFonts w:ascii="Times New Roman" w:eastAsia="Times New Roman" w:hAnsi="Times New Roman" w:cs="Times New Roman"/>
          <w:bCs/>
          <w:sz w:val="24"/>
          <w:szCs w:val="24"/>
          <w:bdr w:val="none" w:sz="0" w:space="0" w:color="auto" w:frame="1"/>
          <w:lang w:eastAsia="es-ES"/>
        </w:rPr>
        <w:t>Vendieron todos sus bienes, les agredieron policías turcos, se jugaron la vida en el mar Egeo, arribaron a Lesbos y su periplo se truncó en</w:t>
      </w:r>
      <w:hyperlink r:id="rId124" w:history="1">
        <w:r w:rsidRPr="00A64663">
          <w:rPr>
            <w:rFonts w:ascii="Times New Roman" w:eastAsia="Times New Roman" w:hAnsi="Times New Roman" w:cs="Times New Roman"/>
            <w:bCs/>
            <w:sz w:val="24"/>
            <w:szCs w:val="24"/>
            <w:bdr w:val="none" w:sz="0" w:space="0" w:color="auto" w:frame="1"/>
            <w:lang w:eastAsia="es-ES"/>
          </w:rPr>
          <w:t> </w:t>
        </w:r>
        <w:proofErr w:type="spellStart"/>
        <w:r w:rsidRPr="00A64663">
          <w:rPr>
            <w:rFonts w:ascii="Times New Roman" w:eastAsia="Times New Roman" w:hAnsi="Times New Roman" w:cs="Times New Roman"/>
            <w:bCs/>
            <w:sz w:val="24"/>
            <w:szCs w:val="24"/>
            <w:bdr w:val="none" w:sz="0" w:space="0" w:color="auto" w:frame="1"/>
            <w:lang w:eastAsia="es-ES"/>
          </w:rPr>
          <w:t>Idomeni</w:t>
        </w:r>
        <w:proofErr w:type="spellEnd"/>
      </w:hyperlink>
      <w:r w:rsidRPr="00A64663">
        <w:rPr>
          <w:rFonts w:ascii="Times New Roman" w:eastAsia="Times New Roman" w:hAnsi="Times New Roman" w:cs="Times New Roman"/>
          <w:bCs/>
          <w:sz w:val="24"/>
          <w:szCs w:val="24"/>
          <w:bdr w:val="none" w:sz="0" w:space="0" w:color="auto" w:frame="1"/>
          <w:lang w:eastAsia="es-ES"/>
        </w:rPr>
        <w:t>,</w:t>
      </w:r>
      <w:r w:rsidRPr="000567A4">
        <w:rPr>
          <w:rFonts w:ascii="Times New Roman" w:eastAsia="Times New Roman" w:hAnsi="Times New Roman" w:cs="Times New Roman"/>
          <w:sz w:val="24"/>
          <w:szCs w:val="24"/>
          <w:lang w:eastAsia="es-ES"/>
        </w:rPr>
        <w:t> cuando Macedonia cerró la frontera, bloqueando a miles en Grecia.</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Haberse registrado en Atenas les permitió estar entre los poco más de </w:t>
      </w:r>
      <w:r w:rsidRPr="00A64663">
        <w:rPr>
          <w:rFonts w:ascii="Times New Roman" w:eastAsia="Times New Roman" w:hAnsi="Times New Roman" w:cs="Times New Roman"/>
          <w:bCs/>
          <w:sz w:val="24"/>
          <w:szCs w:val="24"/>
          <w:bdr w:val="none" w:sz="0" w:space="0" w:color="auto" w:frame="1"/>
          <w:lang w:eastAsia="es-ES"/>
        </w:rPr>
        <w:t>13.500 refugiados relocalizados en la UE </w:t>
      </w:r>
      <w:r>
        <w:rPr>
          <w:rFonts w:ascii="Times New Roman" w:eastAsia="Times New Roman" w:hAnsi="Times New Roman" w:cs="Times New Roman"/>
          <w:sz w:val="24"/>
          <w:szCs w:val="24"/>
          <w:lang w:eastAsia="es-ES"/>
        </w:rPr>
        <w:t>-sobre el 8% de lo comprometido</w:t>
      </w:r>
      <w:r w:rsidRPr="000567A4">
        <w:rPr>
          <w:rFonts w:ascii="Times New Roman" w:eastAsia="Times New Roman" w:hAnsi="Times New Roman" w:cs="Times New Roman"/>
          <w:sz w:val="24"/>
          <w:szCs w:val="24"/>
          <w:lang w:eastAsia="es-ES"/>
        </w:rPr>
        <w:t>-, según la Organización Internacional de las Migraciones, desde que entró en vigor en 2015 el programa de relocalización desde Grecia y Turquía. </w:t>
      </w:r>
      <w:r w:rsidRPr="00A64663">
        <w:rPr>
          <w:rFonts w:ascii="Times New Roman" w:eastAsia="Times New Roman" w:hAnsi="Times New Roman" w:cs="Times New Roman"/>
          <w:bCs/>
          <w:sz w:val="24"/>
          <w:szCs w:val="24"/>
          <w:bdr w:val="none" w:sz="0" w:space="0" w:color="auto" w:frame="1"/>
          <w:lang w:eastAsia="es-ES"/>
        </w:rPr>
        <w:t>España ha acogido un mero 9% de lo prometido</w:t>
      </w:r>
      <w:r>
        <w:rPr>
          <w:rFonts w:ascii="Times New Roman" w:eastAsia="Times New Roman" w:hAnsi="Times New Roman" w:cs="Times New Roman"/>
          <w:sz w:val="24"/>
          <w:szCs w:val="24"/>
          <w:lang w:eastAsia="es-ES"/>
        </w:rPr>
        <w:t>. “Nos consideramos afortunados”</w:t>
      </w:r>
      <w:r w:rsidRPr="000567A4">
        <w:rPr>
          <w:rFonts w:ascii="Times New Roman" w:eastAsia="Times New Roman" w:hAnsi="Times New Roman" w:cs="Times New Roman"/>
          <w:sz w:val="24"/>
          <w:szCs w:val="24"/>
          <w:lang w:eastAsia="es-ES"/>
        </w:rPr>
        <w:t xml:space="preserve">, dice </w:t>
      </w:r>
      <w:proofErr w:type="spellStart"/>
      <w:r w:rsidRPr="000567A4">
        <w:rPr>
          <w:rFonts w:ascii="Times New Roman" w:eastAsia="Times New Roman" w:hAnsi="Times New Roman" w:cs="Times New Roman"/>
          <w:sz w:val="24"/>
          <w:szCs w:val="24"/>
          <w:lang w:eastAsia="es-ES"/>
        </w:rPr>
        <w:t>Adib</w:t>
      </w:r>
      <w:proofErr w:type="spellEnd"/>
      <w:r w:rsidRPr="000567A4">
        <w:rPr>
          <w:rFonts w:ascii="Times New Roman" w:eastAsia="Times New Roman" w:hAnsi="Times New Roman" w:cs="Times New Roman"/>
          <w:sz w:val="24"/>
          <w:szCs w:val="24"/>
          <w:lang w:eastAsia="es-ES"/>
        </w:rPr>
        <w:t>. Viven en un h</w:t>
      </w:r>
      <w:r>
        <w:rPr>
          <w:rFonts w:ascii="Times New Roman" w:eastAsia="Times New Roman" w:hAnsi="Times New Roman" w:cs="Times New Roman"/>
          <w:sz w:val="24"/>
          <w:szCs w:val="24"/>
          <w:lang w:eastAsia="es-ES"/>
        </w:rPr>
        <w:t>otel, asistidos por Cruz Roja. “</w:t>
      </w:r>
      <w:r w:rsidRPr="000567A4">
        <w:rPr>
          <w:rFonts w:ascii="Times New Roman" w:eastAsia="Times New Roman" w:hAnsi="Times New Roman" w:cs="Times New Roman"/>
          <w:sz w:val="24"/>
          <w:szCs w:val="24"/>
          <w:lang w:eastAsia="es-ES"/>
        </w:rPr>
        <w:t>Necesitamos trabajar cuanto antes. No q</w:t>
      </w:r>
      <w:r>
        <w:rPr>
          <w:rFonts w:ascii="Times New Roman" w:eastAsia="Times New Roman" w:hAnsi="Times New Roman" w:cs="Times New Roman"/>
          <w:sz w:val="24"/>
          <w:szCs w:val="24"/>
          <w:lang w:eastAsia="es-ES"/>
        </w:rPr>
        <w:t>ueremos vivir de las donaciones”</w:t>
      </w:r>
      <w:r w:rsidRPr="000567A4">
        <w:rPr>
          <w:rFonts w:ascii="Times New Roman" w:eastAsia="Times New Roman" w:hAnsi="Times New Roman" w:cs="Times New Roman"/>
          <w:sz w:val="24"/>
          <w:szCs w:val="24"/>
          <w:lang w:eastAsia="es-ES"/>
        </w:rPr>
        <w:t>.</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0567A4">
        <w:rPr>
          <w:rFonts w:ascii="Times New Roman" w:eastAsia="Times New Roman" w:hAnsi="Times New Roman" w:cs="Times New Roman"/>
          <w:sz w:val="24"/>
          <w:szCs w:val="24"/>
          <w:lang w:eastAsia="es-ES"/>
        </w:rPr>
        <w:t>Los problemas del día a día para estos sirios son minucias al lado de la tragedia a las puertas de Europa. </w:t>
      </w:r>
      <w:r>
        <w:rPr>
          <w:rFonts w:ascii="Times New Roman" w:eastAsia="Times New Roman" w:hAnsi="Times New Roman" w:cs="Times New Roman"/>
          <w:bCs/>
          <w:sz w:val="24"/>
          <w:szCs w:val="24"/>
          <w:bdr w:val="none" w:sz="0" w:space="0" w:color="auto" w:frame="1"/>
          <w:lang w:eastAsia="es-ES"/>
        </w:rPr>
        <w:t>“</w:t>
      </w:r>
      <w:r w:rsidRPr="00A64663">
        <w:rPr>
          <w:rFonts w:ascii="Times New Roman" w:eastAsia="Times New Roman" w:hAnsi="Times New Roman" w:cs="Times New Roman"/>
          <w:bCs/>
          <w:sz w:val="24"/>
          <w:szCs w:val="24"/>
          <w:bdr w:val="none" w:sz="0" w:space="0" w:color="auto" w:frame="1"/>
          <w:lang w:eastAsia="es-ES"/>
        </w:rPr>
        <w:t>Las vidas de los solicitantes de asilo </w:t>
      </w:r>
      <w:hyperlink r:id="rId125" w:history="1">
        <w:r w:rsidRPr="00A64663">
          <w:rPr>
            <w:rFonts w:ascii="Times New Roman" w:eastAsia="Times New Roman" w:hAnsi="Times New Roman" w:cs="Times New Roman"/>
            <w:bCs/>
            <w:sz w:val="24"/>
            <w:szCs w:val="24"/>
            <w:bdr w:val="none" w:sz="0" w:space="0" w:color="auto" w:frame="1"/>
            <w:lang w:eastAsia="es-ES"/>
          </w:rPr>
          <w:t>en las islas griegas </w:t>
        </w:r>
      </w:hyperlink>
      <w:r>
        <w:rPr>
          <w:rFonts w:ascii="Times New Roman" w:eastAsia="Times New Roman" w:hAnsi="Times New Roman" w:cs="Times New Roman"/>
          <w:bCs/>
          <w:sz w:val="24"/>
          <w:szCs w:val="24"/>
          <w:bdr w:val="none" w:sz="0" w:space="0" w:color="auto" w:frame="1"/>
          <w:lang w:eastAsia="es-ES"/>
        </w:rPr>
        <w:t>siguen en peligro”</w:t>
      </w:r>
      <w:r w:rsidRPr="000567A4">
        <w:rPr>
          <w:rFonts w:ascii="Times New Roman" w:eastAsia="Times New Roman" w:hAnsi="Times New Roman" w:cs="Times New Roman"/>
          <w:sz w:val="24"/>
          <w:szCs w:val="24"/>
          <w:lang w:eastAsia="es-ES"/>
        </w:rPr>
        <w:t>, a</w:t>
      </w:r>
      <w:r>
        <w:rPr>
          <w:rFonts w:ascii="Times New Roman" w:eastAsia="Times New Roman" w:hAnsi="Times New Roman" w:cs="Times New Roman"/>
          <w:sz w:val="24"/>
          <w:szCs w:val="24"/>
          <w:lang w:eastAsia="es-ES"/>
        </w:rPr>
        <w:t>dvierte Médicos Sin Fronteras, “</w:t>
      </w:r>
      <w:r w:rsidRPr="000567A4">
        <w:rPr>
          <w:rFonts w:ascii="Times New Roman" w:eastAsia="Times New Roman" w:hAnsi="Times New Roman" w:cs="Times New Roman"/>
          <w:sz w:val="24"/>
          <w:szCs w:val="24"/>
          <w:lang w:eastAsia="es-ES"/>
        </w:rPr>
        <w:t>con acceso a servicios inadecuado y bajo riesgo d</w:t>
      </w:r>
      <w:r>
        <w:rPr>
          <w:rFonts w:ascii="Times New Roman" w:eastAsia="Times New Roman" w:hAnsi="Times New Roman" w:cs="Times New Roman"/>
          <w:sz w:val="24"/>
          <w:szCs w:val="24"/>
          <w:lang w:eastAsia="es-ES"/>
        </w:rPr>
        <w:t>e incendios, luchas y violencia”</w:t>
      </w:r>
      <w:r w:rsidRPr="000567A4">
        <w:rPr>
          <w:rFonts w:ascii="Times New Roman" w:eastAsia="Times New Roman" w:hAnsi="Times New Roman" w:cs="Times New Roman"/>
          <w:sz w:val="24"/>
          <w:szCs w:val="24"/>
          <w:lang w:eastAsia="es-ES"/>
        </w:rPr>
        <w:t xml:space="preserve">. Tres personas murieron en un incendio en el campo de refugiados griego de </w:t>
      </w:r>
      <w:proofErr w:type="spellStart"/>
      <w:r w:rsidRPr="000567A4">
        <w:rPr>
          <w:rFonts w:ascii="Times New Roman" w:eastAsia="Times New Roman" w:hAnsi="Times New Roman" w:cs="Times New Roman"/>
          <w:sz w:val="24"/>
          <w:szCs w:val="24"/>
          <w:lang w:eastAsia="es-ES"/>
        </w:rPr>
        <w:t>Moria</w:t>
      </w:r>
      <w:proofErr w:type="spellEnd"/>
      <w:r w:rsidRPr="000567A4">
        <w:rPr>
          <w:rFonts w:ascii="Times New Roman" w:eastAsia="Times New Roman" w:hAnsi="Times New Roman" w:cs="Times New Roman"/>
          <w:sz w:val="24"/>
          <w:szCs w:val="24"/>
          <w:lang w:eastAsia="es-ES"/>
        </w:rPr>
        <w:t xml:space="preserve"> el pasado enero</w:t>
      </w:r>
      <w:r>
        <w:rPr>
          <w:rFonts w:ascii="Times New Roman" w:eastAsia="Times New Roman" w:hAnsi="Times New Roman" w:cs="Times New Roman"/>
          <w:bCs/>
          <w:sz w:val="24"/>
          <w:szCs w:val="24"/>
          <w:bdr w:val="none" w:sz="0" w:space="0" w:color="auto" w:frame="1"/>
          <w:lang w:eastAsia="es-ES"/>
        </w:rPr>
        <w:t>. Aunque la UE traduce en “éxito”</w:t>
      </w:r>
      <w:r w:rsidRPr="00A64663">
        <w:rPr>
          <w:rFonts w:ascii="Times New Roman" w:eastAsia="Times New Roman" w:hAnsi="Times New Roman" w:cs="Times New Roman"/>
          <w:bCs/>
          <w:sz w:val="24"/>
          <w:szCs w:val="24"/>
          <w:bdr w:val="none" w:sz="0" w:space="0" w:color="auto" w:frame="1"/>
          <w:lang w:eastAsia="es-ES"/>
        </w:rPr>
        <w:t> </w:t>
      </w:r>
      <w:r w:rsidRPr="000567A4">
        <w:rPr>
          <w:rFonts w:ascii="Times New Roman" w:eastAsia="Times New Roman" w:hAnsi="Times New Roman" w:cs="Times New Roman"/>
          <w:sz w:val="24"/>
          <w:szCs w:val="24"/>
          <w:lang w:eastAsia="es-ES"/>
        </w:rPr>
        <w:t>la reducción de llegadas y muertes hacia Grecia - de una media de 1.740 llegadas en 2016 a 43 por día -,</w:t>
      </w:r>
      <w:r>
        <w:rPr>
          <w:rFonts w:ascii="Times New Roman" w:eastAsia="Times New Roman" w:hAnsi="Times New Roman" w:cs="Times New Roman"/>
          <w:bCs/>
          <w:sz w:val="24"/>
          <w:szCs w:val="24"/>
          <w:bdr w:val="none" w:sz="0" w:space="0" w:color="auto" w:frame="1"/>
          <w:lang w:eastAsia="es-ES"/>
        </w:rPr>
        <w:t> en la “ruta italiana”</w:t>
      </w:r>
      <w:r w:rsidRPr="00A64663">
        <w:rPr>
          <w:rFonts w:ascii="Times New Roman" w:eastAsia="Times New Roman" w:hAnsi="Times New Roman" w:cs="Times New Roman"/>
          <w:bCs/>
          <w:sz w:val="24"/>
          <w:szCs w:val="24"/>
          <w:bdr w:val="none" w:sz="0" w:space="0" w:color="auto" w:frame="1"/>
          <w:lang w:eastAsia="es-ES"/>
        </w:rPr>
        <w:t xml:space="preserve"> aumentan sin cesar. Sólo en 2017 ya hay 537 muertos en el Mediterráneo.</w:t>
      </w:r>
    </w:p>
    <w:p w:rsidR="00A721BA" w:rsidRPr="000567A4" w:rsidRDefault="00A721BA" w:rsidP="00A721BA">
      <w:pPr>
        <w:spacing w:after="15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Ya no llegan tantos sirios por mar, creo que porque la situación política se estabiliza ligeramente. </w:t>
      </w:r>
      <w:r w:rsidRPr="00A64663">
        <w:rPr>
          <w:rFonts w:ascii="Times New Roman" w:eastAsia="Times New Roman" w:hAnsi="Times New Roman" w:cs="Times New Roman"/>
          <w:bCs/>
          <w:sz w:val="24"/>
          <w:szCs w:val="24"/>
          <w:bdr w:val="none" w:sz="0" w:space="0" w:color="auto" w:frame="1"/>
          <w:lang w:eastAsia="es-ES"/>
        </w:rPr>
        <w:t>Ahora la mayoría procede de países africanos</w:t>
      </w: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 xml:space="preserve">, explica desde Lesbos por teléfono </w:t>
      </w:r>
      <w:proofErr w:type="spellStart"/>
      <w:r w:rsidRPr="000567A4">
        <w:rPr>
          <w:rFonts w:ascii="Times New Roman" w:eastAsia="Times New Roman" w:hAnsi="Times New Roman" w:cs="Times New Roman"/>
          <w:sz w:val="24"/>
          <w:szCs w:val="24"/>
          <w:lang w:eastAsia="es-ES"/>
        </w:rPr>
        <w:t>Emmanouil</w:t>
      </w:r>
      <w:proofErr w:type="spellEnd"/>
      <w:r w:rsidRPr="000567A4">
        <w:rPr>
          <w:rFonts w:ascii="Times New Roman" w:eastAsia="Times New Roman" w:hAnsi="Times New Roman" w:cs="Times New Roman"/>
          <w:sz w:val="24"/>
          <w:szCs w:val="24"/>
          <w:lang w:eastAsia="es-ES"/>
        </w:rPr>
        <w:t xml:space="preserve"> </w:t>
      </w:r>
      <w:proofErr w:type="spellStart"/>
      <w:r w:rsidRPr="000567A4">
        <w:rPr>
          <w:rFonts w:ascii="Times New Roman" w:eastAsia="Times New Roman" w:hAnsi="Times New Roman" w:cs="Times New Roman"/>
          <w:sz w:val="24"/>
          <w:szCs w:val="24"/>
          <w:lang w:eastAsia="es-ES"/>
        </w:rPr>
        <w:t>Chatzichalkias</w:t>
      </w:r>
      <w:proofErr w:type="spellEnd"/>
      <w:r w:rsidRPr="000567A4">
        <w:rPr>
          <w:rFonts w:ascii="Times New Roman" w:eastAsia="Times New Roman" w:hAnsi="Times New Roman" w:cs="Times New Roman"/>
          <w:sz w:val="24"/>
          <w:szCs w:val="24"/>
          <w:lang w:eastAsia="es-ES"/>
        </w:rPr>
        <w:t xml:space="preserve">, un abogado que </w:t>
      </w:r>
      <w:r>
        <w:rPr>
          <w:rFonts w:ascii="Times New Roman" w:eastAsia="Times New Roman" w:hAnsi="Times New Roman" w:cs="Times New Roman"/>
          <w:sz w:val="24"/>
          <w:szCs w:val="24"/>
          <w:lang w:eastAsia="es-ES"/>
        </w:rPr>
        <w:t>asiste a refugiados en Grecia. “</w:t>
      </w:r>
      <w:r w:rsidRPr="000567A4">
        <w:rPr>
          <w:rFonts w:ascii="Times New Roman" w:eastAsia="Times New Roman" w:hAnsi="Times New Roman" w:cs="Times New Roman"/>
          <w:sz w:val="24"/>
          <w:szCs w:val="24"/>
          <w:lang w:eastAsia="es-ES"/>
        </w:rPr>
        <w:t>Las condiciones en los campamentos han mejorado poco a poco, pero</w:t>
      </w:r>
      <w:r w:rsidRPr="00A64663">
        <w:rPr>
          <w:rFonts w:ascii="Times New Roman" w:eastAsia="Times New Roman" w:hAnsi="Times New Roman" w:cs="Times New Roman"/>
          <w:bCs/>
          <w:sz w:val="24"/>
          <w:szCs w:val="24"/>
          <w:bdr w:val="none" w:sz="0" w:space="0" w:color="auto" w:frame="1"/>
          <w:lang w:eastAsia="es-ES"/>
        </w:rPr>
        <w:t> la burocracia es lenta, y pasan muchos meses antes de que se resuelva una petición de asilo</w:t>
      </w:r>
      <w:r w:rsidRPr="000567A4">
        <w:rPr>
          <w:rFonts w:ascii="Times New Roman" w:eastAsia="Times New Roman" w:hAnsi="Times New Roman" w:cs="Times New Roman"/>
          <w:sz w:val="24"/>
          <w:szCs w:val="24"/>
          <w:lang w:eastAsia="es-ES"/>
        </w:rPr>
        <w:t>. Otros se plantean asentarse en Grecia, pero necesi</w:t>
      </w:r>
      <w:r>
        <w:rPr>
          <w:rFonts w:ascii="Times New Roman" w:eastAsia="Times New Roman" w:hAnsi="Times New Roman" w:cs="Times New Roman"/>
          <w:sz w:val="24"/>
          <w:szCs w:val="24"/>
          <w:lang w:eastAsia="es-ES"/>
        </w:rPr>
        <w:t>tan acceso a educación o empleo”</w:t>
      </w:r>
      <w:r w:rsidRPr="000567A4">
        <w:rPr>
          <w:rFonts w:ascii="Times New Roman" w:eastAsia="Times New Roman" w:hAnsi="Times New Roman" w:cs="Times New Roman"/>
          <w:sz w:val="24"/>
          <w:szCs w:val="24"/>
          <w:lang w:eastAsia="es-ES"/>
        </w:rPr>
        <w:t>.</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roofErr w:type="spellStart"/>
      <w:r w:rsidRPr="000567A4">
        <w:rPr>
          <w:rFonts w:ascii="Times New Roman" w:eastAsia="Times New Roman" w:hAnsi="Times New Roman" w:cs="Times New Roman"/>
          <w:sz w:val="24"/>
          <w:szCs w:val="24"/>
          <w:lang w:eastAsia="es-ES"/>
        </w:rPr>
        <w:t>Chatzichalkias</w:t>
      </w:r>
      <w:proofErr w:type="spellEnd"/>
      <w:r w:rsidRPr="000567A4">
        <w:rPr>
          <w:rFonts w:ascii="Times New Roman" w:eastAsia="Times New Roman" w:hAnsi="Times New Roman" w:cs="Times New Roman"/>
          <w:sz w:val="24"/>
          <w:szCs w:val="24"/>
          <w:lang w:eastAsia="es-ES"/>
        </w:rPr>
        <w:t xml:space="preserve"> recuerda que el Consejo de Estado griego está en aras de formular una sentencia crucial para el futuro de muchos sirios en Gr</w:t>
      </w:r>
      <w:r>
        <w:rPr>
          <w:rFonts w:ascii="Times New Roman" w:eastAsia="Times New Roman" w:hAnsi="Times New Roman" w:cs="Times New Roman"/>
          <w:sz w:val="24"/>
          <w:szCs w:val="24"/>
          <w:lang w:eastAsia="es-ES"/>
        </w:rPr>
        <w:t>ecia. “</w:t>
      </w:r>
      <w:r w:rsidRPr="000567A4">
        <w:rPr>
          <w:rFonts w:ascii="Times New Roman" w:eastAsia="Times New Roman" w:hAnsi="Times New Roman" w:cs="Times New Roman"/>
          <w:sz w:val="24"/>
          <w:szCs w:val="24"/>
          <w:lang w:eastAsia="es-ES"/>
        </w:rPr>
        <w:t>Si concluye que Turquía es país seguro, como prevemos que hará,</w:t>
      </w:r>
      <w:r w:rsidRPr="00A64663">
        <w:rPr>
          <w:rFonts w:ascii="Times New Roman" w:eastAsia="Times New Roman" w:hAnsi="Times New Roman" w:cs="Times New Roman"/>
          <w:bCs/>
          <w:sz w:val="24"/>
          <w:szCs w:val="24"/>
          <w:bdr w:val="none" w:sz="0" w:space="0" w:color="auto" w:frame="1"/>
          <w:lang w:eastAsia="es-ES"/>
        </w:rPr>
        <w:t> muchos sirios cuya petición de asilo ha sido revocada serán devueltos a suelo turco</w:t>
      </w:r>
      <w:r>
        <w:rPr>
          <w:rFonts w:ascii="Times New Roman" w:eastAsia="Times New Roman" w:hAnsi="Times New Roman" w:cs="Times New Roman"/>
          <w:sz w:val="24"/>
          <w:szCs w:val="24"/>
          <w:lang w:eastAsia="es-ES"/>
        </w:rPr>
        <w:t>”, explica. “</w:t>
      </w:r>
      <w:r w:rsidRPr="000567A4">
        <w:rPr>
          <w:rFonts w:ascii="Times New Roman" w:eastAsia="Times New Roman" w:hAnsi="Times New Roman" w:cs="Times New Roman"/>
          <w:sz w:val="24"/>
          <w:szCs w:val="24"/>
          <w:lang w:eastAsia="es-ES"/>
        </w:rPr>
        <w:t xml:space="preserve">Es lo que ha ocurrido ya con muchos otros no </w:t>
      </w:r>
      <w:r>
        <w:rPr>
          <w:rFonts w:ascii="Times New Roman" w:eastAsia="Times New Roman" w:hAnsi="Times New Roman" w:cs="Times New Roman"/>
          <w:sz w:val="24"/>
          <w:szCs w:val="24"/>
          <w:lang w:eastAsia="es-ES"/>
        </w:rPr>
        <w:t>sirios, la mayoría paquistaníes”</w:t>
      </w:r>
      <w:r w:rsidRPr="000567A4">
        <w:rPr>
          <w:rFonts w:ascii="Times New Roman" w:eastAsia="Times New Roman" w:hAnsi="Times New Roman" w:cs="Times New Roman"/>
          <w:sz w:val="24"/>
          <w:szCs w:val="24"/>
          <w:lang w:eastAsia="es-ES"/>
        </w:rPr>
        <w:t>, añade. Este es uno de los aspectos más controvertidos del trato sobre los refugiados, cuyo aniversario es hoy.</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0567A4">
        <w:rPr>
          <w:rFonts w:ascii="Times New Roman" w:eastAsia="Times New Roman" w:hAnsi="Times New Roman" w:cs="Times New Roman"/>
          <w:sz w:val="24"/>
          <w:szCs w:val="24"/>
          <w:lang w:eastAsia="es-ES"/>
        </w:rPr>
        <w:lastRenderedPageBreak/>
        <w:t>A finales de 2015, la UE, escenario del mayor éxodo desde la Segunda Guerra Mundial y sucumbiendo a un populismo con el anti islamismo por bandera, pactó con Turquía una fórmula para cerrar sus fronteras: </w:t>
      </w:r>
      <w:r w:rsidRPr="00A64663">
        <w:rPr>
          <w:rFonts w:ascii="Times New Roman" w:eastAsia="Times New Roman" w:hAnsi="Times New Roman" w:cs="Times New Roman"/>
          <w:bCs/>
          <w:sz w:val="24"/>
          <w:szCs w:val="24"/>
          <w:bdr w:val="none" w:sz="0" w:space="0" w:color="auto" w:frame="1"/>
          <w:lang w:eastAsia="es-ES"/>
        </w:rPr>
        <w:t>tres mil millones de euros para que los turcos atiendan a sus más de tres millones de refugiados</w:t>
      </w:r>
      <w:r w:rsidRPr="000567A4">
        <w:rPr>
          <w:rFonts w:ascii="Times New Roman" w:eastAsia="Times New Roman" w:hAnsi="Times New Roman" w:cs="Times New Roman"/>
          <w:sz w:val="24"/>
          <w:szCs w:val="24"/>
          <w:lang w:eastAsia="es-ES"/>
        </w:rPr>
        <w:t> y otras prebendas; a cambio, Turquía recibiría a toda persona que alcanzara Grecia a partir del 20 de marzo de 2016</w:t>
      </w:r>
      <w:r w:rsidRPr="00A64663">
        <w:rPr>
          <w:rFonts w:ascii="Times New Roman" w:eastAsia="Times New Roman" w:hAnsi="Times New Roman" w:cs="Times New Roman"/>
          <w:bCs/>
          <w:sz w:val="24"/>
          <w:szCs w:val="24"/>
          <w:bdr w:val="none" w:sz="0" w:space="0" w:color="auto" w:frame="1"/>
          <w:lang w:eastAsia="es-ES"/>
        </w:rPr>
        <w:t>. Por cada sirio devuelto a Turquía, un sirio refugiado en Turquía sería acogido en Europa.</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 xml:space="preserve">A fecha de hoy, de acuerdo con datos de la Comisión Europea, Ankara ha aceptado la devolución de 916 personas. </w:t>
      </w:r>
      <w:proofErr w:type="spellStart"/>
      <w:r w:rsidRPr="000567A4">
        <w:rPr>
          <w:rFonts w:ascii="Times New Roman" w:eastAsia="Times New Roman" w:hAnsi="Times New Roman" w:cs="Times New Roman"/>
          <w:sz w:val="24"/>
          <w:szCs w:val="24"/>
          <w:lang w:eastAsia="es-ES"/>
        </w:rPr>
        <w:t>Chatzichalkias</w:t>
      </w:r>
      <w:proofErr w:type="spellEnd"/>
      <w:r w:rsidRPr="000567A4">
        <w:rPr>
          <w:rFonts w:ascii="Times New Roman" w:eastAsia="Times New Roman" w:hAnsi="Times New Roman" w:cs="Times New Roman"/>
          <w:sz w:val="24"/>
          <w:szCs w:val="24"/>
          <w:lang w:eastAsia="es-ES"/>
        </w:rPr>
        <w:t xml:space="preserve"> detalla que la mayoría son pakistaníes, aunque también hay algunos sirios que volvieron voluntariamente. Andrew Gardner, investigador de Amnistía Internacional, advierte del </w:t>
      </w:r>
      <w:r w:rsidRPr="00A64663">
        <w:rPr>
          <w:rFonts w:ascii="Times New Roman" w:eastAsia="Times New Roman" w:hAnsi="Times New Roman" w:cs="Times New Roman"/>
          <w:bCs/>
          <w:sz w:val="24"/>
          <w:szCs w:val="24"/>
          <w:bdr w:val="none" w:sz="0" w:space="0" w:color="auto" w:frame="1"/>
          <w:lang w:eastAsia="es-ES"/>
        </w:rPr>
        <w:t>secretismo con que el gobierno turco procesa las devoluciones</w:t>
      </w:r>
      <w:r w:rsidRPr="000567A4">
        <w:rPr>
          <w:rFonts w:ascii="Times New Roman" w:eastAsia="Times New Roman" w:hAnsi="Times New Roman" w:cs="Times New Roman"/>
          <w:sz w:val="24"/>
          <w:szCs w:val="24"/>
          <w:lang w:eastAsia="es-ES"/>
        </w:rPr>
        <w:t>. Por ejemplo, Ankara no ha respondido a una pregunta de este periódico sobre cuántos de estos retornados han sido enviados a su país de origen.</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A64663">
        <w:rPr>
          <w:rFonts w:ascii="Times New Roman" w:eastAsia="Times New Roman" w:hAnsi="Times New Roman" w:cs="Times New Roman"/>
          <w:bCs/>
          <w:sz w:val="24"/>
          <w:szCs w:val="24"/>
          <w:bdr w:val="none" w:sz="0" w:space="0" w:color="auto" w:frame="1"/>
          <w:lang w:eastAsia="es-ES"/>
        </w:rPr>
        <w:t>Hay casos de no sirios deportados, como afganos</w:t>
      </w:r>
      <w:r>
        <w:rPr>
          <w:rFonts w:ascii="Times New Roman" w:eastAsia="Times New Roman" w:hAnsi="Times New Roman" w:cs="Times New Roman"/>
          <w:sz w:val="24"/>
          <w:szCs w:val="24"/>
          <w:lang w:eastAsia="es-ES"/>
        </w:rPr>
        <w:t>”, explica Gardner. “</w:t>
      </w:r>
      <w:r w:rsidRPr="000567A4">
        <w:rPr>
          <w:rFonts w:ascii="Times New Roman" w:eastAsia="Times New Roman" w:hAnsi="Times New Roman" w:cs="Times New Roman"/>
          <w:sz w:val="24"/>
          <w:szCs w:val="24"/>
          <w:lang w:eastAsia="es-ES"/>
        </w:rPr>
        <w:t>Es muy difícil saber, por ejemplo, si tuvieron el</w:t>
      </w:r>
      <w:r>
        <w:rPr>
          <w:rFonts w:ascii="Times New Roman" w:eastAsia="Times New Roman" w:hAnsi="Times New Roman" w:cs="Times New Roman"/>
          <w:sz w:val="24"/>
          <w:szCs w:val="24"/>
          <w:lang w:eastAsia="es-ES"/>
        </w:rPr>
        <w:t xml:space="preserve"> acceso apropiado a pedir asilo”</w:t>
      </w:r>
      <w:r w:rsidRPr="000567A4">
        <w:rPr>
          <w:rFonts w:ascii="Times New Roman" w:eastAsia="Times New Roman" w:hAnsi="Times New Roman" w:cs="Times New Roman"/>
          <w:sz w:val="24"/>
          <w:szCs w:val="24"/>
          <w:lang w:eastAsia="es-ES"/>
        </w:rPr>
        <w:t>, añade. Destaca que la opacidad política del ejecutivo turco, cuyos dirigentes usan el acuerdo como arma de presión contra la UE,</w:t>
      </w:r>
      <w:r>
        <w:rPr>
          <w:rFonts w:ascii="Times New Roman" w:eastAsia="Times New Roman" w:hAnsi="Times New Roman" w:cs="Times New Roman"/>
          <w:sz w:val="24"/>
          <w:szCs w:val="24"/>
          <w:lang w:eastAsia="es-ES"/>
        </w:rPr>
        <w:t xml:space="preserve"> periódicamente amenazando con “abrir las fronteras”</w:t>
      </w:r>
      <w:r w:rsidRPr="000567A4">
        <w:rPr>
          <w:rFonts w:ascii="Times New Roman" w:eastAsia="Times New Roman" w:hAnsi="Times New Roman" w:cs="Times New Roman"/>
          <w:sz w:val="24"/>
          <w:szCs w:val="24"/>
          <w:lang w:eastAsia="es-ES"/>
        </w:rPr>
        <w:t xml:space="preserve"> en represalia a las críticas europeas. Si bien Turquía ha sido, de largo, la más solidaria con los refugiados sirios, Andrew </w:t>
      </w:r>
      <w:r>
        <w:rPr>
          <w:rFonts w:ascii="Times New Roman" w:eastAsia="Times New Roman" w:hAnsi="Times New Roman" w:cs="Times New Roman"/>
          <w:sz w:val="24"/>
          <w:szCs w:val="24"/>
          <w:lang w:eastAsia="es-ES"/>
        </w:rPr>
        <w:t>Gardner define Turquía como un “hoyo”</w:t>
      </w:r>
      <w:r w:rsidRPr="000567A4">
        <w:rPr>
          <w:rFonts w:ascii="Times New Roman" w:eastAsia="Times New Roman" w:hAnsi="Times New Roman" w:cs="Times New Roman"/>
          <w:sz w:val="24"/>
          <w:szCs w:val="24"/>
          <w:lang w:eastAsia="es-ES"/>
        </w:rPr>
        <w:t xml:space="preserve"> donde manda la incertidumbre, y alerta de que el acceso de los refugiados a recursos básicos o al mercado laboral sigue siendo insuficiente.</w:t>
      </w:r>
    </w:p>
    <w:p w:rsidR="00A721BA" w:rsidRPr="00A64663" w:rsidRDefault="00A721BA" w:rsidP="00A721BA">
      <w:pPr>
        <w:pStyle w:val="NormalWeb"/>
        <w:spacing w:before="0" w:beforeAutospacing="0" w:after="0" w:afterAutospacing="0"/>
        <w:jc w:val="both"/>
        <w:textAlignment w:val="baseline"/>
      </w:pPr>
    </w:p>
    <w:p w:rsidR="00A721BA" w:rsidRPr="0095755A" w:rsidRDefault="00A721BA" w:rsidP="00A721BA">
      <w:pPr>
        <w:pStyle w:val="NormalWeb"/>
        <w:spacing w:before="0" w:beforeAutospacing="0" w:after="0" w:afterAutospacing="0"/>
        <w:jc w:val="both"/>
        <w:textAlignment w:val="baseline"/>
      </w:pPr>
      <w:r w:rsidRPr="0095755A">
        <w:t xml:space="preserve">- </w:t>
      </w:r>
      <w:r w:rsidRPr="0095755A">
        <w:rPr>
          <w:u w:val="single"/>
        </w:rPr>
        <w:t>Turquía, tierra de nadie para los refugiados sirios</w:t>
      </w:r>
      <w:r w:rsidRPr="0095755A">
        <w:t xml:space="preserve"> (El Mundo - </w:t>
      </w:r>
      <w:r w:rsidRPr="0095755A">
        <w:rPr>
          <w:b/>
        </w:rPr>
        <w:t>4/6/17</w:t>
      </w:r>
      <w:r w:rsidRPr="0095755A">
        <w:t>)</w:t>
      </w:r>
    </w:p>
    <w:p w:rsidR="00A721BA" w:rsidRPr="00A64663" w:rsidRDefault="00A721BA" w:rsidP="00A721BA">
      <w:pPr>
        <w:pStyle w:val="NormalWeb"/>
        <w:spacing w:before="0" w:beforeAutospacing="0" w:after="0" w:afterAutospacing="0"/>
        <w:jc w:val="both"/>
        <w:textAlignment w:val="baseline"/>
      </w:pPr>
      <w:r w:rsidRPr="000567A4">
        <w:br/>
        <w:t>Quince meses después del acuerdo entre la UE y Ankara, los sirios siguen varados en campos de acogida, mientras crece la tensión social entre la población local y los que han huido de la guerra vecina</w:t>
      </w:r>
    </w:p>
    <w:p w:rsidR="00A721BA" w:rsidRPr="000567A4" w:rsidRDefault="00A721BA" w:rsidP="00A721BA">
      <w:pPr>
        <w:pStyle w:val="NormalWeb"/>
        <w:spacing w:before="0" w:beforeAutospacing="0" w:after="0" w:afterAutospacing="0"/>
        <w:jc w:val="both"/>
        <w:textAlignment w:val="baseline"/>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A64663">
        <w:rPr>
          <w:rFonts w:ascii="Times New Roman" w:eastAsia="Times New Roman" w:hAnsi="Times New Roman" w:cs="Times New Roman"/>
          <w:bCs/>
          <w:sz w:val="24"/>
          <w:szCs w:val="24"/>
          <w:bdr w:val="none" w:sz="0" w:space="0" w:color="auto" w:frame="1"/>
          <w:lang w:eastAsia="es-ES"/>
        </w:rPr>
        <w:t>Turquía, el país que acoge al mayor número de refugiados sirios</w:t>
      </w:r>
      <w:r w:rsidRPr="000567A4">
        <w:rPr>
          <w:rFonts w:ascii="Times New Roman" w:eastAsia="Times New Roman" w:hAnsi="Times New Roman" w:cs="Times New Roman"/>
          <w:sz w:val="24"/>
          <w:szCs w:val="24"/>
          <w:lang w:eastAsia="es-ES"/>
        </w:rPr>
        <w:t>, mira a Europa para que ponga fin a la guerra en el país vecino. Pero 15 meses después del </w:t>
      </w:r>
      <w:hyperlink r:id="rId126" w:history="1">
        <w:r w:rsidRPr="00A64663">
          <w:rPr>
            <w:rFonts w:ascii="Times New Roman" w:eastAsia="Times New Roman" w:hAnsi="Times New Roman" w:cs="Times New Roman"/>
            <w:sz w:val="24"/>
            <w:szCs w:val="24"/>
            <w:lang w:eastAsia="es-ES"/>
          </w:rPr>
          <w:t>acuerdo que la UE firmó con Turquía para que Ankara frenase la llegada de refugiados y migrantes a las costas europeas</w:t>
        </w:r>
      </w:hyperlink>
      <w:r w:rsidRPr="000567A4">
        <w:rPr>
          <w:rFonts w:ascii="Times New Roman" w:eastAsia="Times New Roman" w:hAnsi="Times New Roman" w:cs="Times New Roman"/>
          <w:sz w:val="24"/>
          <w:szCs w:val="24"/>
          <w:lang w:eastAsia="es-ES"/>
        </w:rPr>
        <w:t>, a cambio del reasentamiento de refugiados sirios en Europa y de una ayuda financiera de hasta 6.000 millones de euros, el fracaso es patente y Turquía se ha convertido en un limbo de olvidados. No se ha producido la devolución masiva a Turquía de los refugiados sirios llegados a Grecia y tampoco se han abierto vías legales para reasentar a los que están en suelo turco en países de la Unión. Ni siquiera la UE ha asumido un rol en la búsqueda de una solución política.</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O Europa no ve su poder o no le importa. Los políticos europeos</w:t>
      </w:r>
      <w:r>
        <w:rPr>
          <w:rFonts w:ascii="Times New Roman" w:eastAsia="Times New Roman" w:hAnsi="Times New Roman" w:cs="Times New Roman"/>
          <w:sz w:val="24"/>
          <w:szCs w:val="24"/>
          <w:lang w:eastAsia="es-ES"/>
        </w:rPr>
        <w:t xml:space="preserve"> deben parar la guerra en Siria”</w:t>
      </w:r>
      <w:r w:rsidRPr="000567A4">
        <w:rPr>
          <w:rFonts w:ascii="Times New Roman" w:eastAsia="Times New Roman" w:hAnsi="Times New Roman" w:cs="Times New Roman"/>
          <w:sz w:val="24"/>
          <w:szCs w:val="24"/>
          <w:lang w:eastAsia="es-ES"/>
        </w:rPr>
        <w:t>, reclama </w:t>
      </w:r>
      <w:proofErr w:type="spellStart"/>
      <w:r w:rsidRPr="00A64663">
        <w:rPr>
          <w:rFonts w:ascii="Times New Roman" w:eastAsia="Times New Roman" w:hAnsi="Times New Roman" w:cs="Times New Roman"/>
          <w:bCs/>
          <w:sz w:val="24"/>
          <w:szCs w:val="24"/>
          <w:bdr w:val="none" w:sz="0" w:space="0" w:color="auto" w:frame="1"/>
          <w:lang w:eastAsia="es-ES"/>
        </w:rPr>
        <w:t>Lütfü</w:t>
      </w:r>
      <w:proofErr w:type="spellEnd"/>
      <w:r w:rsidRPr="00A64663">
        <w:rPr>
          <w:rFonts w:ascii="Times New Roman" w:eastAsia="Times New Roman" w:hAnsi="Times New Roman" w:cs="Times New Roman"/>
          <w:bCs/>
          <w:sz w:val="24"/>
          <w:szCs w:val="24"/>
          <w:bdr w:val="none" w:sz="0" w:space="0" w:color="auto" w:frame="1"/>
          <w:lang w:eastAsia="es-ES"/>
        </w:rPr>
        <w:t xml:space="preserve"> </w:t>
      </w:r>
      <w:proofErr w:type="spellStart"/>
      <w:r w:rsidRPr="00A64663">
        <w:rPr>
          <w:rFonts w:ascii="Times New Roman" w:eastAsia="Times New Roman" w:hAnsi="Times New Roman" w:cs="Times New Roman"/>
          <w:bCs/>
          <w:sz w:val="24"/>
          <w:szCs w:val="24"/>
          <w:bdr w:val="none" w:sz="0" w:space="0" w:color="auto" w:frame="1"/>
          <w:lang w:eastAsia="es-ES"/>
        </w:rPr>
        <w:t>Savas</w:t>
      </w:r>
      <w:proofErr w:type="spellEnd"/>
      <w:r w:rsidRPr="00A64663">
        <w:rPr>
          <w:rFonts w:ascii="Times New Roman" w:eastAsia="Times New Roman" w:hAnsi="Times New Roman" w:cs="Times New Roman"/>
          <w:bCs/>
          <w:sz w:val="24"/>
          <w:szCs w:val="24"/>
          <w:bdr w:val="none" w:sz="0" w:space="0" w:color="auto" w:frame="1"/>
          <w:lang w:eastAsia="es-ES"/>
        </w:rPr>
        <w:t>, alcalde de Antioquía</w:t>
      </w:r>
      <w:r w:rsidRPr="000567A4">
        <w:rPr>
          <w:rFonts w:ascii="Times New Roman" w:eastAsia="Times New Roman" w:hAnsi="Times New Roman" w:cs="Times New Roman"/>
          <w:sz w:val="24"/>
          <w:szCs w:val="24"/>
          <w:lang w:eastAsia="es-ES"/>
        </w:rPr>
        <w:t>. La ciudad, enclavada en la provincia de Hatay (fronteriza con Siria), y su entorno están sufriendo de forma especial los daños colaterales del conflicto en el país vecino. Según el alcalde, su equilibrio demográfico se ha visto alterado con la llegada de miles de refugiados, su economía y turismo se han venido abajo y sus recursos son cada vez más escasos.</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Más de tres millones de refugiados sirios han huido a Turquía desde que empez</w:t>
      </w:r>
      <w:r>
        <w:rPr>
          <w:rFonts w:ascii="Times New Roman" w:eastAsia="Times New Roman" w:hAnsi="Times New Roman" w:cs="Times New Roman"/>
          <w:sz w:val="24"/>
          <w:szCs w:val="24"/>
          <w:lang w:eastAsia="es-ES"/>
        </w:rPr>
        <w:t>ó el conflicto hace seis años. “</w:t>
      </w:r>
      <w:r w:rsidRPr="000567A4">
        <w:rPr>
          <w:rFonts w:ascii="Times New Roman" w:eastAsia="Times New Roman" w:hAnsi="Times New Roman" w:cs="Times New Roman"/>
          <w:sz w:val="24"/>
          <w:szCs w:val="24"/>
          <w:lang w:eastAsia="es-ES"/>
        </w:rPr>
        <w:t>Un tercio de ellos se enc</w:t>
      </w:r>
      <w:r>
        <w:rPr>
          <w:rFonts w:ascii="Times New Roman" w:eastAsia="Times New Roman" w:hAnsi="Times New Roman" w:cs="Times New Roman"/>
          <w:sz w:val="24"/>
          <w:szCs w:val="24"/>
          <w:lang w:eastAsia="es-ES"/>
        </w:rPr>
        <w:t>uentra en la provincia de Hatay”</w:t>
      </w:r>
      <w:r w:rsidRPr="000567A4">
        <w:rPr>
          <w:rFonts w:ascii="Times New Roman" w:eastAsia="Times New Roman" w:hAnsi="Times New Roman" w:cs="Times New Roman"/>
          <w:sz w:val="24"/>
          <w:szCs w:val="24"/>
          <w:lang w:eastAsia="es-ES"/>
        </w:rPr>
        <w:t>, sostiene el alcalde, que no habla de refu</w:t>
      </w:r>
      <w:r>
        <w:rPr>
          <w:rFonts w:ascii="Times New Roman" w:eastAsia="Times New Roman" w:hAnsi="Times New Roman" w:cs="Times New Roman"/>
          <w:sz w:val="24"/>
          <w:szCs w:val="24"/>
          <w:lang w:eastAsia="es-ES"/>
        </w:rPr>
        <w:t>giados sino de “inmigrantes”. “</w:t>
      </w:r>
      <w:r w:rsidRPr="000567A4">
        <w:rPr>
          <w:rFonts w:ascii="Times New Roman" w:eastAsia="Times New Roman" w:hAnsi="Times New Roman" w:cs="Times New Roman"/>
          <w:sz w:val="24"/>
          <w:szCs w:val="24"/>
          <w:lang w:eastAsia="es-ES"/>
        </w:rPr>
        <w:t>En estos seis años nos hemos visto afectados de forma psicológica, sociológica y económica, siendo es</w:t>
      </w:r>
      <w:r>
        <w:rPr>
          <w:rFonts w:ascii="Times New Roman" w:eastAsia="Times New Roman" w:hAnsi="Times New Roman" w:cs="Times New Roman"/>
          <w:sz w:val="24"/>
          <w:szCs w:val="24"/>
          <w:lang w:eastAsia="es-ES"/>
        </w:rPr>
        <w:t xml:space="preserve">te último capítulo el más </w:t>
      </w:r>
      <w:r>
        <w:rPr>
          <w:rFonts w:ascii="Times New Roman" w:eastAsia="Times New Roman" w:hAnsi="Times New Roman" w:cs="Times New Roman"/>
          <w:sz w:val="24"/>
          <w:szCs w:val="24"/>
          <w:lang w:eastAsia="es-ES"/>
        </w:rPr>
        <w:lastRenderedPageBreak/>
        <w:t>grave”, continúa. “</w:t>
      </w:r>
      <w:r w:rsidRPr="000567A4">
        <w:rPr>
          <w:rFonts w:ascii="Times New Roman" w:eastAsia="Times New Roman" w:hAnsi="Times New Roman" w:cs="Times New Roman"/>
          <w:sz w:val="24"/>
          <w:szCs w:val="24"/>
          <w:lang w:eastAsia="es-ES"/>
        </w:rPr>
        <w:t>Antes de la guerra, </w:t>
      </w:r>
      <w:r w:rsidRPr="00A64663">
        <w:rPr>
          <w:rFonts w:ascii="Times New Roman" w:eastAsia="Times New Roman" w:hAnsi="Times New Roman" w:cs="Times New Roman"/>
          <w:bCs/>
          <w:sz w:val="24"/>
          <w:szCs w:val="24"/>
          <w:bdr w:val="none" w:sz="0" w:space="0" w:color="auto" w:frame="1"/>
          <w:lang w:eastAsia="es-ES"/>
        </w:rPr>
        <w:t>Hatay era un importante centro comercial para todo Oriente Próximo</w:t>
      </w:r>
      <w:r w:rsidRPr="000567A4">
        <w:rPr>
          <w:rFonts w:ascii="Times New Roman" w:eastAsia="Times New Roman" w:hAnsi="Times New Roman" w:cs="Times New Roman"/>
          <w:sz w:val="24"/>
          <w:szCs w:val="24"/>
          <w:lang w:eastAsia="es-ES"/>
        </w:rPr>
        <w:t>. Pero a causa de los conflictos en Siria e Irak el negocio de la importación y exportación se ha detenido y</w:t>
      </w:r>
      <w:r>
        <w:rPr>
          <w:rFonts w:ascii="Times New Roman" w:eastAsia="Times New Roman" w:hAnsi="Times New Roman" w:cs="Times New Roman"/>
          <w:sz w:val="24"/>
          <w:szCs w:val="24"/>
          <w:lang w:eastAsia="es-ES"/>
        </w:rPr>
        <w:t xml:space="preserve"> nuestra economía se ha hundido”</w:t>
      </w:r>
      <w:r w:rsidRPr="000567A4">
        <w:rPr>
          <w:rFonts w:ascii="Times New Roman" w:eastAsia="Times New Roman" w:hAnsi="Times New Roman" w:cs="Times New Roman"/>
          <w:sz w:val="24"/>
          <w:szCs w:val="24"/>
          <w:lang w:eastAsia="es-ES"/>
        </w:rPr>
        <w:t>, afirma.</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Su única esperanza es</w:t>
      </w:r>
      <w:r>
        <w:rPr>
          <w:rFonts w:ascii="Times New Roman" w:eastAsia="Times New Roman" w:hAnsi="Times New Roman" w:cs="Times New Roman"/>
          <w:sz w:val="24"/>
          <w:szCs w:val="24"/>
          <w:lang w:eastAsia="es-ES"/>
        </w:rPr>
        <w:t xml:space="preserve"> la ayuda de la Unión Europea. “</w:t>
      </w:r>
      <w:r w:rsidRPr="000567A4">
        <w:rPr>
          <w:rFonts w:ascii="Times New Roman" w:eastAsia="Times New Roman" w:hAnsi="Times New Roman" w:cs="Times New Roman"/>
          <w:sz w:val="24"/>
          <w:szCs w:val="24"/>
          <w:lang w:eastAsia="es-ES"/>
        </w:rPr>
        <w:t>Queremos </w:t>
      </w:r>
      <w:r w:rsidRPr="00A64663">
        <w:rPr>
          <w:rFonts w:ascii="Times New Roman" w:eastAsia="Times New Roman" w:hAnsi="Times New Roman" w:cs="Times New Roman"/>
          <w:bCs/>
          <w:sz w:val="24"/>
          <w:szCs w:val="24"/>
          <w:bdr w:val="none" w:sz="0" w:space="0" w:color="auto" w:frame="1"/>
          <w:lang w:eastAsia="es-ES"/>
        </w:rPr>
        <w:t>que la UE esté más implicada en la resolución del conflicto</w:t>
      </w:r>
      <w:r w:rsidRPr="000567A4">
        <w:rPr>
          <w:rFonts w:ascii="Times New Roman" w:eastAsia="Times New Roman" w:hAnsi="Times New Roman" w:cs="Times New Roman"/>
          <w:sz w:val="24"/>
          <w:szCs w:val="24"/>
          <w:lang w:eastAsia="es-ES"/>
        </w:rPr>
        <w:t>. Los países envueltos en la guerra han perdido su posición neutral por ser parte de la contienda. Por eso decim</w:t>
      </w:r>
      <w:r>
        <w:rPr>
          <w:rFonts w:ascii="Times New Roman" w:eastAsia="Times New Roman" w:hAnsi="Times New Roman" w:cs="Times New Roman"/>
          <w:sz w:val="24"/>
          <w:szCs w:val="24"/>
          <w:lang w:eastAsia="es-ES"/>
        </w:rPr>
        <w:t>os que la UE debe reemplazarles”</w:t>
      </w:r>
      <w:r w:rsidRPr="000567A4">
        <w:rPr>
          <w:rFonts w:ascii="Times New Roman" w:eastAsia="Times New Roman" w:hAnsi="Times New Roman" w:cs="Times New Roman"/>
          <w:sz w:val="24"/>
          <w:szCs w:val="24"/>
          <w:lang w:eastAsia="es-ES"/>
        </w:rPr>
        <w:t xml:space="preserve">, añade </w:t>
      </w:r>
      <w:proofErr w:type="spellStart"/>
      <w:r w:rsidRPr="000567A4">
        <w:rPr>
          <w:rFonts w:ascii="Times New Roman" w:eastAsia="Times New Roman" w:hAnsi="Times New Roman" w:cs="Times New Roman"/>
          <w:sz w:val="24"/>
          <w:szCs w:val="24"/>
          <w:lang w:eastAsia="es-ES"/>
        </w:rPr>
        <w:t>Savas</w:t>
      </w:r>
      <w:proofErr w:type="spellEnd"/>
      <w:r w:rsidRPr="000567A4">
        <w:rPr>
          <w:rFonts w:ascii="Times New Roman" w:eastAsia="Times New Roman" w:hAnsi="Times New Roman" w:cs="Times New Roman"/>
          <w:sz w:val="24"/>
          <w:szCs w:val="24"/>
          <w:lang w:eastAsia="es-ES"/>
        </w:rPr>
        <w:t xml:space="preserve"> en referencia velada a Rusia y Estados Unidos.</w:t>
      </w: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A64663">
        <w:rPr>
          <w:rFonts w:ascii="Times New Roman" w:eastAsia="Times New Roman" w:hAnsi="Times New Roman" w:cs="Times New Roman"/>
          <w:sz w:val="24"/>
          <w:szCs w:val="24"/>
          <w:lang w:eastAsia="es-ES"/>
        </w:rPr>
        <w:t>Una economía hundida por la guerra</w:t>
      </w: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 xml:space="preserve">La angustia de </w:t>
      </w:r>
      <w:proofErr w:type="spellStart"/>
      <w:r w:rsidRPr="000567A4">
        <w:rPr>
          <w:rFonts w:ascii="Times New Roman" w:eastAsia="Times New Roman" w:hAnsi="Times New Roman" w:cs="Times New Roman"/>
          <w:sz w:val="24"/>
          <w:szCs w:val="24"/>
          <w:lang w:eastAsia="es-ES"/>
        </w:rPr>
        <w:t>Savas</w:t>
      </w:r>
      <w:proofErr w:type="spellEnd"/>
      <w:r w:rsidRPr="000567A4">
        <w:rPr>
          <w:rFonts w:ascii="Times New Roman" w:eastAsia="Times New Roman" w:hAnsi="Times New Roman" w:cs="Times New Roman"/>
          <w:sz w:val="24"/>
          <w:szCs w:val="24"/>
          <w:lang w:eastAsia="es-ES"/>
        </w:rPr>
        <w:t xml:space="preserve"> queda confirmada por la retahíla de cifras que recita </w:t>
      </w:r>
      <w:r w:rsidRPr="00A64663">
        <w:rPr>
          <w:rFonts w:ascii="Times New Roman" w:eastAsia="Times New Roman" w:hAnsi="Times New Roman" w:cs="Times New Roman"/>
          <w:bCs/>
          <w:sz w:val="24"/>
          <w:szCs w:val="24"/>
          <w:bdr w:val="none" w:sz="0" w:space="0" w:color="auto" w:frame="1"/>
          <w:lang w:eastAsia="es-ES"/>
        </w:rPr>
        <w:t xml:space="preserve">el gobernador de Hatay, </w:t>
      </w:r>
      <w:proofErr w:type="spellStart"/>
      <w:r w:rsidRPr="00A64663">
        <w:rPr>
          <w:rFonts w:ascii="Times New Roman" w:eastAsia="Times New Roman" w:hAnsi="Times New Roman" w:cs="Times New Roman"/>
          <w:bCs/>
          <w:sz w:val="24"/>
          <w:szCs w:val="24"/>
          <w:bdr w:val="none" w:sz="0" w:space="0" w:color="auto" w:frame="1"/>
          <w:lang w:eastAsia="es-ES"/>
        </w:rPr>
        <w:t>Erdal</w:t>
      </w:r>
      <w:proofErr w:type="spellEnd"/>
      <w:r w:rsidRPr="00A64663">
        <w:rPr>
          <w:rFonts w:ascii="Times New Roman" w:eastAsia="Times New Roman" w:hAnsi="Times New Roman" w:cs="Times New Roman"/>
          <w:bCs/>
          <w:sz w:val="24"/>
          <w:szCs w:val="24"/>
          <w:bdr w:val="none" w:sz="0" w:space="0" w:color="auto" w:frame="1"/>
          <w:lang w:eastAsia="es-ES"/>
        </w:rPr>
        <w:t xml:space="preserve"> Ata</w:t>
      </w:r>
      <w:r>
        <w:rPr>
          <w:rFonts w:ascii="Times New Roman" w:eastAsia="Times New Roman" w:hAnsi="Times New Roman" w:cs="Times New Roman"/>
          <w:sz w:val="24"/>
          <w:szCs w:val="24"/>
          <w:lang w:eastAsia="es-ES"/>
        </w:rPr>
        <w:t>. “</w:t>
      </w:r>
      <w:r w:rsidRPr="000567A4">
        <w:rPr>
          <w:rFonts w:ascii="Times New Roman" w:eastAsia="Times New Roman" w:hAnsi="Times New Roman" w:cs="Times New Roman"/>
          <w:sz w:val="24"/>
          <w:szCs w:val="24"/>
          <w:lang w:eastAsia="es-ES"/>
        </w:rPr>
        <w:t xml:space="preserve">Hatay era la segunda economía de Turquía después de Estambul, pero en dos años, el comercio acumula unas pérdidas de 1.200 millones de dólares. El volumen de los intercambios comerciales ha bajado más de la mitad. El pasado año han cerrado más de 521 compañías dedicadas a </w:t>
      </w:r>
      <w:r>
        <w:rPr>
          <w:rFonts w:ascii="Times New Roman" w:eastAsia="Times New Roman" w:hAnsi="Times New Roman" w:cs="Times New Roman"/>
          <w:sz w:val="24"/>
          <w:szCs w:val="24"/>
          <w:lang w:eastAsia="es-ES"/>
        </w:rPr>
        <w:t>la importación y la exportación”</w:t>
      </w:r>
      <w:r w:rsidRPr="000567A4">
        <w:rPr>
          <w:rFonts w:ascii="Times New Roman" w:eastAsia="Times New Roman" w:hAnsi="Times New Roman" w:cs="Times New Roman"/>
          <w:sz w:val="24"/>
          <w:szCs w:val="24"/>
          <w:lang w:eastAsia="es-ES"/>
        </w:rPr>
        <w:t>, enumera.</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La razón es que </w:t>
      </w:r>
      <w:r w:rsidRPr="00A64663">
        <w:rPr>
          <w:rFonts w:ascii="Times New Roman" w:eastAsia="Times New Roman" w:hAnsi="Times New Roman" w:cs="Times New Roman"/>
          <w:bCs/>
          <w:sz w:val="24"/>
          <w:szCs w:val="24"/>
          <w:bdr w:val="none" w:sz="0" w:space="0" w:color="auto" w:frame="1"/>
          <w:lang w:eastAsia="es-ES"/>
        </w:rPr>
        <w:t>Antioquía comparte con la ciudad siria de </w:t>
      </w:r>
      <w:hyperlink r:id="rId127" w:history="1">
        <w:r w:rsidRPr="00A64663">
          <w:rPr>
            <w:rFonts w:ascii="Times New Roman" w:eastAsia="Times New Roman" w:hAnsi="Times New Roman" w:cs="Times New Roman"/>
            <w:bCs/>
            <w:sz w:val="24"/>
            <w:szCs w:val="24"/>
            <w:bdr w:val="none" w:sz="0" w:space="0" w:color="auto" w:frame="1"/>
            <w:lang w:eastAsia="es-ES"/>
          </w:rPr>
          <w:t>Alepo</w:t>
        </w:r>
      </w:hyperlink>
      <w:r w:rsidRPr="00A64663">
        <w:rPr>
          <w:rFonts w:ascii="Times New Roman" w:eastAsia="Times New Roman" w:hAnsi="Times New Roman" w:cs="Times New Roman"/>
          <w:bCs/>
          <w:sz w:val="24"/>
          <w:szCs w:val="24"/>
          <w:bdr w:val="none" w:sz="0" w:space="0" w:color="auto" w:frame="1"/>
          <w:lang w:eastAsia="es-ES"/>
        </w:rPr>
        <w:t> una histórica relevancia comercial</w:t>
      </w:r>
      <w:r w:rsidRPr="000567A4">
        <w:rPr>
          <w:rFonts w:ascii="Times New Roman" w:eastAsia="Times New Roman" w:hAnsi="Times New Roman" w:cs="Times New Roman"/>
          <w:sz w:val="24"/>
          <w:szCs w:val="24"/>
          <w:lang w:eastAsia="es-ES"/>
        </w:rPr>
        <w:t> que ha hecho</w:t>
      </w:r>
      <w:r>
        <w:rPr>
          <w:rFonts w:ascii="Times New Roman" w:eastAsia="Times New Roman" w:hAnsi="Times New Roman" w:cs="Times New Roman"/>
          <w:sz w:val="24"/>
          <w:szCs w:val="24"/>
          <w:lang w:eastAsia="es-ES"/>
        </w:rPr>
        <w:t xml:space="preserve"> aguas en seis años de guerra. “Lo hemos perdido todo”, resume Ata. “</w:t>
      </w:r>
      <w:r w:rsidRPr="000567A4">
        <w:rPr>
          <w:rFonts w:ascii="Times New Roman" w:eastAsia="Times New Roman" w:hAnsi="Times New Roman" w:cs="Times New Roman"/>
          <w:sz w:val="24"/>
          <w:szCs w:val="24"/>
          <w:lang w:eastAsia="es-ES"/>
        </w:rPr>
        <w:t>Ambas economías estaban muy conectadas pero cuando empezó e</w:t>
      </w:r>
      <w:r>
        <w:rPr>
          <w:rFonts w:ascii="Times New Roman" w:eastAsia="Times New Roman" w:hAnsi="Times New Roman" w:cs="Times New Roman"/>
          <w:sz w:val="24"/>
          <w:szCs w:val="24"/>
          <w:lang w:eastAsia="es-ES"/>
        </w:rPr>
        <w:t>l conflicto todo se vino abajo”</w:t>
      </w:r>
      <w:r w:rsidRPr="000567A4">
        <w:rPr>
          <w:rFonts w:ascii="Times New Roman" w:eastAsia="Times New Roman" w:hAnsi="Times New Roman" w:cs="Times New Roman"/>
          <w:sz w:val="24"/>
          <w:szCs w:val="24"/>
          <w:lang w:eastAsia="es-ES"/>
        </w:rPr>
        <w:t>, estima </w:t>
      </w:r>
      <w:r w:rsidRPr="00A64663">
        <w:rPr>
          <w:rFonts w:ascii="Times New Roman" w:eastAsia="Times New Roman" w:hAnsi="Times New Roman" w:cs="Times New Roman"/>
          <w:bCs/>
          <w:sz w:val="24"/>
          <w:szCs w:val="24"/>
          <w:bdr w:val="none" w:sz="0" w:space="0" w:color="auto" w:frame="1"/>
          <w:lang w:eastAsia="es-ES"/>
        </w:rPr>
        <w:t>Mehmet Ali, presidente de la Cámara de Comercio de Antioquía</w:t>
      </w:r>
      <w:r w:rsidRPr="000567A4">
        <w:rPr>
          <w:rFonts w:ascii="Times New Roman" w:eastAsia="Times New Roman" w:hAnsi="Times New Roman" w:cs="Times New Roman"/>
          <w:sz w:val="24"/>
          <w:szCs w:val="24"/>
          <w:lang w:eastAsia="es-ES"/>
        </w:rPr>
        <w:t xml:space="preserve"> y dueño del Hotel </w:t>
      </w:r>
      <w:proofErr w:type="spellStart"/>
      <w:r w:rsidRPr="000567A4">
        <w:rPr>
          <w:rFonts w:ascii="Times New Roman" w:eastAsia="Times New Roman" w:hAnsi="Times New Roman" w:cs="Times New Roman"/>
          <w:sz w:val="24"/>
          <w:szCs w:val="24"/>
          <w:lang w:eastAsia="es-ES"/>
        </w:rPr>
        <w:t>Savon</w:t>
      </w:r>
      <w:proofErr w:type="spellEnd"/>
      <w:r w:rsidRPr="000567A4">
        <w:rPr>
          <w:rFonts w:ascii="Times New Roman" w:eastAsia="Times New Roman" w:hAnsi="Times New Roman" w:cs="Times New Roman"/>
          <w:sz w:val="24"/>
          <w:szCs w:val="24"/>
          <w:lang w:eastAsia="es-ES"/>
        </w:rPr>
        <w:t>, uno de los más importantes de la ciudad. Este hombre de negocios todavía recuerda cuando visitó al presidente sirio, </w:t>
      </w:r>
      <w:proofErr w:type="spellStart"/>
      <w:r>
        <w:fldChar w:fldCharType="begin"/>
      </w:r>
      <w:r>
        <w:instrText xml:space="preserve"> HYPERLINK "http://www.elmundo.es/e/ba/bashar-al-asad.html" </w:instrText>
      </w:r>
      <w:r>
        <w:fldChar w:fldCharType="separate"/>
      </w:r>
      <w:r w:rsidRPr="00A64663">
        <w:rPr>
          <w:rFonts w:ascii="Times New Roman" w:eastAsia="Times New Roman" w:hAnsi="Times New Roman" w:cs="Times New Roman"/>
          <w:sz w:val="24"/>
          <w:szCs w:val="24"/>
          <w:lang w:eastAsia="es-ES"/>
        </w:rPr>
        <w:t>Bashar</w:t>
      </w:r>
      <w:proofErr w:type="spellEnd"/>
      <w:r w:rsidRPr="00A64663">
        <w:rPr>
          <w:rFonts w:ascii="Times New Roman" w:eastAsia="Times New Roman" w:hAnsi="Times New Roman" w:cs="Times New Roman"/>
          <w:sz w:val="24"/>
          <w:szCs w:val="24"/>
          <w:lang w:eastAsia="es-ES"/>
        </w:rPr>
        <w:t xml:space="preserve"> Asad</w:t>
      </w:r>
      <w:r>
        <w:rPr>
          <w:rFonts w:ascii="Times New Roman" w:eastAsia="Times New Roman" w:hAnsi="Times New Roman" w:cs="Times New Roman"/>
          <w:sz w:val="24"/>
          <w:szCs w:val="24"/>
          <w:lang w:eastAsia="es-ES"/>
        </w:rPr>
        <w:fldChar w:fldCharType="end"/>
      </w:r>
      <w:r w:rsidRPr="000567A4">
        <w:rPr>
          <w:rFonts w:ascii="Times New Roman" w:eastAsia="Times New Roman" w:hAnsi="Times New Roman" w:cs="Times New Roman"/>
          <w:sz w:val="24"/>
          <w:szCs w:val="24"/>
          <w:lang w:eastAsia="es-ES"/>
        </w:rPr>
        <w:t>, en Damasco formando parte de una delegación comercial turca, en pleno apogeo de las relaciones.</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Ahora, todo ha cambiado. La llegada de refugiados sirios ha hundido el mercado laboral, según Al</w:t>
      </w:r>
      <w:r>
        <w:rPr>
          <w:rFonts w:ascii="Times New Roman" w:eastAsia="Times New Roman" w:hAnsi="Times New Roman" w:cs="Times New Roman"/>
          <w:sz w:val="24"/>
          <w:szCs w:val="24"/>
          <w:lang w:eastAsia="es-ES"/>
        </w:rPr>
        <w:t>i. “</w:t>
      </w:r>
      <w:r w:rsidRPr="000567A4">
        <w:rPr>
          <w:rFonts w:ascii="Times New Roman" w:eastAsia="Times New Roman" w:hAnsi="Times New Roman" w:cs="Times New Roman"/>
          <w:sz w:val="24"/>
          <w:szCs w:val="24"/>
          <w:lang w:eastAsia="es-ES"/>
        </w:rPr>
        <w:t xml:space="preserve">Los locales no pueden encontrar empleo porque los sirios trabajan por una miseria en la economía sumergida. Aunque la responsabilidad también es de las empresas </w:t>
      </w:r>
      <w:r>
        <w:rPr>
          <w:rFonts w:ascii="Times New Roman" w:eastAsia="Times New Roman" w:hAnsi="Times New Roman" w:cs="Times New Roman"/>
          <w:sz w:val="24"/>
          <w:szCs w:val="24"/>
          <w:lang w:eastAsia="es-ES"/>
        </w:rPr>
        <w:t>que prefieren pagar mucho menos”</w:t>
      </w:r>
      <w:r w:rsidRPr="000567A4">
        <w:rPr>
          <w:rFonts w:ascii="Times New Roman" w:eastAsia="Times New Roman" w:hAnsi="Times New Roman" w:cs="Times New Roman"/>
          <w:sz w:val="24"/>
          <w:szCs w:val="24"/>
          <w:lang w:eastAsia="es-ES"/>
        </w:rPr>
        <w:t>, reconoce. Su preocupación es que crezcan las </w:t>
      </w:r>
      <w:r w:rsidRPr="00A64663">
        <w:rPr>
          <w:rFonts w:ascii="Times New Roman" w:eastAsia="Times New Roman" w:hAnsi="Times New Roman" w:cs="Times New Roman"/>
          <w:bCs/>
          <w:sz w:val="24"/>
          <w:szCs w:val="24"/>
          <w:bdr w:val="none" w:sz="0" w:space="0" w:color="auto" w:frame="1"/>
          <w:lang w:eastAsia="es-ES"/>
        </w:rPr>
        <w:t>tensiones sociales entre sirios y turcos</w:t>
      </w:r>
      <w:r w:rsidRPr="000567A4">
        <w:rPr>
          <w:rFonts w:ascii="Times New Roman" w:eastAsia="Times New Roman" w:hAnsi="Times New Roman" w:cs="Times New Roman"/>
          <w:sz w:val="24"/>
          <w:szCs w:val="24"/>
          <w:lang w:eastAsia="es-ES"/>
        </w:rPr>
        <w:t xml:space="preserve"> -que hasta ahora han convivido </w:t>
      </w:r>
      <w:r>
        <w:rPr>
          <w:rFonts w:ascii="Times New Roman" w:eastAsia="Times New Roman" w:hAnsi="Times New Roman" w:cs="Times New Roman"/>
          <w:sz w:val="24"/>
          <w:szCs w:val="24"/>
          <w:lang w:eastAsia="es-ES"/>
        </w:rPr>
        <w:t>armónicamente en esta región-. “</w:t>
      </w:r>
      <w:r w:rsidRPr="000567A4">
        <w:rPr>
          <w:rFonts w:ascii="Times New Roman" w:eastAsia="Times New Roman" w:hAnsi="Times New Roman" w:cs="Times New Roman"/>
          <w:sz w:val="24"/>
          <w:szCs w:val="24"/>
          <w:lang w:eastAsia="es-ES"/>
        </w:rPr>
        <w:t>Entiendo que bajo esta situación haya peleas y por eso la UE debe ayudar financieramente, para evitar una explosión social entre una población local cada vez más pobre y una poblac</w:t>
      </w:r>
      <w:r>
        <w:rPr>
          <w:rFonts w:ascii="Times New Roman" w:eastAsia="Times New Roman" w:hAnsi="Times New Roman" w:cs="Times New Roman"/>
          <w:sz w:val="24"/>
          <w:szCs w:val="24"/>
          <w:lang w:eastAsia="es-ES"/>
        </w:rPr>
        <w:t>ión refugiada acaparando ayudas”</w:t>
      </w:r>
      <w:r w:rsidRPr="000567A4">
        <w:rPr>
          <w:rFonts w:ascii="Times New Roman" w:eastAsia="Times New Roman" w:hAnsi="Times New Roman" w:cs="Times New Roman"/>
          <w:sz w:val="24"/>
          <w:szCs w:val="24"/>
          <w:lang w:eastAsia="es-ES"/>
        </w:rPr>
        <w:t>, sugiere el empresario.</w:t>
      </w: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A64663">
        <w:rPr>
          <w:rFonts w:ascii="Times New Roman" w:eastAsia="Times New Roman" w:hAnsi="Times New Roman" w:cs="Times New Roman"/>
          <w:sz w:val="24"/>
          <w:szCs w:val="24"/>
          <w:lang w:eastAsia="es-ES"/>
        </w:rPr>
        <w:t>Dependientes de la asistencia</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Desde 2011, cuando comenzó la guerra, </w:t>
      </w:r>
      <w:r w:rsidRPr="00A64663">
        <w:rPr>
          <w:rFonts w:ascii="Times New Roman" w:eastAsia="Times New Roman" w:hAnsi="Times New Roman" w:cs="Times New Roman"/>
          <w:bCs/>
          <w:sz w:val="24"/>
          <w:szCs w:val="24"/>
          <w:bdr w:val="none" w:sz="0" w:space="0" w:color="auto" w:frame="1"/>
          <w:lang w:eastAsia="es-ES"/>
        </w:rPr>
        <w:t>Turquía ha gastado en asistir a los refugiados al menos 12.000 millones de dólares</w:t>
      </w:r>
      <w:r w:rsidRPr="000567A4">
        <w:rPr>
          <w:rFonts w:ascii="Times New Roman" w:eastAsia="Times New Roman" w:hAnsi="Times New Roman" w:cs="Times New Roman"/>
          <w:sz w:val="24"/>
          <w:szCs w:val="24"/>
          <w:lang w:eastAsia="es-ES"/>
        </w:rPr>
        <w:t xml:space="preserve"> (unos 10.700 millones de euros), mientras que la comunidad internacional ha contribuido con algo más de 500 millones (unos 450 millones de euros), según cifras de </w:t>
      </w:r>
      <w:proofErr w:type="spellStart"/>
      <w:r w:rsidRPr="000567A4">
        <w:rPr>
          <w:rFonts w:ascii="Times New Roman" w:eastAsia="Times New Roman" w:hAnsi="Times New Roman" w:cs="Times New Roman"/>
          <w:sz w:val="24"/>
          <w:szCs w:val="24"/>
          <w:lang w:eastAsia="es-ES"/>
        </w:rPr>
        <w:t>Afad</w:t>
      </w:r>
      <w:proofErr w:type="spellEnd"/>
      <w:r w:rsidRPr="000567A4">
        <w:rPr>
          <w:rFonts w:ascii="Times New Roman" w:eastAsia="Times New Roman" w:hAnsi="Times New Roman" w:cs="Times New Roman"/>
          <w:sz w:val="24"/>
          <w:szCs w:val="24"/>
          <w:lang w:eastAsia="es-ES"/>
        </w:rPr>
        <w:t>, una especie de Protección Civil creada por la Presidencia para gestionar crisis humanitarias.</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 xml:space="preserve">Aida </w:t>
      </w:r>
      <w:proofErr w:type="spellStart"/>
      <w:r w:rsidRPr="000567A4">
        <w:rPr>
          <w:rFonts w:ascii="Times New Roman" w:eastAsia="Times New Roman" w:hAnsi="Times New Roman" w:cs="Times New Roman"/>
          <w:sz w:val="24"/>
          <w:szCs w:val="24"/>
          <w:lang w:eastAsia="es-ES"/>
        </w:rPr>
        <w:t>Bakur</w:t>
      </w:r>
      <w:proofErr w:type="spellEnd"/>
      <w:r w:rsidRPr="000567A4">
        <w:rPr>
          <w:rFonts w:ascii="Times New Roman" w:eastAsia="Times New Roman" w:hAnsi="Times New Roman" w:cs="Times New Roman"/>
          <w:sz w:val="24"/>
          <w:szCs w:val="24"/>
          <w:lang w:eastAsia="es-ES"/>
        </w:rPr>
        <w:t xml:space="preserve"> vive de esas ayudas. </w:t>
      </w:r>
      <w:r w:rsidRPr="00A64663">
        <w:rPr>
          <w:rFonts w:ascii="Times New Roman" w:eastAsia="Times New Roman" w:hAnsi="Times New Roman" w:cs="Times New Roman"/>
          <w:bCs/>
          <w:sz w:val="24"/>
          <w:szCs w:val="24"/>
          <w:bdr w:val="none" w:sz="0" w:space="0" w:color="auto" w:frame="1"/>
          <w:lang w:eastAsia="es-ES"/>
        </w:rPr>
        <w:t>El Gobierno turco facilita 100 liras (unos 25 euros) a cada refugiado</w:t>
      </w:r>
      <w:r w:rsidRPr="000567A4">
        <w:rPr>
          <w:rFonts w:ascii="Times New Roman" w:eastAsia="Times New Roman" w:hAnsi="Times New Roman" w:cs="Times New Roman"/>
          <w:sz w:val="24"/>
          <w:szCs w:val="24"/>
          <w:lang w:eastAsia="es-ES"/>
        </w:rPr>
        <w:t> a través de tarjetas prepago con las que pueden ir al supermercado. Es el único sustento de esta refugiada siria de 36 años y de sus cinco hijos. Vive en el </w:t>
      </w:r>
      <w:r w:rsidRPr="00A64663">
        <w:rPr>
          <w:rFonts w:ascii="Times New Roman" w:eastAsia="Times New Roman" w:hAnsi="Times New Roman" w:cs="Times New Roman"/>
          <w:bCs/>
          <w:sz w:val="24"/>
          <w:szCs w:val="24"/>
          <w:bdr w:val="none" w:sz="0" w:space="0" w:color="auto" w:frame="1"/>
          <w:lang w:eastAsia="es-ES"/>
        </w:rPr>
        <w:t xml:space="preserve">campo de </w:t>
      </w:r>
      <w:proofErr w:type="spellStart"/>
      <w:r w:rsidRPr="00A64663">
        <w:rPr>
          <w:rFonts w:ascii="Times New Roman" w:eastAsia="Times New Roman" w:hAnsi="Times New Roman" w:cs="Times New Roman"/>
          <w:bCs/>
          <w:sz w:val="24"/>
          <w:szCs w:val="24"/>
          <w:bdr w:val="none" w:sz="0" w:space="0" w:color="auto" w:frame="1"/>
          <w:lang w:eastAsia="es-ES"/>
        </w:rPr>
        <w:t>Boynuyogun</w:t>
      </w:r>
      <w:proofErr w:type="spellEnd"/>
      <w:r w:rsidRPr="000567A4">
        <w:rPr>
          <w:rFonts w:ascii="Times New Roman" w:eastAsia="Times New Roman" w:hAnsi="Times New Roman" w:cs="Times New Roman"/>
          <w:sz w:val="24"/>
          <w:szCs w:val="24"/>
          <w:lang w:eastAsia="es-ES"/>
        </w:rPr>
        <w:t xml:space="preserve">, cerca de la localidad de </w:t>
      </w:r>
      <w:proofErr w:type="spellStart"/>
      <w:r w:rsidRPr="000567A4">
        <w:rPr>
          <w:rFonts w:ascii="Times New Roman" w:eastAsia="Times New Roman" w:hAnsi="Times New Roman" w:cs="Times New Roman"/>
          <w:sz w:val="24"/>
          <w:szCs w:val="24"/>
          <w:lang w:eastAsia="es-ES"/>
        </w:rPr>
        <w:t>Altinoz</w:t>
      </w:r>
      <w:r>
        <w:rPr>
          <w:rFonts w:ascii="Times New Roman" w:eastAsia="Times New Roman" w:hAnsi="Times New Roman" w:cs="Times New Roman"/>
          <w:sz w:val="24"/>
          <w:szCs w:val="24"/>
          <w:lang w:eastAsia="es-ES"/>
        </w:rPr>
        <w:t>u</w:t>
      </w:r>
      <w:proofErr w:type="spellEnd"/>
      <w:r>
        <w:rPr>
          <w:rFonts w:ascii="Times New Roman" w:eastAsia="Times New Roman" w:hAnsi="Times New Roman" w:cs="Times New Roman"/>
          <w:sz w:val="24"/>
          <w:szCs w:val="24"/>
          <w:lang w:eastAsia="es-ES"/>
        </w:rPr>
        <w:t>, pegada a la frontera siria. “</w:t>
      </w:r>
      <w:r w:rsidRPr="000567A4">
        <w:rPr>
          <w:rFonts w:ascii="Times New Roman" w:eastAsia="Times New Roman" w:hAnsi="Times New Roman" w:cs="Times New Roman"/>
          <w:sz w:val="24"/>
          <w:szCs w:val="24"/>
          <w:lang w:eastAsia="es-ES"/>
        </w:rPr>
        <w:t xml:space="preserve">Gracias a Turquía. Si no fuera por este país estaríamos en la </w:t>
      </w:r>
      <w:r>
        <w:rPr>
          <w:rFonts w:ascii="Times New Roman" w:eastAsia="Times New Roman" w:hAnsi="Times New Roman" w:cs="Times New Roman"/>
          <w:sz w:val="24"/>
          <w:szCs w:val="24"/>
          <w:lang w:eastAsia="es-ES"/>
        </w:rPr>
        <w:t>calle. Vivimos de esas tarjetas”</w:t>
      </w:r>
      <w:r w:rsidRPr="000567A4">
        <w:rPr>
          <w:rFonts w:ascii="Times New Roman" w:eastAsia="Times New Roman" w:hAnsi="Times New Roman" w:cs="Times New Roman"/>
          <w:sz w:val="24"/>
          <w:szCs w:val="24"/>
          <w:lang w:eastAsia="es-ES"/>
        </w:rPr>
        <w:t>, cuenta en el interior del contenedor que comparte con su prole.</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roofErr w:type="spellStart"/>
      <w:r w:rsidRPr="000567A4">
        <w:rPr>
          <w:rFonts w:ascii="Times New Roman" w:eastAsia="Times New Roman" w:hAnsi="Times New Roman" w:cs="Times New Roman"/>
          <w:sz w:val="24"/>
          <w:szCs w:val="24"/>
          <w:lang w:eastAsia="es-ES"/>
        </w:rPr>
        <w:lastRenderedPageBreak/>
        <w:t>Bakur</w:t>
      </w:r>
      <w:proofErr w:type="spellEnd"/>
      <w:r w:rsidRPr="000567A4">
        <w:rPr>
          <w:rFonts w:ascii="Times New Roman" w:eastAsia="Times New Roman" w:hAnsi="Times New Roman" w:cs="Times New Roman"/>
          <w:sz w:val="24"/>
          <w:szCs w:val="24"/>
          <w:lang w:eastAsia="es-ES"/>
        </w:rPr>
        <w:t xml:space="preserve"> ya es abuela: su hija de 17 años </w:t>
      </w:r>
      <w:r>
        <w:rPr>
          <w:rFonts w:ascii="Times New Roman" w:eastAsia="Times New Roman" w:hAnsi="Times New Roman" w:cs="Times New Roman"/>
          <w:sz w:val="24"/>
          <w:szCs w:val="24"/>
          <w:lang w:eastAsia="es-ES"/>
        </w:rPr>
        <w:t>ha dado a luz hace pocos días. “</w:t>
      </w:r>
      <w:r w:rsidRPr="000567A4">
        <w:rPr>
          <w:rFonts w:ascii="Times New Roman" w:eastAsia="Times New Roman" w:hAnsi="Times New Roman" w:cs="Times New Roman"/>
          <w:sz w:val="24"/>
          <w:szCs w:val="24"/>
          <w:lang w:eastAsia="es-ES"/>
        </w:rPr>
        <w:t xml:space="preserve">Mi marido tiene otra esposa y </w:t>
      </w:r>
      <w:r>
        <w:rPr>
          <w:rFonts w:ascii="Times New Roman" w:eastAsia="Times New Roman" w:hAnsi="Times New Roman" w:cs="Times New Roman"/>
          <w:sz w:val="24"/>
          <w:szCs w:val="24"/>
          <w:lang w:eastAsia="es-ES"/>
        </w:rPr>
        <w:t>con ella tiene otros seis hijos”</w:t>
      </w:r>
      <w:r w:rsidRPr="000567A4">
        <w:rPr>
          <w:rFonts w:ascii="Times New Roman" w:eastAsia="Times New Roman" w:hAnsi="Times New Roman" w:cs="Times New Roman"/>
          <w:sz w:val="24"/>
          <w:szCs w:val="24"/>
          <w:lang w:eastAsia="es-ES"/>
        </w:rPr>
        <w:t xml:space="preserve">, añade la mujer. La vida en el exilio es dura, pero para </w:t>
      </w:r>
      <w:proofErr w:type="spellStart"/>
      <w:r w:rsidRPr="000567A4">
        <w:rPr>
          <w:rFonts w:ascii="Times New Roman" w:eastAsia="Times New Roman" w:hAnsi="Times New Roman" w:cs="Times New Roman"/>
          <w:sz w:val="24"/>
          <w:szCs w:val="24"/>
          <w:lang w:eastAsia="es-ES"/>
        </w:rPr>
        <w:t>Bakur</w:t>
      </w:r>
      <w:proofErr w:type="spellEnd"/>
      <w:r w:rsidRPr="000567A4">
        <w:rPr>
          <w:rFonts w:ascii="Times New Roman" w:eastAsia="Times New Roman" w:hAnsi="Times New Roman" w:cs="Times New Roman"/>
          <w:sz w:val="24"/>
          <w:szCs w:val="24"/>
          <w:lang w:eastAsia="es-ES"/>
        </w:rPr>
        <w:t xml:space="preserve"> ya lo era en </w:t>
      </w:r>
      <w:hyperlink r:id="rId128" w:history="1">
        <w:r w:rsidRPr="00A64663">
          <w:rPr>
            <w:rFonts w:ascii="Times New Roman" w:eastAsia="Times New Roman" w:hAnsi="Times New Roman" w:cs="Times New Roman"/>
            <w:sz w:val="24"/>
            <w:szCs w:val="24"/>
            <w:lang w:eastAsia="es-ES"/>
          </w:rPr>
          <w:t>Siria</w:t>
        </w:r>
      </w:hyperlink>
      <w:r>
        <w:rPr>
          <w:rFonts w:ascii="Times New Roman" w:eastAsia="Times New Roman" w:hAnsi="Times New Roman" w:cs="Times New Roman"/>
          <w:sz w:val="24"/>
          <w:szCs w:val="24"/>
          <w:lang w:eastAsia="es-ES"/>
        </w:rPr>
        <w:t>. “</w:t>
      </w:r>
      <w:r w:rsidRPr="000567A4">
        <w:rPr>
          <w:rFonts w:ascii="Times New Roman" w:eastAsia="Times New Roman" w:hAnsi="Times New Roman" w:cs="Times New Roman"/>
          <w:sz w:val="24"/>
          <w:szCs w:val="24"/>
          <w:lang w:eastAsia="es-ES"/>
        </w:rPr>
        <w:t>Mi marido era carbonero. Antes de la guerra nuestra vida era muy di</w:t>
      </w:r>
      <w:r>
        <w:rPr>
          <w:rFonts w:ascii="Times New Roman" w:eastAsia="Times New Roman" w:hAnsi="Times New Roman" w:cs="Times New Roman"/>
          <w:sz w:val="24"/>
          <w:szCs w:val="24"/>
          <w:lang w:eastAsia="es-ES"/>
        </w:rPr>
        <w:t>fícil, así que aquí es lo mismo”</w:t>
      </w:r>
      <w:r w:rsidRPr="000567A4">
        <w:rPr>
          <w:rFonts w:ascii="Times New Roman" w:eastAsia="Times New Roman" w:hAnsi="Times New Roman" w:cs="Times New Roman"/>
          <w:sz w:val="24"/>
          <w:szCs w:val="24"/>
          <w:lang w:eastAsia="es-ES"/>
        </w:rPr>
        <w:t>. Pero confiesa que llora cuando mira a la frontera desde la ventana de su caravana. </w:t>
      </w:r>
      <w:r>
        <w:rPr>
          <w:rFonts w:ascii="Times New Roman" w:eastAsia="Times New Roman" w:hAnsi="Times New Roman" w:cs="Times New Roman"/>
          <w:bCs/>
          <w:sz w:val="24"/>
          <w:szCs w:val="24"/>
          <w:bdr w:val="none" w:sz="0" w:space="0" w:color="auto" w:frame="1"/>
          <w:lang w:eastAsia="es-ES"/>
        </w:rPr>
        <w:t>“</w:t>
      </w:r>
      <w:r w:rsidRPr="00A64663">
        <w:rPr>
          <w:rFonts w:ascii="Times New Roman" w:eastAsia="Times New Roman" w:hAnsi="Times New Roman" w:cs="Times New Roman"/>
          <w:bCs/>
          <w:sz w:val="24"/>
          <w:szCs w:val="24"/>
          <w:bdr w:val="none" w:sz="0" w:space="0" w:color="auto" w:frame="1"/>
          <w:lang w:eastAsia="es-ES"/>
        </w:rPr>
        <w:t>No ha valido la pena nada d</w:t>
      </w:r>
      <w:r>
        <w:rPr>
          <w:rFonts w:ascii="Times New Roman" w:eastAsia="Times New Roman" w:hAnsi="Times New Roman" w:cs="Times New Roman"/>
          <w:bCs/>
          <w:sz w:val="24"/>
          <w:szCs w:val="24"/>
          <w:bdr w:val="none" w:sz="0" w:space="0" w:color="auto" w:frame="1"/>
          <w:lang w:eastAsia="es-ES"/>
        </w:rPr>
        <w:t>e esto. Ojalá no hubiera pasado”</w:t>
      </w:r>
      <w:r w:rsidRPr="000567A4">
        <w:rPr>
          <w:rFonts w:ascii="Times New Roman" w:eastAsia="Times New Roman" w:hAnsi="Times New Roman" w:cs="Times New Roman"/>
          <w:sz w:val="24"/>
          <w:szCs w:val="24"/>
          <w:lang w:eastAsia="es-ES"/>
        </w:rPr>
        <w:t>, lamenta refiriéndose a la revolución contra Asad, en la que perdió a su hermano.</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Mirar hacia Siria pueden hacerlo todos los refugiados de </w:t>
      </w:r>
      <w:proofErr w:type="spellStart"/>
      <w:r w:rsidRPr="00A64663">
        <w:rPr>
          <w:rFonts w:ascii="Times New Roman" w:eastAsia="Times New Roman" w:hAnsi="Times New Roman" w:cs="Times New Roman"/>
          <w:bCs/>
          <w:sz w:val="24"/>
          <w:szCs w:val="24"/>
          <w:bdr w:val="none" w:sz="0" w:space="0" w:color="auto" w:frame="1"/>
          <w:lang w:eastAsia="es-ES"/>
        </w:rPr>
        <w:t>Boynuyogun</w:t>
      </w:r>
      <w:proofErr w:type="spellEnd"/>
      <w:r w:rsidRPr="000567A4">
        <w:rPr>
          <w:rFonts w:ascii="Times New Roman" w:eastAsia="Times New Roman" w:hAnsi="Times New Roman" w:cs="Times New Roman"/>
          <w:sz w:val="24"/>
          <w:szCs w:val="24"/>
          <w:lang w:eastAsia="es-ES"/>
        </w:rPr>
        <w:t xml:space="preserve"> (a algo más de 30 kilómetros de Antioquía) desde las mesas del restaurante del campo. Su terraza tiene privilegiadas vistas: A través del alambre de espino, el río </w:t>
      </w:r>
      <w:proofErr w:type="spellStart"/>
      <w:r w:rsidRPr="000567A4">
        <w:rPr>
          <w:rFonts w:ascii="Times New Roman" w:eastAsia="Times New Roman" w:hAnsi="Times New Roman" w:cs="Times New Roman"/>
          <w:sz w:val="24"/>
          <w:szCs w:val="24"/>
          <w:lang w:eastAsia="es-ES"/>
        </w:rPr>
        <w:t>Orontes</w:t>
      </w:r>
      <w:proofErr w:type="spellEnd"/>
      <w:r w:rsidRPr="000567A4">
        <w:rPr>
          <w:rFonts w:ascii="Times New Roman" w:eastAsia="Times New Roman" w:hAnsi="Times New Roman" w:cs="Times New Roman"/>
          <w:sz w:val="24"/>
          <w:szCs w:val="24"/>
          <w:lang w:eastAsia="es-ES"/>
        </w:rPr>
        <w:t xml:space="preserve"> dibuja la frontera. Al otro lado de la tierra de nadie está el pueblo de El </w:t>
      </w:r>
      <w:proofErr w:type="spellStart"/>
      <w:r w:rsidRPr="000567A4">
        <w:rPr>
          <w:rFonts w:ascii="Times New Roman" w:eastAsia="Times New Roman" w:hAnsi="Times New Roman" w:cs="Times New Roman"/>
          <w:sz w:val="24"/>
          <w:szCs w:val="24"/>
          <w:lang w:eastAsia="es-ES"/>
        </w:rPr>
        <w:t>Lani</w:t>
      </w:r>
      <w:proofErr w:type="spellEnd"/>
      <w:r w:rsidRPr="000567A4">
        <w:rPr>
          <w:rFonts w:ascii="Times New Roman" w:eastAsia="Times New Roman" w:hAnsi="Times New Roman" w:cs="Times New Roman"/>
          <w:sz w:val="24"/>
          <w:szCs w:val="24"/>
          <w:lang w:eastAsia="es-ES"/>
        </w:rPr>
        <w:t>, </w:t>
      </w:r>
      <w:r w:rsidRPr="00A64663">
        <w:rPr>
          <w:rFonts w:ascii="Times New Roman" w:eastAsia="Times New Roman" w:hAnsi="Times New Roman" w:cs="Times New Roman"/>
          <w:bCs/>
          <w:sz w:val="24"/>
          <w:szCs w:val="24"/>
          <w:bdr w:val="none" w:sz="0" w:space="0" w:color="auto" w:frame="1"/>
          <w:lang w:eastAsia="es-ES"/>
        </w:rPr>
        <w:t>en manos del Ejército Libre de Siria</w:t>
      </w:r>
      <w:r w:rsidRPr="000567A4">
        <w:rPr>
          <w:rFonts w:ascii="Times New Roman" w:eastAsia="Times New Roman" w:hAnsi="Times New Roman" w:cs="Times New Roman"/>
          <w:sz w:val="24"/>
          <w:szCs w:val="24"/>
          <w:lang w:eastAsia="es-ES"/>
        </w:rPr>
        <w:t>.</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El restaurante es uno de los incipientes negocios que han surgido dentro del campo. También hay, por ejemplo, </w:t>
      </w:r>
      <w:r w:rsidRPr="00A64663">
        <w:rPr>
          <w:rFonts w:ascii="Times New Roman" w:eastAsia="Times New Roman" w:hAnsi="Times New Roman" w:cs="Times New Roman"/>
          <w:bCs/>
          <w:sz w:val="24"/>
          <w:szCs w:val="24"/>
          <w:bdr w:val="none" w:sz="0" w:space="0" w:color="auto" w:frame="1"/>
          <w:lang w:eastAsia="es-ES"/>
        </w:rPr>
        <w:t>una tienda de perfumes</w:t>
      </w:r>
      <w:r w:rsidRPr="000567A4">
        <w:rPr>
          <w:rFonts w:ascii="Times New Roman" w:eastAsia="Times New Roman" w:hAnsi="Times New Roman" w:cs="Times New Roman"/>
          <w:sz w:val="24"/>
          <w:szCs w:val="24"/>
          <w:lang w:eastAsia="es-ES"/>
        </w:rPr>
        <w:t> en la q</w:t>
      </w:r>
      <w:r>
        <w:rPr>
          <w:rFonts w:ascii="Times New Roman" w:eastAsia="Times New Roman" w:hAnsi="Times New Roman" w:cs="Times New Roman"/>
          <w:sz w:val="24"/>
          <w:szCs w:val="24"/>
          <w:lang w:eastAsia="es-ES"/>
        </w:rPr>
        <w:t>ue trabaja Abdulá, de 14 años. “</w:t>
      </w:r>
      <w:r w:rsidRPr="000567A4">
        <w:rPr>
          <w:rFonts w:ascii="Times New Roman" w:eastAsia="Times New Roman" w:hAnsi="Times New Roman" w:cs="Times New Roman"/>
          <w:sz w:val="24"/>
          <w:szCs w:val="24"/>
          <w:lang w:eastAsia="es-ES"/>
        </w:rPr>
        <w:t>Mi familia tenía una tienda como ésta en Si</w:t>
      </w:r>
      <w:r>
        <w:rPr>
          <w:rFonts w:ascii="Times New Roman" w:eastAsia="Times New Roman" w:hAnsi="Times New Roman" w:cs="Times New Roman"/>
          <w:sz w:val="24"/>
          <w:szCs w:val="24"/>
          <w:lang w:eastAsia="es-ES"/>
        </w:rPr>
        <w:t>ria y la hemos reproducido aquí”</w:t>
      </w:r>
      <w:r w:rsidRPr="000567A4">
        <w:rPr>
          <w:rFonts w:ascii="Times New Roman" w:eastAsia="Times New Roman" w:hAnsi="Times New Roman" w:cs="Times New Roman"/>
          <w:sz w:val="24"/>
          <w:szCs w:val="24"/>
          <w:lang w:eastAsia="es-ES"/>
        </w:rPr>
        <w:t xml:space="preserve">, cuenta el chico, que atiende el mostrador cuando termina la escuela. Hay barbería, sastrería, zapatero, tienda de móviles y un taller de costura donde se afana </w:t>
      </w:r>
      <w:proofErr w:type="spellStart"/>
      <w:r w:rsidRPr="000567A4">
        <w:rPr>
          <w:rFonts w:ascii="Times New Roman" w:eastAsia="Times New Roman" w:hAnsi="Times New Roman" w:cs="Times New Roman"/>
          <w:sz w:val="24"/>
          <w:szCs w:val="24"/>
          <w:lang w:eastAsia="es-ES"/>
        </w:rPr>
        <w:t>Jadiya</w:t>
      </w:r>
      <w:proofErr w:type="spellEnd"/>
      <w:r w:rsidRPr="000567A4">
        <w:rPr>
          <w:rFonts w:ascii="Times New Roman" w:eastAsia="Times New Roman" w:hAnsi="Times New Roman" w:cs="Times New Roman"/>
          <w:sz w:val="24"/>
          <w:szCs w:val="24"/>
          <w:lang w:eastAsia="es-ES"/>
        </w:rPr>
        <w:t xml:space="preserve"> </w:t>
      </w:r>
      <w:proofErr w:type="spellStart"/>
      <w:r w:rsidRPr="000567A4">
        <w:rPr>
          <w:rFonts w:ascii="Times New Roman" w:eastAsia="Times New Roman" w:hAnsi="Times New Roman" w:cs="Times New Roman"/>
          <w:sz w:val="24"/>
          <w:szCs w:val="24"/>
          <w:lang w:eastAsia="es-ES"/>
        </w:rPr>
        <w:t>Hijazi</w:t>
      </w:r>
      <w:proofErr w:type="spellEnd"/>
      <w:r w:rsidRPr="000567A4">
        <w:rPr>
          <w:rFonts w:ascii="Times New Roman" w:eastAsia="Times New Roman" w:hAnsi="Times New Roman" w:cs="Times New Roman"/>
          <w:sz w:val="24"/>
          <w:szCs w:val="24"/>
          <w:lang w:eastAsia="es-ES"/>
        </w:rPr>
        <w:t>, junto a otras mujeres, rem</w:t>
      </w:r>
      <w:r>
        <w:rPr>
          <w:rFonts w:ascii="Times New Roman" w:eastAsia="Times New Roman" w:hAnsi="Times New Roman" w:cs="Times New Roman"/>
          <w:sz w:val="24"/>
          <w:szCs w:val="24"/>
          <w:lang w:eastAsia="es-ES"/>
        </w:rPr>
        <w:t>atando un bordado de pedrería. “</w:t>
      </w:r>
      <w:r w:rsidRPr="000567A4">
        <w:rPr>
          <w:rFonts w:ascii="Times New Roman" w:eastAsia="Times New Roman" w:hAnsi="Times New Roman" w:cs="Times New Roman"/>
          <w:sz w:val="24"/>
          <w:szCs w:val="24"/>
          <w:lang w:eastAsia="es-ES"/>
        </w:rPr>
        <w:t>Abrimos este negocio hace mes y medio, pero</w:t>
      </w:r>
      <w:r>
        <w:rPr>
          <w:rFonts w:ascii="Times New Roman" w:eastAsia="Times New Roman" w:hAnsi="Times New Roman" w:cs="Times New Roman"/>
          <w:sz w:val="24"/>
          <w:szCs w:val="24"/>
          <w:lang w:eastAsia="es-ES"/>
        </w:rPr>
        <w:t xml:space="preserve"> hace 14 años que soy bordadora”</w:t>
      </w:r>
      <w:r w:rsidRPr="000567A4">
        <w:rPr>
          <w:rFonts w:ascii="Times New Roman" w:eastAsia="Times New Roman" w:hAnsi="Times New Roman" w:cs="Times New Roman"/>
          <w:sz w:val="24"/>
          <w:szCs w:val="24"/>
          <w:lang w:eastAsia="es-ES"/>
        </w:rPr>
        <w:t>, explica bajo la mirada atenta de sus pequeñas hijas.</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Estos modestos negocios suponen un pulmón para los refugiados, pues les acercan a </w:t>
      </w:r>
      <w:r w:rsidRPr="00A64663">
        <w:rPr>
          <w:rFonts w:ascii="Times New Roman" w:eastAsia="Times New Roman" w:hAnsi="Times New Roman" w:cs="Times New Roman"/>
          <w:bCs/>
          <w:sz w:val="24"/>
          <w:szCs w:val="24"/>
          <w:bdr w:val="none" w:sz="0" w:space="0" w:color="auto" w:frame="1"/>
          <w:lang w:eastAsia="es-ES"/>
        </w:rPr>
        <w:t>una apariencia de vida normal</w:t>
      </w:r>
      <w:r w:rsidRPr="000567A4">
        <w:rPr>
          <w:rFonts w:ascii="Times New Roman" w:eastAsia="Times New Roman" w:hAnsi="Times New Roman" w:cs="Times New Roman"/>
          <w:sz w:val="24"/>
          <w:szCs w:val="24"/>
          <w:lang w:eastAsia="es-ES"/>
        </w:rPr>
        <w:t> y sirven para completar las ayudas, tan sólo pagando la electricidad que consumen y un simbólico impuesto de 150 liras (algo más de 37 euros) al año. Pero los campos de acogida son un espejismo de realidad donde sólo se han podido instalar unos 275.000 de los casi tres millones registrados por el Alto Comisionado de la ONU para los Refugiados (ACNUR). La mayoría de los sirios que viven en Turquía quedan fuera de este microcosmos, diseminado en las poblaciones y lejos del acceso a servicios de salud y educación.</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sidRPr="00A64663">
        <w:rPr>
          <w:rFonts w:ascii="Times New Roman" w:eastAsia="Times New Roman" w:hAnsi="Times New Roman" w:cs="Times New Roman"/>
          <w:sz w:val="24"/>
          <w:szCs w:val="24"/>
          <w:lang w:eastAsia="es-ES"/>
        </w:rPr>
        <w:t>Integración y educación</w:t>
      </w: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Las personas fuera de los campos necesitan ayuda, pero no podemos llegar a ellos de forma org</w:t>
      </w:r>
      <w:r>
        <w:rPr>
          <w:rFonts w:ascii="Times New Roman" w:eastAsia="Times New Roman" w:hAnsi="Times New Roman" w:cs="Times New Roman"/>
          <w:sz w:val="24"/>
          <w:szCs w:val="24"/>
          <w:lang w:eastAsia="es-ES"/>
        </w:rPr>
        <w:t>anizada”</w:t>
      </w:r>
      <w:r w:rsidRPr="000567A4">
        <w:rPr>
          <w:rFonts w:ascii="Times New Roman" w:eastAsia="Times New Roman" w:hAnsi="Times New Roman" w:cs="Times New Roman"/>
          <w:sz w:val="24"/>
          <w:szCs w:val="24"/>
          <w:lang w:eastAsia="es-ES"/>
        </w:rPr>
        <w:t>, re</w:t>
      </w:r>
      <w:r>
        <w:rPr>
          <w:rFonts w:ascii="Times New Roman" w:eastAsia="Times New Roman" w:hAnsi="Times New Roman" w:cs="Times New Roman"/>
          <w:sz w:val="24"/>
          <w:szCs w:val="24"/>
          <w:lang w:eastAsia="es-ES"/>
        </w:rPr>
        <w:t>conoce el gobernador de Hatay. “</w:t>
      </w:r>
      <w:r w:rsidRPr="000567A4">
        <w:rPr>
          <w:rFonts w:ascii="Times New Roman" w:eastAsia="Times New Roman" w:hAnsi="Times New Roman" w:cs="Times New Roman"/>
          <w:sz w:val="24"/>
          <w:szCs w:val="24"/>
          <w:lang w:eastAsia="es-ES"/>
        </w:rPr>
        <w:t>La gran asignatura pendiente es l</w:t>
      </w:r>
      <w:r>
        <w:rPr>
          <w:rFonts w:ascii="Times New Roman" w:eastAsia="Times New Roman" w:hAnsi="Times New Roman" w:cs="Times New Roman"/>
          <w:sz w:val="24"/>
          <w:szCs w:val="24"/>
          <w:lang w:eastAsia="es-ES"/>
        </w:rPr>
        <w:t>a integración de estas personas”</w:t>
      </w:r>
      <w:r w:rsidRPr="000567A4">
        <w:rPr>
          <w:rFonts w:ascii="Times New Roman" w:eastAsia="Times New Roman" w:hAnsi="Times New Roman" w:cs="Times New Roman"/>
          <w:sz w:val="24"/>
          <w:szCs w:val="24"/>
          <w:lang w:eastAsia="es-ES"/>
        </w:rPr>
        <w:t>, sentencia </w:t>
      </w:r>
      <w:proofErr w:type="spellStart"/>
      <w:r w:rsidRPr="00A64663">
        <w:rPr>
          <w:rFonts w:ascii="Times New Roman" w:eastAsia="Times New Roman" w:hAnsi="Times New Roman" w:cs="Times New Roman"/>
          <w:bCs/>
          <w:sz w:val="24"/>
          <w:szCs w:val="24"/>
          <w:bdr w:val="none" w:sz="0" w:space="0" w:color="auto" w:frame="1"/>
          <w:lang w:eastAsia="es-ES"/>
        </w:rPr>
        <w:t>Itir</w:t>
      </w:r>
      <w:proofErr w:type="spellEnd"/>
      <w:r w:rsidRPr="00A64663">
        <w:rPr>
          <w:rFonts w:ascii="Times New Roman" w:eastAsia="Times New Roman" w:hAnsi="Times New Roman" w:cs="Times New Roman"/>
          <w:bCs/>
          <w:sz w:val="24"/>
          <w:szCs w:val="24"/>
          <w:bdr w:val="none" w:sz="0" w:space="0" w:color="auto" w:frame="1"/>
          <w:lang w:eastAsia="es-ES"/>
        </w:rPr>
        <w:t xml:space="preserve"> </w:t>
      </w:r>
      <w:proofErr w:type="spellStart"/>
      <w:r w:rsidRPr="00A64663">
        <w:rPr>
          <w:rFonts w:ascii="Times New Roman" w:eastAsia="Times New Roman" w:hAnsi="Times New Roman" w:cs="Times New Roman"/>
          <w:bCs/>
          <w:sz w:val="24"/>
          <w:szCs w:val="24"/>
          <w:bdr w:val="none" w:sz="0" w:space="0" w:color="auto" w:frame="1"/>
          <w:lang w:eastAsia="es-ES"/>
        </w:rPr>
        <w:t>Akdogan</w:t>
      </w:r>
      <w:proofErr w:type="spellEnd"/>
      <w:r w:rsidRPr="00A64663">
        <w:rPr>
          <w:rFonts w:ascii="Times New Roman" w:eastAsia="Times New Roman" w:hAnsi="Times New Roman" w:cs="Times New Roman"/>
          <w:bCs/>
          <w:sz w:val="24"/>
          <w:szCs w:val="24"/>
          <w:bdr w:val="none" w:sz="0" w:space="0" w:color="auto" w:frame="1"/>
          <w:lang w:eastAsia="es-ES"/>
        </w:rPr>
        <w:t xml:space="preserve">, investigadora del </w:t>
      </w:r>
      <w:proofErr w:type="spellStart"/>
      <w:r w:rsidRPr="00A64663">
        <w:rPr>
          <w:rFonts w:ascii="Times New Roman" w:eastAsia="Times New Roman" w:hAnsi="Times New Roman" w:cs="Times New Roman"/>
          <w:bCs/>
          <w:sz w:val="24"/>
          <w:szCs w:val="24"/>
          <w:bdr w:val="none" w:sz="0" w:space="0" w:color="auto" w:frame="1"/>
          <w:lang w:eastAsia="es-ES"/>
        </w:rPr>
        <w:t>think</w:t>
      </w:r>
      <w:proofErr w:type="spellEnd"/>
      <w:r w:rsidRPr="00A64663">
        <w:rPr>
          <w:rFonts w:ascii="Times New Roman" w:eastAsia="Times New Roman" w:hAnsi="Times New Roman" w:cs="Times New Roman"/>
          <w:bCs/>
          <w:sz w:val="24"/>
          <w:szCs w:val="24"/>
          <w:bdr w:val="none" w:sz="0" w:space="0" w:color="auto" w:frame="1"/>
          <w:lang w:eastAsia="es-ES"/>
        </w:rPr>
        <w:t xml:space="preserve"> </w:t>
      </w:r>
      <w:proofErr w:type="spellStart"/>
      <w:r w:rsidRPr="00A64663">
        <w:rPr>
          <w:rFonts w:ascii="Times New Roman" w:eastAsia="Times New Roman" w:hAnsi="Times New Roman" w:cs="Times New Roman"/>
          <w:bCs/>
          <w:sz w:val="24"/>
          <w:szCs w:val="24"/>
          <w:bdr w:val="none" w:sz="0" w:space="0" w:color="auto" w:frame="1"/>
          <w:lang w:eastAsia="es-ES"/>
        </w:rPr>
        <w:t>tank</w:t>
      </w:r>
      <w:proofErr w:type="spellEnd"/>
      <w:r w:rsidRPr="00A64663">
        <w:rPr>
          <w:rFonts w:ascii="Times New Roman" w:eastAsia="Times New Roman" w:hAnsi="Times New Roman" w:cs="Times New Roman"/>
          <w:bCs/>
          <w:sz w:val="24"/>
          <w:szCs w:val="24"/>
          <w:bdr w:val="none" w:sz="0" w:space="0" w:color="auto" w:frame="1"/>
          <w:lang w:eastAsia="es-ES"/>
        </w:rPr>
        <w:t xml:space="preserve"> </w:t>
      </w:r>
      <w:proofErr w:type="spellStart"/>
      <w:r w:rsidRPr="00A64663">
        <w:rPr>
          <w:rFonts w:ascii="Times New Roman" w:eastAsia="Times New Roman" w:hAnsi="Times New Roman" w:cs="Times New Roman"/>
          <w:bCs/>
          <w:sz w:val="24"/>
          <w:szCs w:val="24"/>
          <w:bdr w:val="none" w:sz="0" w:space="0" w:color="auto" w:frame="1"/>
          <w:lang w:eastAsia="es-ES"/>
        </w:rPr>
        <w:t>Tesev</w:t>
      </w:r>
      <w:proofErr w:type="spellEnd"/>
      <w:r>
        <w:rPr>
          <w:rFonts w:ascii="Times New Roman" w:eastAsia="Times New Roman" w:hAnsi="Times New Roman" w:cs="Times New Roman"/>
          <w:sz w:val="24"/>
          <w:szCs w:val="24"/>
          <w:lang w:eastAsia="es-ES"/>
        </w:rPr>
        <w:t>. “</w:t>
      </w:r>
      <w:r w:rsidRPr="000567A4">
        <w:rPr>
          <w:rFonts w:ascii="Times New Roman" w:eastAsia="Times New Roman" w:hAnsi="Times New Roman" w:cs="Times New Roman"/>
          <w:sz w:val="24"/>
          <w:szCs w:val="24"/>
          <w:lang w:eastAsia="es-ES"/>
        </w:rPr>
        <w:t xml:space="preserve">Los sirios tienen un estatus de visitantes temporales, no de refugiados, con derecho a servicios sanitarios y educación. Pero ello no significa que puedan llegar a disfrutarlos, porque hay muchos desafíos logísticos, está la barrera del idioma, que no todos los niños son bienvenidos en las escuelas, razones culturales y económicas o simplemente </w:t>
      </w:r>
      <w:r>
        <w:rPr>
          <w:rFonts w:ascii="Times New Roman" w:eastAsia="Times New Roman" w:hAnsi="Times New Roman" w:cs="Times New Roman"/>
          <w:sz w:val="24"/>
          <w:szCs w:val="24"/>
          <w:lang w:eastAsia="es-ES"/>
        </w:rPr>
        <w:t>que no saben que tienen derecho”, añade. “</w:t>
      </w:r>
      <w:r w:rsidRPr="000567A4">
        <w:rPr>
          <w:rFonts w:ascii="Times New Roman" w:eastAsia="Times New Roman" w:hAnsi="Times New Roman" w:cs="Times New Roman"/>
          <w:sz w:val="24"/>
          <w:szCs w:val="24"/>
          <w:lang w:eastAsia="es-ES"/>
        </w:rPr>
        <w:t>El </w:t>
      </w:r>
      <w:hyperlink r:id="rId129" w:history="1">
        <w:r w:rsidRPr="00A64663">
          <w:rPr>
            <w:rFonts w:ascii="Times New Roman" w:eastAsia="Times New Roman" w:hAnsi="Times New Roman" w:cs="Times New Roman"/>
            <w:sz w:val="24"/>
            <w:szCs w:val="24"/>
            <w:lang w:eastAsia="es-ES"/>
          </w:rPr>
          <w:t>acuerdo con la UE</w:t>
        </w:r>
      </w:hyperlink>
      <w:r>
        <w:rPr>
          <w:rFonts w:ascii="Times New Roman" w:eastAsia="Times New Roman" w:hAnsi="Times New Roman" w:cs="Times New Roman"/>
          <w:sz w:val="24"/>
          <w:szCs w:val="24"/>
          <w:lang w:eastAsia="es-ES"/>
        </w:rPr>
        <w:t xml:space="preserve"> ha fracasado”, concluye </w:t>
      </w:r>
      <w:proofErr w:type="spellStart"/>
      <w:r>
        <w:rPr>
          <w:rFonts w:ascii="Times New Roman" w:eastAsia="Times New Roman" w:hAnsi="Times New Roman" w:cs="Times New Roman"/>
          <w:sz w:val="24"/>
          <w:szCs w:val="24"/>
          <w:lang w:eastAsia="es-ES"/>
        </w:rPr>
        <w:t>Akdogan</w:t>
      </w:r>
      <w:proofErr w:type="spellEnd"/>
      <w:r>
        <w:rPr>
          <w:rFonts w:ascii="Times New Roman" w:eastAsia="Times New Roman" w:hAnsi="Times New Roman" w:cs="Times New Roman"/>
          <w:sz w:val="24"/>
          <w:szCs w:val="24"/>
          <w:lang w:eastAsia="es-ES"/>
        </w:rPr>
        <w:t>. “</w:t>
      </w:r>
      <w:r w:rsidRPr="000567A4">
        <w:rPr>
          <w:rFonts w:ascii="Times New Roman" w:eastAsia="Times New Roman" w:hAnsi="Times New Roman" w:cs="Times New Roman"/>
          <w:sz w:val="24"/>
          <w:szCs w:val="24"/>
          <w:lang w:eastAsia="es-ES"/>
        </w:rPr>
        <w:t>El papel de Europa en esta</w:t>
      </w:r>
      <w:r>
        <w:rPr>
          <w:rFonts w:ascii="Times New Roman" w:eastAsia="Times New Roman" w:hAnsi="Times New Roman" w:cs="Times New Roman"/>
          <w:sz w:val="24"/>
          <w:szCs w:val="24"/>
          <w:lang w:eastAsia="es-ES"/>
        </w:rPr>
        <w:t xml:space="preserve"> crisis está totalmente ausente”</w:t>
      </w:r>
      <w:r w:rsidRPr="000567A4">
        <w:rPr>
          <w:rFonts w:ascii="Times New Roman" w:eastAsia="Times New Roman" w:hAnsi="Times New Roman" w:cs="Times New Roman"/>
          <w:sz w:val="24"/>
          <w:szCs w:val="24"/>
          <w:lang w:eastAsia="es-ES"/>
        </w:rPr>
        <w:t>, adjunta.</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A64663"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Pagar 100 liras a cada refugiado no es una buena solución. </w:t>
      </w:r>
      <w:r w:rsidRPr="00A64663">
        <w:rPr>
          <w:rFonts w:ascii="Times New Roman" w:eastAsia="Times New Roman" w:hAnsi="Times New Roman" w:cs="Times New Roman"/>
          <w:bCs/>
          <w:sz w:val="24"/>
          <w:szCs w:val="24"/>
          <w:bdr w:val="none" w:sz="0" w:space="0" w:color="auto" w:frame="1"/>
          <w:lang w:eastAsia="es-ES"/>
        </w:rPr>
        <w:t>Deberíamos apostar por la integración y la educación</w:t>
      </w:r>
      <w:r w:rsidRPr="000567A4">
        <w:rPr>
          <w:rFonts w:ascii="Times New Roman" w:eastAsia="Times New Roman" w:hAnsi="Times New Roman" w:cs="Times New Roman"/>
          <w:sz w:val="24"/>
          <w:szCs w:val="24"/>
          <w:lang w:eastAsia="es-ES"/>
        </w:rPr>
        <w:t>. Hay casi 900.000 niños sin escolarizar. Ellos serán carne de abusos y de l</w:t>
      </w:r>
      <w:r>
        <w:rPr>
          <w:rFonts w:ascii="Times New Roman" w:eastAsia="Times New Roman" w:hAnsi="Times New Roman" w:cs="Times New Roman"/>
          <w:sz w:val="24"/>
          <w:szCs w:val="24"/>
          <w:lang w:eastAsia="es-ES"/>
        </w:rPr>
        <w:t>a instrumentalización religiosa”</w:t>
      </w:r>
      <w:r w:rsidRPr="000567A4">
        <w:rPr>
          <w:rFonts w:ascii="Times New Roman" w:eastAsia="Times New Roman" w:hAnsi="Times New Roman" w:cs="Times New Roman"/>
          <w:sz w:val="24"/>
          <w:szCs w:val="24"/>
          <w:lang w:eastAsia="es-ES"/>
        </w:rPr>
        <w:t>, apunta </w:t>
      </w:r>
      <w:proofErr w:type="spellStart"/>
      <w:r w:rsidRPr="00A64663">
        <w:rPr>
          <w:rFonts w:ascii="Times New Roman" w:eastAsia="Times New Roman" w:hAnsi="Times New Roman" w:cs="Times New Roman"/>
          <w:bCs/>
          <w:sz w:val="24"/>
          <w:szCs w:val="24"/>
          <w:bdr w:val="none" w:sz="0" w:space="0" w:color="auto" w:frame="1"/>
          <w:lang w:eastAsia="es-ES"/>
        </w:rPr>
        <w:t>Nuri</w:t>
      </w:r>
      <w:proofErr w:type="spellEnd"/>
      <w:r w:rsidRPr="00A64663">
        <w:rPr>
          <w:rFonts w:ascii="Times New Roman" w:eastAsia="Times New Roman" w:hAnsi="Times New Roman" w:cs="Times New Roman"/>
          <w:bCs/>
          <w:sz w:val="24"/>
          <w:szCs w:val="24"/>
          <w:bdr w:val="none" w:sz="0" w:space="0" w:color="auto" w:frame="1"/>
          <w:lang w:eastAsia="es-ES"/>
        </w:rPr>
        <w:t xml:space="preserve"> </w:t>
      </w:r>
      <w:proofErr w:type="spellStart"/>
      <w:r w:rsidRPr="00A64663">
        <w:rPr>
          <w:rFonts w:ascii="Times New Roman" w:eastAsia="Times New Roman" w:hAnsi="Times New Roman" w:cs="Times New Roman"/>
          <w:bCs/>
          <w:sz w:val="24"/>
          <w:szCs w:val="24"/>
          <w:bdr w:val="none" w:sz="0" w:space="0" w:color="auto" w:frame="1"/>
          <w:lang w:eastAsia="es-ES"/>
        </w:rPr>
        <w:t>Tinaz</w:t>
      </w:r>
      <w:proofErr w:type="spellEnd"/>
      <w:r w:rsidRPr="000567A4">
        <w:rPr>
          <w:rFonts w:ascii="Times New Roman" w:eastAsia="Times New Roman" w:hAnsi="Times New Roman" w:cs="Times New Roman"/>
          <w:sz w:val="24"/>
          <w:szCs w:val="24"/>
          <w:lang w:eastAsia="es-ES"/>
        </w:rPr>
        <w:t>, experto de la Fundación para la Investigación Económica y Social (SETA) y profesor de Sociología</w:t>
      </w:r>
      <w:r>
        <w:rPr>
          <w:rFonts w:ascii="Times New Roman" w:eastAsia="Times New Roman" w:hAnsi="Times New Roman" w:cs="Times New Roman"/>
          <w:sz w:val="24"/>
          <w:szCs w:val="24"/>
          <w:lang w:eastAsia="es-ES"/>
        </w:rPr>
        <w:t xml:space="preserve"> de la Universidad de </w:t>
      </w:r>
      <w:proofErr w:type="spellStart"/>
      <w:r>
        <w:rPr>
          <w:rFonts w:ascii="Times New Roman" w:eastAsia="Times New Roman" w:hAnsi="Times New Roman" w:cs="Times New Roman"/>
          <w:sz w:val="24"/>
          <w:szCs w:val="24"/>
          <w:lang w:eastAsia="es-ES"/>
        </w:rPr>
        <w:t>Mármara</w:t>
      </w:r>
      <w:proofErr w:type="spellEnd"/>
      <w:r>
        <w:rPr>
          <w:rFonts w:ascii="Times New Roman" w:eastAsia="Times New Roman" w:hAnsi="Times New Roman" w:cs="Times New Roman"/>
          <w:sz w:val="24"/>
          <w:szCs w:val="24"/>
          <w:lang w:eastAsia="es-ES"/>
        </w:rPr>
        <w:t>. “</w:t>
      </w:r>
      <w:r w:rsidRPr="000567A4">
        <w:rPr>
          <w:rFonts w:ascii="Times New Roman" w:eastAsia="Times New Roman" w:hAnsi="Times New Roman" w:cs="Times New Roman"/>
          <w:sz w:val="24"/>
          <w:szCs w:val="24"/>
          <w:lang w:eastAsia="es-ES"/>
        </w:rPr>
        <w:t>Necesitamos financiación para construir más colegios para l</w:t>
      </w:r>
      <w:r>
        <w:rPr>
          <w:rFonts w:ascii="Times New Roman" w:eastAsia="Times New Roman" w:hAnsi="Times New Roman" w:cs="Times New Roman"/>
          <w:sz w:val="24"/>
          <w:szCs w:val="24"/>
          <w:lang w:eastAsia="es-ES"/>
        </w:rPr>
        <w:t>os niños sirios sin escolarizar”</w:t>
      </w:r>
      <w:r w:rsidRPr="000567A4">
        <w:rPr>
          <w:rFonts w:ascii="Times New Roman" w:eastAsia="Times New Roman" w:hAnsi="Times New Roman" w:cs="Times New Roman"/>
          <w:sz w:val="24"/>
          <w:szCs w:val="24"/>
          <w:lang w:eastAsia="es-ES"/>
        </w:rPr>
        <w:t>, coinciden tanto el alcalde de Antioquía como el gobernador provincial.</w:t>
      </w:r>
    </w:p>
    <w:p w:rsidR="00A721BA" w:rsidRPr="000567A4"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El Gobierno debería </w:t>
      </w:r>
      <w:r w:rsidRPr="00A64663">
        <w:rPr>
          <w:rFonts w:ascii="Times New Roman" w:eastAsia="Times New Roman" w:hAnsi="Times New Roman" w:cs="Times New Roman"/>
          <w:bCs/>
          <w:sz w:val="24"/>
          <w:szCs w:val="24"/>
          <w:bdr w:val="none" w:sz="0" w:space="0" w:color="auto" w:frame="1"/>
          <w:lang w:eastAsia="es-ES"/>
        </w:rPr>
        <w:t>cerrar los campos porque ralentizan la integración</w:t>
      </w:r>
      <w:r w:rsidRPr="000567A4">
        <w:rPr>
          <w:rFonts w:ascii="Times New Roman" w:eastAsia="Times New Roman" w:hAnsi="Times New Roman" w:cs="Times New Roman"/>
          <w:sz w:val="24"/>
          <w:szCs w:val="24"/>
          <w:lang w:eastAsia="es-ES"/>
        </w:rPr>
        <w:t xml:space="preserve"> y son una protección artificial. Los campos están demoliendo las comunidades desde dentro. Tratan a las personas </w:t>
      </w:r>
      <w:r w:rsidRPr="000567A4">
        <w:rPr>
          <w:rFonts w:ascii="Times New Roman" w:eastAsia="Times New Roman" w:hAnsi="Times New Roman" w:cs="Times New Roman"/>
          <w:sz w:val="24"/>
          <w:szCs w:val="24"/>
          <w:lang w:eastAsia="es-ES"/>
        </w:rPr>
        <w:lastRenderedPageBreak/>
        <w:t>como animales en una jaula. Los refugiados fuera de los campos, de un modo u otro, aprenden a manejarse en una n</w:t>
      </w:r>
      <w:r>
        <w:rPr>
          <w:rFonts w:ascii="Times New Roman" w:eastAsia="Times New Roman" w:hAnsi="Times New Roman" w:cs="Times New Roman"/>
          <w:sz w:val="24"/>
          <w:szCs w:val="24"/>
          <w:lang w:eastAsia="es-ES"/>
        </w:rPr>
        <w:t>ueva vida en una sociedad nueva”</w:t>
      </w:r>
      <w:r w:rsidRPr="000567A4">
        <w:rPr>
          <w:rFonts w:ascii="Times New Roman" w:eastAsia="Times New Roman" w:hAnsi="Times New Roman" w:cs="Times New Roman"/>
          <w:sz w:val="24"/>
          <w:szCs w:val="24"/>
          <w:lang w:eastAsia="es-ES"/>
        </w:rPr>
        <w:t xml:space="preserve">, argumenta </w:t>
      </w:r>
      <w:proofErr w:type="spellStart"/>
      <w:r w:rsidRPr="000567A4">
        <w:rPr>
          <w:rFonts w:ascii="Times New Roman" w:eastAsia="Times New Roman" w:hAnsi="Times New Roman" w:cs="Times New Roman"/>
          <w:sz w:val="24"/>
          <w:szCs w:val="24"/>
          <w:lang w:eastAsia="es-ES"/>
        </w:rPr>
        <w:t>Tinaz</w:t>
      </w:r>
      <w:proofErr w:type="spellEnd"/>
      <w:r w:rsidRPr="000567A4">
        <w:rPr>
          <w:rFonts w:ascii="Times New Roman" w:eastAsia="Times New Roman" w:hAnsi="Times New Roman" w:cs="Times New Roman"/>
          <w:sz w:val="24"/>
          <w:szCs w:val="24"/>
          <w:lang w:eastAsia="es-ES"/>
        </w:rPr>
        <w:t>. El futuro de estas personas en el largo plazo sigue varado en tierra de nadie.</w:t>
      </w:r>
    </w:p>
    <w:p w:rsidR="00A721BA" w:rsidRDefault="00A721BA" w:rsidP="00A721BA">
      <w:pPr>
        <w:spacing w:after="0" w:line="240" w:lineRule="auto"/>
        <w:jc w:val="both"/>
        <w:textAlignment w:val="baseline"/>
        <w:rPr>
          <w:rFonts w:ascii="Times New Roman" w:eastAsia="Times New Roman" w:hAnsi="Times New Roman" w:cs="Times New Roman"/>
          <w:sz w:val="24"/>
          <w:szCs w:val="24"/>
          <w:lang w:eastAsia="es-ES"/>
        </w:rPr>
      </w:pPr>
    </w:p>
    <w:p w:rsidR="00A721BA" w:rsidRPr="001376E1" w:rsidRDefault="00A721BA" w:rsidP="00A721BA">
      <w:pPr>
        <w:spacing w:line="240" w:lineRule="auto"/>
        <w:jc w:val="both"/>
        <w:rPr>
          <w:rFonts w:ascii="Times New Roman" w:hAnsi="Times New Roman" w:cs="Times New Roman"/>
          <w:b/>
          <w:sz w:val="24"/>
          <w:szCs w:val="24"/>
        </w:rPr>
      </w:pPr>
      <w:r w:rsidRPr="001376E1">
        <w:rPr>
          <w:rFonts w:ascii="Times New Roman" w:hAnsi="Times New Roman" w:cs="Times New Roman"/>
          <w:b/>
          <w:sz w:val="24"/>
          <w:szCs w:val="24"/>
        </w:rPr>
        <w:t xml:space="preserve">- </w:t>
      </w:r>
      <w:proofErr w:type="spellStart"/>
      <w:r w:rsidRPr="001376E1">
        <w:rPr>
          <w:rFonts w:ascii="Times New Roman" w:hAnsi="Times New Roman" w:cs="Times New Roman"/>
          <w:b/>
          <w:sz w:val="24"/>
          <w:szCs w:val="24"/>
        </w:rPr>
        <w:t>Fantasyland</w:t>
      </w:r>
      <w:proofErr w:type="spellEnd"/>
      <w:r w:rsidRPr="001376E1">
        <w:rPr>
          <w:rFonts w:ascii="Times New Roman" w:hAnsi="Times New Roman" w:cs="Times New Roman"/>
          <w:b/>
          <w:sz w:val="24"/>
          <w:szCs w:val="24"/>
        </w:rPr>
        <w:t xml:space="preserve"> (la opinión de los “palmeros” y ciertas propuestas “sospechosas”) </w:t>
      </w:r>
    </w:p>
    <w:p w:rsidR="00A721BA" w:rsidRDefault="00A721BA" w:rsidP="00A721BA">
      <w:pPr>
        <w:pStyle w:val="NormalWeb"/>
        <w:spacing w:after="0"/>
        <w:jc w:val="both"/>
        <w:textAlignment w:val="baseline"/>
        <w:rPr>
          <w:b/>
          <w:lang w:val="en-US"/>
        </w:rPr>
      </w:pPr>
      <w:r>
        <w:rPr>
          <w:b/>
          <w:lang w:val="en-US"/>
        </w:rPr>
        <w:t xml:space="preserve">- </w:t>
      </w:r>
      <w:r w:rsidRPr="00E1384D">
        <w:rPr>
          <w:b/>
          <w:lang w:val="en-US"/>
        </w:rPr>
        <w:t>W</w:t>
      </w:r>
      <w:r>
        <w:rPr>
          <w:b/>
          <w:lang w:val="en-US"/>
        </w:rPr>
        <w:t xml:space="preserve">orld Migration Report 2018 - </w:t>
      </w:r>
      <w:r w:rsidRPr="00E1384D">
        <w:rPr>
          <w:b/>
          <w:lang w:val="en-US"/>
        </w:rPr>
        <w:t>International Organization for Migration</w:t>
      </w:r>
      <w:r>
        <w:rPr>
          <w:b/>
          <w:lang w:val="en-US"/>
        </w:rPr>
        <w:t xml:space="preserve"> (IOM) - The UN Migration Agency</w:t>
      </w:r>
    </w:p>
    <w:p w:rsidR="00A721BA" w:rsidRDefault="00A721BA" w:rsidP="00A721BA">
      <w:pPr>
        <w:pStyle w:val="NormalWeb"/>
        <w:spacing w:after="0"/>
        <w:jc w:val="both"/>
        <w:textAlignment w:val="baseline"/>
        <w:rPr>
          <w:b/>
          <w:lang w:val="en-US"/>
        </w:rPr>
      </w:pPr>
    </w:p>
    <w:p w:rsidR="00A721BA" w:rsidRDefault="00A721BA" w:rsidP="00A721BA">
      <w:pPr>
        <w:pStyle w:val="NormalWeb"/>
        <w:spacing w:after="0"/>
        <w:jc w:val="both"/>
        <w:textAlignment w:val="baseline"/>
        <w:rPr>
          <w:b/>
          <w:lang w:val="en-US"/>
        </w:rPr>
      </w:pPr>
      <w:r w:rsidRPr="00AD3E60">
        <w:rPr>
          <w:b/>
          <w:noProof/>
        </w:rPr>
        <w:drawing>
          <wp:inline distT="0" distB="0" distL="0" distR="0" wp14:anchorId="68CBF2BD" wp14:editId="732C348B">
            <wp:extent cx="5731510" cy="2726141"/>
            <wp:effectExtent l="0" t="0" r="2540" b="0"/>
            <wp:docPr id="524" name="Imagen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726141"/>
                    </a:xfrm>
                    <a:prstGeom prst="rect">
                      <a:avLst/>
                    </a:prstGeom>
                  </pic:spPr>
                </pic:pic>
              </a:graphicData>
            </a:graphic>
          </wp:inline>
        </w:drawing>
      </w:r>
    </w:p>
    <w:p w:rsidR="00A721BA" w:rsidRDefault="00A721BA" w:rsidP="00A721BA">
      <w:pPr>
        <w:pStyle w:val="NormalWeb"/>
        <w:spacing w:after="0"/>
        <w:jc w:val="both"/>
        <w:textAlignment w:val="baseline"/>
        <w:rPr>
          <w:b/>
          <w:lang w:val="en-US"/>
        </w:rPr>
      </w:pPr>
    </w:p>
    <w:p w:rsidR="00A721BA" w:rsidRDefault="00A721BA" w:rsidP="00A721BA">
      <w:pPr>
        <w:pStyle w:val="NormalWeb"/>
        <w:spacing w:after="0"/>
        <w:jc w:val="both"/>
        <w:textAlignment w:val="baseline"/>
        <w:rPr>
          <w:b/>
          <w:lang w:val="en-US"/>
        </w:rPr>
      </w:pPr>
      <w:r w:rsidRPr="00AD3E60">
        <w:rPr>
          <w:b/>
          <w:noProof/>
        </w:rPr>
        <w:drawing>
          <wp:inline distT="0" distB="0" distL="0" distR="0" wp14:anchorId="01E8AA51" wp14:editId="55DA959B">
            <wp:extent cx="5731510" cy="3452377"/>
            <wp:effectExtent l="0" t="0" r="2540" b="0"/>
            <wp:docPr id="525" name="Imagen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3452377"/>
                    </a:xfrm>
                    <a:prstGeom prst="rect">
                      <a:avLst/>
                    </a:prstGeom>
                  </pic:spPr>
                </pic:pic>
              </a:graphicData>
            </a:graphic>
          </wp:inline>
        </w:drawing>
      </w:r>
    </w:p>
    <w:p w:rsidR="00A721BA" w:rsidRDefault="00A721BA" w:rsidP="00A721BA">
      <w:pPr>
        <w:pStyle w:val="NormalWeb"/>
        <w:spacing w:after="0"/>
        <w:jc w:val="both"/>
        <w:textAlignment w:val="baseline"/>
        <w:rPr>
          <w:b/>
          <w:lang w:val="en-US"/>
        </w:rPr>
      </w:pPr>
      <w:r w:rsidRPr="00AD3E60">
        <w:rPr>
          <w:b/>
          <w:noProof/>
        </w:rPr>
        <w:lastRenderedPageBreak/>
        <w:drawing>
          <wp:inline distT="0" distB="0" distL="0" distR="0" wp14:anchorId="3DAA2D48" wp14:editId="4498090F">
            <wp:extent cx="5734050" cy="3568700"/>
            <wp:effectExtent l="0" t="0" r="0" b="0"/>
            <wp:docPr id="526" name="Imagen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567119"/>
                    </a:xfrm>
                    <a:prstGeom prst="rect">
                      <a:avLst/>
                    </a:prstGeom>
                  </pic:spPr>
                </pic:pic>
              </a:graphicData>
            </a:graphic>
          </wp:inline>
        </w:drawing>
      </w:r>
    </w:p>
    <w:p w:rsidR="00A721BA" w:rsidRDefault="00A721BA" w:rsidP="00A721BA">
      <w:pPr>
        <w:pStyle w:val="NormalWeb"/>
        <w:spacing w:after="0"/>
        <w:jc w:val="both"/>
        <w:textAlignment w:val="baseline"/>
        <w:rPr>
          <w:b/>
          <w:lang w:val="en-US"/>
        </w:rPr>
      </w:pPr>
      <w:r w:rsidRPr="00AD3E60">
        <w:rPr>
          <w:b/>
          <w:noProof/>
        </w:rPr>
        <w:drawing>
          <wp:inline distT="0" distB="0" distL="0" distR="0" wp14:anchorId="17A05F7D" wp14:editId="7E7C0C7B">
            <wp:extent cx="5730779" cy="5067300"/>
            <wp:effectExtent l="0" t="0" r="3810" b="0"/>
            <wp:docPr id="527" name="Imagen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5067946"/>
                    </a:xfrm>
                    <a:prstGeom prst="rect">
                      <a:avLst/>
                    </a:prstGeom>
                  </pic:spPr>
                </pic:pic>
              </a:graphicData>
            </a:graphic>
          </wp:inline>
        </w:drawing>
      </w:r>
    </w:p>
    <w:p w:rsidR="00A721BA" w:rsidRDefault="00A721BA" w:rsidP="00A721BA">
      <w:pPr>
        <w:pStyle w:val="NormalWeb"/>
        <w:spacing w:after="0"/>
        <w:jc w:val="both"/>
        <w:textAlignment w:val="baseline"/>
        <w:rPr>
          <w:b/>
          <w:lang w:val="en-US"/>
        </w:rPr>
      </w:pPr>
      <w:r w:rsidRPr="00AD3E60">
        <w:rPr>
          <w:b/>
          <w:noProof/>
        </w:rPr>
        <w:lastRenderedPageBreak/>
        <w:drawing>
          <wp:inline distT="0" distB="0" distL="0" distR="0" wp14:anchorId="77F7D539" wp14:editId="79BBE65D">
            <wp:extent cx="5731510" cy="3945924"/>
            <wp:effectExtent l="0" t="0" r="2540" b="0"/>
            <wp:docPr id="528" name="Imagen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945924"/>
                    </a:xfrm>
                    <a:prstGeom prst="rect">
                      <a:avLst/>
                    </a:prstGeom>
                  </pic:spPr>
                </pic:pic>
              </a:graphicData>
            </a:graphic>
          </wp:inline>
        </w:drawing>
      </w:r>
    </w:p>
    <w:p w:rsidR="00A721BA" w:rsidRDefault="00A721BA" w:rsidP="00A721BA">
      <w:pPr>
        <w:pStyle w:val="NormalWeb"/>
        <w:spacing w:after="0"/>
        <w:jc w:val="both"/>
        <w:textAlignment w:val="baseline"/>
        <w:rPr>
          <w:b/>
          <w:lang w:val="en-US"/>
        </w:rPr>
      </w:pPr>
    </w:p>
    <w:p w:rsidR="00A721BA" w:rsidRPr="002676A0" w:rsidRDefault="00A721BA" w:rsidP="00A721BA">
      <w:pPr>
        <w:pStyle w:val="NormalWeb"/>
        <w:spacing w:after="0"/>
        <w:jc w:val="both"/>
        <w:textAlignment w:val="baseline"/>
        <w:rPr>
          <w:b/>
          <w:lang w:val="en-US"/>
        </w:rPr>
      </w:pPr>
      <w:r w:rsidRPr="00AD3E60">
        <w:rPr>
          <w:b/>
          <w:noProof/>
        </w:rPr>
        <w:drawing>
          <wp:inline distT="0" distB="0" distL="0" distR="0" wp14:anchorId="388164F6" wp14:editId="570B0FDA">
            <wp:extent cx="5731510" cy="3193970"/>
            <wp:effectExtent l="0" t="0" r="2540" b="6985"/>
            <wp:docPr id="529" name="Imagen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193970"/>
                    </a:xfrm>
                    <a:prstGeom prst="rect">
                      <a:avLst/>
                    </a:prstGeom>
                  </pic:spPr>
                </pic:pic>
              </a:graphicData>
            </a:graphic>
          </wp:inline>
        </w:drawing>
      </w:r>
    </w:p>
    <w:p w:rsidR="00A721BA" w:rsidRPr="002676A0" w:rsidRDefault="00A721BA" w:rsidP="00A721BA">
      <w:pPr>
        <w:pStyle w:val="NormalWeb"/>
        <w:shd w:val="clear" w:color="auto" w:fill="FFFFFF"/>
        <w:spacing w:before="0" w:beforeAutospacing="0" w:after="0" w:afterAutospacing="0"/>
        <w:jc w:val="both"/>
        <w:rPr>
          <w:lang w:val="en-US"/>
        </w:rPr>
      </w:pPr>
    </w:p>
    <w:p w:rsidR="00A721BA" w:rsidRPr="002676A0" w:rsidRDefault="00A721BA" w:rsidP="00A721BA">
      <w:pPr>
        <w:pStyle w:val="NormalWeb"/>
        <w:shd w:val="clear" w:color="auto" w:fill="FFFFFF"/>
        <w:spacing w:before="60" w:beforeAutospacing="0" w:after="60" w:afterAutospacing="0"/>
        <w:jc w:val="both"/>
        <w:rPr>
          <w:lang w:val="en-US"/>
        </w:rPr>
      </w:pPr>
    </w:p>
    <w:p w:rsidR="00A721BA" w:rsidRPr="002676A0" w:rsidRDefault="00A721BA" w:rsidP="00A721BA">
      <w:pPr>
        <w:pStyle w:val="NormalWeb"/>
        <w:shd w:val="clear" w:color="auto" w:fill="FFFFFF"/>
        <w:spacing w:before="60" w:beforeAutospacing="0" w:after="60" w:afterAutospacing="0"/>
        <w:jc w:val="both"/>
        <w:rPr>
          <w:lang w:val="en-US"/>
        </w:rPr>
      </w:pPr>
    </w:p>
    <w:p w:rsidR="00A721BA" w:rsidRDefault="00A721BA" w:rsidP="00A721BA">
      <w:pPr>
        <w:shd w:val="clear" w:color="auto" w:fill="FFFFFF"/>
        <w:spacing w:after="150" w:line="240" w:lineRule="auto"/>
        <w:jc w:val="both"/>
        <w:rPr>
          <w:rFonts w:ascii="Times New Roman" w:eastAsia="Times New Roman" w:hAnsi="Times New Roman" w:cs="Times New Roman"/>
          <w:sz w:val="24"/>
          <w:szCs w:val="24"/>
          <w:lang w:val="en-US" w:eastAsia="es-ES"/>
        </w:rPr>
      </w:pPr>
    </w:p>
    <w:p w:rsidR="00A721BA" w:rsidRDefault="00A721BA" w:rsidP="00A721BA">
      <w:pPr>
        <w:shd w:val="clear" w:color="auto" w:fill="FFFFFF"/>
        <w:spacing w:after="150" w:line="240" w:lineRule="auto"/>
        <w:jc w:val="both"/>
        <w:rPr>
          <w:rFonts w:ascii="Times New Roman" w:eastAsia="Times New Roman" w:hAnsi="Times New Roman" w:cs="Times New Roman"/>
          <w:sz w:val="24"/>
          <w:szCs w:val="24"/>
          <w:lang w:val="en-US" w:eastAsia="es-ES"/>
        </w:rPr>
      </w:pPr>
    </w:p>
    <w:p w:rsidR="00A721BA" w:rsidRPr="00654BBE" w:rsidRDefault="00A721BA" w:rsidP="00A721BA">
      <w:pPr>
        <w:shd w:val="clear" w:color="auto" w:fill="FFFFFF"/>
        <w:spacing w:after="150" w:line="240" w:lineRule="auto"/>
        <w:jc w:val="both"/>
        <w:rPr>
          <w:rFonts w:ascii="Times New Roman" w:eastAsia="Times New Roman" w:hAnsi="Times New Roman" w:cs="Times New Roman"/>
          <w:sz w:val="24"/>
          <w:szCs w:val="24"/>
          <w:lang w:val="en-US" w:eastAsia="es-ES"/>
        </w:rPr>
      </w:pPr>
    </w:p>
    <w:p w:rsidR="00A721BA" w:rsidRDefault="00A721BA" w:rsidP="00A721BA">
      <w:pPr>
        <w:pStyle w:val="NormalWeb"/>
        <w:shd w:val="clear" w:color="auto" w:fill="FFFFFF"/>
        <w:spacing w:before="0" w:beforeAutospacing="0" w:after="150" w:afterAutospacing="0"/>
        <w:jc w:val="both"/>
        <w:rPr>
          <w:lang w:val="en-US"/>
        </w:rPr>
      </w:pPr>
      <w:r w:rsidRPr="00AD3E60">
        <w:rPr>
          <w:noProof/>
        </w:rPr>
        <w:drawing>
          <wp:inline distT="0" distB="0" distL="0" distR="0" wp14:anchorId="5E6BF9E8" wp14:editId="6F5F1FB5">
            <wp:extent cx="5731510" cy="3255204"/>
            <wp:effectExtent l="0" t="0" r="2540" b="2540"/>
            <wp:docPr id="530" name="Imagen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255204"/>
                    </a:xfrm>
                    <a:prstGeom prst="rect">
                      <a:avLst/>
                    </a:prstGeom>
                  </pic:spPr>
                </pic:pic>
              </a:graphicData>
            </a:graphic>
          </wp:inline>
        </w:drawing>
      </w:r>
    </w:p>
    <w:p w:rsidR="00A721BA" w:rsidRDefault="00A721BA" w:rsidP="00A721BA">
      <w:pPr>
        <w:pStyle w:val="NormalWeb"/>
        <w:shd w:val="clear" w:color="auto" w:fill="FFFFFF"/>
        <w:spacing w:before="0" w:beforeAutospacing="0" w:after="150" w:afterAutospacing="0"/>
        <w:jc w:val="both"/>
        <w:rPr>
          <w:lang w:val="en-US"/>
        </w:rPr>
      </w:pPr>
    </w:p>
    <w:p w:rsidR="00A721BA" w:rsidRDefault="00A721BA" w:rsidP="00A721BA">
      <w:pPr>
        <w:pStyle w:val="NormalWeb"/>
        <w:shd w:val="clear" w:color="auto" w:fill="FFFFFF"/>
        <w:spacing w:before="0" w:beforeAutospacing="0" w:after="150" w:afterAutospacing="0"/>
        <w:jc w:val="both"/>
        <w:rPr>
          <w:lang w:val="en-US"/>
        </w:rPr>
      </w:pPr>
    </w:p>
    <w:p w:rsidR="00A721BA" w:rsidRPr="002676A0" w:rsidRDefault="00A721BA" w:rsidP="00A721BA">
      <w:pPr>
        <w:pStyle w:val="NormalWeb"/>
        <w:shd w:val="clear" w:color="auto" w:fill="FFFFFF"/>
        <w:spacing w:before="0" w:beforeAutospacing="0" w:after="150" w:afterAutospacing="0"/>
        <w:jc w:val="both"/>
        <w:rPr>
          <w:lang w:val="en-US"/>
        </w:rPr>
      </w:pPr>
      <w:r w:rsidRPr="00AD3E60">
        <w:rPr>
          <w:noProof/>
        </w:rPr>
        <w:drawing>
          <wp:inline distT="0" distB="0" distL="0" distR="0" wp14:anchorId="2F504835" wp14:editId="35EEF0FF">
            <wp:extent cx="5731510" cy="4097172"/>
            <wp:effectExtent l="0" t="0" r="2540" b="0"/>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4097172"/>
                    </a:xfrm>
                    <a:prstGeom prst="rect">
                      <a:avLst/>
                    </a:prstGeom>
                  </pic:spPr>
                </pic:pic>
              </a:graphicData>
            </a:graphic>
          </wp:inline>
        </w:drawing>
      </w:r>
    </w:p>
    <w:p w:rsidR="00A721BA" w:rsidRDefault="00A721BA" w:rsidP="00A721BA">
      <w:pPr>
        <w:pStyle w:val="NormalWeb"/>
        <w:shd w:val="clear" w:color="auto" w:fill="FFFFFF"/>
        <w:spacing w:before="0" w:beforeAutospacing="0" w:after="150" w:afterAutospacing="0"/>
        <w:jc w:val="both"/>
        <w:rPr>
          <w:lang w:val="en-US"/>
        </w:rPr>
      </w:pPr>
    </w:p>
    <w:p w:rsidR="00A721BA" w:rsidRPr="002676A0" w:rsidRDefault="00A721BA" w:rsidP="00A721BA">
      <w:pPr>
        <w:pStyle w:val="NormalWeb"/>
        <w:shd w:val="clear" w:color="auto" w:fill="FFFFFF"/>
        <w:spacing w:before="0" w:beforeAutospacing="0" w:after="150" w:afterAutospacing="0"/>
        <w:jc w:val="both"/>
        <w:rPr>
          <w:lang w:val="en-US"/>
        </w:rPr>
      </w:pPr>
    </w:p>
    <w:p w:rsidR="00A721BA" w:rsidRDefault="00A721BA" w:rsidP="00A721BA">
      <w:pPr>
        <w:spacing w:line="240" w:lineRule="auto"/>
        <w:jc w:val="both"/>
        <w:rPr>
          <w:rFonts w:ascii="Times New Roman" w:hAnsi="Times New Roman" w:cs="Times New Roman"/>
          <w:sz w:val="24"/>
          <w:szCs w:val="24"/>
          <w:lang w:val="en-US"/>
        </w:rPr>
      </w:pPr>
      <w:r w:rsidRPr="00AD3E60">
        <w:rPr>
          <w:rFonts w:ascii="Times New Roman" w:hAnsi="Times New Roman" w:cs="Times New Roman"/>
          <w:noProof/>
          <w:sz w:val="24"/>
          <w:szCs w:val="24"/>
          <w:lang w:eastAsia="es-ES"/>
        </w:rPr>
        <w:drawing>
          <wp:inline distT="0" distB="0" distL="0" distR="0" wp14:anchorId="2AA03503" wp14:editId="5F1E8DC7">
            <wp:extent cx="5731510" cy="3873056"/>
            <wp:effectExtent l="0" t="0" r="2540" b="0"/>
            <wp:docPr id="532" name="Imagen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873056"/>
                    </a:xfrm>
                    <a:prstGeom prst="rect">
                      <a:avLst/>
                    </a:prstGeom>
                  </pic:spPr>
                </pic:pic>
              </a:graphicData>
            </a:graphic>
          </wp:inline>
        </w:drawing>
      </w:r>
    </w:p>
    <w:p w:rsidR="00A721BA" w:rsidRDefault="00A721BA" w:rsidP="00A721BA">
      <w:pPr>
        <w:spacing w:line="240" w:lineRule="auto"/>
        <w:jc w:val="both"/>
        <w:rPr>
          <w:rFonts w:ascii="Times New Roman" w:hAnsi="Times New Roman" w:cs="Times New Roman"/>
          <w:sz w:val="24"/>
          <w:szCs w:val="24"/>
          <w:lang w:val="en-US"/>
        </w:rPr>
      </w:pPr>
    </w:p>
    <w:p w:rsidR="00A721BA" w:rsidRDefault="00A721BA" w:rsidP="00A721BA">
      <w:pPr>
        <w:spacing w:line="240" w:lineRule="auto"/>
        <w:jc w:val="both"/>
        <w:rPr>
          <w:rFonts w:ascii="Times New Roman" w:hAnsi="Times New Roman" w:cs="Times New Roman"/>
          <w:sz w:val="24"/>
          <w:szCs w:val="24"/>
          <w:lang w:val="en-US"/>
        </w:rPr>
      </w:pPr>
    </w:p>
    <w:p w:rsidR="00A721BA" w:rsidRDefault="00A721BA" w:rsidP="00A721BA">
      <w:pPr>
        <w:spacing w:line="240" w:lineRule="auto"/>
        <w:jc w:val="both"/>
        <w:rPr>
          <w:rFonts w:ascii="Times New Roman" w:hAnsi="Times New Roman" w:cs="Times New Roman"/>
          <w:sz w:val="24"/>
          <w:szCs w:val="24"/>
          <w:lang w:val="en-US"/>
        </w:rPr>
      </w:pPr>
      <w:r w:rsidRPr="00AD3E60">
        <w:rPr>
          <w:rFonts w:ascii="Times New Roman" w:hAnsi="Times New Roman" w:cs="Times New Roman"/>
          <w:noProof/>
          <w:sz w:val="24"/>
          <w:szCs w:val="24"/>
          <w:lang w:eastAsia="es-ES"/>
        </w:rPr>
        <w:drawing>
          <wp:inline distT="0" distB="0" distL="0" distR="0" wp14:anchorId="3231F565" wp14:editId="419FDEF6">
            <wp:extent cx="5731510" cy="3409514"/>
            <wp:effectExtent l="0" t="0" r="2540" b="635"/>
            <wp:docPr id="533" name="Imagen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409514"/>
                    </a:xfrm>
                    <a:prstGeom prst="rect">
                      <a:avLst/>
                    </a:prstGeom>
                  </pic:spPr>
                </pic:pic>
              </a:graphicData>
            </a:graphic>
          </wp:inline>
        </w:drawing>
      </w:r>
    </w:p>
    <w:p w:rsidR="00A721BA" w:rsidRDefault="00A721BA" w:rsidP="00A721BA">
      <w:pPr>
        <w:spacing w:line="240" w:lineRule="auto"/>
        <w:jc w:val="both"/>
        <w:rPr>
          <w:rFonts w:ascii="Times New Roman" w:hAnsi="Times New Roman" w:cs="Times New Roman"/>
          <w:sz w:val="24"/>
          <w:szCs w:val="24"/>
          <w:lang w:val="en-US"/>
        </w:rPr>
      </w:pPr>
    </w:p>
    <w:p w:rsidR="00A721BA" w:rsidRDefault="00A721BA" w:rsidP="00A721BA">
      <w:pPr>
        <w:spacing w:line="240" w:lineRule="auto"/>
        <w:jc w:val="both"/>
        <w:rPr>
          <w:rFonts w:ascii="Times New Roman" w:hAnsi="Times New Roman" w:cs="Times New Roman"/>
          <w:sz w:val="24"/>
          <w:szCs w:val="24"/>
          <w:lang w:val="en-US"/>
        </w:rPr>
      </w:pPr>
      <w:r w:rsidRPr="00150328">
        <w:rPr>
          <w:rFonts w:ascii="Times New Roman" w:hAnsi="Times New Roman" w:cs="Times New Roman"/>
          <w:noProof/>
          <w:sz w:val="24"/>
          <w:szCs w:val="24"/>
          <w:lang w:eastAsia="es-ES"/>
        </w:rPr>
        <w:lastRenderedPageBreak/>
        <w:drawing>
          <wp:inline distT="0" distB="0" distL="0" distR="0" wp14:anchorId="2D3950D8" wp14:editId="0ADF4145">
            <wp:extent cx="5734050" cy="4171950"/>
            <wp:effectExtent l="0" t="0" r="0" b="0"/>
            <wp:docPr id="534" name="Imagen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4050" cy="4171950"/>
                    </a:xfrm>
                    <a:prstGeom prst="rect">
                      <a:avLst/>
                    </a:prstGeom>
                  </pic:spPr>
                </pic:pic>
              </a:graphicData>
            </a:graphic>
          </wp:inline>
        </w:drawing>
      </w:r>
    </w:p>
    <w:p w:rsidR="00A721BA" w:rsidRDefault="00A721BA" w:rsidP="00A721BA">
      <w:pPr>
        <w:spacing w:line="240" w:lineRule="auto"/>
        <w:jc w:val="both"/>
        <w:rPr>
          <w:rFonts w:ascii="Times New Roman" w:hAnsi="Times New Roman" w:cs="Times New Roman"/>
          <w:sz w:val="24"/>
          <w:szCs w:val="24"/>
          <w:lang w:val="en-US"/>
        </w:rPr>
      </w:pPr>
      <w:r w:rsidRPr="00150328">
        <w:rPr>
          <w:rFonts w:ascii="Times New Roman" w:hAnsi="Times New Roman" w:cs="Times New Roman"/>
          <w:noProof/>
          <w:sz w:val="24"/>
          <w:szCs w:val="24"/>
          <w:lang w:eastAsia="es-ES"/>
        </w:rPr>
        <w:drawing>
          <wp:inline distT="0" distB="0" distL="0" distR="0" wp14:anchorId="31D79C87" wp14:editId="379CC42E">
            <wp:extent cx="5733793" cy="4432300"/>
            <wp:effectExtent l="0" t="0" r="635" b="635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4430535"/>
                    </a:xfrm>
                    <a:prstGeom prst="rect">
                      <a:avLst/>
                    </a:prstGeom>
                  </pic:spPr>
                </pic:pic>
              </a:graphicData>
            </a:graphic>
          </wp:inline>
        </w:drawing>
      </w:r>
    </w:p>
    <w:p w:rsidR="00A721BA" w:rsidRDefault="00A721BA" w:rsidP="00A721BA">
      <w:pPr>
        <w:spacing w:line="240" w:lineRule="auto"/>
        <w:jc w:val="both"/>
        <w:rPr>
          <w:rFonts w:ascii="Times New Roman" w:hAnsi="Times New Roman" w:cs="Times New Roman"/>
          <w:sz w:val="24"/>
          <w:szCs w:val="24"/>
          <w:lang w:val="en-US"/>
        </w:rPr>
      </w:pPr>
      <w:r w:rsidRPr="00150328">
        <w:rPr>
          <w:rFonts w:ascii="Times New Roman" w:hAnsi="Times New Roman" w:cs="Times New Roman"/>
          <w:noProof/>
          <w:sz w:val="24"/>
          <w:szCs w:val="24"/>
          <w:lang w:eastAsia="es-ES"/>
        </w:rPr>
        <w:lastRenderedPageBreak/>
        <w:drawing>
          <wp:inline distT="0" distB="0" distL="0" distR="0" wp14:anchorId="141EEA16" wp14:editId="01070B83">
            <wp:extent cx="5727700" cy="3975100"/>
            <wp:effectExtent l="0" t="0" r="6350" b="6350"/>
            <wp:docPr id="536" name="Imagen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3977744"/>
                    </a:xfrm>
                    <a:prstGeom prst="rect">
                      <a:avLst/>
                    </a:prstGeom>
                  </pic:spPr>
                </pic:pic>
              </a:graphicData>
            </a:graphic>
          </wp:inline>
        </w:drawing>
      </w:r>
    </w:p>
    <w:p w:rsidR="00A721BA" w:rsidRDefault="00A721BA" w:rsidP="00A721BA">
      <w:pPr>
        <w:spacing w:line="240" w:lineRule="auto"/>
        <w:jc w:val="both"/>
        <w:rPr>
          <w:rFonts w:ascii="Times New Roman" w:hAnsi="Times New Roman" w:cs="Times New Roman"/>
          <w:sz w:val="24"/>
          <w:szCs w:val="24"/>
          <w:lang w:val="en-US"/>
        </w:rPr>
      </w:pPr>
      <w:r w:rsidRPr="00150328">
        <w:rPr>
          <w:rFonts w:ascii="Times New Roman" w:hAnsi="Times New Roman" w:cs="Times New Roman"/>
          <w:noProof/>
          <w:sz w:val="24"/>
          <w:szCs w:val="24"/>
          <w:lang w:eastAsia="es-ES"/>
        </w:rPr>
        <w:drawing>
          <wp:inline distT="0" distB="0" distL="0" distR="0" wp14:anchorId="065158F1" wp14:editId="79CDB970">
            <wp:extent cx="5588000" cy="4591050"/>
            <wp:effectExtent l="0" t="0" r="0" b="0"/>
            <wp:docPr id="537" name="Imagen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591955" cy="4594299"/>
                    </a:xfrm>
                    <a:prstGeom prst="rect">
                      <a:avLst/>
                    </a:prstGeom>
                  </pic:spPr>
                </pic:pic>
              </a:graphicData>
            </a:graphic>
          </wp:inline>
        </w:drawing>
      </w:r>
    </w:p>
    <w:p w:rsidR="00A721BA" w:rsidRDefault="00A721BA" w:rsidP="00A721BA">
      <w:pPr>
        <w:spacing w:line="240" w:lineRule="auto"/>
        <w:jc w:val="both"/>
        <w:rPr>
          <w:rFonts w:ascii="Times New Roman" w:hAnsi="Times New Roman" w:cs="Times New Roman"/>
          <w:sz w:val="24"/>
          <w:szCs w:val="24"/>
          <w:lang w:val="en-US"/>
        </w:rPr>
      </w:pPr>
      <w:r w:rsidRPr="00150328">
        <w:rPr>
          <w:rFonts w:ascii="Times New Roman" w:hAnsi="Times New Roman" w:cs="Times New Roman"/>
          <w:noProof/>
          <w:sz w:val="24"/>
          <w:szCs w:val="24"/>
          <w:lang w:eastAsia="es-ES"/>
        </w:rPr>
        <w:lastRenderedPageBreak/>
        <w:drawing>
          <wp:inline distT="0" distB="0" distL="0" distR="0" wp14:anchorId="6450099C" wp14:editId="6D8D934A">
            <wp:extent cx="5562600" cy="4083050"/>
            <wp:effectExtent l="0" t="0" r="0" b="0"/>
            <wp:docPr id="538" name="Imagen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563376" cy="4083620"/>
                    </a:xfrm>
                    <a:prstGeom prst="rect">
                      <a:avLst/>
                    </a:prstGeom>
                  </pic:spPr>
                </pic:pic>
              </a:graphicData>
            </a:graphic>
          </wp:inline>
        </w:drawing>
      </w:r>
    </w:p>
    <w:p w:rsidR="00A721BA" w:rsidRDefault="00A721BA" w:rsidP="00A721BA">
      <w:pPr>
        <w:spacing w:line="240" w:lineRule="auto"/>
        <w:jc w:val="both"/>
        <w:rPr>
          <w:rFonts w:ascii="Times New Roman" w:hAnsi="Times New Roman" w:cs="Times New Roman"/>
          <w:sz w:val="24"/>
          <w:szCs w:val="24"/>
          <w:lang w:val="en-US"/>
        </w:rPr>
      </w:pPr>
      <w:r w:rsidRPr="00150328">
        <w:rPr>
          <w:rFonts w:ascii="Times New Roman" w:hAnsi="Times New Roman" w:cs="Times New Roman"/>
          <w:noProof/>
          <w:sz w:val="24"/>
          <w:szCs w:val="24"/>
          <w:lang w:eastAsia="es-ES"/>
        </w:rPr>
        <w:drawing>
          <wp:inline distT="0" distB="0" distL="0" distR="0" wp14:anchorId="6B58741E" wp14:editId="3B6B9504">
            <wp:extent cx="5613125" cy="4552950"/>
            <wp:effectExtent l="0" t="0" r="6985" b="0"/>
            <wp:docPr id="539" name="Imagen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611008" cy="4551233"/>
                    </a:xfrm>
                    <a:prstGeom prst="rect">
                      <a:avLst/>
                    </a:prstGeom>
                  </pic:spPr>
                </pic:pic>
              </a:graphicData>
            </a:graphic>
          </wp:inline>
        </w:drawing>
      </w:r>
    </w:p>
    <w:p w:rsidR="00A721BA" w:rsidRDefault="00A721BA" w:rsidP="00A721BA">
      <w:pPr>
        <w:spacing w:line="240" w:lineRule="auto"/>
        <w:jc w:val="both"/>
        <w:rPr>
          <w:rFonts w:ascii="Times New Roman" w:hAnsi="Times New Roman" w:cs="Times New Roman"/>
          <w:sz w:val="24"/>
          <w:szCs w:val="24"/>
          <w:lang w:val="en-US"/>
        </w:rPr>
      </w:pPr>
    </w:p>
    <w:p w:rsidR="00A721BA" w:rsidRDefault="00A721BA" w:rsidP="00A721BA">
      <w:pPr>
        <w:spacing w:line="240" w:lineRule="auto"/>
        <w:jc w:val="both"/>
        <w:rPr>
          <w:rFonts w:ascii="Times New Roman" w:hAnsi="Times New Roman" w:cs="Times New Roman"/>
          <w:sz w:val="24"/>
          <w:szCs w:val="24"/>
          <w:lang w:val="en-US"/>
        </w:rPr>
      </w:pPr>
    </w:p>
    <w:p w:rsidR="00A721BA" w:rsidRDefault="00A721BA" w:rsidP="00A721BA">
      <w:pPr>
        <w:spacing w:line="240" w:lineRule="auto"/>
        <w:jc w:val="both"/>
        <w:rPr>
          <w:rFonts w:ascii="Times New Roman" w:hAnsi="Times New Roman" w:cs="Times New Roman"/>
          <w:sz w:val="24"/>
          <w:szCs w:val="24"/>
          <w:lang w:val="en-US"/>
        </w:rPr>
      </w:pPr>
      <w:r w:rsidRPr="00D03334">
        <w:rPr>
          <w:rFonts w:ascii="Times New Roman" w:hAnsi="Times New Roman" w:cs="Times New Roman"/>
          <w:noProof/>
          <w:sz w:val="24"/>
          <w:szCs w:val="24"/>
          <w:lang w:eastAsia="es-ES"/>
        </w:rPr>
        <w:drawing>
          <wp:inline distT="0" distB="0" distL="0" distR="0" wp14:anchorId="29408682" wp14:editId="2B74EAB7">
            <wp:extent cx="5731510" cy="2936250"/>
            <wp:effectExtent l="0" t="0" r="2540" b="0"/>
            <wp:docPr id="540" name="Imagen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2936250"/>
                    </a:xfrm>
                    <a:prstGeom prst="rect">
                      <a:avLst/>
                    </a:prstGeom>
                  </pic:spPr>
                </pic:pic>
              </a:graphicData>
            </a:graphic>
          </wp:inline>
        </w:drawing>
      </w:r>
    </w:p>
    <w:p w:rsidR="00A721BA" w:rsidRDefault="00A721BA" w:rsidP="00A721BA">
      <w:pPr>
        <w:spacing w:line="240" w:lineRule="auto"/>
        <w:jc w:val="both"/>
        <w:rPr>
          <w:rFonts w:ascii="Times New Roman" w:hAnsi="Times New Roman" w:cs="Times New Roman"/>
          <w:sz w:val="24"/>
          <w:szCs w:val="24"/>
          <w:lang w:val="en-US"/>
        </w:rPr>
      </w:pPr>
    </w:p>
    <w:p w:rsidR="00A721BA" w:rsidRDefault="00A721BA" w:rsidP="00A721BA">
      <w:pPr>
        <w:spacing w:line="240" w:lineRule="auto"/>
        <w:jc w:val="both"/>
        <w:rPr>
          <w:rFonts w:ascii="Times New Roman" w:hAnsi="Times New Roman" w:cs="Times New Roman"/>
          <w:sz w:val="24"/>
          <w:szCs w:val="24"/>
          <w:lang w:val="en-US"/>
        </w:rPr>
      </w:pPr>
    </w:p>
    <w:p w:rsidR="00A721BA" w:rsidRDefault="00A721BA" w:rsidP="00A721BA">
      <w:pPr>
        <w:spacing w:line="240" w:lineRule="auto"/>
        <w:jc w:val="both"/>
        <w:rPr>
          <w:rFonts w:ascii="Times New Roman" w:hAnsi="Times New Roman" w:cs="Times New Roman"/>
          <w:sz w:val="24"/>
          <w:szCs w:val="24"/>
          <w:lang w:val="en-US"/>
        </w:rPr>
      </w:pPr>
      <w:r w:rsidRPr="00D03334">
        <w:rPr>
          <w:rFonts w:ascii="Times New Roman" w:hAnsi="Times New Roman" w:cs="Times New Roman"/>
          <w:noProof/>
          <w:sz w:val="24"/>
          <w:szCs w:val="24"/>
          <w:lang w:eastAsia="es-ES"/>
        </w:rPr>
        <w:drawing>
          <wp:inline distT="0" distB="0" distL="0" distR="0" wp14:anchorId="3F5D3EE1" wp14:editId="774213C1">
            <wp:extent cx="5229955" cy="3858163"/>
            <wp:effectExtent l="0" t="0" r="8890" b="9525"/>
            <wp:docPr id="541" name="Imagen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229955" cy="3858163"/>
                    </a:xfrm>
                    <a:prstGeom prst="rect">
                      <a:avLst/>
                    </a:prstGeom>
                  </pic:spPr>
                </pic:pic>
              </a:graphicData>
            </a:graphic>
          </wp:inline>
        </w:drawing>
      </w:r>
    </w:p>
    <w:p w:rsidR="00A721BA" w:rsidRDefault="00A721BA" w:rsidP="00A721BA">
      <w:pPr>
        <w:spacing w:line="240" w:lineRule="auto"/>
        <w:jc w:val="both"/>
        <w:rPr>
          <w:rFonts w:ascii="Times New Roman" w:hAnsi="Times New Roman" w:cs="Times New Roman"/>
          <w:sz w:val="24"/>
          <w:szCs w:val="24"/>
          <w:lang w:val="en-US"/>
        </w:rPr>
      </w:pPr>
    </w:p>
    <w:p w:rsidR="00A721BA" w:rsidRDefault="00A721BA" w:rsidP="00A721BA">
      <w:pPr>
        <w:spacing w:line="240" w:lineRule="auto"/>
        <w:jc w:val="both"/>
        <w:rPr>
          <w:rFonts w:ascii="Times New Roman" w:hAnsi="Times New Roman" w:cs="Times New Roman"/>
          <w:sz w:val="24"/>
          <w:szCs w:val="24"/>
          <w:lang w:val="en-US"/>
        </w:rPr>
      </w:pPr>
    </w:p>
    <w:p w:rsidR="00A721BA" w:rsidRDefault="00A721BA" w:rsidP="00A721BA">
      <w:pPr>
        <w:spacing w:line="240" w:lineRule="auto"/>
        <w:jc w:val="both"/>
        <w:rPr>
          <w:rFonts w:ascii="Times New Roman" w:hAnsi="Times New Roman" w:cs="Times New Roman"/>
          <w:b/>
          <w:sz w:val="24"/>
          <w:szCs w:val="24"/>
        </w:rPr>
      </w:pPr>
      <w:r w:rsidRPr="003C3BE0">
        <w:rPr>
          <w:rFonts w:ascii="Times New Roman" w:hAnsi="Times New Roman" w:cs="Times New Roman"/>
          <w:b/>
          <w:sz w:val="24"/>
          <w:szCs w:val="24"/>
        </w:rPr>
        <w:lastRenderedPageBreak/>
        <w:t>- Migración Laboral - Organización Internacional del Trabajo (OIT)</w:t>
      </w:r>
    </w:p>
    <w:p w:rsidR="00A721BA" w:rsidRPr="001F4626" w:rsidRDefault="00A721BA" w:rsidP="00A721BA">
      <w:pPr>
        <w:spacing w:line="240" w:lineRule="auto"/>
        <w:jc w:val="both"/>
        <w:rPr>
          <w:rFonts w:ascii="Times New Roman" w:hAnsi="Times New Roman" w:cs="Times New Roman"/>
          <w:sz w:val="24"/>
          <w:szCs w:val="24"/>
        </w:rPr>
      </w:pPr>
      <w:r w:rsidRPr="001F4626">
        <w:rPr>
          <w:rFonts w:ascii="Times New Roman" w:hAnsi="Times New Roman" w:cs="Times New Roman"/>
          <w:sz w:val="24"/>
          <w:szCs w:val="24"/>
        </w:rPr>
        <w:t>Según las estimaciones mundiales de la OIT sobre las trabajadoras y los trabajadores migrantes, en 2013, el número de trabajadores migrantes en el mundo era de 150 millones de los 232 millones de migrantes internacionales. Los trabajadores migrantes contribuyen con el crecimiento y el desarrollo de los países de destino, mientras que los países de origen se benefician de las remesas y de las competencias que los migrantes adquieren cuando están fuera de su país.</w:t>
      </w:r>
    </w:p>
    <w:p w:rsidR="00A721BA" w:rsidRDefault="00A721BA" w:rsidP="00A721BA">
      <w:pPr>
        <w:spacing w:line="240" w:lineRule="auto"/>
        <w:jc w:val="both"/>
        <w:rPr>
          <w:rFonts w:ascii="Times New Roman" w:hAnsi="Times New Roman" w:cs="Times New Roman"/>
          <w:sz w:val="24"/>
          <w:szCs w:val="24"/>
        </w:rPr>
      </w:pPr>
      <w:r w:rsidRPr="001F4626">
        <w:rPr>
          <w:rFonts w:ascii="Times New Roman" w:hAnsi="Times New Roman" w:cs="Times New Roman"/>
          <w:sz w:val="24"/>
          <w:szCs w:val="24"/>
        </w:rPr>
        <w:t>No obstante, el proceso de migración implica desafíos complejos en términos de gobernanza, de protección de los trabajadores migrantes, de vínculos entre migración y desarrollo, y de cooperación internacional. La OIT trabaja para elaborar políticas que maximicen las ventajas de la migración laboral para todas las partes involucradas.</w:t>
      </w:r>
    </w:p>
    <w:p w:rsidR="00A721BA" w:rsidRDefault="00A721BA" w:rsidP="00A721BA">
      <w:pPr>
        <w:spacing w:line="240" w:lineRule="auto"/>
        <w:jc w:val="both"/>
        <w:rPr>
          <w:rFonts w:ascii="Times New Roman" w:hAnsi="Times New Roman" w:cs="Times New Roman"/>
          <w:b/>
          <w:sz w:val="24"/>
          <w:szCs w:val="24"/>
        </w:rPr>
      </w:pPr>
      <w:r w:rsidRPr="001F4626">
        <w:rPr>
          <w:rFonts w:ascii="Times New Roman" w:hAnsi="Times New Roman" w:cs="Times New Roman"/>
          <w:b/>
          <w:sz w:val="24"/>
          <w:szCs w:val="24"/>
        </w:rPr>
        <w:t>Migración laboral: nuevo contexto y desafíos de gobernanza - Conferencia Internacional del Trabajo, 106ª reunión, 2017</w:t>
      </w:r>
    </w:p>
    <w:p w:rsidR="00A721BA" w:rsidRDefault="00A721BA" w:rsidP="00A721BA">
      <w:pPr>
        <w:spacing w:line="240" w:lineRule="auto"/>
        <w:jc w:val="both"/>
        <w:rPr>
          <w:rFonts w:ascii="Times New Roman" w:hAnsi="Times New Roman" w:cs="Times New Roman"/>
          <w:sz w:val="24"/>
          <w:szCs w:val="24"/>
        </w:rPr>
      </w:pPr>
      <w:r w:rsidRPr="001F4626">
        <w:rPr>
          <w:rFonts w:ascii="Times New Roman" w:hAnsi="Times New Roman" w:cs="Times New Roman"/>
          <w:sz w:val="24"/>
          <w:szCs w:val="24"/>
        </w:rPr>
        <w:t>El actual debate político en torno a la migración con frecuencia se basa en errores de apreciación acerca de la relación entre la migración, el empleo y el desarrollo, que se han agravado debido a grandes movimientos de refugiados, otras personas desplazadas por la fuerza y migrantes en situación irregular en distintas partes del mundo, en particular en la región del Mediterráneo. Estos errores de apreciación han dificultado aún más la tarea de demostrar que una migración bien administrada es una fuerza positiva para el desarrollo sostenible. Pese a las dificultades, es aún más urgente examinar la gobernanza de la migración laboral a la luz de la naturaleza rápidamente cambiante del trabajo, las disparidades económicas y demográficas cada vez mayores y la necesidad de competencias y empleos que respondan a los requisitos del mercado de trabajo</w:t>
      </w:r>
      <w:r>
        <w:rPr>
          <w:rFonts w:ascii="Times New Roman" w:hAnsi="Times New Roman" w:cs="Times New Roman"/>
          <w:sz w:val="24"/>
          <w:szCs w:val="24"/>
        </w:rPr>
        <w:t>…</w:t>
      </w:r>
    </w:p>
    <w:p w:rsidR="00A721BA" w:rsidRDefault="00A721BA" w:rsidP="00A721BA">
      <w:pPr>
        <w:spacing w:line="240" w:lineRule="auto"/>
        <w:jc w:val="both"/>
        <w:rPr>
          <w:rFonts w:ascii="Times New Roman" w:hAnsi="Times New Roman" w:cs="Times New Roman"/>
          <w:sz w:val="24"/>
          <w:szCs w:val="24"/>
        </w:rPr>
      </w:pPr>
      <w:r w:rsidRPr="001F4626">
        <w:rPr>
          <w:rFonts w:ascii="Times New Roman" w:hAnsi="Times New Roman" w:cs="Times New Roman"/>
          <w:noProof/>
          <w:sz w:val="24"/>
          <w:szCs w:val="24"/>
          <w:lang w:eastAsia="es-ES"/>
        </w:rPr>
        <w:drawing>
          <wp:inline distT="0" distB="0" distL="0" distR="0" wp14:anchorId="3CFCC109" wp14:editId="47863BBA">
            <wp:extent cx="5721350" cy="4121150"/>
            <wp:effectExtent l="0" t="0" r="0" b="0"/>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25324" cy="4124013"/>
                    </a:xfrm>
                    <a:prstGeom prst="rect">
                      <a:avLst/>
                    </a:prstGeom>
                  </pic:spPr>
                </pic:pic>
              </a:graphicData>
            </a:graphic>
          </wp:inline>
        </w:drawing>
      </w:r>
    </w:p>
    <w:p w:rsidR="00A721BA" w:rsidRPr="00592835" w:rsidRDefault="00A721BA" w:rsidP="00A721BA">
      <w:pPr>
        <w:spacing w:line="240" w:lineRule="auto"/>
        <w:jc w:val="both"/>
        <w:rPr>
          <w:rFonts w:ascii="Times New Roman" w:hAnsi="Times New Roman" w:cs="Times New Roman"/>
          <w:sz w:val="24"/>
          <w:szCs w:val="24"/>
        </w:rPr>
      </w:pPr>
      <w:r w:rsidRPr="00592835">
        <w:rPr>
          <w:rFonts w:ascii="Times New Roman" w:hAnsi="Times New Roman" w:cs="Times New Roman"/>
          <w:sz w:val="24"/>
          <w:szCs w:val="24"/>
        </w:rPr>
        <w:lastRenderedPageBreak/>
        <w:t xml:space="preserve">2.1. Beneficios de la migración laboral y costos para los trabajadores migrantes </w:t>
      </w:r>
    </w:p>
    <w:p w:rsidR="00A721BA" w:rsidRPr="00592835" w:rsidRDefault="00A721BA" w:rsidP="00A721BA">
      <w:pPr>
        <w:spacing w:line="240" w:lineRule="auto"/>
        <w:jc w:val="both"/>
        <w:rPr>
          <w:rFonts w:ascii="Times New Roman" w:hAnsi="Times New Roman" w:cs="Times New Roman"/>
          <w:sz w:val="24"/>
          <w:szCs w:val="24"/>
        </w:rPr>
      </w:pPr>
      <w:r w:rsidRPr="00592835">
        <w:rPr>
          <w:rFonts w:ascii="Times New Roman" w:hAnsi="Times New Roman" w:cs="Times New Roman"/>
          <w:sz w:val="24"/>
          <w:szCs w:val="24"/>
        </w:rPr>
        <w:t xml:space="preserve">2.1.1. Beneficios de la migración laboral </w:t>
      </w:r>
    </w:p>
    <w:p w:rsidR="00A721BA" w:rsidRPr="00592835" w:rsidRDefault="00A721BA" w:rsidP="00A721BA">
      <w:pPr>
        <w:spacing w:line="240" w:lineRule="auto"/>
        <w:jc w:val="both"/>
        <w:rPr>
          <w:rFonts w:ascii="Times New Roman" w:hAnsi="Times New Roman" w:cs="Times New Roman"/>
          <w:sz w:val="24"/>
          <w:szCs w:val="24"/>
        </w:rPr>
      </w:pPr>
      <w:r w:rsidRPr="00592835">
        <w:rPr>
          <w:rFonts w:ascii="Times New Roman" w:hAnsi="Times New Roman" w:cs="Times New Roman"/>
          <w:sz w:val="24"/>
          <w:szCs w:val="24"/>
        </w:rPr>
        <w:t>32. La migración laboral trae aparejados beneficios para los trabajadores migrantes y sus familias</w:t>
      </w:r>
      <w:r>
        <w:rPr>
          <w:rFonts w:ascii="Times New Roman" w:hAnsi="Times New Roman" w:cs="Times New Roman"/>
          <w:sz w:val="24"/>
          <w:szCs w:val="24"/>
        </w:rPr>
        <w:t>. El Banco Mundial observa que “</w:t>
      </w:r>
      <w:r w:rsidRPr="00592835">
        <w:rPr>
          <w:rFonts w:ascii="Times New Roman" w:hAnsi="Times New Roman" w:cs="Times New Roman"/>
          <w:sz w:val="24"/>
          <w:szCs w:val="24"/>
        </w:rPr>
        <w:t>los migrantes de los países más pobres, en promedio, multiplicaron por 15 sus ingresos, duplicaron sus tasas de matriculación escolar y redujeron por 16 la mortalidad infantil al trasla</w:t>
      </w:r>
      <w:r>
        <w:rPr>
          <w:rFonts w:ascii="Times New Roman" w:hAnsi="Times New Roman" w:cs="Times New Roman"/>
          <w:sz w:val="24"/>
          <w:szCs w:val="24"/>
        </w:rPr>
        <w:t>darse a un país desarrollado”</w:t>
      </w:r>
      <w:r w:rsidRPr="00592835">
        <w:rPr>
          <w:rFonts w:ascii="Times New Roman" w:hAnsi="Times New Roman" w:cs="Times New Roman"/>
          <w:sz w:val="24"/>
          <w:szCs w:val="24"/>
        </w:rPr>
        <w:t>. Las remesas son una importante fuente de mitigación de la pobreza para las familias y comunidades de migrantes. Las corrientes de remesas de mig</w:t>
      </w:r>
      <w:r>
        <w:rPr>
          <w:rFonts w:ascii="Times New Roman" w:hAnsi="Times New Roman" w:cs="Times New Roman"/>
          <w:sz w:val="24"/>
          <w:szCs w:val="24"/>
        </w:rPr>
        <w:t>rantes se estimaron en unos 441.</w:t>
      </w:r>
      <w:r w:rsidRPr="00592835">
        <w:rPr>
          <w:rFonts w:ascii="Times New Roman" w:hAnsi="Times New Roman" w:cs="Times New Roman"/>
          <w:sz w:val="24"/>
          <w:szCs w:val="24"/>
        </w:rPr>
        <w:t xml:space="preserve">000 millones de dólares de los Estados Unidos para los países en desarrollo en 2015, lo que representa casi el triple de la cuantía de asistencia oficial para el desarrollo. Los tres principales países receptores de remesas fueron la India, China y Filipinas, en tanto que, como proporción del producto interno bruto (PIB) países más pequeños como Tayikistán (42 por ciento), Kirguistán (30 por ciento), Nepal (29 por ciento), Tonga (28 </w:t>
      </w:r>
      <w:r>
        <w:rPr>
          <w:rFonts w:ascii="Times New Roman" w:hAnsi="Times New Roman" w:cs="Times New Roman"/>
          <w:sz w:val="24"/>
          <w:szCs w:val="24"/>
        </w:rPr>
        <w:t>por ciento) y República de Molda</w:t>
      </w:r>
      <w:r w:rsidRPr="00592835">
        <w:rPr>
          <w:rFonts w:ascii="Times New Roman" w:hAnsi="Times New Roman" w:cs="Times New Roman"/>
          <w:sz w:val="24"/>
          <w:szCs w:val="24"/>
        </w:rPr>
        <w:t>v</w:t>
      </w:r>
      <w:r>
        <w:rPr>
          <w:rFonts w:ascii="Times New Roman" w:hAnsi="Times New Roman" w:cs="Times New Roman"/>
          <w:sz w:val="24"/>
          <w:szCs w:val="24"/>
        </w:rPr>
        <w:t>i</w:t>
      </w:r>
      <w:r w:rsidRPr="00592835">
        <w:rPr>
          <w:rFonts w:ascii="Times New Roman" w:hAnsi="Times New Roman" w:cs="Times New Roman"/>
          <w:sz w:val="24"/>
          <w:szCs w:val="24"/>
        </w:rPr>
        <w:t xml:space="preserve">a (26 por ciento) fueron los principales receptores. Las remesas pueden contribuir a reducir el trabajo infantil y financiar los costos de escolaridad y atención de la salud cuando éstos no son sufragados en su totalidad a nivel nacional. </w:t>
      </w:r>
    </w:p>
    <w:p w:rsidR="00A721BA" w:rsidRPr="00592835" w:rsidRDefault="00A721BA" w:rsidP="00A721BA">
      <w:pPr>
        <w:spacing w:line="240" w:lineRule="auto"/>
        <w:jc w:val="both"/>
        <w:rPr>
          <w:rFonts w:ascii="Times New Roman" w:hAnsi="Times New Roman" w:cs="Times New Roman"/>
          <w:sz w:val="24"/>
          <w:szCs w:val="24"/>
        </w:rPr>
      </w:pPr>
      <w:r w:rsidRPr="00592835">
        <w:rPr>
          <w:rFonts w:ascii="Times New Roman" w:hAnsi="Times New Roman" w:cs="Times New Roman"/>
          <w:sz w:val="24"/>
          <w:szCs w:val="24"/>
        </w:rPr>
        <w:t>33. La migración internacional tiene efectos tanto directos como indirectos en el crecimiento económico. Habida cuenta de la estructura de edad de las corrientes que llegan a los países de destino, la migración tiende a aumentar la fuerza de trabajo, contribuyendo así al crecimiento del PIB agregado. Los inmigrantes en edad de trabajar suelen contribuir positivamente a las finanzas públicas, siempre que se hayan integrado al mercado de trabajo. Esto obedece principalmente al hecho de que son relativamente jóvenes, por lo que se prevé que cotizarán a la seguridad social durante varios años y tendrán necesidades limitadas de utilizar los servicios de educación y salud. Si los migrantes se integran adecuadamente en el mercado de trabajo, la migración puede impulsar el ingreso per cápita de las economías receptoras aumentando la relación empleo-población y la productividad laboral. Esta última también puede mejorarse mediante el aumento de</w:t>
      </w:r>
      <w:r>
        <w:rPr>
          <w:rFonts w:ascii="Times New Roman" w:hAnsi="Times New Roman" w:cs="Times New Roman"/>
          <w:sz w:val="24"/>
          <w:szCs w:val="24"/>
        </w:rPr>
        <w:t xml:space="preserve"> la diversidad de competencias </w:t>
      </w:r>
      <w:r w:rsidRPr="00592835">
        <w:rPr>
          <w:rFonts w:ascii="Times New Roman" w:hAnsi="Times New Roman" w:cs="Times New Roman"/>
          <w:sz w:val="24"/>
          <w:szCs w:val="24"/>
        </w:rPr>
        <w:t xml:space="preserve"> </w:t>
      </w:r>
      <w:r>
        <w:rPr>
          <w:rFonts w:ascii="Times New Roman" w:hAnsi="Times New Roman" w:cs="Times New Roman"/>
          <w:sz w:val="24"/>
          <w:szCs w:val="24"/>
        </w:rPr>
        <w:t>-</w:t>
      </w:r>
      <w:r w:rsidRPr="00592835">
        <w:rPr>
          <w:rFonts w:ascii="Times New Roman" w:hAnsi="Times New Roman" w:cs="Times New Roman"/>
          <w:sz w:val="24"/>
          <w:szCs w:val="24"/>
        </w:rPr>
        <w:t xml:space="preserve">complementariedad de </w:t>
      </w:r>
      <w:r>
        <w:rPr>
          <w:rFonts w:ascii="Times New Roman" w:hAnsi="Times New Roman" w:cs="Times New Roman"/>
          <w:sz w:val="24"/>
          <w:szCs w:val="24"/>
        </w:rPr>
        <w:t>competencias y especialización-</w:t>
      </w:r>
      <w:r w:rsidRPr="00592835">
        <w:rPr>
          <w:rFonts w:ascii="Times New Roman" w:hAnsi="Times New Roman" w:cs="Times New Roman"/>
          <w:sz w:val="24"/>
          <w:szCs w:val="24"/>
        </w:rPr>
        <w:t xml:space="preserve"> y el fomento del perfeccionamiento de los trabajadores nacionales al ofrecerles nuevas oportunidades. Al regresar a sus países de origen, los migrantes con distintos niveles de calificación también tienen potencial para hacer una contribución positiva al desarrollo económico en sus países mediante inversiones financieras, así como capital humano y social adquirido en el extranjero, como nuevas competencias, ideas y conocimientos.</w:t>
      </w:r>
    </w:p>
    <w:p w:rsidR="00A721BA" w:rsidRPr="00592835" w:rsidRDefault="00A721BA" w:rsidP="00A721BA">
      <w:pPr>
        <w:spacing w:line="240" w:lineRule="auto"/>
        <w:jc w:val="both"/>
        <w:rPr>
          <w:rFonts w:ascii="Times New Roman" w:hAnsi="Times New Roman" w:cs="Times New Roman"/>
          <w:sz w:val="24"/>
          <w:szCs w:val="24"/>
        </w:rPr>
      </w:pPr>
      <w:r w:rsidRPr="00592835">
        <w:rPr>
          <w:rFonts w:ascii="Times New Roman" w:hAnsi="Times New Roman" w:cs="Times New Roman"/>
          <w:sz w:val="24"/>
          <w:szCs w:val="24"/>
        </w:rPr>
        <w:t>34. En la mayoría de los países de destino, los migrantes aportan más impuestos y contribuciones sociales de los que reciben a cambio, lo cual alivia la carga que soportan los sistemas de pensiones en sociedades desarrolladas que envejecen, y contribuyen considerablemente a las economías de los países de destino proporcionando la mano de obra y las competencias necesarias en ocupaci</w:t>
      </w:r>
      <w:r>
        <w:rPr>
          <w:rFonts w:ascii="Times New Roman" w:hAnsi="Times New Roman" w:cs="Times New Roman"/>
          <w:sz w:val="24"/>
          <w:szCs w:val="24"/>
        </w:rPr>
        <w:t>ones y sectores fundamentales</w:t>
      </w:r>
      <w:r w:rsidRPr="00592835">
        <w:rPr>
          <w:rFonts w:ascii="Times New Roman" w:hAnsi="Times New Roman" w:cs="Times New Roman"/>
          <w:sz w:val="24"/>
          <w:szCs w:val="24"/>
        </w:rPr>
        <w:t xml:space="preserve">, como la agricultura, la construcción, el trabajo doméstico, la hostelería, la asistencia médica, la ingeniería y la tecnología de la información. El creciente número de inmigrantes con estudios superiores tiene consecuencias importantes para la productividad, la innovación y la iniciativa empresarial. Los migrantes también contribuyen a facilitar las corrientes de comercio e inversión y a transferir conocimientos y tecnología entre países; como consumidores de bienes y servicios, también impulsan la demanda del mercado interno. </w:t>
      </w:r>
    </w:p>
    <w:p w:rsidR="00A721BA" w:rsidRPr="00592835" w:rsidRDefault="00A721BA" w:rsidP="00A721BA">
      <w:pPr>
        <w:spacing w:line="240" w:lineRule="auto"/>
        <w:jc w:val="both"/>
        <w:rPr>
          <w:rFonts w:ascii="Times New Roman" w:hAnsi="Times New Roman" w:cs="Times New Roman"/>
          <w:sz w:val="24"/>
          <w:szCs w:val="24"/>
        </w:rPr>
      </w:pPr>
      <w:r w:rsidRPr="00592835">
        <w:rPr>
          <w:rFonts w:ascii="Times New Roman" w:hAnsi="Times New Roman" w:cs="Times New Roman"/>
          <w:sz w:val="24"/>
          <w:szCs w:val="24"/>
        </w:rPr>
        <w:t xml:space="preserve">35. Los estudios centrados en los países de destino de altos ingresos revelan que la migración tiene sólo un efecto limitado en los salarios medios y el empleo de los trabajadores </w:t>
      </w:r>
      <w:r w:rsidRPr="00592835">
        <w:rPr>
          <w:rFonts w:ascii="Times New Roman" w:hAnsi="Times New Roman" w:cs="Times New Roman"/>
          <w:sz w:val="24"/>
          <w:szCs w:val="24"/>
        </w:rPr>
        <w:lastRenderedPageBreak/>
        <w:t>nacionales. El impacto fiscal de la migración también suele ser pequeño en la mayoría de los países, aunque el empleo sea el principal factor determinante de la contribución fiscal neta de los migrantes, en particular en países con sistemas de bienestar social generosos. Esta contribución depende de los ingresos de los migrantes y de su integración en el mercado de trabajo, así como del funcionamiento del sistema de seguridad social en las economías de acogida. Las conclusiones preliminares de una investigación de la OIT y la OCDE que midió el impacto económico de la migración laboral en países de bajos y medianos ingresos muestra que, aunque el impacto podría ser similar al de las economías adelantadas, depende de las estructuras del mercado de trabajo, los ajustes de la economía en general y el entorno de inversiones…</w:t>
      </w:r>
    </w:p>
    <w:p w:rsidR="00A721BA" w:rsidRPr="00592835" w:rsidRDefault="00A721BA" w:rsidP="00A721BA">
      <w:pPr>
        <w:spacing w:line="240" w:lineRule="auto"/>
        <w:jc w:val="both"/>
        <w:rPr>
          <w:rFonts w:ascii="Times New Roman" w:hAnsi="Times New Roman" w:cs="Times New Roman"/>
          <w:sz w:val="24"/>
          <w:szCs w:val="24"/>
        </w:rPr>
      </w:pPr>
      <w:r w:rsidRPr="00592835">
        <w:rPr>
          <w:rFonts w:ascii="Times New Roman" w:hAnsi="Times New Roman" w:cs="Times New Roman"/>
          <w:sz w:val="24"/>
          <w:szCs w:val="24"/>
        </w:rPr>
        <w:t xml:space="preserve">Conclusión </w:t>
      </w:r>
    </w:p>
    <w:p w:rsidR="00A721BA" w:rsidRPr="00592835" w:rsidRDefault="00A721BA" w:rsidP="00A721BA">
      <w:pPr>
        <w:spacing w:line="240" w:lineRule="auto"/>
        <w:jc w:val="both"/>
        <w:rPr>
          <w:rFonts w:ascii="Times New Roman" w:hAnsi="Times New Roman" w:cs="Times New Roman"/>
          <w:sz w:val="24"/>
          <w:szCs w:val="24"/>
        </w:rPr>
      </w:pPr>
      <w:r w:rsidRPr="00592835">
        <w:rPr>
          <w:rFonts w:ascii="Times New Roman" w:hAnsi="Times New Roman" w:cs="Times New Roman"/>
          <w:sz w:val="24"/>
          <w:szCs w:val="24"/>
        </w:rPr>
        <w:t xml:space="preserve">64. La migración laboral trae aparejados beneficios a los migrantes y sus familias, así como a los países de origen y de destino. Sin embargo, también conlleva costos, en particular para los trabajadores migrantes poco calificados. Lo cierto es que la migración poco calificada es fundamentalmente de carácter temporal. Si bien los planes de migración laboral temporal y circular se consideran un medio flexible de suplir las deficiencias laborales y de competencias de corto plazo, es preciso examinar cuidadosamente su formulación, aplicación y vigilancia, con los ministerios de trabajo y las organizaciones de trabajadores y de empleadores, para garantizar que cumplan el propósito concreto para el que fueron concebidos, que no sean utilizados para ocupar empleos de largo plazo, y que los trabajadores que emigran en virtud de esos planes no estén en una situación de desventaja injusta en lo referente a la igualdad de trato respecto de derechos sindicales, salarios, condiciones de trabajo y protección social. </w:t>
      </w:r>
    </w:p>
    <w:p w:rsidR="00A721BA" w:rsidRDefault="00A721BA" w:rsidP="00A721BA">
      <w:pPr>
        <w:spacing w:line="240" w:lineRule="auto"/>
        <w:jc w:val="both"/>
        <w:rPr>
          <w:rFonts w:ascii="Times New Roman" w:hAnsi="Times New Roman" w:cs="Times New Roman"/>
          <w:sz w:val="24"/>
          <w:szCs w:val="24"/>
        </w:rPr>
      </w:pPr>
      <w:r w:rsidRPr="00592835">
        <w:rPr>
          <w:rFonts w:ascii="Times New Roman" w:hAnsi="Times New Roman" w:cs="Times New Roman"/>
          <w:sz w:val="24"/>
          <w:szCs w:val="24"/>
        </w:rPr>
        <w:t>65. Para aprovechar los beneficios y reducir los costos, la buena gobernanza de la migración laboral es fundamental. Como los mandantes de la OIT acordaron en la última discusión general sobre migración laboral en la Conferencia Internacional del Trabajo celebrada en 2004, esta gobernanza debe estar basada en los derechos y abordar los déficits de trabajo decente y los costos que soportan principalmente los trabajadores menos calificados. Pero también debe tener en cuenta las necesidades del mercado de trabajo para los trabajadores migrantes. La combinación correcta de políticas reside en asegurar que las instituciones del mercado de trabajo y las políticas activas del mercado de trabajo asignen atención suficiente a los trabajadores migrantes y la migración laboral y en institucionalizar el papel del diálogo social en la concepción y aplicación de políticas relativas a la migración laboral, aumentar la coordinación entre los ministerios del interior/inmigración y de trabajo para garantizar que no se penalice a los trabajadores migrantes cuando afirman sus derechos laborales, y fomentar una cooperación internacional más pertinente e inclusiva en materia de migración. Profundizar la coordinación y colaboración con otros organismos e interesados de las Naciones Unidas, en particular el Grupo Mundial sobre Migración y el Foro Mundial sobre Migración y Desarrollo, puede ser importante para velar por una comprensión y una observancia más amplias de las normas, herramientas y orientaciones de la OIT a nivel mundial y sobre el terreno…</w:t>
      </w:r>
    </w:p>
    <w:p w:rsidR="00A721BA" w:rsidRDefault="00A721BA" w:rsidP="00A721BA">
      <w:pPr>
        <w:spacing w:line="240" w:lineRule="auto"/>
        <w:jc w:val="both"/>
        <w:rPr>
          <w:rFonts w:ascii="Times New Roman" w:hAnsi="Times New Roman" w:cs="Times New Roman"/>
          <w:sz w:val="24"/>
          <w:szCs w:val="24"/>
        </w:rPr>
      </w:pPr>
    </w:p>
    <w:p w:rsidR="00A721BA" w:rsidRDefault="00A721BA" w:rsidP="00A721BA">
      <w:pPr>
        <w:spacing w:line="240" w:lineRule="auto"/>
        <w:jc w:val="both"/>
        <w:rPr>
          <w:rFonts w:ascii="Times New Roman" w:hAnsi="Times New Roman" w:cs="Times New Roman"/>
          <w:sz w:val="24"/>
          <w:szCs w:val="24"/>
        </w:rPr>
      </w:pPr>
    </w:p>
    <w:p w:rsidR="00A721BA" w:rsidRDefault="00A721BA" w:rsidP="00A721BA">
      <w:pPr>
        <w:spacing w:line="240" w:lineRule="auto"/>
        <w:jc w:val="both"/>
        <w:rPr>
          <w:rFonts w:ascii="Times New Roman" w:hAnsi="Times New Roman" w:cs="Times New Roman"/>
          <w:sz w:val="24"/>
          <w:szCs w:val="24"/>
        </w:rPr>
      </w:pPr>
    </w:p>
    <w:p w:rsidR="00A721BA" w:rsidRDefault="00A721BA" w:rsidP="00A721BA">
      <w:pPr>
        <w:spacing w:line="240" w:lineRule="auto"/>
        <w:jc w:val="both"/>
        <w:rPr>
          <w:rFonts w:ascii="Times New Roman" w:hAnsi="Times New Roman" w:cs="Times New Roman"/>
          <w:sz w:val="24"/>
          <w:szCs w:val="24"/>
        </w:rPr>
      </w:pPr>
    </w:p>
    <w:p w:rsidR="00A721BA" w:rsidRPr="00592835" w:rsidRDefault="00A721BA" w:rsidP="00A721BA">
      <w:pPr>
        <w:spacing w:line="240" w:lineRule="auto"/>
        <w:jc w:val="both"/>
        <w:rPr>
          <w:rFonts w:ascii="Times New Roman" w:hAnsi="Times New Roman" w:cs="Times New Roman"/>
          <w:sz w:val="24"/>
          <w:szCs w:val="24"/>
        </w:rPr>
      </w:pPr>
    </w:p>
    <w:p w:rsidR="00A721BA" w:rsidRDefault="00A721BA" w:rsidP="00A721BA">
      <w:pPr>
        <w:spacing w:line="240" w:lineRule="auto"/>
        <w:jc w:val="both"/>
      </w:pPr>
      <w:r w:rsidRPr="003B46C7">
        <w:rPr>
          <w:noProof/>
          <w:lang w:eastAsia="es-ES"/>
        </w:rPr>
        <w:drawing>
          <wp:inline distT="0" distB="0" distL="0" distR="0" wp14:anchorId="03AE3706" wp14:editId="4D819C99">
            <wp:extent cx="5314950" cy="4064000"/>
            <wp:effectExtent l="0" t="0" r="0" b="0"/>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315692" cy="4064567"/>
                    </a:xfrm>
                    <a:prstGeom prst="rect">
                      <a:avLst/>
                    </a:prstGeom>
                  </pic:spPr>
                </pic:pic>
              </a:graphicData>
            </a:graphic>
          </wp:inline>
        </w:drawing>
      </w:r>
    </w:p>
    <w:p w:rsidR="00A721BA" w:rsidRDefault="00A721BA" w:rsidP="00A721BA">
      <w:pPr>
        <w:spacing w:line="240" w:lineRule="auto"/>
        <w:jc w:val="both"/>
      </w:pPr>
      <w:r w:rsidRPr="00592835">
        <w:rPr>
          <w:noProof/>
          <w:lang w:eastAsia="es-ES"/>
        </w:rPr>
        <w:drawing>
          <wp:inline distT="0" distB="0" distL="0" distR="0" wp14:anchorId="00617500" wp14:editId="35D22531">
            <wp:extent cx="5292070" cy="3924300"/>
            <wp:effectExtent l="0" t="0" r="4445" b="0"/>
            <wp:docPr id="544" name="Imagen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296639" cy="3927688"/>
                    </a:xfrm>
                    <a:prstGeom prst="rect">
                      <a:avLst/>
                    </a:prstGeom>
                  </pic:spPr>
                </pic:pic>
              </a:graphicData>
            </a:graphic>
          </wp:inline>
        </w:drawing>
      </w:r>
    </w:p>
    <w:p w:rsidR="00A721BA" w:rsidRPr="003B46C7" w:rsidRDefault="00A721BA" w:rsidP="00A721BA">
      <w:pPr>
        <w:spacing w:line="240" w:lineRule="auto"/>
        <w:jc w:val="both"/>
      </w:pPr>
    </w:p>
    <w:p w:rsidR="00A721BA" w:rsidRDefault="00A721BA" w:rsidP="00A721BA">
      <w:pPr>
        <w:spacing w:line="240" w:lineRule="auto"/>
        <w:jc w:val="both"/>
        <w:rPr>
          <w:rFonts w:ascii="Times New Roman" w:hAnsi="Times New Roman" w:cs="Times New Roman"/>
          <w:b/>
          <w:sz w:val="24"/>
          <w:szCs w:val="24"/>
        </w:rPr>
      </w:pPr>
      <w:r w:rsidRPr="00592835">
        <w:rPr>
          <w:rFonts w:ascii="Times New Roman" w:hAnsi="Times New Roman" w:cs="Times New Roman"/>
          <w:b/>
          <w:sz w:val="24"/>
          <w:szCs w:val="24"/>
        </w:rPr>
        <w:lastRenderedPageBreak/>
        <w:t>Conclusiones y el camino a seguir</w:t>
      </w:r>
    </w:p>
    <w:p w:rsidR="00A721BA" w:rsidRDefault="00A721BA" w:rsidP="00A721BA">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A721BA" w:rsidRPr="00E87610" w:rsidRDefault="00A721BA" w:rsidP="00A721BA">
      <w:pPr>
        <w:spacing w:line="240" w:lineRule="auto"/>
        <w:jc w:val="both"/>
        <w:rPr>
          <w:rFonts w:ascii="Times New Roman" w:hAnsi="Times New Roman" w:cs="Times New Roman"/>
          <w:sz w:val="24"/>
          <w:szCs w:val="24"/>
        </w:rPr>
      </w:pPr>
      <w:r w:rsidRPr="00E87610">
        <w:rPr>
          <w:rFonts w:ascii="Times New Roman" w:hAnsi="Times New Roman" w:cs="Times New Roman"/>
          <w:sz w:val="24"/>
          <w:szCs w:val="24"/>
        </w:rPr>
        <w:t xml:space="preserve">Promoción de la contratación equitativa en los corredores de migración </w:t>
      </w:r>
    </w:p>
    <w:p w:rsidR="00A721BA" w:rsidRPr="00E87610" w:rsidRDefault="00A721BA" w:rsidP="00A721BA">
      <w:pPr>
        <w:spacing w:line="240" w:lineRule="auto"/>
        <w:jc w:val="both"/>
        <w:rPr>
          <w:rFonts w:ascii="Times New Roman" w:hAnsi="Times New Roman" w:cs="Times New Roman"/>
          <w:sz w:val="24"/>
          <w:szCs w:val="24"/>
        </w:rPr>
      </w:pPr>
      <w:r w:rsidRPr="00E87610">
        <w:rPr>
          <w:rFonts w:ascii="Times New Roman" w:hAnsi="Times New Roman" w:cs="Times New Roman"/>
          <w:sz w:val="24"/>
          <w:szCs w:val="24"/>
        </w:rPr>
        <w:t>206. Como se ha indicado en la discusión, habida cuenta de que la contratación es el primer paso en el establecimiento de una relación de trabajo, la institución de procesos de contratación equitativa en los corredores de migración es fundamental para la protección de los trabajadores y las trabajadoras migrantes. También es importante para los intereses de las empresas que desean establecer condiciones equitativas y aumentar la productividad de los trabajadores, y lograr mejores resultados del desarrollo para los trabajadores migrantes y sus familias, así como para los países de origen y de destino.</w:t>
      </w:r>
    </w:p>
    <w:p w:rsidR="00A721BA" w:rsidRPr="00E87610" w:rsidRDefault="00A721BA" w:rsidP="00A721BA">
      <w:pPr>
        <w:spacing w:line="240" w:lineRule="auto"/>
        <w:jc w:val="both"/>
        <w:rPr>
          <w:rFonts w:ascii="Times New Roman" w:hAnsi="Times New Roman" w:cs="Times New Roman"/>
          <w:sz w:val="24"/>
          <w:szCs w:val="24"/>
        </w:rPr>
      </w:pPr>
      <w:r w:rsidRPr="00E87610">
        <w:rPr>
          <w:rFonts w:ascii="Times New Roman" w:hAnsi="Times New Roman" w:cs="Times New Roman"/>
          <w:sz w:val="24"/>
          <w:szCs w:val="24"/>
        </w:rPr>
        <w:t xml:space="preserve">207. Los principios y directrices para una contratación equitativa adoptados por la OIT son un buen punto de partida para consolidar las diferentes esferas de normas y buenas prácticas de la OIT que están apareciendo. Las directrices están en una primera etapa de aplicación, pero es evidente que se requerirá una mayor divulgación y seguimiento de su repercusión. Sin embargo, la discusión demuestra que persisten algunos problemas. Éstos incluyen el alcance y la definición de las comisiones y costos de contratación, y la función y responsabilidad de las organizaciones de trabajadores en el ámbito de la contratación. Éstas se señalaron como esferas de la labor futura de la OIT durante las reuniones tripartitas de expertos. Por consiguiente, tal vez los mandantes deseen examinar estas deficiencias y determinar qué medidas se necesitarían en esta etapa para subsanarlas. </w:t>
      </w:r>
    </w:p>
    <w:p w:rsidR="00A721BA" w:rsidRDefault="00A721BA" w:rsidP="00A721BA">
      <w:pPr>
        <w:spacing w:line="240" w:lineRule="auto"/>
        <w:jc w:val="both"/>
        <w:rPr>
          <w:rFonts w:ascii="Times New Roman" w:hAnsi="Times New Roman" w:cs="Times New Roman"/>
          <w:sz w:val="24"/>
          <w:szCs w:val="24"/>
        </w:rPr>
      </w:pPr>
      <w:r w:rsidRPr="00E87610">
        <w:rPr>
          <w:rFonts w:ascii="Times New Roman" w:hAnsi="Times New Roman" w:cs="Times New Roman"/>
          <w:sz w:val="24"/>
          <w:szCs w:val="24"/>
        </w:rPr>
        <w:t xml:space="preserve">208. Además, como se señala en el presente informe, la protección de los migrantes requiere el cumplimiento de los compromisos asumidos en virtud de la metas 8.8 sobre el trabajo decente y 10.7 sobre la migración y la movilidad ordenadas, seguras, regulares y responsables de las personas, de los ODS. Un indicador fundamental establecido por las Naciones Unidas (10.7.1) insta a la medición de los costos de contratación. Sin embargo, la escasez de datos sobre contratación sugiere que para abordar esta cuestión se requiere un compromiso más sólido con la reunión y el seguimiento de datos, y una inversión en ello, razón por la cual la OIT y el Banco Mundial ahora están formulando una metodología apropiada. Ésta será una consideración importante del pacto mundial para la migración y una esfera que los mandantes tal vez deseen </w:t>
      </w:r>
      <w:r>
        <w:rPr>
          <w:rFonts w:ascii="Times New Roman" w:hAnsi="Times New Roman" w:cs="Times New Roman"/>
          <w:sz w:val="24"/>
          <w:szCs w:val="24"/>
        </w:rPr>
        <w:t>examinar</w:t>
      </w:r>
      <w:r w:rsidRPr="00E87610">
        <w:rPr>
          <w:rFonts w:ascii="Times New Roman" w:hAnsi="Times New Roman" w:cs="Times New Roman"/>
          <w:sz w:val="24"/>
          <w:szCs w:val="24"/>
        </w:rPr>
        <w:t>. Además, la Iniciativa para la equidad en la contratación podría profundizarse y fortalecerse mediante la participación de una mayor diversidad de interlocutores e intervenciones, por ejemplo por medio de una cooperación más estrecha con la OIM y el Banco Mundial, que dirigen el diseño y la puesta en práctica de corredores de migración que apliquen la contratación equitativa sobre la base de un criterio sin comisiones ni costos. El profundo interés de los asociados para el desarrollo en este ámbito podría aprovecharse para contribuir a este objetivo…</w:t>
      </w:r>
    </w:p>
    <w:p w:rsidR="00A721BA" w:rsidRDefault="00A721BA" w:rsidP="00A721BA">
      <w:pPr>
        <w:spacing w:line="240" w:lineRule="auto"/>
        <w:jc w:val="both"/>
        <w:rPr>
          <w:rFonts w:ascii="Times New Roman" w:hAnsi="Times New Roman"/>
          <w:sz w:val="24"/>
          <w:szCs w:val="24"/>
        </w:rPr>
      </w:pPr>
      <w:r>
        <w:rPr>
          <w:rFonts w:ascii="Times New Roman" w:hAnsi="Times New Roman"/>
          <w:sz w:val="24"/>
          <w:szCs w:val="24"/>
        </w:rPr>
        <w:t xml:space="preserve">- </w:t>
      </w:r>
      <w:r w:rsidRPr="007F5D19">
        <w:rPr>
          <w:rFonts w:ascii="Times New Roman" w:hAnsi="Times New Roman"/>
          <w:sz w:val="24"/>
          <w:szCs w:val="24"/>
          <w:u w:val="single"/>
        </w:rPr>
        <w:t>El FMI alienta la inmigración masiva para obtener mano de obra económica</w:t>
      </w:r>
      <w:r>
        <w:rPr>
          <w:rFonts w:ascii="Times New Roman" w:hAnsi="Times New Roman"/>
          <w:sz w:val="24"/>
          <w:szCs w:val="24"/>
        </w:rPr>
        <w:t xml:space="preserve"> (Gaceta.es - </w:t>
      </w:r>
      <w:r>
        <w:rPr>
          <w:rFonts w:ascii="Times New Roman" w:hAnsi="Times New Roman"/>
          <w:b/>
          <w:sz w:val="24"/>
          <w:szCs w:val="24"/>
        </w:rPr>
        <w:t>11</w:t>
      </w:r>
      <w:r w:rsidRPr="007F5D19">
        <w:rPr>
          <w:rFonts w:ascii="Times New Roman" w:hAnsi="Times New Roman"/>
          <w:b/>
          <w:sz w:val="24"/>
          <w:szCs w:val="24"/>
        </w:rPr>
        <w:t>/4/18</w:t>
      </w:r>
      <w:r>
        <w:rPr>
          <w:rFonts w:ascii="Times New Roman" w:hAnsi="Times New Roman"/>
          <w:sz w:val="24"/>
          <w:szCs w:val="24"/>
        </w:rPr>
        <w:t>)</w:t>
      </w:r>
    </w:p>
    <w:p w:rsidR="00A721BA" w:rsidRPr="007F5D19" w:rsidRDefault="00A721BA" w:rsidP="00A721BA">
      <w:pPr>
        <w:spacing w:line="240" w:lineRule="auto"/>
        <w:jc w:val="both"/>
        <w:rPr>
          <w:rFonts w:ascii="Times New Roman" w:hAnsi="Times New Roman"/>
          <w:sz w:val="24"/>
          <w:szCs w:val="24"/>
        </w:rPr>
      </w:pPr>
      <w:r w:rsidRPr="007F5D19">
        <w:rPr>
          <w:rFonts w:ascii="Times New Roman" w:hAnsi="Times New Roman"/>
          <w:sz w:val="24"/>
          <w:szCs w:val="24"/>
        </w:rPr>
        <w:t>El Fondo Monetario Internacional (FMI) subrayó que la “recepción” e integración de “inmigrantes” puede “aliviar” las tensiones fiscales y elevar el crecimiento en las economías avanzadas ante los riesgos derivados del envejecimiento de la población.</w:t>
      </w:r>
    </w:p>
    <w:p w:rsidR="00A721BA" w:rsidRPr="007F5D19" w:rsidRDefault="00A721BA" w:rsidP="00A721BA">
      <w:pPr>
        <w:spacing w:line="240" w:lineRule="auto"/>
        <w:jc w:val="both"/>
        <w:rPr>
          <w:rFonts w:ascii="Times New Roman" w:hAnsi="Times New Roman"/>
          <w:sz w:val="24"/>
          <w:szCs w:val="24"/>
        </w:rPr>
      </w:pPr>
      <w:r w:rsidRPr="007F5D19">
        <w:rPr>
          <w:rFonts w:ascii="Times New Roman" w:hAnsi="Times New Roman"/>
          <w:sz w:val="24"/>
          <w:szCs w:val="24"/>
        </w:rPr>
        <w:t xml:space="preserve"> “La inmigración puede aliviar la presión del envejecimiento de la población y contribuir a otros beneficios a largo plazo, como un mayor crecimiento y productividad”, indicó uno de los capítulos analíticos del informe de “Perspectivas Económicas Glo</w:t>
      </w:r>
      <w:r>
        <w:rPr>
          <w:rFonts w:ascii="Times New Roman" w:hAnsi="Times New Roman"/>
          <w:sz w:val="24"/>
          <w:szCs w:val="24"/>
        </w:rPr>
        <w:t>bales”.</w:t>
      </w:r>
    </w:p>
    <w:p w:rsidR="00A721BA" w:rsidRPr="007F5D19" w:rsidRDefault="00A721BA" w:rsidP="00A721BA">
      <w:pPr>
        <w:spacing w:line="240" w:lineRule="auto"/>
        <w:jc w:val="both"/>
        <w:rPr>
          <w:rFonts w:ascii="Times New Roman" w:hAnsi="Times New Roman"/>
          <w:sz w:val="24"/>
          <w:szCs w:val="24"/>
        </w:rPr>
      </w:pPr>
      <w:r w:rsidRPr="007F5D19">
        <w:rPr>
          <w:rFonts w:ascii="Times New Roman" w:hAnsi="Times New Roman"/>
          <w:sz w:val="24"/>
          <w:szCs w:val="24"/>
        </w:rPr>
        <w:lastRenderedPageBreak/>
        <w:t>De hecho, agregó, “a menos que más gente participe en los mercados laborales, el envejecimiento podría ralentizar el crecimiento de las economías avanzadas y, en muchos casos, socavar la sostenibilidad de sus</w:t>
      </w:r>
      <w:r>
        <w:rPr>
          <w:rFonts w:ascii="Times New Roman" w:hAnsi="Times New Roman"/>
          <w:sz w:val="24"/>
          <w:szCs w:val="24"/>
        </w:rPr>
        <w:t xml:space="preserve"> sistemas de seguridad social”.</w:t>
      </w:r>
    </w:p>
    <w:p w:rsidR="00A721BA" w:rsidRDefault="00A721BA" w:rsidP="00A721BA">
      <w:pPr>
        <w:spacing w:line="240" w:lineRule="auto"/>
        <w:jc w:val="both"/>
        <w:rPr>
          <w:rFonts w:ascii="Times New Roman" w:hAnsi="Times New Roman"/>
          <w:sz w:val="24"/>
          <w:szCs w:val="24"/>
        </w:rPr>
      </w:pPr>
      <w:r w:rsidRPr="007F5D19">
        <w:rPr>
          <w:rFonts w:ascii="Times New Roman" w:hAnsi="Times New Roman"/>
          <w:sz w:val="24"/>
          <w:szCs w:val="24"/>
        </w:rPr>
        <w:t>De acuerdo a los cálculos del Fondo, la participación media en la fuerza laboral bajará en 5,5 puntos porcentuales en los próximos 30 años, con algunos países europeos como Francia e Italia cayendo por debajo del 50 %.</w:t>
      </w:r>
    </w:p>
    <w:p w:rsidR="00A721BA" w:rsidRPr="00B41DC8" w:rsidRDefault="00A721BA" w:rsidP="00A721BA">
      <w:pPr>
        <w:pStyle w:val="Ttulo2"/>
        <w:shd w:val="clear" w:color="auto" w:fill="FFFFFF"/>
        <w:spacing w:before="0" w:after="420"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 xml:space="preserve">- </w:t>
      </w:r>
      <w:r w:rsidRPr="00B41DC8">
        <w:rPr>
          <w:rFonts w:ascii="Times New Roman" w:hAnsi="Times New Roman" w:cs="Times New Roman"/>
          <w:color w:val="auto"/>
          <w:sz w:val="24"/>
          <w:szCs w:val="24"/>
        </w:rPr>
        <w:t>Economías avanzadas: se buscan políticas que estimulen y faciliten el empleo</w:t>
      </w:r>
      <w:r>
        <w:rPr>
          <w:rFonts w:ascii="Times New Roman" w:hAnsi="Times New Roman" w:cs="Times New Roman"/>
          <w:color w:val="auto"/>
          <w:sz w:val="24"/>
          <w:szCs w:val="24"/>
        </w:rPr>
        <w:t xml:space="preserve"> - Fondo Monetario Internacional (FMI) - abril 2018</w:t>
      </w:r>
    </w:p>
    <w:p w:rsidR="00A721BA" w:rsidRPr="00B41DC8" w:rsidRDefault="00A721BA" w:rsidP="00A721BA">
      <w:pPr>
        <w:pStyle w:val="NormalWeb"/>
        <w:shd w:val="clear" w:color="auto" w:fill="FFFFFF"/>
        <w:spacing w:before="0" w:beforeAutospacing="0" w:after="300" w:afterAutospacing="0"/>
        <w:jc w:val="both"/>
      </w:pPr>
      <w:r>
        <w:t>(</w:t>
      </w:r>
      <w:r w:rsidRPr="00B41DC8">
        <w:t>Por </w:t>
      </w:r>
      <w:hyperlink r:id="rId151" w:history="1">
        <w:r w:rsidRPr="00B41DC8">
          <w:rPr>
            <w:rStyle w:val="Hipervnculo"/>
            <w:rFonts w:eastAsiaTheme="majorEastAsia"/>
          </w:rPr>
          <w:t xml:space="preserve">Francesco </w:t>
        </w:r>
        <w:proofErr w:type="spellStart"/>
        <w:r w:rsidRPr="00B41DC8">
          <w:rPr>
            <w:rStyle w:val="Hipervnculo"/>
            <w:rFonts w:eastAsiaTheme="majorEastAsia"/>
          </w:rPr>
          <w:t>Grigoli</w:t>
        </w:r>
        <w:proofErr w:type="spellEnd"/>
      </w:hyperlink>
      <w:r w:rsidRPr="00B41DC8">
        <w:t>, </w:t>
      </w:r>
      <w:proofErr w:type="spellStart"/>
      <w:r>
        <w:fldChar w:fldCharType="begin"/>
      </w:r>
      <w:r>
        <w:instrText xml:space="preserve"> HYPERLINK "https://blog-dialogoafondo.imf.org/?page_id=7873" </w:instrText>
      </w:r>
      <w:r>
        <w:fldChar w:fldCharType="separate"/>
      </w:r>
      <w:r w:rsidRPr="00B41DC8">
        <w:rPr>
          <w:rStyle w:val="Hipervnculo"/>
          <w:rFonts w:eastAsiaTheme="majorEastAsia"/>
        </w:rPr>
        <w:t>Zsóka</w:t>
      </w:r>
      <w:proofErr w:type="spellEnd"/>
      <w:r w:rsidRPr="00B41DC8">
        <w:rPr>
          <w:rStyle w:val="Hipervnculo"/>
          <w:rFonts w:eastAsiaTheme="majorEastAsia"/>
        </w:rPr>
        <w:t xml:space="preserve"> </w:t>
      </w:r>
      <w:proofErr w:type="spellStart"/>
      <w:r w:rsidRPr="00B41DC8">
        <w:rPr>
          <w:rStyle w:val="Hipervnculo"/>
          <w:rFonts w:eastAsiaTheme="majorEastAsia"/>
        </w:rPr>
        <w:t>Kóczán</w:t>
      </w:r>
      <w:proofErr w:type="spellEnd"/>
      <w:r>
        <w:rPr>
          <w:rStyle w:val="Hipervnculo"/>
          <w:rFonts w:eastAsiaTheme="majorEastAsia"/>
          <w:color w:val="auto"/>
        </w:rPr>
        <w:fldChar w:fldCharType="end"/>
      </w:r>
      <w:r w:rsidRPr="00B41DC8">
        <w:t> y </w:t>
      </w:r>
      <w:proofErr w:type="spellStart"/>
      <w:r>
        <w:fldChar w:fldCharType="begin"/>
      </w:r>
      <w:r>
        <w:instrText xml:space="preserve"> HYPERLINK "https://blog-dialogoafondo.imf.org/?page_id=8745" </w:instrText>
      </w:r>
      <w:r>
        <w:fldChar w:fldCharType="separate"/>
      </w:r>
      <w:r w:rsidRPr="00B41DC8">
        <w:rPr>
          <w:rStyle w:val="Hipervnculo"/>
          <w:rFonts w:eastAsiaTheme="majorEastAsia"/>
        </w:rPr>
        <w:t>Petia</w:t>
      </w:r>
      <w:proofErr w:type="spellEnd"/>
      <w:r w:rsidRPr="00B41DC8">
        <w:rPr>
          <w:rStyle w:val="Hipervnculo"/>
          <w:rFonts w:eastAsiaTheme="majorEastAsia"/>
        </w:rPr>
        <w:t xml:space="preserve"> </w:t>
      </w:r>
      <w:proofErr w:type="spellStart"/>
      <w:r w:rsidRPr="00B41DC8">
        <w:rPr>
          <w:rStyle w:val="Hipervnculo"/>
          <w:rFonts w:eastAsiaTheme="majorEastAsia"/>
        </w:rPr>
        <w:t>Topalova</w:t>
      </w:r>
      <w:proofErr w:type="spellEnd"/>
      <w:r>
        <w:rPr>
          <w:rStyle w:val="Hipervnculo"/>
          <w:rFonts w:eastAsiaTheme="majorEastAsia"/>
          <w:color w:val="auto"/>
        </w:rPr>
        <w:fldChar w:fldCharType="end"/>
      </w:r>
      <w:r>
        <w:t>)</w:t>
      </w:r>
    </w:p>
    <w:p w:rsidR="00A721BA" w:rsidRPr="00B41DC8" w:rsidRDefault="00A721BA" w:rsidP="00A721BA">
      <w:pPr>
        <w:pStyle w:val="NormalWeb"/>
        <w:shd w:val="clear" w:color="auto" w:fill="FFFFFF"/>
        <w:spacing w:before="0" w:beforeAutospacing="0" w:after="300" w:afterAutospacing="0"/>
        <w:jc w:val="both"/>
      </w:pPr>
      <w:r w:rsidRPr="00B41DC8">
        <w:t>El crecimiento demográfico de las economías avanzadas está disminuyendo, la esperanza de vida se está prolongando y la cantidad de personas de edad está aumentando a paso agigantado. Como los trabajadores de más edad participan menos en el mercado de trabajo, el envejecimiento de la población podría enfriar el crecimiento y, en muchos casos, poner en peligro la sostenibilidad de los sistemas de seguridad social. Pero como muestra nuestro estudio publicado en el </w:t>
      </w:r>
      <w:hyperlink r:id="rId152" w:history="1">
        <w:r w:rsidRPr="00B41DC8">
          <w:rPr>
            <w:rStyle w:val="Hipervnculo"/>
            <w:rFonts w:eastAsiaTheme="majorEastAsia"/>
          </w:rPr>
          <w:t>capítulo 2 de la edición de abril de 2018 del informe</w:t>
        </w:r>
        <w:r w:rsidRPr="00B41DC8">
          <w:rPr>
            <w:rStyle w:val="nfasis"/>
          </w:rPr>
          <w:t> Perspectivas de la economía mundial</w:t>
        </w:r>
      </w:hyperlink>
      <w:r w:rsidRPr="00B41DC8">
        <w:t> (informe WEO, por sus siglas en inglés) las políticas tienen un margen considerable para mitigar las fuerzas del envejecimiento al permitir que quienes lo desean puedan trabajar.</w:t>
      </w:r>
    </w:p>
    <w:p w:rsidR="00A721BA" w:rsidRPr="00B41DC8" w:rsidRDefault="00A721BA" w:rsidP="00A721BA">
      <w:pPr>
        <w:pStyle w:val="NormalWeb"/>
        <w:shd w:val="clear" w:color="auto" w:fill="FFFFFF"/>
        <w:spacing w:before="0" w:beforeAutospacing="0" w:after="300" w:afterAutospacing="0"/>
        <w:jc w:val="both"/>
      </w:pPr>
      <w:r w:rsidRPr="00B41DC8">
        <w:rPr>
          <w:rStyle w:val="Textoennegrita"/>
        </w:rPr>
        <w:t>Diferencias notables</w:t>
      </w:r>
    </w:p>
    <w:p w:rsidR="00A721BA" w:rsidRPr="00B41DC8" w:rsidRDefault="00A721BA" w:rsidP="00A721BA">
      <w:pPr>
        <w:pStyle w:val="NormalWeb"/>
        <w:shd w:val="clear" w:color="auto" w:fill="FFFFFF"/>
        <w:spacing w:before="0" w:beforeAutospacing="0" w:after="300" w:afterAutospacing="0"/>
        <w:jc w:val="both"/>
      </w:pPr>
      <w:r w:rsidRPr="00B41DC8">
        <w:t>En la última década, el envejecimiento de la población se aceleró significativamente en casi todas las economías avanzadas, a medida que la cohorte excepcionalmente grande de personas nacidas en los años siguientes a la Segunda Guerra Mundial comenzó a acercarse a la edad de jubilación. El coeficiente de dependencia (medido como la cantidad de personas de 65 años o más como porcentaje de la cantidad de personas de 20 a 64 años de edad) en el país mediano aumentó de 27% en 2008 a 34% en la actualidad; para 2050, subiría a un notable 55% a medida que se aceleren las tendencias demográficas.</w:t>
      </w:r>
    </w:p>
    <w:p w:rsidR="00A721BA" w:rsidRPr="00B41DC8" w:rsidRDefault="00A721BA" w:rsidP="00A721BA">
      <w:pPr>
        <w:pStyle w:val="NormalWeb"/>
        <w:shd w:val="clear" w:color="auto" w:fill="FFFFFF"/>
        <w:spacing w:before="0" w:beforeAutospacing="0" w:after="300" w:afterAutospacing="0"/>
        <w:jc w:val="both"/>
      </w:pPr>
      <w:r w:rsidRPr="00B41DC8">
        <w:t xml:space="preserve">Sin embargo, aunque el envejecimiento ya está ejerciendo presión en la oferta de mano de obra, existen considerables diferencias en términos de la evolución y la composición de las tasas de participación </w:t>
      </w:r>
      <w:r>
        <w:t>agregadas en la fuerza laboral -</w:t>
      </w:r>
      <w:r w:rsidRPr="00B41DC8">
        <w:t>definidas como la fracción de la población de 15 años de edad o más que es</w:t>
      </w:r>
      <w:r>
        <w:t>tá trabajando o buscando empleo-</w:t>
      </w:r>
      <w:r w:rsidRPr="00B41DC8">
        <w:t xml:space="preserve"> en las economías avanzadas.</w:t>
      </w:r>
    </w:p>
    <w:p w:rsidR="00A721BA" w:rsidRDefault="00A721BA" w:rsidP="00A721BA">
      <w:pPr>
        <w:pStyle w:val="NormalWeb"/>
        <w:shd w:val="clear" w:color="auto" w:fill="FFFFFF"/>
        <w:spacing w:before="0" w:beforeAutospacing="0" w:after="300" w:afterAutospacing="0"/>
        <w:jc w:val="both"/>
      </w:pPr>
      <w:r w:rsidRPr="00B41DC8">
        <w:t>Por ejemplo, la participación de la mujer ha aumentado drásticamente desde mediados de la década de 1980. Últimamente, la participación repuntó bastante entre los trabajadores de más edad, a la vez que disminuyó entre los jóvenes. En casi todas las economías avanzadas, los hombres en edad más activa, sobre todo los que han alcanzado un logro educativo más bajo, han quedado cada vez más separados de la fuerza laboral. Estados Unidos es el ejemplo más destacado entre las economías avanzadas de una disminución de la participación en la fuerza laboral por parte tanto de la mujer como del hombre en edad más</w:t>
      </w:r>
      <w:r>
        <w:t xml:space="preserve"> activa.</w:t>
      </w:r>
    </w:p>
    <w:p w:rsidR="00A721BA" w:rsidRPr="00B41DC8" w:rsidRDefault="00A721BA" w:rsidP="00A721BA">
      <w:pPr>
        <w:pStyle w:val="NormalWeb"/>
        <w:shd w:val="clear" w:color="auto" w:fill="FFFFFF"/>
        <w:spacing w:before="0" w:beforeAutospacing="0" w:after="300" w:afterAutospacing="0"/>
        <w:jc w:val="both"/>
      </w:pPr>
      <w:r>
        <w:lastRenderedPageBreak/>
        <w:t xml:space="preserve">                             </w:t>
      </w:r>
      <w:r w:rsidRPr="00B41DC8">
        <w:rPr>
          <w:b/>
          <w:bCs/>
          <w:noProof/>
        </w:rPr>
        <w:drawing>
          <wp:inline distT="0" distB="0" distL="0" distR="0" wp14:anchorId="59E99860" wp14:editId="71877F5A">
            <wp:extent cx="4095750" cy="6165850"/>
            <wp:effectExtent l="0" t="0" r="0" b="6350"/>
            <wp:docPr id="545" name="Imagen 545" descr="http://blog-dialogoafondo.imf.org/wp-content/uploads/2018/04/SPA-WEO-CH-2-Ch1.jpg">
              <a:hlinkClick xmlns:a="http://schemas.openxmlformats.org/drawingml/2006/main" r:id="rId1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log-dialogoafondo.imf.org/wp-content/uploads/2018/04/SPA-WEO-CH-2-Ch1.jpg">
                      <a:hlinkClick r:id="rId153"/>
                    </pic:cNvPr>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095750" cy="6165850"/>
                    </a:xfrm>
                    <a:prstGeom prst="rect">
                      <a:avLst/>
                    </a:prstGeom>
                    <a:noFill/>
                    <a:ln>
                      <a:noFill/>
                    </a:ln>
                  </pic:spPr>
                </pic:pic>
              </a:graphicData>
            </a:graphic>
          </wp:inline>
        </w:drawing>
      </w:r>
    </w:p>
    <w:p w:rsidR="00A721BA" w:rsidRPr="00B41DC8" w:rsidRDefault="00A721BA" w:rsidP="00A721BA">
      <w:pPr>
        <w:pStyle w:val="NormalWeb"/>
        <w:shd w:val="clear" w:color="auto" w:fill="FFFFFF"/>
        <w:spacing w:before="0" w:beforeAutospacing="0" w:after="300" w:afterAutospacing="0"/>
        <w:jc w:val="both"/>
      </w:pPr>
      <w:r w:rsidRPr="00B41DC8">
        <w:rPr>
          <w:rStyle w:val="Textoennegrita"/>
        </w:rPr>
        <w:t>Diversas fuerzas en acción</w:t>
      </w:r>
    </w:p>
    <w:p w:rsidR="00A721BA" w:rsidRDefault="00A721BA" w:rsidP="00A721BA">
      <w:pPr>
        <w:pStyle w:val="NormalWeb"/>
        <w:shd w:val="clear" w:color="auto" w:fill="FFFFFF"/>
        <w:spacing w:before="0" w:beforeAutospacing="0" w:after="300" w:afterAutospacing="0"/>
        <w:jc w:val="both"/>
      </w:pPr>
      <w:r w:rsidRPr="00B41DC8">
        <w:t>Nuestro estudio resalta las diversas fuerzas que se esconden detrás de estas distintas tendencias entre países y grupos de trabajadores. Analizando los patrones históricos de la participación agregada e individual en la fuerza laboral de las economías avanzadas, cuantificamos la importancia relativa del envejecimiento y de los ciclos económicos, las políticas y las instituciones del mercado laboral, factores estructurales como el surgimiento del sector de los servicios, la exposición y la resiliencia ante fuerzas mundiales, como los avances tecnológicos y el comercio internacional, y su influencia en las decisiones de las personas de entrar, seguir, o reincorporarse a la fuerza laboral. El gráfico que aparece a continuación ilustra la contribución de estos factores a las variaciones de la participación de diversos grupos de trabajadores entre 1995 y 2011 en la economía avanzada promedio.</w:t>
      </w:r>
      <w:r>
        <w:t xml:space="preserve">               </w:t>
      </w:r>
      <w:r w:rsidRPr="00B41DC8">
        <w:t> </w:t>
      </w:r>
      <w:r>
        <w:t xml:space="preserve"> </w:t>
      </w:r>
    </w:p>
    <w:p w:rsidR="00A721BA" w:rsidRPr="00B41DC8" w:rsidRDefault="00A721BA" w:rsidP="00A721BA">
      <w:pPr>
        <w:pStyle w:val="NormalWeb"/>
        <w:shd w:val="clear" w:color="auto" w:fill="FFFFFF"/>
        <w:spacing w:before="0" w:beforeAutospacing="0" w:after="300" w:afterAutospacing="0"/>
        <w:jc w:val="both"/>
      </w:pPr>
      <w:r>
        <w:lastRenderedPageBreak/>
        <w:tab/>
      </w:r>
      <w:r>
        <w:tab/>
      </w:r>
      <w:r w:rsidRPr="00B41DC8">
        <w:rPr>
          <w:noProof/>
        </w:rPr>
        <w:drawing>
          <wp:inline distT="0" distB="0" distL="0" distR="0" wp14:anchorId="762D8FC9" wp14:editId="4CF20808">
            <wp:extent cx="4432300" cy="5911850"/>
            <wp:effectExtent l="0" t="0" r="6350" b="0"/>
            <wp:docPr id="546" name="Imagen 546" descr="http://blog-dialogoafondo.imf.org/wp-content/uploads/2018/04/SPA-WEO-CH2-Ch2.jpg">
              <a:hlinkClick xmlns:a="http://schemas.openxmlformats.org/drawingml/2006/main" r:id="rId1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log-dialogoafondo.imf.org/wp-content/uploads/2018/04/SPA-WEO-CH2-Ch2.jpg">
                      <a:hlinkClick r:id="rId155"/>
                    </pic:cNvPr>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432300" cy="5911850"/>
                    </a:xfrm>
                    <a:prstGeom prst="rect">
                      <a:avLst/>
                    </a:prstGeom>
                    <a:noFill/>
                    <a:ln>
                      <a:noFill/>
                    </a:ln>
                  </pic:spPr>
                </pic:pic>
              </a:graphicData>
            </a:graphic>
          </wp:inline>
        </w:drawing>
      </w:r>
    </w:p>
    <w:p w:rsidR="00A721BA" w:rsidRPr="00B41DC8" w:rsidRDefault="00A721BA" w:rsidP="00A721BA">
      <w:pPr>
        <w:pStyle w:val="NormalWeb"/>
        <w:shd w:val="clear" w:color="auto" w:fill="FFFFFF"/>
        <w:spacing w:before="0" w:beforeAutospacing="0" w:after="300" w:afterAutospacing="0"/>
        <w:jc w:val="both"/>
      </w:pPr>
      <w:r w:rsidRPr="00B41DC8">
        <w:t>Nuestras observaciones llevan a pensar que el envejecimiento y los efectos de la crisis financiera internacional pueden explicar una parte significativa de la disminución de la tasa de participación de los hombres observado durante la última década. Ahora bien, la creciente participación de la mujer durante el mismo período demuestra que las políticas pueden desempeñar un papel importante en las decisiones sobre la oferta laboral, y pueden ayudar a contrarrestar las fuerzas del envejecimiento.</w:t>
      </w:r>
    </w:p>
    <w:p w:rsidR="00A721BA" w:rsidRPr="00B41DC8" w:rsidRDefault="00A721BA" w:rsidP="00A721BA">
      <w:pPr>
        <w:pStyle w:val="NormalWeb"/>
        <w:shd w:val="clear" w:color="auto" w:fill="FFFFFF"/>
        <w:spacing w:before="0" w:beforeAutospacing="0" w:after="300" w:afterAutospacing="0"/>
        <w:jc w:val="both"/>
      </w:pPr>
      <w:r w:rsidRPr="00B41DC8">
        <w:t xml:space="preserve">Hemos determinado que las políticas y las instituciones del mercado laboral, tales como la desgravación de las prestaciones, el gasto público en programas laborales activos (como la capacitación) y las políticas destinadas a estimular la participación de determinados grupos de trabajadores, sumados a los avances en términos del logro educativo y los cambios estructurales, explican el grueso del drástico aumento observado en la participación en la fuerza laboral de las mujeres en edad más activa y de los trabajadores de la tercera edad en las tres últimas décadas. Las políticas más propicias lanzadas en Europa y el mayor logro educativo de las mujeres europeas en edad más activa también pueden dar cuenta de la </w:t>
      </w:r>
      <w:r w:rsidRPr="00B41DC8">
        <w:lastRenderedPageBreak/>
        <w:t>notable diferencia registrada en las tendencias de participación comparadas con las de Estados Unidos.</w:t>
      </w:r>
    </w:p>
    <w:p w:rsidR="00A721BA" w:rsidRPr="00B41DC8" w:rsidRDefault="00A721BA" w:rsidP="00A721BA">
      <w:pPr>
        <w:pStyle w:val="NormalWeb"/>
        <w:shd w:val="clear" w:color="auto" w:fill="FFFFFF"/>
        <w:spacing w:before="0" w:beforeAutospacing="0" w:after="300" w:afterAutospacing="0"/>
        <w:jc w:val="both"/>
      </w:pPr>
      <w:r w:rsidRPr="00B41DC8">
        <w:t>Por</w:t>
      </w:r>
      <w:r>
        <w:t xml:space="preserve"> otra parte, la automatización -</w:t>
      </w:r>
      <w:r w:rsidRPr="00B41DC8">
        <w:t xml:space="preserve">que no por eso deja de ser beneficiosa </w:t>
      </w:r>
      <w:r>
        <w:t>para la economía en su conjunto-</w:t>
      </w:r>
      <w:r w:rsidRPr="00B41DC8">
        <w:t xml:space="preserve"> ha lastrado las tasas de participación en la mayor parte de los grupos de trabajadores, con efectos negativos más persistentes en Estados Unidos que en Europa. Observamos que las personas cuya ocupación actual o pasada es más vulnerable a la automatización tienen significativamente más probabilidades de abandonar la fuerza laboral. Ahora bien, es alentador constatar que las políticas encaminadas a mejorar la compaginación de la oferta y la demanda laboral pueden neutralizar en parte ese efecto. El aumento del gasto en educación y los programas laborales activos, junto con el acceso a mercados laborales más diversos, tienden a atenuar el vínculo negativo entre la automatización y la participación en la fuerza laboral. Sin embargo, las autoridades deberían tener en cuenta lo difícil que es el ajuste al avance tecnológico en algunos sectores, ocupaciones y zonas geográficas.</w:t>
      </w:r>
    </w:p>
    <w:p w:rsidR="00A721BA" w:rsidRPr="00B41DC8" w:rsidRDefault="00A721BA" w:rsidP="00A721BA">
      <w:pPr>
        <w:pStyle w:val="NormalWeb"/>
        <w:shd w:val="clear" w:color="auto" w:fill="FFFFFF"/>
        <w:spacing w:before="0" w:beforeAutospacing="0" w:after="300" w:afterAutospacing="0"/>
        <w:jc w:val="both"/>
      </w:pPr>
      <w:r w:rsidRPr="00B41DC8">
        <w:rPr>
          <w:rStyle w:val="Textoennegrita"/>
        </w:rPr>
        <w:t>Cómo promover la participación en la fuerza laboral</w:t>
      </w:r>
    </w:p>
    <w:p w:rsidR="00A721BA" w:rsidRPr="00B41DC8" w:rsidRDefault="00A721BA" w:rsidP="00A721BA">
      <w:pPr>
        <w:pStyle w:val="NormalWeb"/>
        <w:shd w:val="clear" w:color="auto" w:fill="FFFFFF"/>
        <w:spacing w:before="0" w:beforeAutospacing="0" w:after="300" w:afterAutospacing="0"/>
        <w:jc w:val="both"/>
      </w:pPr>
      <w:r w:rsidRPr="00B41DC8">
        <w:t xml:space="preserve">Las políticas que alientan a los trabajadores a unirse a la fuerza laboral o a no abandonarla, y las que los ayudan a encontrar un equilibrio entre su vida familiar y laboral, pueden promover la participación. El gasto público en los cuidados y la educación durante la primera infancia, los sistemas de </w:t>
      </w:r>
      <w:proofErr w:type="spellStart"/>
      <w:r w:rsidRPr="00B41DC8">
        <w:t>flexitrabajo</w:t>
      </w:r>
      <w:proofErr w:type="spellEnd"/>
      <w:r w:rsidRPr="00B41DC8">
        <w:t xml:space="preserve"> y la licencia por maternidad podrían atraer a la mujer a la fuerza laboral. En el caso de los trabajadores de más edad, reducir los incentivos de jubilación anticipada subiendo la edad de jubilación o mejorando la equidad actuarial de los sistemas de pensiones podría prolongar la vida profesional, aunque estas reformas no deberían poner en peligro otros objetivos, tales como una red básica de protección social para las personas vulnerables.</w:t>
      </w:r>
    </w:p>
    <w:p w:rsidR="00A721BA" w:rsidRPr="00B41DC8" w:rsidRDefault="00A721BA" w:rsidP="00A721BA">
      <w:pPr>
        <w:pStyle w:val="NormalWeb"/>
        <w:shd w:val="clear" w:color="auto" w:fill="FFFFFF"/>
        <w:spacing w:before="0" w:beforeAutospacing="0" w:after="300" w:afterAutospacing="0"/>
        <w:jc w:val="both"/>
      </w:pPr>
      <w:r w:rsidRPr="00B41DC8">
        <w:t>Sin embargo, en última instancia, la transformación dramática de la estructura demográfica que se proyecta en las economías avanzadas podría privar a las políticas de la capacidad para neutralizar completamente las fuerzas del envejecimiento. Nuestras simulaciones ilustrativas, reproducidas en el gráfico, llevan a pensar que la participación agregada terminará disminuyendo, incluso si las diferencias entre los sexos desaparecen por completo, y que la participación de los trabajadores de más edad tendría que aumentar significativamente para contrarrestar la disminución de la participación agregada. La adopción de políticas que podrían considerarse óptimas desde el punto de vista de la participación en la fuerza laboral podría mitigar en parte el efecto negativo generado por el envejecimiento.</w:t>
      </w:r>
    </w:p>
    <w:p w:rsidR="00A721BA" w:rsidRPr="00B41DC8" w:rsidRDefault="00A721BA" w:rsidP="00A721BA">
      <w:pPr>
        <w:pStyle w:val="NormalWeb"/>
        <w:shd w:val="clear" w:color="auto" w:fill="FFFFFF"/>
        <w:spacing w:before="0" w:beforeAutospacing="0" w:after="300" w:afterAutospacing="0"/>
        <w:jc w:val="both"/>
      </w:pPr>
      <w:r>
        <w:lastRenderedPageBreak/>
        <w:t xml:space="preserve">                 </w:t>
      </w:r>
      <w:r w:rsidRPr="00B41DC8">
        <w:rPr>
          <w:noProof/>
        </w:rPr>
        <w:drawing>
          <wp:inline distT="0" distB="0" distL="0" distR="0" wp14:anchorId="7C2AF80A" wp14:editId="177A8F5F">
            <wp:extent cx="4425950" cy="6057900"/>
            <wp:effectExtent l="0" t="0" r="0" b="0"/>
            <wp:docPr id="547" name="Imagen 547" descr="http://blog-dialogoafondo.imf.org/wp-content/uploads/2018/04/SPA-WEO-CH2-Ch3.jpg">
              <a:hlinkClick xmlns:a="http://schemas.openxmlformats.org/drawingml/2006/main" r:id="rId1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log-dialogoafondo.imf.org/wp-content/uploads/2018/04/SPA-WEO-CH2-Ch3.jpg">
                      <a:hlinkClick r:id="rId157"/>
                    </pic:cNvPr>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425950" cy="6057900"/>
                    </a:xfrm>
                    <a:prstGeom prst="rect">
                      <a:avLst/>
                    </a:prstGeom>
                    <a:noFill/>
                    <a:ln>
                      <a:noFill/>
                    </a:ln>
                  </pic:spPr>
                </pic:pic>
              </a:graphicData>
            </a:graphic>
          </wp:inline>
        </w:drawing>
      </w:r>
    </w:p>
    <w:p w:rsidR="00A721BA" w:rsidRDefault="00A721BA" w:rsidP="00A721BA">
      <w:pPr>
        <w:pStyle w:val="NormalWeb"/>
        <w:shd w:val="clear" w:color="auto" w:fill="FFFFFF"/>
        <w:spacing w:before="0" w:beforeAutospacing="0" w:after="300" w:afterAutospacing="0"/>
        <w:jc w:val="both"/>
      </w:pPr>
      <w:r w:rsidRPr="00B41DC8">
        <w:t>A menos que los avances tecnológicos se traduzcan en aumentos compensatorios de la productividad, muchas economías avanzadas posiblemente tengan que replantearse las políticas inmigratorias para realzar la oferta de mano de obra, paralelamente a políticas que alienten a los trabajadores de más edad a posponer la jubilación. Aunque la entrada de inmigrantes podría causar dificultades en los países que los reciben, todo intento por limitar la migración internacional agudizaría más las presiones demográficas.</w:t>
      </w:r>
    </w:p>
    <w:p w:rsidR="00A721BA" w:rsidRDefault="00A721BA" w:rsidP="00A721BA">
      <w:pPr>
        <w:pStyle w:val="NormalWeb"/>
        <w:shd w:val="clear" w:color="auto" w:fill="FFFFFF"/>
        <w:spacing w:before="0" w:beforeAutospacing="0" w:after="300" w:afterAutospacing="0"/>
        <w:jc w:val="both"/>
        <w:rPr>
          <w:b/>
          <w:lang w:val="en-US"/>
        </w:rPr>
      </w:pPr>
      <w:r w:rsidRPr="00B41DC8">
        <w:rPr>
          <w:b/>
          <w:lang w:val="en-US"/>
        </w:rPr>
        <w:t>W</w:t>
      </w:r>
      <w:r>
        <w:rPr>
          <w:b/>
          <w:lang w:val="en-US"/>
        </w:rPr>
        <w:t>orld Economic Outlook</w:t>
      </w:r>
      <w:r w:rsidRPr="00B41DC8">
        <w:rPr>
          <w:b/>
          <w:lang w:val="en-US"/>
        </w:rPr>
        <w:t>: Cyclical Upswing, Structural Change</w:t>
      </w:r>
    </w:p>
    <w:p w:rsidR="00A721BA" w:rsidRDefault="00A721BA" w:rsidP="00A721BA">
      <w:pPr>
        <w:pStyle w:val="NormalWeb"/>
        <w:shd w:val="clear" w:color="auto" w:fill="FFFFFF"/>
        <w:spacing w:after="300"/>
        <w:jc w:val="both"/>
        <w:rPr>
          <w:b/>
          <w:lang w:val="en-US"/>
        </w:rPr>
      </w:pPr>
      <w:r>
        <w:rPr>
          <w:b/>
          <w:lang w:val="en-US"/>
        </w:rPr>
        <w:t xml:space="preserve">Chapter 2 - </w:t>
      </w:r>
      <w:r w:rsidRPr="006A1033">
        <w:rPr>
          <w:b/>
          <w:lang w:val="en-US"/>
        </w:rPr>
        <w:t>L</w:t>
      </w:r>
      <w:r>
        <w:rPr>
          <w:b/>
          <w:lang w:val="en-US"/>
        </w:rPr>
        <w:t>abor force participation in advanced economies: drivers and prospects</w:t>
      </w:r>
    </w:p>
    <w:p w:rsidR="00A721BA" w:rsidRDefault="00A721BA" w:rsidP="00A721BA">
      <w:pPr>
        <w:spacing w:line="240" w:lineRule="auto"/>
        <w:jc w:val="both"/>
        <w:rPr>
          <w:rFonts w:ascii="Times New Roman" w:hAnsi="Times New Roman"/>
          <w:sz w:val="24"/>
          <w:szCs w:val="24"/>
        </w:rPr>
      </w:pPr>
      <w:r w:rsidRPr="006A1033">
        <w:rPr>
          <w:rFonts w:ascii="Times New Roman" w:hAnsi="Times New Roman"/>
          <w:sz w:val="24"/>
          <w:szCs w:val="24"/>
        </w:rPr>
        <w:t xml:space="preserve">(Se adjunta el Apartado específico sobre la inmigración </w:t>
      </w:r>
      <w:r>
        <w:rPr>
          <w:rFonts w:ascii="Times New Roman" w:hAnsi="Times New Roman"/>
          <w:sz w:val="24"/>
          <w:szCs w:val="24"/>
        </w:rPr>
        <w:t>-</w:t>
      </w:r>
      <w:r w:rsidRPr="006A1033">
        <w:rPr>
          <w:rFonts w:ascii="Times New Roman" w:hAnsi="Times New Roman"/>
          <w:sz w:val="24"/>
          <w:szCs w:val="24"/>
        </w:rPr>
        <w:t>en inglés-</w:t>
      </w:r>
      <w:r>
        <w:rPr>
          <w:rFonts w:ascii="Times New Roman" w:hAnsi="Times New Roman"/>
          <w:sz w:val="24"/>
          <w:szCs w:val="24"/>
        </w:rPr>
        <w:t>, y otros cuadros seleccionados, para complementar el material publicado por el FMI en su versión en español)</w:t>
      </w:r>
      <w:r w:rsidRPr="006A1033">
        <w:rPr>
          <w:rFonts w:ascii="Times New Roman" w:hAnsi="Times New Roman"/>
          <w:sz w:val="24"/>
          <w:szCs w:val="24"/>
        </w:rPr>
        <w:t xml:space="preserve">   </w:t>
      </w:r>
    </w:p>
    <w:p w:rsidR="00A721BA" w:rsidRPr="006A1033" w:rsidRDefault="00A721BA" w:rsidP="00A721BA">
      <w:pPr>
        <w:spacing w:line="240" w:lineRule="auto"/>
        <w:jc w:val="both"/>
        <w:rPr>
          <w:rFonts w:ascii="Times New Roman" w:hAnsi="Times New Roman"/>
          <w:sz w:val="24"/>
          <w:szCs w:val="24"/>
        </w:rPr>
      </w:pPr>
    </w:p>
    <w:p w:rsidR="00A721BA" w:rsidRPr="006A1033" w:rsidRDefault="00A721BA" w:rsidP="00A721BA">
      <w:pPr>
        <w:spacing w:line="240" w:lineRule="auto"/>
        <w:jc w:val="both"/>
        <w:rPr>
          <w:rFonts w:ascii="Times New Roman" w:hAnsi="Times New Roman"/>
          <w:sz w:val="24"/>
          <w:szCs w:val="24"/>
        </w:rPr>
      </w:pPr>
    </w:p>
    <w:p w:rsidR="00A721BA" w:rsidRDefault="00A721BA" w:rsidP="00A721BA">
      <w:pPr>
        <w:spacing w:line="240" w:lineRule="auto"/>
        <w:jc w:val="both"/>
        <w:rPr>
          <w:rFonts w:ascii="Times New Roman" w:hAnsi="Times New Roman"/>
          <w:sz w:val="24"/>
          <w:szCs w:val="24"/>
        </w:rPr>
      </w:pPr>
      <w:r w:rsidRPr="006A1033">
        <w:rPr>
          <w:rFonts w:ascii="Times New Roman" w:hAnsi="Times New Roman"/>
          <w:sz w:val="24"/>
          <w:szCs w:val="24"/>
        </w:rPr>
        <w:t xml:space="preserve">  </w:t>
      </w:r>
    </w:p>
    <w:p w:rsidR="00A721BA" w:rsidRPr="006A1033" w:rsidRDefault="00A721BA" w:rsidP="00A721BA">
      <w:pPr>
        <w:spacing w:line="240" w:lineRule="auto"/>
        <w:jc w:val="both"/>
        <w:rPr>
          <w:rFonts w:ascii="Times New Roman" w:hAnsi="Times New Roman"/>
          <w:sz w:val="24"/>
          <w:szCs w:val="24"/>
        </w:rPr>
      </w:pPr>
      <w:r w:rsidRPr="006A1033">
        <w:rPr>
          <w:rFonts w:ascii="Times New Roman" w:hAnsi="Times New Roman"/>
          <w:sz w:val="24"/>
          <w:szCs w:val="24"/>
        </w:rPr>
        <w:t xml:space="preserve">      </w:t>
      </w:r>
      <w:r w:rsidRPr="00B41DC8">
        <w:rPr>
          <w:rFonts w:ascii="Times New Roman" w:hAnsi="Times New Roman"/>
          <w:noProof/>
          <w:sz w:val="24"/>
          <w:szCs w:val="24"/>
          <w:lang w:eastAsia="es-ES"/>
        </w:rPr>
        <w:drawing>
          <wp:inline distT="0" distB="0" distL="0" distR="0" wp14:anchorId="53DAED2D" wp14:editId="10C9C3FF">
            <wp:extent cx="5426577" cy="7810500"/>
            <wp:effectExtent l="0" t="0" r="3175" b="0"/>
            <wp:docPr id="548" name="Imagen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430008" cy="7815438"/>
                    </a:xfrm>
                    <a:prstGeom prst="rect">
                      <a:avLst/>
                    </a:prstGeom>
                  </pic:spPr>
                </pic:pic>
              </a:graphicData>
            </a:graphic>
          </wp:inline>
        </w:drawing>
      </w:r>
    </w:p>
    <w:p w:rsidR="00A721BA" w:rsidRPr="006A1033" w:rsidRDefault="00A721BA" w:rsidP="00A721BA">
      <w:pPr>
        <w:spacing w:line="240" w:lineRule="auto"/>
        <w:jc w:val="both"/>
        <w:rPr>
          <w:rFonts w:ascii="Times New Roman" w:hAnsi="Times New Roman"/>
          <w:sz w:val="24"/>
          <w:szCs w:val="24"/>
        </w:rPr>
      </w:pPr>
    </w:p>
    <w:p w:rsidR="00A721BA" w:rsidRPr="006A1033" w:rsidRDefault="00A721BA" w:rsidP="00A721BA">
      <w:pPr>
        <w:spacing w:line="240" w:lineRule="auto"/>
        <w:jc w:val="both"/>
        <w:rPr>
          <w:rFonts w:ascii="Times New Roman" w:hAnsi="Times New Roman"/>
          <w:sz w:val="24"/>
          <w:szCs w:val="24"/>
        </w:rPr>
      </w:pPr>
    </w:p>
    <w:p w:rsidR="00A721BA" w:rsidRPr="006A1033" w:rsidRDefault="00A721BA" w:rsidP="00A721BA">
      <w:pPr>
        <w:spacing w:line="240" w:lineRule="auto"/>
        <w:jc w:val="both"/>
        <w:rPr>
          <w:rFonts w:ascii="Times New Roman" w:hAnsi="Times New Roman"/>
          <w:sz w:val="24"/>
          <w:szCs w:val="24"/>
        </w:rPr>
      </w:pPr>
    </w:p>
    <w:p w:rsidR="00A721BA" w:rsidRPr="00B41DC8" w:rsidRDefault="00A721BA" w:rsidP="00A721BA">
      <w:pPr>
        <w:spacing w:line="240" w:lineRule="auto"/>
        <w:jc w:val="both"/>
        <w:rPr>
          <w:rFonts w:ascii="Times New Roman" w:hAnsi="Times New Roman"/>
          <w:sz w:val="24"/>
          <w:szCs w:val="24"/>
          <w:lang w:val="en-US"/>
        </w:rPr>
      </w:pPr>
      <w:r w:rsidRPr="006A1033">
        <w:rPr>
          <w:rFonts w:ascii="Times New Roman" w:hAnsi="Times New Roman"/>
          <w:sz w:val="24"/>
          <w:szCs w:val="24"/>
        </w:rPr>
        <w:tab/>
        <w:t xml:space="preserve">  </w:t>
      </w:r>
      <w:r w:rsidRPr="006A1033">
        <w:rPr>
          <w:rFonts w:ascii="Times New Roman" w:hAnsi="Times New Roman"/>
          <w:noProof/>
          <w:sz w:val="24"/>
          <w:szCs w:val="24"/>
          <w:lang w:eastAsia="es-ES"/>
        </w:rPr>
        <w:drawing>
          <wp:inline distT="0" distB="0" distL="0" distR="0" wp14:anchorId="2770CFA6" wp14:editId="2DDAEE1F">
            <wp:extent cx="5454650" cy="7512050"/>
            <wp:effectExtent l="0" t="0" r="0" b="0"/>
            <wp:docPr id="549" name="Imagen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459243" cy="7518375"/>
                    </a:xfrm>
                    <a:prstGeom prst="rect">
                      <a:avLst/>
                    </a:prstGeom>
                  </pic:spPr>
                </pic:pic>
              </a:graphicData>
            </a:graphic>
          </wp:inline>
        </w:drawing>
      </w:r>
    </w:p>
    <w:p w:rsidR="00A721BA" w:rsidRPr="006A1033" w:rsidRDefault="00A721BA" w:rsidP="00A721BA">
      <w:pPr>
        <w:spacing w:line="240" w:lineRule="auto"/>
        <w:jc w:val="both"/>
        <w:rPr>
          <w:rFonts w:ascii="Times New Roman" w:hAnsi="Times New Roman"/>
          <w:b/>
          <w:sz w:val="24"/>
          <w:szCs w:val="24"/>
          <w:lang w:val="en-US"/>
        </w:rPr>
      </w:pPr>
    </w:p>
    <w:p w:rsidR="00A721BA" w:rsidRPr="00B41DC8" w:rsidRDefault="00A721BA" w:rsidP="00A721BA">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 xml:space="preserve"> </w:t>
      </w:r>
    </w:p>
    <w:p w:rsidR="00A721BA" w:rsidRPr="00B41DC8" w:rsidRDefault="00A721BA" w:rsidP="00A721BA">
      <w:pPr>
        <w:spacing w:line="240" w:lineRule="auto"/>
        <w:jc w:val="both"/>
        <w:rPr>
          <w:rFonts w:ascii="Times New Roman" w:hAnsi="Times New Roman"/>
          <w:sz w:val="24"/>
          <w:szCs w:val="24"/>
          <w:lang w:val="en-US"/>
        </w:rPr>
      </w:pPr>
    </w:p>
    <w:p w:rsidR="00A721BA" w:rsidRPr="00B41DC8" w:rsidRDefault="00A721BA" w:rsidP="00A721BA">
      <w:pPr>
        <w:spacing w:line="240" w:lineRule="auto"/>
        <w:jc w:val="both"/>
        <w:rPr>
          <w:rFonts w:ascii="Times New Roman" w:hAnsi="Times New Roman"/>
          <w:sz w:val="24"/>
          <w:szCs w:val="24"/>
          <w:lang w:val="en-US"/>
        </w:rPr>
      </w:pPr>
      <w:r w:rsidRPr="006A1033">
        <w:rPr>
          <w:rFonts w:ascii="Times New Roman" w:hAnsi="Times New Roman"/>
          <w:noProof/>
          <w:sz w:val="24"/>
          <w:szCs w:val="24"/>
          <w:lang w:eastAsia="es-ES"/>
        </w:rPr>
        <w:drawing>
          <wp:inline distT="0" distB="0" distL="0" distR="0" wp14:anchorId="42EDD46F" wp14:editId="38FB7081">
            <wp:extent cx="5530850" cy="7543800"/>
            <wp:effectExtent l="0" t="0" r="0" b="0"/>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534504" cy="7548784"/>
                    </a:xfrm>
                    <a:prstGeom prst="rect">
                      <a:avLst/>
                    </a:prstGeom>
                  </pic:spPr>
                </pic:pic>
              </a:graphicData>
            </a:graphic>
          </wp:inline>
        </w:drawing>
      </w:r>
    </w:p>
    <w:p w:rsidR="00A721BA" w:rsidRPr="00B41DC8" w:rsidRDefault="00A721BA" w:rsidP="00A721BA">
      <w:pPr>
        <w:spacing w:line="240" w:lineRule="auto"/>
        <w:jc w:val="both"/>
        <w:rPr>
          <w:rFonts w:ascii="Times New Roman" w:hAnsi="Times New Roman"/>
          <w:sz w:val="24"/>
          <w:szCs w:val="24"/>
          <w:lang w:val="en-US"/>
        </w:rPr>
      </w:pPr>
    </w:p>
    <w:p w:rsidR="00A721BA" w:rsidRPr="00B41DC8" w:rsidRDefault="00A721BA" w:rsidP="00A721BA">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 xml:space="preserve">        </w:t>
      </w:r>
      <w:r w:rsidRPr="006A1033">
        <w:rPr>
          <w:rFonts w:ascii="Times New Roman" w:hAnsi="Times New Roman"/>
          <w:noProof/>
          <w:sz w:val="24"/>
          <w:szCs w:val="24"/>
          <w:lang w:eastAsia="es-ES"/>
        </w:rPr>
        <w:drawing>
          <wp:inline distT="0" distB="0" distL="0" distR="0" wp14:anchorId="2117D7F6" wp14:editId="2AC4BCB4">
            <wp:extent cx="5016500" cy="3282950"/>
            <wp:effectExtent l="0" t="0" r="0" b="0"/>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016500" cy="3282950"/>
                    </a:xfrm>
                    <a:prstGeom prst="rect">
                      <a:avLst/>
                    </a:prstGeom>
                  </pic:spPr>
                </pic:pic>
              </a:graphicData>
            </a:graphic>
          </wp:inline>
        </w:drawing>
      </w:r>
    </w:p>
    <w:p w:rsidR="00A721BA" w:rsidRPr="00B41DC8" w:rsidRDefault="00A721BA" w:rsidP="00A721BA">
      <w:pPr>
        <w:spacing w:line="240" w:lineRule="auto"/>
        <w:jc w:val="both"/>
        <w:rPr>
          <w:rFonts w:ascii="Times New Roman" w:hAnsi="Times New Roman"/>
          <w:sz w:val="24"/>
          <w:szCs w:val="24"/>
          <w:lang w:val="en-US"/>
        </w:rPr>
      </w:pPr>
      <w:r w:rsidRPr="001D4DFA">
        <w:rPr>
          <w:rFonts w:ascii="Times New Roman" w:hAnsi="Times New Roman"/>
          <w:noProof/>
          <w:sz w:val="24"/>
          <w:szCs w:val="24"/>
          <w:lang w:eastAsia="es-ES"/>
        </w:rPr>
        <w:drawing>
          <wp:inline distT="0" distB="0" distL="0" distR="0" wp14:anchorId="5888120B" wp14:editId="772902DD">
            <wp:extent cx="5727700" cy="5403850"/>
            <wp:effectExtent l="0" t="0" r="6350" b="6350"/>
            <wp:docPr id="552" name="Imagen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27700" cy="5403850"/>
                    </a:xfrm>
                    <a:prstGeom prst="rect">
                      <a:avLst/>
                    </a:prstGeom>
                  </pic:spPr>
                </pic:pic>
              </a:graphicData>
            </a:graphic>
          </wp:inline>
        </w:drawing>
      </w:r>
    </w:p>
    <w:p w:rsidR="00A721BA" w:rsidRPr="00B41DC8" w:rsidRDefault="00A721BA" w:rsidP="00A721BA">
      <w:pPr>
        <w:spacing w:line="240" w:lineRule="auto"/>
        <w:jc w:val="both"/>
        <w:rPr>
          <w:rFonts w:ascii="Times New Roman" w:hAnsi="Times New Roman"/>
          <w:sz w:val="24"/>
          <w:szCs w:val="24"/>
          <w:lang w:val="en-US"/>
        </w:rPr>
      </w:pPr>
      <w:r w:rsidRPr="001D4DFA">
        <w:rPr>
          <w:rFonts w:ascii="Times New Roman" w:hAnsi="Times New Roman"/>
          <w:noProof/>
          <w:sz w:val="24"/>
          <w:szCs w:val="24"/>
          <w:lang w:eastAsia="es-ES"/>
        </w:rPr>
        <w:lastRenderedPageBreak/>
        <w:drawing>
          <wp:inline distT="0" distB="0" distL="0" distR="0" wp14:anchorId="7B5FD470" wp14:editId="2665CC24">
            <wp:extent cx="2559050" cy="5397500"/>
            <wp:effectExtent l="0" t="0" r="0" b="0"/>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2562583" cy="5404952"/>
                    </a:xfrm>
                    <a:prstGeom prst="rect">
                      <a:avLst/>
                    </a:prstGeom>
                  </pic:spPr>
                </pic:pic>
              </a:graphicData>
            </a:graphic>
          </wp:inline>
        </w:drawing>
      </w:r>
      <w:r w:rsidRPr="003C485A">
        <w:rPr>
          <w:noProof/>
          <w:lang w:val="en-US" w:eastAsia="es-ES"/>
        </w:rPr>
        <w:t xml:space="preserve"> </w:t>
      </w:r>
      <w:r w:rsidRPr="003C485A">
        <w:rPr>
          <w:rFonts w:ascii="Times New Roman" w:hAnsi="Times New Roman"/>
          <w:noProof/>
          <w:sz w:val="24"/>
          <w:szCs w:val="24"/>
          <w:lang w:eastAsia="es-ES"/>
        </w:rPr>
        <w:drawing>
          <wp:inline distT="0" distB="0" distL="0" distR="0" wp14:anchorId="2A5559DF" wp14:editId="27657CDB">
            <wp:extent cx="3086531" cy="5420481"/>
            <wp:effectExtent l="0" t="0" r="0" b="0"/>
            <wp:docPr id="554" name="Imagen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3086531" cy="5420481"/>
                    </a:xfrm>
                    <a:prstGeom prst="rect">
                      <a:avLst/>
                    </a:prstGeom>
                  </pic:spPr>
                </pic:pic>
              </a:graphicData>
            </a:graphic>
          </wp:inline>
        </w:drawing>
      </w:r>
    </w:p>
    <w:p w:rsidR="00A721BA" w:rsidRPr="0052612D" w:rsidRDefault="00A721BA" w:rsidP="00A721BA">
      <w:pPr>
        <w:spacing w:line="240" w:lineRule="auto"/>
        <w:jc w:val="both"/>
        <w:rPr>
          <w:rFonts w:ascii="Times New Roman" w:hAnsi="Times New Roman"/>
          <w:b/>
          <w:sz w:val="24"/>
          <w:szCs w:val="24"/>
          <w:lang w:val="en-US"/>
        </w:rPr>
      </w:pPr>
      <w:r w:rsidRPr="0052612D">
        <w:rPr>
          <w:rFonts w:ascii="Times New Roman" w:hAnsi="Times New Roman"/>
          <w:b/>
          <w:sz w:val="24"/>
          <w:szCs w:val="24"/>
          <w:lang w:val="en-US"/>
        </w:rPr>
        <w:t>Conclusions and Policy Implications</w:t>
      </w:r>
    </w:p>
    <w:p w:rsidR="00A721BA" w:rsidRDefault="00A721BA" w:rsidP="00A721BA">
      <w:pPr>
        <w:spacing w:line="240" w:lineRule="auto"/>
        <w:jc w:val="both"/>
        <w:rPr>
          <w:rFonts w:ascii="Times New Roman" w:hAnsi="Times New Roman"/>
          <w:sz w:val="24"/>
          <w:szCs w:val="24"/>
          <w:lang w:val="en-US"/>
        </w:rPr>
      </w:pPr>
      <w:r>
        <w:rPr>
          <w:rFonts w:ascii="Times New Roman" w:hAnsi="Times New Roman"/>
          <w:sz w:val="24"/>
          <w:szCs w:val="24"/>
          <w:lang w:val="en-US"/>
        </w:rPr>
        <w:t>(…)</w:t>
      </w:r>
    </w:p>
    <w:p w:rsidR="00A721BA" w:rsidRDefault="00A721BA" w:rsidP="00A721BA">
      <w:pPr>
        <w:spacing w:line="240" w:lineRule="auto"/>
        <w:jc w:val="both"/>
        <w:rPr>
          <w:rFonts w:ascii="Times New Roman" w:hAnsi="Times New Roman"/>
          <w:sz w:val="24"/>
          <w:szCs w:val="24"/>
          <w:lang w:val="en-US"/>
        </w:rPr>
      </w:pPr>
      <w:r w:rsidRPr="003C485A">
        <w:rPr>
          <w:rFonts w:ascii="Times New Roman" w:hAnsi="Times New Roman"/>
          <w:sz w:val="24"/>
          <w:szCs w:val="24"/>
          <w:lang w:val="en-US"/>
        </w:rPr>
        <w:t xml:space="preserve">However, the chapter’s </w:t>
      </w:r>
      <w:r>
        <w:rPr>
          <w:rFonts w:ascii="Times New Roman" w:hAnsi="Times New Roman"/>
          <w:sz w:val="24"/>
          <w:szCs w:val="24"/>
          <w:lang w:val="en-US"/>
        </w:rPr>
        <w:t xml:space="preserve">simple illustrative simulations </w:t>
      </w:r>
      <w:r w:rsidRPr="003C485A">
        <w:rPr>
          <w:rFonts w:ascii="Times New Roman" w:hAnsi="Times New Roman"/>
          <w:sz w:val="24"/>
          <w:szCs w:val="24"/>
          <w:lang w:val="en-US"/>
        </w:rPr>
        <w:t>suggest that ev</w:t>
      </w:r>
      <w:r>
        <w:rPr>
          <w:rFonts w:ascii="Times New Roman" w:hAnsi="Times New Roman"/>
          <w:sz w:val="24"/>
          <w:szCs w:val="24"/>
          <w:lang w:val="en-US"/>
        </w:rPr>
        <w:t xml:space="preserve">en if countries converge to the </w:t>
      </w:r>
      <w:r w:rsidRPr="003C485A">
        <w:rPr>
          <w:rFonts w:ascii="Times New Roman" w:hAnsi="Times New Roman"/>
          <w:sz w:val="24"/>
          <w:szCs w:val="24"/>
          <w:lang w:val="en-US"/>
        </w:rPr>
        <w:t>best (observed) policy</w:t>
      </w:r>
      <w:r>
        <w:rPr>
          <w:rFonts w:ascii="Times New Roman" w:hAnsi="Times New Roman"/>
          <w:sz w:val="24"/>
          <w:szCs w:val="24"/>
          <w:lang w:val="en-US"/>
        </w:rPr>
        <w:t xml:space="preserve"> settings for encouraging labor </w:t>
      </w:r>
      <w:r w:rsidRPr="003C485A">
        <w:rPr>
          <w:rFonts w:ascii="Times New Roman" w:hAnsi="Times New Roman"/>
          <w:sz w:val="24"/>
          <w:szCs w:val="24"/>
          <w:lang w:val="en-US"/>
        </w:rPr>
        <w:t>supply, expected demog</w:t>
      </w:r>
      <w:r>
        <w:rPr>
          <w:rFonts w:ascii="Times New Roman" w:hAnsi="Times New Roman"/>
          <w:sz w:val="24"/>
          <w:szCs w:val="24"/>
          <w:lang w:val="en-US"/>
        </w:rPr>
        <w:t xml:space="preserve">raphic shifts may still depress </w:t>
      </w:r>
      <w:r w:rsidRPr="003C485A">
        <w:rPr>
          <w:rFonts w:ascii="Times New Roman" w:hAnsi="Times New Roman"/>
          <w:sz w:val="24"/>
          <w:szCs w:val="24"/>
          <w:lang w:val="en-US"/>
        </w:rPr>
        <w:t xml:space="preserve">participation rates </w:t>
      </w:r>
      <w:r>
        <w:rPr>
          <w:rFonts w:ascii="Times New Roman" w:hAnsi="Times New Roman"/>
          <w:sz w:val="24"/>
          <w:szCs w:val="24"/>
          <w:lang w:val="en-US"/>
        </w:rPr>
        <w:t xml:space="preserve">in advanced economies, taking a </w:t>
      </w:r>
      <w:r w:rsidRPr="003C485A">
        <w:rPr>
          <w:rFonts w:ascii="Times New Roman" w:hAnsi="Times New Roman"/>
          <w:sz w:val="24"/>
          <w:szCs w:val="24"/>
          <w:lang w:val="en-US"/>
        </w:rPr>
        <w:t>toll on economic activity</w:t>
      </w:r>
      <w:r>
        <w:rPr>
          <w:rFonts w:ascii="Times New Roman" w:hAnsi="Times New Roman"/>
          <w:sz w:val="24"/>
          <w:szCs w:val="24"/>
          <w:lang w:val="en-US"/>
        </w:rPr>
        <w:t xml:space="preserve">. Unless technological progress </w:t>
      </w:r>
      <w:r w:rsidRPr="003C485A">
        <w:rPr>
          <w:rFonts w:ascii="Times New Roman" w:hAnsi="Times New Roman"/>
          <w:sz w:val="24"/>
          <w:szCs w:val="24"/>
          <w:lang w:val="en-US"/>
        </w:rPr>
        <w:t>delivers offsetting pro</w:t>
      </w:r>
      <w:r>
        <w:rPr>
          <w:rFonts w:ascii="Times New Roman" w:hAnsi="Times New Roman"/>
          <w:sz w:val="24"/>
          <w:szCs w:val="24"/>
          <w:lang w:val="en-US"/>
        </w:rPr>
        <w:t xml:space="preserve">ductivity gains, many countries </w:t>
      </w:r>
      <w:r w:rsidRPr="003C485A">
        <w:rPr>
          <w:rFonts w:ascii="Times New Roman" w:hAnsi="Times New Roman"/>
          <w:sz w:val="24"/>
          <w:szCs w:val="24"/>
          <w:lang w:val="en-US"/>
        </w:rPr>
        <w:t>may need to reconsider immigration pol</w:t>
      </w:r>
      <w:r>
        <w:rPr>
          <w:rFonts w:ascii="Times New Roman" w:hAnsi="Times New Roman"/>
          <w:sz w:val="24"/>
          <w:szCs w:val="24"/>
          <w:lang w:val="en-US"/>
        </w:rPr>
        <w:t xml:space="preserve">icies to boost </w:t>
      </w:r>
      <w:r w:rsidRPr="003C485A">
        <w:rPr>
          <w:rFonts w:ascii="Times New Roman" w:hAnsi="Times New Roman"/>
          <w:sz w:val="24"/>
          <w:szCs w:val="24"/>
          <w:lang w:val="en-US"/>
        </w:rPr>
        <w:t xml:space="preserve">domestic labor supply, </w:t>
      </w:r>
      <w:r>
        <w:rPr>
          <w:rFonts w:ascii="Times New Roman" w:hAnsi="Times New Roman"/>
          <w:sz w:val="24"/>
          <w:szCs w:val="24"/>
          <w:lang w:val="en-US"/>
        </w:rPr>
        <w:t xml:space="preserve">alongside policies to encourage </w:t>
      </w:r>
      <w:r w:rsidRPr="003C485A">
        <w:rPr>
          <w:rFonts w:ascii="Times New Roman" w:hAnsi="Times New Roman"/>
          <w:sz w:val="24"/>
          <w:szCs w:val="24"/>
          <w:lang w:val="en-US"/>
        </w:rPr>
        <w:t>older workers to postpone</w:t>
      </w:r>
      <w:r>
        <w:rPr>
          <w:rFonts w:ascii="Times New Roman" w:hAnsi="Times New Roman"/>
          <w:sz w:val="24"/>
          <w:szCs w:val="24"/>
          <w:lang w:val="en-US"/>
        </w:rPr>
        <w:t xml:space="preserve"> retirement. Although receiving </w:t>
      </w:r>
      <w:r w:rsidRPr="003C485A">
        <w:rPr>
          <w:rFonts w:ascii="Times New Roman" w:hAnsi="Times New Roman"/>
          <w:sz w:val="24"/>
          <w:szCs w:val="24"/>
          <w:lang w:val="en-US"/>
        </w:rPr>
        <w:t>migrants can pose cha</w:t>
      </w:r>
      <w:r>
        <w:rPr>
          <w:rFonts w:ascii="Times New Roman" w:hAnsi="Times New Roman"/>
          <w:sz w:val="24"/>
          <w:szCs w:val="24"/>
          <w:lang w:val="en-US"/>
        </w:rPr>
        <w:t xml:space="preserve">llenges for host countries, the </w:t>
      </w:r>
      <w:r w:rsidRPr="003C485A">
        <w:rPr>
          <w:rFonts w:ascii="Times New Roman" w:hAnsi="Times New Roman"/>
          <w:sz w:val="24"/>
          <w:szCs w:val="24"/>
          <w:lang w:val="en-US"/>
        </w:rPr>
        <w:t>chapter’s analysis sugge</w:t>
      </w:r>
      <w:r>
        <w:rPr>
          <w:rFonts w:ascii="Times New Roman" w:hAnsi="Times New Roman"/>
          <w:sz w:val="24"/>
          <w:szCs w:val="24"/>
          <w:lang w:val="en-US"/>
        </w:rPr>
        <w:t xml:space="preserve">sts that net migration accounts </w:t>
      </w:r>
      <w:r w:rsidRPr="003C485A">
        <w:rPr>
          <w:rFonts w:ascii="Times New Roman" w:hAnsi="Times New Roman"/>
          <w:sz w:val="24"/>
          <w:szCs w:val="24"/>
          <w:lang w:val="en-US"/>
        </w:rPr>
        <w:t>for roughly half of the population growth in advanced</w:t>
      </w:r>
      <w:r>
        <w:rPr>
          <w:rFonts w:ascii="Times New Roman" w:hAnsi="Times New Roman"/>
          <w:sz w:val="24"/>
          <w:szCs w:val="24"/>
          <w:lang w:val="en-US"/>
        </w:rPr>
        <w:t xml:space="preserve"> </w:t>
      </w:r>
      <w:r w:rsidRPr="003C485A">
        <w:rPr>
          <w:rFonts w:ascii="Times New Roman" w:hAnsi="Times New Roman"/>
          <w:sz w:val="24"/>
          <w:szCs w:val="24"/>
          <w:lang w:val="en-US"/>
        </w:rPr>
        <w:t>economies over the pa</w:t>
      </w:r>
      <w:r>
        <w:rPr>
          <w:rFonts w:ascii="Times New Roman" w:hAnsi="Times New Roman"/>
          <w:sz w:val="24"/>
          <w:szCs w:val="24"/>
          <w:lang w:val="en-US"/>
        </w:rPr>
        <w:t xml:space="preserve">st three decades -any efforts to </w:t>
      </w:r>
      <w:r w:rsidRPr="003C485A">
        <w:rPr>
          <w:rFonts w:ascii="Times New Roman" w:hAnsi="Times New Roman"/>
          <w:sz w:val="24"/>
          <w:szCs w:val="24"/>
          <w:lang w:val="en-US"/>
        </w:rPr>
        <w:t>curb international migratio</w:t>
      </w:r>
      <w:r>
        <w:rPr>
          <w:rFonts w:ascii="Times New Roman" w:hAnsi="Times New Roman"/>
          <w:sz w:val="24"/>
          <w:szCs w:val="24"/>
          <w:lang w:val="en-US"/>
        </w:rPr>
        <w:t xml:space="preserve">n would thus further exacerbate </w:t>
      </w:r>
      <w:r w:rsidRPr="003C485A">
        <w:rPr>
          <w:rFonts w:ascii="Times New Roman" w:hAnsi="Times New Roman"/>
          <w:sz w:val="24"/>
          <w:szCs w:val="24"/>
          <w:lang w:val="en-US"/>
        </w:rPr>
        <w:t>demographic pressure.</w:t>
      </w:r>
      <w:r>
        <w:rPr>
          <w:rFonts w:ascii="Times New Roman" w:hAnsi="Times New Roman"/>
          <w:sz w:val="24"/>
          <w:szCs w:val="24"/>
          <w:lang w:val="en-US"/>
        </w:rPr>
        <w:t xml:space="preserve"> (</w:t>
      </w:r>
      <w:r w:rsidRPr="003C485A">
        <w:rPr>
          <w:rFonts w:ascii="Times New Roman" w:hAnsi="Times New Roman"/>
          <w:sz w:val="24"/>
          <w:szCs w:val="24"/>
          <w:lang w:val="en-US"/>
        </w:rPr>
        <w:t>50</w:t>
      </w:r>
      <w:r>
        <w:rPr>
          <w:rFonts w:ascii="Times New Roman" w:hAnsi="Times New Roman"/>
          <w:sz w:val="24"/>
          <w:szCs w:val="24"/>
          <w:lang w:val="en-US"/>
        </w:rPr>
        <w:t>)…</w:t>
      </w:r>
    </w:p>
    <w:p w:rsidR="00731B4D" w:rsidRPr="00A721BA" w:rsidRDefault="00A721BA" w:rsidP="00A721BA">
      <w:pPr>
        <w:spacing w:line="240" w:lineRule="auto"/>
        <w:jc w:val="both"/>
        <w:rPr>
          <w:rFonts w:ascii="Times New Roman" w:hAnsi="Times New Roman" w:cs="Times New Roman"/>
          <w:sz w:val="20"/>
          <w:szCs w:val="20"/>
          <w:lang w:val="en-US"/>
        </w:rPr>
      </w:pPr>
      <w:r>
        <w:rPr>
          <w:rFonts w:ascii="Times New Roman" w:hAnsi="Times New Roman"/>
          <w:sz w:val="24"/>
          <w:szCs w:val="24"/>
          <w:lang w:val="en-US"/>
        </w:rPr>
        <w:t xml:space="preserve">(50) </w:t>
      </w:r>
      <w:r w:rsidRPr="003C485A">
        <w:rPr>
          <w:rFonts w:ascii="Times New Roman" w:hAnsi="Times New Roman" w:cs="Times New Roman"/>
          <w:sz w:val="20"/>
          <w:szCs w:val="20"/>
          <w:lang w:val="en-US"/>
        </w:rPr>
        <w:t xml:space="preserve">As discussed in Chapter 4 of the October 2016 WEO, cultural and language differences, as well as concerns about displacement of native workers, can stir social tensions and provoke a political backlash against migration in host countries. The prompt integration of migrants is </w:t>
      </w:r>
      <w:proofErr w:type="gramStart"/>
      <w:r w:rsidRPr="003C485A">
        <w:rPr>
          <w:rFonts w:ascii="Times New Roman" w:hAnsi="Times New Roman" w:cs="Times New Roman"/>
          <w:sz w:val="20"/>
          <w:szCs w:val="20"/>
          <w:lang w:val="en-US"/>
        </w:rPr>
        <w:t>key</w:t>
      </w:r>
      <w:proofErr w:type="gramEnd"/>
      <w:r w:rsidRPr="003C485A">
        <w:rPr>
          <w:rFonts w:ascii="Times New Roman" w:hAnsi="Times New Roman" w:cs="Times New Roman"/>
          <w:sz w:val="20"/>
          <w:szCs w:val="20"/>
          <w:lang w:val="en-US"/>
        </w:rPr>
        <w:t xml:space="preserve"> to alleviate such concerns. In source countries, migration can weigh on long-term growth prospects if it is associated with brain drain, though such effects can be mitigated by remittances or diaspora networks. </w:t>
      </w:r>
      <w:bookmarkStart w:id="0" w:name="_GoBack"/>
      <w:bookmarkEnd w:id="0"/>
    </w:p>
    <w:sectPr w:rsidR="00731B4D" w:rsidRPr="00A721B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21BA"/>
    <w:rsid w:val="00731B4D"/>
    <w:rsid w:val="00A721B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21BA"/>
  </w:style>
  <w:style w:type="paragraph" w:styleId="Ttulo2">
    <w:name w:val="heading 2"/>
    <w:basedOn w:val="Normal"/>
    <w:next w:val="Normal"/>
    <w:link w:val="Ttulo2Car"/>
    <w:uiPriority w:val="9"/>
    <w:unhideWhenUsed/>
    <w:qFormat/>
    <w:rsid w:val="00A721B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A721BA"/>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A721B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A721BA"/>
    <w:rPr>
      <w:color w:val="0000FF"/>
      <w:u w:val="single"/>
    </w:rPr>
  </w:style>
  <w:style w:type="character" w:styleId="Textoennegrita">
    <w:name w:val="Strong"/>
    <w:basedOn w:val="Fuentedeprrafopredeter"/>
    <w:uiPriority w:val="22"/>
    <w:qFormat/>
    <w:rsid w:val="00A721BA"/>
    <w:rPr>
      <w:b/>
      <w:bCs/>
    </w:rPr>
  </w:style>
  <w:style w:type="character" w:styleId="nfasis">
    <w:name w:val="Emphasis"/>
    <w:basedOn w:val="Fuentedeprrafopredeter"/>
    <w:uiPriority w:val="20"/>
    <w:qFormat/>
    <w:rsid w:val="00A721BA"/>
    <w:rPr>
      <w:i/>
      <w:iCs/>
    </w:rPr>
  </w:style>
  <w:style w:type="paragraph" w:styleId="Textodeglobo">
    <w:name w:val="Balloon Text"/>
    <w:basedOn w:val="Normal"/>
    <w:link w:val="TextodegloboCar"/>
    <w:uiPriority w:val="99"/>
    <w:semiHidden/>
    <w:unhideWhenUsed/>
    <w:rsid w:val="00A721B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721B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21BA"/>
  </w:style>
  <w:style w:type="paragraph" w:styleId="Ttulo2">
    <w:name w:val="heading 2"/>
    <w:basedOn w:val="Normal"/>
    <w:next w:val="Normal"/>
    <w:link w:val="Ttulo2Car"/>
    <w:uiPriority w:val="9"/>
    <w:unhideWhenUsed/>
    <w:qFormat/>
    <w:rsid w:val="00A721B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A721BA"/>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A721B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A721BA"/>
    <w:rPr>
      <w:color w:val="0000FF"/>
      <w:u w:val="single"/>
    </w:rPr>
  </w:style>
  <w:style w:type="character" w:styleId="Textoennegrita">
    <w:name w:val="Strong"/>
    <w:basedOn w:val="Fuentedeprrafopredeter"/>
    <w:uiPriority w:val="22"/>
    <w:qFormat/>
    <w:rsid w:val="00A721BA"/>
    <w:rPr>
      <w:b/>
      <w:bCs/>
    </w:rPr>
  </w:style>
  <w:style w:type="character" w:styleId="nfasis">
    <w:name w:val="Emphasis"/>
    <w:basedOn w:val="Fuentedeprrafopredeter"/>
    <w:uiPriority w:val="20"/>
    <w:qFormat/>
    <w:rsid w:val="00A721BA"/>
    <w:rPr>
      <w:i/>
      <w:iCs/>
    </w:rPr>
  </w:style>
  <w:style w:type="paragraph" w:styleId="Textodeglobo">
    <w:name w:val="Balloon Text"/>
    <w:basedOn w:val="Normal"/>
    <w:link w:val="TextodegloboCar"/>
    <w:uiPriority w:val="99"/>
    <w:semiHidden/>
    <w:unhideWhenUsed/>
    <w:rsid w:val="00A721B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721B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hyperlink" Target="http://www.elmundo.es/internacional/2016/03/07/56ddb8db46163ffd4c8b467b.html" TargetMode="External"/><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112" Type="http://schemas.openxmlformats.org/officeDocument/2006/relationships/image" Target="media/image108.jpeg"/><Relationship Id="rId133" Type="http://schemas.openxmlformats.org/officeDocument/2006/relationships/image" Target="media/image115.png"/><Relationship Id="rId138" Type="http://schemas.openxmlformats.org/officeDocument/2006/relationships/image" Target="media/image120.png"/><Relationship Id="rId154" Type="http://schemas.openxmlformats.org/officeDocument/2006/relationships/image" Target="media/image133.jpeg"/><Relationship Id="rId159" Type="http://schemas.openxmlformats.org/officeDocument/2006/relationships/image" Target="media/image136.png"/><Relationship Id="rId16" Type="http://schemas.openxmlformats.org/officeDocument/2006/relationships/image" Target="media/image12.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hyperlink" Target="http://www.elmundo.es/internacional/2016/03/18/56ec122722601d06708b4639.html" TargetMode="External"/><Relationship Id="rId128" Type="http://schemas.openxmlformats.org/officeDocument/2006/relationships/hyperlink" Target="http://www.elmundo.es/internacional/siria.html" TargetMode="External"/><Relationship Id="rId144" Type="http://schemas.openxmlformats.org/officeDocument/2006/relationships/image" Target="media/image126.png"/><Relationship Id="rId149" Type="http://schemas.openxmlformats.org/officeDocument/2006/relationships/image" Target="media/image131.png"/><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png"/><Relationship Id="rId160" Type="http://schemas.openxmlformats.org/officeDocument/2006/relationships/image" Target="media/image137.png"/><Relationship Id="rId165" Type="http://schemas.openxmlformats.org/officeDocument/2006/relationships/image" Target="media/image142.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image" Target="media/image65.png"/><Relationship Id="rId113" Type="http://schemas.openxmlformats.org/officeDocument/2006/relationships/image" Target="media/image109.png"/><Relationship Id="rId118" Type="http://schemas.openxmlformats.org/officeDocument/2006/relationships/hyperlink" Target="http://www.elmundo.es/internacional/2016/01/08/5677a16246163f5e3f8b45c3.html" TargetMode="External"/><Relationship Id="rId134" Type="http://schemas.openxmlformats.org/officeDocument/2006/relationships/image" Target="media/image116.png"/><Relationship Id="rId139" Type="http://schemas.openxmlformats.org/officeDocument/2006/relationships/image" Target="media/image121.png"/><Relationship Id="rId80" Type="http://schemas.openxmlformats.org/officeDocument/2006/relationships/image" Target="media/image76.png"/><Relationship Id="rId85" Type="http://schemas.openxmlformats.org/officeDocument/2006/relationships/image" Target="media/image81.png"/><Relationship Id="rId150" Type="http://schemas.openxmlformats.org/officeDocument/2006/relationships/image" Target="media/image132.png"/><Relationship Id="rId155" Type="http://schemas.openxmlformats.org/officeDocument/2006/relationships/hyperlink" Target="http://blog-dialogoafondo.imf.org/wp-content/uploads/2018/04/SPA-WEO-CH2-Ch2.jpg" TargetMode="External"/><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08" Type="http://schemas.openxmlformats.org/officeDocument/2006/relationships/image" Target="media/image104.png"/><Relationship Id="rId124" Type="http://schemas.openxmlformats.org/officeDocument/2006/relationships/hyperlink" Target="http://www.elmundo.es/internacional/2016/06/20/5766d55422601d0d068b45c9.html" TargetMode="External"/><Relationship Id="rId129" Type="http://schemas.openxmlformats.org/officeDocument/2006/relationships/hyperlink" Target="http://www.elmundo.es/internacional/2017/03/20/58cedae322601d765c8b45aa.html" TargetMode="External"/><Relationship Id="rId54" Type="http://schemas.openxmlformats.org/officeDocument/2006/relationships/image" Target="media/image50.png"/><Relationship Id="rId70" Type="http://schemas.openxmlformats.org/officeDocument/2006/relationships/image" Target="media/image66.png"/><Relationship Id="rId75" Type="http://schemas.openxmlformats.org/officeDocument/2006/relationships/image" Target="media/image71.png"/><Relationship Id="rId91" Type="http://schemas.openxmlformats.org/officeDocument/2006/relationships/image" Target="media/image87.png"/><Relationship Id="rId96" Type="http://schemas.openxmlformats.org/officeDocument/2006/relationships/image" Target="media/image92.png"/><Relationship Id="rId140" Type="http://schemas.openxmlformats.org/officeDocument/2006/relationships/image" Target="media/image122.png"/><Relationship Id="rId145" Type="http://schemas.openxmlformats.org/officeDocument/2006/relationships/image" Target="media/image127.png"/><Relationship Id="rId161" Type="http://schemas.openxmlformats.org/officeDocument/2006/relationships/image" Target="media/image138.png"/><Relationship Id="rId16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14" Type="http://schemas.openxmlformats.org/officeDocument/2006/relationships/image" Target="media/image110.png"/><Relationship Id="rId119" Type="http://schemas.openxmlformats.org/officeDocument/2006/relationships/hyperlink" Target="http://www.elmundo.es/internacional/2016/03/03/56d826b2ca474144138b4580.html" TargetMode="External"/><Relationship Id="rId127" Type="http://schemas.openxmlformats.org/officeDocument/2006/relationships/hyperlink" Target="http://www.elmundo.es/internacional/2016/12/14/584f1b1ae5fdea4a3b8b4678.html" TargetMode="External"/><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1.jpeg"/><Relationship Id="rId130" Type="http://schemas.openxmlformats.org/officeDocument/2006/relationships/image" Target="media/image112.png"/><Relationship Id="rId135" Type="http://schemas.openxmlformats.org/officeDocument/2006/relationships/image" Target="media/image117.png"/><Relationship Id="rId143" Type="http://schemas.openxmlformats.org/officeDocument/2006/relationships/image" Target="media/image125.png"/><Relationship Id="rId148" Type="http://schemas.openxmlformats.org/officeDocument/2006/relationships/image" Target="media/image130.png"/><Relationship Id="rId151" Type="http://schemas.openxmlformats.org/officeDocument/2006/relationships/hyperlink" Target="https://blog-dialogoafondo.imf.org/?page_id=3668" TargetMode="External"/><Relationship Id="rId156" Type="http://schemas.openxmlformats.org/officeDocument/2006/relationships/image" Target="media/image134.jpeg"/><Relationship Id="rId164" Type="http://schemas.openxmlformats.org/officeDocument/2006/relationships/image" Target="media/image141.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jpe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120" Type="http://schemas.openxmlformats.org/officeDocument/2006/relationships/hyperlink" Target="http://www.elmundo.es/e/je/jean-claude-juncker.html" TargetMode="External"/><Relationship Id="rId125" Type="http://schemas.openxmlformats.org/officeDocument/2006/relationships/hyperlink" Target="http://www.elmundo.es/internacional/2017/01/23/5884a86a46163f48078b4614.html" TargetMode="External"/><Relationship Id="rId141" Type="http://schemas.openxmlformats.org/officeDocument/2006/relationships/image" Target="media/image123.png"/><Relationship Id="rId146" Type="http://schemas.openxmlformats.org/officeDocument/2006/relationships/image" Target="media/image128.png"/><Relationship Id="rId167" Type="http://schemas.openxmlformats.org/officeDocument/2006/relationships/theme" Target="theme/theme1.xml"/><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162" Type="http://schemas.openxmlformats.org/officeDocument/2006/relationships/image" Target="media/image139.png"/><Relationship Id="rId2" Type="http://schemas.microsoft.com/office/2007/relationships/stylesWithEffects" Target="stylesWithEffect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15" Type="http://schemas.openxmlformats.org/officeDocument/2006/relationships/hyperlink" Target="https://elpais.com/internacional/2015/11/27/actualidad/1448657624_877502.html" TargetMode="External"/><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hyperlink" Target="http://blog-dialogoafondo.imf.org/wp-content/uploads/2018/04/SPA-WEO-CH2-Ch3.jpg" TargetMode="External"/><Relationship Id="rId61" Type="http://schemas.openxmlformats.org/officeDocument/2006/relationships/image" Target="media/image57.png"/><Relationship Id="rId82" Type="http://schemas.openxmlformats.org/officeDocument/2006/relationships/image" Target="media/image78.png"/><Relationship Id="rId152" Type="http://schemas.openxmlformats.org/officeDocument/2006/relationships/hyperlink" Target="http://www.imf.org/en/Publications/WEO/Issues/2018/03/20/world-economic-outlook-april-2018" TargetMode="External"/><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26" Type="http://schemas.openxmlformats.org/officeDocument/2006/relationships/hyperlink" Target="http://www.elmundo.es/internacional/2016/03/08/56de226e46163f46418b457a.html" TargetMode="External"/><Relationship Id="rId147" Type="http://schemas.openxmlformats.org/officeDocument/2006/relationships/image" Target="media/image129.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98" Type="http://schemas.openxmlformats.org/officeDocument/2006/relationships/image" Target="media/image94.png"/><Relationship Id="rId121" Type="http://schemas.openxmlformats.org/officeDocument/2006/relationships/hyperlink" Target="http://www.elmundo.es/e/al/alexis-tsipras.html" TargetMode="External"/><Relationship Id="rId142" Type="http://schemas.openxmlformats.org/officeDocument/2006/relationships/image" Target="media/image124.png"/><Relationship Id="rId163" Type="http://schemas.openxmlformats.org/officeDocument/2006/relationships/image" Target="media/image140.pn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116" Type="http://schemas.openxmlformats.org/officeDocument/2006/relationships/hyperlink" Target="https://elpais.com/internacional/2017/11/28/actualidad/1511849254_656804.html" TargetMode="External"/><Relationship Id="rId137" Type="http://schemas.openxmlformats.org/officeDocument/2006/relationships/image" Target="media/image119.png"/><Relationship Id="rId158" Type="http://schemas.openxmlformats.org/officeDocument/2006/relationships/image" Target="media/image135.jpe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png"/><Relationship Id="rId111" Type="http://schemas.openxmlformats.org/officeDocument/2006/relationships/image" Target="media/image107.jpeg"/><Relationship Id="rId132" Type="http://schemas.openxmlformats.org/officeDocument/2006/relationships/image" Target="media/image114.png"/><Relationship Id="rId153" Type="http://schemas.openxmlformats.org/officeDocument/2006/relationships/hyperlink" Target="http://blog-dialogoafondo.imf.org/wp-content/uploads/2018/04/SPA-WEO-CH-2-Ch1.jp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85</Pages>
  <Words>9331</Words>
  <Characters>51326</Characters>
  <Application>Microsoft Office Word</Application>
  <DocSecurity>0</DocSecurity>
  <Lines>427</Lines>
  <Paragraphs>121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1</cp:revision>
  <dcterms:created xsi:type="dcterms:W3CDTF">2018-08-03T20:54:00Z</dcterms:created>
  <dcterms:modified xsi:type="dcterms:W3CDTF">2018-08-03T20:55:00Z</dcterms:modified>
</cp:coreProperties>
</file>