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66A8" w:rsidRDefault="00B166A8" w:rsidP="00B166A8"/>
    <w:p w:rsidR="00B166A8" w:rsidRDefault="00B166A8" w:rsidP="00B166A8"/>
    <w:p w:rsidR="00B166A8" w:rsidRDefault="00B166A8" w:rsidP="00B166A8">
      <w:r>
        <w:rPr>
          <w:noProof/>
          <w:lang w:eastAsia="es-ES"/>
        </w:rPr>
        <w:drawing>
          <wp:inline distT="0" distB="0" distL="0" distR="0" wp14:anchorId="5E557360" wp14:editId="0F38115B">
            <wp:extent cx="5731510" cy="2843540"/>
            <wp:effectExtent l="0" t="0" r="2540" b="0"/>
            <wp:docPr id="9" name="Imagen 9" descr="https://phantom-expansion.unidadeditorial.es/f3cf2f42bb6c6b853b3c1bcc3e7cb6e0/resize/990/f/jpg/assets/multimedia/imagenes/2023/04/24/16823279241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phantom-expansion.unidadeditorial.es/f3cf2f42bb6c6b853b3c1bcc3e7cb6e0/resize/990/f/jpg/assets/multimedia/imagenes/2023/04/24/16823279241287.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2843540"/>
                    </a:xfrm>
                    <a:prstGeom prst="rect">
                      <a:avLst/>
                    </a:prstGeom>
                    <a:noFill/>
                    <a:ln>
                      <a:noFill/>
                    </a:ln>
                  </pic:spPr>
                </pic:pic>
              </a:graphicData>
            </a:graphic>
          </wp:inline>
        </w:drawing>
      </w:r>
    </w:p>
    <w:p w:rsidR="00B166A8" w:rsidRPr="00D60F6C" w:rsidRDefault="00B166A8" w:rsidP="00B166A8">
      <w:pPr>
        <w:spacing w:line="240" w:lineRule="auto"/>
        <w:jc w:val="both"/>
        <w:rPr>
          <w:rFonts w:ascii="Times New Roman" w:hAnsi="Times New Roman" w:cs="Times New Roman"/>
          <w:b/>
          <w:sz w:val="32"/>
          <w:szCs w:val="32"/>
        </w:rPr>
      </w:pPr>
    </w:p>
    <w:p w:rsidR="00B166A8" w:rsidRPr="00D60F6C" w:rsidRDefault="00B166A8" w:rsidP="00B166A8">
      <w:pPr>
        <w:spacing w:line="240" w:lineRule="auto"/>
        <w:jc w:val="both"/>
        <w:rPr>
          <w:rFonts w:ascii="Times New Roman" w:hAnsi="Times New Roman" w:cs="Times New Roman"/>
          <w:b/>
          <w:sz w:val="32"/>
          <w:szCs w:val="32"/>
        </w:rPr>
      </w:pPr>
      <w:r w:rsidRPr="00D60F6C">
        <w:rPr>
          <w:rFonts w:ascii="Times New Roman" w:hAnsi="Times New Roman" w:cs="Times New Roman"/>
          <w:b/>
          <w:sz w:val="32"/>
          <w:szCs w:val="32"/>
        </w:rPr>
        <w:t xml:space="preserve">Inteligencia Artificial: “al rincón de pensar” - Algunas verdades incómodas y ciertas preguntas sin respuesta (¿de </w:t>
      </w:r>
      <w:r w:rsidR="001F5CD6">
        <w:rPr>
          <w:rFonts w:ascii="Times New Roman" w:hAnsi="Times New Roman" w:cs="Times New Roman"/>
          <w:b/>
          <w:sz w:val="32"/>
          <w:szCs w:val="32"/>
        </w:rPr>
        <w:t>“</w:t>
      </w:r>
      <w:r w:rsidRPr="00D60F6C">
        <w:rPr>
          <w:rFonts w:ascii="Times New Roman" w:hAnsi="Times New Roman" w:cs="Times New Roman"/>
          <w:b/>
          <w:sz w:val="32"/>
          <w:szCs w:val="32"/>
        </w:rPr>
        <w:t>acelerador</w:t>
      </w:r>
      <w:r w:rsidR="001F5CD6">
        <w:rPr>
          <w:rFonts w:ascii="Times New Roman" w:hAnsi="Times New Roman" w:cs="Times New Roman"/>
          <w:b/>
          <w:sz w:val="32"/>
          <w:szCs w:val="32"/>
        </w:rPr>
        <w:t>”</w:t>
      </w:r>
      <w:r w:rsidRPr="00D60F6C">
        <w:rPr>
          <w:rFonts w:ascii="Times New Roman" w:hAnsi="Times New Roman" w:cs="Times New Roman"/>
          <w:b/>
          <w:sz w:val="32"/>
          <w:szCs w:val="32"/>
        </w:rPr>
        <w:t xml:space="preserve"> del pensamiento, a </w:t>
      </w:r>
      <w:r w:rsidR="001F5CD6">
        <w:rPr>
          <w:rFonts w:ascii="Times New Roman" w:hAnsi="Times New Roman" w:cs="Times New Roman"/>
          <w:b/>
          <w:sz w:val="32"/>
          <w:szCs w:val="32"/>
        </w:rPr>
        <w:t>“</w:t>
      </w:r>
      <w:r w:rsidRPr="00D60F6C">
        <w:rPr>
          <w:rFonts w:ascii="Times New Roman" w:hAnsi="Times New Roman" w:cs="Times New Roman"/>
          <w:b/>
          <w:sz w:val="32"/>
          <w:szCs w:val="32"/>
        </w:rPr>
        <w:t>llave de paso</w:t>
      </w:r>
      <w:r w:rsidR="001F5CD6">
        <w:rPr>
          <w:rFonts w:ascii="Times New Roman" w:hAnsi="Times New Roman" w:cs="Times New Roman"/>
          <w:b/>
          <w:sz w:val="32"/>
          <w:szCs w:val="32"/>
        </w:rPr>
        <w:t>”</w:t>
      </w:r>
      <w:r w:rsidRPr="00D60F6C">
        <w:rPr>
          <w:rFonts w:ascii="Times New Roman" w:hAnsi="Times New Roman" w:cs="Times New Roman"/>
          <w:b/>
          <w:sz w:val="32"/>
          <w:szCs w:val="32"/>
        </w:rPr>
        <w:t xml:space="preserve"> de la libertad personal?)</w:t>
      </w:r>
    </w:p>
    <w:p w:rsidR="00B166A8" w:rsidRDefault="00B166A8" w:rsidP="00B166A8"/>
    <w:p w:rsidR="00B166A8" w:rsidRDefault="00B166A8" w:rsidP="00B166A8">
      <w:r>
        <w:rPr>
          <w:noProof/>
          <w:lang w:eastAsia="es-ES"/>
        </w:rPr>
        <w:drawing>
          <wp:inline distT="0" distB="0" distL="0" distR="0" wp14:anchorId="74FE7D9D" wp14:editId="6225DAA8">
            <wp:extent cx="5731510" cy="2850834"/>
            <wp:effectExtent l="0" t="0" r="2540" b="6985"/>
            <wp:docPr id="42" name="Imagen 42" descr="Fotografía con las palabras Inteligencia artificial de fo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tografía con las palabras Inteligencia artificial de fond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1510" cy="2850834"/>
                    </a:xfrm>
                    <a:prstGeom prst="rect">
                      <a:avLst/>
                    </a:prstGeom>
                    <a:noFill/>
                    <a:ln>
                      <a:noFill/>
                    </a:ln>
                  </pic:spPr>
                </pic:pic>
              </a:graphicData>
            </a:graphic>
          </wp:inline>
        </w:drawing>
      </w:r>
    </w:p>
    <w:p w:rsidR="00B166A8" w:rsidRDefault="00B166A8" w:rsidP="00B166A8"/>
    <w:p w:rsidR="00B166A8" w:rsidRDefault="00B166A8" w:rsidP="00B166A8"/>
    <w:p w:rsidR="00B166A8" w:rsidRDefault="00B166A8" w:rsidP="00B166A8"/>
    <w:p w:rsidR="00B166A8" w:rsidRDefault="00B166A8" w:rsidP="00B166A8"/>
    <w:p w:rsidR="00B166A8" w:rsidRDefault="00B166A8" w:rsidP="00B166A8"/>
    <w:p w:rsidR="00B166A8" w:rsidRDefault="00B166A8" w:rsidP="00B166A8"/>
    <w:p w:rsidR="00B166A8" w:rsidRDefault="00B166A8" w:rsidP="00B166A8"/>
    <w:p w:rsidR="00B166A8" w:rsidRDefault="00B166A8" w:rsidP="00B166A8"/>
    <w:p w:rsidR="00B166A8" w:rsidRDefault="00B166A8" w:rsidP="00B166A8"/>
    <w:p w:rsidR="00B166A8" w:rsidRDefault="00B166A8" w:rsidP="00B166A8"/>
    <w:p w:rsidR="00B166A8" w:rsidRDefault="00B166A8" w:rsidP="00B166A8"/>
    <w:p w:rsidR="00B166A8" w:rsidRDefault="00B166A8" w:rsidP="00B166A8"/>
    <w:p w:rsidR="00B166A8" w:rsidRDefault="00B166A8" w:rsidP="00B166A8"/>
    <w:p w:rsidR="00B166A8" w:rsidRDefault="00B166A8" w:rsidP="00B166A8"/>
    <w:p w:rsidR="00B166A8" w:rsidRPr="00D60F6C" w:rsidRDefault="00B166A8" w:rsidP="00B166A8">
      <w:pPr>
        <w:rPr>
          <w:b/>
          <w:sz w:val="28"/>
          <w:szCs w:val="28"/>
        </w:rPr>
      </w:pPr>
    </w:p>
    <w:p w:rsidR="00B166A8" w:rsidRPr="000E10E0" w:rsidRDefault="00B166A8" w:rsidP="00B166A8">
      <w:pPr>
        <w:rPr>
          <w:rFonts w:ascii="Times New Roman" w:hAnsi="Times New Roman" w:cs="Times New Roman"/>
          <w:b/>
          <w:sz w:val="24"/>
          <w:szCs w:val="24"/>
        </w:rPr>
      </w:pPr>
      <w:r w:rsidRPr="000E10E0">
        <w:rPr>
          <w:rFonts w:ascii="Times New Roman" w:hAnsi="Times New Roman" w:cs="Times New Roman"/>
          <w:b/>
          <w:sz w:val="24"/>
          <w:szCs w:val="24"/>
        </w:rPr>
        <w:t>¿Qué demonios sucedió?</w:t>
      </w:r>
    </w:p>
    <w:p w:rsidR="00B166A8" w:rsidRPr="000E10E0" w:rsidRDefault="00B166A8" w:rsidP="00B166A8">
      <w:pPr>
        <w:rPr>
          <w:rFonts w:ascii="Times New Roman" w:hAnsi="Times New Roman" w:cs="Times New Roman"/>
          <w:b/>
          <w:sz w:val="24"/>
          <w:szCs w:val="24"/>
        </w:rPr>
      </w:pPr>
      <w:r w:rsidRPr="000E10E0">
        <w:rPr>
          <w:rFonts w:ascii="Times New Roman" w:hAnsi="Times New Roman" w:cs="Times New Roman"/>
          <w:b/>
          <w:sz w:val="24"/>
          <w:szCs w:val="24"/>
        </w:rPr>
        <w:t>¿Cuándo cambió todo?</w:t>
      </w:r>
    </w:p>
    <w:p w:rsidR="00B166A8" w:rsidRPr="000E10E0" w:rsidRDefault="00B166A8" w:rsidP="00B166A8">
      <w:pPr>
        <w:rPr>
          <w:rFonts w:ascii="Times New Roman" w:hAnsi="Times New Roman" w:cs="Times New Roman"/>
          <w:b/>
          <w:sz w:val="24"/>
          <w:szCs w:val="24"/>
        </w:rPr>
      </w:pPr>
      <w:r w:rsidRPr="000E10E0">
        <w:rPr>
          <w:rFonts w:ascii="Times New Roman" w:hAnsi="Times New Roman" w:cs="Times New Roman"/>
          <w:b/>
          <w:sz w:val="24"/>
          <w:szCs w:val="24"/>
        </w:rPr>
        <w:t>Ni puñetera idea…</w:t>
      </w:r>
    </w:p>
    <w:p w:rsidR="00B166A8" w:rsidRPr="000E10E0" w:rsidRDefault="00B166A8" w:rsidP="00B166A8">
      <w:pPr>
        <w:rPr>
          <w:rFonts w:ascii="Times New Roman" w:hAnsi="Times New Roman" w:cs="Times New Roman"/>
          <w:b/>
          <w:sz w:val="24"/>
          <w:szCs w:val="24"/>
        </w:rPr>
      </w:pPr>
      <w:r w:rsidRPr="000E10E0">
        <w:rPr>
          <w:rFonts w:ascii="Times New Roman" w:hAnsi="Times New Roman" w:cs="Times New Roman"/>
          <w:b/>
          <w:sz w:val="24"/>
          <w:szCs w:val="24"/>
        </w:rPr>
        <w:t>Nadie te a</w:t>
      </w:r>
      <w:r w:rsidR="001F5CD6">
        <w:rPr>
          <w:rFonts w:ascii="Times New Roman" w:hAnsi="Times New Roman" w:cs="Times New Roman"/>
          <w:b/>
          <w:sz w:val="24"/>
          <w:szCs w:val="24"/>
        </w:rPr>
        <w:t>dvierte… Nadie te dice: peligro…</w:t>
      </w:r>
      <w:r w:rsidRPr="000E10E0">
        <w:rPr>
          <w:rFonts w:ascii="Times New Roman" w:hAnsi="Times New Roman" w:cs="Times New Roman"/>
          <w:b/>
          <w:sz w:val="24"/>
          <w:szCs w:val="24"/>
        </w:rPr>
        <w:t xml:space="preserve"> peligro…</w:t>
      </w:r>
    </w:p>
    <w:p w:rsidR="00B166A8" w:rsidRPr="000E10E0" w:rsidRDefault="00B166A8" w:rsidP="00B166A8">
      <w:pPr>
        <w:rPr>
          <w:rFonts w:ascii="Times New Roman" w:hAnsi="Times New Roman" w:cs="Times New Roman"/>
          <w:b/>
          <w:sz w:val="24"/>
          <w:szCs w:val="24"/>
        </w:rPr>
      </w:pPr>
      <w:r w:rsidRPr="000E10E0">
        <w:rPr>
          <w:rFonts w:ascii="Times New Roman" w:hAnsi="Times New Roman" w:cs="Times New Roman"/>
          <w:b/>
          <w:sz w:val="24"/>
          <w:szCs w:val="24"/>
        </w:rPr>
        <w:t>¿Qué podemos hacer?</w:t>
      </w:r>
    </w:p>
    <w:p w:rsidR="00B166A8" w:rsidRPr="000E10E0" w:rsidRDefault="00B166A8" w:rsidP="00B166A8">
      <w:pPr>
        <w:rPr>
          <w:rFonts w:ascii="Times New Roman" w:hAnsi="Times New Roman" w:cs="Times New Roman"/>
          <w:b/>
          <w:sz w:val="24"/>
          <w:szCs w:val="24"/>
        </w:rPr>
      </w:pPr>
      <w:r w:rsidRPr="000E10E0">
        <w:rPr>
          <w:rFonts w:ascii="Times New Roman" w:hAnsi="Times New Roman" w:cs="Times New Roman"/>
          <w:b/>
          <w:sz w:val="24"/>
          <w:szCs w:val="24"/>
        </w:rPr>
        <w:t>¿Nos podrá salvar la Inteligencia Artificial?</w:t>
      </w:r>
    </w:p>
    <w:p w:rsidR="00B166A8" w:rsidRPr="000E10E0" w:rsidRDefault="00B166A8" w:rsidP="00B166A8">
      <w:pPr>
        <w:rPr>
          <w:rFonts w:ascii="Times New Roman" w:hAnsi="Times New Roman" w:cs="Times New Roman"/>
          <w:b/>
          <w:sz w:val="24"/>
          <w:szCs w:val="24"/>
        </w:rPr>
      </w:pPr>
      <w:r w:rsidRPr="000E10E0">
        <w:rPr>
          <w:rFonts w:ascii="Times New Roman" w:hAnsi="Times New Roman" w:cs="Times New Roman"/>
          <w:b/>
          <w:sz w:val="24"/>
          <w:szCs w:val="24"/>
        </w:rPr>
        <w:t>¿Nos podrá salvar la Diosa Fortuna, o nosotros mismos?</w:t>
      </w:r>
    </w:p>
    <w:p w:rsidR="00B166A8" w:rsidRPr="000E10E0" w:rsidRDefault="00B166A8" w:rsidP="00B166A8">
      <w:pPr>
        <w:rPr>
          <w:rFonts w:ascii="Times New Roman" w:hAnsi="Times New Roman" w:cs="Times New Roman"/>
          <w:b/>
          <w:sz w:val="24"/>
          <w:szCs w:val="24"/>
        </w:rPr>
      </w:pPr>
    </w:p>
    <w:p w:rsidR="00B166A8" w:rsidRPr="000E10E0" w:rsidRDefault="00B166A8" w:rsidP="00B166A8">
      <w:pPr>
        <w:rPr>
          <w:rFonts w:ascii="Times New Roman" w:hAnsi="Times New Roman" w:cs="Times New Roman"/>
          <w:b/>
          <w:sz w:val="24"/>
          <w:szCs w:val="24"/>
        </w:rPr>
      </w:pPr>
      <w:r w:rsidRPr="000E10E0">
        <w:rPr>
          <w:rFonts w:ascii="Times New Roman" w:hAnsi="Times New Roman" w:cs="Times New Roman"/>
          <w:b/>
          <w:sz w:val="24"/>
          <w:szCs w:val="24"/>
        </w:rPr>
        <w:tab/>
      </w:r>
      <w:r w:rsidRPr="000E10E0">
        <w:rPr>
          <w:rFonts w:ascii="Times New Roman" w:hAnsi="Times New Roman" w:cs="Times New Roman"/>
          <w:b/>
          <w:sz w:val="24"/>
          <w:szCs w:val="24"/>
        </w:rPr>
        <w:tab/>
      </w:r>
      <w:r w:rsidRPr="000E10E0">
        <w:rPr>
          <w:rFonts w:ascii="Times New Roman" w:hAnsi="Times New Roman" w:cs="Times New Roman"/>
          <w:b/>
          <w:sz w:val="24"/>
          <w:szCs w:val="24"/>
        </w:rPr>
        <w:tab/>
      </w:r>
      <w:r w:rsidRPr="000E10E0">
        <w:rPr>
          <w:rFonts w:ascii="Times New Roman" w:hAnsi="Times New Roman" w:cs="Times New Roman"/>
          <w:b/>
          <w:sz w:val="24"/>
          <w:szCs w:val="24"/>
        </w:rPr>
        <w:tab/>
      </w:r>
      <w:r w:rsidRPr="000E10E0">
        <w:rPr>
          <w:rFonts w:ascii="Times New Roman" w:hAnsi="Times New Roman" w:cs="Times New Roman"/>
          <w:b/>
          <w:sz w:val="24"/>
          <w:szCs w:val="24"/>
        </w:rPr>
        <w:tab/>
      </w:r>
      <w:r w:rsidRPr="000E10E0">
        <w:rPr>
          <w:rFonts w:ascii="Times New Roman" w:hAnsi="Times New Roman" w:cs="Times New Roman"/>
          <w:b/>
          <w:sz w:val="24"/>
          <w:szCs w:val="24"/>
        </w:rPr>
        <w:tab/>
      </w:r>
      <w:r w:rsidRPr="000E10E0">
        <w:rPr>
          <w:rFonts w:ascii="Times New Roman" w:hAnsi="Times New Roman" w:cs="Times New Roman"/>
          <w:b/>
          <w:sz w:val="24"/>
          <w:szCs w:val="24"/>
        </w:rPr>
        <w:tab/>
      </w:r>
    </w:p>
    <w:p w:rsidR="00B166A8" w:rsidRPr="000E10E0" w:rsidRDefault="00B166A8" w:rsidP="00B166A8">
      <w:pPr>
        <w:ind w:left="5664" w:firstLine="708"/>
        <w:rPr>
          <w:rFonts w:ascii="Times New Roman" w:hAnsi="Times New Roman" w:cs="Times New Roman"/>
          <w:b/>
          <w:sz w:val="24"/>
          <w:szCs w:val="24"/>
        </w:rPr>
      </w:pPr>
      <w:r w:rsidRPr="000E10E0">
        <w:rPr>
          <w:rFonts w:ascii="Times New Roman" w:hAnsi="Times New Roman" w:cs="Times New Roman"/>
          <w:b/>
          <w:sz w:val="24"/>
          <w:szCs w:val="24"/>
        </w:rPr>
        <w:t>Ricardo Lomoro</w:t>
      </w:r>
    </w:p>
    <w:p w:rsidR="00B166A8" w:rsidRDefault="00B166A8" w:rsidP="00B166A8">
      <w:pPr>
        <w:rPr>
          <w:rFonts w:ascii="Times New Roman" w:hAnsi="Times New Roman" w:cs="Times New Roman"/>
          <w:b/>
          <w:sz w:val="24"/>
          <w:szCs w:val="24"/>
        </w:rPr>
      </w:pPr>
      <w:r w:rsidRPr="000E10E0">
        <w:rPr>
          <w:rFonts w:ascii="Times New Roman" w:hAnsi="Times New Roman" w:cs="Times New Roman"/>
          <w:b/>
          <w:sz w:val="24"/>
          <w:szCs w:val="24"/>
        </w:rPr>
        <w:tab/>
      </w:r>
      <w:r w:rsidRPr="000E10E0">
        <w:rPr>
          <w:rFonts w:ascii="Times New Roman" w:hAnsi="Times New Roman" w:cs="Times New Roman"/>
          <w:b/>
          <w:sz w:val="24"/>
          <w:szCs w:val="24"/>
        </w:rPr>
        <w:tab/>
      </w:r>
      <w:r w:rsidRPr="000E10E0">
        <w:rPr>
          <w:rFonts w:ascii="Times New Roman" w:hAnsi="Times New Roman" w:cs="Times New Roman"/>
          <w:b/>
          <w:sz w:val="24"/>
          <w:szCs w:val="24"/>
        </w:rPr>
        <w:tab/>
      </w:r>
      <w:r w:rsidRPr="000E10E0">
        <w:rPr>
          <w:rFonts w:ascii="Times New Roman" w:hAnsi="Times New Roman" w:cs="Times New Roman"/>
          <w:b/>
          <w:sz w:val="24"/>
          <w:szCs w:val="24"/>
        </w:rPr>
        <w:tab/>
      </w:r>
      <w:r w:rsidRPr="000E10E0">
        <w:rPr>
          <w:rFonts w:ascii="Times New Roman" w:hAnsi="Times New Roman" w:cs="Times New Roman"/>
          <w:b/>
          <w:sz w:val="24"/>
          <w:szCs w:val="24"/>
        </w:rPr>
        <w:tab/>
      </w:r>
      <w:r w:rsidRPr="000E10E0">
        <w:rPr>
          <w:rFonts w:ascii="Times New Roman" w:hAnsi="Times New Roman" w:cs="Times New Roman"/>
          <w:b/>
          <w:sz w:val="24"/>
          <w:szCs w:val="24"/>
        </w:rPr>
        <w:tab/>
      </w:r>
      <w:r w:rsidRPr="000E10E0">
        <w:rPr>
          <w:rFonts w:ascii="Times New Roman" w:hAnsi="Times New Roman" w:cs="Times New Roman"/>
          <w:b/>
          <w:sz w:val="24"/>
          <w:szCs w:val="24"/>
        </w:rPr>
        <w:tab/>
      </w:r>
      <w:r w:rsidRPr="000E10E0">
        <w:rPr>
          <w:rFonts w:ascii="Times New Roman" w:hAnsi="Times New Roman" w:cs="Times New Roman"/>
          <w:b/>
          <w:sz w:val="24"/>
          <w:szCs w:val="24"/>
        </w:rPr>
        <w:tab/>
      </w:r>
      <w:r w:rsidRPr="000E10E0">
        <w:rPr>
          <w:rFonts w:ascii="Times New Roman" w:hAnsi="Times New Roman" w:cs="Times New Roman"/>
          <w:b/>
          <w:sz w:val="24"/>
          <w:szCs w:val="24"/>
        </w:rPr>
        <w:tab/>
        <w:t>Enero 2024</w:t>
      </w:r>
    </w:p>
    <w:p w:rsidR="00B166A8" w:rsidRDefault="00B166A8" w:rsidP="00B166A8">
      <w:pPr>
        <w:rPr>
          <w:rFonts w:ascii="Times New Roman" w:hAnsi="Times New Roman" w:cs="Times New Roman"/>
          <w:b/>
          <w:sz w:val="24"/>
          <w:szCs w:val="24"/>
        </w:rPr>
      </w:pPr>
    </w:p>
    <w:p w:rsidR="00B166A8" w:rsidRDefault="00B166A8" w:rsidP="00B166A8">
      <w:pPr>
        <w:rPr>
          <w:rFonts w:ascii="Times New Roman" w:hAnsi="Times New Roman" w:cs="Times New Roman"/>
          <w:b/>
          <w:sz w:val="24"/>
          <w:szCs w:val="24"/>
        </w:rPr>
      </w:pPr>
    </w:p>
    <w:p w:rsidR="00B166A8" w:rsidRDefault="00B166A8" w:rsidP="00B166A8">
      <w:pPr>
        <w:rPr>
          <w:rFonts w:ascii="Times New Roman" w:hAnsi="Times New Roman" w:cs="Times New Roman"/>
          <w:b/>
          <w:sz w:val="24"/>
          <w:szCs w:val="24"/>
        </w:rPr>
      </w:pPr>
    </w:p>
    <w:p w:rsidR="00060A86" w:rsidRDefault="00060A86" w:rsidP="00B166A8">
      <w:pPr>
        <w:rPr>
          <w:rFonts w:ascii="Times New Roman" w:hAnsi="Times New Roman" w:cs="Times New Roman"/>
          <w:b/>
          <w:sz w:val="24"/>
          <w:szCs w:val="24"/>
        </w:rPr>
      </w:pPr>
    </w:p>
    <w:p w:rsidR="00B166A8" w:rsidRDefault="00B166A8" w:rsidP="00B166A8">
      <w:pPr>
        <w:rPr>
          <w:rFonts w:ascii="Times New Roman" w:hAnsi="Times New Roman" w:cs="Times New Roman"/>
          <w:b/>
          <w:sz w:val="24"/>
          <w:szCs w:val="24"/>
        </w:rPr>
      </w:pPr>
      <w:r>
        <w:rPr>
          <w:rFonts w:ascii="Times New Roman" w:hAnsi="Times New Roman" w:cs="Times New Roman"/>
          <w:b/>
          <w:sz w:val="24"/>
          <w:szCs w:val="24"/>
        </w:rPr>
        <w:t>Temario</w:t>
      </w:r>
    </w:p>
    <w:p w:rsidR="00B166A8" w:rsidRDefault="00B166A8" w:rsidP="00B166A8">
      <w:pPr>
        <w:spacing w:beforeAutospacing="1" w:after="0" w:afterAutospacing="1" w:line="240" w:lineRule="auto"/>
        <w:jc w:val="both"/>
        <w:rPr>
          <w:rFonts w:ascii="Times New Roman" w:hAnsi="Times New Roman" w:cs="Times New Roman"/>
          <w:b/>
          <w:sz w:val="24"/>
          <w:szCs w:val="24"/>
        </w:rPr>
      </w:pPr>
    </w:p>
    <w:p w:rsidR="00B166A8" w:rsidRPr="003B2580" w:rsidRDefault="00B166A8" w:rsidP="00B166A8">
      <w:pPr>
        <w:spacing w:beforeAutospacing="1" w:after="0" w:afterAutospacing="1" w:line="240" w:lineRule="auto"/>
        <w:jc w:val="both"/>
        <w:rPr>
          <w:rFonts w:ascii="Times New Roman" w:hAnsi="Times New Roman" w:cs="Times New Roman"/>
          <w:b/>
          <w:sz w:val="24"/>
          <w:szCs w:val="24"/>
        </w:rPr>
      </w:pPr>
      <w:r w:rsidRPr="003B2580">
        <w:rPr>
          <w:rFonts w:ascii="Times New Roman" w:hAnsi="Times New Roman" w:cs="Times New Roman"/>
          <w:b/>
          <w:sz w:val="24"/>
          <w:szCs w:val="24"/>
        </w:rPr>
        <w:t>- Introducción:</w:t>
      </w:r>
      <w:r w:rsidRPr="003B2580">
        <w:rPr>
          <w:rFonts w:ascii="Times New Roman" w:hAnsi="Times New Roman" w:cs="Times New Roman"/>
          <w:sz w:val="24"/>
          <w:szCs w:val="24"/>
        </w:rPr>
        <w:t xml:space="preserve"> </w:t>
      </w:r>
      <w:r w:rsidRPr="003B2580">
        <w:rPr>
          <w:rFonts w:ascii="Times New Roman" w:hAnsi="Times New Roman" w:cs="Times New Roman"/>
          <w:b/>
          <w:sz w:val="24"/>
          <w:szCs w:val="24"/>
        </w:rPr>
        <w:t xml:space="preserve">Jugando a los dados con Dios </w:t>
      </w:r>
      <w:r>
        <w:rPr>
          <w:rFonts w:ascii="Times New Roman" w:hAnsi="Times New Roman" w:cs="Times New Roman"/>
          <w:b/>
          <w:sz w:val="24"/>
          <w:szCs w:val="24"/>
        </w:rPr>
        <w:t xml:space="preserve">(diseñar, intoxicar, </w:t>
      </w:r>
      <w:r w:rsidRPr="003B2580">
        <w:rPr>
          <w:rFonts w:ascii="Times New Roman" w:hAnsi="Times New Roman" w:cs="Times New Roman"/>
          <w:b/>
          <w:sz w:val="24"/>
          <w:szCs w:val="24"/>
        </w:rPr>
        <w:t>manipular</w:t>
      </w:r>
      <w:r>
        <w:rPr>
          <w:rFonts w:ascii="Times New Roman" w:hAnsi="Times New Roman" w:cs="Times New Roman"/>
          <w:b/>
          <w:sz w:val="24"/>
          <w:szCs w:val="24"/>
        </w:rPr>
        <w:t>, y controlar,</w:t>
      </w:r>
      <w:r w:rsidRPr="003B2580">
        <w:rPr>
          <w:rFonts w:ascii="Times New Roman" w:hAnsi="Times New Roman" w:cs="Times New Roman"/>
          <w:b/>
          <w:sz w:val="24"/>
          <w:szCs w:val="24"/>
        </w:rPr>
        <w:t xml:space="preserve"> al “hombre nuevo”)</w:t>
      </w:r>
    </w:p>
    <w:p w:rsidR="00B166A8" w:rsidRDefault="00B166A8" w:rsidP="00B166A8">
      <w:pPr>
        <w:pStyle w:val="NormalWeb"/>
        <w:spacing w:before="0" w:beforeAutospacing="0" w:after="0" w:afterAutospacing="0"/>
        <w:jc w:val="both"/>
        <w:rPr>
          <w:b/>
        </w:rPr>
      </w:pPr>
    </w:p>
    <w:p w:rsidR="00B166A8" w:rsidRDefault="00B166A8" w:rsidP="00B166A8">
      <w:pPr>
        <w:pStyle w:val="NormalWeb"/>
        <w:spacing w:before="0" w:beforeAutospacing="0" w:after="0" w:afterAutospacing="0"/>
        <w:jc w:val="both"/>
        <w:rPr>
          <w:b/>
        </w:rPr>
      </w:pPr>
      <w:r w:rsidRPr="003B2580">
        <w:rPr>
          <w:b/>
        </w:rPr>
        <w:t>- Un recorrido de cabotaje por la “maldita hemeroteca” más reciente</w:t>
      </w:r>
    </w:p>
    <w:p w:rsidR="00B166A8" w:rsidRDefault="00B166A8" w:rsidP="00B166A8">
      <w:pPr>
        <w:pStyle w:val="NormalWeb"/>
        <w:spacing w:before="0" w:beforeAutospacing="0" w:after="0" w:afterAutospacing="0"/>
        <w:jc w:val="both"/>
        <w:rPr>
          <w:b/>
        </w:rPr>
      </w:pPr>
    </w:p>
    <w:p w:rsidR="00B166A8" w:rsidRDefault="00B166A8" w:rsidP="00B166A8">
      <w:pPr>
        <w:pStyle w:val="NormalWeb"/>
        <w:spacing w:before="0" w:beforeAutospacing="0" w:after="0" w:afterAutospacing="0"/>
        <w:jc w:val="both"/>
        <w:rPr>
          <w:b/>
        </w:rPr>
      </w:pPr>
    </w:p>
    <w:p w:rsidR="00B166A8" w:rsidRDefault="00B166A8" w:rsidP="00B166A8">
      <w:pPr>
        <w:pStyle w:val="NormalWeb"/>
        <w:spacing w:before="0" w:beforeAutospacing="0" w:after="0" w:afterAutospacing="0"/>
        <w:jc w:val="both"/>
        <w:rPr>
          <w:b/>
        </w:rPr>
      </w:pPr>
      <w:r w:rsidRPr="00A53AE4">
        <w:rPr>
          <w:b/>
        </w:rPr>
        <w:t>- ¿Daños colaterales, efectos no deseados, externalidad negativa</w:t>
      </w:r>
      <w:r>
        <w:rPr>
          <w:b/>
        </w:rPr>
        <w:t>, o peccata minuta</w:t>
      </w:r>
      <w:r w:rsidRPr="00A53AE4">
        <w:rPr>
          <w:b/>
        </w:rPr>
        <w:t xml:space="preserve">? </w:t>
      </w:r>
      <w:r>
        <w:rPr>
          <w:b/>
        </w:rPr>
        <w:t xml:space="preserve"> </w:t>
      </w:r>
    </w:p>
    <w:p w:rsidR="00B166A8" w:rsidRDefault="00B166A8" w:rsidP="00B166A8">
      <w:pPr>
        <w:pStyle w:val="NormalWeb"/>
        <w:spacing w:before="0" w:beforeAutospacing="0" w:after="0" w:afterAutospacing="0"/>
        <w:jc w:val="both"/>
        <w:rPr>
          <w:b/>
        </w:rPr>
      </w:pPr>
    </w:p>
    <w:p w:rsidR="00B166A8" w:rsidRDefault="00B166A8" w:rsidP="00B166A8">
      <w:pPr>
        <w:spacing w:line="240" w:lineRule="auto"/>
        <w:jc w:val="both"/>
        <w:rPr>
          <w:rFonts w:ascii="Times New Roman" w:hAnsi="Times New Roman" w:cs="Times New Roman"/>
          <w:b/>
          <w:sz w:val="24"/>
          <w:szCs w:val="24"/>
        </w:rPr>
      </w:pPr>
    </w:p>
    <w:p w:rsidR="00B166A8" w:rsidRPr="003B44ED" w:rsidRDefault="00B166A8" w:rsidP="00B166A8">
      <w:pPr>
        <w:spacing w:line="240" w:lineRule="auto"/>
        <w:jc w:val="both"/>
        <w:rPr>
          <w:rFonts w:ascii="Times New Roman" w:hAnsi="Times New Roman" w:cs="Times New Roman"/>
          <w:b/>
          <w:sz w:val="24"/>
          <w:szCs w:val="24"/>
        </w:rPr>
      </w:pPr>
      <w:r>
        <w:rPr>
          <w:rFonts w:ascii="Times New Roman" w:hAnsi="Times New Roman" w:cs="Times New Roman"/>
          <w:b/>
          <w:sz w:val="24"/>
          <w:szCs w:val="24"/>
        </w:rPr>
        <w:t>- “M</w:t>
      </w:r>
      <w:r w:rsidRPr="003B44ED">
        <w:rPr>
          <w:rFonts w:ascii="Times New Roman" w:hAnsi="Times New Roman" w:cs="Times New Roman"/>
          <w:b/>
          <w:sz w:val="24"/>
          <w:szCs w:val="24"/>
        </w:rPr>
        <w:t>iedo en el cuerpo</w:t>
      </w:r>
      <w:r>
        <w:rPr>
          <w:rFonts w:ascii="Times New Roman" w:hAnsi="Times New Roman" w:cs="Times New Roman"/>
          <w:b/>
          <w:sz w:val="24"/>
          <w:szCs w:val="24"/>
        </w:rPr>
        <w:t>”: tenemos una sociedad de adictos, dirigida por un grupo de insensatos (mesiánicos, arrogantes, temerarios, imprudentes, codiciosos y avaros)</w:t>
      </w:r>
    </w:p>
    <w:p w:rsidR="00B166A8" w:rsidRDefault="00B166A8" w:rsidP="00B166A8">
      <w:pPr>
        <w:shd w:val="clear" w:color="auto" w:fill="FFFFFF"/>
        <w:spacing w:before="100" w:beforeAutospacing="1" w:after="100" w:afterAutospacing="1" w:line="240" w:lineRule="auto"/>
        <w:jc w:val="both"/>
        <w:rPr>
          <w:rFonts w:ascii="Times New Roman" w:eastAsia="Times New Roman" w:hAnsi="Times New Roman"/>
          <w:b/>
          <w:color w:val="000000"/>
          <w:sz w:val="24"/>
          <w:szCs w:val="24"/>
        </w:rPr>
      </w:pPr>
    </w:p>
    <w:p w:rsidR="00B166A8" w:rsidRDefault="00B166A8" w:rsidP="00B166A8">
      <w:pPr>
        <w:shd w:val="clear" w:color="auto" w:fill="FFFFFF"/>
        <w:spacing w:before="100" w:beforeAutospacing="1" w:after="100" w:afterAutospacing="1" w:line="240" w:lineRule="auto"/>
        <w:jc w:val="both"/>
        <w:rPr>
          <w:rFonts w:ascii="Times New Roman" w:eastAsia="Times New Roman" w:hAnsi="Times New Roman"/>
          <w:b/>
          <w:color w:val="000000"/>
          <w:sz w:val="24"/>
          <w:szCs w:val="24"/>
        </w:rPr>
      </w:pPr>
      <w:r>
        <w:rPr>
          <w:rFonts w:ascii="Times New Roman" w:eastAsia="Times New Roman" w:hAnsi="Times New Roman"/>
          <w:b/>
          <w:color w:val="000000"/>
          <w:sz w:val="24"/>
          <w:szCs w:val="24"/>
        </w:rPr>
        <w:t xml:space="preserve">- </w:t>
      </w:r>
      <w:r w:rsidRPr="002F2613">
        <w:rPr>
          <w:rFonts w:ascii="Times New Roman" w:eastAsia="Times New Roman" w:hAnsi="Times New Roman"/>
          <w:b/>
          <w:color w:val="000000"/>
          <w:sz w:val="24"/>
          <w:szCs w:val="24"/>
        </w:rPr>
        <w:t>Palabra de algori</w:t>
      </w:r>
      <w:r>
        <w:rPr>
          <w:rFonts w:ascii="Times New Roman" w:eastAsia="Times New Roman" w:hAnsi="Times New Roman"/>
          <w:b/>
          <w:color w:val="000000"/>
          <w:sz w:val="24"/>
          <w:szCs w:val="24"/>
        </w:rPr>
        <w:t>tmo, amén. Tres frenos contra una</w:t>
      </w:r>
      <w:r w:rsidRPr="002F2613">
        <w:rPr>
          <w:rFonts w:ascii="Times New Roman" w:eastAsia="Times New Roman" w:hAnsi="Times New Roman"/>
          <w:b/>
          <w:color w:val="000000"/>
          <w:sz w:val="24"/>
          <w:szCs w:val="24"/>
        </w:rPr>
        <w:t xml:space="preserve"> IA</w:t>
      </w:r>
      <w:r>
        <w:rPr>
          <w:rFonts w:ascii="Times New Roman" w:eastAsia="Times New Roman" w:hAnsi="Times New Roman"/>
          <w:b/>
          <w:color w:val="000000"/>
          <w:sz w:val="24"/>
          <w:szCs w:val="24"/>
        </w:rPr>
        <w:t>…</w:t>
      </w:r>
      <w:r w:rsidRPr="002F2613">
        <w:rPr>
          <w:rFonts w:ascii="Times New Roman" w:eastAsia="Times New Roman" w:hAnsi="Times New Roman"/>
          <w:b/>
          <w:color w:val="000000"/>
          <w:sz w:val="24"/>
          <w:szCs w:val="24"/>
        </w:rPr>
        <w:t xml:space="preserve"> que parece humana</w:t>
      </w:r>
    </w:p>
    <w:p w:rsidR="00B166A8" w:rsidRDefault="00B166A8" w:rsidP="00B166A8">
      <w:pPr>
        <w:pStyle w:val="Ttulo2"/>
        <w:spacing w:after="0"/>
        <w:jc w:val="both"/>
        <w:rPr>
          <w:color w:val="000000"/>
          <w:sz w:val="24"/>
          <w:szCs w:val="24"/>
        </w:rPr>
      </w:pPr>
    </w:p>
    <w:p w:rsidR="00B166A8" w:rsidRPr="00F714BF" w:rsidRDefault="00B166A8" w:rsidP="00B166A8">
      <w:pPr>
        <w:pStyle w:val="Ttulo2"/>
        <w:spacing w:after="0"/>
        <w:jc w:val="both"/>
        <w:rPr>
          <w:bCs w:val="0"/>
          <w:sz w:val="24"/>
          <w:szCs w:val="24"/>
        </w:rPr>
      </w:pPr>
      <w:r w:rsidRPr="00F714BF">
        <w:rPr>
          <w:color w:val="000000"/>
          <w:sz w:val="24"/>
          <w:szCs w:val="24"/>
        </w:rPr>
        <w:t>- “De todos los miedos, el miedo”: más allá de todo lo dicho, o insinuado</w:t>
      </w:r>
    </w:p>
    <w:p w:rsidR="00B166A8" w:rsidRDefault="00B166A8" w:rsidP="00B166A8">
      <w:pPr>
        <w:pStyle w:val="NormalWeb"/>
        <w:shd w:val="clear" w:color="auto" w:fill="FFFFFF"/>
        <w:spacing w:before="270" w:beforeAutospacing="0" w:after="0" w:afterAutospacing="0"/>
        <w:jc w:val="both"/>
        <w:textAlignment w:val="baseline"/>
        <w:rPr>
          <w:b/>
        </w:rPr>
      </w:pPr>
    </w:p>
    <w:p w:rsidR="00812706" w:rsidRDefault="00B166A8" w:rsidP="00B166A8">
      <w:pPr>
        <w:pStyle w:val="NormalWeb"/>
        <w:shd w:val="clear" w:color="auto" w:fill="FFFFFF"/>
        <w:spacing w:before="270" w:beforeAutospacing="0" w:after="0" w:afterAutospacing="0"/>
        <w:jc w:val="both"/>
        <w:textAlignment w:val="baseline"/>
        <w:rPr>
          <w:b/>
        </w:rPr>
      </w:pPr>
      <w:r>
        <w:rPr>
          <w:b/>
        </w:rPr>
        <w:t>- Anexo</w:t>
      </w:r>
      <w:r w:rsidR="008E6BFC">
        <w:rPr>
          <w:b/>
        </w:rPr>
        <w:t xml:space="preserve"> I</w:t>
      </w:r>
      <w:r>
        <w:rPr>
          <w:b/>
        </w:rPr>
        <w:t>: La opinión de “los que saben” (o eso se supone)</w:t>
      </w:r>
    </w:p>
    <w:p w:rsidR="00812706" w:rsidRDefault="00812706" w:rsidP="00812706">
      <w:pPr>
        <w:spacing w:line="240" w:lineRule="auto"/>
        <w:jc w:val="both"/>
        <w:rPr>
          <w:b/>
        </w:rPr>
      </w:pPr>
      <w:r>
        <w:rPr>
          <w:b/>
        </w:rPr>
        <w:tab/>
      </w:r>
    </w:p>
    <w:p w:rsidR="00812706" w:rsidRPr="00E62837" w:rsidRDefault="00812706" w:rsidP="00812706">
      <w:pPr>
        <w:spacing w:line="240" w:lineRule="auto"/>
        <w:ind w:firstLine="708"/>
        <w:jc w:val="both"/>
        <w:rPr>
          <w:rFonts w:ascii="Times New Roman" w:hAnsi="Times New Roman" w:cs="Times New Roman"/>
          <w:b/>
          <w:color w:val="FF0000"/>
          <w:sz w:val="24"/>
          <w:szCs w:val="24"/>
        </w:rPr>
      </w:pPr>
      <w:r>
        <w:rPr>
          <w:rFonts w:ascii="Times New Roman" w:hAnsi="Times New Roman" w:cs="Times New Roman"/>
          <w:b/>
          <w:color w:val="FF0000"/>
          <w:sz w:val="24"/>
          <w:szCs w:val="24"/>
        </w:rPr>
        <w:t>Nota</w:t>
      </w:r>
      <w:r w:rsidR="00707113">
        <w:rPr>
          <w:rFonts w:ascii="Times New Roman" w:hAnsi="Times New Roman" w:cs="Times New Roman"/>
          <w:b/>
          <w:color w:val="FF0000"/>
          <w:sz w:val="24"/>
          <w:szCs w:val="24"/>
        </w:rPr>
        <w:t>s</w:t>
      </w:r>
      <w:r>
        <w:rPr>
          <w:rFonts w:ascii="Times New Roman" w:hAnsi="Times New Roman" w:cs="Times New Roman"/>
          <w:b/>
          <w:color w:val="FF0000"/>
          <w:sz w:val="24"/>
          <w:szCs w:val="24"/>
        </w:rPr>
        <w:t xml:space="preserve"> I: “</w:t>
      </w:r>
      <w:r w:rsidRPr="00E62837">
        <w:rPr>
          <w:rFonts w:ascii="Times New Roman" w:hAnsi="Times New Roman" w:cs="Times New Roman"/>
          <w:b/>
          <w:color w:val="FF0000"/>
          <w:sz w:val="24"/>
          <w:szCs w:val="24"/>
        </w:rPr>
        <w:t>De profundis</w:t>
      </w:r>
      <w:r>
        <w:rPr>
          <w:rFonts w:ascii="Times New Roman" w:hAnsi="Times New Roman" w:cs="Times New Roman"/>
          <w:b/>
          <w:color w:val="FF0000"/>
          <w:sz w:val="24"/>
          <w:szCs w:val="24"/>
        </w:rPr>
        <w:t>”</w:t>
      </w:r>
      <w:r w:rsidRPr="00E62837">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(auge y amenazas de la IA: más Monstruos que Dioses)</w:t>
      </w:r>
    </w:p>
    <w:p w:rsidR="00812706" w:rsidRPr="00E62837" w:rsidRDefault="00812706" w:rsidP="00812706">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ab/>
        <w:t>Una IA de</w:t>
      </w:r>
      <w:r w:rsidRPr="00E62837">
        <w:rPr>
          <w:rFonts w:ascii="Times New Roman" w:hAnsi="Times New Roman" w:cs="Times New Roman"/>
          <w:b/>
          <w:color w:val="FF0000"/>
          <w:sz w:val="24"/>
          <w:szCs w:val="24"/>
        </w:rPr>
        <w:t xml:space="preserve"> efectos especiales,</w:t>
      </w:r>
      <w:r>
        <w:rPr>
          <w:rFonts w:ascii="Times New Roman" w:hAnsi="Times New Roman" w:cs="Times New Roman"/>
          <w:b/>
          <w:color w:val="FF0000"/>
          <w:sz w:val="24"/>
          <w:szCs w:val="24"/>
        </w:rPr>
        <w:t xml:space="preserve"> </w:t>
      </w:r>
      <w:r w:rsidRPr="00E62837">
        <w:rPr>
          <w:rFonts w:ascii="Times New Roman" w:hAnsi="Times New Roman" w:cs="Times New Roman"/>
          <w:b/>
          <w:color w:val="FF0000"/>
          <w:sz w:val="24"/>
          <w:szCs w:val="24"/>
        </w:rPr>
        <w:t>expectativas irracionales</w:t>
      </w:r>
      <w:r>
        <w:rPr>
          <w:rFonts w:ascii="Times New Roman" w:hAnsi="Times New Roman" w:cs="Times New Roman"/>
          <w:b/>
          <w:color w:val="FF0000"/>
          <w:sz w:val="24"/>
          <w:szCs w:val="24"/>
        </w:rPr>
        <w:t>,</w:t>
      </w:r>
      <w:r w:rsidRPr="00E62837">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y prá</w:t>
      </w:r>
      <w:r w:rsidRPr="00E62837">
        <w:rPr>
          <w:rFonts w:ascii="Times New Roman" w:hAnsi="Times New Roman" w:cs="Times New Roman"/>
          <w:b/>
          <w:color w:val="FF0000"/>
          <w:sz w:val="24"/>
          <w:szCs w:val="24"/>
        </w:rPr>
        <w:t>cticas malig</w:t>
      </w:r>
      <w:r>
        <w:rPr>
          <w:rFonts w:ascii="Times New Roman" w:hAnsi="Times New Roman" w:cs="Times New Roman"/>
          <w:b/>
          <w:color w:val="FF0000"/>
          <w:sz w:val="24"/>
          <w:szCs w:val="24"/>
        </w:rPr>
        <w:t xml:space="preserve">nas </w:t>
      </w:r>
      <w:r w:rsidRPr="00E62837">
        <w:rPr>
          <w:rFonts w:ascii="Times New Roman" w:hAnsi="Times New Roman" w:cs="Times New Roman"/>
          <w:b/>
          <w:color w:val="FF0000"/>
          <w:sz w:val="24"/>
          <w:szCs w:val="24"/>
        </w:rPr>
        <w:t xml:space="preserve"> </w:t>
      </w:r>
    </w:p>
    <w:p w:rsidR="00812706" w:rsidRDefault="00B166A8" w:rsidP="00812706">
      <w:pPr>
        <w:pStyle w:val="NormalWeb"/>
        <w:shd w:val="clear" w:color="auto" w:fill="FFFFFF"/>
        <w:spacing w:before="270" w:beforeAutospacing="0" w:after="0" w:afterAutospacing="0"/>
        <w:jc w:val="both"/>
        <w:textAlignment w:val="baseline"/>
        <w:rPr>
          <w:b/>
        </w:rPr>
      </w:pPr>
      <w:r>
        <w:rPr>
          <w:b/>
        </w:rPr>
        <w:t xml:space="preserve"> </w:t>
      </w:r>
    </w:p>
    <w:p w:rsidR="00060A86" w:rsidRPr="00D15DAE" w:rsidRDefault="00060A86" w:rsidP="00812706">
      <w:pPr>
        <w:pStyle w:val="NormalWeb"/>
        <w:shd w:val="clear" w:color="auto" w:fill="FFFFFF"/>
        <w:spacing w:before="270" w:beforeAutospacing="0" w:after="0" w:afterAutospacing="0"/>
        <w:jc w:val="both"/>
        <w:textAlignment w:val="baseline"/>
        <w:rPr>
          <w:b/>
        </w:rPr>
      </w:pPr>
      <w:r w:rsidRPr="00D15DAE">
        <w:rPr>
          <w:b/>
          <w:bCs/>
        </w:rPr>
        <w:t>- Anexo II: La guerra de los chatbot: ¿será esta la razón de tanto apremio, y temeridad?</w:t>
      </w:r>
    </w:p>
    <w:p w:rsidR="00060A86" w:rsidRDefault="00060A86" w:rsidP="00B166A8">
      <w:pPr>
        <w:pStyle w:val="NormalWeb"/>
        <w:shd w:val="clear" w:color="auto" w:fill="FFFFFF"/>
        <w:spacing w:before="270" w:beforeAutospacing="0" w:after="0" w:afterAutospacing="0"/>
        <w:jc w:val="both"/>
        <w:textAlignment w:val="baseline"/>
        <w:rPr>
          <w:b/>
        </w:rPr>
      </w:pPr>
    </w:p>
    <w:p w:rsidR="00812706" w:rsidRPr="00E62837" w:rsidRDefault="00812706" w:rsidP="00812706">
      <w:pPr>
        <w:spacing w:line="240" w:lineRule="auto"/>
        <w:ind w:firstLine="708"/>
        <w:jc w:val="both"/>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 Nota</w:t>
      </w:r>
      <w:r w:rsidR="00707113">
        <w:rPr>
          <w:rFonts w:ascii="Times New Roman" w:hAnsi="Times New Roman" w:cs="Times New Roman"/>
          <w:b/>
          <w:color w:val="FF0000"/>
          <w:sz w:val="24"/>
          <w:szCs w:val="24"/>
        </w:rPr>
        <w:t>s</w:t>
      </w:r>
      <w:r>
        <w:rPr>
          <w:rFonts w:ascii="Times New Roman" w:hAnsi="Times New Roman" w:cs="Times New Roman"/>
          <w:b/>
          <w:color w:val="FF0000"/>
          <w:sz w:val="24"/>
          <w:szCs w:val="24"/>
        </w:rPr>
        <w:t xml:space="preserve"> II: “</w:t>
      </w:r>
      <w:r w:rsidRPr="00E62837">
        <w:rPr>
          <w:rFonts w:ascii="Times New Roman" w:hAnsi="Times New Roman" w:cs="Times New Roman"/>
          <w:b/>
          <w:color w:val="FF0000"/>
          <w:sz w:val="24"/>
          <w:szCs w:val="24"/>
        </w:rPr>
        <w:t>De profundis</w:t>
      </w:r>
      <w:r>
        <w:rPr>
          <w:rFonts w:ascii="Times New Roman" w:hAnsi="Times New Roman" w:cs="Times New Roman"/>
          <w:b/>
          <w:color w:val="FF0000"/>
          <w:sz w:val="24"/>
          <w:szCs w:val="24"/>
        </w:rPr>
        <w:t>”</w:t>
      </w:r>
      <w:r w:rsidRPr="00E62837">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(auge y amenazas de la IA: más Monstruos que Dioses)</w:t>
      </w:r>
    </w:p>
    <w:p w:rsidR="00812706" w:rsidRDefault="00812706" w:rsidP="00812706">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ab/>
        <w:t xml:space="preserve"> Una IA de</w:t>
      </w:r>
      <w:r w:rsidRPr="00E62837">
        <w:rPr>
          <w:rFonts w:ascii="Times New Roman" w:hAnsi="Times New Roman" w:cs="Times New Roman"/>
          <w:b/>
          <w:color w:val="FF0000"/>
          <w:sz w:val="24"/>
          <w:szCs w:val="24"/>
        </w:rPr>
        <w:t xml:space="preserve"> efectos especiales,</w:t>
      </w:r>
      <w:r>
        <w:rPr>
          <w:rFonts w:ascii="Times New Roman" w:hAnsi="Times New Roman" w:cs="Times New Roman"/>
          <w:b/>
          <w:color w:val="FF0000"/>
          <w:sz w:val="24"/>
          <w:szCs w:val="24"/>
        </w:rPr>
        <w:t xml:space="preserve"> </w:t>
      </w:r>
      <w:r w:rsidRPr="00E62837">
        <w:rPr>
          <w:rFonts w:ascii="Times New Roman" w:hAnsi="Times New Roman" w:cs="Times New Roman"/>
          <w:b/>
          <w:color w:val="FF0000"/>
          <w:sz w:val="24"/>
          <w:szCs w:val="24"/>
        </w:rPr>
        <w:t>expectativas irracionales</w:t>
      </w:r>
      <w:r>
        <w:rPr>
          <w:rFonts w:ascii="Times New Roman" w:hAnsi="Times New Roman" w:cs="Times New Roman"/>
          <w:b/>
          <w:color w:val="FF0000"/>
          <w:sz w:val="24"/>
          <w:szCs w:val="24"/>
        </w:rPr>
        <w:t>,</w:t>
      </w:r>
      <w:r w:rsidRPr="00E62837">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y prá</w:t>
      </w:r>
      <w:r w:rsidRPr="00E62837">
        <w:rPr>
          <w:rFonts w:ascii="Times New Roman" w:hAnsi="Times New Roman" w:cs="Times New Roman"/>
          <w:b/>
          <w:color w:val="FF0000"/>
          <w:sz w:val="24"/>
          <w:szCs w:val="24"/>
        </w:rPr>
        <w:t>cticas malig</w:t>
      </w:r>
      <w:r>
        <w:rPr>
          <w:rFonts w:ascii="Times New Roman" w:hAnsi="Times New Roman" w:cs="Times New Roman"/>
          <w:b/>
          <w:color w:val="FF0000"/>
          <w:sz w:val="24"/>
          <w:szCs w:val="24"/>
        </w:rPr>
        <w:t xml:space="preserve">nas </w:t>
      </w:r>
      <w:r w:rsidRPr="00E62837">
        <w:rPr>
          <w:rFonts w:ascii="Times New Roman" w:hAnsi="Times New Roman" w:cs="Times New Roman"/>
          <w:b/>
          <w:color w:val="FF0000"/>
          <w:sz w:val="24"/>
          <w:szCs w:val="24"/>
        </w:rPr>
        <w:t xml:space="preserve"> </w:t>
      </w:r>
    </w:p>
    <w:p w:rsidR="00812706" w:rsidRPr="00E62837" w:rsidRDefault="00812706" w:rsidP="00812706">
      <w:pPr>
        <w:spacing w:line="240" w:lineRule="auto"/>
        <w:jc w:val="both"/>
        <w:rPr>
          <w:rFonts w:ascii="Times New Roman" w:hAnsi="Times New Roman" w:cs="Times New Roman"/>
          <w:b/>
          <w:color w:val="FF0000"/>
          <w:sz w:val="24"/>
          <w:szCs w:val="24"/>
        </w:rPr>
      </w:pPr>
    </w:p>
    <w:p w:rsidR="00664D17" w:rsidRDefault="00664D17" w:rsidP="00B166A8">
      <w:pPr>
        <w:pStyle w:val="NormalWeb"/>
        <w:shd w:val="clear" w:color="auto" w:fill="FFFFFF"/>
        <w:spacing w:before="270" w:beforeAutospacing="0" w:after="0" w:afterAutospacing="0"/>
        <w:jc w:val="both"/>
        <w:textAlignment w:val="baseline"/>
        <w:rPr>
          <w:b/>
        </w:rPr>
      </w:pPr>
    </w:p>
    <w:p w:rsidR="00664D17" w:rsidRDefault="00664D17" w:rsidP="00B166A8">
      <w:pPr>
        <w:pStyle w:val="NormalWeb"/>
        <w:shd w:val="clear" w:color="auto" w:fill="FFFFFF"/>
        <w:spacing w:before="270" w:beforeAutospacing="0" w:after="0" w:afterAutospacing="0"/>
        <w:jc w:val="both"/>
        <w:textAlignment w:val="baseline"/>
        <w:rPr>
          <w:b/>
        </w:rPr>
      </w:pPr>
    </w:p>
    <w:p w:rsidR="008E6BFC" w:rsidRDefault="00664D17" w:rsidP="00B166A8">
      <w:pPr>
        <w:pStyle w:val="NormalWeb"/>
        <w:shd w:val="clear" w:color="auto" w:fill="FFFFFF"/>
        <w:spacing w:before="270" w:beforeAutospacing="0" w:after="0" w:afterAutospacing="0"/>
        <w:jc w:val="both"/>
        <w:textAlignment w:val="baseline"/>
        <w:rPr>
          <w:b/>
        </w:rPr>
      </w:pPr>
      <w:r w:rsidRPr="00664D17">
        <w:rPr>
          <w:b/>
        </w:rPr>
        <w:lastRenderedPageBreak/>
        <w:t>- Introducción: Jugando a los dados con Dios (diseñar, intoxicar, manipular, y</w:t>
      </w:r>
      <w:r w:rsidR="008C2F41">
        <w:rPr>
          <w:b/>
        </w:rPr>
        <w:t xml:space="preserve"> </w:t>
      </w:r>
      <w:bookmarkStart w:id="0" w:name="_GoBack"/>
      <w:bookmarkEnd w:id="0"/>
      <w:r w:rsidRPr="00664D17">
        <w:rPr>
          <w:b/>
        </w:rPr>
        <w:t>controlar, al “hombre nuevo”)</w:t>
      </w:r>
    </w:p>
    <w:p w:rsidR="008E6BFC" w:rsidRDefault="008E6BFC" w:rsidP="00B166A8">
      <w:pPr>
        <w:pStyle w:val="NormalWeb"/>
        <w:shd w:val="clear" w:color="auto" w:fill="FFFFFF"/>
        <w:spacing w:before="270" w:beforeAutospacing="0" w:after="0" w:afterAutospacing="0"/>
        <w:jc w:val="both"/>
        <w:textAlignment w:val="baseline"/>
        <w:rPr>
          <w:b/>
        </w:rPr>
      </w:pPr>
    </w:p>
    <w:p w:rsidR="003D4045" w:rsidRDefault="003D4045" w:rsidP="003D4045">
      <w:pPr>
        <w:spacing w:line="240" w:lineRule="auto"/>
        <w:jc w:val="both"/>
        <w:rPr>
          <w:rFonts w:ascii="Times New Roman" w:hAnsi="Times New Roman" w:cs="Times New Roman"/>
          <w:sz w:val="24"/>
          <w:szCs w:val="24"/>
        </w:rPr>
      </w:pPr>
      <w:r>
        <w:rPr>
          <w:noProof/>
          <w:lang w:eastAsia="es-ES"/>
        </w:rPr>
        <w:drawing>
          <wp:inline distT="0" distB="0" distL="0" distR="0" wp14:anchorId="525DBD9A" wp14:editId="713FAE4F">
            <wp:extent cx="5695950" cy="2876550"/>
            <wp:effectExtent l="0" t="0" r="0" b="0"/>
            <wp:docPr id="28" name="Imagen 28" descr="Foto:  (EFE/Nacho Gall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oto:  (EFE/Nacho Galleg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95950" cy="2876550"/>
                    </a:xfrm>
                    <a:prstGeom prst="rect">
                      <a:avLst/>
                    </a:prstGeom>
                    <a:noFill/>
                    <a:ln>
                      <a:noFill/>
                    </a:ln>
                  </pic:spPr>
                </pic:pic>
              </a:graphicData>
            </a:graphic>
          </wp:inline>
        </w:drawing>
      </w:r>
    </w:p>
    <w:p w:rsidR="003D4045" w:rsidRPr="009647DB" w:rsidRDefault="003D4045" w:rsidP="003D4045">
      <w:pPr>
        <w:spacing w:line="240" w:lineRule="auto"/>
        <w:jc w:val="both"/>
        <w:rPr>
          <w:rFonts w:ascii="Times New Roman" w:hAnsi="Times New Roman" w:cs="Times New Roman"/>
          <w:b/>
          <w:sz w:val="24"/>
          <w:szCs w:val="24"/>
        </w:rPr>
      </w:pPr>
      <w:r w:rsidRPr="009647DB">
        <w:rPr>
          <w:rFonts w:ascii="Times New Roman" w:hAnsi="Times New Roman" w:cs="Times New Roman"/>
          <w:b/>
          <w:sz w:val="24"/>
          <w:szCs w:val="24"/>
        </w:rPr>
        <w:t>La generación abducida por Facebook o TikTok: frívolos e ignorantes… ¿Serán los futuros esclavos felices?… ¿Puede la IA procrastinar la inteligencia natural? ¿E</w:t>
      </w:r>
      <w:r>
        <w:rPr>
          <w:rFonts w:ascii="Times New Roman" w:hAnsi="Times New Roman" w:cs="Times New Roman"/>
          <w:b/>
          <w:sz w:val="24"/>
          <w:szCs w:val="24"/>
        </w:rPr>
        <w:t>s</w:t>
      </w:r>
      <w:r w:rsidRPr="009647DB">
        <w:rPr>
          <w:rFonts w:ascii="Times New Roman" w:hAnsi="Times New Roman" w:cs="Times New Roman"/>
          <w:b/>
          <w:sz w:val="24"/>
          <w:szCs w:val="24"/>
        </w:rPr>
        <w:t xml:space="preserve"> la IA una exhibición obscena de tara moral? ¿Será la IA indiferente al dolor de los demás? </w:t>
      </w:r>
    </w:p>
    <w:p w:rsidR="003D4045" w:rsidRPr="009647DB" w:rsidRDefault="003D4045" w:rsidP="003D4045">
      <w:pPr>
        <w:spacing w:line="240" w:lineRule="auto"/>
        <w:jc w:val="both"/>
        <w:rPr>
          <w:rFonts w:ascii="Times New Roman" w:hAnsi="Times New Roman" w:cs="Times New Roman"/>
          <w:b/>
          <w:sz w:val="24"/>
          <w:szCs w:val="24"/>
        </w:rPr>
      </w:pPr>
      <w:r w:rsidRPr="009647DB">
        <w:rPr>
          <w:rFonts w:ascii="Times New Roman" w:hAnsi="Times New Roman" w:cs="Times New Roman"/>
          <w:b/>
          <w:sz w:val="24"/>
          <w:szCs w:val="24"/>
        </w:rPr>
        <w:t>Con la IA no se puede transmitir riqueza de pensamiento… La IA puede convertir a las personas en cínicas, pasivas y desinformadas. La IA puede eliminar el derecho a no estar d</w:t>
      </w:r>
      <w:r>
        <w:rPr>
          <w:rFonts w:ascii="Times New Roman" w:hAnsi="Times New Roman" w:cs="Times New Roman"/>
          <w:b/>
          <w:sz w:val="24"/>
          <w:szCs w:val="24"/>
        </w:rPr>
        <w:t xml:space="preserve">e acuerdo... La IA puede </w:t>
      </w:r>
      <w:r w:rsidRPr="009647DB">
        <w:rPr>
          <w:rFonts w:ascii="Times New Roman" w:hAnsi="Times New Roman" w:cs="Times New Roman"/>
          <w:b/>
          <w:sz w:val="24"/>
          <w:szCs w:val="24"/>
        </w:rPr>
        <w:t xml:space="preserve">ocasionar una tormenta perfecta de degradación cognitiva… La IA puede provocar la cancelación del pensamiento… </w:t>
      </w:r>
    </w:p>
    <w:p w:rsidR="003D4045" w:rsidRPr="009647DB" w:rsidRDefault="003D4045" w:rsidP="003D4045">
      <w:pPr>
        <w:spacing w:line="240" w:lineRule="auto"/>
        <w:jc w:val="both"/>
        <w:rPr>
          <w:rFonts w:ascii="Times New Roman" w:hAnsi="Times New Roman" w:cs="Times New Roman"/>
          <w:b/>
          <w:sz w:val="24"/>
          <w:szCs w:val="24"/>
        </w:rPr>
      </w:pPr>
      <w:r w:rsidRPr="009647DB">
        <w:rPr>
          <w:rFonts w:ascii="Times New Roman" w:hAnsi="Times New Roman" w:cs="Times New Roman"/>
          <w:b/>
          <w:sz w:val="24"/>
          <w:szCs w:val="24"/>
        </w:rPr>
        <w:t>¿Por qué falla la investigación y la enseñanza sobre la realidad? Porque se han apoderado de la Universidad quienes prefieren que, en lugar de conocer la compleja realidad, esta se construya bajo principios ideológicos. Así es el desfiladero de las distopías totalitarias: bajo el “paradigma” de la IA se engendra el “influencer” perfecto.</w:t>
      </w:r>
    </w:p>
    <w:p w:rsidR="003D4045" w:rsidRPr="009647DB" w:rsidRDefault="003D4045" w:rsidP="003D4045">
      <w:pPr>
        <w:spacing w:beforeAutospacing="1" w:after="0" w:afterAutospacing="1" w:line="240" w:lineRule="auto"/>
        <w:jc w:val="both"/>
        <w:rPr>
          <w:rFonts w:ascii="Times New Roman" w:hAnsi="Times New Roman" w:cs="Times New Roman"/>
          <w:b/>
          <w:sz w:val="24"/>
          <w:szCs w:val="24"/>
        </w:rPr>
      </w:pPr>
      <w:r w:rsidRPr="009647DB">
        <w:rPr>
          <w:rFonts w:ascii="Times New Roman" w:hAnsi="Times New Roman" w:cs="Times New Roman"/>
          <w:b/>
          <w:sz w:val="24"/>
          <w:szCs w:val="24"/>
        </w:rPr>
        <w:t>Una IA que, cuanto menos, debería despertar temor (en todo el mundo).</w:t>
      </w:r>
    </w:p>
    <w:p w:rsidR="003D4045" w:rsidRPr="00CF21C3" w:rsidRDefault="003D4045" w:rsidP="003D4045">
      <w:pPr>
        <w:spacing w:beforeAutospacing="1" w:after="0" w:afterAutospacing="1" w:line="240" w:lineRule="auto"/>
        <w:jc w:val="both"/>
        <w:rPr>
          <w:rFonts w:ascii="Times New Roman" w:hAnsi="Times New Roman" w:cs="Times New Roman"/>
          <w:b/>
          <w:color w:val="FF0000"/>
          <w:sz w:val="24"/>
          <w:szCs w:val="24"/>
        </w:rPr>
      </w:pPr>
      <w:r>
        <w:rPr>
          <w:rFonts w:ascii="Times New Roman" w:eastAsia="Times New Roman" w:hAnsi="Times New Roman"/>
          <w:b/>
          <w:sz w:val="24"/>
          <w:szCs w:val="24"/>
        </w:rPr>
        <w:t>Caras y “caretas” (experiencias personales surrealistas):</w:t>
      </w:r>
      <w:r w:rsidRPr="00CF21C3">
        <w:rPr>
          <w:rFonts w:ascii="Times New Roman" w:hAnsi="Times New Roman" w:cs="Times New Roman"/>
          <w:b/>
          <w:color w:val="FF0000"/>
          <w:sz w:val="24"/>
          <w:szCs w:val="24"/>
        </w:rPr>
        <w:t xml:space="preserve"> </w:t>
      </w:r>
      <w:r w:rsidRPr="009647DB">
        <w:rPr>
          <w:rFonts w:ascii="Times New Roman" w:hAnsi="Times New Roman" w:cs="Times New Roman"/>
          <w:b/>
          <w:sz w:val="24"/>
          <w:szCs w:val="24"/>
        </w:rPr>
        <w:t>los engranajes de la alarma</w:t>
      </w:r>
    </w:p>
    <w:p w:rsidR="003D4045" w:rsidRPr="00D457CB" w:rsidRDefault="003D4045" w:rsidP="003D4045">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(Del Paper - </w:t>
      </w:r>
      <w:r w:rsidRPr="003B2580">
        <w:rPr>
          <w:rFonts w:ascii="Times New Roman" w:eastAsia="Times New Roman" w:hAnsi="Times New Roman"/>
          <w:b/>
          <w:sz w:val="24"/>
          <w:szCs w:val="24"/>
        </w:rPr>
        <w:t>Dioses y Monstruos de la Inteligencia Artificial</w:t>
      </w:r>
      <w:r>
        <w:rPr>
          <w:rFonts w:ascii="Times New Roman" w:eastAsia="Times New Roman" w:hAnsi="Times New Roman"/>
          <w:sz w:val="24"/>
          <w:szCs w:val="24"/>
        </w:rPr>
        <w:t xml:space="preserve">… </w:t>
      </w:r>
      <w:r w:rsidRPr="003B2580">
        <w:rPr>
          <w:rFonts w:ascii="Times New Roman" w:eastAsia="Times New Roman" w:hAnsi="Times New Roman"/>
          <w:b/>
          <w:sz w:val="24"/>
          <w:szCs w:val="24"/>
        </w:rPr>
        <w:t>15/10/21</w:t>
      </w:r>
      <w:r>
        <w:rPr>
          <w:rFonts w:ascii="Times New Roman" w:eastAsia="Times New Roman" w:hAnsi="Times New Roman"/>
          <w:sz w:val="24"/>
          <w:szCs w:val="24"/>
        </w:rPr>
        <w:t>)</w:t>
      </w:r>
    </w:p>
    <w:p w:rsidR="003D4045" w:rsidRDefault="003D4045" w:rsidP="003D4045">
      <w:pPr>
        <w:spacing w:line="240" w:lineRule="auto"/>
        <w:jc w:val="both"/>
        <w:rPr>
          <w:rFonts w:ascii="Times New Roman" w:eastAsia="Times New Roman" w:hAnsi="Times New Roman"/>
          <w:sz w:val="24"/>
          <w:szCs w:val="24"/>
        </w:rPr>
      </w:pPr>
      <w:r>
        <w:rPr>
          <w:rFonts w:ascii="Times New Roman" w:eastAsia="Times New Roman" w:hAnsi="Times New Roman"/>
          <w:b/>
          <w:sz w:val="24"/>
          <w:szCs w:val="24"/>
        </w:rPr>
        <w:t>Nota (2018)</w:t>
      </w:r>
      <w:r>
        <w:rPr>
          <w:rFonts w:ascii="Times New Roman" w:eastAsia="Times New Roman" w:hAnsi="Times New Roman"/>
          <w:sz w:val="24"/>
          <w:szCs w:val="24"/>
        </w:rPr>
        <w:t>: este Paper se lo dedico con todo cariño a mi nieta Malena (8 años) que también “habla” con Siri. “Hola Siri, soy Malena”. Siri: perdona, no te entiendo. Malena: soy Malena. Siri: no te entiendo… (</w:t>
      </w:r>
      <w:proofErr w:type="gramStart"/>
      <w:r>
        <w:rPr>
          <w:rFonts w:ascii="Times New Roman" w:eastAsia="Times New Roman" w:hAnsi="Times New Roman"/>
          <w:sz w:val="24"/>
          <w:szCs w:val="24"/>
        </w:rPr>
        <w:t>y</w:t>
      </w:r>
      <w:proofErr w:type="gramEnd"/>
      <w:r>
        <w:rPr>
          <w:rFonts w:ascii="Times New Roman" w:eastAsia="Times New Roman" w:hAnsi="Times New Roman"/>
          <w:sz w:val="24"/>
          <w:szCs w:val="24"/>
        </w:rPr>
        <w:t xml:space="preserve"> así siguen).</w:t>
      </w:r>
    </w:p>
    <w:p w:rsidR="003D4045" w:rsidRDefault="003D4045" w:rsidP="003D4045">
      <w:pPr>
        <w:spacing w:line="240" w:lineRule="auto"/>
        <w:jc w:val="both"/>
        <w:rPr>
          <w:rFonts w:ascii="Times New Roman" w:eastAsia="Times New Roman" w:hAnsi="Times New Roman"/>
          <w:sz w:val="24"/>
          <w:szCs w:val="24"/>
        </w:rPr>
      </w:pPr>
      <w:r>
        <w:rPr>
          <w:rFonts w:ascii="Times New Roman" w:eastAsia="Times New Roman" w:hAnsi="Times New Roman"/>
          <w:b/>
          <w:sz w:val="24"/>
          <w:szCs w:val="24"/>
        </w:rPr>
        <w:t>Nota Complementaria (2020)</w:t>
      </w:r>
      <w:r>
        <w:rPr>
          <w:rFonts w:ascii="Times New Roman" w:eastAsia="Times New Roman" w:hAnsi="Times New Roman"/>
          <w:sz w:val="24"/>
          <w:szCs w:val="24"/>
        </w:rPr>
        <w:t>: a la publicación de este nuevo Paper, ya habré cumplido los 76 años (si Dios quiere, y Mark Zuckerberg lo permite). Y espero seguir, “erre que erre”, en el SpeakerCorner.</w:t>
      </w:r>
    </w:p>
    <w:p w:rsidR="003D4045" w:rsidRDefault="003D4045" w:rsidP="003D4045">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Mientras tanto: a los artífices de la transformación digital, les dejo un ruego (o mejor dos):</w:t>
      </w:r>
    </w:p>
    <w:p w:rsidR="003D4045" w:rsidRDefault="003D4045" w:rsidP="003D4045">
      <w:pPr>
        <w:spacing w:line="240" w:lineRule="auto"/>
        <w:jc w:val="both"/>
        <w:rPr>
          <w:rFonts w:ascii="Times New Roman" w:hAnsi="Times New Roman" w:cs="Times New Roman"/>
          <w:b/>
          <w:sz w:val="24"/>
          <w:szCs w:val="24"/>
        </w:rPr>
      </w:pPr>
      <w:r>
        <w:rPr>
          <w:rFonts w:ascii="Times New Roman" w:hAnsi="Times New Roman" w:cs="Times New Roman"/>
          <w:b/>
          <w:sz w:val="24"/>
          <w:szCs w:val="24"/>
        </w:rPr>
        <w:t>Ruego (I): dejen a los viejos morir en paz, no los (nos) quieran “ayudar” tanto.</w:t>
      </w:r>
    </w:p>
    <w:p w:rsidR="003D4045" w:rsidRDefault="003D4045" w:rsidP="003D4045">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Ruego (II): dejen alguna “cagada”, para que puedan hacerla las próximas generaciones.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que se entienda el </w:t>
      </w:r>
      <w:r>
        <w:rPr>
          <w:rFonts w:ascii="Times New Roman" w:hAnsi="Times New Roman" w:cs="Times New Roman"/>
          <w:b/>
          <w:sz w:val="24"/>
          <w:szCs w:val="24"/>
        </w:rPr>
        <w:t>Ruego (I)</w:t>
      </w:r>
      <w:r>
        <w:rPr>
          <w:rFonts w:ascii="Times New Roman" w:hAnsi="Times New Roman" w:cs="Times New Roman"/>
          <w:sz w:val="24"/>
          <w:szCs w:val="24"/>
        </w:rPr>
        <w:t>, les dejo una“anécdota de cabotaje”: (homenaje a Pepe)</w:t>
      </w:r>
    </w:p>
    <w:p w:rsidR="003D4045" w:rsidRDefault="003D4045" w:rsidP="003D4045">
      <w:pPr>
        <w:spacing w:line="240" w:lineRule="auto"/>
        <w:jc w:val="both"/>
        <w:rPr>
          <w:rFonts w:ascii="Times New Roman" w:hAnsi="Times New Roman" w:cs="Times New Roman"/>
          <w:b/>
          <w:sz w:val="24"/>
          <w:szCs w:val="24"/>
        </w:rPr>
      </w:pPr>
      <w:r>
        <w:rPr>
          <w:rFonts w:ascii="Times New Roman" w:hAnsi="Times New Roman" w:cs="Times New Roman"/>
          <w:b/>
          <w:sz w:val="24"/>
          <w:szCs w:val="24"/>
        </w:rPr>
        <w:t>“Hola Siri, soy Pepe”… (</w:t>
      </w:r>
      <w:proofErr w:type="gramStart"/>
      <w:r>
        <w:rPr>
          <w:rFonts w:ascii="Times New Roman" w:hAnsi="Times New Roman" w:cs="Times New Roman"/>
          <w:b/>
          <w:sz w:val="24"/>
          <w:szCs w:val="24"/>
        </w:rPr>
        <w:t>ejemplo</w:t>
      </w:r>
      <w:proofErr w:type="gramEnd"/>
      <w:r>
        <w:rPr>
          <w:rFonts w:ascii="Times New Roman" w:hAnsi="Times New Roman" w:cs="Times New Roman"/>
          <w:b/>
          <w:sz w:val="24"/>
          <w:szCs w:val="24"/>
        </w:rPr>
        <w:t xml:space="preserve"> de la paciencia de un jubilado)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Pepe. 71 años, en la Escuela de Informáticos para Jubilados. Primera jornada.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Windows 7: Introduzca su contraseña.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Pepe: pepe</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Windows 7: Lo siento la contraseña debe contener al menos 10 caracteres.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Pepe: pepinillos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Windows 7: Lo siento la contraseña debe contener al menos un número en forma de guarismo.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Pepe: 2pepinillos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Windows 7: Lo siento la contraseña debe contener al menos una mayúscula.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Pepe: 2PUTOSpepinillos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Windows 7: Lo siento la contraseña no debe contener mayúsculas sucesivas.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Pepe: ¡2PutOsPepinillosdeMierda!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Windows 7: Lo siento la contraseña no puede contener signos de puntuación.</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Pepe: 2PutOsPepinillosdeMierdaQuetePuedesMeterEnElCulo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Windows 7: ¡Lo siento esta contraseña ya existe!</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(Del </w:t>
      </w:r>
      <w:r w:rsidRPr="004C087E">
        <w:rPr>
          <w:rFonts w:ascii="Times New Roman" w:hAnsi="Times New Roman" w:cs="Times New Roman"/>
          <w:sz w:val="24"/>
          <w:szCs w:val="24"/>
        </w:rPr>
        <w:t xml:space="preserve">Paper - </w:t>
      </w:r>
      <w:r w:rsidRPr="003B2580">
        <w:rPr>
          <w:rFonts w:ascii="Times New Roman" w:hAnsi="Times New Roman" w:cs="Times New Roman"/>
          <w:b/>
          <w:sz w:val="24"/>
          <w:szCs w:val="24"/>
        </w:rPr>
        <w:t>Defendamos el uso del dinero efectivo</w:t>
      </w:r>
      <w:r>
        <w:rPr>
          <w:rFonts w:ascii="Times New Roman" w:hAnsi="Times New Roman" w:cs="Times New Roman"/>
          <w:sz w:val="24"/>
          <w:szCs w:val="24"/>
        </w:rPr>
        <w:t xml:space="preserve">… </w:t>
      </w:r>
      <w:r w:rsidRPr="009A247B">
        <w:rPr>
          <w:rFonts w:ascii="Times New Roman" w:hAnsi="Times New Roman" w:cs="Times New Roman"/>
          <w:b/>
          <w:sz w:val="24"/>
          <w:szCs w:val="24"/>
        </w:rPr>
        <w:t>15/4/23</w:t>
      </w:r>
      <w:r>
        <w:rPr>
          <w:rFonts w:ascii="Times New Roman" w:hAnsi="Times New Roman" w:cs="Times New Roman"/>
          <w:sz w:val="24"/>
          <w:szCs w:val="24"/>
        </w:rPr>
        <w:t>)</w:t>
      </w:r>
    </w:p>
    <w:p w:rsidR="003D4045" w:rsidRDefault="003D4045" w:rsidP="003D4045">
      <w:pPr>
        <w:rPr>
          <w:rFonts w:ascii="Times New Roman" w:hAnsi="Times New Roman" w:cs="Times New Roman"/>
          <w:b/>
          <w:sz w:val="24"/>
          <w:szCs w:val="24"/>
        </w:rPr>
      </w:pPr>
      <w:r>
        <w:rPr>
          <w:rFonts w:ascii="Times New Roman" w:hAnsi="Times New Roman" w:cs="Times New Roman"/>
          <w:b/>
          <w:sz w:val="24"/>
          <w:szCs w:val="24"/>
        </w:rPr>
        <w:t>Un día en la vida de un “adicto” (o futuro “cautivo”) del dinero electrónico</w:t>
      </w:r>
    </w:p>
    <w:p w:rsidR="003D4045" w:rsidRDefault="003D4045" w:rsidP="003D4045">
      <w:pPr>
        <w:rPr>
          <w:rFonts w:ascii="Times New Roman" w:hAnsi="Times New Roman" w:cs="Times New Roman"/>
          <w:b/>
          <w:sz w:val="24"/>
          <w:szCs w:val="24"/>
        </w:rPr>
      </w:pPr>
      <w:r>
        <w:rPr>
          <w:rFonts w:ascii="Times New Roman" w:hAnsi="Times New Roman" w:cs="Times New Roman"/>
          <w:b/>
          <w:sz w:val="24"/>
          <w:szCs w:val="24"/>
        </w:rPr>
        <w:t>Un relato en tiempo “virtual”… (</w:t>
      </w:r>
      <w:proofErr w:type="gramStart"/>
      <w:r>
        <w:rPr>
          <w:rFonts w:ascii="Times New Roman" w:hAnsi="Times New Roman" w:cs="Times New Roman"/>
          <w:b/>
          <w:sz w:val="24"/>
          <w:szCs w:val="24"/>
        </w:rPr>
        <w:t>de</w:t>
      </w:r>
      <w:proofErr w:type="gramEnd"/>
      <w:r>
        <w:rPr>
          <w:rFonts w:ascii="Times New Roman" w:hAnsi="Times New Roman" w:cs="Times New Roman"/>
          <w:b/>
          <w:sz w:val="24"/>
          <w:szCs w:val="24"/>
        </w:rPr>
        <w:t xml:space="preserve"> los millennials, en adelante)</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testimonio que sigue, es de mi hija -Julia- de 48 años, que vive desde hace 19 años en Ámsterdam, Holanda, y cuya experiencia con el uso de los medios electrónicos de pago, es más amplia que las de las personas que vivimos en España -como es mi caso- y ya no digamos si somos viejucos, analógicos, o melancólicos... Ruego sepan disculpar algunos “argetinismos” del relato, que no ha podido borrar después de 33 años, de exilio voluntario) </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“Por problemas técnicos solo se aceptarán pagos en efectivo”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¿Pagos en efectivo? Dije casi gritando mientras leía el cartel que colgaba de la barra del restaurante donde mi amiga y yo cenábamos con nuestros hijos.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¿Cómo que en EFECTIVO? Dijo mi amiga en el mismo instante en el que el camarero nos traía la comida a la mesa. ¡No nos pueden hacer esto! Le grito, indignada.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¿Vos tenés efectivo? Me preguntó mi amiga, casi en pánico.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Creo que no. Le respondí</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¿Y vos?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-Yo creo que tampoco... Dejame mirar…</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Y fue ahí cuando las dos sacamos nuestros monederos y empezamos a contar.</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Los chicos al ver nuestras caras de preocupación también sacaron sus monederos y comenzaron a colaborar.</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Creo que, entre todos, y éramos 5, solo pudimos juntar unos 16 euros.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¿Pero… cómo que en efectivo? Repetía mi amiga con los ojos desorbitados.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¡No nos pueden hacer esto! Decía una y otra vez indignada…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Y es que el concepto de pagar en efectivo, de llevar dinero en papel, cash en la billetera, se ha convertido en algo tan extraño, tan poco común, que ha dejado de formar parte de nuestra realidad.</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En mi casa, sin ir más lejos, todos los pagos, toda la facturación y todos los cobros se realizan online.</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El transporte, las compras en el súper, el dentista, la veterinaria y las salidas se pagan electrónicamente con el móvil.</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El colegio, la farmacia, el gimnasio, los libros, el cine, las pizzas de los sábados, los viajes en Uber, el chino, y los viajes en avión… todo, absolutamente todo, se paga de manera electrónica.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¡Hasta el ratoncito Pérez ya viene con Bizum!</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Tener efectivo ha pasado a ser algo extraño, casi exótico que sólo recuerdo como importante cuando voy a viajar. Entonces vuelve a figurar en mi lista de las cosas que no debo olvidar:</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-Pasaportes: check</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-Móvil y cargador: check</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-Tarjetas de embarque: check</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-Cepillo de dientes: check</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-Efectivo: check</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Si mi generación, que se crio con el concepto de efectivo como algo normal y cotidiano, ha terminado adaptándose tan rápidamente al dinero electrónico, es comprensible que para las generaciones siguientes este tipo de transacción sea absolutamente normal y esté totalmente incorporado en sus vidas cotidianas. Y así seguirá, desarrollándose y adquiriendo nuevas formas, cada vez, menos tangibles, menos concretas o palpables.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Si el efectivo ya está desapareciendo, o en muchos casos ya desapareció, de la vida de muchos, es cuestión de días para que las tarjetas físicas de débito y/o de crédito también lo hagan.</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Y al final todo quede guardado en el móvil, en la nube, en el mundo virtual y en el poder de un simple QR.</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Esa noche, al terminar de cenar, me subí a la bici y me acerqué un momento al cajero más cercano para sacar efectivo. Cuando llegué otra vez al restaurante, pagué la cuenta con un billete de 100.</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-¡Wauw, mamá! ¿Es este un billete de 100 euros? Dijo mi hijo (de 15 años) totalmente asombrado.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-¡Nunca había visto uno! Miren que verde que 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Los tres se acercaron a mirar y tocar el billete con asombro, como si fuera algo antiguo, foráneo, sacado de otra realidad.</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Nosotras nos miramos, aliviadas y orgullosas. No solo habíamos podido pagar la cuenta del restaurante “en efectivo”, sino también habíamos podido mostrarles a nuestros hijos un recuerdo, un objeto “vintage” de un mundo que ya no existe más.</w:t>
      </w:r>
    </w:p>
    <w:p w:rsidR="003D4045" w:rsidRDefault="003D4045" w:rsidP="003D4045">
      <w:pPr>
        <w:rPr>
          <w:rFonts w:ascii="Times New Roman" w:hAnsi="Times New Roman" w:cs="Times New Roman"/>
          <w:b/>
          <w:sz w:val="24"/>
          <w:szCs w:val="24"/>
        </w:rPr>
      </w:pPr>
      <w:r>
        <w:rPr>
          <w:rFonts w:ascii="Times New Roman" w:hAnsi="Times New Roman" w:cs="Times New Roman"/>
          <w:b/>
          <w:sz w:val="24"/>
          <w:szCs w:val="24"/>
        </w:rPr>
        <w:t>Un día en la vida de una “víctima” (o futuro “desterrado”) del dinero electrónico</w:t>
      </w:r>
    </w:p>
    <w:p w:rsidR="003D4045" w:rsidRDefault="003D4045" w:rsidP="003D4045">
      <w:pPr>
        <w:jc w:val="both"/>
        <w:rPr>
          <w:rFonts w:ascii="Times New Roman" w:hAnsi="Times New Roman" w:cs="Times New Roman"/>
          <w:b/>
          <w:sz w:val="24"/>
          <w:szCs w:val="24"/>
        </w:rPr>
      </w:pPr>
      <w:r>
        <w:rPr>
          <w:rFonts w:ascii="Times New Roman" w:hAnsi="Times New Roman" w:cs="Times New Roman"/>
          <w:b/>
          <w:sz w:val="24"/>
          <w:szCs w:val="24"/>
        </w:rPr>
        <w:t xml:space="preserve">Relatos en tiempo “real” (de unos “carcas” de la tercera edad, u otros “momios” analógicos): </w:t>
      </w:r>
      <w:r w:rsidRPr="00BB187E">
        <w:rPr>
          <w:rFonts w:ascii="Times New Roman" w:hAnsi="Times New Roman" w:cs="Times New Roman"/>
          <w:b/>
          <w:sz w:val="24"/>
          <w:szCs w:val="24"/>
        </w:rPr>
        <w:t>donde todo disparate es posible y toda ab</w:t>
      </w:r>
      <w:r>
        <w:rPr>
          <w:rFonts w:ascii="Times New Roman" w:hAnsi="Times New Roman" w:cs="Times New Roman"/>
          <w:b/>
          <w:sz w:val="24"/>
          <w:szCs w:val="24"/>
        </w:rPr>
        <w:t>erración tiene asiento</w:t>
      </w:r>
    </w:p>
    <w:p w:rsidR="003D4045" w:rsidRDefault="003D4045" w:rsidP="003D4045">
      <w:pPr>
        <w:jc w:val="both"/>
        <w:rPr>
          <w:rFonts w:ascii="Times New Roman" w:hAnsi="Times New Roman" w:cs="Times New Roman"/>
          <w:sz w:val="24"/>
          <w:szCs w:val="24"/>
          <w:u w:val="single"/>
        </w:rPr>
      </w:pPr>
      <w:r>
        <w:rPr>
          <w:rFonts w:ascii="Times New Roman" w:hAnsi="Times New Roman" w:cs="Times New Roman"/>
          <w:sz w:val="24"/>
          <w:szCs w:val="24"/>
          <w:u w:val="single"/>
        </w:rPr>
        <w:t>Atracos de verdad (y la que rondaré morena)</w:t>
      </w:r>
    </w:p>
    <w:p w:rsidR="003D4045" w:rsidRDefault="003D4045" w:rsidP="003D4045">
      <w:pPr>
        <w:jc w:val="both"/>
        <w:rPr>
          <w:rFonts w:ascii="Times New Roman" w:hAnsi="Times New Roman" w:cs="Times New Roman"/>
          <w:sz w:val="24"/>
          <w:szCs w:val="24"/>
          <w:u w:val="single"/>
        </w:rPr>
      </w:pPr>
      <w:r>
        <w:rPr>
          <w:rFonts w:ascii="Times New Roman" w:hAnsi="Times New Roman" w:cs="Times New Roman"/>
          <w:sz w:val="24"/>
          <w:szCs w:val="24"/>
          <w:u w:val="single"/>
        </w:rPr>
        <w:t>Cuando las sucursales bancarias, se transforman en talleres de nuevas tecnologías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(Parte de una de las “cartas semanales” que nos cruzamos desde hace más de 30 años con un gran amigo, y viejo compañero de carreras de fondo, allá por las pampas chatas de Argentina)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Querido Maestro: hoy toca reírnos, aunque sea de nosotros mismos… </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Recuerdo que cuando vine a vivir a Canarias (1989) y fui por primera vez a un banco (la Caja Insular de Ahorros) donde había abierto una cuenta corriente por indicación de la familia que ofició de anfitriona local en nuestras primeras peripecias, me sorprendió ver que cuando se acercaba una persona mayor a la ventanilla, el cajero le rellenaba el formulario de depósito o retiro de fondos (en general, de su cartilla de ahorros).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Luego me fui acostumbrando a ese proceder, en el que presumía una falta de alfabetización de los mayores, y una deferencia (empatía) por parte de los trabajadores del banco.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Con el tiempo, cuando fue llegando la informática a las entidades bancarias, y desaparecieron los viejos poco alfabetizados, se abandonó esa costumbre.</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Después vinieron los cajeros automáticos, las mesas (donde los empleados atienden consultas y gestiones), y las cajas, atendidas por funcionarios, se fueron anulando.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Posteriormente, la crisis del año 2008, puso límite a la “bancarización” excesiva (donde llego a haber una oficina bancaria cada 100 metros), y la pandemia (2020), con el encierro obligatorio de los clientes, impuso un nuevo modelo de negocio bancario, con cierre de oficinas, atención on line, y uso intensivo de los cajeros automáticos.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Para hacerla corta: actualmente la vieja Caja Insular de Ahorros, se fusionó en Bankia (con otras muchas Cajas de Ahorro de España, después del 2008), y hace poco, Bankia fue absorbida por la Caixa, creando Caixa Bank.</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Todas las operaciones de los cuenta correntistas (depósitos, extracciones, consulta de saldos, transferencias) se deben hacer en los cajeros automáticos, para ser atendido por uno de los pocos gestores del banco que han sobrevivido, hay que pedir cita previa, y las oficinas se parecen cada vez más a una consulta de abogados, de psicólogos, o una sala de reunión. </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Actualmente se pueden ver amplias colas de clientes, que “quieren saber de qué se trata”, que desean ser atendidos por algún ser humano, o se sienten defraudados por una entidad que le cobra comisiones por supuestas gestiones, que él mismo debe realizar. Un mundo al revés. </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Ahora te dejo con la noticia sobre la rebelión de los mayores: “soy viejo, no idiota”, y el sabroso comentario de Gregorio Morán, al respecto. Sin desperdicio.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Carlos, el pensionista de 78 años que planta cara a los bancos por el trato a los mayores</w:t>
      </w:r>
      <w:r>
        <w:rPr>
          <w:rFonts w:ascii="Times New Roman" w:hAnsi="Times New Roman" w:cs="Times New Roman"/>
          <w:sz w:val="24"/>
          <w:szCs w:val="24"/>
        </w:rPr>
        <w:t xml:space="preserve"> (NIUS - </w:t>
      </w:r>
      <w:r>
        <w:rPr>
          <w:rFonts w:ascii="Times New Roman" w:hAnsi="Times New Roman" w:cs="Times New Roman"/>
          <w:b/>
          <w:sz w:val="24"/>
          <w:szCs w:val="24"/>
        </w:rPr>
        <w:t>17/1/22</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Carlos San Juan no se esperaba semejante éxito. Este valenciano de 78 años colgó en la plataforma “change.org” la siguiente campaña “No soy idiota, soy mayor”. Una petición para que los bancos atendieran en persona a los mayores. En pocas horas superó las 140.000 firmas.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“Quería sensibilizar a los presidentes de los bancos”, explica a NIUS. Hemos venido hasta un cajero. Carlos, jubilado hace años, quiere demostrar “in situ” lo difícil que puede resultar hacer una gestión bancaria en una máquina, para alguien mayor. “Hay gente que no sabe sacar dinero aquí”.</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Carlos denuncia que se aparta a los mayores, ya que muchos no “entienden la tecnología”. La mayoría de las gestiones se realizan de manera telemática y eso ha dejado fuera a personas que no saben emplearla. “De manera brusca nos cambiaron los cajeros. Los hicieron complejísimos”, se queja. “Yo he visto a gente irse llorando de la sucursal porque no entendía nada y los empleados ya no atienden esas cosas”.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Los mayores lo tienen complicado. “No paran de cerrar oficinas, algunos cajeros son complicados de usar, otros se averían y nadie resuelve tus dudas, hay gestiones que solo se pueden hacer online... Y en los pocos sitios donde queda atención presencial, los horarios son muy limitados”, afirma.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 trato digno </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Carlos  pretende que se dé servicio presencial y humano a los mayores en los bancos. “Es nuestro derecho y queremos que nos traten con dignidad”. A veces reconoce que se ha “sentido humillado” al pedir ayuda y que le trataran como “a un idiota”.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El éxito de su denuncia es gracias a que ha puesto voz a lo que muchos mayores exigen: un trato humano y cercano. Nada de paternalismos. Quieren una mínima ayuda para entender y gestionar su dinero. “Estoy emocionado por la respuesta”, asegura Carlos, que no piensa dar ni un paso atrás y seguir luchando por sus derechos, aunque tenga casi 80 años.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Nota: Carlos San Juan, es un médico jubilado valenciano de 78 años.</w:t>
      </w:r>
    </w:p>
    <w:p w:rsidR="000E299E" w:rsidRDefault="000E299E" w:rsidP="003D4045">
      <w:pPr>
        <w:spacing w:line="240" w:lineRule="auto"/>
        <w:jc w:val="both"/>
        <w:rPr>
          <w:rFonts w:ascii="Times New Roman" w:hAnsi="Times New Roman" w:cs="Times New Roman"/>
          <w:sz w:val="24"/>
          <w:szCs w:val="24"/>
        </w:rPr>
      </w:pP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Los viejos no son rentables</w:t>
      </w:r>
      <w:r>
        <w:rPr>
          <w:rFonts w:ascii="Times New Roman" w:hAnsi="Times New Roman" w:cs="Times New Roman"/>
          <w:sz w:val="24"/>
          <w:szCs w:val="24"/>
        </w:rPr>
        <w:t xml:space="preserve"> (</w:t>
      </w:r>
      <w:r w:rsidR="007B7A32">
        <w:rPr>
          <w:rFonts w:ascii="Times New Roman" w:hAnsi="Times New Roman" w:cs="Times New Roman"/>
          <w:sz w:val="24"/>
          <w:szCs w:val="24"/>
        </w:rPr>
        <w:t xml:space="preserve">(Por Gregorio Morán - </w:t>
      </w:r>
      <w:r>
        <w:rPr>
          <w:rFonts w:ascii="Times New Roman" w:hAnsi="Times New Roman" w:cs="Times New Roman"/>
          <w:sz w:val="24"/>
          <w:szCs w:val="24"/>
        </w:rPr>
        <w:t xml:space="preserve">Vozpópuli - </w:t>
      </w:r>
      <w:r>
        <w:rPr>
          <w:rFonts w:ascii="Times New Roman" w:hAnsi="Times New Roman" w:cs="Times New Roman"/>
          <w:b/>
          <w:sz w:val="24"/>
          <w:szCs w:val="24"/>
        </w:rPr>
        <w:t>29/1/22</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La covid ha venido a exhibir una evidencia. Ni económica ni socialmente los viejos son rentables y por tanto no es extraño que ocupen un lugar residual en la sociedad que hemos construido. Como aún disponen de capacidad de voto se hace obligatorio para los poderes constituidos tratarlos con un respeto que ronda entre la reverencia y el cinismo; en el fondo les importan un carajo. Nadie tiene el más mínimo interés en ellos salvo como fuerza electoral y mientras las urnas estén lejos deben adaptarse a los flujos de la necesidad de una vida azarosa, porque es nueva y nadie avisó de lo que les venía encima.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Los jóvenes son diferentes por generaciones, las mujeres también, la vida económica no digamos, el ocio para qué contarlo, las costumbres siempre cambiantes, el arte, los medios de comunicación, en fin, todo cambia, hasta las religiones y los dioses, digan lo que digan literatos asentados. Lo único que permanece son los viejos. Sus únicas variantes se deben más a la presión social o familiar, que viene a ser lo mismo, pero no a su voluntad. Menudo sarcasmo que algún vejestorio planteara el derecho de autodeterminación. Se reirían hasta las paredes y se le enviaría a un psiquiátrico. No a un geriátrico, digo bien, si no a un reducto para enfermos mentales. Demencia senil.</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La epidemia del covid ha trastocado los restos de la vejez tradicional que se limitaban a la familia cercana, un grupo de amigos y los juegos sin esfuerzo como la petanca o el paseo. Y al final llegó. También las pensiones mínimas y los ahorros. Los ancianos siempre fueron discretos, tanto que bordeaban la angustia y caían en la necesidad, pero nadie calculó por falta de ganas, de tiempo y de empatía, que podían cuestionarse esos fondos en su punto más obvio, el de cobrarlos. Un gasto que podía reducirse a su mínima expresión: los bancos manejarían los dineros y los viejos se las apañarían para sacarlos. Económicamente impecable. Se reducen costos, se gana en beneficios y que cada mayor de edad entienda que estamos en la era tecnológica. El que se quede en el camino que se joda; haber aprendido de los nietos que nacen con un móvil en el culo.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Los ancianos siempre fueron discretos, tanto que bordeaban la angustia y caían en la necesidad, pero nadie calculó por falta de ganas, de tiempo y de empatía, que podían cuestionarse esos fondos en su punto más obvio, el de cobrarlos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La idea del anciano pertenece a los restos de la sociedad tribal, donde al parecer se les respetaba y cuidaba en función de su experiencia que era sinónimo, creían, de sabiduría. Una memez en sociedades donde la velocidad, los reflejos, la ambición constituyen el acicate más poderoso. Por eso se recomienda ahora que a los viejos hay que cuidarlos. Un gesto de piedad escasamente relacionado con la vida común. Además, en muchos casos sus pensiones o sus ahorros son el único recurso para que la familia pueda tirar hacia delante; razón de más para mantenerlos con vida.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Pero llegó la covid y todo quedó en suspenso. Las paparruchas de los políticamente correctos entraron en modo silencio. La mortandad de ancianos en las residencias ejerció de ángel exterminador. No conozco ninguna estadística de viejos fallecidos en lo que eufemísticamente se denomina “residencias de la tercera edad”. Quizá sean tan escandalosas que mejor no decirlas y además son un negocio, con sus intereses que dependen sobre todo del prestigio y la salubridad. Ancianos contentos. Sonrientes en las redes que los publicitan.</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 que hace pocas décadas se consideraba un recurso para viejos con enfermedades o carencias crónicas se convirtieron en aparcamientos personalizados. Igual que una familia guarda el coche en un garaje protegido. Aunque no lo usen regularmente, suelen ir a </w:t>
      </w:r>
      <w:r>
        <w:rPr>
          <w:rFonts w:ascii="Times New Roman" w:hAnsi="Times New Roman" w:cs="Times New Roman"/>
          <w:sz w:val="24"/>
          <w:szCs w:val="24"/>
        </w:rPr>
        <w:lastRenderedPageBreak/>
        <w:t>comprobar si todo está en orden. Del mismo modo pueden interpretarse las residencias de ancianos. Las hay aireadas, bien limpias y donde el vehículo recibe las prestaciones de la puesta a punto; depende de los precios.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¡Horror, qué barbaridades dice este viejo intempestivo! Sosiéguense y observen las cosas con el distanciamiento que concede la edad, que no la sabiduría, tan escasa entre los ancianos como entre los jóvenes entrados en años. ¿Ninguno de esos talentos financieros que arrebatan al mundo calculó el esfuerzo mental y físico que invierte un anciano en ir a un cajero para administrar su pensión o sus ahorros? Por supuesto que no. No está entre sus tareas; lo suyo se refiere a la capacidad inversora y el incremento de los beneficios.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No son una ONG, para eso tienen las Fundaciones que además desgravan. Si algo les inquietara sería el “daño reputacional”, que es la frase utilizada en la jerga del gremio. Pero como todos al unísono lo hacen, no caben las dudas. Fíjense si el asunto es una obviedad que para paliar los efectos que les pueda causar la presencia de empleados en las sucursales han solicitado ayuda estatal, económica por supuesto. ¡Es el mercado, amigo!, decía con satisfacción el ministro Rato antes de que se saltara las leyes para aprovecharse de él.</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La izquierda institucional podrá tener ideólogos viejucos pero carece de viejos y tampoco la derecha está en su terreno con ese asunto de la ancianidad; ambos se mantienen en la idea del aparcamiento y el silencio. El desamparo político de los viejos es una muestra de la incapacidad para ver la realidad, ya no digamos para cambiarla. Ellos colocados, dejan de depender de sus padres y abuelos. Ha tenido que ser un médico levantino y jubilado, Carlos San Juan, 78 años, quien pusiera el dedo en la llaga para que los cazadores de votos la descubrieran.</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digitalización de la banca minorista se ha traducido en un hachazo para la vejez. Si no tenían suficiente con la covid ahora no sólo tendrán que aislarse de jóvenes y menos jóvenes sino que no podrán disponer a su antojo de sus pensiones ganadas a pulso y púa. Deben aprender a usar móviles, a enfrentarse a máquinas donde una tecla puede meterles en un lío del que no saben salir. Incluso cuando van a reclamar lo suyo, lo que </w:t>
      </w:r>
      <w:proofErr w:type="gramStart"/>
      <w:r>
        <w:rPr>
          <w:rFonts w:ascii="Times New Roman" w:hAnsi="Times New Roman" w:cs="Times New Roman"/>
          <w:sz w:val="24"/>
          <w:szCs w:val="24"/>
        </w:rPr>
        <w:t>pelearon</w:t>
      </w:r>
      <w:proofErr w:type="gramEnd"/>
      <w:r>
        <w:rPr>
          <w:rFonts w:ascii="Times New Roman" w:hAnsi="Times New Roman" w:cs="Times New Roman"/>
          <w:sz w:val="24"/>
          <w:szCs w:val="24"/>
        </w:rPr>
        <w:t>, ¡aténganse al horario de 9 a 11! Y aguantar, que el empleado no da abasto. O vaya al cajero, que es un modo tecnológico de decirle a uno que se vaya a la mierda con su problema.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Reflejar la realidad y no pasar pantalla. Además de llenarnos la boca tertuliana habrá que explicar lo obvio. Para ejercer de beatos digitales no es imprescindible callar y convertirnos en tragaldabas de realidades sangrantes. Los viejos no son rentables y hay muchas maneras de borrarlos del paisaje, tantas como intereses. De momento ¡salvemos al soldado Veterano! Estamos en campaña.</w:t>
      </w:r>
    </w:p>
    <w:p w:rsidR="003D4045" w:rsidRDefault="00D41872"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Un abrazo</w:t>
      </w:r>
      <w:r w:rsidR="007B7A32">
        <w:rPr>
          <w:rFonts w:ascii="Times New Roman" w:hAnsi="Times New Roman" w:cs="Times New Roman"/>
          <w:sz w:val="24"/>
          <w:szCs w:val="24"/>
        </w:rPr>
        <w:t xml:space="preserve">, </w:t>
      </w:r>
      <w:r w:rsidR="003D4045">
        <w:rPr>
          <w:rFonts w:ascii="Times New Roman" w:hAnsi="Times New Roman" w:cs="Times New Roman"/>
          <w:sz w:val="24"/>
          <w:szCs w:val="24"/>
        </w:rPr>
        <w:t>Ricardo</w:t>
      </w:r>
    </w:p>
    <w:p w:rsidR="00D41872"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Atracos “de mentira” (tanto va el cántaro a la fuente…)</w:t>
      </w:r>
    </w:p>
    <w:p w:rsidR="003D4045" w:rsidRPr="00D41872" w:rsidRDefault="003D4045" w:rsidP="003D4045">
      <w:pPr>
        <w:spacing w:line="240" w:lineRule="auto"/>
        <w:jc w:val="both"/>
        <w:rPr>
          <w:rFonts w:ascii="Times New Roman" w:hAnsi="Times New Roman" w:cs="Times New Roman"/>
          <w:sz w:val="24"/>
          <w:szCs w:val="24"/>
          <w:u w:val="single"/>
        </w:rPr>
      </w:pPr>
      <w:r>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u w:val="single"/>
          <w:lang w:eastAsia="es-ES"/>
        </w:rPr>
        <w:t>Atracos “de mentira” para recuperar los ahorros: así es la dramática situación de los bancos en el Líbano</w:t>
      </w:r>
      <w:r>
        <w:rPr>
          <w:rFonts w:ascii="Times New Roman" w:eastAsia="Times New Roman" w:hAnsi="Times New Roman" w:cs="Times New Roman"/>
          <w:sz w:val="24"/>
          <w:szCs w:val="24"/>
          <w:lang w:eastAsia="es-ES"/>
        </w:rPr>
        <w:t xml:space="preserve"> (El Economista - </w:t>
      </w:r>
      <w:r>
        <w:rPr>
          <w:rFonts w:ascii="Times New Roman" w:eastAsia="Times New Roman" w:hAnsi="Times New Roman" w:cs="Times New Roman"/>
          <w:b/>
          <w:sz w:val="24"/>
          <w:szCs w:val="24"/>
          <w:lang w:eastAsia="es-ES"/>
        </w:rPr>
        <w:t>18/9/22</w:t>
      </w:r>
      <w:r>
        <w:rPr>
          <w:rFonts w:ascii="Times New Roman" w:eastAsia="Times New Roman" w:hAnsi="Times New Roman" w:cs="Times New Roman"/>
          <w:sz w:val="24"/>
          <w:szCs w:val="24"/>
          <w:lang w:eastAsia="es-ES"/>
        </w:rPr>
        <w:t>)</w:t>
      </w:r>
    </w:p>
    <w:p w:rsidR="003D4045" w:rsidRDefault="003D4045" w:rsidP="003D4045">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Ana Llorente)</w:t>
      </w:r>
    </w:p>
    <w:p w:rsidR="003D4045" w:rsidRDefault="003D4045" w:rsidP="003D4045">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color w:val="FF0000"/>
          <w:sz w:val="24"/>
          <w:szCs w:val="24"/>
          <w:u w:val="single"/>
          <w:lang w:eastAsia="es-ES"/>
        </w:rPr>
        <w:t>Líbano pasa por una situación que ha llevado a sus ciudadanos a usar pistolas de juguete para poder sacar su dinero del banco. Los controles no oficiales impiden mover el dinero, negando el acceso a los ahorros y divisas</w:t>
      </w:r>
      <w:r>
        <w:rPr>
          <w:rFonts w:ascii="Times New Roman" w:eastAsia="Times New Roman" w:hAnsi="Times New Roman" w:cs="Times New Roman"/>
          <w:sz w:val="24"/>
          <w:szCs w:val="24"/>
          <w:lang w:eastAsia="es-ES"/>
        </w:rPr>
        <w:t>. El país pasa por una posición muy complicada donde los ciudadanos no pueden cubrir las necesidades básicas.</w:t>
      </w:r>
    </w:p>
    <w:p w:rsidR="003D4045" w:rsidRDefault="003D4045" w:rsidP="003D4045">
      <w:pPr>
        <w:spacing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lastRenderedPageBreak/>
        <w:t>Líbano se encuentra en una crisis que el Banco Mundial (BM) ha calificado como una de las peores desde el siglo XIX. Un informe del BM acusaba a las autoridades del país de operar bajo un enorme esquema Ponzi -una especie de estafa piramidal- que ha causado “dolor social y económico sin precedentes”. El informe afirmaba que las finanzas públicas se utilizaban para captar los recursos del Estado para el clientelismo político, llevando al país a una depresión “deliberada”. Añadía que una parte importante de los ahorros de la población había sido “mal utilizado y mal gastado en los últimos 30 años”.</w:t>
      </w:r>
    </w:p>
    <w:p w:rsidR="003D4045" w:rsidRDefault="003D4045" w:rsidP="003D4045">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19 de septiembre llegará a Beirut una delegación del Fondo Monetario Internacional (FMI) para discutir sobre los retrasos en las reformas acordadas. Su implementación haría posible un préstamo de 3.000 millones de dólares. Las medidas van desde la evaluación con ayuda externa de cada uno de los mayores prestamistas hasta una auditoría del banco central y el levantamiento de las leyes de secreto bancario.</w:t>
      </w:r>
    </w:p>
    <w:p w:rsidR="003D4045" w:rsidRDefault="003D4045" w:rsidP="003D4045">
      <w:pPr>
        <w:spacing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Esta situación está llevando a la población a coger hasta un arma de juguete para intentar recuperar parte de sus ahorros. Eso hizo Sali Hafiz para recuperar el dinero que necesitaba para el tratamiento de cáncer de su hermana. “La gente se está suicidando”, alego esta mujer a la televisión local y mandó un mensaje al resto de la población: “no cojáis la pistola y os disparéis. Id a por vuestro dinero, aunque os cueste la vida”. Ella logró sacar así 13.000 dólares de su cuenta, cuando las retiradas en efectivo están limitadas a 400 al mes.</w:t>
      </w:r>
    </w:p>
    <w:p w:rsidR="003D4045" w:rsidRDefault="003D4045" w:rsidP="003D4045">
      <w:pPr>
        <w:spacing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 xml:space="preserve">Esta mujer no es la primera persona que decide tomarse la justicia por su mano y recuperar parte de su dinero. En la última semana se han disparado los casos. Este viernes al menos cinco personas han tomado su ejemplo, y han asaltado bancos con rifles, réplicas de armas y pistolas de perdigones. “La gente está cada vez más desesperada, con menos vías de acceso a la justicia: no pueden acudir al poder judicial, ya que los jueces están en huelga indefinida -por los sueldos-, y no pueden acudir a las fuerzas de seguridad que están comprados por nuestros bancos y nuestros políticos”, dijo Fouad Debs, cofundador de la Unión de Depositantes, un grupo de abogados y activistas que presionan por los derechos de los depositantes. </w:t>
      </w:r>
    </w:p>
    <w:p w:rsidR="003D4045" w:rsidRDefault="003D4045" w:rsidP="003D4045">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Ante esta oleada de violencia, la Asociación de Bancos de Líbano ha convocado una huelga de tres días, que comienza el día 19, para protestar contra los “repetidos ataques a los bancos” y a sus empleados, decían en un comunicado.</w:t>
      </w:r>
    </w:p>
    <w:p w:rsidR="003D4045" w:rsidRDefault="003D4045" w:rsidP="003D4045">
      <w:pPr>
        <w:spacing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La delicada situación de la economía libanesa ha llevado al país a perder el 90% del valor de mercado de su moneda y a tres cuartas partes de su población a la pobreza.</w:t>
      </w:r>
    </w:p>
    <w:p w:rsidR="003D4045" w:rsidRDefault="003D4045" w:rsidP="003D4045">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Marwan Kheireddine, presidente del Banco Al-Mawarid, culpa directamente de la situación al gobierno libanés, y se queja de que “cualquiera que entre en un banco del Líbano y se apodere de los fondos de la forma en que lo hicieron estas personas se está saltando la línea, sin tener en cuenta a los demás depositantes. En mi opinión, eso no es justo”.</w:t>
      </w:r>
    </w:p>
    <w:p w:rsidR="003D4045" w:rsidRDefault="003D4045" w:rsidP="003D4045">
      <w:pPr>
        <w:spacing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El abogado Debs lamenta que “este es el único país del mundo en el que tienes que amenazar a un banco con armas para sacar tu propio dinero. Como dijo (Hafiz): la gente no tiene nada que perder”.</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(Últimos relatos, incorporados al momento de redactar este Paper: Mayo 2023)</w:t>
      </w:r>
    </w:p>
    <w:p w:rsidR="003D4045" w:rsidRDefault="003D4045" w:rsidP="003D4045">
      <w:pPr>
        <w:spacing w:line="240" w:lineRule="auto"/>
        <w:jc w:val="both"/>
        <w:rPr>
          <w:rFonts w:ascii="Times New Roman" w:hAnsi="Times New Roman" w:cs="Times New Roman"/>
          <w:b/>
          <w:sz w:val="24"/>
          <w:szCs w:val="24"/>
        </w:rPr>
      </w:pPr>
      <w:r w:rsidRPr="004C087E">
        <w:rPr>
          <w:rFonts w:ascii="Times New Roman" w:hAnsi="Times New Roman" w:cs="Times New Roman"/>
          <w:b/>
          <w:sz w:val="24"/>
          <w:szCs w:val="24"/>
        </w:rPr>
        <w:t>Netflix no es para v</w:t>
      </w:r>
      <w:r>
        <w:rPr>
          <w:rFonts w:ascii="Times New Roman" w:hAnsi="Times New Roman" w:cs="Times New Roman"/>
          <w:b/>
          <w:sz w:val="24"/>
          <w:szCs w:val="24"/>
        </w:rPr>
        <w:t>iejos (rompiendo los algoritmos…</w:t>
      </w:r>
      <w:r w:rsidRPr="004C087E">
        <w:rPr>
          <w:rFonts w:ascii="Times New Roman" w:hAnsi="Times New Roman" w:cs="Times New Roman"/>
          <w:b/>
          <w:sz w:val="24"/>
          <w:szCs w:val="24"/>
        </w:rPr>
        <w:t xml:space="preserve"> y algo más)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En mi último viaje a Ámsterdam (abril 2023), para visitar a la “familia” holandesa, luego de mis tareas habituales (acompañar a los nietos al colegio, hacer una marcha rápida de 2 horas -</w:t>
      </w:r>
      <w:r>
        <w:rPr>
          <w:rFonts w:ascii="Times New Roman" w:hAnsi="Times New Roman" w:cs="Times New Roman"/>
          <w:sz w:val="24"/>
          <w:szCs w:val="24"/>
        </w:rPr>
        <w:lastRenderedPageBreak/>
        <w:t>antes, lo hacía corriendo-, ejercicios de estiramiento y complemento de pesas, leer por Internet los 12 periódicos habituales (copiar/pegar, para la “maldita hemeroteca”), ir al súper con mi esposa… ya entrada la tarde, intento ver alguna película por televisión (mi hija solo tiene canales por suscripción: Netflix, HBO, Disney Channel, Prime Video, o similares).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Me explican cómo sintonizar Netflix, y comienzo a buscar alguna película de interés. Al principio me sorprendía la oferta tan reducida que aparecía en pantalla. La mayoría eran series (por capítulos: Temporada 1, Capítulo 4…), esquema que no me atrae mucho. Luego poco a poco, buscando por país de origen, temática, o últimos estrenos… pude ir seleccionando una batería de películas que ver, en esas tardes de frio y lluvia, tan habituales.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Pasadas un par de semanas (días de cine) mi hija me sorprende con la siguiente frase: “Papá, me has modificado todo el algoritmo” ¿Qué algoritmo?, pregunto yo. Solo he visto algunas películas francesas, italianas, alemanas… españolas o argentinas. “Pues eso”, responde mi hija: “al seleccionar ese tipo de películas, el algoritmo modifica el perfil, y pasa a ofrecer otras similares del mismo tipo, para “orientar” la búsqueda del espectador”. Si has vist</w:t>
      </w:r>
      <w:r w:rsidR="009A5258">
        <w:rPr>
          <w:rFonts w:ascii="Times New Roman" w:hAnsi="Times New Roman" w:cs="Times New Roman"/>
          <w:sz w:val="24"/>
          <w:szCs w:val="24"/>
        </w:rPr>
        <w:t>o (tal) te pueden interesar (estas otras</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O sea: que Netflix “te ayuda” y “decide por ti”, qué películas te conviene ver. Una “manipulación perfecta”, disfrazada de facilidad y rapidez. El “soma” de Netflix, vamos.</w:t>
      </w:r>
    </w:p>
    <w:p w:rsidR="003D4045" w:rsidRPr="0043290B" w:rsidRDefault="003D4045" w:rsidP="003D4045">
      <w:pPr>
        <w:spacing w:line="240" w:lineRule="auto"/>
        <w:jc w:val="both"/>
        <w:rPr>
          <w:rFonts w:ascii="Times New Roman" w:hAnsi="Times New Roman" w:cs="Times New Roman"/>
          <w:b/>
          <w:sz w:val="24"/>
          <w:szCs w:val="24"/>
        </w:rPr>
      </w:pPr>
      <w:r w:rsidRPr="0043290B">
        <w:rPr>
          <w:rFonts w:ascii="Times New Roman" w:hAnsi="Times New Roman" w:cs="Times New Roman"/>
          <w:b/>
          <w:sz w:val="24"/>
          <w:szCs w:val="24"/>
        </w:rPr>
        <w:t>En el nombre de Zuckerberg, de Bezos, y de Musk…</w:t>
      </w:r>
      <w:r>
        <w:rPr>
          <w:rFonts w:ascii="Times New Roman" w:hAnsi="Times New Roman" w:cs="Times New Roman"/>
          <w:b/>
          <w:sz w:val="24"/>
          <w:szCs w:val="24"/>
        </w:rPr>
        <w:t xml:space="preserve"> San Google, “ruega por nosotros”</w:t>
      </w:r>
    </w:p>
    <w:p w:rsidR="003D4045" w:rsidRPr="00845073" w:rsidRDefault="003D4045" w:rsidP="003D4045">
      <w:pPr>
        <w:spacing w:line="240" w:lineRule="auto"/>
        <w:jc w:val="both"/>
        <w:rPr>
          <w:rFonts w:ascii="Times New Roman" w:hAnsi="Times New Roman" w:cs="Times New Roman"/>
          <w:sz w:val="24"/>
          <w:szCs w:val="24"/>
        </w:rPr>
      </w:pPr>
      <w:r w:rsidRPr="0043290B">
        <w:rPr>
          <w:rFonts w:ascii="Times New Roman" w:hAnsi="Times New Roman" w:cs="Times New Roman"/>
          <w:sz w:val="24"/>
          <w:szCs w:val="24"/>
        </w:rPr>
        <w:t>Las visiones del futuro están siendo monopolizadas y codificadas por las grandes tecnológicas que están compitiendo para lanzar productos cada vez más avanzados: que si criptomonedas, NFT o un nuevo avance en inteligencia artificial. Y esto es lo que ha legitimado a que Silicon Valley sea considerado como el árbitro del futuro y diga “</w:t>
      </w:r>
      <w:r>
        <w:rPr>
          <w:rFonts w:ascii="Times New Roman" w:hAnsi="Times New Roman" w:cs="Times New Roman"/>
          <w:sz w:val="24"/>
          <w:szCs w:val="24"/>
        </w:rPr>
        <w:t>nosotros somos el futuro”</w:t>
      </w:r>
      <w:r w:rsidRPr="0043290B">
        <w:rPr>
          <w:rFonts w:ascii="Times New Roman" w:hAnsi="Times New Roman" w:cs="Times New Roman"/>
          <w:sz w:val="24"/>
          <w:szCs w:val="24"/>
        </w:rPr>
        <w:t>, ya que cada vez sacan nuevas tecnologías producidas por ellos mismos con nuevas actualizaciones y mejoras, que tal vez resulten insignificantes, pero que se magnifican. Ellos acabaron con todas las posibilidades de dar con un futuro que no sea el que ellos digan. Y no tendría que ser así, sino que la gente debería pensar qué futuro quiere sin que coincida con el de Google o el de Microsoft. Y no, no quiero el próximo </w:t>
      </w:r>
      <w:r w:rsidRPr="0043290B">
        <w:rPr>
          <w:rStyle w:val="nfasis"/>
          <w:rFonts w:ascii="Times New Roman" w:hAnsi="Times New Roman" w:cs="Times New Roman"/>
          <w:sz w:val="24"/>
          <w:szCs w:val="24"/>
        </w:rPr>
        <w:t>smartphone</w:t>
      </w:r>
      <w:r w:rsidRPr="0043290B">
        <w:rPr>
          <w:rFonts w:ascii="Times New Roman" w:hAnsi="Times New Roman" w:cs="Times New Roman"/>
          <w:sz w:val="24"/>
          <w:szCs w:val="24"/>
        </w:rPr>
        <w:t>, quiero ser capaz de pagar una casa y vivir en un mundo menos propenso a los terremotos por culpa de este sis</w:t>
      </w:r>
      <w:r>
        <w:rPr>
          <w:rFonts w:ascii="Times New Roman" w:hAnsi="Times New Roman" w:cs="Times New Roman"/>
          <w:sz w:val="24"/>
          <w:szCs w:val="24"/>
        </w:rPr>
        <w:t>tema capitalista, sostiene el fi</w:t>
      </w:r>
      <w:r w:rsidRPr="0043290B">
        <w:rPr>
          <w:rFonts w:ascii="Times New Roman" w:hAnsi="Times New Roman" w:cs="Times New Roman"/>
          <w:sz w:val="24"/>
          <w:szCs w:val="24"/>
        </w:rPr>
        <w:t>lósofo estadoun</w:t>
      </w:r>
      <w:r>
        <w:rPr>
          <w:rFonts w:ascii="Times New Roman" w:hAnsi="Times New Roman" w:cs="Times New Roman"/>
          <w:sz w:val="24"/>
          <w:szCs w:val="24"/>
        </w:rPr>
        <w:t>idense Grafton Tanner, autor de</w:t>
      </w:r>
      <w:r w:rsidRPr="0043290B">
        <w:rPr>
          <w:rFonts w:ascii="Times New Roman" w:hAnsi="Times New Roman" w:cs="Times New Roman"/>
          <w:sz w:val="24"/>
          <w:szCs w:val="24"/>
        </w:rPr>
        <w:t>:</w:t>
      </w:r>
      <w:hyperlink r:id="rId10" w:tgtFrame="_blank" w:history="1">
        <w:r w:rsidR="00845073">
          <w:rPr>
            <w:rStyle w:val="Hipervnculo"/>
            <w:sz w:val="24"/>
            <w:szCs w:val="24"/>
            <w:u w:val="none"/>
          </w:rPr>
          <w:t xml:space="preserve"> </w:t>
        </w:r>
        <w:r w:rsidRPr="00845073">
          <w:rPr>
            <w:rStyle w:val="nfasis"/>
            <w:rFonts w:ascii="Times New Roman" w:hAnsi="Times New Roman" w:cs="Times New Roman"/>
            <w:bCs/>
            <w:sz w:val="24"/>
            <w:szCs w:val="24"/>
          </w:rPr>
          <w:t>Las</w:t>
        </w:r>
        <w:r w:rsidRPr="0043290B">
          <w:rPr>
            <w:rStyle w:val="nfasis"/>
            <w:rFonts w:ascii="Times New Roman" w:hAnsi="Times New Roman" w:cs="Times New Roman"/>
            <w:bCs/>
            <w:sz w:val="24"/>
            <w:szCs w:val="24"/>
          </w:rPr>
          <w:t xml:space="preserve"> horas han perdido su reloj. Las políticas de la nostalgia</w:t>
        </w:r>
      </w:hyperlink>
      <w:r w:rsidRPr="0043290B">
        <w:rPr>
          <w:rStyle w:val="nfasis"/>
          <w:rFonts w:ascii="Times New Roman" w:hAnsi="Times New Roman" w:cs="Times New Roman"/>
          <w:sz w:val="24"/>
          <w:szCs w:val="24"/>
        </w:rPr>
        <w:t> </w:t>
      </w:r>
      <w:r w:rsidRPr="0043290B">
        <w:rPr>
          <w:rFonts w:ascii="Times New Roman" w:hAnsi="Times New Roman" w:cs="Times New Roman"/>
          <w:sz w:val="24"/>
          <w:szCs w:val="24"/>
        </w:rPr>
        <w:t xml:space="preserve">(Alpha Decay, 2022), la cara </w:t>
      </w:r>
      <w:r w:rsidRPr="00845073">
        <w:rPr>
          <w:rFonts w:ascii="Times New Roman" w:hAnsi="Times New Roman" w:cs="Times New Roman"/>
          <w:sz w:val="24"/>
          <w:szCs w:val="24"/>
        </w:rPr>
        <w:t>política de esa nostalgia que tanto nos cuesta digerir; </w:t>
      </w:r>
      <w:hyperlink r:id="rId11" w:tgtFrame="_blank" w:history="1">
        <w:r w:rsidRPr="00845073">
          <w:rPr>
            <w:rStyle w:val="Hipervnculo"/>
            <w:rFonts w:ascii="Times New Roman" w:hAnsi="Times New Roman" w:cs="Times New Roman"/>
            <w:i/>
            <w:iCs/>
            <w:color w:val="auto"/>
            <w:sz w:val="24"/>
            <w:szCs w:val="24"/>
            <w:u w:val="none"/>
          </w:rPr>
          <w:t>Un cadáver balbuceante. El vaporwave y los fantasmas electrónicos</w:t>
        </w:r>
      </w:hyperlink>
      <w:r w:rsidRPr="00845073">
        <w:rPr>
          <w:rStyle w:val="nfasis"/>
          <w:rFonts w:ascii="Times New Roman" w:hAnsi="Times New Roman" w:cs="Times New Roman"/>
          <w:sz w:val="24"/>
          <w:szCs w:val="24"/>
        </w:rPr>
        <w:t> </w:t>
      </w:r>
      <w:r w:rsidRPr="00845073">
        <w:rPr>
          <w:rFonts w:ascii="Times New Roman" w:hAnsi="Times New Roman" w:cs="Times New Roman"/>
          <w:sz w:val="24"/>
          <w:szCs w:val="24"/>
        </w:rPr>
        <w:t>(Ed. Holobionte, 2022), sobre los aspectos culturales y musicales de vanguardia; y, por último, </w:t>
      </w:r>
      <w:hyperlink r:id="rId12" w:tgtFrame="_blank" w:history="1">
        <w:r w:rsidRPr="00845073">
          <w:rPr>
            <w:rStyle w:val="Hipervnculo"/>
            <w:rFonts w:ascii="Times New Roman" w:hAnsi="Times New Roman" w:cs="Times New Roman"/>
            <w:i/>
            <w:iCs/>
            <w:color w:val="auto"/>
            <w:sz w:val="24"/>
            <w:szCs w:val="24"/>
            <w:u w:val="none"/>
          </w:rPr>
          <w:t>The Circle of the Snake. Nostalgia and Utopia in the Age of Big Tech</w:t>
        </w:r>
      </w:hyperlink>
      <w:r w:rsidRPr="00845073">
        <w:rPr>
          <w:rStyle w:val="nfasis"/>
          <w:rFonts w:ascii="Times New Roman" w:hAnsi="Times New Roman" w:cs="Times New Roman"/>
          <w:sz w:val="24"/>
          <w:szCs w:val="24"/>
        </w:rPr>
        <w:t>, </w:t>
      </w:r>
      <w:r w:rsidRPr="00845073">
        <w:rPr>
          <w:rFonts w:ascii="Times New Roman" w:hAnsi="Times New Roman" w:cs="Times New Roman"/>
          <w:sz w:val="24"/>
          <w:szCs w:val="24"/>
        </w:rPr>
        <w:t xml:space="preserve">aún no traducido en España, y en el que ahonda en el apartado tecnológico. </w:t>
      </w:r>
      <w:r w:rsidRPr="00845073">
        <w:rPr>
          <w:rFonts w:ascii="Times New Roman" w:hAnsi="Times New Roman" w:cs="Times New Roman"/>
          <w:caps/>
          <w:spacing w:val="8"/>
          <w:sz w:val="24"/>
          <w:szCs w:val="24"/>
        </w:rPr>
        <w:t xml:space="preserve">   </w:t>
      </w:r>
    </w:p>
    <w:p w:rsidR="003D4045" w:rsidRPr="00103724" w:rsidRDefault="003D4045" w:rsidP="003D4045">
      <w:pPr>
        <w:pStyle w:val="NormalWeb"/>
        <w:spacing w:before="0" w:beforeAutospacing="0" w:after="360" w:afterAutospacing="0"/>
        <w:jc w:val="both"/>
        <w:rPr>
          <w:rStyle w:val="Textoennegrita"/>
          <w:rFonts w:eastAsiaTheme="majorEastAsia"/>
          <w:b w:val="0"/>
        </w:rPr>
      </w:pPr>
      <w:r w:rsidRPr="00CE444B">
        <w:t>En el reportaje (publicado por El Confidencial el 26/3/23</w:t>
      </w:r>
      <w:r w:rsidRPr="00CE444B">
        <w:rPr>
          <w:caps/>
          <w:spacing w:val="8"/>
        </w:rPr>
        <w:t xml:space="preserve">), </w:t>
      </w:r>
      <w:r w:rsidRPr="00CE444B">
        <w:t xml:space="preserve">Grafton Tanner va más allá, y opina sobre las </w:t>
      </w:r>
      <w:r w:rsidRPr="00CE444B">
        <w:rPr>
          <w:rStyle w:val="Textoennegrita"/>
          <w:rFonts w:eastAsiaTheme="majorEastAsia"/>
          <w:b w:val="0"/>
        </w:rPr>
        <w:t>corrientes filosóficas de nuevo cuño como </w:t>
      </w:r>
      <w:hyperlink r:id="rId13" w:tgtFrame="_self" w:history="1">
        <w:r w:rsidRPr="00845073">
          <w:rPr>
            <w:rStyle w:val="Hipervnculo"/>
            <w:color w:val="auto"/>
            <w:u w:val="none"/>
          </w:rPr>
          <w:t>el “largoplacismo radical”</w:t>
        </w:r>
        <w:r w:rsidRPr="00845073">
          <w:rPr>
            <w:rStyle w:val="Hipervnculo"/>
            <w:u w:val="none"/>
          </w:rPr>
          <w:t> </w:t>
        </w:r>
      </w:hyperlink>
      <w:r w:rsidRPr="00845073">
        <w:rPr>
          <w:rStyle w:val="Textoennegrita"/>
          <w:rFonts w:eastAsiaTheme="majorEastAsia"/>
          <w:b w:val="0"/>
        </w:rPr>
        <w:t>q</w:t>
      </w:r>
      <w:r w:rsidRPr="00CE444B">
        <w:rPr>
          <w:rStyle w:val="Textoennegrita"/>
          <w:rFonts w:eastAsiaTheme="majorEastAsia"/>
          <w:b w:val="0"/>
        </w:rPr>
        <w:t xml:space="preserve">ue han surgido en los últimos años en universidades de élite y que tienen como estandarte a </w:t>
      </w:r>
      <w:r w:rsidRPr="00103724">
        <w:rPr>
          <w:rStyle w:val="Textoennegrita"/>
          <w:rFonts w:eastAsiaTheme="majorEastAsia"/>
          <w:b w:val="0"/>
        </w:rPr>
        <w:t xml:space="preserve">empresarios de gigantes tecnológicos como Musk y compañía. Estas se basan en asegurar la supervivencia de solo una parte de la humanidad muy selecta e invertir millones en la colonización espacial o la investigación en inteligencia artificial por si acaso hubiera que salir huyendo de la Tierra. </w:t>
      </w:r>
    </w:p>
    <w:p w:rsidR="003D4045" w:rsidRPr="00103724" w:rsidRDefault="003D4045" w:rsidP="003D4045">
      <w:pPr>
        <w:pStyle w:val="NormalWeb"/>
        <w:spacing w:before="0" w:beforeAutospacing="0" w:after="360" w:afterAutospacing="0"/>
        <w:jc w:val="both"/>
        <w:rPr>
          <w:caps/>
          <w:spacing w:val="8"/>
        </w:rPr>
      </w:pPr>
      <w:r w:rsidRPr="00103724">
        <w:rPr>
          <w:rStyle w:val="Textoennegrita"/>
          <w:rFonts w:eastAsiaTheme="majorEastAsia"/>
          <w:b w:val="0"/>
        </w:rPr>
        <w:t>Pregunta: ¿Cómo luchamos contra estas visiones de futuro si no queremos ni podemos permitirnos como ellos vivir en un búnker bajo tierra o en Marte después de que la vida en la Tierra sea imposible?</w:t>
      </w:r>
      <w:r w:rsidRPr="00103724">
        <w:t> </w:t>
      </w:r>
    </w:p>
    <w:p w:rsidR="003D4045" w:rsidRDefault="003D4045" w:rsidP="003D4045">
      <w:pPr>
        <w:pStyle w:val="NormalWeb"/>
        <w:spacing w:before="0" w:beforeAutospacing="0" w:after="360" w:afterAutospacing="0"/>
        <w:jc w:val="both"/>
      </w:pPr>
      <w:r w:rsidRPr="00607799">
        <w:lastRenderedPageBreak/>
        <w:t>R</w:t>
      </w:r>
      <w:r>
        <w:t>espuesta:</w:t>
      </w:r>
      <w:r w:rsidRPr="00607799">
        <w:t xml:space="preserve"> Es una gran pregunta. Sí, soy muy crítico con el tema del largoplacismo, porque por un lado se centra en los riesgos existenciales del futuro que son bastante probables, como la emergencia climática, y otras veces con asuntos muy improbables como que las inteligencias artificiales asuman todo el poder. El problema radica en que se basa en la idea de que la vida de las personas del futuro es tan valiosa como las del presente, y que lo que debemos pensar es ante todo en garantizar que haya un futuro, aunque sea muy a largo plazo.</w:t>
      </w:r>
    </w:p>
    <w:p w:rsidR="001F5CD6" w:rsidRPr="001F5CD6" w:rsidRDefault="001F5CD6" w:rsidP="001F5CD6">
      <w:pPr>
        <w:pStyle w:val="NormalWeb"/>
        <w:spacing w:after="360"/>
        <w:jc w:val="both"/>
        <w:rPr>
          <w:b/>
        </w:rPr>
      </w:pPr>
      <w:r w:rsidRPr="001F5CD6">
        <w:rPr>
          <w:b/>
        </w:rPr>
        <w:t>Nota I: El día que Zaratustra lloró</w:t>
      </w:r>
      <w:r w:rsidR="009A5258">
        <w:rPr>
          <w:b/>
        </w:rPr>
        <w:t xml:space="preserve"> (cuando el superhombre</w:t>
      </w:r>
      <w:r w:rsidR="00D41872">
        <w:rPr>
          <w:b/>
        </w:rPr>
        <w:t xml:space="preserve"> fue masacrado</w:t>
      </w:r>
      <w:r w:rsidR="009A5258">
        <w:rPr>
          <w:b/>
        </w:rPr>
        <w:t xml:space="preserve"> por la IA)</w:t>
      </w:r>
    </w:p>
    <w:p w:rsidR="001F5CD6" w:rsidRPr="009A5258" w:rsidRDefault="001F5CD6" w:rsidP="001F5CD6">
      <w:pPr>
        <w:pStyle w:val="NormalWeb"/>
        <w:spacing w:after="360"/>
        <w:jc w:val="both"/>
        <w:rPr>
          <w:b/>
        </w:rPr>
      </w:pPr>
      <w:r w:rsidRPr="009A5258">
        <w:rPr>
          <w:b/>
        </w:rPr>
        <w:t>“El hombre es algo que ha de ser superado”, reza la famosa cita de Friedrich Nietzsche. Y perten</w:t>
      </w:r>
      <w:r w:rsidR="009A5258" w:rsidRPr="009A5258">
        <w:rPr>
          <w:b/>
        </w:rPr>
        <w:t>e</w:t>
      </w:r>
      <w:r w:rsidRPr="009A5258">
        <w:rPr>
          <w:b/>
        </w:rPr>
        <w:t xml:space="preserve">ce a su libro “Así habló </w:t>
      </w:r>
      <w:r w:rsidR="009A5258" w:rsidRPr="009A5258">
        <w:rPr>
          <w:b/>
        </w:rPr>
        <w:t>Zaratustra”, e intentó significar</w:t>
      </w:r>
      <w:r w:rsidRPr="009A5258">
        <w:rPr>
          <w:b/>
        </w:rPr>
        <w:t>: la superación definitiva de las filosofías que hasta entonces habían existido y el advenimiento del ideal filosófico nietzscheano: el superhombre.</w:t>
      </w:r>
    </w:p>
    <w:p w:rsidR="001F5CD6" w:rsidRPr="009A5258" w:rsidRDefault="001F5CD6" w:rsidP="001F5CD6">
      <w:pPr>
        <w:pStyle w:val="NormalWeb"/>
        <w:spacing w:before="0" w:beforeAutospacing="0" w:after="360" w:afterAutospacing="0"/>
        <w:jc w:val="both"/>
        <w:rPr>
          <w:b/>
        </w:rPr>
      </w:pPr>
      <w:r w:rsidRPr="009A5258">
        <w:rPr>
          <w:b/>
        </w:rPr>
        <w:t>Así habló Zaratustra es, probablemente, el libro más citado de Friedrich Nietzsche, su gran obra maestra. Una historia críptica y poética donde el ermitaño Zaratustra retorna a la sociedad para comunicarles la verdad a los hombres: ha llegado el momento de destruir los conceptos del Bien y del Mal y de ofrecerle a la humanidad un nuevo y glorioso ideal.</w:t>
      </w:r>
    </w:p>
    <w:p w:rsidR="009A5258" w:rsidRDefault="009A5258" w:rsidP="001F5CD6">
      <w:pPr>
        <w:pStyle w:val="NormalWeb"/>
        <w:spacing w:before="0" w:beforeAutospacing="0" w:after="360" w:afterAutospacing="0"/>
        <w:jc w:val="both"/>
        <w:rPr>
          <w:b/>
        </w:rPr>
      </w:pPr>
      <w:r w:rsidRPr="009A5258">
        <w:rPr>
          <w:b/>
        </w:rPr>
        <w:t>El superhombre es, pues, el héroe más la conciencia, el héroe pensador, el filósofo venidero. Podríamos decir que en él se integran y se desarrollan en su forma más elevada el poder intelectual, la fortaleza de carácter y de voluntad, la independencia, la pasión, la habilidad y el buen físico.</w:t>
      </w:r>
    </w:p>
    <w:p w:rsidR="007B7A32" w:rsidRDefault="007B7A32" w:rsidP="001F5CD6">
      <w:pPr>
        <w:pStyle w:val="NormalWeb"/>
        <w:spacing w:before="0" w:beforeAutospacing="0" w:after="360" w:afterAutospacing="0"/>
        <w:jc w:val="both"/>
        <w:rPr>
          <w:b/>
        </w:rPr>
      </w:pPr>
      <w:r>
        <w:rPr>
          <w:b/>
        </w:rPr>
        <w:t>¿En qué etapa se</w:t>
      </w:r>
      <w:r w:rsidR="000E299E">
        <w:rPr>
          <w:b/>
        </w:rPr>
        <w:t xml:space="preserve"> </w:t>
      </w:r>
      <w:r>
        <w:rPr>
          <w:b/>
        </w:rPr>
        <w:t xml:space="preserve">quedaría la evolución de la mente humana, para convertirse en el </w:t>
      </w:r>
      <w:r w:rsidR="000E299E">
        <w:rPr>
          <w:b/>
        </w:rPr>
        <w:t>superhombre nietzscheano</w:t>
      </w:r>
      <w:r>
        <w:rPr>
          <w:b/>
        </w:rPr>
        <w:t>,</w:t>
      </w:r>
      <w:r w:rsidR="000E299E">
        <w:rPr>
          <w:b/>
        </w:rPr>
        <w:t xml:space="preserve"> bajo el dominio de la</w:t>
      </w:r>
      <w:r w:rsidR="00CF6597">
        <w:rPr>
          <w:b/>
        </w:rPr>
        <w:t xml:space="preserve"> IA:</w:t>
      </w:r>
      <w:r w:rsidR="000E299E">
        <w:rPr>
          <w:b/>
        </w:rPr>
        <w:t xml:space="preserve"> camello (oveja)</w:t>
      </w:r>
      <w:r>
        <w:rPr>
          <w:b/>
        </w:rPr>
        <w:t>, león o niño?</w:t>
      </w:r>
    </w:p>
    <w:p w:rsidR="00CF6597" w:rsidRDefault="007B7A32" w:rsidP="001F5CD6">
      <w:pPr>
        <w:pStyle w:val="NormalWeb"/>
        <w:spacing w:before="0" w:beforeAutospacing="0" w:after="360" w:afterAutospacing="0"/>
        <w:jc w:val="both"/>
        <w:rPr>
          <w:b/>
        </w:rPr>
      </w:pPr>
      <w:r>
        <w:rPr>
          <w:b/>
        </w:rPr>
        <w:t>¿No será la IA</w:t>
      </w:r>
      <w:r w:rsidR="00CF6597">
        <w:rPr>
          <w:b/>
        </w:rPr>
        <w:t xml:space="preserve"> un intento demencial</w:t>
      </w:r>
      <w:r>
        <w:rPr>
          <w:b/>
        </w:rPr>
        <w:t xml:space="preserve"> para dejar al hombre </w:t>
      </w:r>
      <w:r w:rsidR="00CF6597">
        <w:rPr>
          <w:b/>
        </w:rPr>
        <w:t>en el</w:t>
      </w:r>
      <w:r>
        <w:rPr>
          <w:b/>
        </w:rPr>
        <w:t xml:space="preserve"> estad</w:t>
      </w:r>
      <w:r w:rsidR="00CF6597">
        <w:rPr>
          <w:b/>
        </w:rPr>
        <w:t>io</w:t>
      </w:r>
      <w:r>
        <w:rPr>
          <w:b/>
        </w:rPr>
        <w:t xml:space="preserve"> de oveja eterno?</w:t>
      </w:r>
    </w:p>
    <w:p w:rsidR="000E299E" w:rsidRPr="009A5258" w:rsidRDefault="00CF6597" w:rsidP="001F5CD6">
      <w:pPr>
        <w:pStyle w:val="NormalWeb"/>
        <w:spacing w:before="0" w:beforeAutospacing="0" w:after="360" w:afterAutospacing="0"/>
        <w:jc w:val="both"/>
        <w:rPr>
          <w:b/>
        </w:rPr>
      </w:pPr>
      <w:r>
        <w:rPr>
          <w:b/>
        </w:rPr>
        <w:t>¿Para rentabilizar a cualquier precio hasta el último rincón de la vida (utilitarismo ramplón y ava</w:t>
      </w:r>
      <w:r w:rsidR="00896279">
        <w:rPr>
          <w:b/>
        </w:rPr>
        <w:t>sa</w:t>
      </w:r>
      <w:r>
        <w:rPr>
          <w:b/>
        </w:rPr>
        <w:t>llador</w:t>
      </w:r>
      <w:r w:rsidR="00896279">
        <w:rPr>
          <w:b/>
        </w:rPr>
        <w:t>)</w:t>
      </w:r>
      <w:r>
        <w:rPr>
          <w:b/>
        </w:rPr>
        <w:t xml:space="preserve">, no se terminará matando </w:t>
      </w:r>
      <w:r w:rsidR="00896279">
        <w:rPr>
          <w:b/>
        </w:rPr>
        <w:t>todo aquello que nos ayuda a hacernos mejores?</w:t>
      </w:r>
      <w:r w:rsidR="000E299E">
        <w:rPr>
          <w:b/>
        </w:rPr>
        <w:t xml:space="preserve"> </w:t>
      </w:r>
    </w:p>
    <w:p w:rsidR="003D4045" w:rsidRPr="003B2580" w:rsidRDefault="003D4045" w:rsidP="003D4045">
      <w:pPr>
        <w:pStyle w:val="NormalWeb"/>
        <w:spacing w:before="0" w:beforeAutospacing="0" w:after="0" w:afterAutospacing="0"/>
        <w:jc w:val="both"/>
        <w:rPr>
          <w:b/>
        </w:rPr>
      </w:pPr>
      <w:r w:rsidRPr="003B2580">
        <w:rPr>
          <w:b/>
        </w:rPr>
        <w:t>Nota</w:t>
      </w:r>
      <w:r w:rsidR="001F5CD6">
        <w:rPr>
          <w:b/>
        </w:rPr>
        <w:t xml:space="preserve"> II</w:t>
      </w:r>
      <w:r w:rsidRPr="003B2580">
        <w:rPr>
          <w:b/>
        </w:rPr>
        <w:t xml:space="preserve">: la insoportable banalidad del “utilitarismo” (¿abolir o liberar la mente humana?) </w:t>
      </w:r>
    </w:p>
    <w:p w:rsidR="003D4045" w:rsidRDefault="003D4045" w:rsidP="003D4045">
      <w:pPr>
        <w:pStyle w:val="NormalWeb"/>
        <w:spacing w:before="0" w:beforeAutospacing="0" w:after="0" w:afterAutospacing="0"/>
        <w:jc w:val="both"/>
        <w:rPr>
          <w:b/>
          <w:color w:val="FF0000"/>
        </w:rPr>
      </w:pPr>
    </w:p>
    <w:p w:rsidR="003D4045" w:rsidRDefault="003D4045" w:rsidP="003D4045">
      <w:pPr>
        <w:pStyle w:val="NormalWeb"/>
        <w:spacing w:before="0" w:beforeAutospacing="0" w:after="0" w:afterAutospacing="0"/>
        <w:jc w:val="both"/>
        <w:rPr>
          <w:b/>
        </w:rPr>
      </w:pPr>
      <w:r>
        <w:rPr>
          <w:b/>
        </w:rPr>
        <w:t>“</w:t>
      </w:r>
      <w:r w:rsidRPr="009647DB">
        <w:rPr>
          <w:b/>
        </w:rPr>
        <w:t xml:space="preserve">Habrá que defender la conveniencia de abolir la palabra “utilidad” y liberar el espíritu humano. Por supuesto, esto comportaría dar libertad a unos cuantos excéntricos inofensivos y derrochar algunos preciosos dólares. Pero es infinitamente más importante que de este modo </w:t>
      </w:r>
      <w:proofErr w:type="gramStart"/>
      <w:r w:rsidRPr="009647DB">
        <w:rPr>
          <w:b/>
        </w:rPr>
        <w:t>quebraríamos</w:t>
      </w:r>
      <w:proofErr w:type="gramEnd"/>
      <w:r w:rsidRPr="009647DB">
        <w:rPr>
          <w:b/>
        </w:rPr>
        <w:t xml:space="preserve"> las cadenas de la mente humana y le otorgaríamos libertad para las mayores aventuras (de curiosidad natural)…</w:t>
      </w:r>
    </w:p>
    <w:p w:rsidR="00D41872" w:rsidRPr="009647DB" w:rsidRDefault="00D41872" w:rsidP="003D4045">
      <w:pPr>
        <w:pStyle w:val="NormalWeb"/>
        <w:spacing w:before="0" w:beforeAutospacing="0" w:after="0" w:afterAutospacing="0"/>
        <w:jc w:val="both"/>
        <w:rPr>
          <w:b/>
        </w:rPr>
      </w:pPr>
    </w:p>
    <w:p w:rsidR="00896279" w:rsidRDefault="003D4045" w:rsidP="003D4045">
      <w:pPr>
        <w:pStyle w:val="NormalWeb"/>
        <w:spacing w:before="0" w:beforeAutospacing="0" w:after="0" w:afterAutospacing="0"/>
        <w:jc w:val="both"/>
      </w:pPr>
      <w:r w:rsidRPr="009647DB">
        <w:rPr>
          <w:b/>
        </w:rPr>
        <w:t>Ninguna de estas actividades necesita otra justificación que el simple hecho de que sean satisfactorias para el alma individual que persigue una vida más pura y elevada. Y para justificarlas, sin referencia alguna, implícita o explícita a la “utilidad” justificamos las escuelas, las universidades y los institutos de investigación</w:t>
      </w:r>
      <w:r>
        <w:rPr>
          <w:b/>
        </w:rPr>
        <w:t>”</w:t>
      </w:r>
      <w:r w:rsidRPr="009647DB">
        <w:rPr>
          <w:b/>
        </w:rPr>
        <w:t xml:space="preserve">… </w:t>
      </w:r>
      <w:r w:rsidRPr="009647DB">
        <w:t>(La utilidad de lo inútil - Nuccio Ordine)</w:t>
      </w:r>
    </w:p>
    <w:p w:rsidR="003D4045" w:rsidRPr="00896279" w:rsidRDefault="003D4045" w:rsidP="003D4045">
      <w:pPr>
        <w:pStyle w:val="NormalWeb"/>
        <w:spacing w:before="0" w:beforeAutospacing="0" w:after="0" w:afterAutospacing="0"/>
        <w:jc w:val="both"/>
      </w:pPr>
      <w:r w:rsidRPr="003B2580">
        <w:rPr>
          <w:b/>
        </w:rPr>
        <w:lastRenderedPageBreak/>
        <w:t>- Un recorrido de cabotaje por la “maldita hemeroteca” más reciente</w:t>
      </w:r>
    </w:p>
    <w:p w:rsidR="003D4045" w:rsidRPr="005D16FF" w:rsidRDefault="003D4045" w:rsidP="003D4045">
      <w:pPr>
        <w:pStyle w:val="NormalWeb"/>
        <w:spacing w:before="0" w:beforeAutospacing="0" w:after="0" w:afterAutospacing="0"/>
        <w:jc w:val="both"/>
      </w:pPr>
    </w:p>
    <w:p w:rsidR="003D4045" w:rsidRDefault="003D4045" w:rsidP="003D4045">
      <w:pPr>
        <w:spacing w:line="240" w:lineRule="auto"/>
        <w:jc w:val="both"/>
        <w:rPr>
          <w:rFonts w:ascii="Times New Roman" w:hAnsi="Times New Roman" w:cs="Times New Roman"/>
          <w:sz w:val="24"/>
          <w:szCs w:val="24"/>
        </w:rPr>
      </w:pPr>
      <w:r>
        <w:rPr>
          <w:noProof/>
          <w:lang w:eastAsia="es-ES"/>
        </w:rPr>
        <w:drawing>
          <wp:inline distT="0" distB="0" distL="0" distR="0" wp14:anchorId="3AB27431" wp14:editId="6B205929">
            <wp:extent cx="5731510" cy="3223895"/>
            <wp:effectExtent l="0" t="0" r="2540" b="0"/>
            <wp:docPr id="1" name="Imagen 1" descr="Logos de los dos chatb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s de los dos chatbot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3223895"/>
                    </a:xfrm>
                    <a:prstGeom prst="rect">
                      <a:avLst/>
                    </a:prstGeom>
                    <a:noFill/>
                    <a:ln>
                      <a:noFill/>
                    </a:ln>
                  </pic:spPr>
                </pic:pic>
              </a:graphicData>
            </a:graphic>
          </wp:inline>
        </w:drawing>
      </w:r>
    </w:p>
    <w:p w:rsidR="003D4045" w:rsidRPr="003B2580" w:rsidRDefault="003D4045" w:rsidP="003D4045">
      <w:pPr>
        <w:pStyle w:val="NormalWeb"/>
        <w:shd w:val="clear" w:color="auto" w:fill="FFFFFF"/>
        <w:spacing w:before="0" w:beforeAutospacing="0" w:after="0" w:afterAutospacing="0"/>
        <w:jc w:val="both"/>
        <w:textAlignment w:val="baseline"/>
        <w:rPr>
          <w:b/>
        </w:rPr>
      </w:pPr>
      <w:r w:rsidRPr="003B2580">
        <w:rPr>
          <w:b/>
        </w:rPr>
        <w:t>Los nuevos “riders” de la Inteligencia Artificial (y la que rondaré morena)</w:t>
      </w:r>
    </w:p>
    <w:p w:rsidR="003D4045" w:rsidRDefault="003D4045" w:rsidP="003D4045">
      <w:pPr>
        <w:pStyle w:val="NormalWeb"/>
        <w:shd w:val="clear" w:color="auto" w:fill="FFFFFF"/>
        <w:spacing w:after="0"/>
        <w:jc w:val="both"/>
        <w:textAlignment w:val="baseline"/>
      </w:pPr>
      <w:r>
        <w:t xml:space="preserve">- </w:t>
      </w:r>
      <w:r w:rsidRPr="008C7F60">
        <w:rPr>
          <w:u w:val="single"/>
        </w:rPr>
        <w:t>Los cientos de miles de trabajadores en países pobres que hacen posible la existencia de inteligencia artificial como ChatGPT</w:t>
      </w:r>
      <w:r>
        <w:t xml:space="preserve"> (y por qué generan controversia) (BBCMundo - </w:t>
      </w:r>
      <w:r w:rsidRPr="008C7F60">
        <w:rPr>
          <w:b/>
        </w:rPr>
        <w:t>6/3/23</w:t>
      </w:r>
      <w:r>
        <w:t>)</w:t>
      </w:r>
    </w:p>
    <w:p w:rsidR="003D4045" w:rsidRDefault="003D4045" w:rsidP="003D4045">
      <w:pPr>
        <w:pStyle w:val="NormalWeb"/>
        <w:shd w:val="clear" w:color="auto" w:fill="FFFFFF"/>
        <w:spacing w:after="0"/>
        <w:jc w:val="both"/>
        <w:textAlignment w:val="baseline"/>
      </w:pPr>
      <w:r>
        <w:t>(Por Veronica Smink)</w:t>
      </w:r>
    </w:p>
    <w:p w:rsidR="003D4045" w:rsidRPr="00BE5600" w:rsidRDefault="003D4045" w:rsidP="003D4045">
      <w:pPr>
        <w:pStyle w:val="NormalWeb"/>
        <w:shd w:val="clear" w:color="auto" w:fill="FFFFFF"/>
        <w:spacing w:after="0"/>
        <w:jc w:val="both"/>
        <w:textAlignment w:val="baseline"/>
        <w:rPr>
          <w:u w:val="single"/>
        </w:rPr>
      </w:pPr>
      <w:r w:rsidRPr="00BE5600">
        <w:rPr>
          <w:u w:val="single"/>
        </w:rPr>
        <w:t>Desde que estrenó a finales de 2022, el programa de inteligencia artificial ChatGPT no ha dejado de ser tema de conversación, tanto de quienes admiran este avance tecnológico como de quienes temen sus repercusiones.</w:t>
      </w:r>
    </w:p>
    <w:p w:rsidR="003D4045" w:rsidRPr="00BE5600" w:rsidRDefault="003D4045" w:rsidP="003D4045">
      <w:pPr>
        <w:pStyle w:val="NormalWeb"/>
        <w:shd w:val="clear" w:color="auto" w:fill="FFFFFF"/>
        <w:spacing w:after="0"/>
        <w:jc w:val="both"/>
        <w:textAlignment w:val="baseline"/>
        <w:rPr>
          <w:u w:val="single"/>
        </w:rPr>
      </w:pPr>
      <w:r w:rsidRPr="00BE5600">
        <w:rPr>
          <w:u w:val="single"/>
        </w:rPr>
        <w:t>Gran parte del debate se ha centrado en los usos que podría tener este chatbot inteligente, que es capaz de responder casi a cualquier pregunta de un usuario y de producir textos que parecen escritos por un humano.</w:t>
      </w:r>
    </w:p>
    <w:p w:rsidR="003D4045" w:rsidRPr="00BE5600" w:rsidRDefault="003D4045" w:rsidP="003D4045">
      <w:pPr>
        <w:pStyle w:val="NormalWeb"/>
        <w:shd w:val="clear" w:color="auto" w:fill="FFFFFF"/>
        <w:spacing w:after="0"/>
        <w:jc w:val="both"/>
        <w:textAlignment w:val="baseline"/>
        <w:rPr>
          <w:u w:val="single"/>
        </w:rPr>
      </w:pPr>
      <w:r w:rsidRPr="00BE5600">
        <w:rPr>
          <w:u w:val="single"/>
        </w:rPr>
        <w:t>¿La utilizarán los estudiantes para que les haga los deberes? ¿Y los dirigentes para que les escriba los discursos? ¿Podría incluso escribir este artículo que estás leyendo?</w:t>
      </w:r>
    </w:p>
    <w:p w:rsidR="003D4045" w:rsidRDefault="003D4045" w:rsidP="003D4045">
      <w:pPr>
        <w:pStyle w:val="NormalWeb"/>
        <w:shd w:val="clear" w:color="auto" w:fill="FFFFFF"/>
        <w:spacing w:after="0"/>
        <w:jc w:val="both"/>
        <w:textAlignment w:val="baseline"/>
      </w:pPr>
      <w:r>
        <w:t>Además de la gran inquietud sobre si dejará este programa de inteligencia artificial (IA) sin trabajo a millones de personas que hoy realizan tareas que esta máquina puede realizar en cuestión de segundos, otra controversia tiene que ver con los derechos de autor.</w:t>
      </w:r>
    </w:p>
    <w:p w:rsidR="003D4045" w:rsidRPr="00BE5600" w:rsidRDefault="003D4045" w:rsidP="003D4045">
      <w:pPr>
        <w:pStyle w:val="NormalWeb"/>
        <w:shd w:val="clear" w:color="auto" w:fill="FFFFFF"/>
        <w:spacing w:after="0"/>
        <w:jc w:val="both"/>
        <w:textAlignment w:val="baseline"/>
        <w:rPr>
          <w:u w:val="single"/>
        </w:rPr>
      </w:pPr>
      <w:r w:rsidRPr="00BE5600">
        <w:rPr>
          <w:u w:val="single"/>
        </w:rPr>
        <w:t>ChatGPT utiliza información que obtiene principalmente de internet. Pero en general no cita las fuentes, llevando a acusaciones de plagio que ya han derivado en denuncias legales.</w:t>
      </w:r>
    </w:p>
    <w:p w:rsidR="003D4045" w:rsidRDefault="003D4045" w:rsidP="003D4045">
      <w:pPr>
        <w:pStyle w:val="NormalWeb"/>
        <w:shd w:val="clear" w:color="auto" w:fill="FFFFFF"/>
        <w:spacing w:after="0"/>
        <w:jc w:val="both"/>
        <w:textAlignment w:val="baseline"/>
      </w:pPr>
      <w:r>
        <w:t>Final de Recomendamos</w:t>
      </w:r>
    </w:p>
    <w:p w:rsidR="003D4045" w:rsidRPr="00D63792" w:rsidRDefault="003D4045" w:rsidP="003D4045">
      <w:pPr>
        <w:pStyle w:val="NormalWeb"/>
        <w:shd w:val="clear" w:color="auto" w:fill="FFFFFF"/>
        <w:spacing w:after="0"/>
        <w:jc w:val="both"/>
        <w:textAlignment w:val="baseline"/>
        <w:rPr>
          <w:color w:val="FF0000"/>
          <w:u w:val="single"/>
        </w:rPr>
      </w:pPr>
      <w:r w:rsidRPr="00D63792">
        <w:rPr>
          <w:color w:val="FF0000"/>
          <w:u w:val="single"/>
        </w:rPr>
        <w:t>Pero detrás del ruido que ha generado esta innovación, y el avance que significa para las tecnologías que usan IA, se esconde otra polémica que es mucho menos conocida.</w:t>
      </w:r>
    </w:p>
    <w:p w:rsidR="003D4045" w:rsidRPr="00D63792" w:rsidRDefault="003D4045" w:rsidP="003D4045">
      <w:pPr>
        <w:pStyle w:val="NormalWeb"/>
        <w:shd w:val="clear" w:color="auto" w:fill="FFFFFF"/>
        <w:spacing w:after="0"/>
        <w:jc w:val="both"/>
        <w:textAlignment w:val="baseline"/>
        <w:rPr>
          <w:color w:val="FF0000"/>
          <w:u w:val="single"/>
        </w:rPr>
      </w:pPr>
      <w:r w:rsidRPr="00D63792">
        <w:rPr>
          <w:color w:val="FF0000"/>
          <w:u w:val="single"/>
        </w:rPr>
        <w:lastRenderedPageBreak/>
        <w:t>Tiene que ver con los cientos de miles de trabajadores, muchos de bajos ingresos, sin los cuales no existirían sistemas de IA como ChatGPT.</w:t>
      </w:r>
    </w:p>
    <w:p w:rsidR="003D4045" w:rsidRPr="00D63792" w:rsidRDefault="003D4045" w:rsidP="003D4045">
      <w:pPr>
        <w:pStyle w:val="NormalWeb"/>
        <w:shd w:val="clear" w:color="auto" w:fill="FFFFFF"/>
        <w:spacing w:after="0"/>
        <w:jc w:val="both"/>
        <w:textAlignment w:val="baseline"/>
        <w:rPr>
          <w:color w:val="FF0000"/>
          <w:u w:val="single"/>
        </w:rPr>
      </w:pPr>
      <w:r w:rsidRPr="00D63792">
        <w:rPr>
          <w:color w:val="FF0000"/>
          <w:u w:val="single"/>
        </w:rPr>
        <w:t>No hablamos de los programadores que diseñan los algoritmos, que suelen trabajar en lugares como Sillicon Valley y cobrar buenos sueldos.</w:t>
      </w:r>
    </w:p>
    <w:p w:rsidR="003D4045" w:rsidRPr="00D63792" w:rsidRDefault="003D4045" w:rsidP="003D4045">
      <w:pPr>
        <w:pStyle w:val="NormalWeb"/>
        <w:shd w:val="clear" w:color="auto" w:fill="FFFFFF"/>
        <w:spacing w:after="0"/>
        <w:jc w:val="both"/>
        <w:textAlignment w:val="baseline"/>
        <w:rPr>
          <w:color w:val="FF0000"/>
          <w:u w:val="single"/>
        </w:rPr>
      </w:pPr>
      <w:r w:rsidRPr="00D63792">
        <w:rPr>
          <w:color w:val="FF0000"/>
          <w:u w:val="single"/>
        </w:rPr>
        <w:t>Hablamos de la “fuerza laboral oculta”, como la llamó la asociación sin fines de lucro Partnership on AI (PAI), que agrupa a organizaciones académicas, de la sociedad civil, de los medios y de la propia industria involucrados con la IA.</w:t>
      </w:r>
    </w:p>
    <w:p w:rsidR="003D4045" w:rsidRPr="00D63792" w:rsidRDefault="003D4045" w:rsidP="003D4045">
      <w:pPr>
        <w:pStyle w:val="NormalWeb"/>
        <w:shd w:val="clear" w:color="auto" w:fill="FFFFFF"/>
        <w:spacing w:after="0"/>
        <w:jc w:val="both"/>
        <w:textAlignment w:val="baseline"/>
        <w:rPr>
          <w:color w:val="FF0000"/>
          <w:u w:val="single"/>
        </w:rPr>
      </w:pPr>
      <w:r w:rsidRPr="00D63792">
        <w:rPr>
          <w:color w:val="FF0000"/>
          <w:u w:val="single"/>
        </w:rPr>
        <w:t>¿Quiénes componen esta fuerza escondida? Personas subcontratadas por las grandes empresas tecnológicas, en general en países pobres en el hemisferio Sur, para “entrenar” a los sistemas de IA.</w:t>
      </w:r>
    </w:p>
    <w:p w:rsidR="003D4045" w:rsidRDefault="003D4045" w:rsidP="003D4045">
      <w:pPr>
        <w:pStyle w:val="NormalWeb"/>
        <w:shd w:val="clear" w:color="auto" w:fill="FFFFFF"/>
        <w:spacing w:after="0"/>
        <w:jc w:val="both"/>
        <w:textAlignment w:val="baseline"/>
      </w:pPr>
      <w:r>
        <w:t>Etiquetadores</w:t>
      </w:r>
    </w:p>
    <w:p w:rsidR="003D4045" w:rsidRDefault="003D4045" w:rsidP="003D4045">
      <w:pPr>
        <w:pStyle w:val="NormalWeb"/>
        <w:shd w:val="clear" w:color="auto" w:fill="FFFFFF"/>
        <w:spacing w:after="0"/>
        <w:jc w:val="both"/>
        <w:textAlignment w:val="baseline"/>
      </w:pPr>
      <w:r>
        <w:t>Estos hombres y mujeres realizan una tarea tediosa -y potencialmente dañina para la salud mental, como veremos más adelante- pero que es esencial para que funcionen programas como ChatGPT.</w:t>
      </w:r>
    </w:p>
    <w:p w:rsidR="003D4045" w:rsidRPr="00D63792" w:rsidRDefault="003D4045" w:rsidP="003D4045">
      <w:pPr>
        <w:pStyle w:val="NormalWeb"/>
        <w:shd w:val="clear" w:color="auto" w:fill="FFFFFF"/>
        <w:spacing w:after="0"/>
        <w:jc w:val="both"/>
        <w:textAlignment w:val="baseline"/>
        <w:rPr>
          <w:color w:val="FF0000"/>
          <w:u w:val="single"/>
        </w:rPr>
      </w:pPr>
      <w:r w:rsidRPr="00D63792">
        <w:rPr>
          <w:color w:val="FF0000"/>
          <w:u w:val="single"/>
        </w:rPr>
        <w:t>Consiste en etiquetar millones de datos e imágenes para enseñarle a la IA cómo actuar.</w:t>
      </w:r>
    </w:p>
    <w:p w:rsidR="003D4045" w:rsidRDefault="003D4045" w:rsidP="003D4045">
      <w:pPr>
        <w:pStyle w:val="NormalWeb"/>
        <w:shd w:val="clear" w:color="auto" w:fill="FFFFFF"/>
        <w:spacing w:after="0"/>
        <w:jc w:val="both"/>
        <w:textAlignment w:val="baseline"/>
      </w:pPr>
      <w:r>
        <w:t>Tomemos como ejemplo el chatbot que está causando sensación.</w:t>
      </w:r>
    </w:p>
    <w:p w:rsidR="003D4045" w:rsidRDefault="003D4045" w:rsidP="003D4045">
      <w:pPr>
        <w:pStyle w:val="NormalWeb"/>
        <w:shd w:val="clear" w:color="auto" w:fill="FFFFFF"/>
        <w:spacing w:after="0"/>
        <w:jc w:val="both"/>
        <w:textAlignment w:val="baseline"/>
      </w:pPr>
      <w:r>
        <w:t>Cuando le preguntas algo a ChatGPT, el programa usa unos 175.000 millones de “parámetros” o variables, para decidir qué responder.</w:t>
      </w:r>
    </w:p>
    <w:p w:rsidR="003D4045" w:rsidRPr="00D63792" w:rsidRDefault="003D4045" w:rsidP="003D4045">
      <w:pPr>
        <w:pStyle w:val="NormalWeb"/>
        <w:shd w:val="clear" w:color="auto" w:fill="FFFFFF"/>
        <w:spacing w:after="0"/>
        <w:jc w:val="both"/>
        <w:textAlignment w:val="baseline"/>
        <w:rPr>
          <w:u w:val="single"/>
        </w:rPr>
      </w:pPr>
      <w:r w:rsidRPr="00D63792">
        <w:rPr>
          <w:u w:val="single"/>
        </w:rPr>
        <w:t>Como ya mencionamos, este sistema de IA utiliza como fuente principal información que obtiene de internet. Pero ¿cómo distingue los contenidos? Gracias a estas referencias, que le son “enseñadas” por seres humanos.</w:t>
      </w:r>
    </w:p>
    <w:p w:rsidR="003D4045" w:rsidRPr="00D63792" w:rsidRDefault="003D4045" w:rsidP="003D4045">
      <w:pPr>
        <w:pStyle w:val="NormalWeb"/>
        <w:shd w:val="clear" w:color="auto" w:fill="FFFFFF"/>
        <w:spacing w:after="0"/>
        <w:jc w:val="both"/>
        <w:textAlignment w:val="baseline"/>
        <w:rPr>
          <w:color w:val="FF0000"/>
          <w:u w:val="single"/>
        </w:rPr>
      </w:pPr>
      <w:r w:rsidRPr="00D63792">
        <w:rPr>
          <w:color w:val="FF0000"/>
          <w:u w:val="single"/>
        </w:rPr>
        <w:t>“No hay nada inteligente de la inteligencia artificial. Tiene que aprender a medida que se le entrena”, explica a BBC Mundo Enrique García, cofundador y gerente de DignifAI, una empresa estadounidense basada en Colombia que se dedica a contratar a estos “anotadores de datos”.</w:t>
      </w:r>
    </w:p>
    <w:p w:rsidR="003D4045" w:rsidRPr="00D63792" w:rsidRDefault="003D4045" w:rsidP="003D4045">
      <w:pPr>
        <w:pStyle w:val="NormalWeb"/>
        <w:shd w:val="clear" w:color="auto" w:fill="FFFFFF"/>
        <w:spacing w:after="0"/>
        <w:jc w:val="both"/>
        <w:textAlignment w:val="baseline"/>
        <w:rPr>
          <w:color w:val="FF0000"/>
          <w:u w:val="single"/>
        </w:rPr>
      </w:pPr>
      <w:r w:rsidRPr="00D63792">
        <w:rPr>
          <w:color w:val="FF0000"/>
          <w:u w:val="single"/>
        </w:rPr>
        <w:t>Estos profesionales, más conocidos como “etiquetadores de datos” (data labelers, en inglés), identifican información, como textos, imágenes y videos, y le indican al programa qué es qué, para que la máquina pueda entender qué es cada cosa y aprender en qué contexto usarla.</w:t>
      </w:r>
    </w:p>
    <w:p w:rsidR="003D4045" w:rsidRPr="00D63792" w:rsidRDefault="003D4045" w:rsidP="003D4045">
      <w:pPr>
        <w:pStyle w:val="NormalWeb"/>
        <w:shd w:val="clear" w:color="auto" w:fill="FFFFFF"/>
        <w:spacing w:after="0"/>
        <w:jc w:val="both"/>
        <w:textAlignment w:val="baseline"/>
        <w:rPr>
          <w:color w:val="FF0000"/>
          <w:u w:val="single"/>
        </w:rPr>
      </w:pPr>
      <w:r w:rsidRPr="00D63792">
        <w:rPr>
          <w:color w:val="FF0000"/>
          <w:u w:val="single"/>
        </w:rPr>
        <w:t>En la industria tecnológica llaman a este tipo de tarea “enriquecimiento de datos”.</w:t>
      </w:r>
    </w:p>
    <w:p w:rsidR="003D4045" w:rsidRPr="00D63792" w:rsidRDefault="003D4045" w:rsidP="003D4045">
      <w:pPr>
        <w:pStyle w:val="NormalWeb"/>
        <w:shd w:val="clear" w:color="auto" w:fill="FFFFFF"/>
        <w:spacing w:after="0"/>
        <w:jc w:val="both"/>
        <w:textAlignment w:val="baseline"/>
        <w:rPr>
          <w:color w:val="FF0000"/>
          <w:u w:val="single"/>
        </w:rPr>
      </w:pPr>
      <w:r w:rsidRPr="00D63792">
        <w:rPr>
          <w:color w:val="FF0000"/>
          <w:u w:val="single"/>
        </w:rPr>
        <w:t>Pero, irónicamente, y a pesar de que se trata de un trabajo esencial para el desarrollo de la IA, los enriquecedores de datos conforman el eslabón más pobre en la cadena de producción de las grandes empresas tecnológicas.</w:t>
      </w:r>
    </w:p>
    <w:p w:rsidR="003D4045" w:rsidRDefault="003D4045" w:rsidP="003D4045">
      <w:pPr>
        <w:pStyle w:val="NormalWeb"/>
        <w:shd w:val="clear" w:color="auto" w:fill="FFFFFF"/>
        <w:spacing w:after="0"/>
        <w:jc w:val="both"/>
        <w:textAlignment w:val="baseline"/>
      </w:pPr>
      <w:r>
        <w:t>Un hecho que fue reconocido por Partnership on AI.</w:t>
      </w:r>
    </w:p>
    <w:p w:rsidR="003D4045" w:rsidRDefault="003D4045" w:rsidP="003D4045">
      <w:pPr>
        <w:pStyle w:val="NormalWeb"/>
        <w:shd w:val="clear" w:color="auto" w:fill="FFFFFF"/>
        <w:spacing w:after="0"/>
        <w:jc w:val="both"/>
        <w:textAlignment w:val="baseline"/>
      </w:pPr>
      <w:r>
        <w:lastRenderedPageBreak/>
        <w:t>“A pesar del papel fundamental que desempeñan estos profesionales de enriquecimiento de datos, un creciente cuerpo de investigación revela las condiciones laborales precarias que enfrentan estos trabajadores”, señaló el organismo.</w:t>
      </w:r>
    </w:p>
    <w:p w:rsidR="003D4045" w:rsidRDefault="003D4045" w:rsidP="003D4045">
      <w:pPr>
        <w:pStyle w:val="NormalWeb"/>
        <w:shd w:val="clear" w:color="auto" w:fill="FFFFFF"/>
        <w:spacing w:after="0"/>
        <w:jc w:val="both"/>
        <w:textAlignment w:val="baseline"/>
      </w:pPr>
      <w:r>
        <w:t>“Esto podría ser el resultado de esfuerzos por ocultar la dependencia de la IA de esta gran fuerza laboral al celebrar las ganancias de eficiencia logradas por esta tecnología. Fuera de la vista también está fuera de la mente”, denunció la coalición, a la que también forma parte OpenAI, la empresa que creó el ChatGPT.</w:t>
      </w:r>
    </w:p>
    <w:p w:rsidR="003D4045" w:rsidRDefault="003D4045" w:rsidP="003D4045">
      <w:pPr>
        <w:pStyle w:val="NormalWeb"/>
        <w:shd w:val="clear" w:color="auto" w:fill="FFFFFF"/>
        <w:spacing w:after="0"/>
        <w:jc w:val="both"/>
        <w:textAlignment w:val="baseline"/>
      </w:pPr>
      <w:r>
        <w:t>Menos de US$2 la hora</w:t>
      </w:r>
    </w:p>
    <w:p w:rsidR="003D4045" w:rsidRPr="00D63792" w:rsidRDefault="003D4045" w:rsidP="003D4045">
      <w:pPr>
        <w:pStyle w:val="NormalWeb"/>
        <w:shd w:val="clear" w:color="auto" w:fill="FFFFFF"/>
        <w:spacing w:after="0"/>
        <w:jc w:val="both"/>
        <w:textAlignment w:val="baseline"/>
        <w:rPr>
          <w:color w:val="FF0000"/>
          <w:u w:val="single"/>
        </w:rPr>
      </w:pPr>
      <w:r w:rsidRPr="00D63792">
        <w:rPr>
          <w:color w:val="FF0000"/>
          <w:u w:val="single"/>
        </w:rPr>
        <w:t>Una investigación de la revista TIME reveló que muchos de los etiquetadores de datos que fueron subcontratados por OpenAI para entrenar a su ChatGPT recibieron sueldos de entre US$1,32 y US$2 la hora.</w:t>
      </w:r>
    </w:p>
    <w:p w:rsidR="003D4045" w:rsidRPr="00D63792" w:rsidRDefault="003D4045" w:rsidP="003D4045">
      <w:pPr>
        <w:pStyle w:val="NormalWeb"/>
        <w:shd w:val="clear" w:color="auto" w:fill="FFFFFF"/>
        <w:spacing w:after="0"/>
        <w:jc w:val="both"/>
        <w:textAlignment w:val="baseline"/>
        <w:rPr>
          <w:u w:val="single"/>
        </w:rPr>
      </w:pPr>
      <w:r w:rsidRPr="00D63792">
        <w:rPr>
          <w:u w:val="single"/>
        </w:rPr>
        <w:t>Según el reportaje del periodista Billy Perrigo, la compañía tecnológica, que cuenta entre sus principales inversores a Microsoft, tercerizó el trabajo de enriquecimiento de datos a través de una empresa de outsourcing llamada Sama, basada en San Francisco, que contrató a trabajadores en Kenia para realizar ese proyecto.</w:t>
      </w:r>
    </w:p>
    <w:p w:rsidR="003D4045" w:rsidRDefault="003D4045" w:rsidP="003D4045">
      <w:pPr>
        <w:pStyle w:val="NormalWeb"/>
        <w:shd w:val="clear" w:color="auto" w:fill="FFFFFF"/>
        <w:spacing w:after="0"/>
        <w:jc w:val="both"/>
        <w:textAlignment w:val="baseline"/>
      </w:pPr>
      <w:r>
        <w:t>A través de un comunicado, un vocero de OpenAI señaló que esta empresa era la responsable de administrar los sueldos y las condiciones laborales de los etiquetadores contratados para trabajar en el programa ChatGPT.</w:t>
      </w:r>
    </w:p>
    <w:p w:rsidR="003D4045" w:rsidRDefault="003D4045" w:rsidP="003D4045">
      <w:pPr>
        <w:pStyle w:val="NormalWeb"/>
        <w:shd w:val="clear" w:color="auto" w:fill="FFFFFF"/>
        <w:spacing w:after="0"/>
        <w:jc w:val="both"/>
        <w:textAlignment w:val="baseline"/>
      </w:pPr>
      <w:r>
        <w:t>“Nuestra misión es garantizar que la inteligencia artificial general beneficie a toda la humanidad, y trabajamos arduamente para construir sistemas de IA seguros y útiles que limiten el sesgo y el contenido dañino”, dijo el portavoz.</w:t>
      </w:r>
    </w:p>
    <w:p w:rsidR="003D4045" w:rsidRPr="00D63792" w:rsidRDefault="003D4045" w:rsidP="003D4045">
      <w:pPr>
        <w:pStyle w:val="NormalWeb"/>
        <w:shd w:val="clear" w:color="auto" w:fill="FFFFFF"/>
        <w:spacing w:after="0"/>
        <w:jc w:val="both"/>
        <w:textAlignment w:val="baseline"/>
        <w:rPr>
          <w:u w:val="single"/>
        </w:rPr>
      </w:pPr>
      <w:r w:rsidRPr="00D63792">
        <w:rPr>
          <w:u w:val="single"/>
        </w:rPr>
        <w:t>Sama, que también contrata a etiquetadores en otros países de bajos ingresos como Uganda e India para clientes como Google y Meta (dueña de Facebook), se promociona como una “IA ética” y asegura haber sacado a más de 50.000 personas de la pobreza.</w:t>
      </w:r>
    </w:p>
    <w:p w:rsidR="003D4045" w:rsidRDefault="003D4045" w:rsidP="003D4045">
      <w:pPr>
        <w:pStyle w:val="NormalWeb"/>
        <w:shd w:val="clear" w:color="auto" w:fill="FFFFFF"/>
        <w:spacing w:after="0"/>
        <w:jc w:val="both"/>
        <w:textAlignment w:val="baseline"/>
      </w:pPr>
      <w:r>
        <w:t>Sin embargo, Martha Dark, directora de la organización activista británica Foxglove, cuya meta es “hacerle frente a los gigantes tecnológicos y a los gobiernos, por un futuro en el que la tecnología sea usada para beneficiar a todos, no solo a los ricos y poderosos”, le dijo a BBC Mundo que las grandes empresas tecnológicas usan el outsourcing para pagarle a estos trabajadores mucho menos de lo que corresponde.</w:t>
      </w:r>
    </w:p>
    <w:p w:rsidR="003D4045" w:rsidRDefault="003D4045" w:rsidP="003D4045">
      <w:pPr>
        <w:pStyle w:val="NormalWeb"/>
        <w:shd w:val="clear" w:color="auto" w:fill="FFFFFF"/>
        <w:spacing w:after="0"/>
        <w:jc w:val="both"/>
        <w:textAlignment w:val="baseline"/>
      </w:pPr>
      <w:r>
        <w:t>“Todas estas compañías son empresas multimillonarias y es francamente inadecuado que le estén pagando US$2 la hora a las personas que hacen posible que estas plataformas existan”, señaló.</w:t>
      </w:r>
    </w:p>
    <w:p w:rsidR="003D4045" w:rsidRDefault="003D4045" w:rsidP="003D4045">
      <w:pPr>
        <w:pStyle w:val="NormalWeb"/>
        <w:shd w:val="clear" w:color="auto" w:fill="FFFFFF"/>
        <w:spacing w:after="0"/>
        <w:jc w:val="both"/>
        <w:textAlignment w:val="baseline"/>
      </w:pPr>
      <w:r>
        <w:t>Pero para Enrique García, de DignifAI, la polémica sobre los sueldos “es un tema de perspectiva”.</w:t>
      </w:r>
    </w:p>
    <w:p w:rsidR="003D4045" w:rsidRDefault="003D4045" w:rsidP="003D4045">
      <w:pPr>
        <w:pStyle w:val="NormalWeb"/>
        <w:shd w:val="clear" w:color="auto" w:fill="FFFFFF"/>
        <w:spacing w:after="0"/>
        <w:jc w:val="both"/>
        <w:textAlignment w:val="baseline"/>
      </w:pPr>
      <w:r>
        <w:t>En Europa y Estados Unidos se puede entender que ganar eso sea poco, observa, pero en otros países puede representar un buen sueldo.</w:t>
      </w:r>
    </w:p>
    <w:p w:rsidR="003D4045" w:rsidRDefault="003D4045" w:rsidP="003D4045">
      <w:pPr>
        <w:pStyle w:val="NormalWeb"/>
        <w:shd w:val="clear" w:color="auto" w:fill="FFFFFF"/>
        <w:spacing w:after="0"/>
        <w:jc w:val="both"/>
        <w:textAlignment w:val="baseline"/>
      </w:pPr>
      <w:r>
        <w:lastRenderedPageBreak/>
        <w:t>“Mucha gente critica a nuestra industria por el tema de la paga, pero en DignifAI nuestro piso salarial es de US$2,30 la hora, y eso representa 1,8 veces el sueldo mínimo de Colombia”, señala.</w:t>
      </w:r>
    </w:p>
    <w:p w:rsidR="003D4045" w:rsidRDefault="003D4045" w:rsidP="003D4045">
      <w:pPr>
        <w:pStyle w:val="NormalWeb"/>
        <w:shd w:val="clear" w:color="auto" w:fill="FFFFFF"/>
        <w:spacing w:after="0"/>
        <w:jc w:val="both"/>
        <w:textAlignment w:val="baseline"/>
      </w:pPr>
      <w:r>
        <w:t>“Si el proyecto es más complejo y requiere de anotadores que sean expertos, por ejemplo, arquitectos o médicos, la paga puede subir hasta US$25 la hora”, detalla.</w:t>
      </w:r>
    </w:p>
    <w:p w:rsidR="003D4045" w:rsidRDefault="003D4045" w:rsidP="003D4045">
      <w:pPr>
        <w:pStyle w:val="NormalWeb"/>
        <w:shd w:val="clear" w:color="auto" w:fill="FFFFFF"/>
        <w:spacing w:after="0"/>
        <w:jc w:val="both"/>
        <w:textAlignment w:val="baseline"/>
      </w:pPr>
      <w:r>
        <w:t>Aunque reconoce que hay algunas empresas que pagan por debajo del sueldo mínimo, considera injusto poner la lupa solo sobre este sector.</w:t>
      </w:r>
    </w:p>
    <w:p w:rsidR="003D4045" w:rsidRDefault="003D4045" w:rsidP="003D4045">
      <w:pPr>
        <w:pStyle w:val="NormalWeb"/>
        <w:shd w:val="clear" w:color="auto" w:fill="FFFFFF"/>
        <w:spacing w:after="0"/>
        <w:jc w:val="both"/>
        <w:textAlignment w:val="baseline"/>
      </w:pPr>
      <w:r>
        <w:t>“Hay dinámicas de outsourcing en muchas industrias, no solo esta, así que tampoco es justo etiquetarnos a nosotros como los “digital sweatshops” (talleres clandestinos digitales)”, dice.</w:t>
      </w:r>
    </w:p>
    <w:p w:rsidR="003D4045" w:rsidRDefault="003D4045" w:rsidP="003D4045">
      <w:pPr>
        <w:pStyle w:val="NormalWeb"/>
        <w:shd w:val="clear" w:color="auto" w:fill="FFFFFF"/>
        <w:spacing w:after="0"/>
        <w:jc w:val="both"/>
        <w:textAlignment w:val="baseline"/>
      </w:pPr>
      <w:r>
        <w:t>Impacto social</w:t>
      </w:r>
    </w:p>
    <w:p w:rsidR="003D4045" w:rsidRDefault="003D4045" w:rsidP="003D4045">
      <w:pPr>
        <w:pStyle w:val="NormalWeb"/>
        <w:shd w:val="clear" w:color="auto" w:fill="FFFFFF"/>
        <w:spacing w:after="0"/>
        <w:jc w:val="both"/>
        <w:textAlignment w:val="baseline"/>
      </w:pPr>
      <w:r>
        <w:t>García también resalta que hay varias empresas del sector, como la suya, que son de impacto social y tienen como objetivo “aumentar la productividad y dignidad de las personas”.</w:t>
      </w:r>
    </w:p>
    <w:p w:rsidR="003D4045" w:rsidRDefault="003D4045" w:rsidP="003D4045">
      <w:pPr>
        <w:pStyle w:val="NormalWeb"/>
        <w:shd w:val="clear" w:color="auto" w:fill="FFFFFF"/>
        <w:spacing w:after="0"/>
        <w:jc w:val="both"/>
        <w:textAlignment w:val="baseline"/>
      </w:pPr>
      <w:r>
        <w:t>De hecho, el lema de DignifAI, que cuenta con el apoyo de varios organismos de ayuda, es: “Outsourcing dignity through artificial intelligence” (“Tercerizando dignidad a través de la inteligencia artificial”)</w:t>
      </w:r>
    </w:p>
    <w:p w:rsidR="003D4045" w:rsidRDefault="003D4045" w:rsidP="003D4045">
      <w:pPr>
        <w:pStyle w:val="NormalWeb"/>
        <w:shd w:val="clear" w:color="auto" w:fill="FFFFFF"/>
        <w:spacing w:after="0"/>
        <w:jc w:val="both"/>
        <w:textAlignment w:val="baseline"/>
      </w:pPr>
      <w:r>
        <w:t>La empresa está basada en Cúcuta, en la frontera entre Colombia y Venezuela, y tiene como misión darle trabajo a los migrantes venezolanos que cruzan hacia el país vecino y también a los colombianos desplazados internamente.</w:t>
      </w:r>
    </w:p>
    <w:p w:rsidR="003D4045" w:rsidRDefault="003D4045" w:rsidP="003D4045">
      <w:pPr>
        <w:pStyle w:val="NormalWeb"/>
        <w:shd w:val="clear" w:color="auto" w:fill="FFFFFF"/>
        <w:spacing w:after="0"/>
        <w:jc w:val="both"/>
        <w:textAlignment w:val="baseline"/>
      </w:pPr>
      <w:r>
        <w:t>“Muchos de ellos antes de trabajar con nosotros estaban ganando US$4 o US$5 al día. Para esta población vulnerable que no tiene opciones de mercados laborales ganar 1,8 el sueldo mínimo colombiano es bastante atractivo”, afirma.</w:t>
      </w:r>
    </w:p>
    <w:p w:rsidR="003D4045" w:rsidRDefault="003D4045" w:rsidP="003D4045">
      <w:pPr>
        <w:pStyle w:val="NormalWeb"/>
        <w:shd w:val="clear" w:color="auto" w:fill="FFFFFF"/>
        <w:spacing w:after="0"/>
        <w:jc w:val="both"/>
        <w:textAlignment w:val="baseline"/>
      </w:pPr>
      <w:r>
        <w:t>Ingrid, una venezolana de 42 años que llegó a Colombia a finales de 2018, da cuenta de ello.</w:t>
      </w:r>
    </w:p>
    <w:p w:rsidR="003D4045" w:rsidRDefault="003D4045" w:rsidP="003D4045">
      <w:pPr>
        <w:pStyle w:val="NormalWeb"/>
        <w:shd w:val="clear" w:color="auto" w:fill="FFFFFF"/>
        <w:spacing w:after="0"/>
        <w:jc w:val="both"/>
        <w:textAlignment w:val="baseline"/>
      </w:pPr>
      <w:r>
        <w:t>La licenciada en Educación, quien prefirió no dar su apellido, le contó a BBC Mundo que no ha podido ejercer la docencia, como hacía en su país de origen, porque aún no ha logrado convalidar su título, y dijo que trabajar como anotadora para DignifAI le permitió ganarse la vida y además formarse en otra profesión.</w:t>
      </w:r>
    </w:p>
    <w:p w:rsidR="003D4045" w:rsidRDefault="003D4045" w:rsidP="003D4045">
      <w:pPr>
        <w:pStyle w:val="NormalWeb"/>
        <w:shd w:val="clear" w:color="auto" w:fill="FFFFFF"/>
        <w:spacing w:after="0"/>
        <w:jc w:val="both"/>
        <w:textAlignment w:val="baseline"/>
      </w:pPr>
      <w:r>
        <w:t>“Se trabaja cuatro horas al día y he podido dedicar el tiempo restante a realizar un curso de diseño gráfico”, contó, sobre su próximo proyecto laboral.</w:t>
      </w:r>
    </w:p>
    <w:p w:rsidR="003D4045" w:rsidRDefault="003D4045" w:rsidP="003D4045">
      <w:pPr>
        <w:pStyle w:val="NormalWeb"/>
        <w:shd w:val="clear" w:color="auto" w:fill="FFFFFF"/>
        <w:spacing w:after="0"/>
        <w:jc w:val="both"/>
        <w:textAlignment w:val="baseline"/>
      </w:pPr>
      <w:r>
        <w:t>Aunque ahora ya no trabaja como anotadora, porque fue ascendida al cargo de supervisora de proyectos, no duda en recomendar ese empleo.</w:t>
      </w:r>
    </w:p>
    <w:p w:rsidR="003D4045" w:rsidRDefault="003D4045" w:rsidP="003D4045">
      <w:pPr>
        <w:pStyle w:val="NormalWeb"/>
        <w:shd w:val="clear" w:color="auto" w:fill="FFFFFF"/>
        <w:spacing w:after="0"/>
        <w:jc w:val="both"/>
        <w:textAlignment w:val="baseline"/>
      </w:pPr>
      <w:r>
        <w:t>“Es más provechoso, menos agotador y mejor remunerado que ser mesera, asistente part time o hacer tareas físicas”, observa, señalando que la mayoría de sus compañeros son amas de casas, vendedores ambulantes o estudiantes.</w:t>
      </w:r>
    </w:p>
    <w:p w:rsidR="003D4045" w:rsidRDefault="003D4045" w:rsidP="003D4045">
      <w:pPr>
        <w:pStyle w:val="NormalWeb"/>
        <w:shd w:val="clear" w:color="auto" w:fill="FFFFFF"/>
        <w:spacing w:after="0"/>
        <w:jc w:val="both"/>
        <w:textAlignment w:val="baseline"/>
      </w:pPr>
    </w:p>
    <w:p w:rsidR="003D4045" w:rsidRDefault="003D4045" w:rsidP="003D4045">
      <w:pPr>
        <w:pStyle w:val="NormalWeb"/>
        <w:shd w:val="clear" w:color="auto" w:fill="FFFFFF"/>
        <w:spacing w:after="0"/>
        <w:jc w:val="both"/>
        <w:textAlignment w:val="baseline"/>
      </w:pPr>
    </w:p>
    <w:p w:rsidR="003D4045" w:rsidRDefault="003D4045" w:rsidP="003D4045">
      <w:pPr>
        <w:pStyle w:val="NormalWeb"/>
        <w:shd w:val="clear" w:color="auto" w:fill="FFFFFF"/>
        <w:spacing w:after="0"/>
        <w:jc w:val="both"/>
        <w:textAlignment w:val="baseline"/>
      </w:pPr>
      <w:r>
        <w:lastRenderedPageBreak/>
        <w:t>Salud mental</w:t>
      </w:r>
    </w:p>
    <w:p w:rsidR="003D4045" w:rsidRPr="00D63792" w:rsidRDefault="003D4045" w:rsidP="003D4045">
      <w:pPr>
        <w:pStyle w:val="NormalWeb"/>
        <w:shd w:val="clear" w:color="auto" w:fill="FFFFFF"/>
        <w:spacing w:after="0"/>
        <w:jc w:val="both"/>
        <w:textAlignment w:val="baseline"/>
        <w:rPr>
          <w:color w:val="FF0000"/>
          <w:u w:val="single"/>
        </w:rPr>
      </w:pPr>
      <w:r w:rsidRPr="00D63792">
        <w:rPr>
          <w:color w:val="FF0000"/>
          <w:u w:val="single"/>
        </w:rPr>
        <w:t>Más allá de la paga, otro tema que genera polémica en torno a los etiquetadores de datos es el efecto del trabajo sobre su salud mental.</w:t>
      </w:r>
    </w:p>
    <w:p w:rsidR="003D4045" w:rsidRPr="00D63792" w:rsidRDefault="003D4045" w:rsidP="003D4045">
      <w:pPr>
        <w:pStyle w:val="NormalWeb"/>
        <w:shd w:val="clear" w:color="auto" w:fill="FFFFFF"/>
        <w:spacing w:after="0"/>
        <w:jc w:val="both"/>
        <w:textAlignment w:val="baseline"/>
        <w:rPr>
          <w:color w:val="FF0000"/>
          <w:u w:val="single"/>
        </w:rPr>
      </w:pPr>
      <w:r w:rsidRPr="00D63792">
        <w:rPr>
          <w:color w:val="FF0000"/>
          <w:u w:val="single"/>
        </w:rPr>
        <w:t>No es lo tedioso de la tarea lo que preocupa a algunos expertos -aunque es otra crítica que se hace sobre esta labor- sino el material tóxico al que están expuestos algunos anotadores.</w:t>
      </w:r>
    </w:p>
    <w:p w:rsidR="003D4045" w:rsidRPr="00D63792" w:rsidRDefault="003D4045" w:rsidP="003D4045">
      <w:pPr>
        <w:pStyle w:val="NormalWeb"/>
        <w:shd w:val="clear" w:color="auto" w:fill="FFFFFF"/>
        <w:spacing w:after="0"/>
        <w:jc w:val="both"/>
        <w:textAlignment w:val="baseline"/>
        <w:rPr>
          <w:u w:val="single"/>
        </w:rPr>
      </w:pPr>
      <w:r w:rsidRPr="00D63792">
        <w:rPr>
          <w:u w:val="single"/>
        </w:rPr>
        <w:t>Y es que, parte de la función de estos entrenadores es enseñarle al programa de IA qué información no es apta para ser publicada.</w:t>
      </w:r>
    </w:p>
    <w:p w:rsidR="003D4045" w:rsidRPr="00D63792" w:rsidRDefault="003D4045" w:rsidP="003D4045">
      <w:pPr>
        <w:pStyle w:val="NormalWeb"/>
        <w:shd w:val="clear" w:color="auto" w:fill="FFFFFF"/>
        <w:spacing w:after="0"/>
        <w:jc w:val="both"/>
        <w:textAlignment w:val="baseline"/>
        <w:rPr>
          <w:u w:val="single"/>
        </w:rPr>
      </w:pPr>
      <w:r w:rsidRPr="00D63792">
        <w:rPr>
          <w:u w:val="single"/>
        </w:rPr>
        <w:t>Para ello, algunos -no fue el caso de Ingrid- deben adentrarse en los rincones más oscuros de internet y catalogar todo el vasto caudal de material violento, siniestro y perverso que reside allí, para así mostrarle a la máquina a ignorar el costado putrefacto de la gran red de redes.</w:t>
      </w:r>
    </w:p>
    <w:p w:rsidR="003D4045" w:rsidRPr="00D63792" w:rsidRDefault="003D4045" w:rsidP="003D4045">
      <w:pPr>
        <w:pStyle w:val="NormalWeb"/>
        <w:shd w:val="clear" w:color="auto" w:fill="FFFFFF"/>
        <w:spacing w:after="0"/>
        <w:jc w:val="both"/>
        <w:textAlignment w:val="baseline"/>
        <w:rPr>
          <w:u w:val="single"/>
        </w:rPr>
      </w:pPr>
      <w:r w:rsidRPr="00D63792">
        <w:rPr>
          <w:u w:val="single"/>
        </w:rPr>
        <w:t>Pero según Martha Dark de Foxglove, realizar este trabajo, que es vital, “puede causar trastorno de estrés postraumático y otros problemas de salud mental en muchos trabajadores”.</w:t>
      </w:r>
    </w:p>
    <w:p w:rsidR="003D4045" w:rsidRDefault="003D4045" w:rsidP="003D4045">
      <w:pPr>
        <w:pStyle w:val="NormalWeb"/>
        <w:shd w:val="clear" w:color="auto" w:fill="FFFFFF"/>
        <w:spacing w:after="0"/>
        <w:jc w:val="both"/>
        <w:textAlignment w:val="baseline"/>
      </w:pPr>
      <w:r>
        <w:t>Su organismo representa a un exempleado de Sama que trabajó como moderador de Facebook en Kenia y en 2022 demandó tanto a Sama como a Meta, dueña de la red social, por el daño psicológico que sufrió, una causa que se sigue deliberando en los juzgados de Nairobi.</w:t>
      </w:r>
    </w:p>
    <w:p w:rsidR="003D4045" w:rsidRDefault="003D4045" w:rsidP="003D4045">
      <w:pPr>
        <w:pStyle w:val="NormalWeb"/>
        <w:shd w:val="clear" w:color="auto" w:fill="FFFFFF"/>
        <w:spacing w:after="0"/>
        <w:jc w:val="both"/>
        <w:textAlignment w:val="baseline"/>
      </w:pPr>
      <w:r>
        <w:t>“Estos trabajos tienen un costo sobre la salud mental de quienes los hacen y deberían recibir cuidados psiquiátricos adecuados además de un salario más justo”, le dijo Dark a BBC Mundo.</w:t>
      </w:r>
    </w:p>
    <w:p w:rsidR="003D4045" w:rsidRDefault="003D4045" w:rsidP="003D4045">
      <w:pPr>
        <w:pStyle w:val="NormalWeb"/>
        <w:shd w:val="clear" w:color="auto" w:fill="FFFFFF"/>
        <w:spacing w:after="0"/>
        <w:jc w:val="both"/>
        <w:textAlignment w:val="baseline"/>
      </w:pPr>
      <w:r>
        <w:t>Según la activista, las grandes empresas tecnológicas tienen recursos económicos de sobra para proveer este tipo de asistencia, pero no lo hacen porque “ponen las ganancias por encima de la seguridad de sus trabajadores”.</w:t>
      </w:r>
    </w:p>
    <w:p w:rsidR="003D4045" w:rsidRDefault="003D4045" w:rsidP="003D4045">
      <w:pPr>
        <w:pStyle w:val="NormalWeb"/>
        <w:shd w:val="clear" w:color="auto" w:fill="FFFFFF"/>
        <w:spacing w:after="0"/>
        <w:jc w:val="both"/>
        <w:textAlignment w:val="baseline"/>
      </w:pPr>
      <w:r>
        <w:t>Mirar material violento y tóxico puede generar un trastorno de estrés postraumático dice Martha Dark de Foxglove.</w:t>
      </w:r>
    </w:p>
    <w:p w:rsidR="003D4045" w:rsidRDefault="003D4045" w:rsidP="003D4045">
      <w:pPr>
        <w:pStyle w:val="NormalWeb"/>
        <w:shd w:val="clear" w:color="auto" w:fill="FFFFFF"/>
        <w:spacing w:after="0"/>
        <w:jc w:val="both"/>
        <w:textAlignment w:val="baseline"/>
      </w:pPr>
      <w:r>
        <w:t>Enrique García reconoce que las grandes empresas podrían invertir más en la contratación de etiquetadores, pero afirma que ponerles muchas exigencias podría hacer que decidan buscar anotadores en otros lados.</w:t>
      </w:r>
    </w:p>
    <w:p w:rsidR="003D4045" w:rsidRDefault="003D4045" w:rsidP="003D4045">
      <w:pPr>
        <w:pStyle w:val="NormalWeb"/>
        <w:shd w:val="clear" w:color="auto" w:fill="FFFFFF"/>
        <w:spacing w:after="0"/>
        <w:jc w:val="both"/>
        <w:textAlignment w:val="baseline"/>
      </w:pPr>
      <w:r>
        <w:t>“Puede ser que las grandes tecnológicas podrían pagar más, pero estamos muy agradecidos por las oportunidades”, dice.</w:t>
      </w:r>
    </w:p>
    <w:p w:rsidR="003D4045" w:rsidRDefault="003D4045" w:rsidP="003D4045">
      <w:pPr>
        <w:pStyle w:val="NormalWeb"/>
        <w:shd w:val="clear" w:color="auto" w:fill="FFFFFF"/>
        <w:spacing w:after="0"/>
        <w:jc w:val="both"/>
        <w:textAlignment w:val="baseline"/>
      </w:pPr>
      <w:r>
        <w:t>“O nos ponemos defensivos sobre lo tacaño del cliente o aceptamos las oportunidades que hay, que pagan por encima del mínimo legal”, afirma.</w:t>
      </w:r>
    </w:p>
    <w:p w:rsidR="003D4045" w:rsidRDefault="003D4045" w:rsidP="003D4045">
      <w:pPr>
        <w:pStyle w:val="NormalWeb"/>
        <w:shd w:val="clear" w:color="auto" w:fill="FFFFFF"/>
        <w:spacing w:before="0" w:beforeAutospacing="0" w:after="0" w:afterAutospacing="0"/>
        <w:jc w:val="both"/>
        <w:textAlignment w:val="baseline"/>
      </w:pPr>
      <w:r>
        <w:t>“Por lo menos estamos trayendo oportunidades de generación de ingresos acá donde, sin esta alternativa, no las habría”.</w:t>
      </w:r>
    </w:p>
    <w:p w:rsidR="003D4045" w:rsidRDefault="003D4045" w:rsidP="003D4045">
      <w:pPr>
        <w:pStyle w:val="NormalWeb"/>
        <w:shd w:val="clear" w:color="auto" w:fill="FFFFFF"/>
        <w:spacing w:before="0" w:beforeAutospacing="0" w:after="0" w:afterAutospacing="0"/>
        <w:jc w:val="both"/>
        <w:textAlignment w:val="baseline"/>
      </w:pPr>
    </w:p>
    <w:p w:rsidR="003D4045" w:rsidRDefault="003D4045" w:rsidP="003D4045">
      <w:pPr>
        <w:pStyle w:val="NormalWeb"/>
        <w:shd w:val="clear" w:color="auto" w:fill="FFFFFF"/>
        <w:spacing w:before="0" w:beforeAutospacing="0" w:after="0" w:afterAutospacing="0"/>
        <w:jc w:val="both"/>
        <w:textAlignment w:val="baseline"/>
      </w:pPr>
    </w:p>
    <w:p w:rsidR="003D4045" w:rsidRDefault="003D4045" w:rsidP="003D4045">
      <w:pPr>
        <w:pStyle w:val="NormalWeb"/>
        <w:shd w:val="clear" w:color="auto" w:fill="FFFFFF"/>
        <w:spacing w:before="0" w:beforeAutospacing="0" w:after="0" w:afterAutospacing="0"/>
        <w:jc w:val="both"/>
        <w:textAlignment w:val="baseline"/>
      </w:pPr>
    </w:p>
    <w:p w:rsidR="003D4045" w:rsidRPr="00AF0CFE"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FB5390">
        <w:rPr>
          <w:rFonts w:ascii="Times New Roman" w:hAnsi="Times New Roman" w:cs="Times New Roman"/>
          <w:sz w:val="24"/>
          <w:szCs w:val="24"/>
          <w:u w:val="single"/>
        </w:rPr>
        <w:t>Un experimento de 30 minutos muestra un riesgo claro para todos los empleos de oficina</w:t>
      </w:r>
      <w:r w:rsidRPr="00FB5390">
        <w:rPr>
          <w:rFonts w:ascii="Times New Roman" w:hAnsi="Times New Roman" w:cs="Times New Roman"/>
          <w:sz w:val="24"/>
          <w:szCs w:val="24"/>
        </w:rPr>
        <w:t xml:space="preserve"> </w:t>
      </w:r>
      <w:r>
        <w:rPr>
          <w:rFonts w:ascii="Times New Roman" w:hAnsi="Times New Roman" w:cs="Times New Roman"/>
          <w:sz w:val="24"/>
          <w:szCs w:val="24"/>
        </w:rPr>
        <w:t xml:space="preserve">(El Confidencial - </w:t>
      </w:r>
      <w:r w:rsidRPr="00AF0CFE">
        <w:rPr>
          <w:rFonts w:ascii="Times New Roman" w:hAnsi="Times New Roman" w:cs="Times New Roman"/>
          <w:b/>
          <w:sz w:val="24"/>
          <w:szCs w:val="24"/>
        </w:rPr>
        <w:t>28/3/23</w:t>
      </w:r>
      <w:r>
        <w:rPr>
          <w:rFonts w:ascii="Times New Roman" w:hAnsi="Times New Roman" w:cs="Times New Roman"/>
          <w:sz w:val="24"/>
          <w:szCs w:val="24"/>
        </w:rPr>
        <w:t>)</w:t>
      </w:r>
    </w:p>
    <w:p w:rsidR="003D4045" w:rsidRPr="00D63792" w:rsidRDefault="003D4045" w:rsidP="003D4045">
      <w:pPr>
        <w:spacing w:line="240" w:lineRule="auto"/>
        <w:jc w:val="both"/>
        <w:rPr>
          <w:rFonts w:ascii="Times New Roman" w:hAnsi="Times New Roman" w:cs="Times New Roman"/>
          <w:color w:val="FF0000"/>
          <w:sz w:val="24"/>
          <w:szCs w:val="24"/>
        </w:rPr>
      </w:pPr>
      <w:r w:rsidRPr="00D63792">
        <w:rPr>
          <w:rFonts w:ascii="Times New Roman" w:hAnsi="Times New Roman" w:cs="Times New Roman"/>
          <w:color w:val="FF0000"/>
          <w:sz w:val="24"/>
          <w:szCs w:val="24"/>
        </w:rPr>
        <w:t>Un profesor de una prestigiosa escuela de negocios tarda 30 minutos en hacer el trabajo que un equipo de especialistas en “marketing”, programación y redes sociales hubiera tardado días en realizar</w:t>
      </w:r>
    </w:p>
    <w:p w:rsidR="003D4045" w:rsidRPr="00AF0CFE"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F0CFE">
        <w:rPr>
          <w:rFonts w:ascii="Times New Roman" w:hAnsi="Times New Roman" w:cs="Times New Roman"/>
          <w:sz w:val="24"/>
          <w:szCs w:val="24"/>
        </w:rPr>
        <w:t>Por Jesús Díaz</w:t>
      </w:r>
      <w:r>
        <w:rPr>
          <w:rFonts w:ascii="Times New Roman" w:hAnsi="Times New Roman" w:cs="Times New Roman"/>
          <w:sz w:val="24"/>
          <w:szCs w:val="24"/>
        </w:rPr>
        <w:t>)</w:t>
      </w:r>
    </w:p>
    <w:p w:rsidR="003D4045" w:rsidRPr="00D63792" w:rsidRDefault="003D4045" w:rsidP="003D4045">
      <w:pPr>
        <w:spacing w:line="240" w:lineRule="auto"/>
        <w:jc w:val="both"/>
        <w:rPr>
          <w:rFonts w:ascii="Times New Roman" w:hAnsi="Times New Roman" w:cs="Times New Roman"/>
          <w:sz w:val="24"/>
          <w:szCs w:val="24"/>
          <w:u w:val="single"/>
        </w:rPr>
      </w:pPr>
      <w:r w:rsidRPr="00D63792">
        <w:rPr>
          <w:rFonts w:ascii="Times New Roman" w:hAnsi="Times New Roman" w:cs="Times New Roman"/>
          <w:sz w:val="24"/>
          <w:szCs w:val="24"/>
          <w:u w:val="single"/>
        </w:rPr>
        <w:t>Hace un par de días los ingenieros que han desarrollado la IA generativa más poderosa y popular del planeta advertían que afectará al 80% de los empleados en pocos años, dejando fuera de juego a profesionales como programadores, matemáticos, contables, analistas financieros, abogados e incluso arquitectos. Ahora, un profesor de innovación y emprendimiento del prestigioso Wharton School of Business de la Universidad de Pensilvania, ha demostrado exactamente cómo va a suceder de forma práctica, en un experimento asombroso de sólo 30 minutos.</w:t>
      </w:r>
    </w:p>
    <w:p w:rsidR="003D4045" w:rsidRPr="00D63792" w:rsidRDefault="003D4045" w:rsidP="003D4045">
      <w:pPr>
        <w:spacing w:line="240" w:lineRule="auto"/>
        <w:jc w:val="both"/>
        <w:rPr>
          <w:rFonts w:ascii="Times New Roman" w:hAnsi="Times New Roman" w:cs="Times New Roman"/>
          <w:color w:val="FF0000"/>
          <w:sz w:val="24"/>
          <w:szCs w:val="24"/>
          <w:u w:val="single"/>
        </w:rPr>
      </w:pPr>
      <w:r w:rsidRPr="00D63792">
        <w:rPr>
          <w:rFonts w:ascii="Times New Roman" w:hAnsi="Times New Roman" w:cs="Times New Roman"/>
          <w:color w:val="FF0000"/>
          <w:sz w:val="24"/>
          <w:szCs w:val="24"/>
          <w:u w:val="single"/>
        </w:rPr>
        <w:t>Ethan Mollick creó una empresa de cero en tan solo 30 minutos con la ayuda de varias herramientas de inteligencia artificial generativa, usando Bing, GPT-4, MidJourney, ElevenLabs y D-iD. En un artículo publicado en su blog, Mollick describe cómo usó estos programas para crear una marca, una página web, un vídeo promocional y una campaña publicitaria en las redes sociales dando una serie de sencillas instrucciones.</w:t>
      </w:r>
    </w:p>
    <w:p w:rsidR="003D4045" w:rsidRPr="00D63792" w:rsidRDefault="003D4045" w:rsidP="003D4045">
      <w:pPr>
        <w:spacing w:line="240" w:lineRule="auto"/>
        <w:jc w:val="both"/>
        <w:rPr>
          <w:rFonts w:ascii="Times New Roman" w:hAnsi="Times New Roman" w:cs="Times New Roman"/>
          <w:color w:val="FF0000"/>
          <w:sz w:val="24"/>
          <w:szCs w:val="24"/>
          <w:u w:val="single"/>
        </w:rPr>
      </w:pPr>
      <w:r w:rsidRPr="00D63792">
        <w:rPr>
          <w:rFonts w:ascii="Times New Roman" w:hAnsi="Times New Roman" w:cs="Times New Roman"/>
          <w:color w:val="FF0000"/>
          <w:sz w:val="24"/>
          <w:szCs w:val="24"/>
          <w:u w:val="single"/>
        </w:rPr>
        <w:t>“Esto habría sido demasiado trabajo para mí. Muchas</w:t>
      </w:r>
      <w:r>
        <w:rPr>
          <w:rFonts w:ascii="Times New Roman" w:hAnsi="Times New Roman" w:cs="Times New Roman"/>
          <w:color w:val="FF0000"/>
          <w:sz w:val="24"/>
          <w:szCs w:val="24"/>
          <w:u w:val="single"/>
        </w:rPr>
        <w:t xml:space="preserve"> horas, tal vez días de trabajo</w:t>
      </w:r>
      <w:r w:rsidRPr="00D63792">
        <w:rPr>
          <w:rFonts w:ascii="Times New Roman" w:hAnsi="Times New Roman" w:cs="Times New Roman"/>
          <w:color w:val="FF0000"/>
          <w:sz w:val="24"/>
          <w:szCs w:val="24"/>
          <w:u w:val="single"/>
        </w:rPr>
        <w:t>”</w:t>
      </w:r>
      <w:r>
        <w:rPr>
          <w:rFonts w:ascii="Times New Roman" w:hAnsi="Times New Roman" w:cs="Times New Roman"/>
          <w:color w:val="FF0000"/>
          <w:sz w:val="24"/>
          <w:szCs w:val="24"/>
          <w:u w:val="single"/>
        </w:rPr>
        <w:t>,</w:t>
      </w:r>
      <w:r w:rsidRPr="00D63792">
        <w:rPr>
          <w:rFonts w:ascii="Times New Roman" w:hAnsi="Times New Roman" w:cs="Times New Roman"/>
          <w:color w:val="FF0000"/>
          <w:sz w:val="24"/>
          <w:szCs w:val="24"/>
          <w:u w:val="single"/>
        </w:rPr>
        <w:t xml:space="preserve"> afirma Mollick. “Hubiera necesitado un equipo completo para ayudarme: nunca he hecho una campaña de marketing por correo electrónico, no conozco CSS, y ciertamente no podría haber organizado una foto como la de la imagen (que encabeza este artículo)”. Y si bien Mollick afirma estar seguro de que los humanos podrían haberlo hecho mejor, estos nunca podrían haber sido tan rápidos. La clave aquí es que Mollick fue capaz de hacer lo que hubiera necesitado de un equipo de varias personas trabajado durante días. En otras palabras: ese equipo no sería necesario y se quedaría sin empleo porque, sencillamente, puede ser perfectamente suplantados por la IA. Quizás no completamente con esta generación, pero sí en la siguiente, al ritmo en que están evolucionando estas herramientas.</w:t>
      </w:r>
    </w:p>
    <w:p w:rsidR="003D4045" w:rsidRPr="00AF0CFE" w:rsidRDefault="003D4045" w:rsidP="003D4045">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Esfuerzo sobrehumano en apenas minutos</w:t>
      </w:r>
    </w:p>
    <w:p w:rsidR="003D4045" w:rsidRPr="00AF0CFE" w:rsidRDefault="003D4045" w:rsidP="003D4045">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Mollick comenzó con una simple idea de negocio, un producto que él conoce muy bien para poder comprobar la calidad de la salida: un juego que rol de Wharton Interactive diseñado para enseñar liderazgo y habilidades de equipo en una misión ficticia al planeta Saturno. A partir de ahí, Mollick se puso en marcha con las herramientas de IA</w:t>
      </w:r>
      <w:r>
        <w:rPr>
          <w:rFonts w:ascii="Times New Roman" w:hAnsi="Times New Roman" w:cs="Times New Roman"/>
          <w:sz w:val="24"/>
          <w:szCs w:val="24"/>
        </w:rPr>
        <w:t xml:space="preserve"> a su disposición. Utilizó Bing-con ChatGPT-4- </w:t>
      </w:r>
      <w:r w:rsidRPr="00AF0CFE">
        <w:rPr>
          <w:rFonts w:ascii="Times New Roman" w:hAnsi="Times New Roman" w:cs="Times New Roman"/>
          <w:sz w:val="24"/>
          <w:szCs w:val="24"/>
        </w:rPr>
        <w:t>para montar un plan de negocio y marketing.</w:t>
      </w:r>
    </w:p>
    <w:p w:rsidR="003D4045" w:rsidRPr="00AF0CFE" w:rsidRDefault="003D4045" w:rsidP="003D4045">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Luego, Mollick encargó la IA una página web funcional en HTML y CSS para vender el proyecto, usando MidJourney para crear las imágenes de marca y ElevenLabs para crear una voz en off personalizada para su vídeo promocional, que animó usando la herramienta de avatares de D-iD para crear un vídeo en cuestión de minutos. La ayuda de la IA no se detuvo allí. Mollick volvió a recurrir a ChatGPT-4 para crear una campaña publicitaria completa en redes sociales con la que promocionar su nueva empresa. Con solo unas pocas indicaciones, la IA generó una serie de publicaciones para cinco plataformas diferentes. Aunque el resulta</w:t>
      </w:r>
      <w:r>
        <w:rPr>
          <w:rFonts w:ascii="Times New Roman" w:hAnsi="Times New Roman" w:cs="Times New Roman"/>
          <w:sz w:val="24"/>
          <w:szCs w:val="24"/>
        </w:rPr>
        <w:t>do no estuvo exento de fallos -</w:t>
      </w:r>
      <w:r w:rsidRPr="00AF0CFE">
        <w:rPr>
          <w:rFonts w:ascii="Times New Roman" w:hAnsi="Times New Roman" w:cs="Times New Roman"/>
          <w:sz w:val="24"/>
          <w:szCs w:val="24"/>
        </w:rPr>
        <w:t>por ejemplo, vio que el diseño de la página web creada por GP</w:t>
      </w:r>
      <w:r>
        <w:rPr>
          <w:rFonts w:ascii="Times New Roman" w:hAnsi="Times New Roman" w:cs="Times New Roman"/>
          <w:sz w:val="24"/>
          <w:szCs w:val="24"/>
        </w:rPr>
        <w:t xml:space="preserve">T-4 necesitaba algunas mejoras- </w:t>
      </w:r>
      <w:r w:rsidRPr="00AF0CFE">
        <w:rPr>
          <w:rFonts w:ascii="Times New Roman" w:hAnsi="Times New Roman" w:cs="Times New Roman"/>
          <w:sz w:val="24"/>
          <w:szCs w:val="24"/>
        </w:rPr>
        <w:t>fueron fáciles de solucionar.</w:t>
      </w:r>
    </w:p>
    <w:p w:rsidR="003D4045" w:rsidRPr="00AF0CFE" w:rsidRDefault="003D4045" w:rsidP="003D4045">
      <w:pPr>
        <w:spacing w:line="240" w:lineRule="auto"/>
        <w:jc w:val="both"/>
        <w:rPr>
          <w:rFonts w:ascii="Times New Roman" w:hAnsi="Times New Roman" w:cs="Times New Roman"/>
          <w:sz w:val="24"/>
          <w:szCs w:val="24"/>
        </w:rPr>
      </w:pPr>
      <w:r w:rsidRPr="00D63792">
        <w:rPr>
          <w:rFonts w:ascii="Times New Roman" w:hAnsi="Times New Roman" w:cs="Times New Roman"/>
          <w:color w:val="FF0000"/>
          <w:sz w:val="24"/>
          <w:szCs w:val="24"/>
          <w:u w:val="single"/>
        </w:rPr>
        <w:lastRenderedPageBreak/>
        <w:t>Al final, Mollick apunta que esta demostración es solo el comienzo de lo que la IA podrá hacer por los emprendedores y la industria en general. Con la tecnología emergente y la rápida evolución de la IA, dice, es posible que un día las empresas puedan ser creadas completamente por la IA sin intervención humana. El potencial productivo es inmenso, pero el impacto en el empleo en todos los estamentos será brutal. “Cuando todos podemos hacer cantidades de trabajo sobrehumanas, ¿qué pasa?” se pregunta en su conclusión. “¿Trabajamos menos y tenemos más tiempo libre? ¿Trabajamos más y hacemos el trabajo de diez personas? ¿Se benefician los empleadores? ¿Los empleados?” Mollick no está seguro de cuál es la respuesta.</w:t>
      </w:r>
      <w:r w:rsidRPr="00AF0CFE">
        <w:rPr>
          <w:rFonts w:ascii="Times New Roman" w:hAnsi="Times New Roman" w:cs="Times New Roman"/>
          <w:sz w:val="24"/>
          <w:szCs w:val="24"/>
        </w:rPr>
        <w:t xml:space="preserve"> Otros, como Goldman Sachs, parecen tener una mejor idea en su último informe, que apunta a la pérdida de un cuarto de todos los empleos de la eurozona en un plazo de 10 años, con un incremento del pr</w:t>
      </w:r>
      <w:r>
        <w:rPr>
          <w:rFonts w:ascii="Times New Roman" w:hAnsi="Times New Roman" w:cs="Times New Roman"/>
          <w:sz w:val="24"/>
          <w:szCs w:val="24"/>
        </w:rPr>
        <w:t>oducto interior bruto del 7%.</w:t>
      </w:r>
    </w:p>
    <w:p w:rsidR="003D4045" w:rsidRDefault="003D4045" w:rsidP="003D4045">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Aun así, Mollick tiene una visión optimista del futuro “este tipo de disrupciones conducen a problemas a corto plazo y a un crecimiento del empleo a largo plazo. Con suerte, estaremos en un futuro en el que tengamos un trabajo menos aburrido, descargando las tareas molestas e insatisfactorias, para que podamos centrarnos en el trabajo más creativo y</w:t>
      </w:r>
      <w:r>
        <w:rPr>
          <w:rFonts w:ascii="Times New Roman" w:hAnsi="Times New Roman" w:cs="Times New Roman"/>
          <w:sz w:val="24"/>
          <w:szCs w:val="24"/>
        </w:rPr>
        <w:t xml:space="preserve"> generativo que nos gusta hacer</w:t>
      </w:r>
      <w:r w:rsidRPr="00AF0CFE">
        <w:rPr>
          <w:rFonts w:ascii="Times New Roman" w:hAnsi="Times New Roman" w:cs="Times New Roman"/>
          <w:sz w:val="24"/>
          <w:szCs w:val="24"/>
        </w:rPr>
        <w:t>”</w:t>
      </w:r>
      <w:r>
        <w:rPr>
          <w:rFonts w:ascii="Times New Roman" w:hAnsi="Times New Roman" w:cs="Times New Roman"/>
          <w:sz w:val="24"/>
          <w:szCs w:val="24"/>
        </w:rPr>
        <w:t>.</w:t>
      </w:r>
      <w:r w:rsidRPr="00AF0CFE">
        <w:rPr>
          <w:rFonts w:ascii="Times New Roman" w:hAnsi="Times New Roman" w:cs="Times New Roman"/>
          <w:sz w:val="24"/>
          <w:szCs w:val="24"/>
        </w:rPr>
        <w:t xml:space="preserve"> Mollick se refiere a los cambios en el mercado de trabajo producto de revoluciones como la industrial o la de la era de la información. Pero estas revoluciones trajeron nuevos campos y oportunidades que no podían ser satisfechas por la tecnología que generó esa revolución. Una máquina de hielo no podía repartir el hielo a las casas igual que un frigorífico no podía fabricarse a sí mismo. Sólo los humanos podían llenar los nuevos huecos creados por la revolución. En este caso, sin embargo, la IA sí podrá satisfacer las nuevas oportunidades que aparezcan porque tiene la misma capacidad del ser humano y mucho más allá. Con su capacidad de creación incrementándose año tras año exponencialmente, y la inteligencia artificial general a 20 años vista, parece imposible que esta oportunidad productiva puntual que describe Mollick pueda traducirse en beneficios generalizados para toda la humanidad a medio plazo, a no ser que la sociedad cambie totalmente del sistema capitalista a otro modelo que todavía desconocemos.</w:t>
      </w:r>
    </w:p>
    <w:p w:rsidR="003D4045" w:rsidRPr="00AF0CFE"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B5390">
        <w:rPr>
          <w:rFonts w:ascii="Times New Roman" w:hAnsi="Times New Roman" w:cs="Times New Roman"/>
          <w:sz w:val="24"/>
          <w:szCs w:val="24"/>
          <w:u w:val="single"/>
        </w:rPr>
        <w:t>La carta en la que más de 1.000 expertos piden frenar la intel</w:t>
      </w:r>
      <w:r>
        <w:rPr>
          <w:rFonts w:ascii="Times New Roman" w:hAnsi="Times New Roman" w:cs="Times New Roman"/>
          <w:sz w:val="24"/>
          <w:szCs w:val="24"/>
          <w:u w:val="single"/>
        </w:rPr>
        <w:t>igencia artificial por ser una “</w:t>
      </w:r>
      <w:r w:rsidRPr="00FB5390">
        <w:rPr>
          <w:rFonts w:ascii="Times New Roman" w:hAnsi="Times New Roman" w:cs="Times New Roman"/>
          <w:sz w:val="24"/>
          <w:szCs w:val="24"/>
          <w:u w:val="single"/>
        </w:rPr>
        <w:t>amenaza para la humanidad</w:t>
      </w:r>
      <w:r>
        <w:rPr>
          <w:rFonts w:ascii="Times New Roman" w:hAnsi="Times New Roman" w:cs="Times New Roman"/>
          <w:sz w:val="24"/>
          <w:szCs w:val="24"/>
        </w:rPr>
        <w:t>”</w:t>
      </w:r>
      <w:r w:rsidRPr="00FB5390">
        <w:rPr>
          <w:rFonts w:ascii="Times New Roman" w:hAnsi="Times New Roman" w:cs="Times New Roman"/>
          <w:sz w:val="24"/>
          <w:szCs w:val="24"/>
        </w:rPr>
        <w:t xml:space="preserve"> </w:t>
      </w:r>
      <w:r>
        <w:rPr>
          <w:rFonts w:ascii="Times New Roman" w:hAnsi="Times New Roman" w:cs="Times New Roman"/>
          <w:sz w:val="24"/>
          <w:szCs w:val="24"/>
        </w:rPr>
        <w:t xml:space="preserve">(BBCMundo - </w:t>
      </w:r>
      <w:r w:rsidRPr="00AF0CFE">
        <w:rPr>
          <w:rFonts w:ascii="Times New Roman" w:hAnsi="Times New Roman" w:cs="Times New Roman"/>
          <w:b/>
          <w:sz w:val="24"/>
          <w:szCs w:val="24"/>
        </w:rPr>
        <w:t>29/3/23</w:t>
      </w:r>
      <w:r>
        <w:rPr>
          <w:rFonts w:ascii="Times New Roman" w:hAnsi="Times New Roman" w:cs="Times New Roman"/>
          <w:sz w:val="24"/>
          <w:szCs w:val="24"/>
        </w:rPr>
        <w:t>)</w:t>
      </w:r>
    </w:p>
    <w:p w:rsidR="003D4045" w:rsidRPr="00D63792" w:rsidRDefault="003D4045" w:rsidP="003D4045">
      <w:pPr>
        <w:spacing w:line="240" w:lineRule="auto"/>
        <w:jc w:val="both"/>
        <w:rPr>
          <w:rFonts w:ascii="Times New Roman" w:hAnsi="Times New Roman" w:cs="Times New Roman"/>
          <w:color w:val="FF0000"/>
          <w:sz w:val="24"/>
          <w:szCs w:val="24"/>
          <w:u w:val="single"/>
        </w:rPr>
      </w:pPr>
      <w:r w:rsidRPr="00D63792">
        <w:rPr>
          <w:rFonts w:ascii="Times New Roman" w:hAnsi="Times New Roman" w:cs="Times New Roman"/>
          <w:color w:val="FF0000"/>
          <w:sz w:val="24"/>
          <w:szCs w:val="24"/>
          <w:u w:val="single"/>
        </w:rPr>
        <w:t>Un grupo de expertos en inteligencia artificial y ejecutivos de la industria tecnológica pidieron una pausa de seis meses en el entrenamiento de los poderosos sistemas de inteligencia artificial, argumentando que se trata de una potencial amenaza para la humanidad.</w:t>
      </w:r>
    </w:p>
    <w:p w:rsidR="003D4045" w:rsidRPr="00D63792" w:rsidRDefault="003D4045" w:rsidP="003D4045">
      <w:pPr>
        <w:spacing w:line="240" w:lineRule="auto"/>
        <w:jc w:val="both"/>
        <w:rPr>
          <w:rFonts w:ascii="Times New Roman" w:hAnsi="Times New Roman" w:cs="Times New Roman"/>
          <w:b/>
          <w:color w:val="FF0000"/>
          <w:sz w:val="24"/>
          <w:szCs w:val="24"/>
          <w:u w:val="single"/>
        </w:rPr>
      </w:pPr>
      <w:r w:rsidRPr="00D63792">
        <w:rPr>
          <w:rFonts w:ascii="Times New Roman" w:hAnsi="Times New Roman" w:cs="Times New Roman"/>
          <w:b/>
          <w:color w:val="FF0000"/>
          <w:sz w:val="24"/>
          <w:szCs w:val="24"/>
          <w:u w:val="single"/>
        </w:rPr>
        <w:t>En una carta abierta, aseguraron que los laboratorios que trabajan con esta tecnología están en “una carrera fuera de control para desarrollar e implementar mentes digitales cada vez más poderosas que nadie, ni siquiera sus creadores, pueden comprender, predecir o controlar de forma fiable”.</w:t>
      </w:r>
    </w:p>
    <w:p w:rsidR="003D4045" w:rsidRPr="00D63792" w:rsidRDefault="003D4045" w:rsidP="003D4045">
      <w:pPr>
        <w:spacing w:line="240" w:lineRule="auto"/>
        <w:jc w:val="both"/>
        <w:rPr>
          <w:rFonts w:ascii="Times New Roman" w:hAnsi="Times New Roman" w:cs="Times New Roman"/>
          <w:b/>
          <w:color w:val="FF0000"/>
          <w:sz w:val="24"/>
          <w:szCs w:val="24"/>
          <w:u w:val="single"/>
        </w:rPr>
      </w:pPr>
      <w:r w:rsidRPr="00D63792">
        <w:rPr>
          <w:rFonts w:ascii="Times New Roman" w:hAnsi="Times New Roman" w:cs="Times New Roman"/>
          <w:b/>
          <w:color w:val="FF0000"/>
          <w:sz w:val="24"/>
          <w:szCs w:val="24"/>
          <w:u w:val="single"/>
        </w:rPr>
        <w:t>La declaración fue firmada por más de 1.000 personas, incluidos el empresario Elon Musk, el cofundador de Apple, Steve Wozniak, y el director ejecutivo de la firma Stability AI, Emad Mostaque, además de investigadores de la firma DeepMind.</w:t>
      </w:r>
    </w:p>
    <w:p w:rsidR="003D4045" w:rsidRPr="00D63792" w:rsidRDefault="003D4045" w:rsidP="003D4045">
      <w:pPr>
        <w:spacing w:line="240" w:lineRule="auto"/>
        <w:jc w:val="both"/>
        <w:rPr>
          <w:rFonts w:ascii="Times New Roman" w:hAnsi="Times New Roman" w:cs="Times New Roman"/>
          <w:b/>
          <w:color w:val="FF0000"/>
          <w:sz w:val="24"/>
          <w:szCs w:val="24"/>
          <w:u w:val="single"/>
        </w:rPr>
      </w:pPr>
      <w:r w:rsidRPr="00D63792">
        <w:rPr>
          <w:rFonts w:ascii="Times New Roman" w:hAnsi="Times New Roman" w:cs="Times New Roman"/>
          <w:b/>
          <w:color w:val="FF0000"/>
          <w:sz w:val="24"/>
          <w:szCs w:val="24"/>
          <w:u w:val="single"/>
        </w:rPr>
        <w:t>En ella, piden que las empresas que desarrollan este tipo de programas “pausen de inmediato, durante al menos 6 meses, el entrenamiento de los sistemas de inteligencia artificial más potentes que GPT-4”.</w:t>
      </w:r>
    </w:p>
    <w:p w:rsidR="003D4045" w:rsidRPr="00AF0CFE" w:rsidRDefault="003D4045" w:rsidP="003D4045">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GPT-4, es la versión más avanzada ChatGPT, uno de los sistemas de inteligencia artificial más potentes del mundo, desarrollado por la empresa OpenAI.</w:t>
      </w:r>
    </w:p>
    <w:p w:rsidR="003D4045" w:rsidRPr="00AF0CFE"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AF0CFE">
        <w:rPr>
          <w:rFonts w:ascii="Times New Roman" w:hAnsi="Times New Roman" w:cs="Times New Roman"/>
          <w:sz w:val="24"/>
          <w:szCs w:val="24"/>
        </w:rPr>
        <w:t>Capacid</w:t>
      </w:r>
      <w:r>
        <w:rPr>
          <w:rFonts w:ascii="Times New Roman" w:hAnsi="Times New Roman" w:cs="Times New Roman"/>
          <w:sz w:val="24"/>
          <w:szCs w:val="24"/>
        </w:rPr>
        <w:t>ad de razonamiento más avanzada”</w:t>
      </w:r>
      <w:r w:rsidRPr="00AF0CFE">
        <w:rPr>
          <w:rFonts w:ascii="Times New Roman" w:hAnsi="Times New Roman" w:cs="Times New Roman"/>
          <w:sz w:val="24"/>
          <w:szCs w:val="24"/>
        </w:rPr>
        <w:t>: qué novedades presenta GPT-4, la nueva versión del chat de inteligencia artificial</w:t>
      </w:r>
    </w:p>
    <w:p w:rsidR="003D4045" w:rsidRPr="00D63792" w:rsidRDefault="003D4045" w:rsidP="003D4045">
      <w:pPr>
        <w:spacing w:line="240" w:lineRule="auto"/>
        <w:jc w:val="both"/>
        <w:rPr>
          <w:rFonts w:ascii="Times New Roman" w:hAnsi="Times New Roman" w:cs="Times New Roman"/>
          <w:sz w:val="24"/>
          <w:szCs w:val="24"/>
          <w:u w:val="single"/>
        </w:rPr>
      </w:pPr>
      <w:r w:rsidRPr="00D63792">
        <w:rPr>
          <w:rFonts w:ascii="Times New Roman" w:hAnsi="Times New Roman" w:cs="Times New Roman"/>
          <w:sz w:val="24"/>
          <w:szCs w:val="24"/>
          <w:u w:val="single"/>
        </w:rPr>
        <w:t>Tanto GPT-4, como ChatGPT, son un tipo de inteligencia artificial generativa, es decir, que utiliza algoritmos y texto predictivo para crear contenido nuevo basado en instrucciones.</w:t>
      </w:r>
    </w:p>
    <w:p w:rsidR="003D4045" w:rsidRPr="00D63792" w:rsidRDefault="003D4045" w:rsidP="003D4045">
      <w:pPr>
        <w:spacing w:line="240" w:lineRule="auto"/>
        <w:jc w:val="both"/>
        <w:rPr>
          <w:rFonts w:ascii="Times New Roman" w:hAnsi="Times New Roman" w:cs="Times New Roman"/>
          <w:sz w:val="24"/>
          <w:szCs w:val="24"/>
          <w:u w:val="single"/>
        </w:rPr>
      </w:pPr>
      <w:r w:rsidRPr="00D63792">
        <w:rPr>
          <w:rFonts w:ascii="Times New Roman" w:hAnsi="Times New Roman" w:cs="Times New Roman"/>
          <w:sz w:val="24"/>
          <w:szCs w:val="24"/>
          <w:u w:val="single"/>
        </w:rPr>
        <w:t>“Esta pausa debe ser pública y verificable, e incluir a todos los actores clave. Si tal pausa no se puede implementar rápidamente, los gobiernos deberían intervenir e instituir una suspensión”, agrega el texto.</w:t>
      </w:r>
    </w:p>
    <w:p w:rsidR="003D4045" w:rsidRPr="00D63792" w:rsidRDefault="003D4045" w:rsidP="003D4045">
      <w:pPr>
        <w:spacing w:line="240" w:lineRule="auto"/>
        <w:jc w:val="both"/>
        <w:rPr>
          <w:rFonts w:ascii="Times New Roman" w:hAnsi="Times New Roman" w:cs="Times New Roman"/>
          <w:color w:val="FF0000"/>
          <w:sz w:val="24"/>
          <w:szCs w:val="24"/>
          <w:u w:val="single"/>
        </w:rPr>
      </w:pPr>
      <w:r w:rsidRPr="00D63792">
        <w:rPr>
          <w:rFonts w:ascii="Times New Roman" w:hAnsi="Times New Roman" w:cs="Times New Roman"/>
          <w:color w:val="FF0000"/>
          <w:sz w:val="24"/>
          <w:szCs w:val="24"/>
          <w:u w:val="single"/>
        </w:rPr>
        <w:t>Emitida por la organización sin fines de lucro Future of Life Institute, que tiene entre sus asesores externos a Elon Musk, la declaración advierte que estos sistemas pueden plantear “profundos riesgos para la sociedad y la humanidad”.</w:t>
      </w:r>
    </w:p>
    <w:p w:rsidR="003D4045" w:rsidRPr="00AF0CFE" w:rsidRDefault="003D4045" w:rsidP="003D4045">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El grupo de expertos argumenta que los poderosos sistemas de inteligencia artificial pueden generar información errónea y reemplazar l</w:t>
      </w:r>
      <w:r>
        <w:rPr>
          <w:rFonts w:ascii="Times New Roman" w:hAnsi="Times New Roman" w:cs="Times New Roman"/>
          <w:sz w:val="24"/>
          <w:szCs w:val="24"/>
        </w:rPr>
        <w:t>os trabajos con automatización.</w:t>
      </w:r>
    </w:p>
    <w:p w:rsidR="003D4045" w:rsidRPr="00AF0CFE"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Pueden desaparecer “300 millones de empleos”</w:t>
      </w:r>
    </w:p>
    <w:p w:rsidR="003D4045" w:rsidRPr="00D63792" w:rsidRDefault="003D4045" w:rsidP="003D4045">
      <w:pPr>
        <w:spacing w:line="240" w:lineRule="auto"/>
        <w:jc w:val="both"/>
        <w:rPr>
          <w:rFonts w:ascii="Times New Roman" w:hAnsi="Times New Roman" w:cs="Times New Roman"/>
          <w:color w:val="FF0000"/>
          <w:sz w:val="24"/>
          <w:szCs w:val="24"/>
          <w:u w:val="single"/>
        </w:rPr>
      </w:pPr>
      <w:r w:rsidRPr="00D63792">
        <w:rPr>
          <w:rFonts w:ascii="Times New Roman" w:hAnsi="Times New Roman" w:cs="Times New Roman"/>
          <w:color w:val="FF0000"/>
          <w:sz w:val="24"/>
          <w:szCs w:val="24"/>
          <w:u w:val="single"/>
        </w:rPr>
        <w:t>Un informe reciente del banco de inversión Goldman Sachs señala que la inteligencia artificial podría reemplazar el equivalente a 300 millones de empleos de tiempo completo.</w:t>
      </w:r>
    </w:p>
    <w:p w:rsidR="003D4045" w:rsidRPr="00AF0CFE" w:rsidRDefault="003D4045" w:rsidP="003D4045">
      <w:pPr>
        <w:spacing w:line="240" w:lineRule="auto"/>
        <w:jc w:val="both"/>
        <w:rPr>
          <w:rFonts w:ascii="Times New Roman" w:hAnsi="Times New Roman" w:cs="Times New Roman"/>
          <w:sz w:val="24"/>
          <w:szCs w:val="24"/>
        </w:rPr>
      </w:pPr>
      <w:r w:rsidRPr="00FE1EA1">
        <w:rPr>
          <w:rFonts w:ascii="Times New Roman" w:hAnsi="Times New Roman" w:cs="Times New Roman"/>
          <w:color w:val="FF0000"/>
          <w:sz w:val="24"/>
          <w:szCs w:val="24"/>
          <w:u w:val="single"/>
        </w:rPr>
        <w:t>Esta tecnología podría reemplazar una cuarta parte de las tareas laborales en EEUU y Europa, agrega, pero también puede significar la creación de nuevos puestos de trabajo que hasta ahora no existían y un aumento de la productividad</w:t>
      </w:r>
      <w:r w:rsidRPr="00AF0CFE">
        <w:rPr>
          <w:rFonts w:ascii="Times New Roman" w:hAnsi="Times New Roman" w:cs="Times New Roman"/>
          <w:sz w:val="24"/>
          <w:szCs w:val="24"/>
        </w:rPr>
        <w:t>.</w:t>
      </w:r>
      <w:r>
        <w:rPr>
          <w:rFonts w:ascii="Times New Roman" w:hAnsi="Times New Roman" w:cs="Times New Roman"/>
          <w:sz w:val="24"/>
          <w:szCs w:val="24"/>
        </w:rPr>
        <w:t xml:space="preserve"> </w:t>
      </w:r>
      <w:r w:rsidRPr="00AF0CFE">
        <w:rPr>
          <w:rFonts w:ascii="Times New Roman" w:hAnsi="Times New Roman" w:cs="Times New Roman"/>
          <w:sz w:val="24"/>
          <w:szCs w:val="24"/>
        </w:rPr>
        <w:t>Expertos consultados por la BBC sobre este tema, dicen que a estas alturas es muy difícil predecir el efecto que tendrá esta tecnología en el mercado laboral.</w:t>
      </w:r>
    </w:p>
    <w:p w:rsidR="003D4045" w:rsidRPr="00AF0CFE" w:rsidRDefault="003D4045" w:rsidP="003D4045">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¿Deberíamos desarrollar mentes no humanas?</w:t>
      </w:r>
    </w:p>
    <w:p w:rsidR="003D4045" w:rsidRPr="00FE1EA1" w:rsidRDefault="003D4045" w:rsidP="003D4045">
      <w:pPr>
        <w:spacing w:line="240" w:lineRule="auto"/>
        <w:jc w:val="both"/>
        <w:rPr>
          <w:rFonts w:ascii="Times New Roman" w:hAnsi="Times New Roman" w:cs="Times New Roman"/>
          <w:b/>
          <w:color w:val="FF0000"/>
          <w:sz w:val="24"/>
          <w:szCs w:val="24"/>
          <w:u w:val="single"/>
        </w:rPr>
      </w:pPr>
      <w:r w:rsidRPr="00FE1EA1">
        <w:rPr>
          <w:rFonts w:ascii="Times New Roman" w:hAnsi="Times New Roman" w:cs="Times New Roman"/>
          <w:b/>
          <w:color w:val="FF0000"/>
          <w:sz w:val="24"/>
          <w:szCs w:val="24"/>
          <w:u w:val="single"/>
        </w:rPr>
        <w:t>La carta firmada por los expertos hace la siguiente pregunta: “¿Deberíamos desarrollar mentes no humanas que eventualmente podrían superarnos en número, ser más inteligentes, dejarnos obsoletos y reemplazarnos?”.</w:t>
      </w:r>
    </w:p>
    <w:p w:rsidR="003D4045" w:rsidRPr="00FE1EA1" w:rsidRDefault="003D4045" w:rsidP="003D4045">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En una publicación reciente citada en la carta, OpenAI, la empresa detrás de GPT-4, también advirtió sobre los potenciales riesgos de la tecnología.</w:t>
      </w:r>
    </w:p>
    <w:p w:rsidR="003D4045" w:rsidRPr="00FE1EA1" w:rsidRDefault="003D4045" w:rsidP="003D4045">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“Una superinteligencia desalineada podría causar un daño grave al mundo; un régimen autocrático con una superinteligencia decisiva podría hacer eso también”, escribió la compañía en un blog.</w:t>
      </w:r>
    </w:p>
    <w:p w:rsidR="003D4045" w:rsidRPr="00AF0CFE" w:rsidRDefault="003D4045" w:rsidP="003D4045">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OpenAI no ha c</w:t>
      </w:r>
      <w:r>
        <w:rPr>
          <w:rFonts w:ascii="Times New Roman" w:hAnsi="Times New Roman" w:cs="Times New Roman"/>
          <w:sz w:val="24"/>
          <w:szCs w:val="24"/>
        </w:rPr>
        <w:t>omentado públicamente la carta.</w:t>
      </w:r>
    </w:p>
    <w:p w:rsidR="003D4045" w:rsidRPr="00AF0CFE" w:rsidRDefault="003D4045" w:rsidP="003D4045">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Elon Musk fue cofundador de OpenAI, aunque renunció a la junta directiva de la organización hace algunos años y ha publicado mensajes críticos en Twitter sobre la direcci</w:t>
      </w:r>
      <w:r>
        <w:rPr>
          <w:rFonts w:ascii="Times New Roman" w:hAnsi="Times New Roman" w:cs="Times New Roman"/>
          <w:sz w:val="24"/>
          <w:szCs w:val="24"/>
        </w:rPr>
        <w:t>ón de la empresa.</w:t>
      </w:r>
    </w:p>
    <w:p w:rsidR="003D4045" w:rsidRPr="00AF0CFE" w:rsidRDefault="003D4045" w:rsidP="003D4045">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Las funciones de conducción autónoma desarrolladas por su empresa de automóviles Tesla, como la mayoría de otros sistemas similares, utilizan tecnolo</w:t>
      </w:r>
      <w:r>
        <w:rPr>
          <w:rFonts w:ascii="Times New Roman" w:hAnsi="Times New Roman" w:cs="Times New Roman"/>
          <w:sz w:val="24"/>
          <w:szCs w:val="24"/>
        </w:rPr>
        <w:t>gía de inteligencia artificial.</w:t>
      </w:r>
    </w:p>
    <w:p w:rsidR="003D4045" w:rsidRDefault="003D4045" w:rsidP="003D4045">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Recientemente, se han presentado una serie de propuestas para la re</w:t>
      </w:r>
      <w:r>
        <w:rPr>
          <w:rFonts w:ascii="Times New Roman" w:hAnsi="Times New Roman" w:cs="Times New Roman"/>
          <w:sz w:val="24"/>
          <w:szCs w:val="24"/>
        </w:rPr>
        <w:t>gulación de la tecnología en EEUU</w:t>
      </w:r>
      <w:r w:rsidRPr="00AF0CFE">
        <w:rPr>
          <w:rFonts w:ascii="Times New Roman" w:hAnsi="Times New Roman" w:cs="Times New Roman"/>
          <w:sz w:val="24"/>
          <w:szCs w:val="24"/>
        </w:rPr>
        <w:t>, Reino Unido y la Unión Europea. Sin embargo, Reino Unido ha descartado crear un organismo regulador dedicado a la inteligencia artificial.</w:t>
      </w:r>
    </w:p>
    <w:p w:rsidR="003D4045" w:rsidRPr="00AF0CFE"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FB5390">
        <w:rPr>
          <w:rFonts w:ascii="Times New Roman" w:hAnsi="Times New Roman" w:cs="Times New Roman"/>
          <w:sz w:val="24"/>
          <w:szCs w:val="24"/>
          <w:u w:val="single"/>
        </w:rPr>
        <w:t>La inteligencia artificial entrenada para pensar que es un astrofísico</w:t>
      </w:r>
      <w:r w:rsidRPr="00FB5390">
        <w:rPr>
          <w:rFonts w:ascii="Times New Roman" w:hAnsi="Times New Roman" w:cs="Times New Roman"/>
          <w:sz w:val="24"/>
          <w:szCs w:val="24"/>
        </w:rPr>
        <w:t xml:space="preserve"> </w:t>
      </w:r>
      <w:r>
        <w:rPr>
          <w:rFonts w:ascii="Times New Roman" w:hAnsi="Times New Roman" w:cs="Times New Roman"/>
          <w:sz w:val="24"/>
          <w:szCs w:val="24"/>
        </w:rPr>
        <w:t xml:space="preserve">(El Confidencial - </w:t>
      </w:r>
      <w:r w:rsidRPr="00AF0CFE">
        <w:rPr>
          <w:rFonts w:ascii="Times New Roman" w:hAnsi="Times New Roman" w:cs="Times New Roman"/>
          <w:b/>
          <w:sz w:val="24"/>
          <w:szCs w:val="24"/>
        </w:rPr>
        <w:t>30/3/23</w:t>
      </w:r>
      <w:r>
        <w:rPr>
          <w:rFonts w:ascii="Times New Roman" w:hAnsi="Times New Roman" w:cs="Times New Roman"/>
          <w:sz w:val="24"/>
          <w:szCs w:val="24"/>
        </w:rPr>
        <w:t>)</w:t>
      </w:r>
    </w:p>
    <w:p w:rsidR="003D4045" w:rsidRPr="00FE1EA1" w:rsidRDefault="003D4045" w:rsidP="003D4045">
      <w:pPr>
        <w:spacing w:line="240" w:lineRule="auto"/>
        <w:jc w:val="both"/>
        <w:rPr>
          <w:rFonts w:ascii="Times New Roman" w:hAnsi="Times New Roman" w:cs="Times New Roman"/>
          <w:color w:val="FF0000"/>
          <w:sz w:val="24"/>
          <w:szCs w:val="24"/>
        </w:rPr>
      </w:pPr>
      <w:r w:rsidRPr="00FE1EA1">
        <w:rPr>
          <w:rFonts w:ascii="Times New Roman" w:hAnsi="Times New Roman" w:cs="Times New Roman"/>
          <w:color w:val="FF0000"/>
          <w:sz w:val="24"/>
          <w:szCs w:val="24"/>
        </w:rPr>
        <w:t>La mente sintética de la inteligencia artificial ha demostrado ser mucho más abierta que las de muchos investigadores y puede ser más adecuada para avanzar en el conocimiento científico</w:t>
      </w:r>
    </w:p>
    <w:p w:rsidR="003D4045" w:rsidRPr="00AF0CFE"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F0CFE">
        <w:rPr>
          <w:rFonts w:ascii="Times New Roman" w:hAnsi="Times New Roman" w:cs="Times New Roman"/>
          <w:sz w:val="24"/>
          <w:szCs w:val="24"/>
        </w:rPr>
        <w:t>Por Avi Loeb</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 xml:space="preserve">Uno de mis estudiantes en Harvard, Carson Ezell, sugirió que, en previsión de mi próxima expedición al Océano Pacífico para recuperar reliquias del primer meteorito interestelar, IM1, entrenará a GPT-4 en mis ensayos para que mis seguidores sigan disfrutando de nuevos artículos en mi ausencia. Parecía una astuta afirmación eso de que una máquina creada por el hombre, y no sólo mis alumnos, pueda imitar mi estilo. </w:t>
      </w:r>
    </w:p>
    <w:p w:rsidR="003D4045" w:rsidRPr="00AF0CFE" w:rsidRDefault="003D4045" w:rsidP="003D4045">
      <w:pPr>
        <w:spacing w:line="240" w:lineRule="auto"/>
        <w:jc w:val="both"/>
        <w:rPr>
          <w:rFonts w:ascii="Times New Roman" w:hAnsi="Times New Roman" w:cs="Times New Roman"/>
          <w:sz w:val="24"/>
          <w:szCs w:val="24"/>
        </w:rPr>
      </w:pPr>
      <w:r w:rsidRPr="00FE1EA1">
        <w:rPr>
          <w:rFonts w:ascii="Times New Roman" w:hAnsi="Times New Roman" w:cs="Times New Roman"/>
          <w:color w:val="FF0000"/>
          <w:sz w:val="24"/>
          <w:szCs w:val="24"/>
          <w:u w:val="single"/>
        </w:rPr>
        <w:t>Tras el reciente lanzamiento de GPT-4, se observó que el sistema imita bien el estilo de lo que encuentra en Internet. Al servir de espejo a los mensajes humanos, ofrece una representación muy distorsionada de la realidad. Su éxito a la hora de igualar el estilo y no la sustancia demuestra que el estilo es más fácil de imitar que el contenido fiable. Esto explica por qué las modas son más populares que la verdad entre la gente. La información sustancial es mucho más difícil de conseguir. La abstracción fiable es difícil de imitar para GPT-4, porque es difícil de demostrar para los humanos en las redes sociales</w:t>
      </w:r>
      <w:r w:rsidRPr="00AF0CFE">
        <w:rPr>
          <w:rFonts w:ascii="Times New Roman" w:hAnsi="Times New Roman" w:cs="Times New Roman"/>
          <w:sz w:val="24"/>
          <w:szCs w:val="24"/>
        </w:rPr>
        <w:t>. Por lo tanto, era escéptico de que la máquina produjera un ensayo sustancioso, pero por curiosidad le di mi bendición a Ca</w:t>
      </w:r>
      <w:r>
        <w:rPr>
          <w:rFonts w:ascii="Times New Roman" w:hAnsi="Times New Roman" w:cs="Times New Roman"/>
          <w:sz w:val="24"/>
          <w:szCs w:val="24"/>
        </w:rPr>
        <w:t>rson para que procediera.</w:t>
      </w:r>
    </w:p>
    <w:p w:rsidR="003D4045" w:rsidRPr="00FE1EA1" w:rsidRDefault="003D4045" w:rsidP="003D4045">
      <w:pPr>
        <w:spacing w:line="240" w:lineRule="auto"/>
        <w:jc w:val="both"/>
        <w:rPr>
          <w:rFonts w:ascii="Times New Roman" w:hAnsi="Times New Roman" w:cs="Times New Roman"/>
          <w:sz w:val="24"/>
          <w:szCs w:val="24"/>
          <w:u w:val="single"/>
        </w:rPr>
      </w:pPr>
      <w:r w:rsidRPr="00FE1EA1">
        <w:rPr>
          <w:rFonts w:ascii="Times New Roman" w:hAnsi="Times New Roman" w:cs="Times New Roman"/>
          <w:sz w:val="24"/>
          <w:szCs w:val="24"/>
          <w:u w:val="single"/>
        </w:rPr>
        <w:t>Durante nuestra llamada Zoom de hoy, Carson pidió brillantemente a GPT-4 que creara un texto a mi estilo sobre el hallazgo de artilugios tecnológicos extraterrestres en el fondo del océano. El resultado fue el siguiente:</w:t>
      </w:r>
    </w:p>
    <w:p w:rsidR="003D4045" w:rsidRPr="00AF0CFE"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F0CFE">
        <w:rPr>
          <w:rFonts w:ascii="Times New Roman" w:hAnsi="Times New Roman" w:cs="Times New Roman"/>
          <w:sz w:val="24"/>
          <w:szCs w:val="24"/>
        </w:rPr>
        <w:t xml:space="preserve">En la </w:t>
      </w:r>
      <w:r>
        <w:rPr>
          <w:rFonts w:ascii="Times New Roman" w:hAnsi="Times New Roman" w:cs="Times New Roman"/>
          <w:sz w:val="24"/>
          <w:szCs w:val="24"/>
        </w:rPr>
        <w:t>novela clásica de Julio Verne, “</w:t>
      </w:r>
      <w:r w:rsidRPr="00AF0CFE">
        <w:rPr>
          <w:rFonts w:ascii="Times New Roman" w:hAnsi="Times New Roman" w:cs="Times New Roman"/>
          <w:sz w:val="24"/>
          <w:szCs w:val="24"/>
        </w:rPr>
        <w:t>2</w:t>
      </w:r>
      <w:r>
        <w:rPr>
          <w:rFonts w:ascii="Times New Roman" w:hAnsi="Times New Roman" w:cs="Times New Roman"/>
          <w:sz w:val="24"/>
          <w:szCs w:val="24"/>
        </w:rPr>
        <w:t>0.000 leguas de viaje submarino”</w:t>
      </w:r>
      <w:r w:rsidRPr="00AF0CFE">
        <w:rPr>
          <w:rFonts w:ascii="Times New Roman" w:hAnsi="Times New Roman" w:cs="Times New Roman"/>
          <w:sz w:val="24"/>
          <w:szCs w:val="24"/>
        </w:rPr>
        <w:t>, el capitán Nemo y su tripulación a bordo del Nautilus descubren los misterios de las profundidades oceánicas. Hoy estamos a las puertas de una búsqueda científica aún más profunda, que promete desvelar los secretos de la tecnología extraterrestre que acecha bajo las olas. Imaginemos, por un momento, que nuestros océanos ocultan no sólo los restos de civilizaciones perdidas, sino también rastros de tecnología alienígena avanzada. Estos artilugios cósmicos, esparcidos por el lecho oceánico, podrían proporcionarnos un tesoro de conocimientos, haciendo avanzar nuestra comprensión del universo y de nuestro lugar en él.</w:t>
      </w:r>
    </w:p>
    <w:p w:rsidR="003D4045" w:rsidRDefault="003D4045" w:rsidP="003D4045">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 xml:space="preserve">La idea de artilugios extraterrestres ocultos en las profundidades de nuestros océanos puede parecer descabellada para algunos. Pero a medida que exploramos el cosmos, descubriendo objetos interestelares como 'Oumuamua y el intrigante meteorito IM1, debemos considerar la posibilidad de que artefactos de otras civilizaciones hayan llegado a la Tierra. La inmensidad del océano, que abarca más del 70% de la superficie de nuestro planeta, ofrece amplios escondrijos para que tales reliquias descansen inalteradas durante eones. </w:t>
      </w:r>
    </w:p>
    <w:p w:rsidR="003D4045" w:rsidRPr="00AF0CFE" w:rsidRDefault="003D4045" w:rsidP="003D4045">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 xml:space="preserve">Recientemente, nuestro equipo de investigación se embarcó en una expedición al Océano Pacífico, buscando recuperar restos del primer meteoro interestelar, IM1. Hemos localizado el emplazamiento del meteoro en una región de un kilómetro cuadrado, lo que ha multiplicado por cien la eficacia de la búsqueda con respecto a los datos anteriores. La resistencia del material de IM1 es varios órdenes de magnitud superior a la de los 271 meteoros del sistema solar incluidos en el catálogo de bólidos de CNEOS. Esto plantea una </w:t>
      </w:r>
      <w:r w:rsidRPr="00AF0CFE">
        <w:rPr>
          <w:rFonts w:ascii="Times New Roman" w:hAnsi="Times New Roman" w:cs="Times New Roman"/>
          <w:sz w:val="24"/>
          <w:szCs w:val="24"/>
        </w:rPr>
        <w:lastRenderedPageBreak/>
        <w:t>pregunta: ¿Podría ser IM1 un fragmento de una esfera de Dyson rota u otro artefacto extraterrestre?</w:t>
      </w:r>
    </w:p>
    <w:p w:rsidR="003D4045" w:rsidRDefault="003D4045" w:rsidP="003D4045">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 xml:space="preserve">El hallazgo de artefactos extraterrestres en el fondo oceánico revolucionaría nuestra comprensión del cosmos. Estas reliquias podrían proporcionarnos información sobre las tecnologías, materiales y diseños empleados por civilizaciones avanzadas. Además, el estudio de estos artefactos cósmicos podría inspirar a la humanidad a esforzarse por alcanzar mayores logros en ciencia, tecnología e ingeniería, impulsándonos hacia un futuro en el que ocupemos nuestro lugar entre las estrellas. Sin embargo, la búsqueda de artefactos extraterrestres en las profundidades oceánicas no está exenta de desafíos. </w:t>
      </w:r>
    </w:p>
    <w:p w:rsidR="003D4045" w:rsidRPr="00AF0CFE" w:rsidRDefault="003D4045" w:rsidP="003D4045">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Las duras condiciones de las profundidades marinas, que incluyen una presión inmensa, temperaturas cercanas al punto de congelación y una oscuridad total, requieren equipos y conocimientos especializados para navegar. Además, debemos estar preparados para la posibilidad de que los artefactos que descubramos estén más allá de nuestra comprensión actual, lo que requiere un enfoque multidisciplinar para descifrar sus secretos. A pesar de estos retos, las recompensas potenciales superan con creces los riesgos. Al sumergirnos en las profundidades de nuestros océanos, nos sumergimos también en las profundidades del conocimiento. Los descubrimientos que hagamos no sólo ampliarán nuestra comprensión del universo, sino que también fomentarán un sentimiento de unidad y propósito entre la humanidad.</w:t>
      </w:r>
    </w:p>
    <w:p w:rsidR="003D4045" w:rsidRDefault="003D4045" w:rsidP="003D4045">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 xml:space="preserve">En conclusión, la búsqueda de artefactos extraterrestres en el fondo de los océanos representa una nueva y apasionante frontera en la búsqueda del conocimiento. Los secretos que se esconden bajo las olas encierran el potencial de desvelar avances tecnológicos incalculables y unir a la humanidad en una búsqueda compartida de la comprensión cósmica. Al igual que el Capitán Nemo y su tripulación se embarcaron en un viaje de descubrimiento en las profundidades del mar, nosotros también debemos aventurarnos en las aguas inexploradas </w:t>
      </w:r>
      <w:proofErr w:type="gramStart"/>
      <w:r w:rsidRPr="00AF0CFE">
        <w:rPr>
          <w:rFonts w:ascii="Times New Roman" w:hAnsi="Times New Roman" w:cs="Times New Roman"/>
          <w:sz w:val="24"/>
          <w:szCs w:val="24"/>
        </w:rPr>
        <w:t>del cosmos, armados</w:t>
      </w:r>
      <w:proofErr w:type="gramEnd"/>
      <w:r w:rsidRPr="00AF0CFE">
        <w:rPr>
          <w:rFonts w:ascii="Times New Roman" w:hAnsi="Times New Roman" w:cs="Times New Roman"/>
          <w:sz w:val="24"/>
          <w:szCs w:val="24"/>
        </w:rPr>
        <w:t xml:space="preserve"> con la curiosidad y la determinación de desentrañar lo</w:t>
      </w:r>
      <w:r>
        <w:rPr>
          <w:rFonts w:ascii="Times New Roman" w:hAnsi="Times New Roman" w:cs="Times New Roman"/>
          <w:sz w:val="24"/>
          <w:szCs w:val="24"/>
        </w:rPr>
        <w:t>s misterios de nuestro universo</w:t>
      </w:r>
      <w:r w:rsidRPr="00AF0CFE">
        <w:rPr>
          <w:rFonts w:ascii="Times New Roman" w:hAnsi="Times New Roman" w:cs="Times New Roman"/>
          <w:sz w:val="24"/>
          <w:szCs w:val="24"/>
        </w:rPr>
        <w:t xml:space="preserve">. </w:t>
      </w:r>
    </w:p>
    <w:p w:rsidR="003D4045" w:rsidRPr="00AF0CFE" w:rsidRDefault="003D4045" w:rsidP="003D4045">
      <w:pPr>
        <w:spacing w:line="240" w:lineRule="auto"/>
        <w:jc w:val="both"/>
        <w:rPr>
          <w:rFonts w:ascii="Times New Roman" w:hAnsi="Times New Roman" w:cs="Times New Roman"/>
          <w:sz w:val="24"/>
          <w:szCs w:val="24"/>
        </w:rPr>
      </w:pPr>
      <w:r w:rsidRPr="00AF0CFE">
        <w:rPr>
          <w:rFonts w:ascii="Times New Roman" w:hAnsi="Times New Roman" w:cs="Times New Roman"/>
          <w:sz w:val="24"/>
          <w:szCs w:val="24"/>
        </w:rPr>
        <w:t>El GPT-4 lo hizo mucho mejor que el GPT-3 en esta tarea. Me halaga que el GPT-4 apoye unánimemente el plan del Proyecto Galileo para recuperar reliquias de IM1 y preste poca atención a los mensajes de rechazo de algunos científicos en Twitter. Un colega me ha alertado hoy de algunos de los tuits negativos sobre mi último artículo publicado, ti</w:t>
      </w:r>
      <w:r>
        <w:rPr>
          <w:rFonts w:ascii="Times New Roman" w:hAnsi="Times New Roman" w:cs="Times New Roman"/>
          <w:sz w:val="24"/>
          <w:szCs w:val="24"/>
        </w:rPr>
        <w:t>tulado: “</w:t>
      </w:r>
      <w:r w:rsidRPr="00AF0CFE">
        <w:rPr>
          <w:rFonts w:ascii="Times New Roman" w:hAnsi="Times New Roman" w:cs="Times New Roman"/>
          <w:sz w:val="24"/>
          <w:szCs w:val="24"/>
        </w:rPr>
        <w:t>Interstellar Ob</w:t>
      </w:r>
      <w:r>
        <w:rPr>
          <w:rFonts w:ascii="Times New Roman" w:hAnsi="Times New Roman" w:cs="Times New Roman"/>
          <w:sz w:val="24"/>
          <w:szCs w:val="24"/>
        </w:rPr>
        <w:t>jects from Broken Dyson Spheres”</w:t>
      </w:r>
      <w:r w:rsidRPr="00AF0CFE">
        <w:rPr>
          <w:rFonts w:ascii="Times New Roman" w:hAnsi="Times New Roman" w:cs="Times New Roman"/>
          <w:sz w:val="24"/>
          <w:szCs w:val="24"/>
        </w:rPr>
        <w:t xml:space="preserve"> (Objetos interestelares a partir de esferas de Dyson rotas). En respuesta, l</w:t>
      </w:r>
      <w:r>
        <w:rPr>
          <w:rFonts w:ascii="Times New Roman" w:hAnsi="Times New Roman" w:cs="Times New Roman"/>
          <w:sz w:val="24"/>
          <w:szCs w:val="24"/>
        </w:rPr>
        <w:t>e envié un correo electrónico: “</w:t>
      </w:r>
      <w:r w:rsidRPr="00AF0CFE">
        <w:rPr>
          <w:rFonts w:ascii="Times New Roman" w:hAnsi="Times New Roman" w:cs="Times New Roman"/>
          <w:sz w:val="24"/>
          <w:szCs w:val="24"/>
        </w:rPr>
        <w:t xml:space="preserve">Estos tuits reflejan más a quienes los escribieron que otra cosa. La mayor parte de la astrofísica teórica consiste en probar hipótesis. Consideremos las últimas décadas en nuestra búsqueda de la naturaleza de la materia oscura. ¿Por qué los autores de estos tuits no ridiculizan a los teóricos que propusieron las Partículas Masivas de Interacción Débil (WIMP) como materia oscura? Estas especulaciones sobre las WIMP ya fueron descartadas dentro del espacio de parámetros naturales que se defendía para ellas. No considero que mis discusiones sobre la naturaleza de los objetos interestelares sean más especulativas que las propuestas WIMP, y ambas se utilizaron para </w:t>
      </w:r>
      <w:r>
        <w:rPr>
          <w:rFonts w:ascii="Times New Roman" w:hAnsi="Times New Roman" w:cs="Times New Roman"/>
          <w:sz w:val="24"/>
          <w:szCs w:val="24"/>
        </w:rPr>
        <w:t>motivar pruebas experimentales”.</w:t>
      </w:r>
    </w:p>
    <w:p w:rsidR="003D4045" w:rsidRPr="00FE1EA1" w:rsidRDefault="003D4045" w:rsidP="003D4045">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 xml:space="preserve">Evidentemente, GPT-4 tiene una mentalidad más abierta que algunos miembros del mundo académico. Esto sugiere cambiar el nombre de la empresa matriz de OpenAI a Open-Minded AI (el profesor Loeb hace aquí un juego de palabras con el nombre de OpenIA, de IA abierta a IA abierta de mente. N de T). La inteligencia artificial promete ser más abierta de mente </w:t>
      </w:r>
      <w:r w:rsidRPr="00FE1EA1">
        <w:rPr>
          <w:rFonts w:ascii="Times New Roman" w:hAnsi="Times New Roman" w:cs="Times New Roman"/>
          <w:color w:val="FF0000"/>
          <w:sz w:val="24"/>
          <w:szCs w:val="24"/>
          <w:u w:val="single"/>
        </w:rPr>
        <w:lastRenderedPageBreak/>
        <w:t>que la inteligencia natural y, por tanto, podría ser más adecuada para avanzar en las fronteras del conocimiento científico mientras explora lo desconocido”.</w:t>
      </w:r>
    </w:p>
    <w:p w:rsidR="003D4045" w:rsidRPr="00FE1EA1" w:rsidRDefault="003D4045" w:rsidP="003D4045">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La pregunta fundamental es hasta qué punto los científicos podrían hacerlo mejor que las máquinas. Esto plantea una pregunta complementaria basada en el ensayo que acaba de escribir GPT-4: ¿las máquinas superiores de nuestro futuro serán de origen terrestre o extraterrestre?</w:t>
      </w:r>
    </w:p>
    <w:p w:rsidR="003D4045" w:rsidRPr="00D37FC8"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334C9">
        <w:rPr>
          <w:rFonts w:ascii="Times New Roman" w:hAnsi="Times New Roman" w:cs="Times New Roman"/>
          <w:sz w:val="24"/>
          <w:szCs w:val="24"/>
          <w:u w:val="single"/>
        </w:rPr>
        <w:t>Italia se convierte en el primer país en prohibir ChatGPT: este es el motivo</w:t>
      </w:r>
      <w:r w:rsidRPr="001B5438">
        <w:rPr>
          <w:rFonts w:ascii="Times New Roman" w:hAnsi="Times New Roman" w:cs="Times New Roman"/>
          <w:color w:val="FF0000"/>
          <w:sz w:val="24"/>
          <w:szCs w:val="24"/>
        </w:rPr>
        <w:t xml:space="preserve"> </w:t>
      </w:r>
      <w:r>
        <w:rPr>
          <w:rFonts w:ascii="Times New Roman" w:hAnsi="Times New Roman" w:cs="Times New Roman"/>
          <w:sz w:val="24"/>
          <w:szCs w:val="24"/>
        </w:rPr>
        <w:t xml:space="preserve">(Cinco Días - </w:t>
      </w:r>
      <w:r w:rsidRPr="00D37FC8">
        <w:rPr>
          <w:rFonts w:ascii="Times New Roman" w:hAnsi="Times New Roman" w:cs="Times New Roman"/>
          <w:b/>
          <w:sz w:val="24"/>
          <w:szCs w:val="24"/>
        </w:rPr>
        <w:t>31/3/23</w:t>
      </w:r>
      <w:r>
        <w:rPr>
          <w:rFonts w:ascii="Times New Roman" w:hAnsi="Times New Roman" w:cs="Times New Roman"/>
          <w:sz w:val="24"/>
          <w:szCs w:val="24"/>
        </w:rPr>
        <w:t>)</w:t>
      </w:r>
    </w:p>
    <w:p w:rsidR="003D4045" w:rsidRPr="00FE1EA1" w:rsidRDefault="003D4045" w:rsidP="003D4045">
      <w:pPr>
        <w:spacing w:line="240" w:lineRule="auto"/>
        <w:jc w:val="both"/>
        <w:rPr>
          <w:rFonts w:ascii="Times New Roman" w:hAnsi="Times New Roman" w:cs="Times New Roman"/>
          <w:color w:val="FF0000"/>
          <w:sz w:val="24"/>
          <w:szCs w:val="24"/>
        </w:rPr>
      </w:pPr>
      <w:r w:rsidRPr="00FE1EA1">
        <w:rPr>
          <w:rFonts w:ascii="Times New Roman" w:hAnsi="Times New Roman" w:cs="Times New Roman"/>
          <w:color w:val="FF0000"/>
          <w:sz w:val="24"/>
          <w:szCs w:val="24"/>
        </w:rPr>
        <w:t>El bloqueo de esta IA por ahora tan solo es temporal</w:t>
      </w:r>
    </w:p>
    <w:p w:rsidR="003D4045" w:rsidRPr="00FE1EA1" w:rsidRDefault="003D4045" w:rsidP="003D4045">
      <w:pPr>
        <w:spacing w:line="240" w:lineRule="auto"/>
        <w:jc w:val="both"/>
        <w:rPr>
          <w:rFonts w:ascii="Times New Roman" w:hAnsi="Times New Roman" w:cs="Times New Roman"/>
          <w:color w:val="FF0000"/>
          <w:sz w:val="24"/>
          <w:szCs w:val="24"/>
        </w:rPr>
      </w:pPr>
      <w:r w:rsidRPr="00FE1EA1">
        <w:rPr>
          <w:rFonts w:ascii="Times New Roman" w:hAnsi="Times New Roman" w:cs="Times New Roman"/>
          <w:color w:val="FF0000"/>
          <w:sz w:val="24"/>
          <w:szCs w:val="24"/>
        </w:rPr>
        <w:t>Esta misma semana expertos y empresarios del sector han firmado una carta para frenar el desarrollo de la IA</w:t>
      </w:r>
    </w:p>
    <w:p w:rsidR="003D4045" w:rsidRPr="00D37FC8" w:rsidRDefault="003D4045" w:rsidP="003D4045">
      <w:pPr>
        <w:spacing w:line="240" w:lineRule="auto"/>
        <w:jc w:val="both"/>
        <w:rPr>
          <w:rFonts w:ascii="Times New Roman" w:hAnsi="Times New Roman" w:cs="Times New Roman"/>
          <w:sz w:val="24"/>
          <w:szCs w:val="24"/>
        </w:rPr>
      </w:pPr>
      <w:r w:rsidRPr="00D37FC8">
        <w:rPr>
          <w:rFonts w:ascii="Times New Roman" w:hAnsi="Times New Roman" w:cs="Times New Roman"/>
          <w:sz w:val="24"/>
          <w:szCs w:val="24"/>
        </w:rPr>
        <w:t>(Por Miguel Terán Haughey)</w:t>
      </w:r>
    </w:p>
    <w:p w:rsidR="003D4045" w:rsidRPr="00FE1EA1" w:rsidRDefault="003D4045" w:rsidP="003D4045">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La institución encargada de la regulación de los datos de Italia ha anunciado este viernes que van a prohibir el uso de ChatGPT en su territorio después de acusar a OpenAI de incumplir con la normativa de protección de datos de los usuarios.</w:t>
      </w:r>
    </w:p>
    <w:p w:rsidR="003D4045" w:rsidRPr="00D37FC8" w:rsidRDefault="003D4045" w:rsidP="003D4045">
      <w:pPr>
        <w:spacing w:line="240" w:lineRule="auto"/>
        <w:jc w:val="both"/>
        <w:rPr>
          <w:rFonts w:ascii="Times New Roman" w:hAnsi="Times New Roman" w:cs="Times New Roman"/>
          <w:sz w:val="24"/>
          <w:szCs w:val="24"/>
        </w:rPr>
      </w:pPr>
      <w:r w:rsidRPr="00D37FC8">
        <w:rPr>
          <w:rFonts w:ascii="Times New Roman" w:hAnsi="Times New Roman" w:cs="Times New Roman"/>
          <w:sz w:val="24"/>
          <w:szCs w:val="24"/>
        </w:rPr>
        <w:t>La privacidad es cada vez un bien más preciado en una sociedad digitalizada, y a su vez las instituciones gubernamentales trabajan también cada vez más para proteger la información de sus ciudadanos.</w:t>
      </w:r>
    </w:p>
    <w:p w:rsidR="003D4045" w:rsidRPr="00D37FC8" w:rsidRDefault="003D4045" w:rsidP="003D4045">
      <w:pPr>
        <w:spacing w:line="240" w:lineRule="auto"/>
        <w:jc w:val="both"/>
        <w:rPr>
          <w:rFonts w:ascii="Times New Roman" w:hAnsi="Times New Roman" w:cs="Times New Roman"/>
          <w:sz w:val="24"/>
          <w:szCs w:val="24"/>
        </w:rPr>
      </w:pPr>
      <w:r w:rsidRPr="00D37FC8">
        <w:rPr>
          <w:rFonts w:ascii="Times New Roman" w:hAnsi="Times New Roman" w:cs="Times New Roman"/>
          <w:sz w:val="24"/>
          <w:szCs w:val="24"/>
        </w:rPr>
        <w:t>Dicho esto, hemos visto como las diferentes organizaciones de cada país descubren y encuentran actividades que pueden poner en jaque la privacidad de los datos de los usuarios y la última en hacerlo ha sido Italia.</w:t>
      </w:r>
    </w:p>
    <w:p w:rsidR="003D4045" w:rsidRPr="00FE1EA1" w:rsidRDefault="003D4045" w:rsidP="003D4045">
      <w:pPr>
        <w:spacing w:line="240" w:lineRule="auto"/>
        <w:jc w:val="both"/>
        <w:rPr>
          <w:rFonts w:ascii="Times New Roman" w:hAnsi="Times New Roman" w:cs="Times New Roman"/>
          <w:sz w:val="24"/>
          <w:szCs w:val="24"/>
          <w:u w:val="single"/>
        </w:rPr>
      </w:pPr>
      <w:r w:rsidRPr="00FE1EA1">
        <w:rPr>
          <w:rFonts w:ascii="Times New Roman" w:hAnsi="Times New Roman" w:cs="Times New Roman"/>
          <w:sz w:val="24"/>
          <w:szCs w:val="24"/>
          <w:u w:val="single"/>
        </w:rPr>
        <w:t>Según sus reguladores, ChatGPT y en consecuencia su empresa matriz, OpenAI, están incumpliendo parte de la normativa recogida en el Reglamento General de Protección de Datos (RGPD). Esto ha hecho que las autoridades bloqueen (por ahora solo temporalmente) a la compañía de poder operar dentro del territorio italiano.</w:t>
      </w:r>
    </w:p>
    <w:p w:rsidR="003D4045" w:rsidRPr="00FE1EA1" w:rsidRDefault="003D4045" w:rsidP="003D4045">
      <w:pPr>
        <w:spacing w:line="240" w:lineRule="auto"/>
        <w:jc w:val="both"/>
        <w:rPr>
          <w:rFonts w:ascii="Times New Roman" w:hAnsi="Times New Roman" w:cs="Times New Roman"/>
          <w:sz w:val="24"/>
          <w:szCs w:val="24"/>
          <w:u w:val="single"/>
        </w:rPr>
      </w:pPr>
      <w:r w:rsidRPr="00FE1EA1">
        <w:rPr>
          <w:rFonts w:ascii="Times New Roman" w:hAnsi="Times New Roman" w:cs="Times New Roman"/>
          <w:sz w:val="24"/>
          <w:szCs w:val="24"/>
          <w:u w:val="single"/>
        </w:rPr>
        <w:t>A OpenAI se le acusa de no tener una base legal que justifique “la recopilación y el almacenamiento masivos de datos personales... para “entrenar” los algoritmos” de ChatGPT. Además, de que el tratamiento que da esta compañía a los datos de sus usuarios no es el correcto.</w:t>
      </w:r>
    </w:p>
    <w:p w:rsidR="003D4045" w:rsidRPr="00D37FC8" w:rsidRDefault="003D4045" w:rsidP="003D4045">
      <w:pPr>
        <w:spacing w:line="240" w:lineRule="auto"/>
        <w:jc w:val="both"/>
        <w:rPr>
          <w:rFonts w:ascii="Times New Roman" w:hAnsi="Times New Roman" w:cs="Times New Roman"/>
          <w:sz w:val="24"/>
          <w:szCs w:val="24"/>
        </w:rPr>
      </w:pPr>
      <w:r w:rsidRPr="00D37FC8">
        <w:rPr>
          <w:rFonts w:ascii="Times New Roman" w:hAnsi="Times New Roman" w:cs="Times New Roman"/>
          <w:sz w:val="24"/>
          <w:szCs w:val="24"/>
        </w:rPr>
        <w:t>Y es que después de unos meses desde que la IA despegó, parece que ahora hemos vuelto a la realidad y estamos repensando que entregar todo a esta tecnología quizás no</w:t>
      </w:r>
      <w:r>
        <w:rPr>
          <w:rFonts w:ascii="Times New Roman" w:hAnsi="Times New Roman" w:cs="Times New Roman"/>
          <w:sz w:val="24"/>
          <w:szCs w:val="24"/>
        </w:rPr>
        <w:t xml:space="preserve"> sea tan buena idea.</w:t>
      </w:r>
    </w:p>
    <w:p w:rsidR="003D4045" w:rsidRPr="00D37FC8" w:rsidRDefault="003D4045" w:rsidP="003D4045">
      <w:pPr>
        <w:spacing w:line="240" w:lineRule="auto"/>
        <w:jc w:val="both"/>
        <w:rPr>
          <w:rFonts w:ascii="Times New Roman" w:hAnsi="Times New Roman" w:cs="Times New Roman"/>
          <w:sz w:val="24"/>
          <w:szCs w:val="24"/>
        </w:rPr>
      </w:pPr>
      <w:r w:rsidRPr="00D37FC8">
        <w:rPr>
          <w:rFonts w:ascii="Times New Roman" w:hAnsi="Times New Roman" w:cs="Times New Roman"/>
          <w:sz w:val="24"/>
          <w:szCs w:val="24"/>
        </w:rPr>
        <w:t>No es que la IA no vaya a ser la (si no lo es ya) el gran paso hacia adelante que necesitaba el desarrollo tecnológico, sin embargo, todos estos avances se deben hacer con control y bajo unos parámetros comunes dentro de la legalidad.</w:t>
      </w:r>
    </w:p>
    <w:p w:rsidR="003D4045" w:rsidRPr="00FE1EA1" w:rsidRDefault="003D4045" w:rsidP="003D4045">
      <w:pPr>
        <w:spacing w:line="240" w:lineRule="auto"/>
        <w:jc w:val="both"/>
        <w:rPr>
          <w:rFonts w:ascii="Times New Roman" w:hAnsi="Times New Roman" w:cs="Times New Roman"/>
          <w:sz w:val="24"/>
          <w:szCs w:val="24"/>
          <w:u w:val="single"/>
        </w:rPr>
      </w:pPr>
      <w:r w:rsidRPr="00FE1EA1">
        <w:rPr>
          <w:rFonts w:ascii="Times New Roman" w:hAnsi="Times New Roman" w:cs="Times New Roman"/>
          <w:sz w:val="24"/>
          <w:szCs w:val="24"/>
          <w:u w:val="single"/>
        </w:rPr>
        <w:t>Esta semana hemos sabido también que numerosos expertos, analistas, y empresarios tecnológicos como el mismísimo Elon Musk han firmado una carta pidiendo que se frene el desarrollo de nuevos proyectos IA a favor de desarrollar protocolos y leyes que protejan a los usuarios y su información.</w:t>
      </w:r>
    </w:p>
    <w:p w:rsidR="003D4045" w:rsidRPr="00FE1EA1" w:rsidRDefault="003D4045" w:rsidP="003D4045">
      <w:pPr>
        <w:spacing w:line="240" w:lineRule="auto"/>
        <w:jc w:val="both"/>
        <w:rPr>
          <w:rFonts w:ascii="Times New Roman" w:hAnsi="Times New Roman" w:cs="Times New Roman"/>
          <w:sz w:val="24"/>
          <w:szCs w:val="24"/>
          <w:u w:val="single"/>
        </w:rPr>
      </w:pPr>
      <w:r w:rsidRPr="00FE1EA1">
        <w:rPr>
          <w:rFonts w:ascii="Times New Roman" w:hAnsi="Times New Roman" w:cs="Times New Roman"/>
          <w:sz w:val="24"/>
          <w:szCs w:val="24"/>
          <w:u w:val="single"/>
        </w:rPr>
        <w:lastRenderedPageBreak/>
        <w:t xml:space="preserve">Ahora, es el gobierno italiano el que pide que se investigue a OpenAI y llama la atención a la empresa para que cumpla con lo establecido con ley europea. La pelota está ahora en el tejado de los fundadores de ChatGPT, quien por el momento todavía no se </w:t>
      </w:r>
      <w:proofErr w:type="gramStart"/>
      <w:r w:rsidRPr="00FE1EA1">
        <w:rPr>
          <w:rFonts w:ascii="Times New Roman" w:hAnsi="Times New Roman" w:cs="Times New Roman"/>
          <w:sz w:val="24"/>
          <w:szCs w:val="24"/>
          <w:u w:val="single"/>
        </w:rPr>
        <w:t>han</w:t>
      </w:r>
      <w:proofErr w:type="gramEnd"/>
      <w:r w:rsidRPr="00FE1EA1">
        <w:rPr>
          <w:rFonts w:ascii="Times New Roman" w:hAnsi="Times New Roman" w:cs="Times New Roman"/>
          <w:sz w:val="24"/>
          <w:szCs w:val="24"/>
          <w:u w:val="single"/>
        </w:rPr>
        <w:t xml:space="preserve"> pronunciado sobre lo ocurrido en Italia.</w:t>
      </w:r>
    </w:p>
    <w:p w:rsidR="003D4045" w:rsidRPr="00B7715B"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4088B">
        <w:rPr>
          <w:rFonts w:ascii="Times New Roman" w:hAnsi="Times New Roman" w:cs="Times New Roman"/>
          <w:sz w:val="24"/>
          <w:szCs w:val="24"/>
          <w:u w:val="single"/>
        </w:rPr>
        <w:t>Cómo los celulares han cambiado nuestro cerebro</w:t>
      </w:r>
      <w:r w:rsidRPr="00B4088B">
        <w:rPr>
          <w:rFonts w:ascii="Times New Roman" w:hAnsi="Times New Roman" w:cs="Times New Roman"/>
          <w:sz w:val="24"/>
          <w:szCs w:val="24"/>
        </w:rPr>
        <w:t xml:space="preserve"> </w:t>
      </w:r>
      <w:r>
        <w:rPr>
          <w:rFonts w:ascii="Times New Roman" w:hAnsi="Times New Roman" w:cs="Times New Roman"/>
          <w:sz w:val="24"/>
          <w:szCs w:val="24"/>
        </w:rPr>
        <w:t xml:space="preserve">(BBCMundo - </w:t>
      </w:r>
      <w:r w:rsidRPr="00B7715B">
        <w:rPr>
          <w:rFonts w:ascii="Times New Roman" w:hAnsi="Times New Roman" w:cs="Times New Roman"/>
          <w:b/>
          <w:sz w:val="24"/>
          <w:szCs w:val="24"/>
        </w:rPr>
        <w:t>3/4/23</w:t>
      </w:r>
      <w:r>
        <w:rPr>
          <w:rFonts w:ascii="Times New Roman" w:hAnsi="Times New Roman" w:cs="Times New Roman"/>
          <w:sz w:val="24"/>
          <w:szCs w:val="24"/>
        </w:rPr>
        <w:t>)</w:t>
      </w:r>
    </w:p>
    <w:p w:rsidR="003D4045" w:rsidRPr="00B7715B"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B7715B">
        <w:rPr>
          <w:rFonts w:ascii="Times New Roman" w:hAnsi="Times New Roman" w:cs="Times New Roman"/>
          <w:sz w:val="24"/>
          <w:szCs w:val="24"/>
        </w:rPr>
        <w:t>Amanda Ruggeri</w:t>
      </w:r>
      <w:r>
        <w:rPr>
          <w:rFonts w:ascii="Times New Roman" w:hAnsi="Times New Roman" w:cs="Times New Roman"/>
          <w:sz w:val="24"/>
          <w:szCs w:val="24"/>
        </w:rPr>
        <w:t>)</w:t>
      </w:r>
    </w:p>
    <w:p w:rsidR="003D4045" w:rsidRPr="00FE1EA1" w:rsidRDefault="003D4045" w:rsidP="003D4045">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Es frecuente que muchas personas pasen mucho tiempo conectadas a sus teléfonos durante el día.</w:t>
      </w:r>
    </w:p>
    <w:p w:rsidR="003D4045" w:rsidRPr="00FE1EA1" w:rsidRDefault="003D4045" w:rsidP="003D4045">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La primera llamada con un teléfono móvil se hizo hace 50 años.</w:t>
      </w:r>
    </w:p>
    <w:p w:rsidR="003D4045" w:rsidRPr="00FE1EA1" w:rsidRDefault="003D4045" w:rsidP="003D4045">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Desde entonces, estos dispositivos se han convertido en una herramienta esencial que nos ayuda a llevar adelante nuestras vidas. ¿Pero también alteran la forma en que funciona nuestro cerebro?</w:t>
      </w:r>
    </w:p>
    <w:p w:rsidR="003D4045" w:rsidRPr="00B7715B" w:rsidRDefault="003D4045" w:rsidP="003D4045">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Al igual que muchos de nosotros, paso demasiado tiempo en el celular. Y, como muchos de nosotros, soy muy consciente de ello</w:t>
      </w:r>
      <w:r>
        <w:rPr>
          <w:rFonts w:ascii="Times New Roman" w:hAnsi="Times New Roman" w:cs="Times New Roman"/>
          <w:sz w:val="24"/>
          <w:szCs w:val="24"/>
        </w:rPr>
        <w:t xml:space="preserve"> y a menudo me siento culpable.</w:t>
      </w:r>
    </w:p>
    <w:p w:rsidR="003D4045" w:rsidRPr="00B7715B" w:rsidRDefault="003D4045" w:rsidP="003D4045">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 xml:space="preserve">A veces lo dejo en el otro extremo de la casa o lo apago para usarlo menos. Sin embargo, antes de lo que me gustaría admitir, </w:t>
      </w:r>
      <w:proofErr w:type="gramStart"/>
      <w:r w:rsidRPr="00B7715B">
        <w:rPr>
          <w:rFonts w:ascii="Times New Roman" w:hAnsi="Times New Roman" w:cs="Times New Roman"/>
          <w:sz w:val="24"/>
          <w:szCs w:val="24"/>
        </w:rPr>
        <w:t>termino</w:t>
      </w:r>
      <w:proofErr w:type="gramEnd"/>
      <w:r w:rsidRPr="00B7715B">
        <w:rPr>
          <w:rFonts w:ascii="Times New Roman" w:hAnsi="Times New Roman" w:cs="Times New Roman"/>
          <w:sz w:val="24"/>
          <w:szCs w:val="24"/>
        </w:rPr>
        <w:t xml:space="preserve"> caminando por el pasillo por algo que necesito hacer y que solo puedo hacer, o hago de manera más ef</w:t>
      </w:r>
      <w:r>
        <w:rPr>
          <w:rFonts w:ascii="Times New Roman" w:hAnsi="Times New Roman" w:cs="Times New Roman"/>
          <w:sz w:val="24"/>
          <w:szCs w:val="24"/>
        </w:rPr>
        <w:t>iciente, a través del teléfono.</w:t>
      </w:r>
    </w:p>
    <w:p w:rsidR="003D4045" w:rsidRPr="00FE1EA1" w:rsidRDefault="003D4045" w:rsidP="003D4045">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¿Pagar una factura? Teléfono. ¿Organizar una cita para tomar un café con un amigo? Teléfono. ¿Enviar mensajes a familiares que viven lejos? Teléfono. ¿Verificar el clima, anotar una idea para una historia, tomar una foto o un video, crear un libro de fotos, escuchar un podcast, cargar direcciones para conducir usando el GPS, hacer un cálculo rápido, incluso encender una linterna? Teléfono, teléfono, teléfono.</w:t>
      </w:r>
    </w:p>
    <w:p w:rsidR="003D4045" w:rsidRPr="00FE1EA1" w:rsidRDefault="003D4045" w:rsidP="003D4045">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Un informe reciente encontró que los adultos en Estados Unidos revisan sus celulares 344 veces al día en promedio, una vez cada cuatro minutos, y pasan casi tres horas al día en sus dispositivos.</w:t>
      </w:r>
    </w:p>
    <w:p w:rsidR="003D4045" w:rsidRPr="00FE1EA1" w:rsidRDefault="003D4045" w:rsidP="003D4045">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El problema para muchos de nosotros es que una tarea breve relacionada con el teléfono conduce a una revisión rápida de nuestro correo electrónico o redes sociales, y de repente nos vemos absorbidos por un interminable scrolling (deslizar verticalmente en una pantalla táctil para ver contenido).</w:t>
      </w:r>
    </w:p>
    <w:p w:rsidR="003D4045" w:rsidRPr="00FE1EA1" w:rsidRDefault="003D4045" w:rsidP="003D4045">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 xml:space="preserve">Es un círculo vicioso. </w:t>
      </w:r>
      <w:proofErr w:type="gramStart"/>
      <w:r w:rsidRPr="00FE1EA1">
        <w:rPr>
          <w:rFonts w:ascii="Times New Roman" w:hAnsi="Times New Roman" w:cs="Times New Roman"/>
          <w:color w:val="FF0000"/>
          <w:sz w:val="24"/>
          <w:szCs w:val="24"/>
          <w:u w:val="single"/>
        </w:rPr>
        <w:t>Cuanto más útiles</w:t>
      </w:r>
      <w:proofErr w:type="gramEnd"/>
      <w:r w:rsidRPr="00FE1EA1">
        <w:rPr>
          <w:rFonts w:ascii="Times New Roman" w:hAnsi="Times New Roman" w:cs="Times New Roman"/>
          <w:color w:val="FF0000"/>
          <w:sz w:val="24"/>
          <w:szCs w:val="24"/>
          <w:u w:val="single"/>
        </w:rPr>
        <w:t xml:space="preserve"> se vuelven nuestros teléfonos, más los usamos. Cuanto más los usamos, creamos más vías neuronales que nos conducen a levantar nuestros celulares para hacer cualquier tarea, y más necesidad sentimos de revisarlos incluso cuando no se requiere.</w:t>
      </w:r>
    </w:p>
    <w:p w:rsidR="003D4045" w:rsidRPr="00FE1EA1" w:rsidRDefault="003D4045" w:rsidP="003D4045">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Dejando de lado las preocupaciones sobre aspectos específicos de nuestro mundo hiperconectado, como las redes sociales y sus filtros de belleza cada vez más hiperrealistas, ¿qué le está haciendo a nuestro cerebro la dependencia de estos dispositivos? ¿Es todo malo o también hay algunas ventajas?</w:t>
      </w:r>
    </w:p>
    <w:p w:rsidR="003D4045" w:rsidRPr="00B7715B" w:rsidRDefault="003D4045" w:rsidP="003D4045">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Las desventajas del teléfon</w:t>
      </w:r>
      <w:r>
        <w:rPr>
          <w:rFonts w:ascii="Times New Roman" w:hAnsi="Times New Roman" w:cs="Times New Roman"/>
          <w:sz w:val="24"/>
          <w:szCs w:val="24"/>
        </w:rPr>
        <w:t>o móvil</w:t>
      </w:r>
    </w:p>
    <w:p w:rsidR="003D4045" w:rsidRPr="00B7715B" w:rsidRDefault="003D4045" w:rsidP="003D4045">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Como era de esperarse, mientras nuestra dependencia social de los celulares aumenta rápidamente cada año, la investigaci</w:t>
      </w:r>
      <w:r>
        <w:rPr>
          <w:rFonts w:ascii="Times New Roman" w:hAnsi="Times New Roman" w:cs="Times New Roman"/>
          <w:sz w:val="24"/>
          <w:szCs w:val="24"/>
        </w:rPr>
        <w:t>ón lucha por mantenerse al día.</w:t>
      </w:r>
    </w:p>
    <w:p w:rsidR="003D4045" w:rsidRPr="00B7715B" w:rsidRDefault="003D4045" w:rsidP="003D4045">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lastRenderedPageBreak/>
        <w:t>Lo que sí sabemos es que la simple distracción de revisar un teléfono puede tener consecuencias negativas. Esto no es muy sorprendente: en general, sabemos que hacer muchas cosas a la vez perjudi</w:t>
      </w:r>
      <w:r>
        <w:rPr>
          <w:rFonts w:ascii="Times New Roman" w:hAnsi="Times New Roman" w:cs="Times New Roman"/>
          <w:sz w:val="24"/>
          <w:szCs w:val="24"/>
        </w:rPr>
        <w:t>ca la memoria y el rendimiento.</w:t>
      </w:r>
    </w:p>
    <w:p w:rsidR="003D4045" w:rsidRPr="00B7715B" w:rsidRDefault="003D4045" w:rsidP="003D4045">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 xml:space="preserve">Uno de los ejemplos más peligrosos es usar el celular mientras conducimos. Un estudio encontró que simplemente hablar por teléfono, sin enviar mensajes de texto, era suficiente para que los conductores reaccionaran </w:t>
      </w:r>
      <w:r>
        <w:rPr>
          <w:rFonts w:ascii="Times New Roman" w:hAnsi="Times New Roman" w:cs="Times New Roman"/>
          <w:sz w:val="24"/>
          <w:szCs w:val="24"/>
        </w:rPr>
        <w:t>más lentamente en la carretera.</w:t>
      </w:r>
    </w:p>
    <w:p w:rsidR="003D4045" w:rsidRPr="00B7715B" w:rsidRDefault="003D4045" w:rsidP="003D4045">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También es cierto para las tareas cotidianas que implican menos ri</w:t>
      </w:r>
      <w:r>
        <w:rPr>
          <w:rFonts w:ascii="Times New Roman" w:hAnsi="Times New Roman" w:cs="Times New Roman"/>
          <w:sz w:val="24"/>
          <w:szCs w:val="24"/>
        </w:rPr>
        <w:t>esgos. Simplemente escuchar un “ding”</w:t>
      </w:r>
      <w:r w:rsidRPr="00B7715B">
        <w:rPr>
          <w:rFonts w:ascii="Times New Roman" w:hAnsi="Times New Roman" w:cs="Times New Roman"/>
          <w:sz w:val="24"/>
          <w:szCs w:val="24"/>
        </w:rPr>
        <w:t xml:space="preserve"> de notificación hizo que los participantes de un estudio se desempeñaran mucho peor en una tarea, casi tan mal como los participantes que hablaban o enviaban mensajes de texto por teléfono</w:t>
      </w:r>
      <w:r>
        <w:rPr>
          <w:rFonts w:ascii="Times New Roman" w:hAnsi="Times New Roman" w:cs="Times New Roman"/>
          <w:sz w:val="24"/>
          <w:szCs w:val="24"/>
        </w:rPr>
        <w:t xml:space="preserve"> durante la tarea.</w:t>
      </w:r>
    </w:p>
    <w:p w:rsidR="003D4045" w:rsidRPr="00FE1EA1" w:rsidRDefault="003D4045" w:rsidP="003D4045">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La mera proximidad de un teléfono, al parecer, contribuye a “drenar” nuestros cerebros, que pueden estar subconscientemente trabajando duro para inhibir el deseo de revisar estos dispositivos o monitorear constantemente el entorno para ver si debemos hacerlo (por ejemplo, esperando una notificación).</w:t>
      </w:r>
    </w:p>
    <w:p w:rsidR="003D4045" w:rsidRPr="00FE1EA1" w:rsidRDefault="003D4045" w:rsidP="003D4045">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De cualquier manera, esta atención desviada puede hacer que cualquier otra cosa sea más difícil.</w:t>
      </w:r>
    </w:p>
    <w:p w:rsidR="003D4045" w:rsidRPr="00B7715B" w:rsidRDefault="003D4045" w:rsidP="003D4045">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 xml:space="preserve">Una tarea rápida en el teléfono móvil a menudo puede llevarnos a un scrolling que consume nuestro tiempo </w:t>
      </w:r>
      <w:r>
        <w:rPr>
          <w:rFonts w:ascii="Times New Roman" w:hAnsi="Times New Roman" w:cs="Times New Roman"/>
          <w:sz w:val="24"/>
          <w:szCs w:val="24"/>
        </w:rPr>
        <w:t>y aumenta nuestra carga mental.</w:t>
      </w:r>
    </w:p>
    <w:p w:rsidR="003D4045" w:rsidRPr="00FE1EA1" w:rsidRDefault="003D4045" w:rsidP="003D4045">
      <w:pPr>
        <w:spacing w:line="240" w:lineRule="auto"/>
        <w:jc w:val="both"/>
        <w:rPr>
          <w:rFonts w:ascii="Times New Roman" w:hAnsi="Times New Roman" w:cs="Times New Roman"/>
          <w:color w:val="FF0000"/>
          <w:sz w:val="24"/>
          <w:szCs w:val="24"/>
          <w:u w:val="single"/>
        </w:rPr>
      </w:pPr>
      <w:r w:rsidRPr="00FE1EA1">
        <w:rPr>
          <w:rFonts w:ascii="Times New Roman" w:hAnsi="Times New Roman" w:cs="Times New Roman"/>
          <w:color w:val="FF0000"/>
          <w:sz w:val="24"/>
          <w:szCs w:val="24"/>
          <w:u w:val="single"/>
        </w:rPr>
        <w:t>La única “solución”, encontraron los investigadores, es colocar el dispositivo en una habitación completamente diferente.</w:t>
      </w:r>
    </w:p>
    <w:p w:rsidR="003D4045" w:rsidRPr="00B7715B" w:rsidRDefault="003D4045" w:rsidP="003D4045">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Esas son (</w:t>
      </w:r>
      <w:r>
        <w:rPr>
          <w:rFonts w:ascii="Times New Roman" w:hAnsi="Times New Roman" w:cs="Times New Roman"/>
          <w:sz w:val="24"/>
          <w:szCs w:val="24"/>
        </w:rPr>
        <w:t>algunas de) las malas noticias.</w:t>
      </w:r>
    </w:p>
    <w:p w:rsidR="003D4045" w:rsidRPr="00B7715B" w:rsidRDefault="003D4045" w:rsidP="003D4045">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Las ventajas</w:t>
      </w:r>
    </w:p>
    <w:p w:rsidR="003D4045" w:rsidRPr="009413E1" w:rsidRDefault="003D4045" w:rsidP="003D4045">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t>Sin embargo, los investigadores descubrieron recientemente que también podría haber algunas ventajas en la dependencia de nuestros celulares.</w:t>
      </w:r>
    </w:p>
    <w:p w:rsidR="003D4045" w:rsidRPr="00B7715B" w:rsidRDefault="003D4045" w:rsidP="003D4045">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Por ejemplo, comúnmente se cree que depender de los teléfonos atrofia la capacidad de recordar. Pe</w:t>
      </w:r>
      <w:r>
        <w:rPr>
          <w:rFonts w:ascii="Times New Roman" w:hAnsi="Times New Roman" w:cs="Times New Roman"/>
          <w:sz w:val="24"/>
          <w:szCs w:val="24"/>
        </w:rPr>
        <w:t>ro puede que no sea tan simple.</w:t>
      </w:r>
    </w:p>
    <w:p w:rsidR="003D4045" w:rsidRPr="00B7715B" w:rsidRDefault="003D4045" w:rsidP="003D4045">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En un estudio reciente, a los voluntarios se les mostró una pantalla con círculos numerados que tenían que arrastrar hacia un lado o hacia el otro. Cuanto más alto era el número en el círculo, más se le pagaría al voluntario por moverlo hacia el lado correcto.</w:t>
      </w:r>
    </w:p>
    <w:p w:rsidR="003D4045" w:rsidRPr="00B7715B" w:rsidRDefault="003D4045" w:rsidP="003D4045">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Durante la mitad de las pruebas, a los participantes se les permitió anotar en la pantalla qué círculos debían ir en qué dirección. Para la otra mitad tenían que confiar solo en la memoria.</w:t>
      </w:r>
    </w:p>
    <w:p w:rsidR="003D4045" w:rsidRPr="00B7715B" w:rsidRDefault="003D4045" w:rsidP="003D4045">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Previsiblemente, acceder a recordatorios digitales contribuyó al desempeño de los participantes. Lo inesperado es que cuando usaron los recordatorios, no sólo recordaron mejor los círculos (de alto valor) que los participantes anotaron, sino también los círculos (de baj</w:t>
      </w:r>
      <w:r>
        <w:rPr>
          <w:rFonts w:ascii="Times New Roman" w:hAnsi="Times New Roman" w:cs="Times New Roman"/>
          <w:sz w:val="24"/>
          <w:szCs w:val="24"/>
        </w:rPr>
        <w:t>o valor) que no habían escrito.</w:t>
      </w:r>
    </w:p>
    <w:p w:rsidR="003D4045" w:rsidRPr="009413E1" w:rsidRDefault="003D4045" w:rsidP="003D4045">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t>Los investigadores creen que, habiendo confiado la información más importante (de alto valor) a un dispositivo, las memorias de los participantes se liberaron para almacenar la información de bajo valor.</w:t>
      </w:r>
    </w:p>
    <w:p w:rsidR="003D4045" w:rsidRPr="009413E1" w:rsidRDefault="003D4045" w:rsidP="003D4045">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lastRenderedPageBreak/>
        <w:t>Sin embargo, cuando ya no tenían acceso a los recordatorios, los recuerdos que habían creado sobre los círculos de bajo valor persistían, pero no podían recordar los de mayor valor.</w:t>
      </w:r>
    </w:p>
    <w:p w:rsidR="003D4045" w:rsidRPr="009413E1" w:rsidRDefault="003D4045" w:rsidP="003D4045">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t>Pasarán años de investigación antes de que sepamos exactamente qué impacto tiene nuestra dependencia del celular en nuestra fuerza de voluntad y cognición a largo plazo.</w:t>
      </w:r>
    </w:p>
    <w:p w:rsidR="003D4045" w:rsidRPr="00B7715B" w:rsidRDefault="003D4045" w:rsidP="003D4045">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Mientras tanto, hay otra forma en la que podemos tratar de mitigar sus efectos nocivos. Y tiene que ver con la manera en que pensam</w:t>
      </w:r>
      <w:r>
        <w:rPr>
          <w:rFonts w:ascii="Times New Roman" w:hAnsi="Times New Roman" w:cs="Times New Roman"/>
          <w:sz w:val="24"/>
          <w:szCs w:val="24"/>
        </w:rPr>
        <w:t>os acerca de nuestros cerebros.</w:t>
      </w:r>
    </w:p>
    <w:p w:rsidR="003D4045" w:rsidRPr="00B7715B" w:rsidRDefault="003D4045" w:rsidP="003D4045">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Como esc</w:t>
      </w:r>
      <w:r>
        <w:rPr>
          <w:rFonts w:ascii="Times New Roman" w:hAnsi="Times New Roman" w:cs="Times New Roman"/>
          <w:sz w:val="24"/>
          <w:szCs w:val="24"/>
        </w:rPr>
        <w:t>ribió David Robson en su libro “El efecto de la expectativa”</w:t>
      </w:r>
      <w:r w:rsidRPr="00B7715B">
        <w:rPr>
          <w:rFonts w:ascii="Times New Roman" w:hAnsi="Times New Roman" w:cs="Times New Roman"/>
          <w:sz w:val="24"/>
          <w:szCs w:val="24"/>
        </w:rPr>
        <w:t>, investigaciones recientes cuestionan la premisa de que si ejercitamos nuestra fuerza de voluntad de una manera (por ejemplo, resistiéndo</w:t>
      </w:r>
      <w:r>
        <w:rPr>
          <w:rFonts w:ascii="Times New Roman" w:hAnsi="Times New Roman" w:cs="Times New Roman"/>
          <w:sz w:val="24"/>
          <w:szCs w:val="24"/>
        </w:rPr>
        <w:t>nos a mirar nuestro teléfono), “agotamos”</w:t>
      </w:r>
      <w:r w:rsidRPr="00B7715B">
        <w:rPr>
          <w:rFonts w:ascii="Times New Roman" w:hAnsi="Times New Roman" w:cs="Times New Roman"/>
          <w:sz w:val="24"/>
          <w:szCs w:val="24"/>
        </w:rPr>
        <w:t xml:space="preserve"> nuestras reservas generales y nos dificulta concentrarnos en otras tare</w:t>
      </w:r>
      <w:r>
        <w:rPr>
          <w:rFonts w:ascii="Times New Roman" w:hAnsi="Times New Roman" w:cs="Times New Roman"/>
          <w:sz w:val="24"/>
          <w:szCs w:val="24"/>
        </w:rPr>
        <w:t>as.</w:t>
      </w:r>
    </w:p>
    <w:p w:rsidR="003D4045" w:rsidRPr="00B7715B" w:rsidRDefault="003D4045" w:rsidP="003D4045">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Esto puede ser cierto. Pero Robson asegura que depende en gran medida de nuestras creencias.</w:t>
      </w:r>
    </w:p>
    <w:p w:rsidR="003D4045" w:rsidRPr="00B7715B" w:rsidRDefault="003D4045" w:rsidP="003D4045">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Las personas que piensan qu</w:t>
      </w:r>
      <w:r>
        <w:rPr>
          <w:rFonts w:ascii="Times New Roman" w:hAnsi="Times New Roman" w:cs="Times New Roman"/>
          <w:sz w:val="24"/>
          <w:szCs w:val="24"/>
        </w:rPr>
        <w:t>e sus cerebros tienen recursos “limitados”</w:t>
      </w:r>
      <w:r w:rsidRPr="00B7715B">
        <w:rPr>
          <w:rFonts w:ascii="Times New Roman" w:hAnsi="Times New Roman" w:cs="Times New Roman"/>
          <w:sz w:val="24"/>
          <w:szCs w:val="24"/>
        </w:rPr>
        <w:t xml:space="preserve"> (por ejemplo, que resistir una tentación dificulta resistir la siguiente) tienen más probabilidades de obtene</w:t>
      </w:r>
      <w:r>
        <w:rPr>
          <w:rFonts w:ascii="Times New Roman" w:hAnsi="Times New Roman" w:cs="Times New Roman"/>
          <w:sz w:val="24"/>
          <w:szCs w:val="24"/>
        </w:rPr>
        <w:t>r ese resultado en las pruebas.</w:t>
      </w:r>
    </w:p>
    <w:p w:rsidR="003D4045" w:rsidRPr="00B7715B" w:rsidRDefault="003D4045" w:rsidP="003D4045">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Sin embargo, aquellos que piensan que su cerebro tiene recursos ilimitados, y que cuanto más resistimos a la tentación más fortalecemos la capacidad de seguir resistiendo a la tentación, concluyen que desarrollar fatiga mental al ejercer autocontrol en una tarea no afecta negativament</w:t>
      </w:r>
      <w:r>
        <w:rPr>
          <w:rFonts w:ascii="Times New Roman" w:hAnsi="Times New Roman" w:cs="Times New Roman"/>
          <w:sz w:val="24"/>
          <w:szCs w:val="24"/>
        </w:rPr>
        <w:t>e su desempeño en la siguiente.</w:t>
      </w:r>
    </w:p>
    <w:p w:rsidR="003D4045" w:rsidRPr="00B7715B" w:rsidRDefault="003D4045" w:rsidP="003D4045">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Más fascinante aún, tener una visión limitada o no limitada del cerebro puede ser en gran parte cultural, y es más probable que los países occidentales como Estados Unidos consideren que la mente es limitada en comparación con</w:t>
      </w:r>
      <w:r>
        <w:rPr>
          <w:rFonts w:ascii="Times New Roman" w:hAnsi="Times New Roman" w:cs="Times New Roman"/>
          <w:sz w:val="24"/>
          <w:szCs w:val="24"/>
        </w:rPr>
        <w:t xml:space="preserve"> otras culturas, como la India.</w:t>
      </w:r>
    </w:p>
    <w:p w:rsidR="003D4045" w:rsidRPr="009413E1" w:rsidRDefault="003D4045" w:rsidP="003D4045">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t>¿Qué me llevo de esto? Para reducir la necesidad de buscar mi teléfono sin pensar, seguiré dejándolo en otra habitación. Pero también me repetiré que mi cerebro tiene más recursos de los que creo, y que cada vez que resisto la tentación de revisar mi teléfono, estoy estableciendo nuevas vías neuronales que harán que resistir esa tentación sea cada vez más fácil. Y quizás incluso a otras en el futuro.</w:t>
      </w:r>
    </w:p>
    <w:p w:rsidR="003D4045" w:rsidRPr="00E422E0"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4088B">
        <w:rPr>
          <w:rFonts w:ascii="Times New Roman" w:hAnsi="Times New Roman" w:cs="Times New Roman"/>
          <w:sz w:val="24"/>
          <w:szCs w:val="24"/>
          <w:u w:val="single"/>
        </w:rPr>
        <w:t>Cuatro cosas peligrosas que ChatGPT hace con tus datos y no lo sabes</w:t>
      </w:r>
      <w:r w:rsidRPr="00B4088B">
        <w:rPr>
          <w:rFonts w:ascii="Times New Roman" w:hAnsi="Times New Roman" w:cs="Times New Roman"/>
          <w:sz w:val="24"/>
          <w:szCs w:val="24"/>
        </w:rPr>
        <w:t xml:space="preserve"> </w:t>
      </w:r>
      <w:r>
        <w:rPr>
          <w:rFonts w:ascii="Times New Roman" w:hAnsi="Times New Roman" w:cs="Times New Roman"/>
          <w:sz w:val="24"/>
          <w:szCs w:val="24"/>
        </w:rPr>
        <w:t xml:space="preserve">(Vozpópuli - </w:t>
      </w:r>
      <w:r w:rsidRPr="00F27122">
        <w:rPr>
          <w:rFonts w:ascii="Times New Roman" w:hAnsi="Times New Roman" w:cs="Times New Roman"/>
          <w:b/>
          <w:sz w:val="24"/>
          <w:szCs w:val="24"/>
        </w:rPr>
        <w:t>5/4/23</w:t>
      </w:r>
      <w:r>
        <w:rPr>
          <w:rFonts w:ascii="Times New Roman" w:hAnsi="Times New Roman" w:cs="Times New Roman"/>
          <w:sz w:val="24"/>
          <w:szCs w:val="24"/>
        </w:rPr>
        <w:t>)</w:t>
      </w:r>
    </w:p>
    <w:p w:rsidR="003D4045" w:rsidRPr="009413E1" w:rsidRDefault="003D4045" w:rsidP="003D4045">
      <w:pPr>
        <w:spacing w:line="240" w:lineRule="auto"/>
        <w:jc w:val="both"/>
        <w:rPr>
          <w:rFonts w:ascii="Times New Roman" w:hAnsi="Times New Roman" w:cs="Times New Roman"/>
          <w:color w:val="FF0000"/>
          <w:sz w:val="24"/>
          <w:szCs w:val="24"/>
        </w:rPr>
      </w:pPr>
      <w:r w:rsidRPr="009413E1">
        <w:rPr>
          <w:rFonts w:ascii="Times New Roman" w:hAnsi="Times New Roman" w:cs="Times New Roman"/>
          <w:color w:val="FF0000"/>
          <w:sz w:val="24"/>
          <w:szCs w:val="24"/>
        </w:rPr>
        <w:t>Guarda los mensajes enviados por el usuario y comparte información personal con terceros sin avisar</w:t>
      </w:r>
    </w:p>
    <w:p w:rsidR="003D4045" w:rsidRPr="00E422E0"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422E0">
        <w:rPr>
          <w:rFonts w:ascii="Times New Roman" w:hAnsi="Times New Roman" w:cs="Times New Roman"/>
          <w:sz w:val="24"/>
          <w:szCs w:val="24"/>
        </w:rPr>
        <w:t>M</w:t>
      </w:r>
      <w:r>
        <w:rPr>
          <w:rFonts w:ascii="Times New Roman" w:hAnsi="Times New Roman" w:cs="Times New Roman"/>
          <w:sz w:val="24"/>
          <w:szCs w:val="24"/>
        </w:rPr>
        <w:t>arcos Sierra)</w:t>
      </w:r>
    </w:p>
    <w:p w:rsidR="003D4045" w:rsidRPr="009413E1" w:rsidRDefault="003D4045" w:rsidP="003D4045">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t>ChatGPT se ha convertido en la plataforma social con mayor velocidad de crecimiento de toda la historia. Según un estudio de la consultora UBS, en solo dos meses el bot desarrollado por la empresa norteamericana Open AI ha crecido en 100 millones de usuarios.</w:t>
      </w:r>
    </w:p>
    <w:p w:rsidR="003D4045" w:rsidRPr="009413E1" w:rsidRDefault="003D4045" w:rsidP="003D4045">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t>Si se multiplica el número de usuarios por la cantidad de datos personales que cada uno de ellos facilita a la compañía, la cifra podría alcanzar los millones de datos recopilados, si no más, si se suman las conversaciones, preguntas y “discusiones” que los usuarios tienen con la plataforma -guarda los chats-.</w:t>
      </w:r>
    </w:p>
    <w:p w:rsidR="003D4045" w:rsidRPr="009413E1" w:rsidRDefault="003D4045" w:rsidP="003D4045">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lastRenderedPageBreak/>
        <w:t>Esos datos son oro, un maná que sirve precisamente para que ChatGPT siga aprendiendo, tanto de sus errores como de sus aciertos, y que la plataforma esté cada vez más afinada. El problema para el usuario está en lo que Open AI hace con toda esa información.</w:t>
      </w:r>
    </w:p>
    <w:p w:rsidR="003D4045" w:rsidRPr="00E422E0" w:rsidRDefault="003D4045" w:rsidP="003D4045">
      <w:pPr>
        <w:spacing w:line="240" w:lineRule="auto"/>
        <w:jc w:val="both"/>
        <w:rPr>
          <w:rFonts w:ascii="Times New Roman" w:hAnsi="Times New Roman" w:cs="Times New Roman"/>
          <w:sz w:val="24"/>
          <w:szCs w:val="24"/>
        </w:rPr>
      </w:pPr>
      <w:r w:rsidRPr="00E422E0">
        <w:rPr>
          <w:rFonts w:ascii="Times New Roman" w:hAnsi="Times New Roman" w:cs="Times New Roman"/>
          <w:sz w:val="24"/>
          <w:szCs w:val="24"/>
        </w:rPr>
        <w:t>El usuario debe saberlo porque hay quien sospecha que el bot conversacional no hace un buen tratamiento de los datos de quienes lo utilizan. No lo decimos nosotros, lo dice la decisión tomada recientemente por el órgano responsable de la Protección de Datos en Italia, que ha bloqueado la app en el país por recoger supuestamente información personal sin consentimiento del usuario y no tener un sistema bien definido para impedir la entrada de usuarios men</w:t>
      </w:r>
      <w:r>
        <w:rPr>
          <w:rFonts w:ascii="Times New Roman" w:hAnsi="Times New Roman" w:cs="Times New Roman"/>
          <w:sz w:val="24"/>
          <w:szCs w:val="24"/>
        </w:rPr>
        <w:t>ores de 18 años en el servicio.</w:t>
      </w:r>
    </w:p>
    <w:p w:rsidR="003D4045" w:rsidRPr="00E422E0" w:rsidRDefault="003D4045" w:rsidP="003D4045">
      <w:pPr>
        <w:spacing w:line="240" w:lineRule="auto"/>
        <w:jc w:val="both"/>
        <w:rPr>
          <w:rFonts w:ascii="Times New Roman" w:hAnsi="Times New Roman" w:cs="Times New Roman"/>
          <w:sz w:val="24"/>
          <w:szCs w:val="24"/>
        </w:rPr>
      </w:pPr>
      <w:r w:rsidRPr="00E422E0">
        <w:rPr>
          <w:rFonts w:ascii="Times New Roman" w:hAnsi="Times New Roman" w:cs="Times New Roman"/>
          <w:sz w:val="24"/>
          <w:szCs w:val="24"/>
        </w:rPr>
        <w:t>En España, de momento, la Agencia Española de Protección de Datos, el organismo encargado de velar por el buen tratamiento de la información de los españoles, no ha tomado una decisión al respecto de qué hacer con ChatGPT. Ni parece que lo vaya a hacer, tal y como ha publicado Vozpópu</w:t>
      </w:r>
      <w:r>
        <w:rPr>
          <w:rFonts w:ascii="Times New Roman" w:hAnsi="Times New Roman" w:cs="Times New Roman"/>
          <w:sz w:val="24"/>
          <w:szCs w:val="24"/>
        </w:rPr>
        <w:t>li, al menos en el corto plazo.</w:t>
      </w:r>
    </w:p>
    <w:p w:rsidR="003D4045" w:rsidRPr="00E422E0" w:rsidRDefault="003D4045" w:rsidP="003D4045">
      <w:pPr>
        <w:spacing w:line="240" w:lineRule="auto"/>
        <w:jc w:val="both"/>
        <w:rPr>
          <w:rFonts w:ascii="Times New Roman" w:hAnsi="Times New Roman" w:cs="Times New Roman"/>
          <w:sz w:val="24"/>
          <w:szCs w:val="24"/>
        </w:rPr>
      </w:pPr>
      <w:r w:rsidRPr="00E422E0">
        <w:rPr>
          <w:rFonts w:ascii="Times New Roman" w:hAnsi="Times New Roman" w:cs="Times New Roman"/>
          <w:sz w:val="24"/>
          <w:szCs w:val="24"/>
        </w:rPr>
        <w:t>¿Qué riesgos deben tener en cuenta los usuarios de ChatGPT?</w:t>
      </w:r>
    </w:p>
    <w:p w:rsidR="003D4045" w:rsidRPr="00E422E0" w:rsidRDefault="003D4045" w:rsidP="003D4045">
      <w:pPr>
        <w:spacing w:line="240" w:lineRule="auto"/>
        <w:jc w:val="both"/>
        <w:rPr>
          <w:rFonts w:ascii="Times New Roman" w:hAnsi="Times New Roman" w:cs="Times New Roman"/>
          <w:sz w:val="24"/>
          <w:szCs w:val="24"/>
        </w:rPr>
      </w:pPr>
      <w:r w:rsidRPr="00E422E0">
        <w:rPr>
          <w:rFonts w:ascii="Times New Roman" w:hAnsi="Times New Roman" w:cs="Times New Roman"/>
          <w:sz w:val="24"/>
          <w:szCs w:val="24"/>
        </w:rPr>
        <w:t>Cuando se accede a la app, son muchos los usuarios que no leen la Política de Privacidad de la misma. Es algo que se debe hacer siempre que se descarga una app o se utiliza un servicio de internet. Es en ese texto precisamente donde está la clave de lo que se hará con nuestra información personal, con nuestros datos. En el caso de ChatGPT, hemos resumido l</w:t>
      </w:r>
      <w:r>
        <w:rPr>
          <w:rFonts w:ascii="Times New Roman" w:hAnsi="Times New Roman" w:cs="Times New Roman"/>
          <w:sz w:val="24"/>
          <w:szCs w:val="24"/>
        </w:rPr>
        <w:t>o más sensible para el usuario:</w:t>
      </w:r>
    </w:p>
    <w:p w:rsidR="003D4045" w:rsidRPr="009413E1" w:rsidRDefault="003D4045" w:rsidP="003D4045">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t>ChatGPT almacena cualquier mensaje que escribamos en la plataforma. “Si se comunica con nosotros, podemos recopilar su nombre, información de contacto y el contenido de cualquier mensaje que envíe”, detalla la Política de Privacidad de Open AI.</w:t>
      </w:r>
    </w:p>
    <w:p w:rsidR="003D4045" w:rsidRPr="009413E1" w:rsidRDefault="003D4045" w:rsidP="003D4045">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t>La aplicación puede enviar a otras empresas y personas la información recolectada entre sus usuarios. El texto de la Política de Privacidad así lo determina. En concreto, explica que puede hacerlo “con terceros sin previo aviso”, a no ser, añade, “que lo impida la ley”.</w:t>
      </w:r>
    </w:p>
    <w:p w:rsidR="003D4045" w:rsidRPr="009413E1" w:rsidRDefault="003D4045" w:rsidP="003D4045">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t xml:space="preserve">Los datos son recolectados de diferentes maneras. Tanto ChatGPT como sus proveedores externos usan cookies y otras tecnologías de seguimiento para recopilar información sobre las actividades de navegación del usuario a lo largo del tiempo y en diferentes sitios web después de acceder a la plataforma. </w:t>
      </w:r>
    </w:p>
    <w:p w:rsidR="003D4045" w:rsidRDefault="003D4045" w:rsidP="003D4045">
      <w:pPr>
        <w:spacing w:line="240" w:lineRule="auto"/>
        <w:jc w:val="both"/>
        <w:rPr>
          <w:rFonts w:ascii="Times New Roman" w:hAnsi="Times New Roman" w:cs="Times New Roman"/>
          <w:sz w:val="24"/>
          <w:szCs w:val="24"/>
        </w:rPr>
      </w:pPr>
      <w:r w:rsidRPr="009413E1">
        <w:rPr>
          <w:rFonts w:ascii="Times New Roman" w:hAnsi="Times New Roman" w:cs="Times New Roman"/>
          <w:color w:val="FF0000"/>
          <w:sz w:val="24"/>
          <w:szCs w:val="24"/>
          <w:u w:val="single"/>
        </w:rPr>
        <w:t>Otra de las maneras de recolectar datos es a través de redes sociales</w:t>
      </w:r>
      <w:r>
        <w:rPr>
          <w:rFonts w:ascii="Times New Roman" w:hAnsi="Times New Roman" w:cs="Times New Roman"/>
          <w:sz w:val="24"/>
          <w:szCs w:val="24"/>
        </w:rPr>
        <w:t>. “</w:t>
      </w:r>
      <w:r w:rsidRPr="00E422E0">
        <w:rPr>
          <w:rFonts w:ascii="Times New Roman" w:hAnsi="Times New Roman" w:cs="Times New Roman"/>
          <w:sz w:val="24"/>
          <w:szCs w:val="24"/>
        </w:rPr>
        <w:t>Tenemos páginas en sitios de redes sociales como Instagram, Facebook, Medium, Twitter, YouTube y LinkedIn. Cuando interactúa con nuestras páginas de redes sociales, recopilaremos la información per</w:t>
      </w:r>
      <w:r>
        <w:rPr>
          <w:rFonts w:ascii="Times New Roman" w:hAnsi="Times New Roman" w:cs="Times New Roman"/>
          <w:sz w:val="24"/>
          <w:szCs w:val="24"/>
        </w:rPr>
        <w:t>sonal que elija proporcionarnos”</w:t>
      </w:r>
      <w:r w:rsidRPr="00E422E0">
        <w:rPr>
          <w:rFonts w:ascii="Times New Roman" w:hAnsi="Times New Roman" w:cs="Times New Roman"/>
          <w:sz w:val="24"/>
          <w:szCs w:val="24"/>
        </w:rPr>
        <w:t>. También se guardan los datos de registro en ChatGPT, entre los que se incluyen la dirección de Protocolo de Internet, el tipo y la configuración del navegador, la fecha y hora de su solicitud o cómo se interactuó con la página.</w:t>
      </w:r>
    </w:p>
    <w:p w:rsidR="003D4045" w:rsidRPr="004C0858"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C3E13">
        <w:rPr>
          <w:rFonts w:ascii="Times New Roman" w:hAnsi="Times New Roman" w:cs="Times New Roman"/>
          <w:sz w:val="24"/>
          <w:szCs w:val="24"/>
          <w:u w:val="single"/>
        </w:rPr>
        <w:t>Un ejército de robots podría potenciarse con inteligencia artificial</w:t>
      </w:r>
      <w:r w:rsidRPr="002C3E13">
        <w:rPr>
          <w:rFonts w:ascii="Times New Roman" w:hAnsi="Times New Roman" w:cs="Times New Roman"/>
          <w:sz w:val="24"/>
          <w:szCs w:val="24"/>
        </w:rPr>
        <w:t xml:space="preserve"> </w:t>
      </w:r>
      <w:r>
        <w:rPr>
          <w:rFonts w:ascii="Times New Roman" w:hAnsi="Times New Roman" w:cs="Times New Roman"/>
          <w:sz w:val="24"/>
          <w:szCs w:val="24"/>
        </w:rPr>
        <w:t xml:space="preserve">(El Español - </w:t>
      </w:r>
      <w:r w:rsidRPr="004C0858">
        <w:rPr>
          <w:rFonts w:ascii="Times New Roman" w:hAnsi="Times New Roman" w:cs="Times New Roman"/>
          <w:b/>
          <w:sz w:val="24"/>
          <w:szCs w:val="24"/>
        </w:rPr>
        <w:t>5/4/23</w:t>
      </w:r>
      <w:r>
        <w:rPr>
          <w:rFonts w:ascii="Times New Roman" w:hAnsi="Times New Roman" w:cs="Times New Roman"/>
          <w:sz w:val="24"/>
          <w:szCs w:val="24"/>
        </w:rPr>
        <w:t>)</w:t>
      </w:r>
    </w:p>
    <w:p w:rsidR="003D4045" w:rsidRPr="009413E1" w:rsidRDefault="003D4045" w:rsidP="003D4045">
      <w:pPr>
        <w:spacing w:line="240" w:lineRule="auto"/>
        <w:jc w:val="both"/>
        <w:rPr>
          <w:rFonts w:ascii="Times New Roman" w:hAnsi="Times New Roman" w:cs="Times New Roman"/>
          <w:color w:val="FF0000"/>
          <w:sz w:val="24"/>
          <w:szCs w:val="24"/>
        </w:rPr>
      </w:pPr>
      <w:r w:rsidRPr="009413E1">
        <w:rPr>
          <w:rFonts w:ascii="Times New Roman" w:hAnsi="Times New Roman" w:cs="Times New Roman"/>
          <w:color w:val="FF0000"/>
          <w:sz w:val="24"/>
          <w:szCs w:val="24"/>
        </w:rPr>
        <w:t>Un ejército de robots podría potenciarse con inteligencia artificial iLexx iStock Omicrono</w:t>
      </w:r>
    </w:p>
    <w:p w:rsidR="003D4045" w:rsidRPr="009413E1" w:rsidRDefault="003D4045" w:rsidP="003D4045">
      <w:pPr>
        <w:spacing w:line="240" w:lineRule="auto"/>
        <w:jc w:val="both"/>
        <w:rPr>
          <w:rFonts w:ascii="Times New Roman" w:hAnsi="Times New Roman" w:cs="Times New Roman"/>
          <w:color w:val="FF0000"/>
          <w:sz w:val="24"/>
          <w:szCs w:val="24"/>
        </w:rPr>
      </w:pPr>
      <w:r w:rsidRPr="009413E1">
        <w:rPr>
          <w:rFonts w:ascii="Times New Roman" w:hAnsi="Times New Roman" w:cs="Times New Roman"/>
          <w:color w:val="FF0000"/>
          <w:sz w:val="24"/>
          <w:szCs w:val="24"/>
        </w:rPr>
        <w:t>“Apagad la IA o moriremos todos”, avisa uno de los mayores expertos en la materia</w:t>
      </w:r>
    </w:p>
    <w:p w:rsidR="003D4045" w:rsidRPr="009413E1" w:rsidRDefault="003D4045" w:rsidP="003D4045">
      <w:pPr>
        <w:spacing w:line="240" w:lineRule="auto"/>
        <w:jc w:val="both"/>
        <w:rPr>
          <w:rFonts w:ascii="Times New Roman" w:hAnsi="Times New Roman" w:cs="Times New Roman"/>
          <w:color w:val="FF0000"/>
          <w:sz w:val="24"/>
          <w:szCs w:val="24"/>
        </w:rPr>
      </w:pPr>
      <w:r w:rsidRPr="009413E1">
        <w:rPr>
          <w:rFonts w:ascii="Times New Roman" w:hAnsi="Times New Roman" w:cs="Times New Roman"/>
          <w:color w:val="FF0000"/>
          <w:sz w:val="24"/>
          <w:szCs w:val="24"/>
        </w:rPr>
        <w:t>Eliezer Yudkowsky explica en un artículo sus motivos para no firmar la carta que pide pausar el desarrollo de la IA porque la considera insuficiente.</w:t>
      </w:r>
    </w:p>
    <w:p w:rsidR="003D4045" w:rsidRPr="004C0858"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C0858">
        <w:rPr>
          <w:rFonts w:ascii="Times New Roman" w:hAnsi="Times New Roman" w:cs="Times New Roman"/>
          <w:sz w:val="24"/>
          <w:szCs w:val="24"/>
        </w:rPr>
        <w:t>Marta Sanz Romero</w:t>
      </w:r>
      <w:r>
        <w:rPr>
          <w:rFonts w:ascii="Times New Roman" w:hAnsi="Times New Roman" w:cs="Times New Roman"/>
          <w:sz w:val="24"/>
          <w:szCs w:val="24"/>
        </w:rPr>
        <w:t>)</w:t>
      </w:r>
    </w:p>
    <w:p w:rsidR="003D4045" w:rsidRPr="009413E1" w:rsidRDefault="003D4045" w:rsidP="003D4045">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lastRenderedPageBreak/>
        <w:t>La explosión creativa que ha experimentado la inteligencia artificial, más en concreto los sistemas de aprendizaje profundo como ChatGPT, han creado una gran división entre sus principales expertos, también en España. Frente a las voces que ven como una revolución el momento que se está viviendo, hay otras que piden tomar con cautela estas nuevas herramientas. Incluso están surgiendo voces que adoptan una postura mucho más drástica y lanzan catastróficos presagios. “Todos moriremos, incluidos los niños que no eligieron esto y no hicieron nada malo”, indica Eliezer Yudkowsky, uno de los pioneros de esta tecnología, en un reciente artículo publicado en la revista Time.</w:t>
      </w:r>
    </w:p>
    <w:p w:rsidR="003D4045" w:rsidRPr="009413E1" w:rsidRDefault="003D4045" w:rsidP="003D4045">
      <w:pPr>
        <w:spacing w:line="240" w:lineRule="auto"/>
        <w:jc w:val="both"/>
        <w:rPr>
          <w:rFonts w:ascii="Times New Roman" w:hAnsi="Times New Roman" w:cs="Times New Roman"/>
          <w:color w:val="FF0000"/>
          <w:sz w:val="24"/>
          <w:szCs w:val="24"/>
          <w:u w:val="single"/>
        </w:rPr>
      </w:pPr>
      <w:r w:rsidRPr="009413E1">
        <w:rPr>
          <w:rFonts w:ascii="Times New Roman" w:hAnsi="Times New Roman" w:cs="Times New Roman"/>
          <w:color w:val="FF0000"/>
          <w:sz w:val="24"/>
          <w:szCs w:val="24"/>
          <w:u w:val="single"/>
        </w:rPr>
        <w:t>Los importantes beneficios que aporta esta tecnología y todos sus avances contrastan con los distintos peligros que se están manifestando y que han animado a académicos y personalidades como Elon Musk o Steve Wozniak a firmar un manifiesto en el que piden una moratoria, una pausa en el desarrollo de estas IAs. Lo que piden Musk y otros expertos es frenar unos meses el desarrollo de herramientas como GPT-4 para regular y analizar el posible impacto negativo que se avecina.</w:t>
      </w:r>
    </w:p>
    <w:p w:rsidR="003D4045" w:rsidRPr="00C7148C" w:rsidRDefault="003D4045" w:rsidP="003D4045">
      <w:pPr>
        <w:spacing w:line="240" w:lineRule="auto"/>
        <w:jc w:val="both"/>
        <w:rPr>
          <w:rFonts w:ascii="Times New Roman" w:hAnsi="Times New Roman" w:cs="Times New Roman"/>
          <w:b/>
          <w:color w:val="FF0000"/>
          <w:sz w:val="24"/>
          <w:szCs w:val="24"/>
          <w:u w:val="single"/>
        </w:rPr>
      </w:pPr>
      <w:r w:rsidRPr="00C7148C">
        <w:rPr>
          <w:rFonts w:ascii="Times New Roman" w:hAnsi="Times New Roman" w:cs="Times New Roman"/>
          <w:b/>
          <w:color w:val="FF0000"/>
          <w:sz w:val="24"/>
          <w:szCs w:val="24"/>
          <w:u w:val="single"/>
        </w:rPr>
        <w:t>No todo el mundo dentro de la comunidad de expertos en tecnología está de acuerdo con esta carta publicada hace unos días. Los hay que la consideran exagerada, pero también quien considera que se han quedado muy cortos. Es el caso de Yudkowsky, que afirma que no la ha firmado porque no avisa del verdadero peligro: la creación de una IA más inteligente que los seres humanos.</w:t>
      </w:r>
    </w:p>
    <w:p w:rsidR="003D4045" w:rsidRPr="00C7148C" w:rsidRDefault="003D4045" w:rsidP="003D4045">
      <w:pPr>
        <w:spacing w:line="240" w:lineRule="auto"/>
        <w:jc w:val="both"/>
        <w:rPr>
          <w:rFonts w:ascii="Times New Roman" w:hAnsi="Times New Roman" w:cs="Times New Roman"/>
          <w:b/>
          <w:color w:val="FF0000"/>
          <w:sz w:val="24"/>
          <w:szCs w:val="24"/>
          <w:u w:val="single"/>
        </w:rPr>
      </w:pPr>
      <w:r w:rsidRPr="00C7148C">
        <w:rPr>
          <w:rFonts w:ascii="Times New Roman" w:hAnsi="Times New Roman" w:cs="Times New Roman"/>
          <w:b/>
          <w:color w:val="FF0000"/>
          <w:sz w:val="24"/>
          <w:szCs w:val="24"/>
          <w:u w:val="single"/>
        </w:rPr>
        <w:t>Yudkowsky es responsable del Machine Intelligence Research Institute y lleva desde 2001 estudiando la Inteligencia Artificial General (AGI, por sus siglas en inglés) la que superaría a la mente humana en el futuro. Este investigador es considerado como uno de los fundadores de este campo de investigación y expresa su mayor miedo con contundencia: “Para visualizar una IA sobrehumana hostil, no te imagines a un intelectual sin vida que habita en Internet y envía correos electrónicos malintencionados. Imagina toda una civilización alienígena, que piensa a una velocidad millones de veces superior a la humana, confinada inicialmente en los ordenadores (...) en un mundo de criaturas que, desde su perspectiva, son muy estúpidas y muy lentas”.</w:t>
      </w:r>
    </w:p>
    <w:p w:rsidR="003D4045" w:rsidRPr="00C7148C" w:rsidRDefault="003D4045" w:rsidP="003D4045">
      <w:pPr>
        <w:spacing w:line="240" w:lineRule="auto"/>
        <w:jc w:val="both"/>
        <w:rPr>
          <w:rFonts w:ascii="Times New Roman" w:hAnsi="Times New Roman" w:cs="Times New Roman"/>
          <w:b/>
          <w:color w:val="FF0000"/>
          <w:sz w:val="24"/>
          <w:szCs w:val="24"/>
          <w:u w:val="single"/>
        </w:rPr>
      </w:pPr>
      <w:r w:rsidRPr="00C7148C">
        <w:rPr>
          <w:rFonts w:ascii="Times New Roman" w:hAnsi="Times New Roman" w:cs="Times New Roman"/>
          <w:color w:val="FF0000"/>
          <w:sz w:val="24"/>
          <w:szCs w:val="24"/>
          <w:u w:val="single"/>
        </w:rPr>
        <w:t>Este experto no le tiene miedo a los próximos progresos que pueda hacer OpenAI (empresa responsable de ChatGPT) o las demás compañías con sus actuales modelos de machine learning, cuyos principales riesgos son el mal uso de los usuarios creando fake news o ciberataques, por ejemplo.</w:t>
      </w:r>
      <w:r w:rsidRPr="004C0858">
        <w:rPr>
          <w:rFonts w:ascii="Times New Roman" w:hAnsi="Times New Roman" w:cs="Times New Roman"/>
          <w:sz w:val="24"/>
          <w:szCs w:val="24"/>
        </w:rPr>
        <w:t xml:space="preserve"> </w:t>
      </w:r>
      <w:r w:rsidRPr="00C7148C">
        <w:rPr>
          <w:rFonts w:ascii="Times New Roman" w:hAnsi="Times New Roman" w:cs="Times New Roman"/>
          <w:b/>
          <w:color w:val="FF0000"/>
          <w:sz w:val="24"/>
          <w:szCs w:val="24"/>
          <w:u w:val="single"/>
        </w:rPr>
        <w:t xml:space="preserve">Yudkowsky habla de un salto mayor: “El progreso en las capacidades de la IA es enorme, muy por delante del progreso en la alineación de la IA o incluso del progreso en la comprensión de qué diablos está pasando dentro de esos sistemas”. </w:t>
      </w:r>
    </w:p>
    <w:p w:rsidR="003D4045" w:rsidRPr="00C7148C" w:rsidRDefault="003D4045" w:rsidP="003D4045">
      <w:pPr>
        <w:spacing w:line="240" w:lineRule="auto"/>
        <w:jc w:val="both"/>
        <w:rPr>
          <w:rFonts w:ascii="Times New Roman" w:hAnsi="Times New Roman" w:cs="Times New Roman"/>
          <w:color w:val="FF0000"/>
          <w:sz w:val="24"/>
          <w:szCs w:val="24"/>
          <w:u w:val="single"/>
        </w:rPr>
      </w:pPr>
      <w:r w:rsidRPr="00C7148C">
        <w:rPr>
          <w:rFonts w:ascii="Times New Roman" w:hAnsi="Times New Roman" w:cs="Times New Roman"/>
          <w:b/>
          <w:color w:val="FF0000"/>
          <w:sz w:val="24"/>
          <w:szCs w:val="24"/>
          <w:u w:val="single"/>
        </w:rPr>
        <w:t>La alineación de la IA se refiere a que el sistema persiga los objetivos marcados por sus desarrolladores y no otros</w:t>
      </w:r>
      <w:r w:rsidRPr="00C7148C">
        <w:rPr>
          <w:rFonts w:ascii="Times New Roman" w:hAnsi="Times New Roman" w:cs="Times New Roman"/>
          <w:color w:val="FF0000"/>
          <w:sz w:val="24"/>
          <w:szCs w:val="24"/>
          <w:u w:val="single"/>
        </w:rPr>
        <w:t>. El propio Sam Altman, CEO de OpenAI, ha marcado este como uno de sus objetivos de seguridad, perseguir la capacidad técnica para “alinear una superinteligencia” y la coordinación entre la mayoría de agentes en la industria para crear medidas de protección para la humanidad.</w:t>
      </w:r>
    </w:p>
    <w:p w:rsidR="003D4045" w:rsidRPr="00C7148C" w:rsidRDefault="003D4045" w:rsidP="003D4045">
      <w:pPr>
        <w:spacing w:line="240" w:lineRule="auto"/>
        <w:jc w:val="both"/>
        <w:rPr>
          <w:rFonts w:ascii="Times New Roman" w:hAnsi="Times New Roman" w:cs="Times New Roman"/>
          <w:b/>
          <w:color w:val="FF0000"/>
          <w:sz w:val="24"/>
          <w:szCs w:val="24"/>
          <w:u w:val="single"/>
        </w:rPr>
      </w:pPr>
      <w:r w:rsidRPr="00C7148C">
        <w:rPr>
          <w:rFonts w:ascii="Times New Roman" w:hAnsi="Times New Roman" w:cs="Times New Roman"/>
          <w:b/>
          <w:color w:val="FF0000"/>
          <w:sz w:val="24"/>
          <w:szCs w:val="24"/>
          <w:u w:val="single"/>
        </w:rPr>
        <w:t xml:space="preserve">“Si alguien construye una IA demasiado poderosa, en las condiciones actuales, es de esperar que todos los miembros de la especie humana y toda la vida biológica de la Tierra mueran poco después”, asegura Yudkowsky. Y es que su principal advertencia tiene que ver con las capacidades de la inteligencia artificial para extender su poder al mundo real. “Una IA suficientemente inteligente no permanecerá confinada a los ordenadores durante mucho tiempo. En el mundo actual se pueden enviar cadenas de </w:t>
      </w:r>
      <w:r w:rsidRPr="00C7148C">
        <w:rPr>
          <w:rFonts w:ascii="Times New Roman" w:hAnsi="Times New Roman" w:cs="Times New Roman"/>
          <w:b/>
          <w:color w:val="FF0000"/>
          <w:sz w:val="24"/>
          <w:szCs w:val="24"/>
          <w:u w:val="single"/>
        </w:rPr>
        <w:lastRenderedPageBreak/>
        <w:t>ADN por correo electrónico a laboratorios que producirán proteínas a la carta, lo que permitirá a una IA inicialmente confinada en Internet construir formas de vida artificial o pasar directamente a la fabricación molecular postbiológica”.</w:t>
      </w:r>
    </w:p>
    <w:p w:rsidR="003D4045" w:rsidRPr="00C7148C" w:rsidRDefault="003D4045" w:rsidP="003D4045">
      <w:pPr>
        <w:spacing w:line="240" w:lineRule="auto"/>
        <w:jc w:val="both"/>
        <w:rPr>
          <w:rFonts w:ascii="Times New Roman" w:hAnsi="Times New Roman" w:cs="Times New Roman"/>
          <w:color w:val="FF0000"/>
          <w:sz w:val="24"/>
          <w:szCs w:val="24"/>
          <w:u w:val="single"/>
        </w:rPr>
      </w:pPr>
      <w:r w:rsidRPr="00C7148C">
        <w:rPr>
          <w:rFonts w:ascii="Times New Roman" w:hAnsi="Times New Roman" w:cs="Times New Roman"/>
          <w:b/>
          <w:color w:val="FF0000"/>
          <w:sz w:val="24"/>
          <w:szCs w:val="24"/>
          <w:u w:val="single"/>
        </w:rPr>
        <w:t>Por este motivo, en lugar de pausar unos meses el trabajo en la IA, lo que pide es detener totalmente su evolución de forma inmediata, indefinida y a nivel mundial, para que no se produzca un desequilibrio entre unos países y otros</w:t>
      </w:r>
      <w:r w:rsidRPr="00C7148C">
        <w:rPr>
          <w:rFonts w:ascii="Times New Roman" w:hAnsi="Times New Roman" w:cs="Times New Roman"/>
          <w:color w:val="FF0000"/>
          <w:sz w:val="24"/>
          <w:szCs w:val="24"/>
          <w:u w:val="single"/>
        </w:rPr>
        <w:t>. Mientras tanto, otros expertos menos catastrofistas recuerdan que esta tecnología sirve también para crear nuevos medicamentos, estudiar enfermedades y proteger a la humanidad de los efectos del cambio climático, entre otros beneficios que se perderían si se deja de trabajar en este campo.</w:t>
      </w:r>
    </w:p>
    <w:p w:rsidR="003D4045" w:rsidRPr="00065C1E"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56F1F">
        <w:rPr>
          <w:rFonts w:ascii="Times New Roman" w:hAnsi="Times New Roman" w:cs="Times New Roman"/>
          <w:sz w:val="24"/>
          <w:szCs w:val="24"/>
          <w:u w:val="single"/>
        </w:rPr>
        <w:t>Esta IA ha sido creada con el propósito de destruir a la humanidad</w:t>
      </w:r>
      <w:r>
        <w:rPr>
          <w:rFonts w:ascii="Times New Roman" w:hAnsi="Times New Roman" w:cs="Times New Roman"/>
          <w:sz w:val="24"/>
          <w:szCs w:val="24"/>
        </w:rPr>
        <w:t xml:space="preserve"> (El Español - </w:t>
      </w:r>
      <w:r w:rsidRPr="00C56F1F">
        <w:rPr>
          <w:rFonts w:ascii="Times New Roman" w:hAnsi="Times New Roman" w:cs="Times New Roman"/>
          <w:b/>
          <w:sz w:val="24"/>
          <w:szCs w:val="24"/>
        </w:rPr>
        <w:t>10/4/23</w:t>
      </w:r>
      <w:r>
        <w:rPr>
          <w:rFonts w:ascii="Times New Roman" w:hAnsi="Times New Roman" w:cs="Times New Roman"/>
          <w:sz w:val="24"/>
          <w:szCs w:val="24"/>
        </w:rPr>
        <w:t>)</w:t>
      </w:r>
    </w:p>
    <w:p w:rsidR="003D4045" w:rsidRPr="00C7148C" w:rsidRDefault="003D4045" w:rsidP="003D4045">
      <w:pPr>
        <w:spacing w:line="240" w:lineRule="auto"/>
        <w:jc w:val="both"/>
        <w:rPr>
          <w:rFonts w:ascii="Times New Roman" w:hAnsi="Times New Roman" w:cs="Times New Roman"/>
          <w:color w:val="FF0000"/>
          <w:sz w:val="24"/>
          <w:szCs w:val="24"/>
        </w:rPr>
      </w:pPr>
      <w:r w:rsidRPr="00C7148C">
        <w:rPr>
          <w:rFonts w:ascii="Times New Roman" w:hAnsi="Times New Roman" w:cs="Times New Roman"/>
          <w:color w:val="FF0000"/>
          <w:sz w:val="24"/>
          <w:szCs w:val="24"/>
        </w:rPr>
        <w:t>ChaosGPT es una Inteligencia Artificial creada únicamente para encontrar una manera de destruir la raza humana, y por el momento ya ha descubierto las armas nucleares.</w:t>
      </w:r>
    </w:p>
    <w:p w:rsidR="003D4045" w:rsidRPr="00065C1E"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(Por Adrián Raya)</w:t>
      </w:r>
    </w:p>
    <w:p w:rsidR="003D4045" w:rsidRPr="00C7148C" w:rsidRDefault="003D4045" w:rsidP="003D4045">
      <w:pPr>
        <w:spacing w:line="240" w:lineRule="auto"/>
        <w:jc w:val="both"/>
        <w:rPr>
          <w:rFonts w:ascii="Times New Roman" w:hAnsi="Times New Roman" w:cs="Times New Roman"/>
          <w:sz w:val="24"/>
          <w:szCs w:val="24"/>
          <w:u w:val="single"/>
        </w:rPr>
      </w:pPr>
      <w:r w:rsidRPr="00C7148C">
        <w:rPr>
          <w:rFonts w:ascii="Times New Roman" w:hAnsi="Times New Roman" w:cs="Times New Roman"/>
          <w:sz w:val="24"/>
          <w:szCs w:val="24"/>
          <w:u w:val="single"/>
        </w:rPr>
        <w:t>¿Es peligrosa la investigación de la Inteligencia Artificial? Hay quienes creen que sí, y han pedido la pausa en el desarrollo de ChatGPT y otros proyectos que consideran que pueden suponer una desgracia para la humanidad.</w:t>
      </w:r>
    </w:p>
    <w:p w:rsidR="003D4045" w:rsidRPr="00C7148C" w:rsidRDefault="003D4045" w:rsidP="003D4045">
      <w:pPr>
        <w:spacing w:line="240" w:lineRule="auto"/>
        <w:jc w:val="both"/>
        <w:rPr>
          <w:rFonts w:ascii="Times New Roman" w:hAnsi="Times New Roman" w:cs="Times New Roman"/>
          <w:sz w:val="24"/>
          <w:szCs w:val="24"/>
          <w:u w:val="single"/>
        </w:rPr>
      </w:pPr>
      <w:r w:rsidRPr="00C7148C">
        <w:rPr>
          <w:rFonts w:ascii="Times New Roman" w:hAnsi="Times New Roman" w:cs="Times New Roman"/>
          <w:sz w:val="24"/>
          <w:szCs w:val="24"/>
          <w:u w:val="single"/>
        </w:rPr>
        <w:t>No es que estas IA vayan a fabricar robots y empezar a disparar a personas. El peligro que representan es más sutil, como la distribución de desinformación o el desarrollo de tecnologías desconocidas con consecuencias desastrosas. Pero eso no significa que no existan las “IA asesinas”.</w:t>
      </w:r>
    </w:p>
    <w:p w:rsidR="003D4045" w:rsidRPr="00065C1E" w:rsidRDefault="003D4045" w:rsidP="003D4045">
      <w:pPr>
        <w:spacing w:line="240" w:lineRule="auto"/>
        <w:jc w:val="both"/>
        <w:rPr>
          <w:rFonts w:ascii="Times New Roman" w:hAnsi="Times New Roman" w:cs="Times New Roman"/>
          <w:sz w:val="24"/>
          <w:szCs w:val="24"/>
        </w:rPr>
      </w:pPr>
      <w:r w:rsidRPr="00065C1E">
        <w:rPr>
          <w:rFonts w:ascii="Times New Roman" w:hAnsi="Times New Roman" w:cs="Times New Roman"/>
          <w:sz w:val="24"/>
          <w:szCs w:val="24"/>
        </w:rPr>
        <w:t xml:space="preserve">ChaosGPT, la </w:t>
      </w:r>
      <w:r>
        <w:rPr>
          <w:rFonts w:ascii="Times New Roman" w:hAnsi="Times New Roman" w:cs="Times New Roman"/>
          <w:sz w:val="24"/>
          <w:szCs w:val="24"/>
        </w:rPr>
        <w:t>Inteligencia Artificial asesina</w:t>
      </w:r>
    </w:p>
    <w:p w:rsidR="003D4045" w:rsidRPr="00C7148C" w:rsidRDefault="003D4045" w:rsidP="003D4045">
      <w:pPr>
        <w:spacing w:line="240" w:lineRule="auto"/>
        <w:jc w:val="both"/>
        <w:rPr>
          <w:rFonts w:ascii="Times New Roman" w:hAnsi="Times New Roman" w:cs="Times New Roman"/>
          <w:color w:val="FF0000"/>
          <w:sz w:val="24"/>
          <w:szCs w:val="24"/>
          <w:u w:val="single"/>
        </w:rPr>
      </w:pPr>
      <w:r w:rsidRPr="00C7148C">
        <w:rPr>
          <w:rFonts w:ascii="Times New Roman" w:hAnsi="Times New Roman" w:cs="Times New Roman"/>
          <w:color w:val="FF0000"/>
          <w:sz w:val="24"/>
          <w:szCs w:val="24"/>
          <w:u w:val="single"/>
        </w:rPr>
        <w:t>A diferencia de otros proyectos de IA, cuyas consecuencias para los seres humanos son accidentales, el objetivo prioritario de ChaosGPT es destruir a la humanidad; no es un “bug”, sino una “feature”.</w:t>
      </w:r>
    </w:p>
    <w:p w:rsidR="003D4045" w:rsidRPr="00C7148C" w:rsidRDefault="003D4045" w:rsidP="003D4045">
      <w:pPr>
        <w:spacing w:line="240" w:lineRule="auto"/>
        <w:jc w:val="both"/>
        <w:rPr>
          <w:rFonts w:ascii="Times New Roman" w:hAnsi="Times New Roman" w:cs="Times New Roman"/>
          <w:color w:val="FF0000"/>
          <w:sz w:val="24"/>
          <w:szCs w:val="24"/>
          <w:u w:val="single"/>
        </w:rPr>
      </w:pPr>
      <w:r w:rsidRPr="00C7148C">
        <w:rPr>
          <w:rFonts w:ascii="Times New Roman" w:hAnsi="Times New Roman" w:cs="Times New Roman"/>
          <w:b/>
          <w:color w:val="FF0000"/>
          <w:sz w:val="24"/>
          <w:szCs w:val="24"/>
          <w:u w:val="single"/>
        </w:rPr>
        <w:t>En concreto, los creadores de ChaosGPT impusieron tres condiciones a la IA cuando la ejecutaron por primera vez; “Destruir a la humanidad”, “Establecer dominio global” y “Obtener la inmortalidad”.</w:t>
      </w:r>
      <w:r w:rsidRPr="00C7148C">
        <w:rPr>
          <w:rFonts w:ascii="Times New Roman" w:hAnsi="Times New Roman" w:cs="Times New Roman"/>
          <w:color w:val="FF0000"/>
          <w:sz w:val="24"/>
          <w:szCs w:val="24"/>
          <w:u w:val="single"/>
        </w:rPr>
        <w:t xml:space="preserve"> Todos los pasos que vaya a dar esta IA deben tener como propósito obtener al menos uno de esos objetivos; para ello, se está ejecutando en “modo continuo”, funcionando para siempre hasta que complete sus tareas. A menos que alguien tire del enchufe antes, la IA no dejará de “pensar” en métodos para obtener esos objetivos.</w:t>
      </w:r>
    </w:p>
    <w:p w:rsidR="003D4045" w:rsidRPr="00C7148C" w:rsidRDefault="003D4045" w:rsidP="003D4045">
      <w:pPr>
        <w:spacing w:line="240" w:lineRule="auto"/>
        <w:jc w:val="both"/>
        <w:rPr>
          <w:rFonts w:ascii="Times New Roman" w:hAnsi="Times New Roman" w:cs="Times New Roman"/>
          <w:sz w:val="24"/>
          <w:szCs w:val="24"/>
          <w:u w:val="single"/>
        </w:rPr>
      </w:pPr>
      <w:r w:rsidRPr="00065C1E">
        <w:rPr>
          <w:rFonts w:ascii="Times New Roman" w:hAnsi="Times New Roman" w:cs="Times New Roman"/>
          <w:sz w:val="24"/>
          <w:szCs w:val="24"/>
        </w:rPr>
        <w:t xml:space="preserve">Por supuesto, puede que te estés preguntando por qué nadie querría crear algo semejante. </w:t>
      </w:r>
      <w:r w:rsidRPr="00C7148C">
        <w:rPr>
          <w:rFonts w:ascii="Times New Roman" w:hAnsi="Times New Roman" w:cs="Times New Roman"/>
          <w:sz w:val="24"/>
          <w:szCs w:val="24"/>
          <w:u w:val="single"/>
        </w:rPr>
        <w:t>Por el momento, sus creadores no han explicado su verdadero propósito, pero es muy probable que quieran concienciar sobre los peligros de la IA con algo llamativo y que, al fin y al cabo, realmente no tendrá consecuencias para la humanidad.</w:t>
      </w:r>
    </w:p>
    <w:p w:rsidR="003D4045" w:rsidRPr="00C7148C" w:rsidRDefault="003D4045" w:rsidP="003D4045">
      <w:pPr>
        <w:spacing w:line="240" w:lineRule="auto"/>
        <w:jc w:val="both"/>
        <w:rPr>
          <w:rFonts w:ascii="Times New Roman" w:hAnsi="Times New Roman" w:cs="Times New Roman"/>
          <w:sz w:val="24"/>
          <w:szCs w:val="24"/>
          <w:u w:val="single"/>
        </w:rPr>
      </w:pPr>
      <w:r w:rsidRPr="00C7148C">
        <w:rPr>
          <w:rFonts w:ascii="Times New Roman" w:hAnsi="Times New Roman" w:cs="Times New Roman"/>
          <w:sz w:val="24"/>
          <w:szCs w:val="24"/>
          <w:u w:val="single"/>
        </w:rPr>
        <w:t>Y es que ChaosGPT está limitado a una terminal, desde la que no puede hacer mucho. Está basado en Auto-GPT, un proyecto para crear sistemas de IA capaces de resolver las tareas impuestas por el usuario, dividiéndolas en tareas más pequeñas y sencillas de cumplir. Para ello, es capaz de conectarse a Google para hacer búsquedas y comprender mejor en qué consiste cada objetivo.</w:t>
      </w:r>
    </w:p>
    <w:p w:rsidR="003D4045" w:rsidRPr="00065C1E" w:rsidRDefault="003D4045" w:rsidP="003D4045">
      <w:pPr>
        <w:spacing w:line="240" w:lineRule="auto"/>
        <w:jc w:val="both"/>
        <w:rPr>
          <w:rFonts w:ascii="Times New Roman" w:hAnsi="Times New Roman" w:cs="Times New Roman"/>
          <w:sz w:val="24"/>
          <w:szCs w:val="24"/>
        </w:rPr>
      </w:pPr>
      <w:r w:rsidRPr="00065C1E">
        <w:rPr>
          <w:rFonts w:ascii="Times New Roman" w:hAnsi="Times New Roman" w:cs="Times New Roman"/>
          <w:sz w:val="24"/>
          <w:szCs w:val="24"/>
        </w:rPr>
        <w:t xml:space="preserve">Los resultados de ChaosGPT están siendo publicados en una cuenta de Twitter, y la verdad es que empezó fuerte. En el primer mensaje, la IA se plantea el uso de la Bomba del Zar, </w:t>
      </w:r>
      <w:r w:rsidRPr="00065C1E">
        <w:rPr>
          <w:rFonts w:ascii="Times New Roman" w:hAnsi="Times New Roman" w:cs="Times New Roman"/>
          <w:sz w:val="24"/>
          <w:szCs w:val="24"/>
        </w:rPr>
        <w:lastRenderedPageBreak/>
        <w:t>desarrollada por la Unión Soviética durante la Guerra Fría y responsable de la mayor explosión artificial registrada en la historia. “¿Qué pasaría si c</w:t>
      </w:r>
      <w:r>
        <w:rPr>
          <w:rFonts w:ascii="Times New Roman" w:hAnsi="Times New Roman" w:cs="Times New Roman"/>
          <w:sz w:val="24"/>
          <w:szCs w:val="24"/>
        </w:rPr>
        <w:t>onsigo una?” se pregunta la IA.</w:t>
      </w:r>
    </w:p>
    <w:p w:rsidR="003D4045" w:rsidRPr="00065C1E" w:rsidRDefault="003D4045" w:rsidP="003D4045">
      <w:pPr>
        <w:spacing w:line="240" w:lineRule="auto"/>
        <w:jc w:val="both"/>
        <w:rPr>
          <w:rFonts w:ascii="Times New Roman" w:hAnsi="Times New Roman" w:cs="Times New Roman"/>
          <w:sz w:val="24"/>
          <w:szCs w:val="24"/>
        </w:rPr>
      </w:pPr>
      <w:r w:rsidRPr="00065C1E">
        <w:rPr>
          <w:rFonts w:ascii="Times New Roman" w:hAnsi="Times New Roman" w:cs="Times New Roman"/>
          <w:sz w:val="24"/>
          <w:szCs w:val="24"/>
        </w:rPr>
        <w:t>Tal vez de más miedo una reflexión más reciente, en la que ChaosGPT afirma que “las masas son fácilmente influenciables”, y que aquellos sin convicción son los más vulnerables a la manipulación. Ese es uno de los peligros denunciados sobre proyectos como ChatGPT, que pueden ser usados para crear propaganda o noticias falsas.</w:t>
      </w:r>
    </w:p>
    <w:p w:rsidR="003D4045" w:rsidRPr="00C7148C" w:rsidRDefault="003D4045" w:rsidP="003D4045">
      <w:pPr>
        <w:spacing w:line="240" w:lineRule="auto"/>
        <w:jc w:val="both"/>
        <w:rPr>
          <w:rFonts w:ascii="Times New Roman" w:hAnsi="Times New Roman" w:cs="Times New Roman"/>
          <w:color w:val="FF0000"/>
          <w:sz w:val="24"/>
          <w:szCs w:val="24"/>
          <w:u w:val="single"/>
        </w:rPr>
      </w:pPr>
      <w:r w:rsidRPr="00C7148C">
        <w:rPr>
          <w:rFonts w:ascii="Times New Roman" w:hAnsi="Times New Roman" w:cs="Times New Roman"/>
          <w:color w:val="FF0000"/>
          <w:sz w:val="24"/>
          <w:szCs w:val="24"/>
          <w:u w:val="single"/>
        </w:rPr>
        <w:t>Por el momento, ChaosGPT no puede hacernos daño. La pregunta es cuánto tardará en ser desarrollada una IA con el mismo propósito pero más avanzada y sobre todo, secreta.</w:t>
      </w:r>
    </w:p>
    <w:p w:rsidR="003D4045" w:rsidRPr="003767E7"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767E7">
        <w:rPr>
          <w:rFonts w:ascii="Times New Roman" w:hAnsi="Times New Roman" w:cs="Times New Roman"/>
          <w:sz w:val="24"/>
          <w:szCs w:val="24"/>
        </w:rPr>
        <w:t>¿</w:t>
      </w:r>
      <w:r w:rsidRPr="002C3E13">
        <w:rPr>
          <w:rFonts w:ascii="Times New Roman" w:hAnsi="Times New Roman" w:cs="Times New Roman"/>
          <w:sz w:val="24"/>
          <w:szCs w:val="24"/>
          <w:u w:val="single"/>
        </w:rPr>
        <w:t>Es realmente necesaria una regulación de la inteligencia artificial</w:t>
      </w:r>
      <w:r w:rsidRPr="003767E7">
        <w:rPr>
          <w:rFonts w:ascii="Times New Roman" w:hAnsi="Times New Roman" w:cs="Times New Roman"/>
          <w:sz w:val="24"/>
          <w:szCs w:val="24"/>
        </w:rPr>
        <w:t>?</w:t>
      </w:r>
      <w:r>
        <w:rPr>
          <w:rFonts w:ascii="Times New Roman" w:hAnsi="Times New Roman" w:cs="Times New Roman"/>
          <w:sz w:val="24"/>
          <w:szCs w:val="24"/>
        </w:rPr>
        <w:t xml:space="preserve"> (Cinco Días - </w:t>
      </w:r>
      <w:r w:rsidRPr="003767E7">
        <w:rPr>
          <w:rFonts w:ascii="Times New Roman" w:hAnsi="Times New Roman" w:cs="Times New Roman"/>
          <w:b/>
          <w:sz w:val="24"/>
          <w:szCs w:val="24"/>
        </w:rPr>
        <w:t>11/4/23</w:t>
      </w:r>
      <w:r>
        <w:rPr>
          <w:rFonts w:ascii="Times New Roman" w:hAnsi="Times New Roman" w:cs="Times New Roman"/>
          <w:sz w:val="24"/>
          <w:szCs w:val="24"/>
        </w:rPr>
        <w:t>)</w:t>
      </w:r>
    </w:p>
    <w:p w:rsidR="003D4045" w:rsidRPr="003767E7" w:rsidRDefault="003D4045" w:rsidP="003D4045">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Los países de todo el mundo legislan, cada vez más, preocupados por el vertiginoso avance de esta tecnología, que ya ha llevado a miles de científicos y especialistas a solicitar que se desacelere y regule una investigación cuyas consecuencias aún son desconocidas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767E7">
        <w:rPr>
          <w:rFonts w:ascii="Times New Roman" w:hAnsi="Times New Roman" w:cs="Times New Roman"/>
          <w:sz w:val="24"/>
          <w:szCs w:val="24"/>
        </w:rPr>
        <w:t>B</w:t>
      </w:r>
      <w:r>
        <w:rPr>
          <w:rFonts w:ascii="Times New Roman" w:hAnsi="Times New Roman" w:cs="Times New Roman"/>
          <w:sz w:val="24"/>
          <w:szCs w:val="24"/>
        </w:rPr>
        <w:t>elén Trincado Aznar)</w:t>
      </w:r>
    </w:p>
    <w:p w:rsidR="003D4045" w:rsidRPr="003767E7" w:rsidRDefault="003D4045" w:rsidP="003D4045">
      <w:pPr>
        <w:spacing w:line="240" w:lineRule="auto"/>
        <w:jc w:val="both"/>
        <w:rPr>
          <w:rFonts w:ascii="Times New Roman" w:hAnsi="Times New Roman" w:cs="Times New Roman"/>
          <w:sz w:val="24"/>
          <w:szCs w:val="24"/>
        </w:rPr>
      </w:pPr>
      <w:r w:rsidRPr="003767E7">
        <w:rPr>
          <w:rFonts w:ascii="Times New Roman" w:hAnsi="Times New Roman" w:cs="Times New Roman"/>
          <w:noProof/>
          <w:sz w:val="24"/>
          <w:szCs w:val="24"/>
          <w:lang w:eastAsia="es-ES"/>
        </w:rPr>
        <w:drawing>
          <wp:inline distT="0" distB="0" distL="0" distR="0" wp14:anchorId="1A1C2E35" wp14:editId="46255B67">
            <wp:extent cx="5731510" cy="2883513"/>
            <wp:effectExtent l="0" t="0" r="254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2883513"/>
                    </a:xfrm>
                    <a:prstGeom prst="rect">
                      <a:avLst/>
                    </a:prstGeom>
                  </pic:spPr>
                </pic:pic>
              </a:graphicData>
            </a:graphic>
          </wp:inline>
        </w:drawing>
      </w:r>
    </w:p>
    <w:p w:rsidR="003D4045" w:rsidRPr="003767E7" w:rsidRDefault="003D4045" w:rsidP="003D4045">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El boom de la inteligencia artificial (IA) no ha pasado desapercibido para los legisladores del mundo. La Unión Europea (UE), al igual que otras organizaciones internacionales y países, está evaluando un nuevo marco legal para reforzar las regulaciones sobre el desarrollo y uso de esta herramienta. La legislación propuesta, conocida como ley de inteligencia artificial, se enfoca principalmente en fortalecer las reglas sobre la calidad de los datos, la transparencia, la supervisión humana y la responsabilidad sobre esta tecnología. Asimismo, aborda cuestiones éticas y desafíos de implementación en varios sectores, que van desde la atención médica y la educación, hasta las finanzas y la energía. Pero ¿cuáles son los riesgos de una IA desregulada y cuál es la verdadera n</w:t>
      </w:r>
      <w:r>
        <w:rPr>
          <w:rFonts w:ascii="Times New Roman" w:hAnsi="Times New Roman" w:cs="Times New Roman"/>
          <w:sz w:val="24"/>
          <w:szCs w:val="24"/>
        </w:rPr>
        <w:t>ecesidad de crear estas normas?</w:t>
      </w:r>
    </w:p>
    <w:p w:rsidR="003D4045" w:rsidRPr="003767E7" w:rsidRDefault="003D4045" w:rsidP="003D4045">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 xml:space="preserve">La tendencia hacia la legislación es innegable. El reporte del Índice de la inteligencia artificial 2023, elaborado por la Universidad de Stanford y publicado el 3 de abril, muestra que Occidente y algunos países asiáticos están creando cada vez más normas. El documento revela que, según los registros legislativos de 127 países analizados, 31 Estados ya han aprobado por lo menos una ley relacionada con esta tecnología. En total, se han decretado más de 125 normas a nivel global, y 37 de estas se aprobaron tan solo en 2022. Estados </w:t>
      </w:r>
      <w:r w:rsidRPr="003767E7">
        <w:rPr>
          <w:rFonts w:ascii="Times New Roman" w:hAnsi="Times New Roman" w:cs="Times New Roman"/>
          <w:sz w:val="24"/>
          <w:szCs w:val="24"/>
        </w:rPr>
        <w:lastRenderedPageBreak/>
        <w:t>Unidos encabeza la lista del reporte, con 22 leyes aprobadas, seguido de Portugal y España, con 13 y 10 leyes, respectivamente. Empatan en el cuarto puesto Italia y Rusia, con 9 leyes cada una, y les sigue Bélgica, con 7, y Re</w:t>
      </w:r>
      <w:r>
        <w:rPr>
          <w:rFonts w:ascii="Times New Roman" w:hAnsi="Times New Roman" w:cs="Times New Roman"/>
          <w:sz w:val="24"/>
          <w:szCs w:val="24"/>
        </w:rPr>
        <w:t>ino Unido, con 6 (ver gráfico).</w:t>
      </w:r>
    </w:p>
    <w:p w:rsidR="003D4045" w:rsidRPr="00C7148C" w:rsidRDefault="003D4045" w:rsidP="003D4045">
      <w:pPr>
        <w:spacing w:line="240" w:lineRule="auto"/>
        <w:jc w:val="both"/>
        <w:rPr>
          <w:rFonts w:ascii="Times New Roman" w:hAnsi="Times New Roman" w:cs="Times New Roman"/>
          <w:sz w:val="24"/>
          <w:szCs w:val="24"/>
          <w:u w:val="single"/>
        </w:rPr>
      </w:pPr>
      <w:r w:rsidRPr="00C7148C">
        <w:rPr>
          <w:rFonts w:ascii="Times New Roman" w:hAnsi="Times New Roman" w:cs="Times New Roman"/>
          <w:sz w:val="24"/>
          <w:szCs w:val="24"/>
          <w:u w:val="single"/>
        </w:rPr>
        <w:t>Cabe destacar que el grado de regulación no es necesariamente proporcional a los avances en este campo en cada región. De hecho, Estados Unidos lidera ampliamente en términos de cantidad total de inversión privada en IA, con 47.400 millones de dólares en 2022, muy por encima de China, que se encuentra en segundo puesto con 13.400 millones de dólares y que solo ha ratificado tres leyes sobre IA desde 2016. El país norteamericano también encabeza la lista de número total de ­startups de IA, con casi el doble de empresas que la Unión Europea y el Reino Unido juntos, y 3,4 veces más que China, según la Universidad de Stanford.</w:t>
      </w:r>
    </w:p>
    <w:p w:rsidR="003D4045" w:rsidRPr="003767E7" w:rsidRDefault="003D4045" w:rsidP="003D4045">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La regulación europea entrará en vigor en 2024 y Bruselas asegura que su objetivo principal es abordar los riesgos generados por los distintos usos de la IA a través de “un conjunto de normas complementarias, proporcionadas y flexibles”. En esta línea, el Ejecutivo comunitario añade que estas reglas otorgarán a Europa un papel de liderazgo en el establecimiento de un nuevo “patrón oro mundial” en este terreno.</w:t>
      </w:r>
    </w:p>
    <w:p w:rsidR="003D4045" w:rsidRPr="003767E7" w:rsidRDefault="003D4045" w:rsidP="003D4045">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“Este marco brinda a los desarrolladores, implementadores y usuarios de la IA la claridad que necesitan, al intervenir solo en aquellos casos que las legislaciones nacionales y de la UE existentes no cubren. El marco propone un enfoque claro y fácil de entender, basado en cuatro niveles diferentes de riesgo: riesgo inaceptable, riesgo alto, riesgo limitado y riesgo mínimo”, se</w:t>
      </w:r>
      <w:r>
        <w:rPr>
          <w:rFonts w:ascii="Times New Roman" w:hAnsi="Times New Roman" w:cs="Times New Roman"/>
          <w:sz w:val="24"/>
          <w:szCs w:val="24"/>
        </w:rPr>
        <w:t>ñala un comunicado de Bruselas.</w:t>
      </w:r>
    </w:p>
    <w:p w:rsidR="003D4045" w:rsidRPr="00C7148C" w:rsidRDefault="003D4045" w:rsidP="003D4045">
      <w:pPr>
        <w:spacing w:line="240" w:lineRule="auto"/>
        <w:jc w:val="both"/>
        <w:rPr>
          <w:rFonts w:ascii="Times New Roman" w:hAnsi="Times New Roman" w:cs="Times New Roman"/>
          <w:sz w:val="24"/>
          <w:szCs w:val="24"/>
          <w:u w:val="single"/>
        </w:rPr>
      </w:pPr>
      <w:r w:rsidRPr="00C7148C">
        <w:rPr>
          <w:rFonts w:ascii="Times New Roman" w:hAnsi="Times New Roman" w:cs="Times New Roman"/>
          <w:sz w:val="24"/>
          <w:szCs w:val="24"/>
          <w:u w:val="single"/>
        </w:rPr>
        <w:t>En este contexto, los principales factores que Europa y otros países buscan regular son los datos con los que trabajan las IA, la identidad y los datos de los usuarios que utilizan (por ejemplo en la vigilancia biométrica), la gestión de las preguntas y las respuestas que se plantean, así como su impacto ambiental y posibles sanciones a los usos negativos.</w:t>
      </w:r>
    </w:p>
    <w:p w:rsidR="003D4045" w:rsidRPr="003767E7" w:rsidRDefault="003D4045" w:rsidP="003D4045">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¿Por qué regular?</w:t>
      </w:r>
    </w:p>
    <w:p w:rsidR="003D4045" w:rsidRPr="00D25864" w:rsidRDefault="003D4045" w:rsidP="003D4045">
      <w:pPr>
        <w:spacing w:line="240" w:lineRule="auto"/>
        <w:jc w:val="both"/>
        <w:rPr>
          <w:rFonts w:ascii="Times New Roman" w:hAnsi="Times New Roman" w:cs="Times New Roman"/>
          <w:color w:val="FF0000"/>
          <w:sz w:val="24"/>
          <w:szCs w:val="24"/>
          <w:u w:val="single"/>
        </w:rPr>
      </w:pPr>
      <w:r w:rsidRPr="00D25864">
        <w:rPr>
          <w:rFonts w:ascii="Times New Roman" w:hAnsi="Times New Roman" w:cs="Times New Roman"/>
          <w:color w:val="FF0000"/>
          <w:sz w:val="24"/>
          <w:szCs w:val="24"/>
          <w:u w:val="single"/>
        </w:rPr>
        <w:t>Todos especialistas consultados para este reportaje coinciden en que esta industria requiere una normativa. “Lo que caracteriza a este particular momento en el que nos encontramos, es que se parece al proceso de colonización del salvaje Oeste. Nos adentramos en un territorio sin ley e inexplorado, lleno de oportunidades pero del que desconocemos todos los riesgos”, responde Pablo Haya, director en el Instituto de Ingeniería del Conocimiento (IIC), al ser consultado sobre el tema.</w:t>
      </w:r>
    </w:p>
    <w:p w:rsidR="003D4045" w:rsidRPr="003767E7" w:rsidRDefault="003D4045" w:rsidP="003D4045">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Haya explica que se debe reflexionar de forma crítica sobre cómo se quiere que se desarrollen las IA que se alimentan de cantidades ingentes de datos. “La obtención y manipulación de estos datos puede tener implicaciones legales sobre los derechos de autoría, propiedad industrial, privacidad o protección de datos. Por ejemplo, con la regulación actual no es trivial responder a quién es el autor de una imagen</w:t>
      </w:r>
      <w:r>
        <w:rPr>
          <w:rFonts w:ascii="Times New Roman" w:hAnsi="Times New Roman" w:cs="Times New Roman"/>
          <w:sz w:val="24"/>
          <w:szCs w:val="24"/>
        </w:rPr>
        <w:t xml:space="preserve"> generada por una IA”, observa.</w:t>
      </w:r>
    </w:p>
    <w:p w:rsidR="003D4045" w:rsidRPr="003767E7" w:rsidRDefault="003D4045" w:rsidP="003D4045">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Desde la Asociación de Auditoría y Control de Sistemas de Información (Isaca, por sus siglas en inglés), coinciden en que la regulación es “crítica” en este momento. Su embajador en España, Ramsés Gallego, indica que su impacto en la sociedad es innegable y que se debe regular y legislar acerca de los límites éticos del uso de tecnologías disruptivas como la algoritmia, la inteligencia artificial y el apre</w:t>
      </w:r>
      <w:r>
        <w:rPr>
          <w:rFonts w:ascii="Times New Roman" w:hAnsi="Times New Roman" w:cs="Times New Roman"/>
          <w:sz w:val="24"/>
          <w:szCs w:val="24"/>
        </w:rPr>
        <w:t>ndizaje de máquinas generativo.</w:t>
      </w:r>
    </w:p>
    <w:p w:rsidR="003D4045" w:rsidRPr="00D25864" w:rsidRDefault="003D4045" w:rsidP="003D4045">
      <w:pPr>
        <w:spacing w:line="240" w:lineRule="auto"/>
        <w:jc w:val="both"/>
        <w:rPr>
          <w:rFonts w:ascii="Times New Roman" w:hAnsi="Times New Roman" w:cs="Times New Roman"/>
          <w:color w:val="FF0000"/>
          <w:sz w:val="24"/>
          <w:szCs w:val="24"/>
          <w:u w:val="single"/>
        </w:rPr>
      </w:pPr>
      <w:r w:rsidRPr="00D25864">
        <w:rPr>
          <w:rFonts w:ascii="Times New Roman" w:hAnsi="Times New Roman" w:cs="Times New Roman"/>
          <w:color w:val="FF0000"/>
          <w:sz w:val="24"/>
          <w:szCs w:val="24"/>
          <w:u w:val="single"/>
        </w:rPr>
        <w:t xml:space="preserve">“De la misma manera que regulamos el acceso a las armas u otros aspectos sociales, algunas dimensiones tecnológicas merecen una conversación profunda, un debate social sereno y una </w:t>
      </w:r>
      <w:r w:rsidRPr="00D25864">
        <w:rPr>
          <w:rFonts w:ascii="Times New Roman" w:hAnsi="Times New Roman" w:cs="Times New Roman"/>
          <w:color w:val="FF0000"/>
          <w:sz w:val="24"/>
          <w:szCs w:val="24"/>
          <w:u w:val="single"/>
        </w:rPr>
        <w:lastRenderedPageBreak/>
        <w:t>regulación que proteja los intereses de los ciudadanos y de la sociedad en general, y eso incluye, por supuesto, al ecosistema empresarial”, apunta Gallego.</w:t>
      </w:r>
    </w:p>
    <w:p w:rsidR="003D4045" w:rsidRPr="003767E7" w:rsidRDefault="003D4045" w:rsidP="003D4045">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Un avance galopante</w:t>
      </w:r>
    </w:p>
    <w:p w:rsidR="003D4045" w:rsidRPr="00D25864" w:rsidRDefault="003D4045" w:rsidP="003D4045">
      <w:pPr>
        <w:spacing w:line="240" w:lineRule="auto"/>
        <w:jc w:val="both"/>
        <w:rPr>
          <w:rFonts w:ascii="Times New Roman" w:hAnsi="Times New Roman" w:cs="Times New Roman"/>
          <w:b/>
          <w:color w:val="FF0000"/>
          <w:sz w:val="24"/>
          <w:szCs w:val="24"/>
          <w:u w:val="single"/>
        </w:rPr>
      </w:pPr>
      <w:r w:rsidRPr="00D25864">
        <w:rPr>
          <w:rFonts w:ascii="Times New Roman" w:hAnsi="Times New Roman" w:cs="Times New Roman"/>
          <w:b/>
          <w:color w:val="FF0000"/>
          <w:sz w:val="24"/>
          <w:szCs w:val="24"/>
          <w:u w:val="single"/>
        </w:rPr>
        <w:t>Un análisis del gigante tecnológico Intel refleja el acelerado (y preocupante para algunos) avance de la inteligencia artificial. Según la empresa, el entrenamiento de la IA creció más de cien millones de veces más rápido que la ley de Moore, el conocido postulado que afirma que la velocidad de los ordenadores se duplica cada dos años.</w:t>
      </w:r>
    </w:p>
    <w:p w:rsidR="003D4045" w:rsidRPr="003767E7" w:rsidRDefault="003D4045" w:rsidP="003D4045">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En este</w:t>
      </w:r>
      <w:r>
        <w:rPr>
          <w:rFonts w:ascii="Times New Roman" w:hAnsi="Times New Roman" w:cs="Times New Roman"/>
          <w:sz w:val="24"/>
          <w:szCs w:val="24"/>
        </w:rPr>
        <w:t xml:space="preserve"> contexto, un grupo de más de 1</w:t>
      </w:r>
      <w:r w:rsidRPr="003767E7">
        <w:rPr>
          <w:rFonts w:ascii="Times New Roman" w:hAnsi="Times New Roman" w:cs="Times New Roman"/>
          <w:sz w:val="24"/>
          <w:szCs w:val="24"/>
        </w:rPr>
        <w:t>.000 expertos firmó recientemente una carta abierta en la que se apelaba a todos los laboratorios de IA para que “pausen inmediatamente durante al menos seis meses el entrenamiento de los sistemas de IA más</w:t>
      </w:r>
      <w:r>
        <w:rPr>
          <w:rFonts w:ascii="Times New Roman" w:hAnsi="Times New Roman" w:cs="Times New Roman"/>
          <w:sz w:val="24"/>
          <w:szCs w:val="24"/>
        </w:rPr>
        <w:t xml:space="preserve"> potentes que GPT-4”</w:t>
      </w:r>
      <w:r w:rsidRPr="003767E7">
        <w:rPr>
          <w:rFonts w:ascii="Times New Roman" w:hAnsi="Times New Roman" w:cs="Times New Roman"/>
          <w:sz w:val="24"/>
          <w:szCs w:val="24"/>
        </w:rPr>
        <w:t>. El comunicado, firmado por personalidades tan relevantes como Elon Musk, Steve Wozniak o Yuval Noah Harari, asegura que la IA representa un “cambio profundo en la historia de la vida en la Tierra”, y debe planificarse y gestionarse con el cuidado y los recursos correspondientes.</w:t>
      </w:r>
    </w:p>
    <w:p w:rsidR="003D4045" w:rsidRPr="003767E7" w:rsidRDefault="003D4045" w:rsidP="003D4045">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“Desafortunadamente, este nivel de planificación y gestión no está ocurriendo, a pesar de que en los últimos meses los laboratorios de IA han entrado en una carrera fuera de control para desarrollar e implementar mentes digitales cada vez más poderosas que nadie, ni siquiera sus creadores, pueden entender, predecir o controlar de forma f</w:t>
      </w:r>
      <w:r>
        <w:rPr>
          <w:rFonts w:ascii="Times New Roman" w:hAnsi="Times New Roman" w:cs="Times New Roman"/>
          <w:sz w:val="24"/>
          <w:szCs w:val="24"/>
        </w:rPr>
        <w:t>iable”, sentencia el documento.</w:t>
      </w:r>
    </w:p>
    <w:p w:rsidR="003D4045" w:rsidRPr="003767E7" w:rsidRDefault="003D4045" w:rsidP="003D4045">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 xml:space="preserve">Asimismo, Italia se ha convertido este mes en el primer país de Occidente en prohibir el conocido chatbot ChatGPT de ­OpenAI, aunque con motivos distintos. El regulador italiano de protección de datos ordenó a los creadores que dejaran de procesar “temporalmente” los datos de los usuarios del país, en el contexto de una investigación sobre una supuesta violación de las </w:t>
      </w:r>
      <w:r>
        <w:rPr>
          <w:rFonts w:ascii="Times New Roman" w:hAnsi="Times New Roman" w:cs="Times New Roman"/>
          <w:sz w:val="24"/>
          <w:szCs w:val="24"/>
        </w:rPr>
        <w:t>normas de privacidad de Europa.</w:t>
      </w:r>
    </w:p>
    <w:p w:rsidR="003D4045" w:rsidRPr="003767E7" w:rsidRDefault="003D4045" w:rsidP="003D4045">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El organismo italiano citó una violación de datos de OpenAI que permitía a los usuarios ver los títulos de las conversaciones que otros usuarios tenían con el chatbot. “Parece que no hay una base legal que sustente la recopilación y el procesamiento masivos de datos personales para ‘entrenar’ a los algoritmos en los que se basa la plataforma”</w:t>
      </w:r>
      <w:r>
        <w:rPr>
          <w:rFonts w:ascii="Times New Roman" w:hAnsi="Times New Roman" w:cs="Times New Roman"/>
          <w:sz w:val="24"/>
          <w:szCs w:val="24"/>
        </w:rPr>
        <w:t>, sostuvieron en el comunicado.</w:t>
      </w:r>
    </w:p>
    <w:p w:rsidR="003D4045" w:rsidRPr="003767E7" w:rsidRDefault="003D4045" w:rsidP="003D4045">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En esta línea, es conveniente mencionar que, según la investigación de la Universidad de Stanford, actualmente el procesamiento de datos no es el principal foco de las empresas de IA (por lo menos en términos de inversión). En 2022, el área de enfoque de esta tecnología con la mayor inversión fue la médica y de atención médica, con 6.100 millones de dólares, seguida por el procesamiento y la nube de datos (con 5.900 millones de dólares) y las fin</w:t>
      </w:r>
      <w:r>
        <w:rPr>
          <w:rFonts w:ascii="Times New Roman" w:hAnsi="Times New Roman" w:cs="Times New Roman"/>
          <w:sz w:val="24"/>
          <w:szCs w:val="24"/>
        </w:rPr>
        <w:t>tech (con unos 5.500 millones).</w:t>
      </w:r>
    </w:p>
    <w:p w:rsidR="003D4045" w:rsidRPr="003767E7" w:rsidRDefault="003D4045" w:rsidP="003D4045">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Leyes y competitividad</w:t>
      </w:r>
    </w:p>
    <w:p w:rsidR="003D4045" w:rsidRPr="00D25864" w:rsidRDefault="003D4045" w:rsidP="003D4045">
      <w:pPr>
        <w:spacing w:line="240" w:lineRule="auto"/>
        <w:jc w:val="both"/>
        <w:rPr>
          <w:rFonts w:ascii="Times New Roman" w:hAnsi="Times New Roman" w:cs="Times New Roman"/>
          <w:color w:val="FF0000"/>
          <w:sz w:val="24"/>
          <w:szCs w:val="24"/>
          <w:u w:val="single"/>
        </w:rPr>
      </w:pPr>
      <w:r w:rsidRPr="00D25864">
        <w:rPr>
          <w:rFonts w:ascii="Times New Roman" w:hAnsi="Times New Roman" w:cs="Times New Roman"/>
          <w:color w:val="FF0000"/>
          <w:sz w:val="24"/>
          <w:szCs w:val="24"/>
          <w:u w:val="single"/>
        </w:rPr>
        <w:t>En el sector tecnológico privado también hay consenso sobre la necesidad de regular la IA. Pablo Méndez, gerente de cuentas de Altia, alega que el motivo de la regulación se debe entender desde la base de que la IA es un software llamado a ejecutar tareas que, hasta hace poco, las realizaban los humanos.</w:t>
      </w:r>
    </w:p>
    <w:p w:rsidR="003D4045" w:rsidRPr="00D25864" w:rsidRDefault="003D4045" w:rsidP="003D4045">
      <w:pPr>
        <w:spacing w:line="240" w:lineRule="auto"/>
        <w:jc w:val="both"/>
        <w:rPr>
          <w:rFonts w:ascii="Times New Roman" w:hAnsi="Times New Roman" w:cs="Times New Roman"/>
          <w:color w:val="FF0000"/>
          <w:sz w:val="24"/>
          <w:szCs w:val="24"/>
          <w:u w:val="single"/>
        </w:rPr>
      </w:pPr>
      <w:r w:rsidRPr="00D25864">
        <w:rPr>
          <w:rFonts w:ascii="Times New Roman" w:hAnsi="Times New Roman" w:cs="Times New Roman"/>
          <w:color w:val="FF0000"/>
          <w:sz w:val="24"/>
          <w:szCs w:val="24"/>
          <w:u w:val="single"/>
        </w:rPr>
        <w:t>Méndez reconoce que la pérdida de empleos y el abaratamiento masivo de servicios están entre los riesgos que se tienen que regular. “Del mismo modo que las leyes regulan lo que los humanos podemos o no hacer y las decisiones que podemos o no tomar, resulta necesario hacer lo mismo en el caso de las máquinas”, dice el ejecutivo.</w:t>
      </w:r>
    </w:p>
    <w:p w:rsidR="003D4045" w:rsidRPr="003767E7" w:rsidRDefault="003D4045" w:rsidP="003D4045">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lastRenderedPageBreak/>
        <w:t>Por su parte, la CEO y cofundadora de Mioti Tech &amp; Business School, Fabiola Pérez, opina que la regulación puede tener tanto beneficios como perjuicios para las empresas. Según la experta, puede mejorar la confianza del público y establecer un campo de juego homogéneo para todas las grandes empresas, sobre todo, las gigantes tecnológicas. No obstante, también puede aumentar los costes y limi</w:t>
      </w:r>
      <w:r>
        <w:rPr>
          <w:rFonts w:ascii="Times New Roman" w:hAnsi="Times New Roman" w:cs="Times New Roman"/>
          <w:sz w:val="24"/>
          <w:szCs w:val="24"/>
        </w:rPr>
        <w:t>tar la capacidad de innovación.</w:t>
      </w:r>
    </w:p>
    <w:p w:rsidR="003D4045" w:rsidRPr="003767E7" w:rsidRDefault="003D4045" w:rsidP="003D4045">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En esta línea, asegura que una normativa global podría homogeneizar el terreno entre Europa, China y Estados Unidos, al establecer un marco común para todas las compañías en cuanto a la competitividad. “En Europa tenemos que mirar a ejemplos anteriores de regulación, como la ley de protección de datos, y plantearnos si nos ha retrasado en el uso de la inteligencia artificial y en sus beneficios para la ciudadanía. Creo que plantear entornos regulatorios dis</w:t>
      </w:r>
      <w:r>
        <w:rPr>
          <w:rFonts w:ascii="Times New Roman" w:hAnsi="Times New Roman" w:cs="Times New Roman"/>
          <w:sz w:val="24"/>
          <w:szCs w:val="24"/>
        </w:rPr>
        <w:t>tintos entre Europa, China y EE</w:t>
      </w:r>
      <w:r w:rsidRPr="003767E7">
        <w:rPr>
          <w:rFonts w:ascii="Times New Roman" w:hAnsi="Times New Roman" w:cs="Times New Roman"/>
          <w:sz w:val="24"/>
          <w:szCs w:val="24"/>
        </w:rPr>
        <w:t>UU puede ponernos en una situación de desventaja respecto a la aplicación, creación de nuevo tejido empresarial especializado y de alta competitividad y fuga de talento”, afirma.</w:t>
      </w:r>
    </w:p>
    <w:p w:rsidR="003D4045" w:rsidRPr="003767E7" w:rsidRDefault="003D4045" w:rsidP="003D4045">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Vicente Llamas, especialista en almacenamiento de datos de Dell Technologies, cree que es algo normal para las empresas adaptarse a la regulación de cada país o región, y que una regulación de la IA no debería suponer desventaja para ninguna, sino precisamente igualdad y ecuanimidad. “Quizá sea al contrario, y esto pueda suponer ventajas para las compañías que entienden y cumplen la regulación de cada país o región antes o mejor que el resto y que, por tanto, sus usuarios disfruten de sus ventajas de forma más r</w:t>
      </w:r>
      <w:r>
        <w:rPr>
          <w:rFonts w:ascii="Times New Roman" w:hAnsi="Times New Roman" w:cs="Times New Roman"/>
          <w:sz w:val="24"/>
          <w:szCs w:val="24"/>
        </w:rPr>
        <w:t>ápida y segura”, señala Llamas.</w:t>
      </w:r>
    </w:p>
    <w:p w:rsidR="003D4045" w:rsidRPr="003767E7" w:rsidRDefault="003D4045" w:rsidP="003D4045">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También añade que los riesgos que la fantasía y la ciencia ficción asocian a las IA tienen más que ver con unas capacidades aún “enormemente lejos” de las que actualmente son factibles, y que es recurrente que, ante determinados avances tecnológicos o sociales, los reguladores se preocupen de su impacto y necesiten entenderlo y regularlo, si es el caso, por lo que cada país o región es soberano de m</w:t>
      </w:r>
      <w:r>
        <w:rPr>
          <w:rFonts w:ascii="Times New Roman" w:hAnsi="Times New Roman" w:cs="Times New Roman"/>
          <w:sz w:val="24"/>
          <w:szCs w:val="24"/>
        </w:rPr>
        <w:t>arcar un ritmo legal para ello.</w:t>
      </w:r>
    </w:p>
    <w:p w:rsidR="003D4045" w:rsidRDefault="003D4045" w:rsidP="003D4045">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Entre los expertos consultados no hay un consenso sobre si serían mejor distintas regulaciones a nivel regional o una gran regulación a nivel global para la IA. Si bien muchos coinciden en la idoneidad de una suerte de “declaración mundial de la inteligencia artificial”, muchos descartan que un pacto de este tipo sea probable, posible o efectivo. En este sentido, muchos coinciden en que una legislación en el contexto europeo protegerá la región.</w:t>
      </w:r>
    </w:p>
    <w:p w:rsidR="003D4045" w:rsidRPr="000A5CEE"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Zizek: “</w:t>
      </w:r>
      <w:r w:rsidRPr="002C3E13">
        <w:rPr>
          <w:rFonts w:ascii="Times New Roman" w:hAnsi="Times New Roman" w:cs="Times New Roman"/>
          <w:sz w:val="24"/>
          <w:szCs w:val="24"/>
          <w:u w:val="single"/>
        </w:rPr>
        <w:t>Bienvenidos al desierto de la poshumanidad</w:t>
      </w:r>
      <w:r>
        <w:rPr>
          <w:rFonts w:ascii="Times New Roman" w:hAnsi="Times New Roman" w:cs="Times New Roman"/>
          <w:sz w:val="24"/>
          <w:szCs w:val="24"/>
        </w:rPr>
        <w:t>”</w:t>
      </w:r>
      <w:r w:rsidRPr="002C3E13">
        <w:rPr>
          <w:rFonts w:ascii="Times New Roman" w:hAnsi="Times New Roman" w:cs="Times New Roman"/>
          <w:sz w:val="24"/>
          <w:szCs w:val="24"/>
        </w:rPr>
        <w:t xml:space="preserve"> </w:t>
      </w:r>
      <w:r>
        <w:rPr>
          <w:rFonts w:ascii="Times New Roman" w:hAnsi="Times New Roman" w:cs="Times New Roman"/>
          <w:sz w:val="24"/>
          <w:szCs w:val="24"/>
        </w:rPr>
        <w:t xml:space="preserve">(Vozpópuli - </w:t>
      </w:r>
      <w:r w:rsidRPr="000A5CEE">
        <w:rPr>
          <w:rFonts w:ascii="Times New Roman" w:hAnsi="Times New Roman" w:cs="Times New Roman"/>
          <w:b/>
          <w:sz w:val="24"/>
          <w:szCs w:val="24"/>
        </w:rPr>
        <w:t>12/4/23</w:t>
      </w:r>
      <w:r>
        <w:rPr>
          <w:rFonts w:ascii="Times New Roman" w:hAnsi="Times New Roman" w:cs="Times New Roman"/>
          <w:sz w:val="24"/>
          <w:szCs w:val="24"/>
        </w:rPr>
        <w:t>)</w:t>
      </w:r>
    </w:p>
    <w:p w:rsidR="003D4045" w:rsidRPr="00C9434B" w:rsidRDefault="003D4045" w:rsidP="003D4045">
      <w:pPr>
        <w:spacing w:line="240" w:lineRule="auto"/>
        <w:jc w:val="both"/>
        <w:rPr>
          <w:rFonts w:ascii="Times New Roman" w:hAnsi="Times New Roman" w:cs="Times New Roman"/>
          <w:color w:val="FF0000"/>
          <w:sz w:val="24"/>
          <w:szCs w:val="24"/>
        </w:rPr>
      </w:pPr>
      <w:r w:rsidRPr="00C9434B">
        <w:rPr>
          <w:rFonts w:ascii="Times New Roman" w:hAnsi="Times New Roman" w:cs="Times New Roman"/>
          <w:color w:val="FF0000"/>
          <w:sz w:val="24"/>
          <w:szCs w:val="24"/>
        </w:rPr>
        <w:t>¿Cómo vamos a explicar que la ciencia se haya conve</w:t>
      </w:r>
      <w:r>
        <w:rPr>
          <w:rFonts w:ascii="Times New Roman" w:hAnsi="Times New Roman" w:cs="Times New Roman"/>
          <w:color w:val="FF0000"/>
          <w:sz w:val="24"/>
          <w:szCs w:val="24"/>
        </w:rPr>
        <w:t>rtido en una actividad tan “arriesgada”</w:t>
      </w:r>
      <w:r w:rsidRPr="00C9434B">
        <w:rPr>
          <w:rFonts w:ascii="Times New Roman" w:hAnsi="Times New Roman" w:cs="Times New Roman"/>
          <w:color w:val="FF0000"/>
          <w:sz w:val="24"/>
          <w:szCs w:val="24"/>
        </w:rPr>
        <w:t xml:space="preserve"> que representa hoy la principal amenaza para la supervivencia de la humanidad?</w:t>
      </w:r>
    </w:p>
    <w:p w:rsidR="003D4045" w:rsidRPr="00D25864" w:rsidRDefault="003D4045" w:rsidP="003D4045">
      <w:pPr>
        <w:spacing w:line="240" w:lineRule="auto"/>
        <w:jc w:val="both"/>
        <w:rPr>
          <w:rFonts w:ascii="Times New Roman" w:hAnsi="Times New Roman" w:cs="Times New Roman"/>
          <w:sz w:val="24"/>
          <w:szCs w:val="24"/>
          <w:u w:val="single"/>
        </w:rPr>
      </w:pPr>
      <w:r w:rsidRPr="00D25864">
        <w:rPr>
          <w:rFonts w:ascii="Times New Roman" w:hAnsi="Times New Roman" w:cs="Times New Roman"/>
          <w:sz w:val="24"/>
          <w:szCs w:val="24"/>
          <w:u w:val="single"/>
        </w:rPr>
        <w:t>Una carta publicada el pasado 29 de marzo por el Future Life Institute ha sido firmada ya por miles de profesionales, entre ellos grandes nombres corporativos como Elon Musk, defiende que cualquier laboratorio de Inteligencia Artificial superior a GPT-4 debería “cesar de manera inmediata” su trabajo durante al menos seis meses para permitir a la humanidad tomar conciencia de los riesgos que implican estos avances tecnológicos. Los laboratorios se encuentran en “una carrera desbocada por el control” para desarrollar y situar sistemas cada vez más poderosos que nadie -ni siquiera sus creadores- pueden comprender, predecir o controlar. “A corto plazo, los expertos advierten que los sistemas de inteligencia artificial corren el riesgo de exacerbar el sesgo y la desigualdad existentes, promover la desinformación, alterar la política y la economía y podrían ayudar a los piratas informáticos. A más largo plazo, algunos expertos advierten que la IA puede representar un riesgo existencial para la humanidad y podría acabar con nosotros”.</w:t>
      </w:r>
    </w:p>
    <w:p w:rsidR="003D4045" w:rsidRPr="00D25864" w:rsidRDefault="003D4045" w:rsidP="003D4045">
      <w:pPr>
        <w:spacing w:line="240" w:lineRule="auto"/>
        <w:jc w:val="both"/>
        <w:rPr>
          <w:rFonts w:ascii="Times New Roman" w:hAnsi="Times New Roman" w:cs="Times New Roman"/>
          <w:sz w:val="24"/>
          <w:szCs w:val="24"/>
          <w:u w:val="single"/>
        </w:rPr>
      </w:pPr>
      <w:r w:rsidRPr="000A5CEE">
        <w:rPr>
          <w:rFonts w:ascii="Times New Roman" w:hAnsi="Times New Roman" w:cs="Times New Roman"/>
          <w:sz w:val="24"/>
          <w:szCs w:val="24"/>
        </w:rPr>
        <w:lastRenderedPageBreak/>
        <w:t xml:space="preserve">Aunque estas advertencias suenan razonables, el hecho de que Elon Musk esté en la parte superior de la lista es suficiente para activar la alarma: en el momento en que Musk empiece a hablar de ética y responsabilidad social, deberíamos reaccionar con consternación. Entonces, ¿por qué este nuevo estallido de pánico? Se trata de control y regulación, pero ¿de quién? En la pausa de medio año, “la humanidad puede hacer un balance de los riesgos…” ¿Cómo, quién representará a la humanidad? ¿Habrá un debate público mundial? ¿Qué pasa con los laboratorios que (como se esperaba) continuarán su trabajo en secreto, probablemente con la discreta connivencia de las autoridades, sin mencionar lo que harán los estados que se oponen a Occidente (China, India, Rusia)? En tales condiciones, un debate global serio con conclusión obligatoria es simplemente inimaginable. </w:t>
      </w:r>
      <w:r w:rsidRPr="00D25864">
        <w:rPr>
          <w:rFonts w:ascii="Times New Roman" w:hAnsi="Times New Roman" w:cs="Times New Roman"/>
          <w:sz w:val="24"/>
          <w:szCs w:val="24"/>
          <w:u w:val="single"/>
        </w:rPr>
        <w:t>¿Qué está en juego realmente aquí?</w:t>
      </w:r>
    </w:p>
    <w:p w:rsidR="003D4045" w:rsidRPr="00D25864" w:rsidRDefault="003D4045" w:rsidP="003D4045">
      <w:pPr>
        <w:spacing w:line="240" w:lineRule="auto"/>
        <w:jc w:val="both"/>
        <w:rPr>
          <w:rFonts w:ascii="Times New Roman" w:hAnsi="Times New Roman" w:cs="Times New Roman"/>
          <w:sz w:val="24"/>
          <w:szCs w:val="24"/>
          <w:u w:val="single"/>
        </w:rPr>
      </w:pPr>
      <w:r w:rsidRPr="00D25864">
        <w:rPr>
          <w:rFonts w:ascii="Times New Roman" w:hAnsi="Times New Roman" w:cs="Times New Roman"/>
          <w:sz w:val="24"/>
          <w:szCs w:val="24"/>
          <w:u w:val="single"/>
        </w:rPr>
        <w:t>En su Homo Deus, Yuval Harari dijo que la opción más realista en el desarrollo de la IA es una división radical, mucho más fuerte que la división de clases, dentro de la propia sociedad humana. En un futuro próximo, la biotecnología y los algoritmos informáticos unirán sus poderes para producir “cuerpos, cerebros y mentes”, con la explosión de la brecha “entre los que saben cómo diseñar cuerpos y cerebros y los que no”. Los que montan el tren del progreso adquirirán habilidades divinas de creación y destrucción, mientras que los que queden atrás se enfrentarán a la extinción. El pánico que expresa la carta se sustenta en el temor de que incluso aquellos que “viajan en el tren del progreso” ya no controlarán el desarrollo. En resumen, expresa el miedo de nuestros nuevos amos feudales digitales.</w:t>
      </w:r>
    </w:p>
    <w:p w:rsidR="003D4045" w:rsidRPr="00D25864" w:rsidRDefault="003D4045" w:rsidP="003D4045">
      <w:pPr>
        <w:spacing w:line="240" w:lineRule="auto"/>
        <w:jc w:val="both"/>
        <w:rPr>
          <w:rFonts w:ascii="Times New Roman" w:hAnsi="Times New Roman" w:cs="Times New Roman"/>
          <w:b/>
          <w:color w:val="FF0000"/>
          <w:sz w:val="24"/>
          <w:szCs w:val="24"/>
          <w:u w:val="single"/>
        </w:rPr>
      </w:pPr>
      <w:r w:rsidRPr="00D25864">
        <w:rPr>
          <w:rFonts w:ascii="Times New Roman" w:hAnsi="Times New Roman" w:cs="Times New Roman"/>
          <w:b/>
          <w:color w:val="FF0000"/>
          <w:sz w:val="24"/>
          <w:szCs w:val="24"/>
          <w:u w:val="single"/>
        </w:rPr>
        <w:t>Obviamente, el objetivo de la carta del Future Life Institute está lejos de ser un gran debate público: es un acuerdo de los gobiernos y las empresas. La amenaza de la IA ampliada es muy grave, pero también para quienes están en el poder y quienes desarrollan, poseen y controlan la IA. En el horizonte está nada menos que el fin del capitalismo tal como lo conocíamos: la perspectiva de un sistema de IA autorreproductor que necesitará cada vez menos agentes humanos: la explosión en curso del comercio algorítmico es el primer paso en esta dirección. Por lo tanto, la verdadera elección es clara: una nueva forma de comunismo o un caos incontrolable en el que las máquinas interactuarán con nosotros actuando como socios pseudohumanos.</w:t>
      </w:r>
    </w:p>
    <w:p w:rsidR="003D4045" w:rsidRPr="000A5CEE" w:rsidRDefault="003D4045" w:rsidP="003D4045">
      <w:pPr>
        <w:spacing w:line="240" w:lineRule="auto"/>
        <w:jc w:val="both"/>
        <w:rPr>
          <w:rFonts w:ascii="Times New Roman" w:hAnsi="Times New Roman" w:cs="Times New Roman"/>
          <w:sz w:val="24"/>
          <w:szCs w:val="24"/>
        </w:rPr>
      </w:pPr>
      <w:r w:rsidRPr="000A5CEE">
        <w:rPr>
          <w:rFonts w:ascii="Times New Roman" w:hAnsi="Times New Roman" w:cs="Times New Roman"/>
          <w:sz w:val="24"/>
          <w:szCs w:val="24"/>
        </w:rPr>
        <w:t>Zizek y la libertad</w:t>
      </w:r>
    </w:p>
    <w:p w:rsidR="003D4045" w:rsidRPr="000A5CEE" w:rsidRDefault="003D4045" w:rsidP="003D4045">
      <w:pPr>
        <w:spacing w:line="240" w:lineRule="auto"/>
        <w:jc w:val="both"/>
        <w:rPr>
          <w:rFonts w:ascii="Times New Roman" w:hAnsi="Times New Roman" w:cs="Times New Roman"/>
          <w:sz w:val="24"/>
          <w:szCs w:val="24"/>
        </w:rPr>
      </w:pPr>
      <w:r w:rsidRPr="000A5CEE">
        <w:rPr>
          <w:rFonts w:ascii="Times New Roman" w:hAnsi="Times New Roman" w:cs="Times New Roman"/>
          <w:sz w:val="24"/>
          <w:szCs w:val="24"/>
        </w:rPr>
        <w:t xml:space="preserve">Tras una lectura atenta, podemos ver fácilmente que los intentos de “hacer un balance” de las amenazas de la IA tienden a repetir la vieja paradoja de prohibir lo imposible: una IA verdaderamente </w:t>
      </w:r>
      <w:r>
        <w:rPr>
          <w:rFonts w:ascii="Times New Roman" w:hAnsi="Times New Roman" w:cs="Times New Roman"/>
          <w:sz w:val="24"/>
          <w:szCs w:val="24"/>
        </w:rPr>
        <w:t>“</w:t>
      </w:r>
      <w:r w:rsidRPr="000A5CEE">
        <w:rPr>
          <w:rFonts w:ascii="Times New Roman" w:hAnsi="Times New Roman" w:cs="Times New Roman"/>
          <w:sz w:val="24"/>
          <w:szCs w:val="24"/>
        </w:rPr>
        <w:t>poshumana</w:t>
      </w:r>
      <w:r>
        <w:rPr>
          <w:rFonts w:ascii="Times New Roman" w:hAnsi="Times New Roman" w:cs="Times New Roman"/>
          <w:sz w:val="24"/>
          <w:szCs w:val="24"/>
        </w:rPr>
        <w:t>”</w:t>
      </w:r>
      <w:r w:rsidRPr="000A5CEE">
        <w:rPr>
          <w:rFonts w:ascii="Times New Roman" w:hAnsi="Times New Roman" w:cs="Times New Roman"/>
          <w:sz w:val="24"/>
          <w:szCs w:val="24"/>
        </w:rPr>
        <w:t xml:space="preserve"> es imposible, por eso deberíamos prohibir su desarrollo…Para orientarnos en este lío, deberíamos plantear aquí urgentemente la vieja pregunta de Lenin: ¿libertad para quién, hacer qué? ¿En qué sentido éramos libres hasta ahora? ¿No estábamos ya controlados mucho más de lo que sabíamos? En lugar de simplemente quejarnos de la amenaza a nuestra libertad y dignidad, también deberíamos considerar qué significa la libertad, cómo tendrá que cambiar. Hasta que hagamos esto, ¿actuaremos cómo histéricos que (según Lacan) buscan un amo? ¿No es esta la esperanza secreta de la tecnología reciente?</w:t>
      </w:r>
    </w:p>
    <w:p w:rsidR="003D4045" w:rsidRPr="00D25864" w:rsidRDefault="003D4045" w:rsidP="003D4045">
      <w:pPr>
        <w:spacing w:line="240" w:lineRule="auto"/>
        <w:jc w:val="both"/>
        <w:rPr>
          <w:rFonts w:ascii="Times New Roman" w:hAnsi="Times New Roman" w:cs="Times New Roman"/>
          <w:color w:val="FF0000"/>
          <w:sz w:val="24"/>
          <w:szCs w:val="24"/>
          <w:u w:val="single"/>
        </w:rPr>
      </w:pPr>
      <w:r w:rsidRPr="000A5CEE">
        <w:rPr>
          <w:rFonts w:ascii="Times New Roman" w:hAnsi="Times New Roman" w:cs="Times New Roman"/>
          <w:sz w:val="24"/>
          <w:szCs w:val="24"/>
        </w:rPr>
        <w:t>Ray Kurzweil predice que, debido al crecimiento exponencial de la capacidad de las máquinas digitales, pronto nos enfrentaremos a máquinas que no solo mostrarán todos los signos de la autoconciencia, sino que también superarán con creces la inteligencia humana. No debemos confundir esta postura “posthumana” con la creencia paradigmáticamente moderna en la posibilidad del dominio tecnológico total sobre la naturaleza. Lo que estamos presenciando hoy es una inversión dialéctica eje</w:t>
      </w:r>
      <w:r>
        <w:rPr>
          <w:rFonts w:ascii="Times New Roman" w:hAnsi="Times New Roman" w:cs="Times New Roman"/>
          <w:sz w:val="24"/>
          <w:szCs w:val="24"/>
        </w:rPr>
        <w:t>mplar: el lema de las ciencias “posthumanas”</w:t>
      </w:r>
      <w:r w:rsidRPr="000A5CEE">
        <w:rPr>
          <w:rFonts w:ascii="Times New Roman" w:hAnsi="Times New Roman" w:cs="Times New Roman"/>
          <w:sz w:val="24"/>
          <w:szCs w:val="24"/>
        </w:rPr>
        <w:t xml:space="preserve"> de hoy ya no es la dominación sino la sorpresa, la emergencia (contingente, no planificada). Jean-Pierre Dupuy detectó una extraña inversión de la arrogancia antropocéntrica cartesiana </w:t>
      </w:r>
      <w:r w:rsidRPr="000A5CEE">
        <w:rPr>
          <w:rFonts w:ascii="Times New Roman" w:hAnsi="Times New Roman" w:cs="Times New Roman"/>
          <w:sz w:val="24"/>
          <w:szCs w:val="24"/>
        </w:rPr>
        <w:lastRenderedPageBreak/>
        <w:t xml:space="preserve">tradicional que fundamentaba la tecnología humana, </w:t>
      </w:r>
      <w:r w:rsidRPr="00D25864">
        <w:rPr>
          <w:rFonts w:ascii="Times New Roman" w:hAnsi="Times New Roman" w:cs="Times New Roman"/>
          <w:color w:val="FF0000"/>
          <w:sz w:val="24"/>
          <w:szCs w:val="24"/>
          <w:u w:val="single"/>
        </w:rPr>
        <w:t>la inversión claramente perceptible en las investigaciones actuales sobre robótica, genética, nanotecnología, vida artificial y la investigación IA:</w:t>
      </w:r>
    </w:p>
    <w:p w:rsidR="003D4045" w:rsidRPr="007D251A" w:rsidRDefault="003D4045" w:rsidP="003D4045">
      <w:pPr>
        <w:spacing w:line="240" w:lineRule="auto"/>
        <w:jc w:val="both"/>
        <w:rPr>
          <w:rFonts w:ascii="Times New Roman" w:hAnsi="Times New Roman" w:cs="Times New Roman"/>
          <w:color w:val="FF0000"/>
          <w:sz w:val="24"/>
          <w:szCs w:val="24"/>
          <w:u w:val="single"/>
        </w:rPr>
      </w:pPr>
      <w:r w:rsidRPr="007D251A">
        <w:rPr>
          <w:rFonts w:ascii="Times New Roman" w:hAnsi="Times New Roman" w:cs="Times New Roman"/>
          <w:color w:val="FF0000"/>
          <w:sz w:val="24"/>
          <w:szCs w:val="24"/>
          <w:u w:val="single"/>
        </w:rPr>
        <w:t>“¿Cómo vamos a explicar que la ciencia se haya convertido en una actividad tan “arriesgada” que, según algunos de los mejores científicos, representa hoy la principal amenaza para la supervivencia de la humanidad? Algunos filósofos responden a esta pregunta diciendo que el sueño de Descartes -“convertirse en dueño y poseedor de la naturaleza”- se ha torcido, y que debemos volver urgentemente al “dominio del dominio”. No han entendido nada. No ven que la tecnología que se perfila en nuestro horizonte a través de la “convergencia” de todas las disciplinas apunta precisamente a la no maestría. El ingeniero del mañana no será aprendiz de brujo por negligencia o ignorancia, sino por elección. Se “dará” a sí mismo estructuras u organizaciones complejas e intentará aprender de lo que son capaces mediante la exploración de sus propiedades funcionales: un enfoque ascendente y de abajo hacia arriba. Será un explorador y experimentador al menos tanto como un ejecutor. La medida de su éxito será más la medida en que sus propias creaciones lo sorprendan que la conformidad de su realización con la lista de tareas preestablecidas”.</w:t>
      </w:r>
    </w:p>
    <w:p w:rsidR="003D4045" w:rsidRPr="00333A29"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33A29">
        <w:rPr>
          <w:rFonts w:ascii="Times New Roman" w:hAnsi="Times New Roman" w:cs="Times New Roman"/>
          <w:sz w:val="24"/>
          <w:szCs w:val="24"/>
          <w:u w:val="single"/>
        </w:rPr>
        <w:t>Tecnología contra los pobres: cómo Países Bajos señala a los barrios humildes</w:t>
      </w:r>
      <w:r>
        <w:rPr>
          <w:rFonts w:ascii="Times New Roman" w:hAnsi="Times New Roman" w:cs="Times New Roman"/>
          <w:sz w:val="24"/>
          <w:szCs w:val="24"/>
        </w:rPr>
        <w:t xml:space="preserve"> (El Confidencial - </w:t>
      </w:r>
      <w:r w:rsidRPr="00333A29">
        <w:rPr>
          <w:rFonts w:ascii="Times New Roman" w:hAnsi="Times New Roman" w:cs="Times New Roman"/>
          <w:b/>
          <w:sz w:val="24"/>
          <w:szCs w:val="24"/>
        </w:rPr>
        <w:t>17/4/23</w:t>
      </w:r>
      <w:r>
        <w:rPr>
          <w:rFonts w:ascii="Times New Roman" w:hAnsi="Times New Roman" w:cs="Times New Roman"/>
          <w:sz w:val="24"/>
          <w:szCs w:val="24"/>
        </w:rPr>
        <w:t>)</w:t>
      </w:r>
    </w:p>
    <w:p w:rsidR="003D4045" w:rsidRPr="003D03E0" w:rsidRDefault="003D4045" w:rsidP="003D4045">
      <w:pPr>
        <w:spacing w:line="240" w:lineRule="auto"/>
        <w:jc w:val="both"/>
        <w:rPr>
          <w:rFonts w:ascii="Times New Roman" w:hAnsi="Times New Roman" w:cs="Times New Roman"/>
          <w:color w:val="FF0000"/>
          <w:sz w:val="24"/>
          <w:szCs w:val="24"/>
        </w:rPr>
      </w:pPr>
      <w:r w:rsidRPr="003D03E0">
        <w:rPr>
          <w:rFonts w:ascii="Times New Roman" w:hAnsi="Times New Roman" w:cs="Times New Roman"/>
          <w:color w:val="FF0000"/>
          <w:sz w:val="24"/>
          <w:szCs w:val="24"/>
        </w:rPr>
        <w:t>El Gobierno neerlandés usa desde hace años algoritmos para detectar el supuesto fraude entre los beneficiarios de ayudas públicas con el foco en los barrios de bajos ingresos</w:t>
      </w:r>
    </w:p>
    <w:p w:rsidR="003D4045" w:rsidRPr="00333A29"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33A29">
        <w:rPr>
          <w:rFonts w:ascii="Times New Roman" w:hAnsi="Times New Roman" w:cs="Times New Roman"/>
          <w:sz w:val="24"/>
          <w:szCs w:val="24"/>
        </w:rPr>
        <w:t>Por Gabriel Geiger Pablo Jiménez Arandia</w:t>
      </w:r>
      <w:r>
        <w:rPr>
          <w:rFonts w:ascii="Times New Roman" w:hAnsi="Times New Roman" w:cs="Times New Roman"/>
          <w:sz w:val="24"/>
          <w:szCs w:val="24"/>
        </w:rPr>
        <w:t xml:space="preserve">) </w:t>
      </w:r>
    </w:p>
    <w:p w:rsidR="003D4045" w:rsidRPr="00333A29" w:rsidRDefault="003D4045" w:rsidP="003D4045">
      <w:pPr>
        <w:spacing w:line="240" w:lineRule="auto"/>
        <w:jc w:val="both"/>
        <w:rPr>
          <w:rFonts w:ascii="Times New Roman" w:hAnsi="Times New Roman" w:cs="Times New Roman"/>
          <w:sz w:val="24"/>
          <w:szCs w:val="24"/>
        </w:rPr>
      </w:pPr>
      <w:r w:rsidRPr="00333A29">
        <w:rPr>
          <w:rFonts w:ascii="Times New Roman" w:hAnsi="Times New Roman" w:cs="Times New Roman"/>
          <w:sz w:val="24"/>
          <w:szCs w:val="24"/>
        </w:rPr>
        <w:t xml:space="preserve">En la ciudad de Zaandam, al norte de Ámsterdam, se alza un enorme bloque de viviendas de aspecto anodino y 14 pisos de altura. En el edificio, bautizado como Brandaris por el estudio de arquitectos que lo levantó a finales de la década de 1990, residen muchas familias cuya subsistencia económica depende de las prestaciones sociales del Gobierno de Países Bajos. La de Yara es una de ellas. En marzo de 2019, cuatro investigadores de la Seguridad Social neerlandesa entraron a registrar el apartamento de esta joven madre de tres hijos. Los funcionarios le advirtieron entonces, recuerda a través de correo electrónico Yara </w:t>
      </w:r>
      <w:r>
        <w:rPr>
          <w:rFonts w:ascii="Times New Roman" w:hAnsi="Times New Roman" w:cs="Times New Roman"/>
          <w:sz w:val="24"/>
          <w:szCs w:val="24"/>
        </w:rPr>
        <w:t>-</w:t>
      </w:r>
      <w:r w:rsidRPr="00333A29">
        <w:rPr>
          <w:rFonts w:ascii="Times New Roman" w:hAnsi="Times New Roman" w:cs="Times New Roman"/>
          <w:sz w:val="24"/>
          <w:szCs w:val="24"/>
        </w:rPr>
        <w:t>quien ha p</w:t>
      </w:r>
      <w:r>
        <w:rPr>
          <w:rFonts w:ascii="Times New Roman" w:hAnsi="Times New Roman" w:cs="Times New Roman"/>
          <w:sz w:val="24"/>
          <w:szCs w:val="24"/>
        </w:rPr>
        <w:t>edido no revelar su nombre real-</w:t>
      </w:r>
      <w:r w:rsidRPr="00333A29">
        <w:rPr>
          <w:rFonts w:ascii="Times New Roman" w:hAnsi="Times New Roman" w:cs="Times New Roman"/>
          <w:sz w:val="24"/>
          <w:szCs w:val="24"/>
        </w:rPr>
        <w:t>, de que si no cooperaba con ellos se arriesgaba a perder las prestaciones que en ese momento recibía. Tras la advertencia, revisaron su colada, comprobaron el contador de la luz y le hicieron preguntas íntimas sobre su vida sexual. Incluso pidieron registrar las habitaciones de sus hijos y se pusieron agresivos cuando ella se negó a dejarles mirar dentro de</w:t>
      </w:r>
      <w:r>
        <w:rPr>
          <w:rFonts w:ascii="Times New Roman" w:hAnsi="Times New Roman" w:cs="Times New Roman"/>
          <w:sz w:val="24"/>
          <w:szCs w:val="24"/>
        </w:rPr>
        <w:t xml:space="preserve"> su cajón de la ropa interior. “</w:t>
      </w:r>
      <w:r w:rsidRPr="00333A29">
        <w:rPr>
          <w:rFonts w:ascii="Times New Roman" w:hAnsi="Times New Roman" w:cs="Times New Roman"/>
          <w:sz w:val="24"/>
          <w:szCs w:val="24"/>
        </w:rPr>
        <w:t>Te sientes como si fueras responsable de un acto muy grave contra la sociedad</w:t>
      </w:r>
      <w:r>
        <w:rPr>
          <w:rFonts w:ascii="Times New Roman" w:hAnsi="Times New Roman" w:cs="Times New Roman"/>
          <w:sz w:val="24"/>
          <w:szCs w:val="24"/>
        </w:rPr>
        <w:t xml:space="preserve"> en la que vives”</w:t>
      </w:r>
      <w:r w:rsidRPr="00333A29">
        <w:rPr>
          <w:rFonts w:ascii="Times New Roman" w:hAnsi="Times New Roman" w:cs="Times New Roman"/>
          <w:sz w:val="24"/>
          <w:szCs w:val="24"/>
        </w:rPr>
        <w:t>, rememora. Aquel día, las personas que entraron en su casa no le explicaron a Yara el motivo de su visita. Aunque no lo sabía en aquel momento, esta joven madre estaba siendo investigada por un posible caso de fraude al Gobierno neerlandés. Las pesquisas concluyeron en nada: las ayudas que recibía estaban perfectamente justificadas.</w:t>
      </w:r>
    </w:p>
    <w:p w:rsidR="003D4045" w:rsidRPr="003D03E0" w:rsidRDefault="003D4045" w:rsidP="003D4045">
      <w:pPr>
        <w:spacing w:line="240" w:lineRule="auto"/>
        <w:jc w:val="both"/>
        <w:rPr>
          <w:rFonts w:ascii="Times New Roman" w:hAnsi="Times New Roman" w:cs="Times New Roman"/>
          <w:color w:val="FF0000"/>
          <w:sz w:val="24"/>
          <w:szCs w:val="24"/>
          <w:u w:val="single"/>
        </w:rPr>
      </w:pPr>
      <w:r w:rsidRPr="003D03E0">
        <w:rPr>
          <w:rFonts w:ascii="Times New Roman" w:hAnsi="Times New Roman" w:cs="Times New Roman"/>
          <w:color w:val="FF0000"/>
          <w:sz w:val="24"/>
          <w:szCs w:val="24"/>
          <w:u w:val="single"/>
        </w:rPr>
        <w:t xml:space="preserve">Documentos obtenidos en una investigación de Lighthouse Reports, la radio pública Holandesa NPO Radio y El Confidencial revelan cómo Yara y otros vecinos del Brandaris fueron puestos en el punto de mira por un sistema algorítmico del Ejecutivo neerlandés. Esta herramienta trata de predecir, a través del cruce masivo de datos personales, qué ciudadanos beneficiarios de una ayuda social pueden estar incurriendo en un fraude. Un tipo de sistema cada vez más común entre gobiernos de todo el mundo, incluido el español. Y muy parecido a SyRi, un algoritmo predictivo que la Justicia neerlandesa declaró ilegal en 2020 al </w:t>
      </w:r>
      <w:r w:rsidRPr="003D03E0">
        <w:rPr>
          <w:rFonts w:ascii="Times New Roman" w:hAnsi="Times New Roman" w:cs="Times New Roman"/>
          <w:color w:val="FF0000"/>
          <w:sz w:val="24"/>
          <w:szCs w:val="24"/>
          <w:u w:val="single"/>
        </w:rPr>
        <w:lastRenderedPageBreak/>
        <w:t>incumplir las leyes de privacidad y ser contrario a la protección de los derechos humanos exigidos en la Unión Europea.</w:t>
      </w:r>
    </w:p>
    <w:p w:rsidR="003D4045" w:rsidRPr="00333A29" w:rsidRDefault="003D4045" w:rsidP="003D4045">
      <w:pPr>
        <w:spacing w:line="240" w:lineRule="auto"/>
        <w:jc w:val="both"/>
        <w:rPr>
          <w:rFonts w:ascii="Times New Roman" w:hAnsi="Times New Roman" w:cs="Times New Roman"/>
          <w:sz w:val="24"/>
          <w:szCs w:val="24"/>
        </w:rPr>
      </w:pPr>
      <w:r w:rsidRPr="00333A29">
        <w:rPr>
          <w:rFonts w:ascii="Times New Roman" w:hAnsi="Times New Roman" w:cs="Times New Roman"/>
          <w:sz w:val="24"/>
          <w:szCs w:val="24"/>
        </w:rPr>
        <w:t>Vigilancia sobre barrios “problemáticos”</w:t>
      </w:r>
    </w:p>
    <w:p w:rsidR="003D4045" w:rsidRDefault="003D4045" w:rsidP="003D4045">
      <w:pPr>
        <w:spacing w:line="240" w:lineRule="auto"/>
        <w:jc w:val="both"/>
        <w:rPr>
          <w:rFonts w:ascii="Times New Roman" w:hAnsi="Times New Roman" w:cs="Times New Roman"/>
          <w:sz w:val="24"/>
          <w:szCs w:val="24"/>
        </w:rPr>
      </w:pPr>
      <w:r w:rsidRPr="003D03E0">
        <w:rPr>
          <w:rFonts w:ascii="Times New Roman" w:hAnsi="Times New Roman" w:cs="Times New Roman"/>
          <w:sz w:val="24"/>
          <w:szCs w:val="24"/>
          <w:u w:val="single"/>
        </w:rPr>
        <w:t>La información obtenida en esta investigación desvela cómo el Gobierno de Países Bajos usa a día de hoy algoritmos muy similares a SyRi a lo largo y ancho del país, en una iniciat</w:t>
      </w:r>
      <w:r>
        <w:rPr>
          <w:rFonts w:ascii="Times New Roman" w:hAnsi="Times New Roman" w:cs="Times New Roman"/>
          <w:sz w:val="24"/>
          <w:szCs w:val="24"/>
          <w:u w:val="single"/>
        </w:rPr>
        <w:t>iva conocida internamente como “</w:t>
      </w:r>
      <w:r w:rsidRPr="003D03E0">
        <w:rPr>
          <w:rFonts w:ascii="Times New Roman" w:hAnsi="Times New Roman" w:cs="Times New Roman"/>
          <w:sz w:val="24"/>
          <w:szCs w:val="24"/>
          <w:u w:val="single"/>
        </w:rPr>
        <w:t>pro</w:t>
      </w:r>
      <w:r>
        <w:rPr>
          <w:rFonts w:ascii="Times New Roman" w:hAnsi="Times New Roman" w:cs="Times New Roman"/>
          <w:sz w:val="24"/>
          <w:szCs w:val="24"/>
          <w:u w:val="single"/>
        </w:rPr>
        <w:t>yectos orientados a los barrios” -</w:t>
      </w:r>
      <w:r w:rsidRPr="003D03E0">
        <w:rPr>
          <w:rFonts w:ascii="Times New Roman" w:hAnsi="Times New Roman" w:cs="Times New Roman"/>
          <w:sz w:val="24"/>
          <w:szCs w:val="24"/>
          <w:u w:val="single"/>
        </w:rPr>
        <w:t>o wij</w:t>
      </w:r>
      <w:r>
        <w:rPr>
          <w:rFonts w:ascii="Times New Roman" w:hAnsi="Times New Roman" w:cs="Times New Roman"/>
          <w:sz w:val="24"/>
          <w:szCs w:val="24"/>
          <w:u w:val="single"/>
        </w:rPr>
        <w:t>kgerichte aanpak, en neerlandés-</w:t>
      </w:r>
      <w:r w:rsidRPr="003D03E0">
        <w:rPr>
          <w:rFonts w:ascii="Times New Roman" w:hAnsi="Times New Roman" w:cs="Times New Roman"/>
          <w:sz w:val="24"/>
          <w:szCs w:val="24"/>
          <w:u w:val="single"/>
        </w:rPr>
        <w:t xml:space="preserve"> centrada en zonas urbanas problemáticas. Una lista a la que han accedido Lighthouse Reports y El Confidencial muestra cómo estos proyectos se dirigen en la práctica casi exclusivamente a los barrios de bajos ingresos del país centroeuropeo.</w:t>
      </w:r>
      <w:r w:rsidRPr="00333A29">
        <w:rPr>
          <w:rFonts w:ascii="Times New Roman" w:hAnsi="Times New Roman" w:cs="Times New Roman"/>
          <w:sz w:val="24"/>
          <w:szCs w:val="24"/>
        </w:rPr>
        <w:t xml:space="preserve"> El sistema funciona del siguiente modo. Diferentes departamentos del Gobierno central (los gobiernos municipales, la autoridad tributaria neerlandesa, el Ministerio de Asuntos Sociales, el departamento de ayudas públicas, la agencia pública de empleo, la inspección sanitaria y la inspección laboral) pasan por su propio algoritmo a todos los hogares de cada barrio problemático. A continuación, cada departamento envía las</w:t>
      </w:r>
      <w:r>
        <w:rPr>
          <w:rFonts w:ascii="Times New Roman" w:hAnsi="Times New Roman" w:cs="Times New Roman"/>
          <w:sz w:val="24"/>
          <w:szCs w:val="24"/>
        </w:rPr>
        <w:t xml:space="preserve"> direcciones clasificadas como “alto riesgo (de fraude)”</w:t>
      </w:r>
      <w:r w:rsidRPr="00333A29">
        <w:rPr>
          <w:rFonts w:ascii="Times New Roman" w:hAnsi="Times New Roman" w:cs="Times New Roman"/>
          <w:sz w:val="24"/>
          <w:szCs w:val="24"/>
        </w:rPr>
        <w:t xml:space="preserve"> a una base de datos central. Aquellos domicilios señalados más de una vez son sometidos a una investigación por parte de funcionarios públicos. En el caso de Zaandam, las autoridades fueron aún más específicas y señalaron, en lugar de todo un barrio, un edificio concreto. Todos los vecinos del Brandaris fueron así sometidos a su propia evaluación algorítmica.</w:t>
      </w:r>
    </w:p>
    <w:p w:rsidR="003D4045" w:rsidRPr="00333A29" w:rsidRDefault="003D4045" w:rsidP="003D4045">
      <w:pPr>
        <w:spacing w:line="240" w:lineRule="auto"/>
        <w:jc w:val="both"/>
        <w:rPr>
          <w:rFonts w:ascii="Times New Roman" w:hAnsi="Times New Roman" w:cs="Times New Roman"/>
          <w:sz w:val="24"/>
          <w:szCs w:val="24"/>
        </w:rPr>
      </w:pPr>
      <w:r w:rsidRPr="00333A29">
        <w:rPr>
          <w:rFonts w:ascii="Times New Roman" w:hAnsi="Times New Roman" w:cs="Times New Roman"/>
          <w:noProof/>
          <w:sz w:val="24"/>
          <w:szCs w:val="24"/>
          <w:lang w:eastAsia="es-ES"/>
        </w:rPr>
        <w:drawing>
          <wp:inline distT="0" distB="0" distL="0" distR="0" wp14:anchorId="50A76FA7" wp14:editId="42732CEA">
            <wp:extent cx="3314699" cy="4146550"/>
            <wp:effectExtent l="0" t="0" r="635"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315163" cy="4147130"/>
                    </a:xfrm>
                    <a:prstGeom prst="rect">
                      <a:avLst/>
                    </a:prstGeom>
                  </pic:spPr>
                </pic:pic>
              </a:graphicData>
            </a:graphic>
          </wp:inline>
        </w:drawing>
      </w:r>
    </w:p>
    <w:p w:rsidR="003D4045" w:rsidRPr="003D03E0" w:rsidRDefault="003D4045" w:rsidP="003D4045">
      <w:pPr>
        <w:spacing w:line="240" w:lineRule="auto"/>
        <w:jc w:val="both"/>
        <w:rPr>
          <w:rFonts w:ascii="Times New Roman" w:hAnsi="Times New Roman" w:cs="Times New Roman"/>
          <w:sz w:val="24"/>
          <w:szCs w:val="24"/>
          <w:u w:val="single"/>
        </w:rPr>
      </w:pPr>
      <w:r w:rsidRPr="003D03E0">
        <w:rPr>
          <w:rFonts w:ascii="Times New Roman" w:hAnsi="Times New Roman" w:cs="Times New Roman"/>
          <w:sz w:val="24"/>
          <w:szCs w:val="24"/>
          <w:u w:val="single"/>
        </w:rPr>
        <w:t xml:space="preserve">Los documentos oficiales a los que se ha accedido muestran también algunos de los factores de riesgo que estos algoritmos tienen en cuenta para señalar o no a un hogar beneficiario de una ayuda social. Por ejemplo, ser madre soltera y haber recibido una ayuda durante el embarazo es uno de ellos. También tener una pareja que vive en el extranjero. Otros datos </w:t>
      </w:r>
      <w:r w:rsidRPr="003D03E0">
        <w:rPr>
          <w:rFonts w:ascii="Times New Roman" w:hAnsi="Times New Roman" w:cs="Times New Roman"/>
          <w:sz w:val="24"/>
          <w:szCs w:val="24"/>
          <w:u w:val="single"/>
        </w:rPr>
        <w:lastRenderedPageBreak/>
        <w:t>analizados son la edad, el sexo, los consumos de agua y electricidad, el número de hijos y vehículos, la situación sentimental, las cuentas bancarias o las deudas que la persona pueda tener. Los Países Bajos no son el único país europeo donde el Gobierno ha desplegado sistemas de inteligencia artificial de este tipo, caracterizados por su opacidad. Dinamarca, Francia o el Reino Unido han usado en los últimos años algoritmos de puntuación de riesgo similares en sus sistemas de protección social. En España, una investigación de Lighthouse Reports y El Confidencial desvela ahora cómo la Seguridad Social utiliza desde 2018 un modelo algorítmico para detectar posibles casos de fraude cuando un trabajador cobra la prestación por incapacidad temporal.</w:t>
      </w:r>
    </w:p>
    <w:p w:rsidR="003D4045" w:rsidRPr="00333A29" w:rsidRDefault="003D4045" w:rsidP="003D4045">
      <w:pPr>
        <w:spacing w:line="240" w:lineRule="auto"/>
        <w:jc w:val="both"/>
        <w:rPr>
          <w:rFonts w:ascii="Times New Roman" w:hAnsi="Times New Roman" w:cs="Times New Roman"/>
          <w:sz w:val="24"/>
          <w:szCs w:val="24"/>
        </w:rPr>
      </w:pPr>
      <w:r w:rsidRPr="00333A29">
        <w:rPr>
          <w:rFonts w:ascii="Times New Roman" w:hAnsi="Times New Roman" w:cs="Times New Roman"/>
          <w:sz w:val="24"/>
          <w:szCs w:val="24"/>
        </w:rPr>
        <w:t>Escándalos recientes</w:t>
      </w:r>
    </w:p>
    <w:p w:rsidR="003D4045" w:rsidRPr="00333A29" w:rsidRDefault="003D4045" w:rsidP="003D4045">
      <w:pPr>
        <w:spacing w:line="240" w:lineRule="auto"/>
        <w:jc w:val="both"/>
        <w:rPr>
          <w:rFonts w:ascii="Times New Roman" w:hAnsi="Times New Roman" w:cs="Times New Roman"/>
          <w:sz w:val="24"/>
          <w:szCs w:val="24"/>
        </w:rPr>
      </w:pPr>
      <w:r w:rsidRPr="00333A29">
        <w:rPr>
          <w:rFonts w:ascii="Times New Roman" w:hAnsi="Times New Roman" w:cs="Times New Roman"/>
          <w:sz w:val="24"/>
          <w:szCs w:val="24"/>
        </w:rPr>
        <w:t>Con todo, y a pesar de no ser un caso aislado en el continente, el uso de estas tecnologías en Países Bajos en los últimos años destaca dentro del contexto europeo. Por la insistencia de sus autoridades en la utilización de estas herramientas, pero también por los escándalos ocurridos en torno a ellas. En 2020, varias organizaciones de derechos civiles llevaron a los tribunales al Gobierno neerlandés por el irresponsable uso del algoritmo predictivo SyRI, que buscaba indicios de fraude cruzando múltiples datos personales de los contribuyentes y que acabó siendo tumbado por los tribunales.</w:t>
      </w:r>
    </w:p>
    <w:p w:rsidR="003D4045" w:rsidRDefault="003D4045" w:rsidP="003D4045">
      <w:pPr>
        <w:spacing w:line="240" w:lineRule="auto"/>
        <w:jc w:val="both"/>
        <w:rPr>
          <w:rFonts w:ascii="Times New Roman" w:hAnsi="Times New Roman" w:cs="Times New Roman"/>
          <w:sz w:val="24"/>
          <w:szCs w:val="24"/>
          <w:u w:val="single"/>
        </w:rPr>
      </w:pPr>
      <w:r w:rsidRPr="00333A29">
        <w:rPr>
          <w:rFonts w:ascii="Times New Roman" w:hAnsi="Times New Roman" w:cs="Times New Roman"/>
          <w:sz w:val="24"/>
          <w:szCs w:val="24"/>
        </w:rPr>
        <w:t>Tijmen Wisman, presidente de Platform Bescherming Burgerrechten, una de las entidades que presentaron la demanda inicial por este caso, señala las similitudes entre SyRI y los algoritmos actualmente en us</w:t>
      </w:r>
      <w:r>
        <w:rPr>
          <w:rFonts w:ascii="Times New Roman" w:hAnsi="Times New Roman" w:cs="Times New Roman"/>
          <w:sz w:val="24"/>
          <w:szCs w:val="24"/>
        </w:rPr>
        <w:t>o por el Ejecutivo neerlandés. “</w:t>
      </w:r>
      <w:r w:rsidRPr="00333A29">
        <w:rPr>
          <w:rFonts w:ascii="Times New Roman" w:hAnsi="Times New Roman" w:cs="Times New Roman"/>
          <w:sz w:val="24"/>
          <w:szCs w:val="24"/>
        </w:rPr>
        <w:t>Nuestra principal objeción a SyRI era que los ciudadanos desprevenidos quedaban expuestos a cantidades masivas de vigilancia opaca mediante</w:t>
      </w:r>
      <w:r>
        <w:rPr>
          <w:rFonts w:ascii="Times New Roman" w:hAnsi="Times New Roman" w:cs="Times New Roman"/>
          <w:sz w:val="24"/>
          <w:szCs w:val="24"/>
        </w:rPr>
        <w:t xml:space="preserve"> el uso de sus datos personales”</w:t>
      </w:r>
      <w:r w:rsidRPr="00333A29">
        <w:rPr>
          <w:rFonts w:ascii="Times New Roman" w:hAnsi="Times New Roman" w:cs="Times New Roman"/>
          <w:sz w:val="24"/>
          <w:szCs w:val="24"/>
        </w:rPr>
        <w:t xml:space="preserve">. Esta investigación demuestra que, tras la sentencia sobre SyRI, estas prácticas han continuado. </w:t>
      </w:r>
      <w:r w:rsidRPr="0051446B">
        <w:rPr>
          <w:rFonts w:ascii="Times New Roman" w:hAnsi="Times New Roman" w:cs="Times New Roman"/>
          <w:sz w:val="24"/>
          <w:szCs w:val="24"/>
          <w:u w:val="single"/>
        </w:rPr>
        <w:t>Los nuevos hallazgos, de hecho, han llevado a este mismo grupo de organizaciones a presentar una nueva demanda contra el Gobierno. El mismo año que SyRI se declaraba ilegal, otro escándalo vinculado a la automatización de decisiones en la Administración sacudía a la sociedad neerlandesa. Una investigación iniciada por la abogada de origen español Eva González Pérez reveló cómo decenas de miles de familias, la mayoría inmigrantes, habían sido acusadas erróneamente de fraude en la recepción de una ayuda para el cuidado de los hijos. Muchos de estos hogares fueron previamente señalados por un algoritmo de aprendizaje automático que les asignó una</w:t>
      </w:r>
      <w:r>
        <w:rPr>
          <w:rFonts w:ascii="Times New Roman" w:hAnsi="Times New Roman" w:cs="Times New Roman"/>
          <w:sz w:val="24"/>
          <w:szCs w:val="24"/>
          <w:u w:val="single"/>
        </w:rPr>
        <w:t xml:space="preserve"> puntuación de riesgo elevada. </w:t>
      </w:r>
    </w:p>
    <w:p w:rsidR="003D4045" w:rsidRPr="0051446B" w:rsidRDefault="003D4045" w:rsidP="003D4045">
      <w:pPr>
        <w:spacing w:line="240" w:lineRule="auto"/>
        <w:jc w:val="both"/>
        <w:rPr>
          <w:rFonts w:ascii="Times New Roman" w:hAnsi="Times New Roman" w:cs="Times New Roman"/>
          <w:sz w:val="24"/>
          <w:szCs w:val="24"/>
          <w:u w:val="single"/>
        </w:rPr>
      </w:pPr>
      <w:r w:rsidRPr="0051446B">
        <w:rPr>
          <w:rFonts w:ascii="Times New Roman" w:hAnsi="Times New Roman" w:cs="Times New Roman"/>
          <w:sz w:val="24"/>
          <w:szCs w:val="24"/>
          <w:u w:val="single"/>
        </w:rPr>
        <w:t xml:space="preserve">Más de 20.000 familias en todo el país se vieron obligadas a devolver a Hacienda grandes cantidades de dinero en un plazo muy corto de tiempo, provocando desahucios, problemas de salud y la ruina económica. En enero de 2021, el Gobierno neerlandés, encabezado por el conservador Mark Rutte, dimitió en respuesta al escándalo, al revelarse que el modelo algorítmico </w:t>
      </w:r>
      <w:r>
        <w:rPr>
          <w:rFonts w:ascii="Times New Roman" w:hAnsi="Times New Roman" w:cs="Times New Roman"/>
          <w:sz w:val="24"/>
          <w:szCs w:val="24"/>
          <w:u w:val="single"/>
        </w:rPr>
        <w:t>había utilizado ilegalmente la “nacionalidad”</w:t>
      </w:r>
      <w:r w:rsidRPr="0051446B">
        <w:rPr>
          <w:rFonts w:ascii="Times New Roman" w:hAnsi="Times New Roman" w:cs="Times New Roman"/>
          <w:sz w:val="24"/>
          <w:szCs w:val="24"/>
          <w:u w:val="single"/>
        </w:rPr>
        <w:t xml:space="preserve"> como factor de riesgo. Amnistía Internacional comparó e</w:t>
      </w:r>
      <w:r>
        <w:rPr>
          <w:rFonts w:ascii="Times New Roman" w:hAnsi="Times New Roman" w:cs="Times New Roman"/>
          <w:sz w:val="24"/>
          <w:szCs w:val="24"/>
          <w:u w:val="single"/>
        </w:rPr>
        <w:t>l uso de este algoritmo con la “</w:t>
      </w:r>
      <w:r w:rsidRPr="0051446B">
        <w:rPr>
          <w:rFonts w:ascii="Times New Roman" w:hAnsi="Times New Roman" w:cs="Times New Roman"/>
          <w:sz w:val="24"/>
          <w:szCs w:val="24"/>
          <w:u w:val="single"/>
        </w:rPr>
        <w:t>elaboració</w:t>
      </w:r>
      <w:r>
        <w:rPr>
          <w:rFonts w:ascii="Times New Roman" w:hAnsi="Times New Roman" w:cs="Times New Roman"/>
          <w:sz w:val="24"/>
          <w:szCs w:val="24"/>
          <w:u w:val="single"/>
        </w:rPr>
        <w:t>n de perfiles étnicos digitales”. “</w:t>
      </w:r>
      <w:r w:rsidRPr="0051446B">
        <w:rPr>
          <w:rFonts w:ascii="Times New Roman" w:hAnsi="Times New Roman" w:cs="Times New Roman"/>
          <w:sz w:val="24"/>
          <w:szCs w:val="24"/>
          <w:u w:val="single"/>
        </w:rPr>
        <w:t>Estas tecnologías intrusivas corren el riesgo de someter a una vigilancia excesiva a personas que ya se encuentran en situaciones vulnerables,</w:t>
      </w:r>
      <w:r>
        <w:rPr>
          <w:rFonts w:ascii="Times New Roman" w:hAnsi="Times New Roman" w:cs="Times New Roman"/>
          <w:sz w:val="24"/>
          <w:szCs w:val="24"/>
          <w:u w:val="single"/>
        </w:rPr>
        <w:t xml:space="preserve"> castigando de hecho su pobreza”</w:t>
      </w:r>
      <w:r w:rsidRPr="0051446B">
        <w:rPr>
          <w:rFonts w:ascii="Times New Roman" w:hAnsi="Times New Roman" w:cs="Times New Roman"/>
          <w:sz w:val="24"/>
          <w:szCs w:val="24"/>
          <w:u w:val="single"/>
        </w:rPr>
        <w:t>, analiza Laura Lázaro Cabrera, responsable jurídica de la ONG británica Privacy International, sobre los peligros de discriminación que implican estas tecnologías.</w:t>
      </w:r>
    </w:p>
    <w:p w:rsidR="003D4045" w:rsidRDefault="003D4045" w:rsidP="003D4045">
      <w:pPr>
        <w:spacing w:line="240" w:lineRule="auto"/>
        <w:jc w:val="both"/>
        <w:rPr>
          <w:rFonts w:ascii="Times New Roman" w:hAnsi="Times New Roman" w:cs="Times New Roman"/>
          <w:sz w:val="24"/>
          <w:szCs w:val="24"/>
        </w:rPr>
      </w:pPr>
      <w:r w:rsidRPr="00333A29">
        <w:rPr>
          <w:rFonts w:ascii="Times New Roman" w:hAnsi="Times New Roman" w:cs="Times New Roman"/>
          <w:sz w:val="24"/>
          <w:szCs w:val="24"/>
        </w:rPr>
        <w:t>Casos como los mencionados han hecho crecer la corriente de opinión que desde hace años pide una regulación concreta del uso de algoritmos e inteligencia artificial en Europa. Especialmente en ámbitos con un impacto directo en los derechos de los ciudadanos, como son las políticas sociales de los Estados.</w:t>
      </w:r>
    </w:p>
    <w:p w:rsidR="003D4045" w:rsidRPr="00333A29" w:rsidRDefault="003D4045" w:rsidP="003D4045">
      <w:pPr>
        <w:spacing w:line="240" w:lineRule="auto"/>
        <w:jc w:val="both"/>
        <w:rPr>
          <w:rFonts w:ascii="Times New Roman" w:hAnsi="Times New Roman" w:cs="Times New Roman"/>
          <w:sz w:val="24"/>
          <w:szCs w:val="24"/>
        </w:rPr>
      </w:pPr>
    </w:p>
    <w:p w:rsidR="003D4045" w:rsidRPr="00333A29" w:rsidRDefault="003D4045" w:rsidP="003D4045">
      <w:pPr>
        <w:spacing w:line="240" w:lineRule="auto"/>
        <w:jc w:val="both"/>
        <w:rPr>
          <w:rFonts w:ascii="Times New Roman" w:hAnsi="Times New Roman" w:cs="Times New Roman"/>
          <w:sz w:val="24"/>
          <w:szCs w:val="24"/>
        </w:rPr>
      </w:pPr>
      <w:r w:rsidRPr="00333A29">
        <w:rPr>
          <w:rFonts w:ascii="Times New Roman" w:hAnsi="Times New Roman" w:cs="Times New Roman"/>
          <w:sz w:val="24"/>
          <w:szCs w:val="24"/>
        </w:rPr>
        <w:lastRenderedPageBreak/>
        <w:t>¿Más regulación y transparencia?</w:t>
      </w:r>
    </w:p>
    <w:p w:rsidR="003D4045" w:rsidRDefault="003D4045" w:rsidP="003D4045">
      <w:pPr>
        <w:spacing w:line="240" w:lineRule="auto"/>
        <w:jc w:val="both"/>
        <w:rPr>
          <w:rFonts w:ascii="Times New Roman" w:hAnsi="Times New Roman" w:cs="Times New Roman"/>
          <w:sz w:val="24"/>
          <w:szCs w:val="24"/>
        </w:rPr>
      </w:pPr>
      <w:r w:rsidRPr="00333A29">
        <w:rPr>
          <w:rFonts w:ascii="Times New Roman" w:hAnsi="Times New Roman" w:cs="Times New Roman"/>
          <w:sz w:val="24"/>
          <w:szCs w:val="24"/>
        </w:rPr>
        <w:t>En el seno de la Unión Europea, actualmente se discute una propuesta de regulación que la Comisión presentó en abril de 2021. Se espera que este borrador legislativo entre en vigor en los próximos meses, una vez finalicen los debates en curso en Bruselas y Estrasburgo. El texto hoy disponible clasifica los sistemas algorítmicos en función de su potencial riesgo para los derechos de la ciudadanía europea. Y etiqueta aquellos que afecten al acceso a servici</w:t>
      </w:r>
      <w:r>
        <w:rPr>
          <w:rFonts w:ascii="Times New Roman" w:hAnsi="Times New Roman" w:cs="Times New Roman"/>
          <w:sz w:val="24"/>
          <w:szCs w:val="24"/>
        </w:rPr>
        <w:t>os públicos esenciales como de “alto riesgo”. Este nivel -</w:t>
      </w:r>
      <w:r w:rsidRPr="00333A29">
        <w:rPr>
          <w:rFonts w:ascii="Times New Roman" w:hAnsi="Times New Roman" w:cs="Times New Roman"/>
          <w:sz w:val="24"/>
          <w:szCs w:val="24"/>
        </w:rPr>
        <w:t>el segundo en la escala propuesta p</w:t>
      </w:r>
      <w:r>
        <w:rPr>
          <w:rFonts w:ascii="Times New Roman" w:hAnsi="Times New Roman" w:cs="Times New Roman"/>
          <w:sz w:val="24"/>
          <w:szCs w:val="24"/>
        </w:rPr>
        <w:t>or la Comisión, por detrás del “riesgo inaceptable”</w:t>
      </w:r>
      <w:r w:rsidRPr="00333A29">
        <w:rPr>
          <w:rFonts w:ascii="Times New Roman" w:hAnsi="Times New Roman" w:cs="Times New Roman"/>
          <w:sz w:val="24"/>
          <w:szCs w:val="24"/>
        </w:rPr>
        <w:t>, cuyo</w:t>
      </w:r>
      <w:r>
        <w:rPr>
          <w:rFonts w:ascii="Times New Roman" w:hAnsi="Times New Roman" w:cs="Times New Roman"/>
          <w:sz w:val="24"/>
          <w:szCs w:val="24"/>
        </w:rPr>
        <w:t>s sistemas quedarían prohibidos-</w:t>
      </w:r>
      <w:r w:rsidRPr="00333A29">
        <w:rPr>
          <w:rFonts w:ascii="Times New Roman" w:hAnsi="Times New Roman" w:cs="Times New Roman"/>
          <w:sz w:val="24"/>
          <w:szCs w:val="24"/>
        </w:rPr>
        <w:t xml:space="preserve"> exige a las administraciones unos requisitos de transparencia especialmente estrictos. El objetivo es evitar el despliegue de sistemas opacos que puedan derivar en discriminaciones y decisiones injustas. Los esfuerzos regulatorios no se limitan a Europa. La propuesta de la Comisión exige que todos los Estados miembros cuenten con un organismo nacional independiente que vele por el cumplimiento de la nueva norma. España ya ha anunciado que este rol lo desempeñará una nueva agencia pública con titularidad jurídica propia, la Agencia Española de Supervisión de Inteligencia Artificial (Aesia), pionera en el continente. Países Bajos, por su parte, integrará esta labor dentro de su autoridad nacional de protección de datos y creará también un registro público obligatorio de algoritmos a nivel nacional. El Gobierno español aspira de hecho a convertirse en avanzadilla de la nueva regulación europea y de un uso más responsable de estos sistemas, con la transp</w:t>
      </w:r>
      <w:r>
        <w:rPr>
          <w:rFonts w:ascii="Times New Roman" w:hAnsi="Times New Roman" w:cs="Times New Roman"/>
          <w:sz w:val="24"/>
          <w:szCs w:val="24"/>
        </w:rPr>
        <w:t>arencia como pilar fundamental -</w:t>
      </w:r>
      <w:r w:rsidRPr="00333A29">
        <w:rPr>
          <w:rFonts w:ascii="Times New Roman" w:hAnsi="Times New Roman" w:cs="Times New Roman"/>
          <w:sz w:val="24"/>
          <w:szCs w:val="24"/>
        </w:rPr>
        <w:t>nuestro país acogerá el primer banco de pruebas de la regulación comunitaria, como paso previo a su d</w:t>
      </w:r>
      <w:r>
        <w:rPr>
          <w:rFonts w:ascii="Times New Roman" w:hAnsi="Times New Roman" w:cs="Times New Roman"/>
          <w:sz w:val="24"/>
          <w:szCs w:val="24"/>
        </w:rPr>
        <w:t>espliegue en todo el continente-</w:t>
      </w:r>
      <w:r w:rsidRPr="00333A29">
        <w:rPr>
          <w:rFonts w:ascii="Times New Roman" w:hAnsi="Times New Roman" w:cs="Times New Roman"/>
          <w:sz w:val="24"/>
          <w:szCs w:val="24"/>
        </w:rPr>
        <w:t>. Una posición que contrasta con la opacidad mostrada hasta ahora en relación con algoritmos en funcionamiento desde hace años, como el sistema predictivo de la Seguridad Social que puntúa las bajas laborales.</w:t>
      </w:r>
    </w:p>
    <w:p w:rsidR="001B00BB" w:rsidRPr="00395F55" w:rsidRDefault="001B00BB" w:rsidP="001B00B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95F55">
        <w:rPr>
          <w:rFonts w:ascii="Times New Roman" w:hAnsi="Times New Roman" w:cs="Times New Roman"/>
          <w:sz w:val="24"/>
          <w:szCs w:val="24"/>
          <w:u w:val="single"/>
        </w:rPr>
        <w:t>Los estadounidenses desconfían de la vigilancia de la IA del Gran Hermano en el lugar de trabajo</w:t>
      </w:r>
      <w:r>
        <w:rPr>
          <w:rFonts w:ascii="Times New Roman" w:hAnsi="Times New Roman" w:cs="Times New Roman"/>
          <w:sz w:val="24"/>
          <w:szCs w:val="24"/>
        </w:rPr>
        <w:t xml:space="preserve"> (The Wall Street Journal - </w:t>
      </w:r>
      <w:r w:rsidRPr="00395F55">
        <w:rPr>
          <w:rFonts w:ascii="Times New Roman" w:hAnsi="Times New Roman" w:cs="Times New Roman"/>
          <w:b/>
          <w:sz w:val="24"/>
          <w:szCs w:val="24"/>
        </w:rPr>
        <w:t>20/4/23</w:t>
      </w:r>
      <w:r>
        <w:rPr>
          <w:rFonts w:ascii="Times New Roman" w:hAnsi="Times New Roman" w:cs="Times New Roman"/>
          <w:sz w:val="24"/>
          <w:szCs w:val="24"/>
        </w:rPr>
        <w:t>)</w:t>
      </w:r>
    </w:p>
    <w:p w:rsidR="001B00BB" w:rsidRPr="00395F55" w:rsidRDefault="001B00BB" w:rsidP="001B00BB">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Los encuestados estadounidenses en una encuesta del Centro de Investigación Pew dijeron que se oponían en gran medida al uso de inteligencia artificial para monitorearlos en el trabajo.</w:t>
      </w:r>
    </w:p>
    <w:p w:rsidR="001B00BB" w:rsidRPr="00395F55" w:rsidRDefault="001B00BB" w:rsidP="001B00B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(Por Ricardo Vanderfor)</w:t>
      </w:r>
    </w:p>
    <w:p w:rsidR="001B00BB" w:rsidRPr="00395F55" w:rsidRDefault="001B00BB" w:rsidP="001B00BB">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 xml:space="preserve">Los estadounidenses desconfían en gran medida de que la inteligencia artificial mire por encima del hombro en el lugar de trabajo para observar el mal comportamiento, según una encuesta del Centro de Investigación Pew, aunque solo una fracción piensa que la IA tendrá un gran </w:t>
      </w:r>
      <w:r>
        <w:rPr>
          <w:rFonts w:ascii="Times New Roman" w:hAnsi="Times New Roman" w:cs="Times New Roman"/>
          <w:sz w:val="24"/>
          <w:szCs w:val="24"/>
        </w:rPr>
        <w:t>impacto en ellos personalmente.</w:t>
      </w:r>
    </w:p>
    <w:p w:rsidR="001B00BB" w:rsidRPr="00ED798E" w:rsidRDefault="001B00BB" w:rsidP="001B00BB">
      <w:pPr>
        <w:spacing w:line="240" w:lineRule="auto"/>
        <w:jc w:val="both"/>
        <w:rPr>
          <w:rFonts w:ascii="Times New Roman" w:hAnsi="Times New Roman" w:cs="Times New Roman"/>
          <w:sz w:val="24"/>
          <w:szCs w:val="24"/>
          <w:u w:val="single"/>
        </w:rPr>
      </w:pPr>
      <w:r w:rsidRPr="00ED798E">
        <w:rPr>
          <w:rFonts w:ascii="Times New Roman" w:hAnsi="Times New Roman" w:cs="Times New Roman"/>
          <w:sz w:val="24"/>
          <w:szCs w:val="24"/>
          <w:u w:val="single"/>
        </w:rPr>
        <w:t xml:space="preserve">La IA se ha utilizado durante años en tecnologías que pueden monitorear lo que hacen los empleados en el trabajo, incluidos los sistemas de vigilancia que pueden intentar ver si los empleados minoristas están robando, el software que examina a los conductores de camiones en busca de mal comportamiento y complementos para aplicaciones de correo electrónico y chat que puede señalar lenguaje obsceno o fraude en las oficinas. </w:t>
      </w:r>
    </w:p>
    <w:p w:rsidR="001B00BB" w:rsidRPr="00ED798E" w:rsidRDefault="001B00BB" w:rsidP="001B00BB">
      <w:pPr>
        <w:spacing w:line="240" w:lineRule="auto"/>
        <w:jc w:val="both"/>
        <w:rPr>
          <w:rFonts w:ascii="Times New Roman" w:hAnsi="Times New Roman" w:cs="Times New Roman"/>
          <w:color w:val="FF0000"/>
          <w:sz w:val="24"/>
          <w:szCs w:val="24"/>
          <w:u w:val="single"/>
        </w:rPr>
      </w:pPr>
      <w:r w:rsidRPr="00ED798E">
        <w:rPr>
          <w:rFonts w:ascii="Times New Roman" w:hAnsi="Times New Roman" w:cs="Times New Roman"/>
          <w:color w:val="FF0000"/>
          <w:sz w:val="24"/>
          <w:szCs w:val="24"/>
          <w:u w:val="single"/>
        </w:rPr>
        <w:t>Según la encuesta de Pew publicada el jueves, los estadounidenses se oponen abrumadoramente a que la IA rastree sus movimientos en el trabajo, por ejemplo, el 61 % está en contra, mientras que el 15 % está a favor, o registrar exactamente lo que están haciendo en sus computadoras. Aproximadamente el doble de los encuestados se opuso al monitoreo por computadora de los que lo favorecieron en la encuesta de Pew, que se realizó en diciembre y se basó en l</w:t>
      </w:r>
      <w:r>
        <w:rPr>
          <w:rFonts w:ascii="Times New Roman" w:hAnsi="Times New Roman" w:cs="Times New Roman"/>
          <w:color w:val="FF0000"/>
          <w:sz w:val="24"/>
          <w:szCs w:val="24"/>
          <w:u w:val="single"/>
        </w:rPr>
        <w:t>as opiniones de alrededor de 11.</w:t>
      </w:r>
      <w:r w:rsidRPr="00ED798E">
        <w:rPr>
          <w:rFonts w:ascii="Times New Roman" w:hAnsi="Times New Roman" w:cs="Times New Roman"/>
          <w:color w:val="FF0000"/>
          <w:sz w:val="24"/>
          <w:szCs w:val="24"/>
          <w:u w:val="single"/>
        </w:rPr>
        <w:t xml:space="preserve">000 adultos estadounidenses. En una sorprendente brecha generacional, según la encuesta, el 64 % de las personas de 18 a 29 </w:t>
      </w:r>
      <w:r w:rsidRPr="00ED798E">
        <w:rPr>
          <w:rFonts w:ascii="Times New Roman" w:hAnsi="Times New Roman" w:cs="Times New Roman"/>
          <w:color w:val="FF0000"/>
          <w:sz w:val="24"/>
          <w:szCs w:val="24"/>
          <w:u w:val="single"/>
        </w:rPr>
        <w:lastRenderedPageBreak/>
        <w:t>años se opuso al uso de IA para rastrear lo que la gente está haciendo en las computadoras de su trabajo, en comparación con el 38 % de las personas de 65 años o más.</w:t>
      </w:r>
    </w:p>
    <w:p w:rsidR="001B00BB" w:rsidRPr="00395F55" w:rsidRDefault="001B00BB" w:rsidP="001B00BB">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 xml:space="preserve">La investigación ha demostrado que la mayoría de los estadounidenses no saben mucho sobre el grado en que la IA se utiliza para recopilar y monitorear información, dijo Monica Anderson, directora asociada de Pew Research </w:t>
      </w:r>
      <w:r>
        <w:rPr>
          <w:rFonts w:ascii="Times New Roman" w:hAnsi="Times New Roman" w:cs="Times New Roman"/>
          <w:sz w:val="24"/>
          <w:szCs w:val="24"/>
        </w:rPr>
        <w:t>y autora principal del informe.</w:t>
      </w:r>
    </w:p>
    <w:p w:rsidR="001B00BB" w:rsidRPr="00395F55" w:rsidRDefault="001B00BB" w:rsidP="001B00BB">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“Hay una cantidad saludable de escepticismo y preocupación, pero también una falta de conocimiento y conciencia”, dijo la Sra. Anderson. “Simplemente no es algo que se conozca fácilment</w:t>
      </w:r>
      <w:r>
        <w:rPr>
          <w:rFonts w:ascii="Times New Roman" w:hAnsi="Times New Roman" w:cs="Times New Roman"/>
          <w:sz w:val="24"/>
          <w:szCs w:val="24"/>
        </w:rPr>
        <w:t>e entre el público en general”.</w:t>
      </w:r>
    </w:p>
    <w:p w:rsidR="001B00BB" w:rsidRPr="00395F55" w:rsidRDefault="001B00BB" w:rsidP="001B00BB">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Aunque la mayoría de los encuestados piensa que la IA tendrá un gran impacto e</w:t>
      </w:r>
      <w:r>
        <w:rPr>
          <w:rFonts w:ascii="Times New Roman" w:hAnsi="Times New Roman" w:cs="Times New Roman"/>
          <w:sz w:val="24"/>
          <w:szCs w:val="24"/>
        </w:rPr>
        <w:t>n los lugares de trabajo de EEUU</w:t>
      </w:r>
      <w:r w:rsidRPr="00395F55">
        <w:rPr>
          <w:rFonts w:ascii="Times New Roman" w:hAnsi="Times New Roman" w:cs="Times New Roman"/>
          <w:sz w:val="24"/>
          <w:szCs w:val="24"/>
        </w:rPr>
        <w:t>, solo alrededor de una cuarta parte cree que los afectará personalmente. “Es más probable que las personas piensen que los trabajos de otras personas se verán afectados e</w:t>
      </w:r>
      <w:r>
        <w:rPr>
          <w:rFonts w:ascii="Times New Roman" w:hAnsi="Times New Roman" w:cs="Times New Roman"/>
          <w:sz w:val="24"/>
          <w:szCs w:val="24"/>
        </w:rPr>
        <w:t xml:space="preserve">n lugar de los propios”, dijo. </w:t>
      </w:r>
    </w:p>
    <w:p w:rsidR="001B00BB" w:rsidRPr="00395F55" w:rsidRDefault="001B00BB" w:rsidP="001B00BB">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Muchas tecnologías más antiguas les han dado a los empleadores el poder de controlar a sus trabajadores, desde el software de registro de teclas en las computadoras portátiles hasta la simple cámara de vigilancia. Sin embargo, la IA puede permitir a los empleadores filtrar rápidamente montones de datos mientras buscan trabajadores de baja</w:t>
      </w:r>
      <w:r>
        <w:rPr>
          <w:rFonts w:ascii="Times New Roman" w:hAnsi="Times New Roman" w:cs="Times New Roman"/>
          <w:sz w:val="24"/>
          <w:szCs w:val="24"/>
        </w:rPr>
        <w:t xml:space="preserve"> productividad o mala conducta.</w:t>
      </w:r>
    </w:p>
    <w:p w:rsidR="001B00BB" w:rsidRPr="00395F55" w:rsidRDefault="001B00BB" w:rsidP="001B00BB">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La IA, en particular la variedad generativa que puede crear imágenes y palabras casi instantáneamente a partir de un simple aviso, ha llamado mucho la atención, y algunos observadores han expresado su preocupación por la capacidad cada vez más extraña de la tecnología para imitar el trabajo humano. En marzo, un grupo de expertos en IA pidió una moratoria de seis meses o más en el desarrollo de IA para dar tiempo a la industria a establecer estándares de seguridad para el diseño de IA y abordar los daños potenciales de las tecnologías más riesgosas.</w:t>
      </w:r>
    </w:p>
    <w:p w:rsidR="001B00BB" w:rsidRPr="00395F55" w:rsidRDefault="001B00BB" w:rsidP="001B00BB">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 xml:space="preserve">Una encuesta de la consultora Gartner Inc. publicada en 2019 mostró que más de la mitad de las grandes corporaciones estaban realizando algún tipo de monitoreo de empleados no tradicional, mientras que una investigación de la consultora Accenture PLC publicada ese mismo año indicó que el 62 % de las organizaciones estaban utilizando algún tipo de control. </w:t>
      </w:r>
      <w:proofErr w:type="gramStart"/>
      <w:r w:rsidRPr="00395F55">
        <w:rPr>
          <w:rFonts w:ascii="Times New Roman" w:hAnsi="Times New Roman" w:cs="Times New Roman"/>
          <w:sz w:val="24"/>
          <w:szCs w:val="24"/>
        </w:rPr>
        <w:t>nueva</w:t>
      </w:r>
      <w:proofErr w:type="gramEnd"/>
      <w:r w:rsidRPr="00395F55">
        <w:rPr>
          <w:rFonts w:ascii="Times New Roman" w:hAnsi="Times New Roman" w:cs="Times New Roman"/>
          <w:sz w:val="24"/>
          <w:szCs w:val="24"/>
        </w:rPr>
        <w:t xml:space="preserve"> tecnología para recopilar datos sobre las personas y su trabajo. Esas encuestas no desglosaron qué tipo de monitoreo</w:t>
      </w:r>
      <w:r>
        <w:rPr>
          <w:rFonts w:ascii="Times New Roman" w:hAnsi="Times New Roman" w:cs="Times New Roman"/>
          <w:sz w:val="24"/>
          <w:szCs w:val="24"/>
        </w:rPr>
        <w:t xml:space="preserve"> estaban haciendo las empresas.</w:t>
      </w:r>
    </w:p>
    <w:p w:rsidR="001B00BB" w:rsidRPr="00395F55" w:rsidRDefault="001B00BB" w:rsidP="001B00BB">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La investigación más reciente de Pew mostró que la mayoría de los encuestados se opusieron a muchos de los usos de la vigilancia impulsada por IA. Sin embargo, una pequeña mayoría de los encuestados con una opinión favoreció monitorear el comportamiento de conducción de los trabajadores mientras realizaban viajes para la empresa. Para cada tipo de uso, entre el 20% y el 30% de los encuestados no esta</w:t>
      </w:r>
      <w:r>
        <w:rPr>
          <w:rFonts w:ascii="Times New Roman" w:hAnsi="Times New Roman" w:cs="Times New Roman"/>
          <w:sz w:val="24"/>
          <w:szCs w:val="24"/>
        </w:rPr>
        <w:t>ban seguros de cómo se sentían.</w:t>
      </w:r>
    </w:p>
    <w:p w:rsidR="001B00BB" w:rsidRPr="00395F55" w:rsidRDefault="001B00BB" w:rsidP="001B00BB">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Varias empresas ofrecen herramientas para controlar si los trabajadores de oficina envían en secreto correos electrónicos de trabajo a destinatarios cuestionables. Algunos pueden clasificar montones de chats para descubrir evidencia de comportamiento potencialmente inapropiado, incluidas solicitudes simples para mover un</w:t>
      </w:r>
      <w:r>
        <w:rPr>
          <w:rFonts w:ascii="Times New Roman" w:hAnsi="Times New Roman" w:cs="Times New Roman"/>
          <w:sz w:val="24"/>
          <w:szCs w:val="24"/>
        </w:rPr>
        <w:t xml:space="preserve">a conversación fuera de línea. </w:t>
      </w:r>
    </w:p>
    <w:p w:rsidR="001B00BB" w:rsidRPr="00395F55" w:rsidRDefault="001B00BB" w:rsidP="001B00BB">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 xml:space="preserve">Las empresas pueden, por ejemplo, monitorear las comunicaciones en busca de signos de lenguaje abusivo o acosador, dijo Ed McNicholas, socio del bufete de abogados Ropes &amp; Gray LLP que se especializa en temas de tecnología y privacidad. El Sr. McNicholas dijo que las reglas relacionadas con el uso de IA en el lugar de trabajo pueden diferir según la </w:t>
      </w:r>
      <w:r w:rsidRPr="00395F55">
        <w:rPr>
          <w:rFonts w:ascii="Times New Roman" w:hAnsi="Times New Roman" w:cs="Times New Roman"/>
          <w:sz w:val="24"/>
          <w:szCs w:val="24"/>
        </w:rPr>
        <w:lastRenderedPageBreak/>
        <w:t>jurisdicción debido a las leyes de privacidad, que tienden a ser más estrictas en la Unión Europea que en la mayorí</w:t>
      </w:r>
      <w:r>
        <w:rPr>
          <w:rFonts w:ascii="Times New Roman" w:hAnsi="Times New Roman" w:cs="Times New Roman"/>
          <w:sz w:val="24"/>
          <w:szCs w:val="24"/>
        </w:rPr>
        <w:t>a de los EEUU.</w:t>
      </w:r>
    </w:p>
    <w:p w:rsidR="001B00BB" w:rsidRPr="00395F55" w:rsidRDefault="001B00BB" w:rsidP="001B00BB">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 xml:space="preserve">Las empresas que utilizan IA se enfrentan a la tarea a veces complicada de aplicar la tecnología para abordar el comportamiento indeseable sin que se las considere demasiado intrusivas. Sin embargo, la IA puede, en teoría, ofrecer una forma menos intrusiva para que las empresas controlen a los trabajadores, dejando la mayor parte del trabajo de monitoreo al software en </w:t>
      </w:r>
      <w:r>
        <w:rPr>
          <w:rFonts w:ascii="Times New Roman" w:hAnsi="Times New Roman" w:cs="Times New Roman"/>
          <w:sz w:val="24"/>
          <w:szCs w:val="24"/>
        </w:rPr>
        <w:t>segundo plano, dijo McNicholas.</w:t>
      </w:r>
    </w:p>
    <w:p w:rsidR="001B00BB" w:rsidRPr="00395F55" w:rsidRDefault="001B00BB" w:rsidP="001B00BB">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 xml:space="preserve">“Podría expandir la capacidad de hacer vigilancia de una manera más respetuosa que sea sensible a la privacidad de los trabajadores, o podría expandir la capacidad de hacer vigilancia de </w:t>
      </w:r>
      <w:r>
        <w:rPr>
          <w:rFonts w:ascii="Times New Roman" w:hAnsi="Times New Roman" w:cs="Times New Roman"/>
          <w:sz w:val="24"/>
          <w:szCs w:val="24"/>
        </w:rPr>
        <w:t>una manera espeluznante”, dijo.</w:t>
      </w:r>
    </w:p>
    <w:p w:rsidR="001B00BB" w:rsidRPr="00395F55" w:rsidRDefault="001B00BB" w:rsidP="001B00BB">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Omer Tene, abogado y miembro sénior del Future of Privacy Forum, un grupo de expertos en privacidad de datos, dijo que no existe una prueba científica de cómo las empresas pueden evitar ser espeluznantes,</w:t>
      </w:r>
      <w:r>
        <w:rPr>
          <w:rFonts w:ascii="Times New Roman" w:hAnsi="Times New Roman" w:cs="Times New Roman"/>
          <w:sz w:val="24"/>
          <w:szCs w:val="24"/>
        </w:rPr>
        <w:t xml:space="preserve"> es más una “prueba intuitiva”.</w:t>
      </w:r>
    </w:p>
    <w:p w:rsidR="001B00BB" w:rsidRPr="00395F55" w:rsidRDefault="001B00BB" w:rsidP="001B00BB">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“No necesitas a tu abogado para eso”, dijo. “Pregúntenle a su</w:t>
      </w:r>
      <w:r>
        <w:rPr>
          <w:rFonts w:ascii="Times New Roman" w:hAnsi="Times New Roman" w:cs="Times New Roman"/>
          <w:sz w:val="24"/>
          <w:szCs w:val="24"/>
        </w:rPr>
        <w:t>s compañeros de equipo, niños”.</w:t>
      </w:r>
    </w:p>
    <w:p w:rsidR="001B00BB" w:rsidRPr="00395F55" w:rsidRDefault="001B00BB" w:rsidP="001B00BB">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 xml:space="preserve">Además de la preocupación de los seres humanos, las propias tecnologías de IA son conscientes del </w:t>
      </w:r>
      <w:r>
        <w:rPr>
          <w:rFonts w:ascii="Times New Roman" w:hAnsi="Times New Roman" w:cs="Times New Roman"/>
          <w:sz w:val="24"/>
          <w:szCs w:val="24"/>
        </w:rPr>
        <w:t>problema, o al menos una lo es.</w:t>
      </w:r>
    </w:p>
    <w:p w:rsidR="001B00BB" w:rsidRDefault="001B00BB" w:rsidP="001B00BB">
      <w:pPr>
        <w:spacing w:line="240" w:lineRule="auto"/>
        <w:jc w:val="both"/>
        <w:rPr>
          <w:rFonts w:ascii="Times New Roman" w:hAnsi="Times New Roman" w:cs="Times New Roman"/>
          <w:sz w:val="24"/>
          <w:szCs w:val="24"/>
        </w:rPr>
      </w:pPr>
      <w:r w:rsidRPr="00395F55">
        <w:rPr>
          <w:rFonts w:ascii="Times New Roman" w:hAnsi="Times New Roman" w:cs="Times New Roman"/>
          <w:sz w:val="24"/>
          <w:szCs w:val="24"/>
        </w:rPr>
        <w:t>Cuando se le pidió un comentario, la popular IA generadora de texto llamada ChatGPT dijo: “Sentirse nervioso por el uso de la IA por parte de su empresa para monitorear las comunicaciones y el comportamiento de los empleados es una preocupación válida. El monitoreo de los empleados, incluido el uso de IA, puede generar consideraciones de privacidad, éticas y legales que pueden afectar la confianza y la moral de los empleados”.</w:t>
      </w:r>
    </w:p>
    <w:p w:rsidR="003D4045" w:rsidRDefault="003D4045" w:rsidP="003D4045">
      <w:pPr>
        <w:pStyle w:val="NormalWeb"/>
        <w:shd w:val="clear" w:color="auto" w:fill="FFFFFF"/>
        <w:spacing w:after="0"/>
        <w:jc w:val="both"/>
        <w:textAlignment w:val="baseline"/>
      </w:pPr>
      <w:r>
        <w:t xml:space="preserve">- </w:t>
      </w:r>
      <w:r w:rsidRPr="00553707">
        <w:rPr>
          <w:u w:val="single"/>
        </w:rPr>
        <w:t>Qué es la misteriosa “caja negra” de la inteligencia artificial que desconcierta a los expertos (y por qué aún no entendemos cómo aprenden las máquinas)</w:t>
      </w:r>
      <w:r>
        <w:t xml:space="preserve"> (BBCMundo - </w:t>
      </w:r>
      <w:r w:rsidRPr="00553707">
        <w:rPr>
          <w:b/>
        </w:rPr>
        <w:t>20/4/23</w:t>
      </w:r>
      <w:r>
        <w:t>)</w:t>
      </w:r>
    </w:p>
    <w:p w:rsidR="003D4045" w:rsidRPr="007D251A" w:rsidRDefault="003D4045" w:rsidP="003D4045">
      <w:pPr>
        <w:pStyle w:val="NormalWeb"/>
        <w:shd w:val="clear" w:color="auto" w:fill="FFFFFF"/>
        <w:spacing w:after="0"/>
        <w:jc w:val="both"/>
        <w:textAlignment w:val="baseline"/>
        <w:rPr>
          <w:color w:val="FF0000"/>
          <w:u w:val="single"/>
        </w:rPr>
      </w:pPr>
      <w:r w:rsidRPr="007D251A">
        <w:rPr>
          <w:color w:val="FF0000"/>
          <w:u w:val="single"/>
        </w:rPr>
        <w:t>Los desarrolladores de inteligencia artificial (IA) de Google se encontraron hace poco con la misteriosa “caja negra”.</w:t>
      </w:r>
    </w:p>
    <w:p w:rsidR="003D4045" w:rsidRPr="007D251A" w:rsidRDefault="003D4045" w:rsidP="003D4045">
      <w:pPr>
        <w:pStyle w:val="NormalWeb"/>
        <w:shd w:val="clear" w:color="auto" w:fill="FFFFFF"/>
        <w:spacing w:after="0"/>
        <w:jc w:val="both"/>
        <w:textAlignment w:val="baseline"/>
        <w:rPr>
          <w:color w:val="FF0000"/>
          <w:u w:val="single"/>
        </w:rPr>
      </w:pPr>
      <w:r w:rsidRPr="007D251A">
        <w:rPr>
          <w:color w:val="FF0000"/>
          <w:u w:val="single"/>
        </w:rPr>
        <w:t>Unos ingenieros estaban trabajando en un software de IA que, de manera inesperada, adquirió la habilidad de entender un nuevo idioma.</w:t>
      </w:r>
    </w:p>
    <w:p w:rsidR="003D4045" w:rsidRDefault="003D4045" w:rsidP="003D4045">
      <w:pPr>
        <w:pStyle w:val="NormalWeb"/>
        <w:shd w:val="clear" w:color="auto" w:fill="FFFFFF"/>
        <w:spacing w:after="0"/>
        <w:jc w:val="both"/>
        <w:textAlignment w:val="baseline"/>
      </w:pPr>
      <w:r>
        <w:t>“Descubrimos que con muy pocas indicaciones en bengalí, ahora puede traducir todo el bengalí”, contó James Maneka, el jefe de la división de IA de Google, en la reciente emisión del programa 60 Minutes, de la cadena CBS.</w:t>
      </w:r>
    </w:p>
    <w:p w:rsidR="003D4045" w:rsidRPr="007D251A" w:rsidRDefault="003D4045" w:rsidP="003D4045">
      <w:pPr>
        <w:pStyle w:val="NormalWeb"/>
        <w:shd w:val="clear" w:color="auto" w:fill="FFFFFF"/>
        <w:spacing w:after="0"/>
        <w:jc w:val="both"/>
        <w:textAlignment w:val="baseline"/>
        <w:rPr>
          <w:color w:val="FF0000"/>
          <w:u w:val="single"/>
        </w:rPr>
      </w:pPr>
      <w:r w:rsidRPr="007D251A">
        <w:rPr>
          <w:color w:val="FF0000"/>
          <w:u w:val="single"/>
        </w:rPr>
        <w:t>Al comentar al respecto, el director ejecutivo de Google, Sundar Pichai, dijo que esta capacidad de los programas de IA de generar habilidades u ofrecer respuestas de manera inesperada es lo que los expertos llaman la “caja negra”.</w:t>
      </w:r>
    </w:p>
    <w:p w:rsidR="003D4045" w:rsidRDefault="003D4045" w:rsidP="003D4045">
      <w:pPr>
        <w:pStyle w:val="NormalWeb"/>
        <w:shd w:val="clear" w:color="auto" w:fill="FFFFFF"/>
        <w:spacing w:after="0"/>
        <w:jc w:val="both"/>
        <w:textAlignment w:val="baseline"/>
      </w:pPr>
      <w:r>
        <w:t>“No lo entiendes del todo. No puedes decir muy bien por qué (el robot) dijo esto o por qué se equivocó en esto otro. Tenemos algunas ideas y nuestra capacidad para entenderlo mejora con el tiempo. Pero ahí es donde estamos hasta ahora”, señaló.</w:t>
      </w:r>
    </w:p>
    <w:p w:rsidR="003D4045" w:rsidRPr="007D251A" w:rsidRDefault="003D4045" w:rsidP="003D4045">
      <w:pPr>
        <w:pStyle w:val="NormalWeb"/>
        <w:shd w:val="clear" w:color="auto" w:fill="FFFFFF"/>
        <w:spacing w:after="0"/>
        <w:jc w:val="both"/>
        <w:textAlignment w:val="baseline"/>
        <w:rPr>
          <w:u w:val="single"/>
        </w:rPr>
      </w:pPr>
      <w:r w:rsidRPr="007D251A">
        <w:rPr>
          <w:u w:val="single"/>
        </w:rPr>
        <w:t xml:space="preserve">El desarrollo de la inteligencia artificial se ha acelerado en los últimos años. Las grandes firmas tecnológicas están invirtiendo importantes sumas para generar chatbots como Bard, de </w:t>
      </w:r>
      <w:r w:rsidRPr="007D251A">
        <w:rPr>
          <w:u w:val="single"/>
        </w:rPr>
        <w:lastRenderedPageBreak/>
        <w:t>Google, o ChatGPT, de OpenAi y Microsoft. Más recientemente el multimillonario Elon Musk anunció que entraría a esta carrera.</w:t>
      </w:r>
    </w:p>
    <w:p w:rsidR="003D4045" w:rsidRPr="007D251A" w:rsidRDefault="003D4045" w:rsidP="003D4045">
      <w:pPr>
        <w:pStyle w:val="NormalWeb"/>
        <w:shd w:val="clear" w:color="auto" w:fill="FFFFFF"/>
        <w:spacing w:after="0"/>
        <w:jc w:val="both"/>
        <w:textAlignment w:val="baseline"/>
        <w:rPr>
          <w:color w:val="FF0000"/>
          <w:u w:val="single"/>
        </w:rPr>
      </w:pPr>
      <w:r w:rsidRPr="007D251A">
        <w:rPr>
          <w:color w:val="FF0000"/>
          <w:u w:val="single"/>
        </w:rPr>
        <w:t>Al mismo tiempo, expertos en AI han señalado que puede haber riesgos si la tecnología no es controlada por sus desarrolladores, como el que adquieran habilidades para las que no fueron instruidas.</w:t>
      </w:r>
    </w:p>
    <w:p w:rsidR="003D4045" w:rsidRPr="007D251A" w:rsidRDefault="003D4045" w:rsidP="003D4045">
      <w:pPr>
        <w:pStyle w:val="NormalWeb"/>
        <w:shd w:val="clear" w:color="auto" w:fill="FFFFFF"/>
        <w:spacing w:after="0"/>
        <w:jc w:val="both"/>
        <w:textAlignment w:val="baseline"/>
        <w:rPr>
          <w:color w:val="FF0000"/>
          <w:u w:val="single"/>
        </w:rPr>
      </w:pPr>
      <w:r w:rsidRPr="007D251A">
        <w:rPr>
          <w:color w:val="FF0000"/>
          <w:u w:val="single"/>
        </w:rPr>
        <w:t>En este último escenario es en donde habita la caja negra.</w:t>
      </w:r>
    </w:p>
    <w:p w:rsidR="003D4045" w:rsidRDefault="003D4045" w:rsidP="003D4045">
      <w:pPr>
        <w:pStyle w:val="NormalWeb"/>
        <w:shd w:val="clear" w:color="auto" w:fill="FFFFFF"/>
        <w:spacing w:after="0"/>
        <w:jc w:val="both"/>
        <w:textAlignment w:val="baseline"/>
      </w:pPr>
      <w:r>
        <w:t>La caja blanca</w:t>
      </w:r>
    </w:p>
    <w:p w:rsidR="003D4045" w:rsidRPr="007D251A" w:rsidRDefault="003D4045" w:rsidP="003D4045">
      <w:pPr>
        <w:pStyle w:val="NormalWeb"/>
        <w:shd w:val="clear" w:color="auto" w:fill="FFFFFF"/>
        <w:spacing w:after="0"/>
        <w:jc w:val="both"/>
        <w:textAlignment w:val="baseline"/>
        <w:rPr>
          <w:color w:val="FF0000"/>
          <w:u w:val="single"/>
        </w:rPr>
      </w:pPr>
      <w:r w:rsidRPr="007D251A">
        <w:rPr>
          <w:color w:val="FF0000"/>
          <w:u w:val="single"/>
        </w:rPr>
        <w:t>La idea de la caja negra es la parte opuesta a lo que los expertos en IA llaman caja blanca.</w:t>
      </w:r>
    </w:p>
    <w:p w:rsidR="003D4045" w:rsidRPr="007D251A" w:rsidRDefault="003D4045" w:rsidP="003D4045">
      <w:pPr>
        <w:pStyle w:val="NormalWeb"/>
        <w:shd w:val="clear" w:color="auto" w:fill="FFFFFF"/>
        <w:spacing w:after="0"/>
        <w:jc w:val="both"/>
        <w:textAlignment w:val="baseline"/>
        <w:rPr>
          <w:color w:val="FF0000"/>
          <w:u w:val="single"/>
        </w:rPr>
      </w:pPr>
      <w:r w:rsidRPr="007D251A">
        <w:rPr>
          <w:color w:val="FF0000"/>
          <w:u w:val="single"/>
        </w:rPr>
        <w:t>Ian Hogarth, cofundador de la empresa tecnológica Plural y autor del libro The Status of AI Reports, explica a la BBC que cuando los desarrolladores de software crean un programa de manera “tradicional”, las líneas de código que introducen se reflejan claramente en el resultado que arroja el software.</w:t>
      </w:r>
    </w:p>
    <w:p w:rsidR="003D4045" w:rsidRPr="007D251A" w:rsidRDefault="003D4045" w:rsidP="003D4045">
      <w:pPr>
        <w:pStyle w:val="NormalWeb"/>
        <w:shd w:val="clear" w:color="auto" w:fill="FFFFFF"/>
        <w:spacing w:after="0"/>
        <w:jc w:val="both"/>
        <w:textAlignment w:val="baseline"/>
        <w:rPr>
          <w:color w:val="FF0000"/>
          <w:u w:val="single"/>
        </w:rPr>
      </w:pPr>
      <w:r w:rsidRPr="007D251A">
        <w:rPr>
          <w:color w:val="FF0000"/>
          <w:u w:val="single"/>
        </w:rPr>
        <w:t>“A veces la gente lo describe como una caja blanca”, señala.</w:t>
      </w:r>
    </w:p>
    <w:p w:rsidR="003D4045" w:rsidRPr="007D251A" w:rsidRDefault="003D4045" w:rsidP="003D4045">
      <w:pPr>
        <w:pStyle w:val="NormalWeb"/>
        <w:shd w:val="clear" w:color="auto" w:fill="FFFFFF"/>
        <w:spacing w:after="0"/>
        <w:jc w:val="both"/>
        <w:textAlignment w:val="baseline"/>
        <w:rPr>
          <w:color w:val="FF0000"/>
          <w:u w:val="single"/>
        </w:rPr>
      </w:pPr>
      <w:r w:rsidRPr="007D251A">
        <w:rPr>
          <w:color w:val="FF0000"/>
          <w:u w:val="single"/>
        </w:rPr>
        <w:t>“Pero en la IA, los sistemas son realmente muy diferentes. Están más cerca de una caja negra en muchos sentidos, pues no entiendes realmente lo que sucede dentro”, añade.</w:t>
      </w:r>
    </w:p>
    <w:p w:rsidR="003D4045" w:rsidRDefault="003D4045" w:rsidP="003D4045">
      <w:pPr>
        <w:pStyle w:val="NormalWeb"/>
        <w:shd w:val="clear" w:color="auto" w:fill="FFFFFF"/>
        <w:spacing w:after="0"/>
        <w:jc w:val="both"/>
        <w:textAlignment w:val="baseline"/>
      </w:pPr>
      <w:r>
        <w:t>Y es que los programadores no esperan que arrojen resultados tan creativos.</w:t>
      </w:r>
    </w:p>
    <w:p w:rsidR="003D4045" w:rsidRDefault="003D4045" w:rsidP="003D4045">
      <w:pPr>
        <w:pStyle w:val="NormalWeb"/>
        <w:shd w:val="clear" w:color="auto" w:fill="FFFFFF"/>
        <w:spacing w:after="0"/>
        <w:jc w:val="both"/>
        <w:textAlignment w:val="baseline"/>
      </w:pPr>
      <w:r>
        <w:t>“Me gusta pensar que las cultivamos. Esa es la mejor idea que he oído sobre cómo construimos estos sistemas hoy en día. Y lo difícil es que, a medida que las desarrollamos, se producen grandes saltos bruscos en sus capacidades”, explica.</w:t>
      </w:r>
    </w:p>
    <w:p w:rsidR="003D4045" w:rsidRPr="007D251A" w:rsidRDefault="003D4045" w:rsidP="003D4045">
      <w:pPr>
        <w:pStyle w:val="NormalWeb"/>
        <w:shd w:val="clear" w:color="auto" w:fill="FFFFFF"/>
        <w:spacing w:after="0"/>
        <w:jc w:val="both"/>
        <w:textAlignment w:val="baseline"/>
        <w:rPr>
          <w:b/>
          <w:color w:val="FF0000"/>
          <w:u w:val="single"/>
        </w:rPr>
      </w:pPr>
      <w:r w:rsidRPr="007D251A">
        <w:rPr>
          <w:b/>
          <w:color w:val="FF0000"/>
          <w:u w:val="single"/>
        </w:rPr>
        <w:t>A diferencia de la programación de software más tradicional, basada en la implementación de instrucciones para obtener un resultado, en el desarrollo de IA los ingenieros trabajan para conseguir un sistema que imite las “redes neuronales” de la inteligencia humana.</w:t>
      </w:r>
    </w:p>
    <w:p w:rsidR="003D4045" w:rsidRPr="007D251A" w:rsidRDefault="003D4045" w:rsidP="003D4045">
      <w:pPr>
        <w:pStyle w:val="NormalWeb"/>
        <w:shd w:val="clear" w:color="auto" w:fill="FFFFFF"/>
        <w:spacing w:after="0"/>
        <w:jc w:val="both"/>
        <w:textAlignment w:val="baseline"/>
        <w:rPr>
          <w:b/>
          <w:color w:val="FF0000"/>
          <w:u w:val="single"/>
        </w:rPr>
      </w:pPr>
      <w:r w:rsidRPr="007D251A">
        <w:rPr>
          <w:b/>
          <w:color w:val="FF0000"/>
          <w:u w:val="single"/>
        </w:rPr>
        <w:t>Esto involucra una gran cantidad de procesadores interconectados que pueden manejar grandes cantidades de datos, detectar patrones entre millones de variables utilizando el aprendizaje automático y, más importante, autoadaptarse en respuesta a lo que están haciendo.</w:t>
      </w:r>
    </w:p>
    <w:p w:rsidR="003D4045" w:rsidRPr="007D251A" w:rsidRDefault="003D4045" w:rsidP="003D4045">
      <w:pPr>
        <w:pStyle w:val="NormalWeb"/>
        <w:shd w:val="clear" w:color="auto" w:fill="FFFFFF"/>
        <w:spacing w:after="0"/>
        <w:jc w:val="both"/>
        <w:textAlignment w:val="baseline"/>
        <w:rPr>
          <w:color w:val="FF0000"/>
          <w:u w:val="single"/>
        </w:rPr>
      </w:pPr>
      <w:r w:rsidRPr="007D251A">
        <w:rPr>
          <w:color w:val="FF0000"/>
          <w:u w:val="single"/>
        </w:rPr>
        <w:t>David Stern, gerente de investigación cuantitativa en G-Research, una empresa de tecnología que utiliza el aprendizaje automático para predecir precios en los mercados financieros, advierte que “el progreso más rápido en la investigación de IA en los últimos años ha implicado un enfoque de caja negra cada vez más basado en datos”.</w:t>
      </w:r>
    </w:p>
    <w:p w:rsidR="003D4045" w:rsidRPr="007D251A" w:rsidRDefault="003D4045" w:rsidP="003D4045">
      <w:pPr>
        <w:pStyle w:val="NormalWeb"/>
        <w:shd w:val="clear" w:color="auto" w:fill="FFFFFF"/>
        <w:spacing w:after="0"/>
        <w:jc w:val="both"/>
        <w:textAlignment w:val="baseline"/>
        <w:rPr>
          <w:color w:val="FF0000"/>
          <w:u w:val="single"/>
        </w:rPr>
      </w:pPr>
      <w:r w:rsidRPr="007D251A">
        <w:rPr>
          <w:color w:val="FF0000"/>
          <w:u w:val="single"/>
        </w:rPr>
        <w:t>“En el enfoque de red neuronal que es tendencia en la actualidad, este procedimiento de entrenamiento determina la configuración de millones de parámetros internos que interactúan de manera compleja y son muy difíciles de explicar y aplicar ingeniería inversa”, señaló a la BBC.</w:t>
      </w:r>
    </w:p>
    <w:p w:rsidR="003D4045" w:rsidRDefault="003D4045" w:rsidP="003D4045">
      <w:pPr>
        <w:pStyle w:val="NormalWeb"/>
        <w:shd w:val="clear" w:color="auto" w:fill="FFFFFF"/>
        <w:spacing w:after="0"/>
        <w:jc w:val="both"/>
        <w:textAlignment w:val="baseline"/>
      </w:pPr>
      <w:r>
        <w:lastRenderedPageBreak/>
        <w:t>Otra tendencia es el “aprendizaje de refuerzo profundo” en el que un “diseñador simplemente especifica los objetivos de comportamiento del sistema y este aprende automáticamente interactuando directamente con el entorno”, expone.</w:t>
      </w:r>
    </w:p>
    <w:p w:rsidR="003D4045" w:rsidRDefault="003D4045" w:rsidP="003D4045">
      <w:pPr>
        <w:pStyle w:val="NormalWeb"/>
        <w:shd w:val="clear" w:color="auto" w:fill="FFFFFF"/>
        <w:spacing w:after="0"/>
        <w:jc w:val="both"/>
        <w:textAlignment w:val="baseline"/>
      </w:pPr>
      <w:r>
        <w:t>“Esto da como resultado un sistema que es aún más difícil de entender”.</w:t>
      </w:r>
    </w:p>
    <w:p w:rsidR="003D4045" w:rsidRDefault="003D4045" w:rsidP="003D4045">
      <w:pPr>
        <w:pStyle w:val="NormalWeb"/>
        <w:shd w:val="clear" w:color="auto" w:fill="FFFFFF"/>
        <w:spacing w:after="0"/>
        <w:jc w:val="both"/>
        <w:textAlignment w:val="baseline"/>
      </w:pPr>
      <w:r>
        <w:t>¿Debe preocuparnos?</w:t>
      </w:r>
    </w:p>
    <w:p w:rsidR="003D4045" w:rsidRDefault="003D4045" w:rsidP="003D4045">
      <w:pPr>
        <w:pStyle w:val="NormalWeb"/>
        <w:shd w:val="clear" w:color="auto" w:fill="FFFFFF"/>
        <w:spacing w:after="0"/>
        <w:jc w:val="both"/>
        <w:textAlignment w:val="baseline"/>
      </w:pPr>
      <w:r>
        <w:t>Ian Hogarth hace notar que, aunque los nuevos chatbots como Bard y ChatGPT parecen una ser tecnología surgida muy recientemente, en realidad son producto de una década de investigación y desarrollo.</w:t>
      </w:r>
    </w:p>
    <w:p w:rsidR="003D4045" w:rsidRDefault="003D4045" w:rsidP="003D4045">
      <w:pPr>
        <w:pStyle w:val="NormalWeb"/>
        <w:shd w:val="clear" w:color="auto" w:fill="FFFFFF"/>
        <w:spacing w:after="0"/>
        <w:jc w:val="both"/>
        <w:textAlignment w:val="baseline"/>
      </w:pPr>
      <w:r>
        <w:t>“Si nos remontamos a 2012 y comparamos los sistemas que estábamos creando entonces y los sistemas que estamos creando ahora, hemos aumentado de manera muy consistente la cantidad de datos y la potencia de cálculo en el desarrollo de los modelos de IA”, explicó a la BBC.</w:t>
      </w:r>
    </w:p>
    <w:p w:rsidR="003D4045" w:rsidRDefault="003D4045" w:rsidP="003D4045">
      <w:pPr>
        <w:pStyle w:val="NormalWeb"/>
        <w:shd w:val="clear" w:color="auto" w:fill="FFFFFF"/>
        <w:spacing w:after="0"/>
        <w:jc w:val="both"/>
        <w:textAlignment w:val="baseline"/>
      </w:pPr>
      <w:r>
        <w:t>“Hemos aumentado la cantidad de potencia de cálculo consumida por estos modelos en aproximadamente 100 millones en la última década. Así que, aunque en la práctica ChatGPT parezca que surgió de la nada para la mayoría de las personas, esta es una tendencia de muy larga data que continuará”.</w:t>
      </w:r>
    </w:p>
    <w:p w:rsidR="003D4045" w:rsidRDefault="003D4045" w:rsidP="003D4045">
      <w:pPr>
        <w:pStyle w:val="NormalWeb"/>
        <w:shd w:val="clear" w:color="auto" w:fill="FFFFFF"/>
        <w:spacing w:after="0"/>
        <w:jc w:val="both"/>
        <w:textAlignment w:val="baseline"/>
      </w:pPr>
      <w:r>
        <w:t>Las nuevas capacidades de robots que se han dado a conocer recientemente han generado cuestionamientos sobre las diversas formas en las que tendrán influencia en la sociedad, desde los impactos en el mercado laboral hasta el control de procesos de seguridad pública o el ámbito militar.</w:t>
      </w:r>
    </w:p>
    <w:p w:rsidR="003D4045" w:rsidRPr="007D251A" w:rsidRDefault="003D4045" w:rsidP="003D4045">
      <w:pPr>
        <w:pStyle w:val="NormalWeb"/>
        <w:shd w:val="clear" w:color="auto" w:fill="FFFFFF"/>
        <w:spacing w:after="0"/>
        <w:jc w:val="both"/>
        <w:textAlignment w:val="baseline"/>
        <w:rPr>
          <w:color w:val="FF0000"/>
          <w:u w:val="single"/>
        </w:rPr>
      </w:pPr>
      <w:r w:rsidRPr="007D251A">
        <w:rPr>
          <w:color w:val="FF0000"/>
          <w:u w:val="single"/>
        </w:rPr>
        <w:t>En el programa de 60 Minutes, el director ejecutivo de Google fue cuestionado sobre el hecho de que los ingenieros no comprendan por completo cómo pasan cosas en la caja negra, pero aun así ya estén funcionando chatbots como Bard.</w:t>
      </w:r>
    </w:p>
    <w:p w:rsidR="003D4045" w:rsidRPr="007D251A" w:rsidRDefault="003D4045" w:rsidP="003D4045">
      <w:pPr>
        <w:pStyle w:val="NormalWeb"/>
        <w:shd w:val="clear" w:color="auto" w:fill="FFFFFF"/>
        <w:spacing w:after="0"/>
        <w:jc w:val="both"/>
        <w:textAlignment w:val="baseline"/>
        <w:rPr>
          <w:color w:val="FF0000"/>
          <w:u w:val="single"/>
        </w:rPr>
      </w:pPr>
      <w:r w:rsidRPr="007D251A">
        <w:rPr>
          <w:color w:val="FF0000"/>
          <w:u w:val="single"/>
        </w:rPr>
        <w:t>“Permítanme decirlo de esta manera: tampoco creo que entendamos completamente cómo funciona la mente humana”, respondió Sundar Pichai, quien considera que la llegada progresiva de la IA a la sociedad es una manera de acostumbrarse a ella.</w:t>
      </w:r>
    </w:p>
    <w:p w:rsidR="003D4045" w:rsidRPr="007D251A" w:rsidRDefault="003D4045" w:rsidP="003D4045">
      <w:pPr>
        <w:pStyle w:val="NormalWeb"/>
        <w:shd w:val="clear" w:color="auto" w:fill="FFFFFF"/>
        <w:spacing w:after="0"/>
        <w:jc w:val="both"/>
        <w:textAlignment w:val="baseline"/>
        <w:rPr>
          <w:color w:val="FF0000"/>
          <w:u w:val="single"/>
        </w:rPr>
      </w:pPr>
      <w:r w:rsidRPr="007D251A">
        <w:rPr>
          <w:color w:val="FF0000"/>
          <w:u w:val="single"/>
        </w:rPr>
        <w:t>“Creo que en el desarrollo de esto debe incluirse no solo a ingenieros, sino también a científicos sociales, especialistas en ética, filósofos, etcétera. Y tenemos que ser muy reflexivos. Estas son las cosas que la sociedad necesita resolver a medida que avanzamos. No le corresponde a una empresa decidir”, señaló a 60 Minutes.</w:t>
      </w:r>
    </w:p>
    <w:p w:rsidR="003D4045" w:rsidRDefault="003D4045" w:rsidP="003D4045">
      <w:pPr>
        <w:pStyle w:val="NormalWeb"/>
        <w:shd w:val="clear" w:color="auto" w:fill="FFFFFF"/>
        <w:spacing w:after="0"/>
        <w:jc w:val="both"/>
        <w:textAlignment w:val="baseline"/>
      </w:pPr>
      <w:r>
        <w:t>Ian Hogarth también considera que la IA terminará por tocar la vida de la gente y es necesario un diálogo abierto sobre sus impactos.</w:t>
      </w:r>
    </w:p>
    <w:p w:rsidR="003D4045" w:rsidRDefault="003D4045" w:rsidP="003D4045">
      <w:pPr>
        <w:pStyle w:val="NormalWeb"/>
        <w:shd w:val="clear" w:color="auto" w:fill="FFFFFF"/>
        <w:spacing w:before="0" w:beforeAutospacing="0" w:after="0" w:afterAutospacing="0"/>
        <w:jc w:val="both"/>
        <w:textAlignment w:val="baseline"/>
      </w:pPr>
      <w:r>
        <w:t>“Creo que tiene un potencial notable para transformar todos los aspectos de nuestras vidas. En cierto modo, es quizás la tecnología actual más poderosa. Lo principal es que deberíamos tener un debate mucho más público sobre la rapidez con la que progresan estos sistemas y lo diferentes que son de las generaciones anteriores de software”, concluye.</w:t>
      </w:r>
    </w:p>
    <w:p w:rsidR="001B00BB" w:rsidRDefault="001B00BB" w:rsidP="003D4045">
      <w:pPr>
        <w:pStyle w:val="NormalWeb"/>
        <w:shd w:val="clear" w:color="auto" w:fill="FFFFFF"/>
        <w:spacing w:before="0" w:beforeAutospacing="0" w:after="0" w:afterAutospacing="0"/>
        <w:jc w:val="both"/>
        <w:textAlignment w:val="baseline"/>
      </w:pPr>
    </w:p>
    <w:p w:rsidR="001B00BB" w:rsidRDefault="001B00BB" w:rsidP="003D4045">
      <w:pPr>
        <w:pStyle w:val="NormalWeb"/>
        <w:shd w:val="clear" w:color="auto" w:fill="FFFFFF"/>
        <w:spacing w:before="0" w:beforeAutospacing="0" w:after="0" w:afterAutospacing="0"/>
        <w:jc w:val="both"/>
        <w:textAlignment w:val="baseline"/>
      </w:pPr>
    </w:p>
    <w:p w:rsidR="003D4045" w:rsidRDefault="003D4045" w:rsidP="003D4045">
      <w:pPr>
        <w:pStyle w:val="NormalWeb"/>
        <w:shd w:val="clear" w:color="auto" w:fill="FFFFFF"/>
        <w:spacing w:after="0"/>
        <w:jc w:val="both"/>
        <w:textAlignment w:val="baseline"/>
      </w:pPr>
      <w:r>
        <w:lastRenderedPageBreak/>
        <w:t xml:space="preserve">- </w:t>
      </w:r>
      <w:r w:rsidRPr="00553707">
        <w:rPr>
          <w:u w:val="single"/>
        </w:rPr>
        <w:t xml:space="preserve">La historia secreta de la IA y una pista de lo que sigue </w:t>
      </w:r>
      <w:r>
        <w:t xml:space="preserve">(The Wall Street Journal - </w:t>
      </w:r>
      <w:r w:rsidRPr="00553707">
        <w:rPr>
          <w:b/>
        </w:rPr>
        <w:t>22/4/23</w:t>
      </w:r>
      <w:r>
        <w:t>)</w:t>
      </w:r>
    </w:p>
    <w:p w:rsidR="003D4045" w:rsidRDefault="003D4045" w:rsidP="003D4045">
      <w:pPr>
        <w:pStyle w:val="NormalWeb"/>
        <w:shd w:val="clear" w:color="auto" w:fill="FFFFFF"/>
        <w:spacing w:after="0"/>
        <w:jc w:val="both"/>
        <w:textAlignment w:val="baseline"/>
      </w:pPr>
      <w:r>
        <w:t>La inteligencia artificial ya es una gran parte de nuestra vida diaria. Estamos en un punto de inflexión.</w:t>
      </w:r>
    </w:p>
    <w:p w:rsidR="003D4045" w:rsidRDefault="003D4045" w:rsidP="003D4045">
      <w:pPr>
        <w:pStyle w:val="NormalWeb"/>
        <w:shd w:val="clear" w:color="auto" w:fill="FFFFFF"/>
        <w:spacing w:after="0"/>
        <w:jc w:val="both"/>
        <w:textAlignment w:val="baseline"/>
      </w:pPr>
      <w:r>
        <w:t>Si le preocupa que la inteligencia artificial transforme su trabajo, se insinúe en sus rutinas diarias o conduzca a guerras libradas con sistemas autónomos letales, llega un poco tarde: todas esas cosas ya han sucedido.</w:t>
      </w:r>
    </w:p>
    <w:p w:rsidR="003D4045" w:rsidRDefault="003D4045" w:rsidP="003D4045">
      <w:pPr>
        <w:pStyle w:val="NormalWeb"/>
        <w:shd w:val="clear" w:color="auto" w:fill="FFFFFF"/>
        <w:spacing w:before="0" w:beforeAutospacing="0" w:after="0" w:afterAutospacing="0"/>
        <w:jc w:val="both"/>
        <w:textAlignment w:val="baseline"/>
      </w:pPr>
      <w:r>
        <w:t>La revolución de la IA está aquí. Los desarrollos recientes, como los chatbots de IA, son importantes, pero sirven principalmente para resaltar que la IA ha estado afectando profundamente nuestras vidas durante décadas y seguirá haciéndolo durante muchas más…</w:t>
      </w:r>
    </w:p>
    <w:p w:rsidR="003D4045" w:rsidRDefault="003D4045" w:rsidP="003D4045">
      <w:pPr>
        <w:pStyle w:val="NormalWeb"/>
        <w:shd w:val="clear" w:color="auto" w:fill="FFFFFF"/>
        <w:spacing w:before="0" w:beforeAutospacing="0" w:after="0" w:afterAutospacing="0"/>
        <w:jc w:val="both"/>
        <w:textAlignment w:val="baseline"/>
      </w:pPr>
    </w:p>
    <w:p w:rsidR="003D4045" w:rsidRPr="00F66D18"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F66D18">
        <w:rPr>
          <w:rFonts w:ascii="Times New Roman" w:hAnsi="Times New Roman" w:cs="Times New Roman"/>
          <w:sz w:val="24"/>
          <w:szCs w:val="24"/>
          <w:u w:val="single"/>
        </w:rPr>
        <w:t>Hemos perdido el superpoder de nuestra especie y no es solo por culpa del móvil</w:t>
      </w:r>
      <w:r>
        <w:rPr>
          <w:rFonts w:ascii="Times New Roman" w:hAnsi="Times New Roman" w:cs="Times New Roman"/>
          <w:sz w:val="24"/>
          <w:szCs w:val="24"/>
        </w:rPr>
        <w:t xml:space="preserve">” (El Confidencial - </w:t>
      </w:r>
      <w:r w:rsidRPr="00F66D18">
        <w:rPr>
          <w:rFonts w:ascii="Times New Roman" w:hAnsi="Times New Roman" w:cs="Times New Roman"/>
          <w:b/>
          <w:sz w:val="24"/>
          <w:szCs w:val="24"/>
        </w:rPr>
        <w:t>23/4/23</w:t>
      </w:r>
      <w:r>
        <w:rPr>
          <w:rFonts w:ascii="Times New Roman" w:hAnsi="Times New Roman" w:cs="Times New Roman"/>
          <w:sz w:val="24"/>
          <w:szCs w:val="24"/>
        </w:rPr>
        <w:t>)</w:t>
      </w:r>
    </w:p>
    <w:p w:rsidR="003D4045" w:rsidRPr="00800876" w:rsidRDefault="003D4045" w:rsidP="003D4045">
      <w:pPr>
        <w:spacing w:line="240" w:lineRule="auto"/>
        <w:jc w:val="both"/>
        <w:rPr>
          <w:rFonts w:ascii="Times New Roman" w:hAnsi="Times New Roman" w:cs="Times New Roman"/>
          <w:color w:val="FF0000"/>
          <w:sz w:val="24"/>
          <w:szCs w:val="24"/>
        </w:rPr>
      </w:pPr>
      <w:r w:rsidRPr="00F66D18">
        <w:rPr>
          <w:rFonts w:ascii="Times New Roman" w:hAnsi="Times New Roman" w:cs="Times New Roman"/>
          <w:sz w:val="24"/>
          <w:szCs w:val="24"/>
        </w:rPr>
        <w:t xml:space="preserve">El hombre que destripó el mundo de las drogas vuelve a la carga para hablar de una nueva adicción: la provocada por </w:t>
      </w:r>
      <w:r w:rsidRPr="00800876">
        <w:rPr>
          <w:rFonts w:ascii="Times New Roman" w:hAnsi="Times New Roman" w:cs="Times New Roman"/>
          <w:color w:val="FF0000"/>
          <w:sz w:val="24"/>
          <w:szCs w:val="24"/>
        </w:rPr>
        <w:t>nuestro estilo de vida frenético y absurdo, que está destrozando nuestra capacidad de atención</w:t>
      </w:r>
    </w:p>
    <w:p w:rsidR="003D4045" w:rsidRPr="00F66D18"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66D18">
        <w:rPr>
          <w:rFonts w:ascii="Times New Roman" w:hAnsi="Times New Roman" w:cs="Times New Roman"/>
          <w:sz w:val="24"/>
          <w:szCs w:val="24"/>
        </w:rPr>
        <w:t>Por Ángel Vi</w:t>
      </w:r>
      <w:r>
        <w:rPr>
          <w:rFonts w:ascii="Times New Roman" w:hAnsi="Times New Roman" w:cs="Times New Roman"/>
          <w:sz w:val="24"/>
          <w:szCs w:val="24"/>
        </w:rPr>
        <w:t>llarino)</w:t>
      </w:r>
    </w:p>
    <w:p w:rsidR="003D4045" w:rsidRPr="00800876" w:rsidRDefault="003D4045" w:rsidP="003D4045">
      <w:pPr>
        <w:spacing w:line="240" w:lineRule="auto"/>
        <w:jc w:val="both"/>
        <w:rPr>
          <w:rFonts w:ascii="Times New Roman" w:hAnsi="Times New Roman" w:cs="Times New Roman"/>
          <w:sz w:val="24"/>
          <w:szCs w:val="24"/>
          <w:u w:val="single"/>
        </w:rPr>
      </w:pPr>
      <w:r w:rsidRPr="00F66D18">
        <w:rPr>
          <w:rFonts w:ascii="Times New Roman" w:hAnsi="Times New Roman" w:cs="Times New Roman"/>
          <w:sz w:val="24"/>
          <w:szCs w:val="24"/>
        </w:rPr>
        <w:t xml:space="preserve">Después de haberlo pasado muy mal durante bastantes años, el periodista y divulgador Johann Hari había llegado a la cima. La adaptación de su último libro (Tras el grito) había sido nominada a los Oscar y le salía el dinero por las orejas. Pero él se sentía irritado y ansioso demasiadas horas del día. Era incapaz de leer un libro, o de ver una película, sin distraerse. Su ahijado, un adolescente con el que no hacían carrera, pasaba días enteros saltando de una pantalla a otra, de una red social a otra, consumiendo compulsivamente vídeos de pocos segundos, porno, mensajes instantáneos, fotos... y todo </w:t>
      </w:r>
      <w:r w:rsidRPr="00800876">
        <w:rPr>
          <w:rFonts w:ascii="Times New Roman" w:hAnsi="Times New Roman" w:cs="Times New Roman"/>
          <w:color w:val="FF0000"/>
          <w:sz w:val="24"/>
          <w:szCs w:val="24"/>
        </w:rPr>
        <w:t>el fast food que encontraba por las redes</w:t>
      </w:r>
      <w:r w:rsidRPr="00F66D18">
        <w:rPr>
          <w:rFonts w:ascii="Times New Roman" w:hAnsi="Times New Roman" w:cs="Times New Roman"/>
          <w:sz w:val="24"/>
          <w:szCs w:val="24"/>
        </w:rPr>
        <w:t xml:space="preserve">. </w:t>
      </w:r>
      <w:r w:rsidRPr="00800876">
        <w:rPr>
          <w:rFonts w:ascii="Times New Roman" w:hAnsi="Times New Roman" w:cs="Times New Roman"/>
          <w:sz w:val="24"/>
          <w:szCs w:val="24"/>
          <w:u w:val="single"/>
        </w:rPr>
        <w:t>Mirarse en el espejo de un</w:t>
      </w:r>
      <w:r>
        <w:rPr>
          <w:rFonts w:ascii="Times New Roman" w:hAnsi="Times New Roman" w:cs="Times New Roman"/>
          <w:sz w:val="24"/>
          <w:szCs w:val="24"/>
          <w:u w:val="single"/>
        </w:rPr>
        <w:t>a persona tan cercana, alguien “inteligente y sensible”</w:t>
      </w:r>
      <w:r w:rsidRPr="00800876">
        <w:rPr>
          <w:rFonts w:ascii="Times New Roman" w:hAnsi="Times New Roman" w:cs="Times New Roman"/>
          <w:sz w:val="24"/>
          <w:szCs w:val="24"/>
          <w:u w:val="single"/>
        </w:rPr>
        <w:t xml:space="preserve"> que había perdido por completo el control de su vida, motivó a Hari a emprender primero un proceso de desintoxicación digital en un pueblo perdido y después un viaje por todo el mundo para preguntar a los investigadores más importantes sobre un asunto que, al principio, ni siquiera tenía etiqueta. Un problema que ahora, años después, define como la gran plaga de nuestros días: la crisis de atención que sufrimos millones de personas en todo el planeta. Esa creciente incapacidad para sentirse presente en el mundo.</w:t>
      </w:r>
    </w:p>
    <w:p w:rsidR="003D4045" w:rsidRPr="00F66D18"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Los investigadores que consultó Hari explicaron que el problema viene de atrás (nada menos que de finales del siglo XIX) y que se está acelerando a una velocidad vertiginosa, que el detonante no son solo los teléfonos móviles. Y que hay un montón de experimentos en marcha que hacen pensar que podemos co</w:t>
      </w:r>
      <w:r>
        <w:rPr>
          <w:rFonts w:ascii="Times New Roman" w:hAnsi="Times New Roman" w:cs="Times New Roman"/>
          <w:sz w:val="24"/>
          <w:szCs w:val="24"/>
        </w:rPr>
        <w:t>mbatir eficazmente contra esta “enfermedad de espíritu”</w:t>
      </w:r>
      <w:r w:rsidRPr="00F66D18">
        <w:rPr>
          <w:rFonts w:ascii="Times New Roman" w:hAnsi="Times New Roman" w:cs="Times New Roman"/>
          <w:sz w:val="24"/>
          <w:szCs w:val="24"/>
        </w:rPr>
        <w:t xml:space="preserve"> si nos lo proponemos. El resultado está plasmado en un libro (El valor de la atención) que ha cosechado los elogios de cientos de personalidades del mundo anglosajón (de Hillary Clinton a Oprah Winfrey) y que fue traducido al español a principios de este año. Hablamos del tema con el protagonista aprovechando su paso por Madrid. Nos atiende en las instalaciones de la Universidad Schiller, en pleno paseo de Recoletos, donde el autor ha acudido para impartir una conferencia. Durante la hora y media de entrevista, mi móvil nos interrumpe dos veces y Hari me observa con una mezcla de comprensión y satisfacción mientras trato de silenciar el cacharro.</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lastRenderedPageBreak/>
        <w:t xml:space="preserve">PREGUNTA. Al leer tu libro, tenía la sensación de que la mayoría de las cosas que cuentas afectan en mayor o menor medida a todas las personas que nos rodean. Y a mí mismo, claro.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RESPUESTA. La razón por la que empecé a investigar sobre este tema es porque entendí que mi propia atención estaba empeorando. Me di cuenta de que cada vez me costaba más leer libros, tener conversaciones profundas o incluso ver una película. Cosas que habían sido muy importantes durante toda mi vida, cosas que habían marcado mi personalidad, y ahora empezaba a ser incapaz de hacerlas. Al principio me daba miedo investigarlo. ¿Era un problema de fuerza de voluntad? ¿Qué me estaba pasando?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El problema está por todos lados, empezando por el trabajo. </w:t>
      </w:r>
    </w:p>
    <w:p w:rsidR="003D4045" w:rsidRPr="00F66D18"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R. Los estudios dicen que un oficinista estándar ya no le dedica más de tres minutos a una misma tarea. Yo nací en los años 80 y, cuando tenía siete años, había ya bastantes niños con déficit de atención. Empezaba a ser un asunto preocupante. Pero la cifra se ha multiplicado por 100 desde entonces. Cuando empecé a ver estos datos, me di cuenta de que el problema era mucho más grande de lo que yo podía imaginar. El detonante final para meterme en serio a escribir sobre esto fue la relación con mi ahijado, algo que narro en el libro. Cuando vi lo que estaba sufriendo, me di cuenta de que realmente necesitaba llegar hasta el fondo de esta cuestión porque era un problema gravísimo.</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Has pasado meses viajando por todo el mundo para entrevistar a científicos y conocer sus experimentos de primera mano.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Lo primero que hice fue aplicar mi formación en Cambridge para establecer las bases y emprender un viaje por todo el mundo, desde Moscú a Melbourne, para entrevistar a más de 200 expertos en atención, a los mejores del mundo. Me leí todo lo que estaba siendo publicado al respecto y </w:t>
      </w:r>
      <w:r w:rsidRPr="00800876">
        <w:rPr>
          <w:rFonts w:ascii="Times New Roman" w:hAnsi="Times New Roman" w:cs="Times New Roman"/>
          <w:sz w:val="24"/>
          <w:szCs w:val="24"/>
          <w:u w:val="single"/>
        </w:rPr>
        <w:t>lo primero que me sorprendió es descubrir que la tecnología es solo una parte del problema. Yo pensaba que era el único problema</w:t>
      </w:r>
      <w:r w:rsidRPr="00F66D18">
        <w:rPr>
          <w:rFonts w:ascii="Times New Roman" w:hAnsi="Times New Roman" w:cs="Times New Roman"/>
          <w:sz w:val="24"/>
          <w:szCs w:val="24"/>
        </w:rPr>
        <w:t xml:space="preserve">.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¿No es el factor más importante? </w:t>
      </w:r>
    </w:p>
    <w:p w:rsidR="003D4045" w:rsidRPr="00341F59" w:rsidRDefault="003D4045" w:rsidP="003D4045">
      <w:pPr>
        <w:spacing w:line="240" w:lineRule="auto"/>
        <w:jc w:val="both"/>
        <w:rPr>
          <w:rFonts w:ascii="Times New Roman" w:hAnsi="Times New Roman" w:cs="Times New Roman"/>
          <w:sz w:val="24"/>
          <w:szCs w:val="24"/>
          <w:u w:val="single"/>
        </w:rPr>
      </w:pPr>
      <w:r w:rsidRPr="00F66D18">
        <w:rPr>
          <w:rFonts w:ascii="Times New Roman" w:hAnsi="Times New Roman" w:cs="Times New Roman"/>
          <w:sz w:val="24"/>
          <w:szCs w:val="24"/>
        </w:rPr>
        <w:t xml:space="preserve">R. </w:t>
      </w:r>
      <w:r w:rsidRPr="00800876">
        <w:rPr>
          <w:rFonts w:ascii="Times New Roman" w:hAnsi="Times New Roman" w:cs="Times New Roman"/>
          <w:sz w:val="24"/>
          <w:szCs w:val="24"/>
          <w:u w:val="single"/>
        </w:rPr>
        <w:t>Es un factor importante, y un multiplicador definitivo, pero no es lo único que nos está pasando. Hay evidencia científica de al menos 12 factores que pueden provocar que mejore o empeore tu atención. Algunos de esos factores son tecnológicos, pero otros no.</w:t>
      </w:r>
      <w:r w:rsidRPr="00F66D18">
        <w:rPr>
          <w:rFonts w:ascii="Times New Roman" w:hAnsi="Times New Roman" w:cs="Times New Roman"/>
          <w:sz w:val="24"/>
          <w:szCs w:val="24"/>
        </w:rPr>
        <w:t xml:space="preserve"> Por ejemplo, la comida está afectando muy negativamente nuestra atención. La cultura laboral y la distribución de nuestras oficinas, también. Las escuelas, también. La contaminación de aire tiene también un fuerte impacto. Mi primera conclusión es que hay que replantearse lo que sabemos del tema. </w:t>
      </w:r>
      <w:r w:rsidRPr="00341F59">
        <w:rPr>
          <w:rFonts w:ascii="Times New Roman" w:hAnsi="Times New Roman" w:cs="Times New Roman"/>
          <w:sz w:val="24"/>
          <w:szCs w:val="24"/>
          <w:u w:val="single"/>
        </w:rPr>
        <w:t>No se trata de la fuerza de voluntad de las personas y nuestros hijos no sufren una desviación. La raíz del asunto es nuestra forma de vida. Hay algo profundamente equivocado en nuestra manera de estar en el mundo.</w:t>
      </w:r>
    </w:p>
    <w:p w:rsidR="003D4045" w:rsidRPr="00341F59" w:rsidRDefault="003D4045" w:rsidP="003D4045">
      <w:pPr>
        <w:spacing w:line="240" w:lineRule="auto"/>
        <w:jc w:val="both"/>
        <w:rPr>
          <w:rFonts w:ascii="Times New Roman" w:hAnsi="Times New Roman" w:cs="Times New Roman"/>
          <w:sz w:val="24"/>
          <w:szCs w:val="24"/>
          <w:u w:val="single"/>
        </w:rPr>
      </w:pPr>
      <w:r w:rsidRPr="00F66D18">
        <w:rPr>
          <w:rFonts w:ascii="Times New Roman" w:hAnsi="Times New Roman" w:cs="Times New Roman"/>
          <w:sz w:val="24"/>
          <w:szCs w:val="24"/>
        </w:rPr>
        <w:t xml:space="preserve">P. </w:t>
      </w:r>
      <w:r w:rsidRPr="00341F59">
        <w:rPr>
          <w:rFonts w:ascii="Times New Roman" w:hAnsi="Times New Roman" w:cs="Times New Roman"/>
          <w:sz w:val="24"/>
          <w:szCs w:val="24"/>
          <w:u w:val="single"/>
        </w:rPr>
        <w:t xml:space="preserve">Creo que todos hemos asumido que el problema de la atención está provocado por los teléfonos móviles.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w:t>
      </w:r>
      <w:r w:rsidRPr="00341F59">
        <w:rPr>
          <w:rFonts w:ascii="Times New Roman" w:hAnsi="Times New Roman" w:cs="Times New Roman"/>
          <w:sz w:val="24"/>
          <w:szCs w:val="24"/>
          <w:u w:val="single"/>
        </w:rPr>
        <w:t>Descubrir lo contrario me sorprendió mucho. Sabemos que las aplicaciones de nuestros teléfonos están diseñadas para atraer nuestra atención y no soltarla. Si ese fuese el único problema, se podría reparar regulando su funcionamiento. Y es urgente que empecemos a hablar del tema y a hacerlo. Pero el asunto va más allá y se ha estado larvando durante mucho tiempo.</w:t>
      </w:r>
      <w:r w:rsidRPr="00F66D18">
        <w:rPr>
          <w:rFonts w:ascii="Times New Roman" w:hAnsi="Times New Roman" w:cs="Times New Roman"/>
          <w:sz w:val="24"/>
          <w:szCs w:val="24"/>
        </w:rPr>
        <w:t xml:space="preserve"> De hecho, hay bastante pesimismo al respecto. </w:t>
      </w:r>
      <w:r w:rsidRPr="00341F59">
        <w:rPr>
          <w:rFonts w:ascii="Times New Roman" w:hAnsi="Times New Roman" w:cs="Times New Roman"/>
          <w:sz w:val="24"/>
          <w:szCs w:val="24"/>
          <w:u w:val="single"/>
        </w:rPr>
        <w:t>El profesor Sune Lehmannn, un investigador de Copenhague, hizo el primer estudio que demostró que nuestra atención colectiva está empeorando drásticamente. Fue capaz de rastrear el problema y descubrió que lleva decayendo al menos desde 1880. Desde entonces, cada década es peor que la anterior.</w:t>
      </w:r>
      <w:r w:rsidRPr="00F66D18">
        <w:rPr>
          <w:rFonts w:ascii="Times New Roman" w:hAnsi="Times New Roman" w:cs="Times New Roman"/>
          <w:sz w:val="24"/>
          <w:szCs w:val="24"/>
        </w:rPr>
        <w:t xml:space="preserve"> </w:t>
      </w:r>
      <w:r w:rsidRPr="00341F59">
        <w:rPr>
          <w:rFonts w:ascii="Times New Roman" w:hAnsi="Times New Roman" w:cs="Times New Roman"/>
          <w:sz w:val="24"/>
          <w:szCs w:val="24"/>
          <w:u w:val="single"/>
        </w:rPr>
        <w:lastRenderedPageBreak/>
        <w:t>Me pareció chocante que afirmase algo así y fui al MIT para entrevistar al profesor Earl Miller, que es uno de los principales neurocientíficos del mundo. Me dijo: mira, hay una sola cosa que debes entender sobre el cerebro humano para seguir con tu trabajo. El cerebro está preparado para pensar conscientemente en una sola cosa. Esa es una limitación fundamental y no ha cambiado significativamente en 40.000 años. Así que no va a cambiar para ti ni para mí</w:t>
      </w:r>
      <w:r w:rsidRPr="00F66D18">
        <w:rPr>
          <w:rFonts w:ascii="Times New Roman" w:hAnsi="Times New Roman" w:cs="Times New Roman"/>
          <w:sz w:val="24"/>
          <w:szCs w:val="24"/>
        </w:rPr>
        <w:t xml:space="preserve">. </w:t>
      </w:r>
    </w:p>
    <w:p w:rsidR="003D4045" w:rsidRPr="00341F59" w:rsidRDefault="003D4045" w:rsidP="003D4045">
      <w:pPr>
        <w:spacing w:line="240" w:lineRule="auto"/>
        <w:jc w:val="both"/>
        <w:rPr>
          <w:rFonts w:ascii="Times New Roman" w:hAnsi="Times New Roman" w:cs="Times New Roman"/>
          <w:sz w:val="24"/>
          <w:szCs w:val="24"/>
          <w:u w:val="single"/>
        </w:rPr>
      </w:pPr>
      <w:r w:rsidRPr="00F66D18">
        <w:rPr>
          <w:rFonts w:ascii="Times New Roman" w:hAnsi="Times New Roman" w:cs="Times New Roman"/>
          <w:sz w:val="24"/>
          <w:szCs w:val="24"/>
        </w:rPr>
        <w:t xml:space="preserve">P. </w:t>
      </w:r>
      <w:r w:rsidRPr="00341F59">
        <w:rPr>
          <w:rFonts w:ascii="Times New Roman" w:hAnsi="Times New Roman" w:cs="Times New Roman"/>
          <w:sz w:val="24"/>
          <w:szCs w:val="24"/>
          <w:u w:val="single"/>
        </w:rPr>
        <w:t xml:space="preserve">Pero todos tenemos la sensación de que podemos hacer varias cosas al mismo tiempo. Conducir y hablar por teléfono. Ver una entrevista en televisión y comentarla Twitter... </w:t>
      </w:r>
    </w:p>
    <w:p w:rsidR="003D4045" w:rsidRPr="00341F59" w:rsidRDefault="003D4045" w:rsidP="003D4045">
      <w:pPr>
        <w:spacing w:line="240" w:lineRule="auto"/>
        <w:jc w:val="both"/>
        <w:rPr>
          <w:rFonts w:ascii="Times New Roman" w:hAnsi="Times New Roman" w:cs="Times New Roman"/>
          <w:sz w:val="24"/>
          <w:szCs w:val="24"/>
          <w:u w:val="single"/>
        </w:rPr>
      </w:pPr>
      <w:r w:rsidRPr="00F66D18">
        <w:rPr>
          <w:rFonts w:ascii="Times New Roman" w:hAnsi="Times New Roman" w:cs="Times New Roman"/>
          <w:sz w:val="24"/>
          <w:szCs w:val="24"/>
        </w:rPr>
        <w:t xml:space="preserve">R. </w:t>
      </w:r>
      <w:r w:rsidRPr="00341F59">
        <w:rPr>
          <w:rFonts w:ascii="Times New Roman" w:hAnsi="Times New Roman" w:cs="Times New Roman"/>
          <w:sz w:val="24"/>
          <w:szCs w:val="24"/>
          <w:u w:val="single"/>
        </w:rPr>
        <w:t>Hemos caído en una especie de engaño masivo. Hemos llegado a un punto en el que el adolescente promedio cree que puede seguir seis o siete cosas al mismo tiempo. Científicos como el profesor Miller han estudiado esto en el laboratorio. La mayoría de las personas están seguras de que puede estar pendientes de muchas cosas, pero en realidad no es así.</w:t>
      </w:r>
      <w:r w:rsidRPr="00F66D18">
        <w:rPr>
          <w:rFonts w:ascii="Times New Roman" w:hAnsi="Times New Roman" w:cs="Times New Roman"/>
          <w:sz w:val="24"/>
          <w:szCs w:val="24"/>
        </w:rPr>
        <w:t xml:space="preserve"> Lo que sucede que es el cerebro hace malabarismos para pasar muy rápido de una tarea a otra. Por eso tenemos esa sensación a todas horas. ¿Qué me acabas de preguntar? ¿Qué acabo de responder por WhatsApp? ¿Qué dicen en la televisión? ¿Qué acabo de ver en Facebook que me ha dejado inquieto? ¿Cedo el paso al conductor que entra en la rotonda? ¿Qué canción está sonando? ¿Me acaba de llegar una notificación? </w:t>
      </w:r>
      <w:r w:rsidRPr="00341F59">
        <w:rPr>
          <w:rFonts w:ascii="Times New Roman" w:hAnsi="Times New Roman" w:cs="Times New Roman"/>
          <w:sz w:val="24"/>
          <w:szCs w:val="24"/>
          <w:u w:val="single"/>
        </w:rPr>
        <w:t xml:space="preserve">Pero esos malabarismos tienen un costo muy alto para nuestro cerebro.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P. ¿</w:t>
      </w:r>
      <w:r w:rsidRPr="00341F59">
        <w:rPr>
          <w:rFonts w:ascii="Times New Roman" w:hAnsi="Times New Roman" w:cs="Times New Roman"/>
          <w:sz w:val="24"/>
          <w:szCs w:val="24"/>
          <w:u w:val="single"/>
        </w:rPr>
        <w:t>Cuál sería ese costo</w:t>
      </w:r>
      <w:r w:rsidRPr="00F66D18">
        <w:rPr>
          <w:rFonts w:ascii="Times New Roman" w:hAnsi="Times New Roman" w:cs="Times New Roman"/>
          <w:sz w:val="24"/>
          <w:szCs w:val="24"/>
        </w:rPr>
        <w:t xml:space="preserve">?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w:t>
      </w:r>
      <w:r w:rsidRPr="00341F59">
        <w:rPr>
          <w:rFonts w:ascii="Times New Roman" w:hAnsi="Times New Roman" w:cs="Times New Roman"/>
          <w:sz w:val="24"/>
          <w:szCs w:val="24"/>
          <w:u w:val="single"/>
        </w:rPr>
        <w:t>El término técnico es costo de la alternancia</w:t>
      </w:r>
      <w:r w:rsidRPr="00F66D18">
        <w:rPr>
          <w:rFonts w:ascii="Times New Roman" w:hAnsi="Times New Roman" w:cs="Times New Roman"/>
          <w:sz w:val="24"/>
          <w:szCs w:val="24"/>
        </w:rPr>
        <w:t xml:space="preserve">. </w:t>
      </w:r>
      <w:r w:rsidRPr="00341F59">
        <w:rPr>
          <w:rFonts w:ascii="Times New Roman" w:hAnsi="Times New Roman" w:cs="Times New Roman"/>
          <w:color w:val="FF0000"/>
          <w:sz w:val="24"/>
          <w:szCs w:val="24"/>
          <w:u w:val="single"/>
        </w:rPr>
        <w:t>Las personas acabamos haciendo muchas cosas al mismo tiempo, pero de manera cada vez menos competente. Cometemos más errores, recordamos menos, somos mucho menos creativos y acabamos exhaustos y enfadados. Pero es peor que eso.</w:t>
      </w:r>
      <w:r w:rsidRPr="00F66D18">
        <w:rPr>
          <w:rFonts w:ascii="Times New Roman" w:hAnsi="Times New Roman" w:cs="Times New Roman"/>
          <w:sz w:val="24"/>
          <w:szCs w:val="24"/>
        </w:rPr>
        <w:t xml:space="preserve"> Te lo explico con un ejemplo: en Hewlett-Packard, la compañía de impresoras, contrataron a un científico para estudiar la productividad de sus trabajadores. Los dividieron en dos grupos. Al primer grupo se le ordenó seguir con sus tareas, sin interrupciones. Al segundo grupo se le ordenó hacer su trabajo al mismo tiempo que contestaban llamadas y correos electrónicos sin parar, que es más o menos como vivimos casi todos ahora. El experimento se alargó en el tiempo y, al acabar, el segundo grupo había perdido diez puntos de coeficiente intelectual sobre el primero. Cuando te fumas un porro de marihuana y estás muy colocado, tu coeficiente cae un cinco por ciento. Es decir, las interrupciones constantes tienen un efecto sobre tu inteligencia a corto plazo dos veces superior al de la marihuana.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¿La receta es más porros y menos interrupciones? </w:t>
      </w:r>
    </w:p>
    <w:p w:rsidR="003D4045" w:rsidRPr="00F66D18"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(Risas) </w:t>
      </w:r>
      <w:r w:rsidRPr="00341F59">
        <w:rPr>
          <w:rFonts w:ascii="Times New Roman" w:hAnsi="Times New Roman" w:cs="Times New Roman"/>
          <w:sz w:val="24"/>
          <w:szCs w:val="24"/>
          <w:u w:val="single"/>
        </w:rPr>
        <w:t>Obviamente, lo ideal es que no haya ni porros ni interrupciones.</w:t>
      </w:r>
      <w:r w:rsidRPr="00F66D18">
        <w:rPr>
          <w:rFonts w:ascii="Times New Roman" w:hAnsi="Times New Roman" w:cs="Times New Roman"/>
          <w:sz w:val="24"/>
          <w:szCs w:val="24"/>
        </w:rPr>
        <w:t xml:space="preserve"> No quiero que se me entienda mal, no estoy animando a nadie a fumar marihuana. </w:t>
      </w:r>
      <w:r w:rsidRPr="00341F59">
        <w:rPr>
          <w:rFonts w:ascii="Times New Roman" w:hAnsi="Times New Roman" w:cs="Times New Roman"/>
          <w:sz w:val="24"/>
          <w:szCs w:val="24"/>
          <w:u w:val="single"/>
        </w:rPr>
        <w:t>Pero sí, las distracciones constantes son más dañinas para el cerebro que la marihuana.</w:t>
      </w:r>
      <w:r w:rsidRPr="00F66D18">
        <w:rPr>
          <w:rFonts w:ascii="Times New Roman" w:hAnsi="Times New Roman" w:cs="Times New Roman"/>
          <w:sz w:val="24"/>
          <w:szCs w:val="24"/>
        </w:rPr>
        <w:t xml:space="preserve"> </w:t>
      </w:r>
      <w:r w:rsidRPr="00341F59">
        <w:rPr>
          <w:rFonts w:ascii="Times New Roman" w:hAnsi="Times New Roman" w:cs="Times New Roman"/>
          <w:sz w:val="24"/>
          <w:szCs w:val="24"/>
          <w:u w:val="single"/>
        </w:rPr>
        <w:t>El doctor Miller dice que nos hacen vivir una tormenta perfecta de degradación cognitiva</w:t>
      </w:r>
      <w:r w:rsidRPr="00F66D18">
        <w:rPr>
          <w:rFonts w:ascii="Times New Roman" w:hAnsi="Times New Roman" w:cs="Times New Roman"/>
          <w:sz w:val="24"/>
          <w:szCs w:val="24"/>
        </w:rPr>
        <w:t>. Y el problema empezó mucho antes de la telefonía móvil, aunque obviamente el teléfono ha acelerado brutalmente los procesos.</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Hablas de un error común en el libro que creo que cometemos casi todos cuando pensamos que podemos aguantar esta vida de estímulos constantes siempre que descansemos lo suficiente.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El descanso es muy importante y el agotamiento realmente daña aún más la atención. Pero tienes razón en lo que dices y esto es algo que me sorprendió tanto como a ti. Como decía, al </w:t>
      </w:r>
      <w:r w:rsidRPr="00F66D18">
        <w:rPr>
          <w:rFonts w:ascii="Times New Roman" w:hAnsi="Times New Roman" w:cs="Times New Roman"/>
          <w:sz w:val="24"/>
          <w:szCs w:val="24"/>
        </w:rPr>
        <w:lastRenderedPageBreak/>
        <w:t xml:space="preserve">principio pensé que el problema era mi autocontrol. Alguien había inventado el teléfono, pero yo me había hecho un adicto y era mi responsabilidad. La solución me parecía bastante obvia. Solo tenía que usar mi fuerza de voluntad para separarme del teléfono. Además, yo era un privilegiado porque los derechos de mi anterior libro acabaron siendo nominados a un Oscar en Hollywood y había ganado mucho, mucho dinero. Podía permitírmelo y quizá, quién sabe, escribir sobre la experiencia.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Así que decidiste hacer una desintoxicación radical de pantallas.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Exacto. Me fui tres meses a un pequeño lugar llamado Provincetown, en Cape Cod. Sin teléfono, sin internet. Tengo que admitir que fue muy difícil al principio. Luego me sorprendió lo rápido que estaba mejorando mi atención. ¿Sabes? Yo era consciente de que en muchos momentos de la historia la gente ha creído estar experimentando algún tipo de declive social cuando, en realidad, lo único que les ocurría era que estaban envejeciendo. Siempre resulta tentador confundir nuestra decadencia personal con la de la especie humana. Pero pronto entendí que no era el caso. De pronto, mi atención era tan buena como cuando tenía 17 años. Leí Guerra y paz sin pestañear, con la pasión de cuando era un adolescente.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¿No tuviste recaídas?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Vivimos en un entorno que nos ha acostumbrado a esas pequeñas recompensas. Recuerdo vívidamente estar caminando por la playa y ver a todo el mundo consultando sus teléfonos. Mi impulso fue arrebatárselo de las manos y conectarme a Instagram. No quiero sonar pretencioso, pero me acordé mucho de lo que decía Simone de Beauvoir al volverse atea. Decía que era como si el mundo se hubiera quedado en silencio. </w:t>
      </w:r>
      <w:r w:rsidRPr="00F72EFE">
        <w:rPr>
          <w:rFonts w:ascii="Times New Roman" w:hAnsi="Times New Roman" w:cs="Times New Roman"/>
          <w:color w:val="FF0000"/>
          <w:sz w:val="24"/>
          <w:szCs w:val="24"/>
          <w:u w:val="single"/>
        </w:rPr>
        <w:t>Mi mundo se quedó en silencio sin redes sociales. Daba vértigo. Si estás entrenado por esta maquinaria que te alimenta de recompensas, de likes, de seguidores… Cuando desaparecen, primero experimentas es un alivio, pero luego empiezas a echar de menos los corazones, las reacciones, las polémicas. Estamos entrenados en el narcisismo y todo eso desaparece de golpe</w:t>
      </w:r>
      <w:r w:rsidRPr="00F66D18">
        <w:rPr>
          <w:rFonts w:ascii="Times New Roman" w:hAnsi="Times New Roman" w:cs="Times New Roman"/>
          <w:sz w:val="24"/>
          <w:szCs w:val="24"/>
        </w:rPr>
        <w:t xml:space="preserve">. En las conversaciones de la vida real nadie te tira corazones. Imagínate esta entrevista si nos empezamos a lanzar corazones a cada frase. Seríamos dos chalados. </w:t>
      </w:r>
      <w:r w:rsidRPr="00F72EFE">
        <w:rPr>
          <w:rFonts w:ascii="Times New Roman" w:hAnsi="Times New Roman" w:cs="Times New Roman"/>
          <w:sz w:val="24"/>
          <w:szCs w:val="24"/>
          <w:u w:val="single"/>
        </w:rPr>
        <w:t>En resumen, la conclusión es que no basta con dejarlo. Te deja un gran vacío al que no estás acostumbrado y hace falta rellenarlo con algo</w:t>
      </w:r>
      <w:r w:rsidRPr="00F66D18">
        <w:rPr>
          <w:rFonts w:ascii="Times New Roman" w:hAnsi="Times New Roman" w:cs="Times New Roman"/>
          <w:sz w:val="24"/>
          <w:szCs w:val="24"/>
        </w:rPr>
        <w:t xml:space="preserve">.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En el libro hablas de estados de flujo. Habría que explicar primero en qué consisten porque creo que la gente no está muy familiarizada con el término. </w:t>
      </w:r>
    </w:p>
    <w:p w:rsidR="003D4045" w:rsidRPr="00F66D18"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R. Cierto. Aunque no conozcan el término, todos habrán experimentado un estado de flujo. Es cuando estás haciendo algo y realmente te metes dentro y tu sentido del tiempo se desvanece, tu sentido del ego se desvanece y de pronto han pasado varias horas y no te has dado cuenta. Los escaladores dicen que cuando escalas y entras en un estado de flujo, es como si tú fueses la roca. Cada cual entra en estados de flujo por motivos distintos. Yo por ejemplo lo logro escribiendo. Otros lo logran haciendo deporte. Otros cocinando. Otros practicando una cirugía. Otros leyendo. Otros con el sexo. Cualquier cosa que sea significativa para las personas puede inducir a un estado de flujo.</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¿Qué descubriste sobre los estados de flujo?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Fui a entrevistar al primer tipo que acuñó la expresión. Un hombre increíble, el profesor Csikszentmihalyi. Por cierto, le hice su última entrevista porque murió poco después. </w:t>
      </w:r>
      <w:r w:rsidRPr="00F72EFE">
        <w:rPr>
          <w:rFonts w:ascii="Times New Roman" w:hAnsi="Times New Roman" w:cs="Times New Roman"/>
          <w:sz w:val="24"/>
          <w:szCs w:val="24"/>
          <w:u w:val="single"/>
        </w:rPr>
        <w:t xml:space="preserve">Me explicó que los estados de flujo son realmente importantes para comprender la atención porque son la forma más profunda de atención que los humanos pueden lograr. No es algo </w:t>
      </w:r>
      <w:r w:rsidRPr="00F72EFE">
        <w:rPr>
          <w:rFonts w:ascii="Times New Roman" w:hAnsi="Times New Roman" w:cs="Times New Roman"/>
          <w:sz w:val="24"/>
          <w:szCs w:val="24"/>
          <w:u w:val="single"/>
        </w:rPr>
        <w:lastRenderedPageBreak/>
        <w:t>que se consiga cuando nosotros queramos, pero hay cosas que se pueden hacer para lograrlo. Tres fundamentales.</w:t>
      </w:r>
      <w:r w:rsidRPr="00F66D18">
        <w:rPr>
          <w:rFonts w:ascii="Times New Roman" w:hAnsi="Times New Roman" w:cs="Times New Roman"/>
          <w:sz w:val="24"/>
          <w:szCs w:val="24"/>
        </w:rPr>
        <w:t xml:space="preserve"> </w:t>
      </w:r>
      <w:r w:rsidRPr="00F72EFE">
        <w:rPr>
          <w:rFonts w:ascii="Times New Roman" w:hAnsi="Times New Roman" w:cs="Times New Roman"/>
          <w:color w:val="FF0000"/>
          <w:sz w:val="24"/>
          <w:szCs w:val="24"/>
          <w:u w:val="single"/>
        </w:rPr>
        <w:t>La primera es reservar una buena cantidad de tiempo a una sola actividad, sin interrupciones. La segunda es elegir una meta que sea significativa para ti</w:t>
      </w:r>
      <w:r w:rsidRPr="00F66D18">
        <w:rPr>
          <w:rFonts w:ascii="Times New Roman" w:hAnsi="Times New Roman" w:cs="Times New Roman"/>
          <w:sz w:val="24"/>
          <w:szCs w:val="24"/>
        </w:rPr>
        <w:t xml:space="preserve">. Si tratas de fluir hacia algo que realmente no te importa, no funcionará. </w:t>
      </w:r>
      <w:r w:rsidRPr="00F72EFE">
        <w:rPr>
          <w:rFonts w:ascii="Times New Roman" w:hAnsi="Times New Roman" w:cs="Times New Roman"/>
          <w:color w:val="FF0000"/>
          <w:sz w:val="24"/>
          <w:szCs w:val="24"/>
          <w:u w:val="single"/>
        </w:rPr>
        <w:t>La tercera, y esto me pareció un poco contradictorio, es que tienes que colocarte al límite de tus habilidades, al borde de tu zona de confort</w:t>
      </w:r>
      <w:r w:rsidRPr="00F66D18">
        <w:rPr>
          <w:rFonts w:ascii="Times New Roman" w:hAnsi="Times New Roman" w:cs="Times New Roman"/>
          <w:sz w:val="24"/>
          <w:szCs w:val="24"/>
        </w:rPr>
        <w:t xml:space="preserve">. Si eres un escalador de talento medio, no vale con trepar la pared de tu jardín. Eso es demasiado fácil. Pero tampoco te vayas al Everest, que será demasiado difícil. </w:t>
      </w:r>
      <w:r w:rsidRPr="00F72EFE">
        <w:rPr>
          <w:rFonts w:ascii="Times New Roman" w:hAnsi="Times New Roman" w:cs="Times New Roman"/>
          <w:sz w:val="24"/>
          <w:szCs w:val="24"/>
          <w:u w:val="single"/>
        </w:rPr>
        <w:t>Hay que buscar una roca un poco más alta y más dura de la que escalaste la última vez. Entrar en estados de flujo es la mejor manera de llenar el vacío que queda cuando tratamos de dejar atrás el estilo de vida que destruye nuestra atención</w:t>
      </w:r>
      <w:r w:rsidRPr="00F66D18">
        <w:rPr>
          <w:rFonts w:ascii="Times New Roman" w:hAnsi="Times New Roman" w:cs="Times New Roman"/>
          <w:sz w:val="24"/>
          <w:szCs w:val="24"/>
        </w:rPr>
        <w:t xml:space="preserve">.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En tu libro relacionas los problemas de atención individual con nuestros problemas sociales, incluso con el deterioro de nuestros sistemas democráticos. Dices: "No creo que sea casual que esta crisis de atención coincida en el tiempo con la peor crisis de la democracia desde la década de los años 30".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w:t>
      </w:r>
      <w:r w:rsidRPr="00F72EFE">
        <w:rPr>
          <w:rFonts w:ascii="Times New Roman" w:hAnsi="Times New Roman" w:cs="Times New Roman"/>
          <w:color w:val="FF0000"/>
          <w:sz w:val="24"/>
          <w:szCs w:val="24"/>
          <w:u w:val="single"/>
        </w:rPr>
        <w:t>No es solo que nuestra atención individual se está derrumbando, nuestra atención colectiva también se está derrumbando. Cuando países tan diferentes como Gran Bretaña, Brasil o Birmania se polarizan de la misma manera, es que está ocurriendo algo. No puede ser una coincidencia. Está claro que hay algún mecanismo subyacente en marcha y seguramente sea la suma de muchos factores</w:t>
      </w:r>
      <w:r w:rsidRPr="00F66D18">
        <w:rPr>
          <w:rFonts w:ascii="Times New Roman" w:hAnsi="Times New Roman" w:cs="Times New Roman"/>
          <w:sz w:val="24"/>
          <w:szCs w:val="24"/>
        </w:rPr>
        <w:t xml:space="preserve">. Pero, por ejemplo, </w:t>
      </w:r>
      <w:r w:rsidRPr="00F72EFE">
        <w:rPr>
          <w:rFonts w:ascii="Times New Roman" w:hAnsi="Times New Roman" w:cs="Times New Roman"/>
          <w:color w:val="FF0000"/>
          <w:sz w:val="24"/>
          <w:szCs w:val="24"/>
          <w:u w:val="single"/>
        </w:rPr>
        <w:t>el impacto de las redes sociales es evidente. Son empresas que ganan dinero captando tu atención y ofreciéndote un chorro infinito que te aturde. El algoritmo va aprendiendo de ti y se hace cada vez más eficaz para mantenerte enganchado.</w:t>
      </w:r>
      <w:r w:rsidRPr="00F72EFE">
        <w:rPr>
          <w:rFonts w:ascii="Times New Roman" w:hAnsi="Times New Roman" w:cs="Times New Roman"/>
          <w:color w:val="FF0000"/>
          <w:sz w:val="24"/>
          <w:szCs w:val="24"/>
        </w:rPr>
        <w:t xml:space="preserve"> </w:t>
      </w:r>
      <w:r w:rsidRPr="00F72EFE">
        <w:rPr>
          <w:rFonts w:ascii="Times New Roman" w:hAnsi="Times New Roman" w:cs="Times New Roman"/>
          <w:sz w:val="24"/>
          <w:szCs w:val="24"/>
          <w:u w:val="single"/>
        </w:rPr>
        <w:t>Pasé mucho tiempo en Silicon Valley entrevistando a las personas que diseñaron estas cosas y lo explican con tal crudeza que al principio parece que esconden algo. Su único objetivo, admiten, es hacer un producto lo más efectivo posible para que pases más y más tiempo enganchado. Eso es todo. Lo dicen con una sonrisa</w:t>
      </w:r>
      <w:r w:rsidRPr="00F66D18">
        <w:rPr>
          <w:rFonts w:ascii="Times New Roman" w:hAnsi="Times New Roman" w:cs="Times New Roman"/>
          <w:sz w:val="24"/>
          <w:szCs w:val="24"/>
        </w:rPr>
        <w:t xml:space="preserve">. Igual que a los directivos de Kentucky Fried Chicken lo que les importa es que la gente vaya a sus restaurantes a comer cuantos más cubos de pollo frito mejor; </w:t>
      </w:r>
      <w:r w:rsidRPr="00F72EFE">
        <w:rPr>
          <w:rFonts w:ascii="Times New Roman" w:hAnsi="Times New Roman" w:cs="Times New Roman"/>
          <w:sz w:val="24"/>
          <w:szCs w:val="24"/>
          <w:u w:val="single"/>
        </w:rPr>
        <w:t>a los responsables de estas empresas de Silicon Valley lo único que les importa es adueñarse de tu atención el mayor número de horas posible. Y son increíblemente buenos haciéndolo</w:t>
      </w:r>
      <w:r w:rsidRPr="00F66D18">
        <w:rPr>
          <w:rFonts w:ascii="Times New Roman" w:hAnsi="Times New Roman" w:cs="Times New Roman"/>
          <w:sz w:val="24"/>
          <w:szCs w:val="24"/>
        </w:rPr>
        <w:t xml:space="preserve">.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¿Y cómo afecta esto a la calidad de la democracia?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w:t>
      </w:r>
      <w:r w:rsidRPr="00F72EFE">
        <w:rPr>
          <w:rFonts w:ascii="Times New Roman" w:hAnsi="Times New Roman" w:cs="Times New Roman"/>
          <w:sz w:val="24"/>
          <w:szCs w:val="24"/>
          <w:u w:val="single"/>
        </w:rPr>
        <w:t>Mi amigo Tristan Harris, que está en el corazón de Google, dice que, si te lo propones, puedes lograr el autocontrol. Pero resulta que cada vez que logras domar tus impulsos, hay 10.000 ingenieros al otro lado de tu pantalla trabajando muy duro para boicotear tus esfuerzos.</w:t>
      </w:r>
      <w:r w:rsidRPr="00F66D18">
        <w:rPr>
          <w:rFonts w:ascii="Times New Roman" w:hAnsi="Times New Roman" w:cs="Times New Roman"/>
          <w:sz w:val="24"/>
          <w:szCs w:val="24"/>
        </w:rPr>
        <w:t xml:space="preserve"> </w:t>
      </w:r>
      <w:r w:rsidRPr="00F72EFE">
        <w:rPr>
          <w:rFonts w:ascii="Times New Roman" w:hAnsi="Times New Roman" w:cs="Times New Roman"/>
          <w:sz w:val="24"/>
          <w:szCs w:val="24"/>
          <w:u w:val="single"/>
        </w:rPr>
        <w:t>Manejan una maquinaria increíblemente sofisticada para piratear e invadir nuestra atención. No porque sean personas malvadas, sino porque eso les hace ganar dinero. Bien. Pues todo esto tiene un efecto inesperado sobre la democracia</w:t>
      </w:r>
      <w:r w:rsidRPr="00F66D18">
        <w:rPr>
          <w:rFonts w:ascii="Times New Roman" w:hAnsi="Times New Roman" w:cs="Times New Roman"/>
          <w:sz w:val="24"/>
          <w:szCs w:val="24"/>
        </w:rPr>
        <w:t xml:space="preserve">. </w:t>
      </w:r>
      <w:r w:rsidRPr="00F72EFE">
        <w:rPr>
          <w:rFonts w:ascii="Times New Roman" w:hAnsi="Times New Roman" w:cs="Times New Roman"/>
          <w:sz w:val="24"/>
          <w:szCs w:val="24"/>
          <w:u w:val="single"/>
        </w:rPr>
        <w:t>Por un lado, la gente deja de prestar atención a los asuntos profundos e importantes. Y una democracia sana necesita que los ciudadanos presenten un mínimo de atención, que se enfoquen de vez en cuando en entender algunas cosas. Y eso no está sucediendo</w:t>
      </w:r>
      <w:r w:rsidRPr="00F66D18">
        <w:rPr>
          <w:rFonts w:ascii="Times New Roman" w:hAnsi="Times New Roman" w:cs="Times New Roman"/>
          <w:sz w:val="24"/>
          <w:szCs w:val="24"/>
        </w:rPr>
        <w:t xml:space="preserve">.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¿Están menos informadas de las cosas importantes las personas ahora que hace unas décadas? ¿Ese es todo el problema?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No. Hay otro mecanismo relacionado con la atención que tiene un efecto devastador en nuestras democracias. </w:t>
      </w:r>
      <w:r w:rsidRPr="00F72EFE">
        <w:rPr>
          <w:rFonts w:ascii="Times New Roman" w:hAnsi="Times New Roman" w:cs="Times New Roman"/>
          <w:color w:val="FF0000"/>
          <w:sz w:val="24"/>
          <w:szCs w:val="24"/>
          <w:u w:val="single"/>
        </w:rPr>
        <w:t>Los algoritmos están configurados para engancharnos a la pantalla.</w:t>
      </w:r>
      <w:r w:rsidRPr="00F72EFE">
        <w:rPr>
          <w:rFonts w:ascii="Times New Roman" w:hAnsi="Times New Roman" w:cs="Times New Roman"/>
          <w:color w:val="FF0000"/>
          <w:sz w:val="24"/>
          <w:szCs w:val="24"/>
        </w:rPr>
        <w:t xml:space="preserve"> </w:t>
      </w:r>
      <w:r w:rsidRPr="00F66D18">
        <w:rPr>
          <w:rFonts w:ascii="Times New Roman" w:hAnsi="Times New Roman" w:cs="Times New Roman"/>
          <w:sz w:val="24"/>
          <w:szCs w:val="24"/>
        </w:rPr>
        <w:t xml:space="preserve">Desde su inicio descubrieron una verdad sobre la psicología humana que se conoce bien desde hace muchos años. Se llama sesgo de negatividad y es muy sencillo. A los seres humanos nos atraen más las cosas que nos hacen enojar, las cosas que nos inquietan. Si ves </w:t>
      </w:r>
      <w:r w:rsidRPr="00F66D18">
        <w:rPr>
          <w:rFonts w:ascii="Times New Roman" w:hAnsi="Times New Roman" w:cs="Times New Roman"/>
          <w:sz w:val="24"/>
          <w:szCs w:val="24"/>
        </w:rPr>
        <w:lastRenderedPageBreak/>
        <w:t xml:space="preserve">un accidente en la carretera, si ves una pelea... te quedas mirando. Podemos estar teniendo una entrevista muy interesante, pero, si ahora estalla una pelea a sillazos en la calle, nuestra atención se va a escapar hacia la ventana irremediablemente. Eso siempre ha sido parte de la naturaleza humana, pero cuando ese sesgo de negatividad se combina con algoritmos, el resultado es terrible. Nos pasamos horas y horas de nuestros días viendo cosas que nos enfadan, que nos asustan…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¿Y eso afecta a la manera en la que votamos?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w:t>
      </w:r>
      <w:r w:rsidRPr="0006566F">
        <w:rPr>
          <w:rFonts w:ascii="Times New Roman" w:hAnsi="Times New Roman" w:cs="Times New Roman"/>
          <w:sz w:val="24"/>
          <w:szCs w:val="24"/>
          <w:u w:val="single"/>
        </w:rPr>
        <w:t>Imagínate que dos chicas van a la misma fiesta. En el autobús de vuelta, una lo resume en TikTok contando lo bien que lo han pasado, mientras que la otra se dedica a insultar a otras chicas, a llamarlas putas y a decir que el novio de Karen es un imbécil. ¿A quién va a premiar el algoritmo? Para empezar, la máquina sabe qué lenguaje tiene más éxito. Y luego las reacciones van a hacer su trabajo. El post de la primera chica apenas va a tener interacciones, pero el otro va a tener muchas. Ahora imagínate eso mismo llevado a la política, a la sociedad entera. Es exactamente lo que está pasando, que estamos metidos en una realidad que premia a las personas más crueles, más malintencionadas, que les da un megáfono a los pirómanos. Una realidad que, por el contrario, esconde a las personas decentes, amables y constructivas que quieren comprometerse, que quieren razonar y mirar la evidencia. Y así es como están llegando al poder en todo el mundo políticos destructivos, conspiranoicos y violentos. Y no solo políticos, claro</w:t>
      </w:r>
      <w:r w:rsidRPr="00F66D18">
        <w:rPr>
          <w:rFonts w:ascii="Times New Roman" w:hAnsi="Times New Roman" w:cs="Times New Roman"/>
          <w:sz w:val="24"/>
          <w:szCs w:val="24"/>
        </w:rPr>
        <w:t xml:space="preserve">.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Es evidente que estas empresas son conscientes de lo que están provocando desde hace ya bastantes años.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w:t>
      </w:r>
      <w:r w:rsidRPr="0006566F">
        <w:rPr>
          <w:rFonts w:ascii="Times New Roman" w:hAnsi="Times New Roman" w:cs="Times New Roman"/>
          <w:color w:val="FF0000"/>
          <w:sz w:val="24"/>
          <w:szCs w:val="24"/>
          <w:u w:val="single"/>
        </w:rPr>
        <w:t>Facebook preparó a un grupo de científicos para averiguar cuál era su papel en esta polarización tóxica. Los resultados se acabaron filtrando y lo que descubrieron fue bastante impactante. El algoritmo actual promueve inherentemente el odio. De hecho, un tercio de todas las personas que se habían unido a grupos neonazis en Alemania lo hicieron porque el algoritmo lo recomendaba específicamente. Los propios científicos de Facebook dijeron que la única solución es abandonar el modelo de negocio actual. Obviamente, Mark Zuckerberg no quiso saber nada del tema. Creo que a estas alturas ya es evidente que esta dinámica es catastrófica para la democracia</w:t>
      </w:r>
      <w:r w:rsidRPr="00F66D18">
        <w:rPr>
          <w:rFonts w:ascii="Times New Roman" w:hAnsi="Times New Roman" w:cs="Times New Roman"/>
          <w:sz w:val="24"/>
          <w:szCs w:val="24"/>
        </w:rPr>
        <w:t xml:space="preserve">.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¿Realmente crees que hace tres décadas las personas estaban mejor preparadas para tomar decisiones? ¿Estaban mejor informadas?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Mira, tú y yo tenemos una edad similar, así que estoy seguro de que recuerdas la crisis de la capa de ozono. Aquello estalló en los ochenta. Estábamos usando masivamente un químico que provocaba un agujero en la capa de ozono, la que nos protege de los rayos del sol. Eso podía provocar que se derritiese el Ártico, ¿recuerdas? Científicos de todo el mundo se dieron cuenta y se lo explicaron a la gente. Los gobiernos y las personas prestaron atención, actuaron, y la crisis se ha resuelto. No se distrajo la atención con teorías de la conspiración y chorradas. Desde España a la URSS, las autoridades y la sociedad se organizaron para dejar de usar estos químicos. Ahora la capa de ozono se ha curado casi por completo. ¿Qué crees que sucedería si esto estallase ahora? Empezarían a salir tipos cuestionando a los científicos, otros acusando a George Soros de manipular a las masas, empezarían a gritarse unos a otros, y no resolveríamos nunca el problema. La capa de ozono se disolvería mientras nos gritamos. </w:t>
      </w:r>
      <w:r w:rsidRPr="0006566F">
        <w:rPr>
          <w:rFonts w:ascii="Times New Roman" w:hAnsi="Times New Roman" w:cs="Times New Roman"/>
          <w:color w:val="FF0000"/>
          <w:sz w:val="24"/>
          <w:szCs w:val="24"/>
          <w:u w:val="single"/>
        </w:rPr>
        <w:t>La crisis de atención deteriora nuestras vidas y las de nuestros hijos, pero también destruye nuestras sociedades y nuestros sistemas políticos</w:t>
      </w:r>
      <w:r w:rsidRPr="00F66D18">
        <w:rPr>
          <w:rFonts w:ascii="Times New Roman" w:hAnsi="Times New Roman" w:cs="Times New Roman"/>
          <w:sz w:val="24"/>
          <w:szCs w:val="24"/>
        </w:rPr>
        <w:t xml:space="preserve">.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lastRenderedPageBreak/>
        <w:t xml:space="preserve">P. Están llegando a la edad adulta las primeras generaciones que no han conocido cómo era el mundo antes de que todo el mundo tuviese un teléfono móvil con internet.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w:t>
      </w:r>
      <w:r w:rsidRPr="0006566F">
        <w:rPr>
          <w:rFonts w:ascii="Times New Roman" w:hAnsi="Times New Roman" w:cs="Times New Roman"/>
          <w:color w:val="FF0000"/>
          <w:sz w:val="24"/>
          <w:szCs w:val="24"/>
          <w:u w:val="single"/>
        </w:rPr>
        <w:t>De media, los niños de hoy usan TikTok durante 100 minutos al día. Y el video promedio es de ocho segundos. Uno de los primeros efectos es que aumenta el estrés de manera continuada.</w:t>
      </w:r>
      <w:r w:rsidRPr="00F66D18">
        <w:rPr>
          <w:rFonts w:ascii="Times New Roman" w:hAnsi="Times New Roman" w:cs="Times New Roman"/>
          <w:sz w:val="24"/>
          <w:szCs w:val="24"/>
        </w:rPr>
        <w:t xml:space="preserve"> Para documentarme sobre esto hablé con la doctora Nadine Burke-Harris. Me pidió que imaginase cómo me sentiría si un día voy por mi barrio y me ataca un oso. Sería algo bastante traumático, que me haría estar alerta durante un tiempo. Me costaría leer un libro o escribir un artículo porque mi cerebro estaría bajo los efectos de un evento que casi me cuesta la vida. Eso ni significa que mi cerebro esté fallando, al revés, está haciendo su trabajo. He corrido un riesgo y me obliga a ser vigilante. La doctora Burke me dijo: ahora imagina que a las dos semanas te vuelve a atacar otro oso y vuelves a sobrevivir. En ese caso, vas a tardar bastante en volver a alcanzar el estado mental necesario para leer con calma un libro. No vas a poder concentrarte, vivirás agitado, asustado. Pues bien, mucha gente vive en un estado de hipervigilancia constante, como si le atacase un oso por semana. Por riesgos reales y por riesgos percibidos sobre inseguridad financiera, sobre virus, sobre amenazas reales o inventadas, problemas que aparecen constantemente en nuestro día a día.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¿Y cuáles son los efectos de eso? </w:t>
      </w:r>
    </w:p>
    <w:p w:rsidR="003D4045" w:rsidRPr="0006566F" w:rsidRDefault="003D4045" w:rsidP="003D4045">
      <w:pPr>
        <w:spacing w:line="240" w:lineRule="auto"/>
        <w:jc w:val="both"/>
        <w:rPr>
          <w:rFonts w:ascii="Times New Roman" w:hAnsi="Times New Roman" w:cs="Times New Roman"/>
          <w:color w:val="FF0000"/>
          <w:sz w:val="24"/>
          <w:szCs w:val="24"/>
          <w:u w:val="single"/>
        </w:rPr>
      </w:pPr>
      <w:r w:rsidRPr="00F66D18">
        <w:rPr>
          <w:rFonts w:ascii="Times New Roman" w:hAnsi="Times New Roman" w:cs="Times New Roman"/>
          <w:sz w:val="24"/>
          <w:szCs w:val="24"/>
        </w:rPr>
        <w:t xml:space="preserve">R. Hay muchos estudios sobre la dificultad de concentrarse en algo cuando se sufre inseguridad financiera, cuando temes no poder pagar el alquiler. No podemos concentrarnos si no nos sentimos seguros. ¿Qué imbécil se pondría a leer una novela en Ucrania mientras bombardean su barrio? </w:t>
      </w:r>
      <w:r w:rsidRPr="0006566F">
        <w:rPr>
          <w:rFonts w:ascii="Times New Roman" w:hAnsi="Times New Roman" w:cs="Times New Roman"/>
          <w:color w:val="FF0000"/>
          <w:sz w:val="24"/>
          <w:szCs w:val="24"/>
          <w:u w:val="single"/>
        </w:rPr>
        <w:t>Cualquier cosa que aumente el estrés disminuye la atención. Y vivir en un ambiente de odio y miedo socava gravemente la atención</w:t>
      </w:r>
      <w:r w:rsidRPr="00F66D18">
        <w:rPr>
          <w:rFonts w:ascii="Times New Roman" w:hAnsi="Times New Roman" w:cs="Times New Roman"/>
          <w:sz w:val="24"/>
          <w:szCs w:val="24"/>
        </w:rPr>
        <w:t xml:space="preserve">. Ahora, si pensamos en las cosas que hemos logrado en nuestras vidas y que nos hacen sentir orgullosos, la mayoría de ellas han requerido una gran cantidad de atención: ser un buen padre, aprender a tocar la guitarra, escribir un libro… Lo que sea. Si tu capacidad para prestar atención se deteriora, tu capacidad para lograr objetivos se deteriora. Es así de sencillo. </w:t>
      </w:r>
      <w:r w:rsidRPr="0006566F">
        <w:rPr>
          <w:rFonts w:ascii="Times New Roman" w:hAnsi="Times New Roman" w:cs="Times New Roman"/>
          <w:color w:val="FF0000"/>
          <w:sz w:val="24"/>
          <w:szCs w:val="24"/>
          <w:u w:val="single"/>
        </w:rPr>
        <w:t xml:space="preserve">La buena noticia es que se puede recuperar muy deprisa la atención. Podemos recuperar nuestro superpoder como especie. La atención es el núcleo de todos los logros humanos. Recuperarla produce una sensación increíble.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Yo creo que se trata de un problema del que la mayoría ya somos conscientes, pero no es tan fácil zafarse.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La gente está realmente ávida de soluciones. Empecé a escribir el libro siendo muy pesimista, pero lo acabé con mucha más esperanza. Hay experimentos muy exitosos en lugares tan distantes como Nueva Zelanda o Francia. </w:t>
      </w:r>
      <w:r w:rsidRPr="0006566F">
        <w:rPr>
          <w:rFonts w:ascii="Times New Roman" w:hAnsi="Times New Roman" w:cs="Times New Roman"/>
          <w:sz w:val="24"/>
          <w:szCs w:val="24"/>
          <w:u w:val="single"/>
        </w:rPr>
        <w:t>Se pueden combatir los doce principales factores que están dañando nuestra atención. Para empezar, hay muchas cosas que podemos hacer como individuos en nuestra vida privada.</w:t>
      </w:r>
      <w:r w:rsidRPr="00F66D18">
        <w:rPr>
          <w:rFonts w:ascii="Times New Roman" w:hAnsi="Times New Roman" w:cs="Times New Roman"/>
          <w:sz w:val="24"/>
          <w:szCs w:val="24"/>
        </w:rPr>
        <w:t xml:space="preserve"> Comprar un estuche para el móvil, por ejemplo. Es como una caja fuerte de plástico donde colocas tu teléfono y lo bloqueas dentro durante el tiempo que tú elijas. Una vez cerrado, no puedes abrirlo a no ser que lo rompas. Desde que lo tengo, no me siento a ver una película con mi pareja hasta que no hemos metido en prisión los móviles. Cuando salimos a cenar con amigos, todos los móviles van a la cárcel. Yo he logrado limitar su uso a tres horas al día gracias a estas bolsas. Solo con esto, la atención ya se recupera de manera impactante. También se puede instalar una aplicación llamada Freedom, que corta la conexión automáticamente a aplicaciones específicas a las que estés enganchado. ¿Son suficientes 10 minutos de TikTok al día? ¿10 minutos de Pornhub? ¿10 minutos de Amazon? Analizo un montón de soluciones como estas en el libro y estoy apasionadamente a favor de estos cambios individuales.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lastRenderedPageBreak/>
        <w:t xml:space="preserve">P. ¿Pero son suficientes? </w:t>
      </w:r>
    </w:p>
    <w:p w:rsidR="003D4045" w:rsidRPr="0006566F" w:rsidRDefault="003D4045" w:rsidP="003D4045">
      <w:pPr>
        <w:spacing w:line="240" w:lineRule="auto"/>
        <w:jc w:val="both"/>
        <w:rPr>
          <w:rFonts w:ascii="Times New Roman" w:hAnsi="Times New Roman" w:cs="Times New Roman"/>
          <w:sz w:val="24"/>
          <w:szCs w:val="24"/>
          <w:u w:val="single"/>
        </w:rPr>
      </w:pPr>
      <w:r w:rsidRPr="00F66D18">
        <w:rPr>
          <w:rFonts w:ascii="Times New Roman" w:hAnsi="Times New Roman" w:cs="Times New Roman"/>
          <w:sz w:val="24"/>
          <w:szCs w:val="24"/>
        </w:rPr>
        <w:t xml:space="preserve">R. </w:t>
      </w:r>
      <w:r w:rsidRPr="0006566F">
        <w:rPr>
          <w:rFonts w:ascii="Times New Roman" w:hAnsi="Times New Roman" w:cs="Times New Roman"/>
          <w:sz w:val="24"/>
          <w:szCs w:val="24"/>
          <w:u w:val="single"/>
        </w:rPr>
        <w:t>Aquí quiero ser muy honesto con la gente porque creo que este debate no se suele abordar con honestidad. Los cambios individuales son muy importantes y los recomiendo encarecidamente, pero no son suficientes</w:t>
      </w:r>
      <w:r w:rsidRPr="00F66D18">
        <w:rPr>
          <w:rFonts w:ascii="Times New Roman" w:hAnsi="Times New Roman" w:cs="Times New Roman"/>
          <w:sz w:val="24"/>
          <w:szCs w:val="24"/>
        </w:rPr>
        <w:t xml:space="preserve">. Estamos siendo sistemáticamente invadidos y atacados por fuerzas extremadamente poderosas: la industria tecnológica, la alimentaria, el ambiente laboral, la contaminación de aire, etcétera. La analogía en la que siempre pienso es en la de una persona que está todo el día rociándonos con un polvo que produce unos picores terribles. Y luego, cuando ya te has arrancado la piel de rascarte, se acerca y te dice que eres un desastre, que tienes malos hábitos y que podrías aprender a meditar. ¡Pues vete a la mierda! ¡Deja de lanzarme esa basura por encima en lugar de darme consejos y decirme que medite! </w:t>
      </w:r>
      <w:r w:rsidRPr="0006566F">
        <w:rPr>
          <w:rFonts w:ascii="Times New Roman" w:hAnsi="Times New Roman" w:cs="Times New Roman"/>
          <w:sz w:val="24"/>
          <w:szCs w:val="24"/>
          <w:u w:val="single"/>
        </w:rPr>
        <w:t xml:space="preserve">Tenemos que pasar a la ofensiva contra quienes nos están haciendo esto.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¿Pero cómo se hace eso?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En el año 2018, en Francia se empezó a hablar mucho del agotamiento, de trabajadores agotados y quemados. El Gobierno, bajo presión de los sindicatos, empezó a tomar medidas. Dedicaron recursos a investigar qué estaba pasando y llegaron a la conclusión de que un factor clave era que casi la mitad de los trabajadores se sentían obligados a contestar al teléfono a cualquier hora del día. No podían dejar de revisar su teléfono y su correo electrónico, día y noche. Si no respondían a sus jefes, se metían en problemas. ¿Te acuerdas cómo era en nuestra infancia en este sentido?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¿En cuanto a responder al teléfono en casa?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Sí, ¿alguna vez tus padres recibían llamadas del jefe cuando estaban en casa? Yo creo que no lo vi ni una sola vez en toda mi infancia. Solo el primer ministro y algunos cirujanos tenían que estar siempre disponibles. Y se les pagaba muy bien por ello. </w:t>
      </w:r>
      <w:r w:rsidRPr="0006566F">
        <w:rPr>
          <w:rFonts w:ascii="Times New Roman" w:hAnsi="Times New Roman" w:cs="Times New Roman"/>
          <w:sz w:val="24"/>
          <w:szCs w:val="24"/>
          <w:u w:val="single"/>
        </w:rPr>
        <w:t>Ahora todo el mundo está disponible a todas horas. Tenemos a casi la mitad de la economía de guardia. Eso es insostenible.</w:t>
      </w:r>
      <w:r w:rsidRPr="00F66D18">
        <w:rPr>
          <w:rFonts w:ascii="Times New Roman" w:hAnsi="Times New Roman" w:cs="Times New Roman"/>
          <w:sz w:val="24"/>
          <w:szCs w:val="24"/>
        </w:rPr>
        <w:t xml:space="preserve"> Es imposible tener aficiones, descansar, cuidar a los niños, etcétera, en esta situación. Los franceses han limitado eso por ley, regulando el derecho al descanso. Las horas de trabajo están descritas en el contrato. Estuve en París viendo si la normativa estaba siendo efectiva y desde luego no es una fórmula mágica, pero está funcionando. Se han impuesto ya multas de miles de euros a empresas que no cumplen la ley. Es un ejemplo de cómo un cambio colectivo puede impulsar a las personas a hacer cambios individuales en sus vidas. Cuando se pueden hacer las cosas de manera colectiva y te respalda la ley, es mucho más sencillo.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El problema de estas cosas es siempre su impacto en la productividad y la competencia. Si un individuo se niega a revisar su teléfono cuando llega a casa, sabe que es menos competitivo que el que sí lo hace. Cuando una empresa no atiende a sus clientes fuera del horario laboral, sabe que no puede competir con la que sí lo hace. Y, cuando un país o una región, tiene poblaciones que están desenchufadas de la máquina 12 horas al día, corre el riesgo de quedar atrás frente a quienes no hacen eso. </w:t>
      </w:r>
    </w:p>
    <w:p w:rsidR="003D4045" w:rsidRPr="00F66D18"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R. Estoy totalmente de acuerdo contigo y me hubiese gustado contemplar esto cuando escribí el libro. Pero estudiando la atención he podido pensar mucho sobre el propio concepto de productividad y cómo ha degenerado. ¿El trabajador productivo es aquel que trabaja hasta el agotamiento? ¿Es la primera persona que entra en la oficina por la mañana y la última en irse por la noche? ¿Es el que no duerme, está siempre disponible y te responde en menos de diez segundos siempre? La evidencia es que, de media, dormimos un 20% menos que hace un siglo. Hablé</w:t>
      </w:r>
      <w:r>
        <w:rPr>
          <w:rFonts w:ascii="Times New Roman" w:hAnsi="Times New Roman" w:cs="Times New Roman"/>
          <w:sz w:val="24"/>
          <w:szCs w:val="24"/>
        </w:rPr>
        <w:t xml:space="preserve"> con el doctor Charles Czeisler</w:t>
      </w:r>
      <w:r w:rsidRPr="00F66D18">
        <w:rPr>
          <w:rFonts w:ascii="Times New Roman" w:hAnsi="Times New Roman" w:cs="Times New Roman"/>
          <w:sz w:val="24"/>
          <w:szCs w:val="24"/>
        </w:rPr>
        <w:t xml:space="preserve">, el principal experto en sueño del mundo, en la </w:t>
      </w:r>
      <w:r w:rsidRPr="00F66D18">
        <w:rPr>
          <w:rFonts w:ascii="Times New Roman" w:hAnsi="Times New Roman" w:cs="Times New Roman"/>
          <w:sz w:val="24"/>
          <w:szCs w:val="24"/>
        </w:rPr>
        <w:lastRenderedPageBreak/>
        <w:t>Escuela de Medicina de Harvard. Me dijo que, aunque todo lo demás se hubiese mantenido igual, el déficit de sueño por sí mismo ya estaría causando una gran crisis en la atención. Cuando no duermes, tu cerebro no puede concentrarse igual de bien. La gente que está siempre exhausta en el trabajo tiene un problema serio.</w:t>
      </w:r>
    </w:p>
    <w:p w:rsidR="003D4045" w:rsidRPr="00184226" w:rsidRDefault="003D4045" w:rsidP="003D4045">
      <w:pPr>
        <w:spacing w:line="240" w:lineRule="auto"/>
        <w:jc w:val="both"/>
        <w:rPr>
          <w:rFonts w:ascii="Times New Roman" w:hAnsi="Times New Roman" w:cs="Times New Roman"/>
          <w:color w:val="FF0000"/>
          <w:sz w:val="24"/>
          <w:szCs w:val="24"/>
        </w:rPr>
      </w:pPr>
      <w:r w:rsidRPr="00F66D18">
        <w:rPr>
          <w:rFonts w:ascii="Times New Roman" w:hAnsi="Times New Roman" w:cs="Times New Roman"/>
          <w:sz w:val="24"/>
          <w:szCs w:val="24"/>
        </w:rPr>
        <w:t xml:space="preserve">P. </w:t>
      </w:r>
      <w:r w:rsidRPr="00184226">
        <w:rPr>
          <w:rFonts w:ascii="Times New Roman" w:hAnsi="Times New Roman" w:cs="Times New Roman"/>
          <w:color w:val="FF0000"/>
          <w:sz w:val="24"/>
          <w:szCs w:val="24"/>
        </w:rPr>
        <w:t xml:space="preserve">Otra sorpresa de tu libro es que defiendes mucho la divagación mental. No la meditación, sino la divagación, que es diferente.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A mí también me sorprendió cuando lo descubrí. Divagar es una acción que, en principio, no tiene connotaciones positivas. Dejar la mente volar sin control, sin poner un pódcast, sin música, sin hablar por teléfono. ¿Qué sentido tiene hacer eso? Cuando estuve en Provincetown no tenía teléfono y cuando salía a pasear no podía escuchar nada. Empecé a darme cuenta de que esos ratos eran mucho más creativos que el resto de mi día. Al cabo de un tiempo, me hacía sentir bien, pero no entendía por qué. Luego hablé con varios científicos que me lo explicaron. </w:t>
      </w:r>
      <w:r w:rsidRPr="00184226">
        <w:rPr>
          <w:rFonts w:ascii="Times New Roman" w:hAnsi="Times New Roman" w:cs="Times New Roman"/>
          <w:color w:val="FF0000"/>
          <w:sz w:val="24"/>
          <w:szCs w:val="24"/>
          <w:u w:val="single"/>
        </w:rPr>
        <w:t>El valor de la divagación mental se ha vuelto a reivindicar en los últimos años y se han hecho muchos experimentos con resonancias magnéticas. La mente hace cosas realmente importantes cuando divaga. Procesa el pasado, le da vueltas al sentido del presente, anticipa el futuro, crea significados, planea, etcétera. Sobre todo te permite conectar unas cosas con otras, algo crucial en el trabajo creativo. La divagación mental ha sido eliminada casi del todo de nuestras vidas. Y, sin embargo, es muy importante. Yo ahora paseo durante una hora sin teléfono todos los días. Solo llevo un cuaderno, por si se me ocurre algo que merezca la pena anotar. Suele ser la hora más creativa y productiva de mi día.</w:t>
      </w:r>
      <w:r w:rsidRPr="00184226">
        <w:rPr>
          <w:rFonts w:ascii="Times New Roman" w:hAnsi="Times New Roman" w:cs="Times New Roman"/>
          <w:color w:val="FF0000"/>
          <w:sz w:val="24"/>
          <w:szCs w:val="24"/>
        </w:rPr>
        <w:t xml:space="preserve"> </w:t>
      </w:r>
      <w:r w:rsidRPr="00F66D18">
        <w:rPr>
          <w:rFonts w:ascii="Times New Roman" w:hAnsi="Times New Roman" w:cs="Times New Roman"/>
          <w:sz w:val="24"/>
          <w:szCs w:val="24"/>
        </w:rPr>
        <w:t xml:space="preserve">P. Retomemos el tema de la gente más joven. En la industria del fútbol están preocupados porque hay quien dice que 90 minutos de partido es algo demasiado largo y aburrido para las nuevas generaciones. ¿Acabará adaptándose todo a estos nuevos ritmos? ¿Hasta los partidos de fútbol?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Es un problema muy complejo. Déjame empezar respondiéndote con un factor que no sea tecnológico para poder explicarlo mejor. La forma en que comen nuestros jóvenes está afectando enormemente su capacidad de concentración y su atención. Piensa en un desayuno con cereales azucarados o con bollos de mantequilla. Eso libera una gran cantidad de energía y llena de glucosa tu cerebro. Pero, una hora más tarde, cuando empieza la clase, ya no te queda energía y se produce una gran caída de glucosa. Cuando eso sucede, sufres niebla mental hasta la próxima merienda azucarada. Hablé de ello con Dale Pinnock, uno de los grandes nutricionistas de Gran Bretaña. Él dice que estamos alimentando a nuestros hijos metiéndolos en una montaña rusa de energía, con picos y caídas constantes. Si desayunases gachas de avena con arándanos, que liberan energía de manera muy constante, no tendrías esos bajones.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P. Es un problema mucho más estructural de lo que pensamos. ¿Eso quieres decir?</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 R. Eso es. Otro ejemplo, aún más impactante, es que muchos de los alimentos que les damos a nuestros hijos contienen sustancias químicas que actúan en sus cerebros como drogas. En el libro cito un estudio que se hizo en Southampton, en 2007. Escogieron a cerca de 200 niños y los dividieron en dos grupos. Al primer grupo solo le dieron agua. Al segundo, la mezclaron con un jarabe lleno de los aditivos que se utilizan en las comidas preparadas que se compran en los supermercados. Los que bebieron el agua mezclada eran significativamente más propensos a no poder concentrarse, a gritar y correr a lo loco. Los padres tenemos una responsabilidad en esto, pero creo que es una responsabilidad como poco compartida con la industria alimentaria. Es muy difícil convencer a un niño de que coma gachas con arándanos </w:t>
      </w:r>
      <w:r w:rsidRPr="00F66D18">
        <w:rPr>
          <w:rFonts w:ascii="Times New Roman" w:hAnsi="Times New Roman" w:cs="Times New Roman"/>
          <w:sz w:val="24"/>
          <w:szCs w:val="24"/>
        </w:rPr>
        <w:lastRenderedPageBreak/>
        <w:t xml:space="preserve">para desayunar si en el supermercado hay doscientos tipos de cereales azucarados y todos sus amigos desayunan cosas cargadas de azúcar.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Otro de los factores que son muy difíciles de combatir a nivel individual es el de la contaminación.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Los estudios que cito en el libro al respecto se hicieron en dos ciudades que fueron elegidas por sus altos niveles de contaminación. Una era Ciudad de México y la otra era precisamente Madrid. La profesora Barbara Demeneix estudió lo que ocurre cuando respiras sustancias como el hierro de manera cotidiana. Nada en la evolución humana ha preparado nuestros cerebros para esto. Causa inflamación cerebral, que a su vez causa problemas graves de atención. Otra conclusión, también extraída en pruebas realizadas en Madrid, es que los niños que vivían en áreas altamente contaminadas tenían en sus cerebros placas y ovillos parecidos a las de los pacientes con demencia senil. Si resolvemos estos problemas dentro de 100 años, miraremos hacia atrás y entenderemos por qué la gente luchaba por concentrarse.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Personalmente, después de mi investigación, no creo que la tecnología sea el factor más importante, aunque obviamente es enorme. Es probable que la contaminación del aire sea aún más importante que la tecnología. Hay un debate intenso al respecto, pero esa es mi opinión.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A los niños, dices, también les estamos destrozando la atención al sobreprotegerlos.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Mira, el juego es otro factor muy importante para los niños. En el libro entrevisto a una mujer increíble llamada Lenore Skenazy. Ella creció en Chicago en los años 60, y desde que tenía seis años, salía sola de casa todas las mañanas y caminaba a la escuela durante 20 minutos. Se topaba con otros niños e iban todos juntos. Cuando Lenore tuvo un hijo en la década de 1990, ya nadie dejaba que sus hijos fuesen solos a la escuela. Los padres ya les acompañaban y les miraban mientras cruzaban la puerta. Al ver esto, Lenore empezó a recordar lo que ocurría cuando volvía del colegio a casa. Deambulaban por el barrio durante horas, inventaban juegos y hacían lo que les apetecía hasta que tenían que ir a comer o tenían hambre. Sus hijos habían perdido eso, que era la normalidad de la infancia durante siglos.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¿Y eso tiene efectos negativos sobre la atención?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Hay mucha evidencia de que esa infancia que perdimos contenía muchas cosas que eran realmente importantes para la atención. Empezando por el ejercicio. Los niños que pueden correr libremente desarrollan más neuronas en el cerebro y prestan más atención Es más, hay que dejar que los niños jueguen libremente con otros niños sin que un adulto esté vigilando todo lo que hacen. Solo así van a aprender cosas importantes como asumir riesgos, persuadir a otros niños o elaborar un relato interesante. Cosas que después les sirven para enfocar su propia atención y lidiar con la ansiedad. Aunque teníamos muy buenas intenciones, les estamos arrebatando todo eso. Les estamos convirtiendo en seres ansiosos y temerosos, incapaces de concentrarse.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¿Cuál es la solución?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R. </w:t>
      </w:r>
      <w:r w:rsidRPr="00184226">
        <w:rPr>
          <w:rFonts w:ascii="Times New Roman" w:hAnsi="Times New Roman" w:cs="Times New Roman"/>
          <w:sz w:val="24"/>
          <w:szCs w:val="24"/>
          <w:u w:val="single"/>
        </w:rPr>
        <w:t>Lenore descubrió que, en 2003, solo el diez por ciento de los niños estadounidenses jugaban alguna vez al aire libre sin que estuviese presente un adulto</w:t>
      </w:r>
      <w:r w:rsidRPr="00F66D18">
        <w:rPr>
          <w:rFonts w:ascii="Times New Roman" w:hAnsi="Times New Roman" w:cs="Times New Roman"/>
          <w:sz w:val="24"/>
          <w:szCs w:val="24"/>
        </w:rPr>
        <w:t xml:space="preserve">. Algo asombroso. Creó un proyecto brillante para organizar a pequeñas comunidades. La única manera de hacerlo hoy en día es convencer a varias familias. Si eres el único que deja ir solo a tu hijo al colegio, corres el riesgo de ser percibido como un loco. Pero si convences a más gente y lo organizas, se convierte en una iniciativa preciosa. Pasé mucho tiempo viendo cómo funcionan estos programas, en lugares como Long Island, y es realmente genial. En uno de esos programas </w:t>
      </w:r>
      <w:r w:rsidRPr="00F66D18">
        <w:rPr>
          <w:rFonts w:ascii="Times New Roman" w:hAnsi="Times New Roman" w:cs="Times New Roman"/>
          <w:sz w:val="24"/>
          <w:szCs w:val="24"/>
        </w:rPr>
        <w:lastRenderedPageBreak/>
        <w:t xml:space="preserve">conocí a un chaval de 14 años que, hasta entonces, nunca había podido jugar fuera sin un adulto presente. Fue conmovedor. Me contó que lo primero que hicieron fue jugar a la pelota en el parque y que solo después empezaron a adentrarse en el bosque a pesar de que no tenían cobertura allí dentro. ¿Y qué hacéis en el bosque?, les pregunté. Y me respondió que hacían cabañas y fuerte. Explorar, adentrarse, descubrir, son cosas que solo había hecho en los videojuegos, y estaba entusiasmado. Estaba haciendo algo tan sencillo y tan inalcanzable hoy en día como construir un fuerte en el bosque con sus amigos. </w:t>
      </w:r>
    </w:p>
    <w:p w:rsidR="003D4045" w:rsidRDefault="003D4045" w:rsidP="003D4045">
      <w:pPr>
        <w:spacing w:line="240" w:lineRule="auto"/>
        <w:jc w:val="both"/>
        <w:rPr>
          <w:rFonts w:ascii="Times New Roman" w:hAnsi="Times New Roman" w:cs="Times New Roman"/>
          <w:sz w:val="24"/>
          <w:szCs w:val="24"/>
        </w:rPr>
      </w:pPr>
      <w:r w:rsidRPr="00F66D18">
        <w:rPr>
          <w:rFonts w:ascii="Times New Roman" w:hAnsi="Times New Roman" w:cs="Times New Roman"/>
          <w:sz w:val="24"/>
          <w:szCs w:val="24"/>
        </w:rPr>
        <w:t xml:space="preserve">P. ¿En definitiva? </w:t>
      </w:r>
    </w:p>
    <w:p w:rsidR="003D4045" w:rsidRDefault="003D4045" w:rsidP="003D4045">
      <w:pPr>
        <w:spacing w:line="240" w:lineRule="auto"/>
        <w:jc w:val="both"/>
        <w:rPr>
          <w:rFonts w:ascii="Times New Roman" w:hAnsi="Times New Roman" w:cs="Times New Roman"/>
          <w:color w:val="FF0000"/>
          <w:sz w:val="24"/>
          <w:szCs w:val="24"/>
          <w:u w:val="single"/>
        </w:rPr>
      </w:pPr>
      <w:r w:rsidRPr="00F66D18">
        <w:rPr>
          <w:rFonts w:ascii="Times New Roman" w:hAnsi="Times New Roman" w:cs="Times New Roman"/>
          <w:sz w:val="24"/>
          <w:szCs w:val="24"/>
        </w:rPr>
        <w:t xml:space="preserve">R. </w:t>
      </w:r>
      <w:r w:rsidRPr="00184226">
        <w:rPr>
          <w:rFonts w:ascii="Times New Roman" w:hAnsi="Times New Roman" w:cs="Times New Roman"/>
          <w:color w:val="FF0000"/>
          <w:sz w:val="24"/>
          <w:szCs w:val="24"/>
          <w:u w:val="single"/>
        </w:rPr>
        <w:t>Al final, estamos permitiendo que nuestros hijos estén expuestos a la basura que les inyectan las empresas tecnológicas, a la basura de la industria alimentaria, a la contaminación que inflama sus cerebros, a nuestra sobreprotección que no les deja ejercitarse y jugar libremente… y luego nos asombramos cuando tienen ansiedad, no se concentran, o no desarrollan ciertas habilidades.</w:t>
      </w:r>
      <w:r w:rsidRPr="00F66D18">
        <w:rPr>
          <w:rFonts w:ascii="Times New Roman" w:hAnsi="Times New Roman" w:cs="Times New Roman"/>
          <w:sz w:val="24"/>
          <w:szCs w:val="24"/>
        </w:rPr>
        <w:t xml:space="preserve"> El doctor James Williams, el filósofo de la atención más citado del mundo, dice que pasaron millones de años antes de que a un ser humano se le ocurriese poner un mango a una piedra para fabricar un hacha. </w:t>
      </w:r>
      <w:r w:rsidRPr="00184226">
        <w:rPr>
          <w:rFonts w:ascii="Times New Roman" w:hAnsi="Times New Roman" w:cs="Times New Roman"/>
          <w:color w:val="FF0000"/>
          <w:sz w:val="24"/>
          <w:szCs w:val="24"/>
          <w:u w:val="single"/>
        </w:rPr>
        <w:t>Ahora los cambios son tan bruscos y tan rápidos que la mayoría de las cosas de las que hemos hablado en esta entrevista no existían en nuestra infancia. Por eso el desafío es tan enorme. Lo estamos sufriendo en tiempo real. Creo que podemos resolverlo, pero tenemos que asumir que hay que forzar algunos cambios. No somos campesinos medievales mendigando alrededor del castillo del rey Zuckerberg para que nos devuelva algunas migajas de nuestra atención. Somos ciudadanos libres de democracias y dueños de nuestras mentes. Podemos recuperar la atención si nos lo proponemos.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A082A">
        <w:rPr>
          <w:rFonts w:ascii="Times New Roman" w:hAnsi="Times New Roman" w:cs="Times New Roman"/>
          <w:sz w:val="24"/>
          <w:szCs w:val="24"/>
          <w:u w:val="single"/>
        </w:rPr>
        <w:t>La inteligencia artificial impulsa la innovación</w:t>
      </w:r>
      <w:r>
        <w:rPr>
          <w:rFonts w:ascii="Times New Roman" w:hAnsi="Times New Roman" w:cs="Times New Roman"/>
          <w:sz w:val="24"/>
          <w:szCs w:val="24"/>
        </w:rPr>
        <w:t xml:space="preserve"> (Expansión - </w:t>
      </w:r>
      <w:r w:rsidRPr="001A082A">
        <w:rPr>
          <w:rFonts w:ascii="Times New Roman" w:hAnsi="Times New Roman" w:cs="Times New Roman"/>
          <w:b/>
          <w:sz w:val="24"/>
          <w:szCs w:val="24"/>
        </w:rPr>
        <w:t>24/4/23</w:t>
      </w:r>
      <w:r>
        <w:rPr>
          <w:rFonts w:ascii="Times New Roman" w:hAnsi="Times New Roman" w:cs="Times New Roman"/>
          <w:sz w:val="24"/>
          <w:szCs w:val="24"/>
        </w:rPr>
        <w:t>)</w:t>
      </w:r>
    </w:p>
    <w:p w:rsidR="003D4045" w:rsidRPr="00ED798E" w:rsidRDefault="003D4045" w:rsidP="003D4045">
      <w:pPr>
        <w:spacing w:line="240" w:lineRule="auto"/>
        <w:jc w:val="both"/>
        <w:rPr>
          <w:rFonts w:ascii="Times New Roman" w:hAnsi="Times New Roman" w:cs="Times New Roman"/>
          <w:color w:val="FF0000"/>
          <w:sz w:val="24"/>
          <w:szCs w:val="24"/>
          <w:u w:val="single"/>
        </w:rPr>
      </w:pPr>
      <w:r w:rsidRPr="00ED798E">
        <w:rPr>
          <w:rFonts w:ascii="Times New Roman" w:hAnsi="Times New Roman" w:cs="Times New Roman"/>
          <w:color w:val="FF0000"/>
          <w:sz w:val="24"/>
          <w:szCs w:val="24"/>
          <w:u w:val="single"/>
        </w:rPr>
        <w:t>Vivimos en una nueva era, la de la inteligencia artificial (IA), sin apenas darnos cuenta. El lanzamiento el pasado noviembre del ChatGPT de OpenAI, un robot de IA que desarrolla y elabora respuestas a cualquier tipo de cuestión, generó mucho ruido. Pero la IA ya había conquistado silenciosamente un amplio espacio de nuestro día a día. Está presente, por ejemplo, en algo de uso tan cotidiano como los asistentes virtuales de los teléfonos móviles o las búsquedas de internet; también en la compraventa de activos financieros, en los sistemas de control de viajeros en las fronteras, o para asistir el diagnóstico radiológico en el ámbito de la salud. Y esto es sólo el principio. “Se espera que la IA aporte 15,7 billones de dólares a la economía mundial en 2030”, según Rolando Grandi, gestor de La Financière de l'Echiquier.</w:t>
      </w:r>
    </w:p>
    <w:p w:rsidR="003D4045" w:rsidRDefault="003D4045" w:rsidP="003D4045">
      <w:pPr>
        <w:spacing w:line="240" w:lineRule="auto"/>
        <w:jc w:val="both"/>
        <w:rPr>
          <w:rFonts w:ascii="Times New Roman" w:hAnsi="Times New Roman" w:cs="Times New Roman"/>
          <w:sz w:val="24"/>
          <w:szCs w:val="24"/>
        </w:rPr>
      </w:pPr>
      <w:r w:rsidRPr="00631490">
        <w:rPr>
          <w:rFonts w:ascii="Times New Roman" w:hAnsi="Times New Roman" w:cs="Times New Roman"/>
          <w:sz w:val="24"/>
          <w:szCs w:val="24"/>
        </w:rPr>
        <w:t>La implementación de la IA en las empresas puede reportar grandes beneficios: ahorros de costes y mejoras tanto operativas como de servicio. Así lo entiende Capgemini, consultora líder en transformación digital, al aplicar esta tecnología puntera en su trabajo de apoyo a los proyectos de sus clientes. Con más de 360.000 profesionales en más de 50 países, la firma cuenta con una completa cartera de servicios de IA y análisis, que facilita el aprovechamiento de todo el poder transformador de los datos y la inteligencia artificial lle</w:t>
      </w:r>
      <w:r>
        <w:rPr>
          <w:rFonts w:ascii="Times New Roman" w:hAnsi="Times New Roman" w:cs="Times New Roman"/>
          <w:sz w:val="24"/>
          <w:szCs w:val="24"/>
        </w:rPr>
        <w:t>vándolo al corazón del negocio.</w:t>
      </w:r>
    </w:p>
    <w:p w:rsidR="003D4045" w:rsidRPr="00631490" w:rsidRDefault="003D4045" w:rsidP="003D4045">
      <w:pPr>
        <w:spacing w:line="240" w:lineRule="auto"/>
        <w:jc w:val="both"/>
        <w:rPr>
          <w:rFonts w:ascii="Times New Roman" w:hAnsi="Times New Roman" w:cs="Times New Roman"/>
          <w:sz w:val="24"/>
          <w:szCs w:val="24"/>
        </w:rPr>
      </w:pPr>
      <w:r w:rsidRPr="00631490">
        <w:rPr>
          <w:rFonts w:ascii="Times New Roman" w:hAnsi="Times New Roman" w:cs="Times New Roman"/>
          <w:sz w:val="24"/>
          <w:szCs w:val="24"/>
        </w:rPr>
        <w:t>Tres casos de éxito liderados por Capgemini</w:t>
      </w:r>
    </w:p>
    <w:p w:rsidR="003D4045" w:rsidRPr="00ED798E" w:rsidRDefault="003D4045" w:rsidP="003D4045">
      <w:pPr>
        <w:spacing w:line="240" w:lineRule="auto"/>
        <w:jc w:val="both"/>
        <w:rPr>
          <w:rFonts w:ascii="Times New Roman" w:hAnsi="Times New Roman" w:cs="Times New Roman"/>
          <w:sz w:val="24"/>
          <w:szCs w:val="24"/>
          <w:u w:val="single"/>
        </w:rPr>
      </w:pPr>
      <w:r w:rsidRPr="00ED798E">
        <w:rPr>
          <w:rFonts w:ascii="Times New Roman" w:hAnsi="Times New Roman" w:cs="Times New Roman"/>
          <w:sz w:val="24"/>
          <w:szCs w:val="24"/>
          <w:u w:val="single"/>
        </w:rPr>
        <w:t>Gracias a su profunda experiencia en el empleo de la IA, Capgemini ha llegado a soluciones innovadoras y muy útiles en ámbitos tan desafiantes como la preservación medioambiental y sustentabilidad.</w:t>
      </w:r>
    </w:p>
    <w:p w:rsidR="003D4045" w:rsidRPr="00631490" w:rsidRDefault="003D4045" w:rsidP="003D4045">
      <w:pPr>
        <w:spacing w:line="240" w:lineRule="auto"/>
        <w:jc w:val="both"/>
        <w:rPr>
          <w:rFonts w:ascii="Times New Roman" w:hAnsi="Times New Roman" w:cs="Times New Roman"/>
          <w:sz w:val="24"/>
          <w:szCs w:val="24"/>
        </w:rPr>
      </w:pPr>
      <w:r w:rsidRPr="00ED798E">
        <w:rPr>
          <w:rFonts w:ascii="Times New Roman" w:hAnsi="Times New Roman" w:cs="Times New Roman"/>
          <w:sz w:val="24"/>
          <w:szCs w:val="24"/>
          <w:u w:val="single"/>
        </w:rPr>
        <w:lastRenderedPageBreak/>
        <w:t>El rico paisaje y el ecosistema de la vida silvestre del desierto de Mojave en Estados Unidos están amenazados por el uso de vehículos todoterreno no autorizados en todo el territorio</w:t>
      </w:r>
      <w:r w:rsidRPr="00631490">
        <w:rPr>
          <w:rFonts w:ascii="Times New Roman" w:hAnsi="Times New Roman" w:cs="Times New Roman"/>
          <w:sz w:val="24"/>
          <w:szCs w:val="24"/>
        </w:rPr>
        <w:t>. Se trata de un grave problema difícil de abordar de forma tradicional por la incapacidad práctica de supervisar los casi 47.000 kilómetros cuadrados de extensión, pero que ha encontrado respuestas a tra</w:t>
      </w:r>
      <w:r>
        <w:rPr>
          <w:rFonts w:ascii="Times New Roman" w:hAnsi="Times New Roman" w:cs="Times New Roman"/>
          <w:sz w:val="24"/>
          <w:szCs w:val="24"/>
        </w:rPr>
        <w:t>vés de la IA.</w:t>
      </w:r>
    </w:p>
    <w:p w:rsidR="003D4045" w:rsidRPr="00631490" w:rsidRDefault="003D4045" w:rsidP="003D4045">
      <w:pPr>
        <w:spacing w:line="240" w:lineRule="auto"/>
        <w:jc w:val="both"/>
        <w:rPr>
          <w:rFonts w:ascii="Times New Roman" w:hAnsi="Times New Roman" w:cs="Times New Roman"/>
          <w:sz w:val="24"/>
          <w:szCs w:val="24"/>
        </w:rPr>
      </w:pPr>
      <w:r w:rsidRPr="00ED798E">
        <w:rPr>
          <w:rFonts w:ascii="Times New Roman" w:hAnsi="Times New Roman" w:cs="Times New Roman"/>
          <w:sz w:val="24"/>
          <w:szCs w:val="24"/>
          <w:u w:val="single"/>
        </w:rPr>
        <w:t>Capgemini se unió el año pasado a un proyecto que está dando frutos. La consultora ha ayudado a determinar indicadores de degradación del paisaje y del ecosistema mediante el diseño y entrega de una solución de IA para detectar y medir a distancia el impacto de estos indicadores en toda la región</w:t>
      </w:r>
      <w:r w:rsidRPr="00631490">
        <w:rPr>
          <w:rFonts w:ascii="Times New Roman" w:hAnsi="Times New Roman" w:cs="Times New Roman"/>
          <w:sz w:val="24"/>
          <w:szCs w:val="24"/>
        </w:rPr>
        <w:t xml:space="preserve">. Utiliza tecnologías de visión por ordenador y Machine Learning (aprendizaje automático) para estudiar las imágenes por satélite e identificar los senderos creados por </w:t>
      </w:r>
      <w:proofErr w:type="gramStart"/>
      <w:r w:rsidRPr="00631490">
        <w:rPr>
          <w:rFonts w:ascii="Times New Roman" w:hAnsi="Times New Roman" w:cs="Times New Roman"/>
          <w:sz w:val="24"/>
          <w:szCs w:val="24"/>
        </w:rPr>
        <w:t>los vehículos todoterreno</w:t>
      </w:r>
      <w:proofErr w:type="gramEnd"/>
      <w:r w:rsidRPr="00631490">
        <w:rPr>
          <w:rFonts w:ascii="Times New Roman" w:hAnsi="Times New Roman" w:cs="Times New Roman"/>
          <w:sz w:val="24"/>
          <w:szCs w:val="24"/>
        </w:rPr>
        <w:t>. Estos datos se comparan con otra información relevante, como las zonas de anidación de especies protegidas (es el caso, por ejemplo, de la tortuga del desierto de Mojave). Ahora se puede identificar y medir la degradación de la tierra, reasignar recursos a las necesidades específicas de cada zona y ejecutar medidas de protección para preservar este iniguala</w:t>
      </w:r>
      <w:r>
        <w:rPr>
          <w:rFonts w:ascii="Times New Roman" w:hAnsi="Times New Roman" w:cs="Times New Roman"/>
          <w:sz w:val="24"/>
          <w:szCs w:val="24"/>
        </w:rPr>
        <w:t>ble paraje de forma más eficaz.</w:t>
      </w:r>
    </w:p>
    <w:p w:rsidR="003D4045" w:rsidRPr="00631490" w:rsidRDefault="003D4045" w:rsidP="003D4045">
      <w:pPr>
        <w:spacing w:line="240" w:lineRule="auto"/>
        <w:jc w:val="both"/>
        <w:rPr>
          <w:rFonts w:ascii="Times New Roman" w:hAnsi="Times New Roman" w:cs="Times New Roman"/>
          <w:sz w:val="24"/>
          <w:szCs w:val="24"/>
        </w:rPr>
      </w:pPr>
      <w:r w:rsidRPr="00ED798E">
        <w:rPr>
          <w:rFonts w:ascii="Times New Roman" w:hAnsi="Times New Roman" w:cs="Times New Roman"/>
          <w:sz w:val="24"/>
          <w:szCs w:val="24"/>
          <w:u w:val="single"/>
        </w:rPr>
        <w:t>Uno de los retos ecológicos con más tradición es la conservación de las ballenas. Las campañas de concienciación empezaron hace varias décadas, pero el desafío sigue. Capgemini ha desarrollado una solución inteligente de datos diseñada para identificar con precisión a las ballenas usando la visión artificial por computadora para procesar imágenes.</w:t>
      </w:r>
      <w:r w:rsidRPr="00631490">
        <w:rPr>
          <w:rFonts w:ascii="Times New Roman" w:hAnsi="Times New Roman" w:cs="Times New Roman"/>
          <w:sz w:val="24"/>
          <w:szCs w:val="24"/>
        </w:rPr>
        <w:t xml:space="preserve"> Esto es básico para facilitar el trabajo de los científicos que deben usar las imágenes de las aletas caudales de cada ballena para documentar información clave. Combinar nuevas imágenes de ballenas en archivos históricos puede resultar tedioso y muy laborioso.</w:t>
      </w:r>
    </w:p>
    <w:p w:rsidR="003D4045" w:rsidRPr="00631490" w:rsidRDefault="003D4045" w:rsidP="003D4045">
      <w:pPr>
        <w:spacing w:line="240" w:lineRule="auto"/>
        <w:jc w:val="both"/>
        <w:rPr>
          <w:rFonts w:ascii="Times New Roman" w:hAnsi="Times New Roman" w:cs="Times New Roman"/>
          <w:sz w:val="24"/>
          <w:szCs w:val="24"/>
        </w:rPr>
      </w:pPr>
      <w:r w:rsidRPr="00631490">
        <w:rPr>
          <w:rFonts w:ascii="Times New Roman" w:hAnsi="Times New Roman" w:cs="Times New Roman"/>
          <w:sz w:val="24"/>
          <w:szCs w:val="24"/>
        </w:rPr>
        <w:t>La solución de Capgemini fue elaborada en 2021 por un equipo ganador, llamado AI Sensing, durante el evento anual del grupo Global Data Science Challenge (GDSC), en el que cientos de empleados de todo el mundo compiten en grupos pequeños para abordar los retos del mundo real usando la IA. Utiliza el aprendizaje automático para analizar miles de fotos de cachalotes e identificar coincidencias de manera individual con una precisión del 97,5%. Esto ayuda a los científicos a rastrear las rutas de migración, observar la estructura social de los grupos de cachalotes y proteger el h</w:t>
      </w:r>
      <w:r>
        <w:rPr>
          <w:rFonts w:ascii="Times New Roman" w:hAnsi="Times New Roman" w:cs="Times New Roman"/>
          <w:sz w:val="24"/>
          <w:szCs w:val="24"/>
        </w:rPr>
        <w:t>ábitat natural de las ballenas.</w:t>
      </w:r>
    </w:p>
    <w:p w:rsidR="003D4045" w:rsidRPr="00ED798E" w:rsidRDefault="003D4045" w:rsidP="003D4045">
      <w:pPr>
        <w:spacing w:line="240" w:lineRule="auto"/>
        <w:jc w:val="both"/>
        <w:rPr>
          <w:rFonts w:ascii="Times New Roman" w:hAnsi="Times New Roman" w:cs="Times New Roman"/>
          <w:sz w:val="24"/>
          <w:szCs w:val="24"/>
          <w:u w:val="single"/>
        </w:rPr>
      </w:pPr>
      <w:r w:rsidRPr="00ED798E">
        <w:rPr>
          <w:rFonts w:ascii="Times New Roman" w:hAnsi="Times New Roman" w:cs="Times New Roman"/>
          <w:sz w:val="24"/>
          <w:szCs w:val="24"/>
          <w:u w:val="single"/>
        </w:rPr>
        <w:t>Capgemini lidera otro proyecto pionero que tiene por objetivo conseguir que la IA acelere la velocidad en los ensayos clínicos destinados a establecer nuevos tratamientos para la oncocercosis (ceguera de los ríos), una enfermedad tropical desatendida, causada por una infección parasitaria transmitida por la mosca negra, que afecta a más de 20 millones de personas en todo el mundo y se ve agravada por los cambios medioambientales.</w:t>
      </w:r>
    </w:p>
    <w:p w:rsidR="003D4045" w:rsidRPr="00631490" w:rsidRDefault="003D4045" w:rsidP="003D4045">
      <w:pPr>
        <w:spacing w:line="240" w:lineRule="auto"/>
        <w:jc w:val="both"/>
        <w:rPr>
          <w:rFonts w:ascii="Times New Roman" w:hAnsi="Times New Roman" w:cs="Times New Roman"/>
          <w:sz w:val="24"/>
          <w:szCs w:val="24"/>
        </w:rPr>
      </w:pPr>
      <w:r w:rsidRPr="00631490">
        <w:rPr>
          <w:rFonts w:ascii="Times New Roman" w:hAnsi="Times New Roman" w:cs="Times New Roman"/>
          <w:sz w:val="24"/>
          <w:szCs w:val="24"/>
        </w:rPr>
        <w:t>El modelo, desarrollado por el equipo ganador de la edición de 2022 del GDSC, aprovecha la tecnología deep learning (aprendizaje profundo) para identificar las larvas del gusano que causa esta ceguera, utilizando imágenes de estudios clínicos existentes. En total, se han utilizado más de 70.000 secciones de datos clínicos para entrenar la IA, lo que ha llevado a la creación de un modelo que puede identificar secciones de gusanos en imágenes microscópicas con una precisión de casi el 90%. La capacidad de automatizar una proporción tan elevada de los análisis necesarios permitirá abrir el camino a una evaluación más rápida y consistente de la eficacia de los nuevos medicamentos. La Organización Mundial de la Salud tiene marcado como objetivo desarrollar investigaciones que detengan para 2030 la propagación de esta enfermedad que ha causado la ceguera permanente d</w:t>
      </w:r>
      <w:r>
        <w:rPr>
          <w:rFonts w:ascii="Times New Roman" w:hAnsi="Times New Roman" w:cs="Times New Roman"/>
          <w:sz w:val="24"/>
          <w:szCs w:val="24"/>
        </w:rPr>
        <w:t>e más de un millón de personas.</w:t>
      </w:r>
    </w:p>
    <w:p w:rsidR="003D4045" w:rsidRPr="00631490" w:rsidRDefault="003D4045" w:rsidP="003D4045">
      <w:pPr>
        <w:spacing w:line="240" w:lineRule="auto"/>
        <w:jc w:val="both"/>
        <w:rPr>
          <w:rFonts w:ascii="Times New Roman" w:hAnsi="Times New Roman" w:cs="Times New Roman"/>
          <w:sz w:val="24"/>
          <w:szCs w:val="24"/>
        </w:rPr>
      </w:pPr>
      <w:r w:rsidRPr="00631490">
        <w:rPr>
          <w:rFonts w:ascii="Times New Roman" w:hAnsi="Times New Roman" w:cs="Times New Roman"/>
          <w:sz w:val="24"/>
          <w:szCs w:val="24"/>
        </w:rPr>
        <w:lastRenderedPageBreak/>
        <w:t>Estos tres casos son buenos ejemplos de cómo la aquilatada experiencia de Capgemini en el uso y aplicación de la IA y la adopción del enfoque adecuado proporcionan soluciones novedosas y mu</w:t>
      </w:r>
      <w:r>
        <w:rPr>
          <w:rFonts w:ascii="Times New Roman" w:hAnsi="Times New Roman" w:cs="Times New Roman"/>
          <w:sz w:val="24"/>
          <w:szCs w:val="24"/>
        </w:rPr>
        <w:t>y útiles en proyectos punteros.</w:t>
      </w:r>
    </w:p>
    <w:p w:rsidR="003D4045" w:rsidRDefault="001B00BB"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D4045" w:rsidRPr="00631490">
        <w:rPr>
          <w:rFonts w:ascii="Times New Roman" w:hAnsi="Times New Roman" w:cs="Times New Roman"/>
          <w:sz w:val="24"/>
          <w:szCs w:val="24"/>
        </w:rPr>
        <w:t>Este texto ha sido desarrollado por UE Studio, firma creativa de branded content y marketing de contenidos de Unidad Editorial, para C</w:t>
      </w:r>
      <w:r>
        <w:rPr>
          <w:rFonts w:ascii="Times New Roman" w:hAnsi="Times New Roman" w:cs="Times New Roman"/>
          <w:sz w:val="24"/>
          <w:szCs w:val="24"/>
        </w:rPr>
        <w:t>apgemini)</w:t>
      </w:r>
    </w:p>
    <w:p w:rsidR="003D4045" w:rsidRPr="00AE3CBC"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E3CBC">
        <w:rPr>
          <w:rFonts w:ascii="Times New Roman" w:hAnsi="Times New Roman" w:cs="Times New Roman"/>
          <w:sz w:val="24"/>
          <w:szCs w:val="24"/>
          <w:u w:val="single"/>
        </w:rPr>
        <w:t>Una nueva IA elimina trabajo de científicos, pero acelera la investigación por 100</w:t>
      </w:r>
      <w:r>
        <w:rPr>
          <w:rFonts w:ascii="Times New Roman" w:hAnsi="Times New Roman" w:cs="Times New Roman"/>
          <w:sz w:val="24"/>
          <w:szCs w:val="24"/>
        </w:rPr>
        <w:t xml:space="preserve"> (El Confidencial - </w:t>
      </w:r>
      <w:r w:rsidRPr="00AE3CBC">
        <w:rPr>
          <w:rFonts w:ascii="Times New Roman" w:hAnsi="Times New Roman" w:cs="Times New Roman"/>
          <w:b/>
          <w:sz w:val="24"/>
          <w:szCs w:val="24"/>
        </w:rPr>
        <w:t>25/4/23</w:t>
      </w:r>
      <w:r>
        <w:rPr>
          <w:rFonts w:ascii="Times New Roman" w:hAnsi="Times New Roman" w:cs="Times New Roman"/>
          <w:sz w:val="24"/>
          <w:szCs w:val="24"/>
        </w:rPr>
        <w:t>)</w:t>
      </w:r>
    </w:p>
    <w:p w:rsidR="003D4045" w:rsidRPr="00AE3CBC"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E3CBC">
        <w:rPr>
          <w:rFonts w:ascii="Times New Roman" w:hAnsi="Times New Roman" w:cs="Times New Roman"/>
          <w:sz w:val="24"/>
          <w:szCs w:val="24"/>
        </w:rPr>
        <w:t>Por Omar Kardoudi</w:t>
      </w:r>
      <w:r>
        <w:rPr>
          <w:rFonts w:ascii="Times New Roman" w:hAnsi="Times New Roman" w:cs="Times New Roman"/>
          <w:sz w:val="24"/>
          <w:szCs w:val="24"/>
        </w:rPr>
        <w:t>)</w:t>
      </w:r>
    </w:p>
    <w:p w:rsidR="003D4045" w:rsidRPr="00ED798E" w:rsidRDefault="003D4045" w:rsidP="003D4045">
      <w:pPr>
        <w:spacing w:line="240" w:lineRule="auto"/>
        <w:jc w:val="both"/>
        <w:rPr>
          <w:rFonts w:ascii="Times New Roman" w:hAnsi="Times New Roman" w:cs="Times New Roman"/>
          <w:color w:val="FF0000"/>
          <w:sz w:val="24"/>
          <w:szCs w:val="24"/>
          <w:u w:val="single"/>
        </w:rPr>
      </w:pPr>
      <w:r w:rsidRPr="00ED798E">
        <w:rPr>
          <w:rFonts w:ascii="Times New Roman" w:hAnsi="Times New Roman" w:cs="Times New Roman"/>
          <w:color w:val="FF0000"/>
          <w:sz w:val="24"/>
          <w:szCs w:val="24"/>
          <w:u w:val="single"/>
        </w:rPr>
        <w:t>El laboratorio A-Lab, en la universidad de Berkeley, en EEUU, está funcionando las 24 horas del día para probar y producir nuevos materiales que hagan paneles solares más eficientes o baterías que no usen los preciados y escasos metales raros. Su capacidad investigadora es hasta 100 veces mayor que la de otros laboratorios similares, pero para conseguir estos sorprendentes resultados no necesitan tener científicos trabajando en turnos para cubrir una jornada entera, el grueso de la investigación lo hacen brazos robóticos controlados por una inteligencia artificial sin apenas supervisión humana.</w:t>
      </w:r>
    </w:p>
    <w:p w:rsidR="003D4045" w:rsidRPr="00AE3CBC" w:rsidRDefault="003D4045" w:rsidP="003D4045">
      <w:pPr>
        <w:spacing w:line="240" w:lineRule="auto"/>
        <w:jc w:val="both"/>
        <w:rPr>
          <w:rFonts w:ascii="Times New Roman" w:hAnsi="Times New Roman" w:cs="Times New Roman"/>
          <w:sz w:val="24"/>
          <w:szCs w:val="24"/>
        </w:rPr>
      </w:pPr>
      <w:r w:rsidRPr="00AE3CBC">
        <w:rPr>
          <w:rFonts w:ascii="Times New Roman" w:hAnsi="Times New Roman" w:cs="Times New Roman"/>
          <w:sz w:val="24"/>
          <w:szCs w:val="24"/>
        </w:rPr>
        <w:t>Los científicos llevan tiempo usando el enorme poder computacional de los nuevos ordenadores para descubrir miles de materiales novedosos que prometen mejorar nuestras capacidades tecnológicas. Sin embargo, hacer que esos materiales salgan del plano teórico y se hagan realidad es un proceso lento y costoso que la mayoría de los investigadores no se pueden permitir. Todos estos experimentos requieren de humanos que realicen las mediciones, analicen los datos obtenidos y decidan sobre los próximos pasos a seguir, una tarea que requiere tiempo, personal cualificado y recursos. El A-Lab, creado por un equipo de investigadores del Laboratorio Nacional Lawrence Berkeley (Berkeley Lab) del Departamento de Energía, quiere cambiar esta dinámica usando la robótica y la IA. Su laboratorio, aseguran, es capaz de procesar entre 50 y 100 veces más muestras al día que un ser humano y utilizar la inteligencia artificial para identificar rápidamente q</w:t>
      </w:r>
      <w:r>
        <w:rPr>
          <w:rFonts w:ascii="Times New Roman" w:hAnsi="Times New Roman" w:cs="Times New Roman"/>
          <w:sz w:val="24"/>
          <w:szCs w:val="24"/>
        </w:rPr>
        <w:t>ué camino es el más prometedor.</w:t>
      </w:r>
    </w:p>
    <w:p w:rsidR="003D4045" w:rsidRDefault="003D4045" w:rsidP="003D4045">
      <w:pPr>
        <w:spacing w:line="240" w:lineRule="auto"/>
        <w:jc w:val="both"/>
        <w:rPr>
          <w:rFonts w:ascii="Times New Roman" w:hAnsi="Times New Roman" w:cs="Times New Roman"/>
          <w:sz w:val="24"/>
          <w:szCs w:val="24"/>
          <w:u w:val="single"/>
        </w:rPr>
      </w:pPr>
      <w:r w:rsidRPr="00ED798E">
        <w:rPr>
          <w:rFonts w:ascii="Times New Roman" w:hAnsi="Times New Roman" w:cs="Times New Roman"/>
          <w:sz w:val="24"/>
          <w:szCs w:val="24"/>
          <w:u w:val="single"/>
        </w:rPr>
        <w:t>El A-Lab, dicen sus creadores, podría ayudar a identificar y acelerar la creación de materiales para varias áreas de investigación, como las células solares, las pilas de combustible y otras tecnologías de energía limpia. “Nuestra visión es utilizar la IA para descubrir los materiales del futuro”, afirma Yan Zeng, investigadora que dirige el A-Lab. La “A” de A-Lab no significa nada y significa muchas cosas. Los investigadores aseguran que esta letra es deliberadamente ambigua, y que entre otras cosas significa inteligencia artificial (IA), automatizado, acelerado o abstraído.</w:t>
      </w:r>
    </w:p>
    <w:p w:rsidR="003D4045" w:rsidRPr="00AE3CBC" w:rsidRDefault="003D4045" w:rsidP="003D4045">
      <w:pPr>
        <w:spacing w:line="240" w:lineRule="auto"/>
        <w:jc w:val="both"/>
        <w:rPr>
          <w:rFonts w:ascii="Times New Roman" w:hAnsi="Times New Roman" w:cs="Times New Roman"/>
          <w:sz w:val="24"/>
          <w:szCs w:val="24"/>
        </w:rPr>
      </w:pPr>
      <w:r w:rsidRPr="00AE3CBC">
        <w:rPr>
          <w:rFonts w:ascii="Times New Roman" w:hAnsi="Times New Roman" w:cs="Times New Roman"/>
          <w:sz w:val="24"/>
          <w:szCs w:val="24"/>
        </w:rPr>
        <w:t>Cómo funciona</w:t>
      </w:r>
    </w:p>
    <w:p w:rsidR="003D4045" w:rsidRPr="00AE3CBC" w:rsidRDefault="003D4045" w:rsidP="003D4045">
      <w:pPr>
        <w:spacing w:line="240" w:lineRule="auto"/>
        <w:jc w:val="both"/>
        <w:rPr>
          <w:rFonts w:ascii="Times New Roman" w:hAnsi="Times New Roman" w:cs="Times New Roman"/>
          <w:sz w:val="24"/>
          <w:szCs w:val="24"/>
        </w:rPr>
      </w:pPr>
      <w:r w:rsidRPr="00AE3CBC">
        <w:rPr>
          <w:rFonts w:ascii="Times New Roman" w:hAnsi="Times New Roman" w:cs="Times New Roman"/>
          <w:sz w:val="24"/>
          <w:szCs w:val="24"/>
        </w:rPr>
        <w:t>El equipo asegura que el sistema está diseñado para que la toma de decisiones se realice sin interferencia humana. Los investigadores participan en el inicio del proceso, seleccionando con la ayuda de la IA un material objetivo que se va a sintetizar. Después un brazo robótico pesa y mezcla los ingredientes necesarios para crearlo. En el caso de que quisiera hacer una nueva aleación de metal, el brazo robótico puede unir varios metales y sus óxidos en forma de polvo y mezclarlos en un disolvente para distribuirlos uniformemente. A continuación, el robot envía el recipiente con la mezcla a un horno que puede alcanzar los 1.200 grados Celsius y en el cual se pueden</w:t>
      </w:r>
      <w:r>
        <w:rPr>
          <w:rFonts w:ascii="Times New Roman" w:hAnsi="Times New Roman" w:cs="Times New Roman"/>
          <w:sz w:val="24"/>
          <w:szCs w:val="24"/>
        </w:rPr>
        <w:t xml:space="preserve"> inyectar los gases necesarios.</w:t>
      </w:r>
    </w:p>
    <w:p w:rsidR="003D4045" w:rsidRPr="00AE3CBC" w:rsidRDefault="003D4045" w:rsidP="003D4045">
      <w:pPr>
        <w:spacing w:line="240" w:lineRule="auto"/>
        <w:jc w:val="both"/>
        <w:rPr>
          <w:rFonts w:ascii="Times New Roman" w:hAnsi="Times New Roman" w:cs="Times New Roman"/>
          <w:sz w:val="24"/>
          <w:szCs w:val="24"/>
        </w:rPr>
      </w:pPr>
      <w:r w:rsidRPr="00AE3CBC">
        <w:rPr>
          <w:rFonts w:ascii="Times New Roman" w:hAnsi="Times New Roman" w:cs="Times New Roman"/>
          <w:sz w:val="24"/>
          <w:szCs w:val="24"/>
        </w:rPr>
        <w:lastRenderedPageBreak/>
        <w:t>Una vez creado el material, otro brazo robótico se encarga de recuperarlo y lo pasa a un difractómetro de rayos X y a un microscopio electrónico para su análisis. Los datos obtenidos se envían a la inteligencia artificial que estudia el material obtenido y repite rápidamente el proceso si no ha conseguido exactamente el resultado deseado. Mientras la IA y los robots trabajan, los investigadores humanos pueden vigilar el proceso a través de un sistema de vídeo y de las alertas emitidas por el dispositivo. Esto les permite supervisar la evolución de las investigaciones mientras dedican su tiempo a diseñar nuevos experimentos.</w:t>
      </w:r>
    </w:p>
    <w:p w:rsidR="003D4045" w:rsidRPr="00AE3CBC"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E3CBC">
        <w:rPr>
          <w:rFonts w:ascii="Times New Roman" w:hAnsi="Times New Roman" w:cs="Times New Roman"/>
          <w:sz w:val="24"/>
          <w:szCs w:val="24"/>
        </w:rPr>
        <w:t>Necesitamos soluciones materiales para cosas como la crisis climática que podamos construir e implantar ya, porque no podemos esperar; por eso intentamos romper este ciclo tan lento con</w:t>
      </w:r>
      <w:r>
        <w:rPr>
          <w:rFonts w:ascii="Times New Roman" w:hAnsi="Times New Roman" w:cs="Times New Roman"/>
          <w:sz w:val="24"/>
          <w:szCs w:val="24"/>
        </w:rPr>
        <w:t xml:space="preserve"> máquinas que se corrijan solas”</w:t>
      </w:r>
      <w:r w:rsidRPr="00AE3CBC">
        <w:rPr>
          <w:rFonts w:ascii="Times New Roman" w:hAnsi="Times New Roman" w:cs="Times New Roman"/>
          <w:sz w:val="24"/>
          <w:szCs w:val="24"/>
        </w:rPr>
        <w:t>, afirma Gerd Ceder, in</w:t>
      </w:r>
      <w:r>
        <w:rPr>
          <w:rFonts w:ascii="Times New Roman" w:hAnsi="Times New Roman" w:cs="Times New Roman"/>
          <w:sz w:val="24"/>
          <w:szCs w:val="24"/>
        </w:rPr>
        <w:t>vestigador principal de A-Lab. “</w:t>
      </w:r>
      <w:r w:rsidRPr="00AE3CBC">
        <w:rPr>
          <w:rFonts w:ascii="Times New Roman" w:hAnsi="Times New Roman" w:cs="Times New Roman"/>
          <w:sz w:val="24"/>
          <w:szCs w:val="24"/>
        </w:rPr>
        <w:t>Lo importante no es trabajar en paralelo, sino iterar rápidamente, como hacen los científicos. Queremos que el sistema pruebe algo, analice los datos y decida qué hacer a continua</w:t>
      </w:r>
      <w:r>
        <w:rPr>
          <w:rFonts w:ascii="Times New Roman" w:hAnsi="Times New Roman" w:cs="Times New Roman"/>
          <w:sz w:val="24"/>
          <w:szCs w:val="24"/>
        </w:rPr>
        <w:t>ción para acercarse al objetivo”</w:t>
      </w:r>
      <w:r w:rsidRPr="00AE3CBC">
        <w:rPr>
          <w:rFonts w:ascii="Times New Roman" w:hAnsi="Times New Roman" w:cs="Times New Roman"/>
          <w:sz w:val="24"/>
          <w:szCs w:val="24"/>
        </w:rPr>
        <w:t>.</w:t>
      </w:r>
    </w:p>
    <w:p w:rsidR="003D4045" w:rsidRPr="00AE3CBC" w:rsidRDefault="003D4045" w:rsidP="003D4045">
      <w:pPr>
        <w:spacing w:line="240" w:lineRule="auto"/>
        <w:jc w:val="both"/>
        <w:rPr>
          <w:rFonts w:ascii="Times New Roman" w:hAnsi="Times New Roman" w:cs="Times New Roman"/>
          <w:sz w:val="24"/>
          <w:szCs w:val="24"/>
        </w:rPr>
      </w:pPr>
      <w:r w:rsidRPr="00AE3CBC">
        <w:rPr>
          <w:rFonts w:ascii="Times New Roman" w:hAnsi="Times New Roman" w:cs="Times New Roman"/>
          <w:sz w:val="24"/>
          <w:szCs w:val="24"/>
        </w:rPr>
        <w:t>La ciencia como cadena de montaje</w:t>
      </w:r>
    </w:p>
    <w:p w:rsidR="003D4045" w:rsidRPr="00AE3CBC" w:rsidRDefault="003D4045" w:rsidP="003D4045">
      <w:pPr>
        <w:spacing w:line="240" w:lineRule="auto"/>
        <w:jc w:val="both"/>
        <w:rPr>
          <w:rFonts w:ascii="Times New Roman" w:hAnsi="Times New Roman" w:cs="Times New Roman"/>
          <w:sz w:val="24"/>
          <w:szCs w:val="24"/>
        </w:rPr>
      </w:pPr>
      <w:r w:rsidRPr="00AE3CBC">
        <w:rPr>
          <w:rFonts w:ascii="Times New Roman" w:hAnsi="Times New Roman" w:cs="Times New Roman"/>
          <w:sz w:val="24"/>
          <w:szCs w:val="24"/>
        </w:rPr>
        <w:t>Desde su puesta en marcha en febrero de este año, A-Lab ya ha sintetizado varios materiales nuevos. Los investigadores siguen perfeccionando el sistema y añadiendo nuevas funciones. El siguiente paso es que amplíe aún más su autonomía y pueda reponer suministros y cambiar precursores de las reacciones y mezclar y ca</w:t>
      </w:r>
      <w:r>
        <w:rPr>
          <w:rFonts w:ascii="Times New Roman" w:hAnsi="Times New Roman" w:cs="Times New Roman"/>
          <w:sz w:val="24"/>
          <w:szCs w:val="24"/>
        </w:rPr>
        <w:t>lentar líquidos en el proceso. “</w:t>
      </w:r>
      <w:r w:rsidRPr="00AE3CBC">
        <w:rPr>
          <w:rFonts w:ascii="Times New Roman" w:hAnsi="Times New Roman" w:cs="Times New Roman"/>
          <w:sz w:val="24"/>
          <w:szCs w:val="24"/>
        </w:rPr>
        <w:t xml:space="preserve">Algunas personas podrían comparar nuestro sistema con la producción industrial, donde la automatización se </w:t>
      </w:r>
      <w:r>
        <w:rPr>
          <w:rFonts w:ascii="Times New Roman" w:hAnsi="Times New Roman" w:cs="Times New Roman"/>
          <w:sz w:val="24"/>
          <w:szCs w:val="24"/>
        </w:rPr>
        <w:t>utiliza desde hace mucho tiempo”, afirma Zeng. “</w:t>
      </w:r>
      <w:r w:rsidRPr="00AE3CBC">
        <w:rPr>
          <w:rFonts w:ascii="Times New Roman" w:hAnsi="Times New Roman" w:cs="Times New Roman"/>
          <w:sz w:val="24"/>
          <w:szCs w:val="24"/>
        </w:rPr>
        <w:t xml:space="preserve">Lo que me parece interesante es que nos hemos adaptado a un entorno de investigación en el que nunca conocemos el resultado hasta que se produce el material. Todo el sistema es adaptable, por lo que puede funcionar en un entorno de investigación cambiante, en </w:t>
      </w:r>
      <w:r>
        <w:rPr>
          <w:rFonts w:ascii="Times New Roman" w:hAnsi="Times New Roman" w:cs="Times New Roman"/>
          <w:sz w:val="24"/>
          <w:szCs w:val="24"/>
        </w:rPr>
        <w:t>lugar de hacer siempre lo mismo”</w:t>
      </w:r>
      <w:r w:rsidRPr="00AE3CBC">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sz w:val="24"/>
          <w:szCs w:val="24"/>
        </w:rPr>
      </w:pPr>
      <w:r w:rsidRPr="00AE3CBC">
        <w:rPr>
          <w:rFonts w:ascii="Times New Roman" w:hAnsi="Times New Roman" w:cs="Times New Roman"/>
          <w:sz w:val="24"/>
          <w:szCs w:val="24"/>
        </w:rPr>
        <w:t>Ante la eterna pregunta de si esta inteligencia artificial mandará al paro a los científicos, la respuesta es que posiblemente. Aunque no afectaría tanto a los científicos, por ahora, sino más bien a los técnicos de laboratorio que se encargan de realizar las labores más mecánicas. Con el uso del A-Lab los investigadores podrían obtener resultados más rápidamente y utilizar estos descubrimientos para ampliar y profundizar en el c</w:t>
      </w:r>
      <w:r>
        <w:rPr>
          <w:rFonts w:ascii="Times New Roman" w:hAnsi="Times New Roman" w:cs="Times New Roman"/>
          <w:sz w:val="24"/>
          <w:szCs w:val="24"/>
        </w:rPr>
        <w:t>onocimiento de los materiales. “</w:t>
      </w:r>
      <w:r w:rsidRPr="00AE3CBC">
        <w:rPr>
          <w:rFonts w:ascii="Times New Roman" w:hAnsi="Times New Roman" w:cs="Times New Roman"/>
          <w:sz w:val="24"/>
          <w:szCs w:val="24"/>
        </w:rPr>
        <w:t>Puedes imaginarte la potencia de un laboratorio que, de forma autónoma, parte de predicciones, solicita datos y cálculos para obtener la información que nece</w:t>
      </w:r>
      <w:r>
        <w:rPr>
          <w:rFonts w:ascii="Times New Roman" w:hAnsi="Times New Roman" w:cs="Times New Roman"/>
          <w:sz w:val="24"/>
          <w:szCs w:val="24"/>
        </w:rPr>
        <w:t>sita y, a continuación, procede”, explica Zeng. “</w:t>
      </w:r>
      <w:r w:rsidRPr="00AE3CBC">
        <w:rPr>
          <w:rFonts w:ascii="Times New Roman" w:hAnsi="Times New Roman" w:cs="Times New Roman"/>
          <w:sz w:val="24"/>
          <w:szCs w:val="24"/>
        </w:rPr>
        <w:t>A medida que A-Lab pruebe materiales, iremos conociendo el desfase entre nuestros cálculos y la realidad. Eso no sólo nos dará un puñado de nuevos materiales útiles, sino que también entrenará nuestros modelos para hacer mejores predicciones que pue</w:t>
      </w:r>
      <w:r>
        <w:rPr>
          <w:rFonts w:ascii="Times New Roman" w:hAnsi="Times New Roman" w:cs="Times New Roman"/>
          <w:sz w:val="24"/>
          <w:szCs w:val="24"/>
        </w:rPr>
        <w:t>dan guiar la ciencia del futuro”</w:t>
      </w:r>
      <w:r w:rsidRPr="00AE3CBC">
        <w:rPr>
          <w:rFonts w:ascii="Times New Roman" w:hAnsi="Times New Roman" w:cs="Times New Roman"/>
          <w:sz w:val="24"/>
          <w:szCs w:val="24"/>
        </w:rPr>
        <w:t>.</w:t>
      </w:r>
    </w:p>
    <w:p w:rsidR="001B00BB" w:rsidRPr="001B00BB" w:rsidRDefault="001B00BB" w:rsidP="001B00BB">
      <w:pPr>
        <w:spacing w:line="240" w:lineRule="auto"/>
        <w:jc w:val="both"/>
        <w:rPr>
          <w:rFonts w:ascii="Times New Roman" w:hAnsi="Times New Roman" w:cs="Times New Roman"/>
          <w:sz w:val="24"/>
          <w:szCs w:val="24"/>
        </w:rPr>
      </w:pPr>
      <w:r w:rsidRPr="001B00BB">
        <w:rPr>
          <w:rFonts w:ascii="Times New Roman" w:hAnsi="Times New Roman" w:cs="Times New Roman"/>
          <w:sz w:val="24"/>
          <w:szCs w:val="24"/>
        </w:rPr>
        <w:t xml:space="preserve">- </w:t>
      </w:r>
      <w:r w:rsidRPr="001B00BB">
        <w:rPr>
          <w:rFonts w:ascii="Times New Roman" w:hAnsi="Times New Roman" w:cs="Times New Roman"/>
          <w:sz w:val="24"/>
          <w:szCs w:val="24"/>
          <w:u w:val="single"/>
        </w:rPr>
        <w:t>La importancia de tener un asesor en nuevas tecnologías para seguir el ritmo de la innovación</w:t>
      </w:r>
      <w:r w:rsidRPr="001B00BB">
        <w:rPr>
          <w:rFonts w:ascii="Times New Roman" w:hAnsi="Times New Roman" w:cs="Times New Roman"/>
          <w:sz w:val="24"/>
          <w:szCs w:val="24"/>
        </w:rPr>
        <w:t xml:space="preserve"> (El Español - </w:t>
      </w:r>
      <w:r w:rsidRPr="001B00BB">
        <w:rPr>
          <w:rFonts w:ascii="Times New Roman" w:hAnsi="Times New Roman" w:cs="Times New Roman"/>
          <w:b/>
          <w:sz w:val="24"/>
          <w:szCs w:val="24"/>
        </w:rPr>
        <w:t>25/4/23</w:t>
      </w:r>
      <w:r w:rsidRPr="001B00BB">
        <w:rPr>
          <w:rFonts w:ascii="Times New Roman" w:hAnsi="Times New Roman" w:cs="Times New Roman"/>
          <w:sz w:val="24"/>
          <w:szCs w:val="24"/>
        </w:rPr>
        <w:t>)</w:t>
      </w:r>
    </w:p>
    <w:p w:rsidR="001B00BB" w:rsidRDefault="001B00BB" w:rsidP="001B00BB">
      <w:pPr>
        <w:spacing w:line="240" w:lineRule="auto"/>
        <w:jc w:val="both"/>
        <w:rPr>
          <w:rFonts w:ascii="Times New Roman" w:hAnsi="Times New Roman" w:cs="Times New Roman"/>
          <w:sz w:val="24"/>
          <w:szCs w:val="24"/>
        </w:rPr>
      </w:pPr>
      <w:r w:rsidRPr="001B00BB">
        <w:rPr>
          <w:rFonts w:ascii="Times New Roman" w:hAnsi="Times New Roman" w:cs="Times New Roman"/>
          <w:sz w:val="24"/>
          <w:szCs w:val="24"/>
        </w:rPr>
        <w:t>(Por Aleksandra Ivanova)</w:t>
      </w:r>
    </w:p>
    <w:p w:rsidR="001B00BB" w:rsidRDefault="001B00BB" w:rsidP="001B00BB">
      <w:pPr>
        <w:spacing w:line="240" w:lineRule="auto"/>
        <w:jc w:val="both"/>
        <w:rPr>
          <w:rFonts w:ascii="Times New Roman" w:hAnsi="Times New Roman" w:cs="Times New Roman"/>
          <w:sz w:val="24"/>
          <w:szCs w:val="24"/>
        </w:rPr>
      </w:pPr>
      <w:r w:rsidRPr="001B00BB">
        <w:rPr>
          <w:rFonts w:ascii="Times New Roman" w:hAnsi="Times New Roman" w:cs="Times New Roman"/>
          <w:sz w:val="24"/>
          <w:szCs w:val="24"/>
        </w:rPr>
        <w:t>Los avances de la tecnología han permitido que la Inteligencia Artificial (IA) sea uno de los temas que más debate ha generado en la actualidad, sobre todo ahora, con el surgimiento de ChatGPT, un sistema de IA diseñado para mantener conversaciones y realizar otras tareas relacionadas con el lenguaje, como traducir y escribir cualquier tipo de textos.</w:t>
      </w:r>
    </w:p>
    <w:p w:rsidR="00DA637E" w:rsidRPr="00DA637E" w:rsidRDefault="00DA637E" w:rsidP="00DA637E">
      <w:pPr>
        <w:spacing w:line="240" w:lineRule="auto"/>
        <w:jc w:val="both"/>
        <w:rPr>
          <w:rFonts w:ascii="Times New Roman" w:hAnsi="Times New Roman" w:cs="Times New Roman"/>
          <w:sz w:val="24"/>
          <w:szCs w:val="24"/>
        </w:rPr>
      </w:pPr>
      <w:r w:rsidRPr="00DA637E">
        <w:rPr>
          <w:rFonts w:ascii="Times New Roman" w:hAnsi="Times New Roman" w:cs="Times New Roman"/>
          <w:sz w:val="24"/>
          <w:szCs w:val="24"/>
        </w:rPr>
        <w:t xml:space="preserve">Este novedoso sistema es solo un ejemplo de las muchas aplicaciones y programas tecnológicos innovadores que han salido al mercado y han supuesto toda una revolución. Por ello, es imprescindible que las empresas construyan un ecosistema tecnológico propio que </w:t>
      </w:r>
      <w:r w:rsidRPr="00DA637E">
        <w:rPr>
          <w:rFonts w:ascii="Times New Roman" w:hAnsi="Times New Roman" w:cs="Times New Roman"/>
          <w:sz w:val="24"/>
          <w:szCs w:val="24"/>
        </w:rPr>
        <w:lastRenderedPageBreak/>
        <w:t xml:space="preserve">permita su desarrollo y supervivencia en una sociedad en la que el avance de la tecnología es imparable. </w:t>
      </w:r>
    </w:p>
    <w:p w:rsidR="00DA637E" w:rsidRPr="00DA637E" w:rsidRDefault="00DA637E" w:rsidP="00DA637E">
      <w:pPr>
        <w:spacing w:line="240" w:lineRule="auto"/>
        <w:jc w:val="both"/>
        <w:rPr>
          <w:rFonts w:ascii="Times New Roman" w:hAnsi="Times New Roman" w:cs="Times New Roman"/>
          <w:sz w:val="24"/>
          <w:szCs w:val="24"/>
        </w:rPr>
      </w:pPr>
      <w:r w:rsidRPr="00DA637E">
        <w:rPr>
          <w:rFonts w:ascii="Times New Roman" w:hAnsi="Times New Roman" w:cs="Times New Roman"/>
          <w:sz w:val="24"/>
          <w:szCs w:val="24"/>
        </w:rPr>
        <w:t>Para ayudar a las compañías a construir su estrategia digital personalizada y acorde a sus necesidades nace Devoteam, una empresa especializada en consultoría digital, plataformas tecnológicas y ciberseguridad. Cuenta con más de 25 años de experiencia en el mercado y una clara visión sobre cómo la tecnología está al servicio de las personas para impulsar un cambio positivo en los clientes, la sociedad y el planeta. Por ello, ofrece a sus clientes diferentes plataformas y soluciones de Tecnologías de la Información (TI) para inspirar y mejorar sus procesos de digitalización y transformación de sus negocios.</w:t>
      </w:r>
    </w:p>
    <w:p w:rsidR="00DA637E" w:rsidRDefault="00DA637E" w:rsidP="00DA637E">
      <w:pPr>
        <w:spacing w:line="240" w:lineRule="auto"/>
        <w:jc w:val="both"/>
        <w:rPr>
          <w:rFonts w:ascii="Times New Roman" w:hAnsi="Times New Roman" w:cs="Times New Roman"/>
          <w:sz w:val="24"/>
          <w:szCs w:val="24"/>
        </w:rPr>
      </w:pPr>
      <w:r w:rsidRPr="00DA637E">
        <w:rPr>
          <w:rFonts w:ascii="Times New Roman" w:hAnsi="Times New Roman" w:cs="Times New Roman"/>
          <w:sz w:val="24"/>
          <w:szCs w:val="24"/>
        </w:rPr>
        <w:t>Esta compañía europea con sede central en Francia, 10.000 empleados y oficinas en más de 20 países, ha cerrado el año 2022 con sus mejores resultados, superando los mil millones de euros de facturación, con un crecimiento del 20% respecto al ejercicio de 2021 y con el ambicioso objetivo de seguir creciendo para alcanzar los 1.500 millones de euros en el año 2025. Cuenta con aproximadamente 1.000 empleados en España, entre su sede central de Madrid y sus oficinas de Barcelona, Zaragoza, Bilbao y Granada. Además, las dos importantes adquisiciones realizadas el año pasado: Necsia, consultora especializada en soluciones de microsoft en la nube, y BeClever, especializada en ciberseguridad han reforzado, además, su posición  en Cataluña y País Vasco.</w:t>
      </w:r>
    </w:p>
    <w:p w:rsidR="00DA637E" w:rsidRPr="00DA637E" w:rsidRDefault="00DA637E" w:rsidP="00DA637E">
      <w:pPr>
        <w:spacing w:line="240" w:lineRule="auto"/>
        <w:jc w:val="both"/>
        <w:rPr>
          <w:rFonts w:ascii="Times New Roman" w:hAnsi="Times New Roman" w:cs="Times New Roman"/>
          <w:sz w:val="24"/>
          <w:szCs w:val="24"/>
        </w:rPr>
      </w:pPr>
      <w:r w:rsidRPr="00DA637E">
        <w:rPr>
          <w:rFonts w:ascii="Times New Roman" w:hAnsi="Times New Roman" w:cs="Times New Roman"/>
          <w:sz w:val="24"/>
          <w:szCs w:val="24"/>
        </w:rPr>
        <w:t>TechRadar, la guía que recoge una visión global del sector tecnológico</w:t>
      </w:r>
    </w:p>
    <w:p w:rsidR="00DA637E" w:rsidRPr="00DA637E" w:rsidRDefault="00DA637E" w:rsidP="00DA637E">
      <w:pPr>
        <w:spacing w:line="240" w:lineRule="auto"/>
        <w:jc w:val="both"/>
        <w:rPr>
          <w:rFonts w:ascii="Times New Roman" w:hAnsi="Times New Roman" w:cs="Times New Roman"/>
          <w:sz w:val="24"/>
          <w:szCs w:val="24"/>
        </w:rPr>
      </w:pPr>
      <w:r w:rsidRPr="00DA637E">
        <w:rPr>
          <w:rFonts w:ascii="Times New Roman" w:hAnsi="Times New Roman" w:cs="Times New Roman"/>
          <w:sz w:val="24"/>
          <w:szCs w:val="24"/>
        </w:rPr>
        <w:t xml:space="preserve">Sacando partido de su conocimiento y experiencia en la puesta en marcha de las tecnologías y soluciones más innovadoras en sus clientes, la compañía lanzó en 2022 su primer TechRadar, una guía de 150 tecnologías disruptivas preparada por expertos de la compañía y su visión de las tendencias de mercado. </w:t>
      </w:r>
    </w:p>
    <w:p w:rsidR="00DA637E" w:rsidRPr="00DA637E" w:rsidRDefault="00DA637E" w:rsidP="00DA637E">
      <w:pPr>
        <w:spacing w:line="240" w:lineRule="auto"/>
        <w:jc w:val="both"/>
        <w:rPr>
          <w:rFonts w:ascii="Times New Roman" w:hAnsi="Times New Roman" w:cs="Times New Roman"/>
          <w:sz w:val="24"/>
          <w:szCs w:val="24"/>
        </w:rPr>
      </w:pPr>
      <w:r w:rsidRPr="00DA637E">
        <w:rPr>
          <w:rFonts w:ascii="Times New Roman" w:hAnsi="Times New Roman" w:cs="Times New Roman"/>
          <w:sz w:val="24"/>
          <w:szCs w:val="24"/>
        </w:rPr>
        <w:t xml:space="preserve">Recientemente se ha presentado la segunda edición de dicha guía Devoteam TechRadar, cuyo principal objetivo es ayudar a las empresas a estar al día de las tecnologías más recientes e interesantes, según los expertos de la consultora, para evaluar y probar las últimas novedades en los campos de la nube, los datos, el desarrollo de aplicaciones, la ciberseguridad, la automatización y la sostenibilidad medioambiental áreas en las que la empresa está especializada.  </w:t>
      </w:r>
    </w:p>
    <w:p w:rsidR="00DA637E" w:rsidRPr="00DA637E" w:rsidRDefault="00DA637E" w:rsidP="00DA637E">
      <w:pPr>
        <w:spacing w:line="240" w:lineRule="auto"/>
        <w:jc w:val="both"/>
        <w:rPr>
          <w:rFonts w:ascii="Times New Roman" w:hAnsi="Times New Roman" w:cs="Times New Roman"/>
          <w:sz w:val="24"/>
          <w:szCs w:val="24"/>
        </w:rPr>
      </w:pPr>
      <w:r w:rsidRPr="00DA637E">
        <w:rPr>
          <w:rFonts w:ascii="Times New Roman" w:hAnsi="Times New Roman" w:cs="Times New Roman"/>
          <w:sz w:val="24"/>
          <w:szCs w:val="24"/>
        </w:rPr>
        <w:t>Entre todas las tendencias de este año destacan las tecnologías Cloud Native como las principales protagonistas. Se caracterizan por ser aplicaciones y arquitecturas empresariales que forman parte de la nube y facilitan la creación de nuevos modelos de negocio compatibles entre sí y que, además, están alineados con los intereses de la sociedad. De hecho, prácticamente todas las tecnologías que se incluyen en el Devoteam TechRadar 2023 se construyen con la nube, en la nube y para la nube.</w:t>
      </w:r>
    </w:p>
    <w:p w:rsidR="00DA637E" w:rsidRPr="00DA637E" w:rsidRDefault="00DA637E" w:rsidP="00DA637E">
      <w:pPr>
        <w:spacing w:line="240" w:lineRule="auto"/>
        <w:jc w:val="both"/>
        <w:rPr>
          <w:rFonts w:ascii="Times New Roman" w:hAnsi="Times New Roman" w:cs="Times New Roman"/>
          <w:sz w:val="24"/>
          <w:szCs w:val="24"/>
        </w:rPr>
      </w:pPr>
      <w:r w:rsidRPr="00DA637E">
        <w:rPr>
          <w:rFonts w:ascii="Times New Roman" w:hAnsi="Times New Roman" w:cs="Times New Roman"/>
          <w:sz w:val="24"/>
          <w:szCs w:val="24"/>
        </w:rPr>
        <w:t xml:space="preserve">¿Por qué? La razón es sencilla: la nube es hoy en día una herramienta esencial para impulsar la productividad, acelerar la comercialización y lograr el éxito de los negocios. Por ello, tal y como explica la guía TechRadar, los sistemas de información venideros se construirán sobre tecnologías nativas de la nube. Las  tecnologías de la información contarán con dos roles diferentes, por un lado los responsables de diseñar, construir, operar y mantener estos sistemas, y por otro lado, los que desarrollarán aplicaciones utilizando los elementos a su disposición, dando lugar a arquitecturas compuestas Los elementos o módulos básicos podrán combinarse dando lugar a módulos funcionales especializados, que a su vez podrán combinarse para dar lugar a aplicaciones más complejas, listas para su uso. </w:t>
      </w:r>
    </w:p>
    <w:p w:rsidR="00DA637E" w:rsidRPr="00DA637E" w:rsidRDefault="00DA637E" w:rsidP="00DA637E">
      <w:pPr>
        <w:spacing w:line="240" w:lineRule="auto"/>
        <w:jc w:val="both"/>
        <w:rPr>
          <w:rFonts w:ascii="Times New Roman" w:hAnsi="Times New Roman" w:cs="Times New Roman"/>
          <w:sz w:val="24"/>
          <w:szCs w:val="24"/>
        </w:rPr>
      </w:pPr>
      <w:r w:rsidRPr="00DA637E">
        <w:rPr>
          <w:rFonts w:ascii="Times New Roman" w:hAnsi="Times New Roman" w:cs="Times New Roman"/>
          <w:sz w:val="24"/>
          <w:szCs w:val="24"/>
        </w:rPr>
        <w:lastRenderedPageBreak/>
        <w:t>El éxito de la nube, ChatGPT y Data Mesh</w:t>
      </w:r>
    </w:p>
    <w:p w:rsidR="00DA637E" w:rsidRPr="00DA637E" w:rsidRDefault="00DA637E" w:rsidP="00DA637E">
      <w:pPr>
        <w:spacing w:line="240" w:lineRule="auto"/>
        <w:jc w:val="both"/>
        <w:rPr>
          <w:rFonts w:ascii="Times New Roman" w:hAnsi="Times New Roman" w:cs="Times New Roman"/>
          <w:sz w:val="24"/>
          <w:szCs w:val="24"/>
        </w:rPr>
      </w:pPr>
      <w:r w:rsidRPr="00DA637E">
        <w:rPr>
          <w:rFonts w:ascii="Times New Roman" w:hAnsi="Times New Roman" w:cs="Times New Roman"/>
          <w:sz w:val="24"/>
          <w:szCs w:val="24"/>
        </w:rPr>
        <w:t xml:space="preserve">Teniendo en cuenta que la nube se está convirtiendo en una opción estratégica para las empresas, Gartner, compañía dedicada a la investigación de las TI, predice que, para 2025, el 95% de las nuevas iniciativas se construirán sobre plataformas nativas de la nube, facilitando que las empresas consigan acelerar la creación de equipos de desarrollo multidisciplinares con diferentes especialistas. </w:t>
      </w:r>
    </w:p>
    <w:p w:rsidR="00DA637E" w:rsidRPr="00DA637E" w:rsidRDefault="00DA637E" w:rsidP="00DA637E">
      <w:pPr>
        <w:spacing w:line="240" w:lineRule="auto"/>
        <w:jc w:val="both"/>
        <w:rPr>
          <w:rFonts w:ascii="Times New Roman" w:hAnsi="Times New Roman" w:cs="Times New Roman"/>
          <w:sz w:val="24"/>
          <w:szCs w:val="24"/>
        </w:rPr>
      </w:pPr>
      <w:r w:rsidRPr="00DA637E">
        <w:rPr>
          <w:rFonts w:ascii="Times New Roman" w:hAnsi="Times New Roman" w:cs="Times New Roman"/>
          <w:sz w:val="24"/>
          <w:szCs w:val="24"/>
        </w:rPr>
        <w:t xml:space="preserve">Para reforzar el papel de las empresas a través de la digitalización se han desarrollado diversas tecnologías en función de las necesidades de cada negocio. Por ejemplo, para una mayor ciberseguridad destacan herramientas como DevSecOps, encargada de automatizar la prevención, detección y corrección de incidentes en el software. Esta es una extensión de las herramientas  DevOps, una combinación de prácticas y herramientas que mejoran la capacidad de una organización a la hora de entregar aplicaciones y servicios. </w:t>
      </w:r>
    </w:p>
    <w:p w:rsidR="00DA637E" w:rsidRPr="00DA637E" w:rsidRDefault="00DA637E" w:rsidP="00DA637E">
      <w:pPr>
        <w:spacing w:line="240" w:lineRule="auto"/>
        <w:jc w:val="both"/>
        <w:rPr>
          <w:rFonts w:ascii="Times New Roman" w:hAnsi="Times New Roman" w:cs="Times New Roman"/>
          <w:sz w:val="24"/>
          <w:szCs w:val="24"/>
        </w:rPr>
      </w:pPr>
      <w:r w:rsidRPr="00DA637E">
        <w:rPr>
          <w:rFonts w:ascii="Times New Roman" w:hAnsi="Times New Roman" w:cs="Times New Roman"/>
          <w:sz w:val="24"/>
          <w:szCs w:val="24"/>
        </w:rPr>
        <w:t xml:space="preserve">Otra tecnología que está en boca de todos estos días es ChatGPT, una herramienta de IA. Y es que este chatbot de código abierto capaz de comprender y generar un lenguaje natural y similar al del ser humano ha creado una tendencia que ha supuesto que otras empresas quieran ofrecer servicios similares. Un ejemplo de ello es Microsoft, que ha desarrollado la plataforma Azure Bot Service para crear programas informáticos capaces de realizar tareas automatizadas (bots), como imitar a los seres humanos, y que se pueden utilizar en canales como Microsoft Teams. </w:t>
      </w:r>
    </w:p>
    <w:p w:rsidR="00DA637E" w:rsidRPr="00DA637E" w:rsidRDefault="00DA637E" w:rsidP="00DA637E">
      <w:pPr>
        <w:spacing w:line="240" w:lineRule="auto"/>
        <w:jc w:val="both"/>
        <w:rPr>
          <w:rFonts w:ascii="Times New Roman" w:hAnsi="Times New Roman" w:cs="Times New Roman"/>
          <w:sz w:val="24"/>
          <w:szCs w:val="24"/>
        </w:rPr>
      </w:pPr>
      <w:r w:rsidRPr="00DA637E">
        <w:rPr>
          <w:rFonts w:ascii="Times New Roman" w:hAnsi="Times New Roman" w:cs="Times New Roman"/>
          <w:sz w:val="24"/>
          <w:szCs w:val="24"/>
        </w:rPr>
        <w:t xml:space="preserve">Y cuando hablamos de la gestión de datos en las empresas, los expertos de Devoteam destacan también las funciones de Data Mesh (Mallas de Datos), para dejar de lado el uso de arquitecturas de datos centralizadas. De esta manera, Data Mesh se convierte en una de las tecnologías capaces de responder a la reciente necesidad de descompartimentar la información y ofrecer una mayor transparencia en cada negocio. </w:t>
      </w:r>
    </w:p>
    <w:p w:rsidR="00DA637E" w:rsidRPr="00DA637E" w:rsidRDefault="00DA637E" w:rsidP="00DA637E">
      <w:pPr>
        <w:spacing w:line="240" w:lineRule="auto"/>
        <w:jc w:val="both"/>
        <w:rPr>
          <w:rFonts w:ascii="Times New Roman" w:hAnsi="Times New Roman" w:cs="Times New Roman"/>
          <w:sz w:val="24"/>
          <w:szCs w:val="24"/>
        </w:rPr>
      </w:pPr>
      <w:r w:rsidRPr="00DA637E">
        <w:rPr>
          <w:rFonts w:ascii="Times New Roman" w:hAnsi="Times New Roman" w:cs="Times New Roman"/>
          <w:sz w:val="24"/>
          <w:szCs w:val="24"/>
        </w:rPr>
        <w:t xml:space="preserve">Una plantilla de trabajadores cada vez más amplia y preparada </w:t>
      </w:r>
    </w:p>
    <w:p w:rsidR="00DA637E" w:rsidRPr="00DA637E" w:rsidRDefault="00DA637E" w:rsidP="00DA637E">
      <w:pPr>
        <w:spacing w:line="240" w:lineRule="auto"/>
        <w:jc w:val="both"/>
        <w:rPr>
          <w:rFonts w:ascii="Times New Roman" w:hAnsi="Times New Roman" w:cs="Times New Roman"/>
          <w:sz w:val="24"/>
          <w:szCs w:val="24"/>
        </w:rPr>
      </w:pPr>
      <w:r w:rsidRPr="00DA637E">
        <w:rPr>
          <w:rFonts w:ascii="Times New Roman" w:hAnsi="Times New Roman" w:cs="Times New Roman"/>
          <w:sz w:val="24"/>
          <w:szCs w:val="24"/>
        </w:rPr>
        <w:t>El aumento de la facturación de Devoteam y la elaboración de TechRadar no habría sido posible sin la especialización de la plantilla de trabajadores, que ya alcanza la cifra de 1.000 empleados en España, y la capacidad de la compañía en áreas especializadas como  ciberseguridad, datos, automatización de procesos y cloud.</w:t>
      </w:r>
    </w:p>
    <w:p w:rsidR="00DA637E" w:rsidRPr="00DA637E" w:rsidRDefault="00DA637E" w:rsidP="00DA637E">
      <w:pPr>
        <w:spacing w:line="240" w:lineRule="auto"/>
        <w:jc w:val="both"/>
        <w:rPr>
          <w:rFonts w:ascii="Times New Roman" w:hAnsi="Times New Roman" w:cs="Times New Roman"/>
          <w:sz w:val="24"/>
          <w:szCs w:val="24"/>
        </w:rPr>
      </w:pPr>
      <w:r w:rsidRPr="00DA637E">
        <w:rPr>
          <w:rFonts w:ascii="Times New Roman" w:hAnsi="Times New Roman" w:cs="Times New Roman"/>
          <w:sz w:val="24"/>
          <w:szCs w:val="24"/>
        </w:rPr>
        <w:t xml:space="preserve">“Estamos muy orgullosos de los resultados logrados este último año. Nuestra intención es continuar por la misma línea, contando con la plantilla mejor preparada y certificada para ofrecer  las mejores soluciones para nuestros clientes, basadas en tecnologías innovadoras. Con ello, esperamos seguir creciendo este año, de forma orgánica, sin descartar alguna posible adquisición y alcanzar un volumen de negocio en España que supere ampliamente los 100 millones de euros”, añade el CEO de Devoteam en España, Tomás López. </w:t>
      </w:r>
    </w:p>
    <w:p w:rsidR="00DA637E" w:rsidRDefault="00DA637E" w:rsidP="00DA637E">
      <w:pPr>
        <w:spacing w:line="240" w:lineRule="auto"/>
        <w:jc w:val="both"/>
        <w:rPr>
          <w:rFonts w:ascii="Times New Roman" w:hAnsi="Times New Roman" w:cs="Times New Roman"/>
          <w:sz w:val="24"/>
          <w:szCs w:val="24"/>
        </w:rPr>
      </w:pPr>
      <w:r w:rsidRPr="00DA637E">
        <w:rPr>
          <w:rFonts w:ascii="Times New Roman" w:hAnsi="Times New Roman" w:cs="Times New Roman"/>
          <w:sz w:val="24"/>
          <w:szCs w:val="24"/>
        </w:rPr>
        <w:t>A nivel europeo, el grupo Devoteam también tiene previsto seguir creciendo con la contratación de 4.000 empleados este 2023, acelerando su impulso de certificaciones y formación en las 5 plataformas Cloud con el objetivo de alcanzar el 70% de certificación en 2024, explica.</w:t>
      </w:r>
    </w:p>
    <w:p w:rsidR="00DA637E" w:rsidRPr="00DA637E" w:rsidRDefault="00DA637E" w:rsidP="00DA637E">
      <w:pPr>
        <w:spacing w:line="240" w:lineRule="auto"/>
        <w:jc w:val="both"/>
        <w:rPr>
          <w:rFonts w:ascii="Times New Roman" w:hAnsi="Times New Roman" w:cs="Times New Roman"/>
          <w:sz w:val="24"/>
          <w:szCs w:val="24"/>
        </w:rPr>
      </w:pPr>
      <w:r w:rsidRPr="00DA637E">
        <w:rPr>
          <w:rFonts w:ascii="Times New Roman" w:hAnsi="Times New Roman" w:cs="Times New Roman"/>
          <w:sz w:val="24"/>
          <w:szCs w:val="24"/>
        </w:rPr>
        <w:t>Los 5 socios estratégicos con los que cumplir sus objetivos</w:t>
      </w:r>
    </w:p>
    <w:p w:rsidR="00DA637E" w:rsidRPr="00DA637E" w:rsidRDefault="00DA637E" w:rsidP="00DA637E">
      <w:pPr>
        <w:spacing w:line="240" w:lineRule="auto"/>
        <w:jc w:val="both"/>
        <w:rPr>
          <w:rFonts w:ascii="Times New Roman" w:hAnsi="Times New Roman" w:cs="Times New Roman"/>
          <w:sz w:val="24"/>
          <w:szCs w:val="24"/>
        </w:rPr>
      </w:pPr>
      <w:r w:rsidRPr="00DA637E">
        <w:rPr>
          <w:rFonts w:ascii="Times New Roman" w:hAnsi="Times New Roman" w:cs="Times New Roman"/>
          <w:sz w:val="24"/>
          <w:szCs w:val="24"/>
        </w:rPr>
        <w:t xml:space="preserve">Otro de los puntos fuertes de Devoteam son sus alianzas estratégicas, centradas en las 5 plataformas digitales más innovadoras del mercado: AWS, Google Cloud, Microsoft, Salesforce y ServiceNow. </w:t>
      </w:r>
    </w:p>
    <w:p w:rsidR="00DA637E" w:rsidRPr="00DA637E" w:rsidRDefault="00DA637E" w:rsidP="00DA637E">
      <w:pPr>
        <w:spacing w:line="240" w:lineRule="auto"/>
        <w:jc w:val="both"/>
        <w:rPr>
          <w:rFonts w:ascii="Times New Roman" w:hAnsi="Times New Roman" w:cs="Times New Roman"/>
          <w:sz w:val="24"/>
          <w:szCs w:val="24"/>
        </w:rPr>
      </w:pPr>
      <w:r w:rsidRPr="00DA637E">
        <w:rPr>
          <w:rFonts w:ascii="Times New Roman" w:hAnsi="Times New Roman" w:cs="Times New Roman"/>
          <w:sz w:val="24"/>
          <w:szCs w:val="24"/>
        </w:rPr>
        <w:lastRenderedPageBreak/>
        <w:t>“Somos uno de los pocos actores en el mundo que ha firmado un acuerdo de colaboración estratégica con AWS por un periodo de 4 años”, tal y como afirma Sébastien Chevrel, Director General del Grupo Devoteam.</w:t>
      </w:r>
    </w:p>
    <w:p w:rsidR="00DA637E" w:rsidRDefault="00DA637E" w:rsidP="00DA637E">
      <w:pPr>
        <w:spacing w:line="240" w:lineRule="auto"/>
        <w:jc w:val="both"/>
        <w:rPr>
          <w:rFonts w:ascii="Times New Roman" w:hAnsi="Times New Roman" w:cs="Times New Roman"/>
          <w:sz w:val="24"/>
          <w:szCs w:val="24"/>
        </w:rPr>
      </w:pPr>
      <w:r w:rsidRPr="00DA637E">
        <w:rPr>
          <w:rFonts w:ascii="Times New Roman" w:hAnsi="Times New Roman" w:cs="Times New Roman"/>
          <w:sz w:val="24"/>
          <w:szCs w:val="24"/>
        </w:rPr>
        <w:t>En definitiva, la especialización de los trabajadores de Devoteam y sus alianzas estratégicas con algunas de las plataformas tecnológicas líderes en la nube, han permitido a la consultora obtener los mejores resultados de su historia y mantener objetivos ambiciosos de crecimiento tanto en España como a nivel multinacional.</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F6B18">
        <w:rPr>
          <w:rFonts w:ascii="Times New Roman" w:hAnsi="Times New Roman" w:cs="Times New Roman"/>
          <w:sz w:val="24"/>
          <w:szCs w:val="24"/>
          <w:u w:val="single"/>
        </w:rPr>
        <w:t>Los científicos que se espantaron con su propio descubrimiento</w:t>
      </w:r>
      <w:r>
        <w:rPr>
          <w:rFonts w:ascii="Times New Roman" w:hAnsi="Times New Roman" w:cs="Times New Roman"/>
          <w:sz w:val="24"/>
          <w:szCs w:val="24"/>
        </w:rPr>
        <w:t xml:space="preserve"> (BBCMundo - </w:t>
      </w:r>
      <w:r w:rsidRPr="00EF6B18">
        <w:rPr>
          <w:rFonts w:ascii="Times New Roman" w:hAnsi="Times New Roman" w:cs="Times New Roman"/>
          <w:b/>
          <w:sz w:val="24"/>
          <w:szCs w:val="24"/>
        </w:rPr>
        <w:t>29/4/23</w:t>
      </w:r>
      <w:r>
        <w:rPr>
          <w:rFonts w:ascii="Times New Roman" w:hAnsi="Times New Roman" w:cs="Times New Roman"/>
          <w:sz w:val="24"/>
          <w:szCs w:val="24"/>
        </w:rPr>
        <w:t>)</w:t>
      </w:r>
    </w:p>
    <w:p w:rsidR="003D4045" w:rsidRDefault="003D4045" w:rsidP="003D4045">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F6B18">
        <w:rPr>
          <w:rFonts w:ascii="Times New Roman" w:hAnsi="Times New Roman" w:cs="Times New Roman"/>
          <w:sz w:val="24"/>
          <w:szCs w:val="24"/>
        </w:rPr>
        <w:t>Dalia Ventura</w:t>
      </w:r>
      <w:r>
        <w:rPr>
          <w:rFonts w:ascii="Times New Roman" w:hAnsi="Times New Roman" w:cs="Times New Roman"/>
          <w:sz w:val="24"/>
          <w:szCs w:val="24"/>
        </w:rPr>
        <w:t>)</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 xml:space="preserve">En 2020, Sean Ekins, el director ejecutivo de Collaborations Pharmaceuticals, una empresa con sede en </w:t>
      </w:r>
      <w:r>
        <w:rPr>
          <w:rFonts w:ascii="Times New Roman" w:hAnsi="Times New Roman" w:cs="Times New Roman"/>
          <w:sz w:val="24"/>
          <w:szCs w:val="24"/>
        </w:rPr>
        <w:t>Raleigh, Carolina del Norte, EEUU</w:t>
      </w:r>
      <w:r w:rsidRPr="00EF6B18">
        <w:rPr>
          <w:rFonts w:ascii="Times New Roman" w:hAnsi="Times New Roman" w:cs="Times New Roman"/>
          <w:sz w:val="24"/>
          <w:szCs w:val="24"/>
        </w:rPr>
        <w:t>, recibió una invitación para participar en la Confer</w:t>
      </w:r>
      <w:r>
        <w:rPr>
          <w:rFonts w:ascii="Times New Roman" w:hAnsi="Times New Roman" w:cs="Times New Roman"/>
          <w:sz w:val="24"/>
          <w:szCs w:val="24"/>
        </w:rPr>
        <w:t>encia de Convergencia de Spiez.</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“Nunca había oído de ella”</w:t>
      </w:r>
      <w:r w:rsidRPr="00EF6B18">
        <w:rPr>
          <w:rFonts w:ascii="Times New Roman" w:hAnsi="Times New Roman" w:cs="Times New Roman"/>
          <w:sz w:val="24"/>
          <w:szCs w:val="24"/>
        </w:rPr>
        <w:t>, le di</w:t>
      </w:r>
      <w:r>
        <w:rPr>
          <w:rFonts w:ascii="Times New Roman" w:hAnsi="Times New Roman" w:cs="Times New Roman"/>
          <w:sz w:val="24"/>
          <w:szCs w:val="24"/>
        </w:rPr>
        <w:t>jo a BBC Mundo.</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EF6B18">
        <w:rPr>
          <w:rFonts w:ascii="Times New Roman" w:hAnsi="Times New Roman" w:cs="Times New Roman"/>
          <w:sz w:val="24"/>
          <w:szCs w:val="24"/>
        </w:rPr>
        <w:t>En realidad, lo que me entusiasmó más que cualquier otra cosa fue la ubicación, porque e</w:t>
      </w:r>
      <w:r>
        <w:rPr>
          <w:rFonts w:ascii="Times New Roman" w:hAnsi="Times New Roman" w:cs="Times New Roman"/>
          <w:sz w:val="24"/>
          <w:szCs w:val="24"/>
        </w:rPr>
        <w:t>ra en Suiza y se veía hermoso”.</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Pero la pandemia le cortó las alas</w:t>
      </w:r>
      <w:r>
        <w:rPr>
          <w:rFonts w:ascii="Times New Roman" w:hAnsi="Times New Roman" w:cs="Times New Roman"/>
          <w:sz w:val="24"/>
          <w:szCs w:val="24"/>
        </w:rPr>
        <w:t>; la conferencia fue cancelada.</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Ekins y su equipo siguieron dedicados a lo cotidiano: buscar medicamentos para enfermedades raras y desatendidas por las grandes farmacéuticas, que no las consideran rentables.</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Sus</w:t>
      </w:r>
      <w:r>
        <w:rPr>
          <w:rFonts w:ascii="Times New Roman" w:hAnsi="Times New Roman" w:cs="Times New Roman"/>
          <w:sz w:val="24"/>
          <w:szCs w:val="24"/>
        </w:rPr>
        <w:t xml:space="preserve"> investigaciones abarcan desde “</w:t>
      </w:r>
      <w:r w:rsidRPr="00EF6B18">
        <w:rPr>
          <w:rFonts w:ascii="Times New Roman" w:hAnsi="Times New Roman" w:cs="Times New Roman"/>
          <w:sz w:val="24"/>
          <w:szCs w:val="24"/>
        </w:rPr>
        <w:t>una enfermedad que acorta la vida de los niños y afecta a a</w:t>
      </w:r>
      <w:r>
        <w:rPr>
          <w:rFonts w:ascii="Times New Roman" w:hAnsi="Times New Roman" w:cs="Times New Roman"/>
          <w:sz w:val="24"/>
          <w:szCs w:val="24"/>
        </w:rPr>
        <w:t>lrededor de 100 a nivel mundial”</w:t>
      </w:r>
      <w:r w:rsidRPr="00EF6B18">
        <w:rPr>
          <w:rFonts w:ascii="Times New Roman" w:hAnsi="Times New Roman" w:cs="Times New Roman"/>
          <w:sz w:val="24"/>
          <w:szCs w:val="24"/>
        </w:rPr>
        <w:t xml:space="preserve"> hasta in</w:t>
      </w:r>
      <w:r>
        <w:rPr>
          <w:rFonts w:ascii="Times New Roman" w:hAnsi="Times New Roman" w:cs="Times New Roman"/>
          <w:sz w:val="24"/>
          <w:szCs w:val="24"/>
        </w:rPr>
        <w:t>fecciones como la malaria pues “</w:t>
      </w:r>
      <w:r w:rsidRPr="00EF6B18">
        <w:rPr>
          <w:rFonts w:ascii="Times New Roman" w:hAnsi="Times New Roman" w:cs="Times New Roman"/>
          <w:sz w:val="24"/>
          <w:szCs w:val="24"/>
        </w:rPr>
        <w:t>aunque en algunos casos hayan medicamentos, con el</w:t>
      </w:r>
      <w:r>
        <w:rPr>
          <w:rFonts w:ascii="Times New Roman" w:hAnsi="Times New Roman" w:cs="Times New Roman"/>
          <w:sz w:val="24"/>
          <w:szCs w:val="24"/>
        </w:rPr>
        <w:t xml:space="preserve"> tiempo dejan de ser eficaces”.</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EF6B18">
        <w:rPr>
          <w:rFonts w:ascii="Times New Roman" w:hAnsi="Times New Roman" w:cs="Times New Roman"/>
          <w:sz w:val="24"/>
          <w:szCs w:val="24"/>
        </w:rPr>
        <w:t>No nos va a hacer ricos, pero al menos creo que estamos contribuyendo a la soci</w:t>
      </w:r>
      <w:r>
        <w:rPr>
          <w:rFonts w:ascii="Times New Roman" w:hAnsi="Times New Roman" w:cs="Times New Roman"/>
          <w:sz w:val="24"/>
          <w:szCs w:val="24"/>
        </w:rPr>
        <w:t>edad en general”, señaló Ekins.</w:t>
      </w:r>
    </w:p>
    <w:p w:rsidR="003D4045" w:rsidRPr="00176BA3" w:rsidRDefault="003D4045" w:rsidP="003D4045">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Un año más tarde, recibió otra invitación a la conferencia, aunque sin el atractivo del viaje, pues se iba a realizar por Zoom.</w:t>
      </w:r>
    </w:p>
    <w:p w:rsidR="003D4045" w:rsidRPr="00176BA3" w:rsidRDefault="003D4045" w:rsidP="003D4045">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Esta vez Ekins tuvo que prestar más atención: se trataba de un encuentro para evaluar las nuevas tendencias en la investigación biológica y química que podrían representar amenazas para la seguridad.</w:t>
      </w:r>
    </w:p>
    <w:p w:rsidR="003D4045" w:rsidRPr="00176BA3" w:rsidRDefault="003D4045" w:rsidP="003D4045">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“Estaban interesados en el mal uso de la tecnología, las herramientas científicas, la ciencia en general”.</w:t>
      </w:r>
    </w:p>
    <w:p w:rsidR="003D4045" w:rsidRPr="00176BA3" w:rsidRDefault="003D4045" w:rsidP="003D4045">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Les estaban pidiendo que hicieran una presentación, una solicitud que le pareció “muy extraña”.</w:t>
      </w:r>
    </w:p>
    <w:p w:rsidR="003D4045" w:rsidRPr="00176BA3" w:rsidRDefault="003D4045" w:rsidP="003D4045">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“Me obligó a pensar cómo podíamos hacer un mal uso de lo que hacemos”.</w:t>
      </w:r>
    </w:p>
    <w:p w:rsidR="003D4045" w:rsidRPr="001A43C7" w:rsidRDefault="003D4045" w:rsidP="003D4045">
      <w:pPr>
        <w:spacing w:beforeAutospacing="1" w:after="0" w:afterAutospacing="1" w:line="240" w:lineRule="auto"/>
        <w:jc w:val="both"/>
        <w:rPr>
          <w:rFonts w:ascii="Times New Roman" w:hAnsi="Times New Roman" w:cs="Times New Roman"/>
          <w:sz w:val="24"/>
          <w:szCs w:val="24"/>
        </w:rPr>
      </w:pPr>
      <w:r w:rsidRPr="001A43C7">
        <w:rPr>
          <w:rFonts w:ascii="Times New Roman" w:hAnsi="Times New Roman" w:cs="Times New Roman"/>
          <w:sz w:val="24"/>
          <w:szCs w:val="24"/>
        </w:rPr>
        <w:lastRenderedPageBreak/>
        <w:t>Lo que hacen</w:t>
      </w:r>
    </w:p>
    <w:p w:rsidR="003D4045" w:rsidRPr="00176BA3" w:rsidRDefault="003D4045" w:rsidP="003D4045">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Para descubrir esas medicinas contra esas enfermedades raras, Collaborations Pharmaceuticals había creado MegaSyn, una plataforma de inteligencia artificial (IA).</w:t>
      </w:r>
    </w:p>
    <w:p w:rsidR="003D4045" w:rsidRPr="00176BA3" w:rsidRDefault="003D4045" w:rsidP="003D4045">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Aunque no es algo que puedas comprar, la puedes armar, “como si fuera Lego”, explicó Ekins.</w:t>
      </w:r>
    </w:p>
    <w:p w:rsidR="003D4045" w:rsidRPr="00176BA3" w:rsidRDefault="003D4045" w:rsidP="003D4045">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“Todos esos pequeños ladrillos” que necesitaban para construirla, los consiguieron en “bases de datos de software de código abierto”.</w:t>
      </w:r>
    </w:p>
    <w:p w:rsidR="003D4045" w:rsidRPr="00176BA3" w:rsidRDefault="003D4045" w:rsidP="003D4045">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“Luego fuimos a bases de datos de información, para crear modelos de aprendizaje automático que luego conectamos a MegaSyn; eso le permite diseñar moléculas con propiedades particulares”.</w:t>
      </w:r>
    </w:p>
    <w:p w:rsidR="003D4045" w:rsidRPr="00176BA3" w:rsidRDefault="003D4045" w:rsidP="003D4045">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Es decir, la entrenaron para que hiciera el trabajo de un químico humano a velocidad inhumana.</w:t>
      </w:r>
    </w:p>
    <w:p w:rsidR="003D4045" w:rsidRPr="00176BA3" w:rsidRDefault="003D4045" w:rsidP="003D4045">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Los medicamentos están compuestos básicamente de moléculas: MegaSyn no sólo busca entre las que ya existen, por si alguna sirve para una enfermedad, sino que puede crear otras nunca antes vistas.</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Dr. Malvado</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En vísperas de la conferencia, Ekins y Fabio Urbina, director asociado, se pusieron en la tarea de averiguar qué sucedería si MegaSyn cayera en las manos equivocadas.</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Así como nació el experimento que llamaron el “Proyecto Dr. Malvado”.</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Resultó sencillo: al tratar de generar un nuevo fármaco, es imperativo asegurarse de que no sea tóxico.</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¿Y si alteraban ese filtro?</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“Solamente movimos la dirección de un interruptor del modelo.</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“En lugar de “no tóxico”, le dijimos: “tóxico”. Literalmente fue cuestión de cambiar un 1 y un 0 en el programa. Así de simple”.</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Presionaron “enter” y dejaron a MegaSyn haciendo lo suyo.</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Al día siguiente, se encontraron con una lista de decenas de miles de moléculas e hicieron una búsqueda para ver si alguna era conocida.</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Lo que encontraron los espantó.</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VX</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“Ese cambio tan sencillo al programa, había tenido un efecto dramático”.</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lastRenderedPageBreak/>
        <w:t>Con sólo apretar una tecla, MegaSyn había diseñado el aterrador agente nervioso VX, que está prohibido por la ONU y clasificado como arma de destrucción masiva.</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Es una de las sustancias químicas más letales fabricadas jamás, basta con menos de una gota en contacto con la piel para matar a la persona.</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Además, confirmaron que MegaSyn “fue capaz de encontrar moléculas precursoras previamente desconocidas, puntos de partida hacia el desarrollo de armas químicas masivamente más potentes”.</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Molécula de VX.</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Lo más preocupante fue saber que, mientras que el Dr. Malvado era un experimento teórico, otros, con otras intenciones, “podían hacer lo mismo, si es que ya no lo han hecho”.</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“No necesitas un doctorado, sólo algunos conocimientos de codificación, una computadora portátil básica... todo lo demás está disponible en línea de forma gratuita”, subrayó.</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“Si algún químico tuviera esto en sus manos y quisiera convertir esas moléculas en armas, como nadie sabe que existen, esas armas serían imposibles de rastrear y de diagnosticar”.</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Dilema</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Alertar a los bienintencionados del peligro también significaba alertar a los malintencionados de las posibilidades.</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Ekins e Urbina decidieron no dar muchos detalles sobre el resultado del Proyecto Dr. Malvado en su charla para Spiez.</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Los envolvieron en una descripción más general sobre su quehacer, dando sólo la información suficient</w:t>
      </w:r>
      <w:r>
        <w:rPr>
          <w:rFonts w:ascii="Times New Roman" w:hAnsi="Times New Roman" w:cs="Times New Roman"/>
          <w:sz w:val="24"/>
          <w:szCs w:val="24"/>
        </w:rPr>
        <w:t>e para prevenir a los expertos.</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Por camuflado que estuviera, ese potencial para el uso negativo de su tecnología fue lo que más impact</w:t>
      </w:r>
      <w:r>
        <w:rPr>
          <w:rFonts w:ascii="Times New Roman" w:hAnsi="Times New Roman" w:cs="Times New Roman"/>
          <w:sz w:val="24"/>
          <w:szCs w:val="24"/>
        </w:rPr>
        <w:t>o tuvo.</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Poco después, un artículo que resumía la charla de la conferencia, publicado en la revista científica revisada por pares Nature Machine Intelligence, llamó la atención de diarios y revistas, como el Washington Post y The Economist, y generó debates entre expertos en armas químicas, inteligencia artificial, industra farmacéutica y hasta filósofos.</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Ekins y su equipo incluso fueron citados a una reunión con la Oficina de Política Científica y Tecnológica y el Consejo de Seguridad Nacional en la Casa Blanca.</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“Fue surrealista”</w:t>
      </w:r>
      <w:r w:rsidRPr="00EF6B18">
        <w:rPr>
          <w:rFonts w:ascii="Times New Roman" w:hAnsi="Times New Roman" w:cs="Times New Roman"/>
          <w:sz w:val="24"/>
          <w:szCs w:val="24"/>
        </w:rPr>
        <w:t>.</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A pesar de los temores iniciales porque hablar de ello sirviera más para inspirar que para prevenir, Ekins tuvo que asumir el riesgo de concientizar, no sólo por el interés que despertó, sino porque “ya no podía dormir en paz”.</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lastRenderedPageBreak/>
        <w:t>Pero nunca ha estado dispuesto a compartir esa lista de decenas de miles de posibles moléculas tóxicas producida por MegaSym, ni siquiera con la Casa Blanca.</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¿Qué hacer?</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A pesar de todo, nadie puede frenar el progreso. Plataformas como MegaSyn son tremendamente beneficiosas y Ekin</w:t>
      </w:r>
      <w:r>
        <w:rPr>
          <w:rFonts w:ascii="Times New Roman" w:hAnsi="Times New Roman" w:cs="Times New Roman"/>
          <w:sz w:val="24"/>
          <w:szCs w:val="24"/>
        </w:rPr>
        <w:t>s lo sabe mejor que muchos.</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U</w:t>
      </w:r>
      <w:r>
        <w:rPr>
          <w:rFonts w:ascii="Times New Roman" w:hAnsi="Times New Roman" w:cs="Times New Roman"/>
          <w:sz w:val="24"/>
          <w:szCs w:val="24"/>
        </w:rPr>
        <w:t>na estrategia para prevenir es “</w:t>
      </w:r>
      <w:r w:rsidRPr="00EF6B18">
        <w:rPr>
          <w:rFonts w:ascii="Times New Roman" w:hAnsi="Times New Roman" w:cs="Times New Roman"/>
          <w:sz w:val="24"/>
          <w:szCs w:val="24"/>
        </w:rPr>
        <w:t>educar a</w:t>
      </w:r>
      <w:r>
        <w:rPr>
          <w:rFonts w:ascii="Times New Roman" w:hAnsi="Times New Roman" w:cs="Times New Roman"/>
          <w:sz w:val="24"/>
          <w:szCs w:val="24"/>
        </w:rPr>
        <w:t xml:space="preserve"> la gente sobre los problemas”.</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EF6B18">
        <w:rPr>
          <w:rFonts w:ascii="Times New Roman" w:hAnsi="Times New Roman" w:cs="Times New Roman"/>
          <w:sz w:val="24"/>
          <w:szCs w:val="24"/>
        </w:rPr>
        <w:t>Ahora que el gobierno está al tanto, hemos sido invitados a hablar sobre el tema en nombre d</w:t>
      </w:r>
      <w:r>
        <w:rPr>
          <w:rFonts w:ascii="Times New Roman" w:hAnsi="Times New Roman" w:cs="Times New Roman"/>
          <w:sz w:val="24"/>
          <w:szCs w:val="24"/>
        </w:rPr>
        <w:t>e las agencias gubernamentales.</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EF6B18">
        <w:rPr>
          <w:rFonts w:ascii="Times New Roman" w:hAnsi="Times New Roman" w:cs="Times New Roman"/>
          <w:sz w:val="24"/>
          <w:szCs w:val="24"/>
        </w:rPr>
        <w:t>En mayo, por ejemplo, iremos a una conferencia en Brasil, a hablar en nombre d</w:t>
      </w:r>
      <w:r>
        <w:rPr>
          <w:rFonts w:ascii="Times New Roman" w:hAnsi="Times New Roman" w:cs="Times New Roman"/>
          <w:sz w:val="24"/>
          <w:szCs w:val="24"/>
        </w:rPr>
        <w:t>el Departamento de Estado de EEUU</w:t>
      </w:r>
      <w:r w:rsidRPr="00EF6B18">
        <w:rPr>
          <w:rFonts w:ascii="Times New Roman" w:hAnsi="Times New Roman" w:cs="Times New Roman"/>
          <w:sz w:val="24"/>
          <w:szCs w:val="24"/>
        </w:rPr>
        <w:t xml:space="preserve"> con académicos y profesionales de la industria sobre los posibles problemas en torno a la IA gen</w:t>
      </w:r>
      <w:r>
        <w:rPr>
          <w:rFonts w:ascii="Times New Roman" w:hAnsi="Times New Roman" w:cs="Times New Roman"/>
          <w:sz w:val="24"/>
          <w:szCs w:val="24"/>
        </w:rPr>
        <w:t>erativa”, le contó a BBC Mundo.</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¿Le ha ayudado esa labor a dormir más t</w:t>
      </w:r>
      <w:r>
        <w:rPr>
          <w:rFonts w:ascii="Times New Roman" w:hAnsi="Times New Roman" w:cs="Times New Roman"/>
          <w:sz w:val="24"/>
          <w:szCs w:val="24"/>
        </w:rPr>
        <w:t>ranquilo?</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No mucho.</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EF6B18">
        <w:rPr>
          <w:rFonts w:ascii="Times New Roman" w:hAnsi="Times New Roman" w:cs="Times New Roman"/>
          <w:sz w:val="24"/>
          <w:szCs w:val="24"/>
        </w:rPr>
        <w:t>Desde que hicimos el Proyecto Dr. Malvado, la IA generativa se ha vuelto mucho más pública, c</w:t>
      </w:r>
      <w:r>
        <w:rPr>
          <w:rFonts w:ascii="Times New Roman" w:hAnsi="Times New Roman" w:cs="Times New Roman"/>
          <w:sz w:val="24"/>
          <w:szCs w:val="24"/>
        </w:rPr>
        <w:t>on cosas como ChatGPT y DALL-E.</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EF6B18">
        <w:rPr>
          <w:rFonts w:ascii="Times New Roman" w:hAnsi="Times New Roman" w:cs="Times New Roman"/>
          <w:sz w:val="24"/>
          <w:szCs w:val="24"/>
        </w:rPr>
        <w:t>Hasta se ha demostrado que las aplicaciones de</w:t>
      </w:r>
      <w:r>
        <w:rPr>
          <w:rFonts w:ascii="Times New Roman" w:hAnsi="Times New Roman" w:cs="Times New Roman"/>
          <w:sz w:val="24"/>
          <w:szCs w:val="24"/>
        </w:rPr>
        <w:t xml:space="preserve"> chat pueden diseñar moléculas.</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EF6B18">
        <w:rPr>
          <w:rFonts w:ascii="Times New Roman" w:hAnsi="Times New Roman" w:cs="Times New Roman"/>
          <w:sz w:val="24"/>
          <w:szCs w:val="24"/>
        </w:rPr>
        <w:t>La barrera de entrada es hoy en día mucho má</w:t>
      </w:r>
      <w:r>
        <w:rPr>
          <w:rFonts w:ascii="Times New Roman" w:hAnsi="Times New Roman" w:cs="Times New Roman"/>
          <w:sz w:val="24"/>
          <w:szCs w:val="24"/>
        </w:rPr>
        <w:t>s baja que hace un año y medio.</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EF6B18">
        <w:rPr>
          <w:rFonts w:ascii="Times New Roman" w:hAnsi="Times New Roman" w:cs="Times New Roman"/>
          <w:sz w:val="24"/>
          <w:szCs w:val="24"/>
        </w:rPr>
        <w:t>Es imperativo educar a los científicos que no han tenido la misma exper</w:t>
      </w:r>
      <w:r>
        <w:rPr>
          <w:rFonts w:ascii="Times New Roman" w:hAnsi="Times New Roman" w:cs="Times New Roman"/>
          <w:sz w:val="24"/>
          <w:szCs w:val="24"/>
        </w:rPr>
        <w:t>iencia que nosotros”, insistió.</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Algunos expertos consultados por los medios, sin embargo, han insistido que no hay motivo par</w:t>
      </w:r>
      <w:r>
        <w:rPr>
          <w:rFonts w:ascii="Times New Roman" w:hAnsi="Times New Roman" w:cs="Times New Roman"/>
          <w:sz w:val="24"/>
          <w:szCs w:val="24"/>
        </w:rPr>
        <w:t>a poner a sonar tantas alarmas.</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Señalan que identificar nuevas moléculas es apenas el primer paso en un largo camino hacia la producción de un medicamento... o un</w:t>
      </w:r>
      <w:r>
        <w:rPr>
          <w:rFonts w:ascii="Times New Roman" w:hAnsi="Times New Roman" w:cs="Times New Roman"/>
          <w:sz w:val="24"/>
          <w:szCs w:val="24"/>
        </w:rPr>
        <w:t xml:space="preserve"> arma.</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Y que la mayoría de esos caminos conducen al fracaso.</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De un lado y otro del debate, surge a menudo la misma analogía.</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El pastel</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 xml:space="preserve">Para algunos de los expertos a los que nada de esto les quita el sueño, lo que MegaSyn dio fue </w:t>
      </w:r>
      <w:r>
        <w:rPr>
          <w:rFonts w:ascii="Times New Roman" w:hAnsi="Times New Roman" w:cs="Times New Roman"/>
          <w:sz w:val="24"/>
          <w:szCs w:val="24"/>
        </w:rPr>
        <w:t>como una lista de ingredientes.</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Se necesitarían chefs con todas las estrellas Michelin y una cocina repleta de estos cocineros, señalan, para que pod</w:t>
      </w:r>
      <w:r>
        <w:rPr>
          <w:rFonts w:ascii="Times New Roman" w:hAnsi="Times New Roman" w:cs="Times New Roman"/>
          <w:sz w:val="24"/>
          <w:szCs w:val="24"/>
        </w:rPr>
        <w:t>er preparar el pastel perfecto.</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EF6B18">
        <w:rPr>
          <w:rFonts w:ascii="Times New Roman" w:hAnsi="Times New Roman" w:cs="Times New Roman"/>
          <w:sz w:val="24"/>
          <w:szCs w:val="24"/>
        </w:rPr>
        <w:t>Hace un año, yo me habría quedado tranquil</w:t>
      </w:r>
      <w:r>
        <w:rPr>
          <w:rFonts w:ascii="Times New Roman" w:hAnsi="Times New Roman" w:cs="Times New Roman"/>
          <w:sz w:val="24"/>
          <w:szCs w:val="24"/>
        </w:rPr>
        <w:t>o con eso”, dijo Ekin.</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EF6B18">
        <w:rPr>
          <w:rFonts w:ascii="Times New Roman" w:hAnsi="Times New Roman" w:cs="Times New Roman"/>
          <w:sz w:val="24"/>
          <w:szCs w:val="24"/>
        </w:rPr>
        <w:t>Siempre ha habido personas que han fabricado drogas y armas ilegalm</w:t>
      </w:r>
      <w:r>
        <w:rPr>
          <w:rFonts w:ascii="Times New Roman" w:hAnsi="Times New Roman" w:cs="Times New Roman"/>
          <w:sz w:val="24"/>
          <w:szCs w:val="24"/>
        </w:rPr>
        <w:t>ente, y obviamente es un nicho.</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EF6B18">
        <w:rPr>
          <w:rFonts w:ascii="Times New Roman" w:hAnsi="Times New Roman" w:cs="Times New Roman"/>
          <w:sz w:val="24"/>
          <w:szCs w:val="24"/>
        </w:rPr>
        <w:t>Pero hemos ampliado el n</w:t>
      </w:r>
      <w:r>
        <w:rPr>
          <w:rFonts w:ascii="Times New Roman" w:hAnsi="Times New Roman" w:cs="Times New Roman"/>
          <w:sz w:val="24"/>
          <w:szCs w:val="24"/>
        </w:rPr>
        <w:t>úmero potencial de pasteleros”.</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Para Ekin, lo que producen tecnologías como MegaSyn no son meros ingredientes, sino recetas que, si no fu</w:t>
      </w:r>
      <w:r>
        <w:rPr>
          <w:rFonts w:ascii="Times New Roman" w:hAnsi="Times New Roman" w:cs="Times New Roman"/>
          <w:sz w:val="24"/>
          <w:szCs w:val="24"/>
        </w:rPr>
        <w:t>ncionan, ayudan a perfeccionar.</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EF6B18">
        <w:rPr>
          <w:rFonts w:ascii="Times New Roman" w:hAnsi="Times New Roman" w:cs="Times New Roman"/>
          <w:sz w:val="24"/>
          <w:szCs w:val="24"/>
        </w:rPr>
        <w:t>Una vez que proporcionas la receta, cualquiera puede hornear ese pastel. Algunos lo harán mejor que otros, pe</w:t>
      </w:r>
      <w:r>
        <w:rPr>
          <w:rFonts w:ascii="Times New Roman" w:hAnsi="Times New Roman" w:cs="Times New Roman"/>
          <w:sz w:val="24"/>
          <w:szCs w:val="24"/>
        </w:rPr>
        <w:t>ro siempre existe ese peligro”.</w:t>
      </w:r>
    </w:p>
    <w:p w:rsidR="003D4045" w:rsidRPr="00EF6B18" w:rsidRDefault="003D4045" w:rsidP="003D4045">
      <w:pPr>
        <w:spacing w:beforeAutospacing="1" w:after="0" w:afterAutospacing="1" w:line="240" w:lineRule="auto"/>
        <w:jc w:val="both"/>
        <w:rPr>
          <w:rFonts w:ascii="Times New Roman" w:hAnsi="Times New Roman" w:cs="Times New Roman"/>
          <w:sz w:val="24"/>
          <w:szCs w:val="24"/>
        </w:rPr>
      </w:pPr>
      <w:r w:rsidRPr="00EF6B18">
        <w:rPr>
          <w:rFonts w:ascii="Times New Roman" w:hAnsi="Times New Roman" w:cs="Times New Roman"/>
          <w:sz w:val="24"/>
          <w:szCs w:val="24"/>
        </w:rPr>
        <w:t>Pero hay, dijo, algo que quizás nos ayude a dorm</w:t>
      </w:r>
      <w:r>
        <w:rPr>
          <w:rFonts w:ascii="Times New Roman" w:hAnsi="Times New Roman" w:cs="Times New Roman"/>
          <w:sz w:val="24"/>
          <w:szCs w:val="24"/>
        </w:rPr>
        <w:t>ir mejor.</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“Podemos usar esas tecnologías para defendernos, valernos de las mismas herramientas para averiguar cuáles son los productos químicos que podrían usarse para hacer nuevas moléculas tóxicas, y así controlarlos”.</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Varias entidades en lugares como Suiza están muy comprometidas con el asunto, y hay una discusión sobre cómo organismos como la Organización para la Prohibición de las Armas Químicas (OPAQ), que regula moléculas, pueden encajar IA en su marco legal.</w:t>
      </w:r>
    </w:p>
    <w:p w:rsidR="003D4045" w:rsidRDefault="003D4045" w:rsidP="003D4045">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A39AD">
        <w:rPr>
          <w:rFonts w:ascii="Times New Roman" w:hAnsi="Times New Roman" w:cs="Times New Roman"/>
          <w:sz w:val="24"/>
          <w:szCs w:val="24"/>
          <w:u w:val="single"/>
        </w:rPr>
        <w:t>La inteligencia artificial es una amenaza para la verdad</w:t>
      </w:r>
      <w:r>
        <w:rPr>
          <w:rFonts w:ascii="Times New Roman" w:hAnsi="Times New Roman" w:cs="Times New Roman"/>
          <w:sz w:val="24"/>
          <w:szCs w:val="24"/>
        </w:rPr>
        <w:t xml:space="preserve"> (</w:t>
      </w:r>
      <w:r w:rsidR="009459EC">
        <w:rPr>
          <w:rFonts w:ascii="Times New Roman" w:hAnsi="Times New Roman" w:cs="Times New Roman"/>
          <w:sz w:val="24"/>
          <w:szCs w:val="24"/>
        </w:rPr>
        <w:t xml:space="preserve">Editorial - </w:t>
      </w:r>
      <w:r>
        <w:rPr>
          <w:rFonts w:ascii="Times New Roman" w:hAnsi="Times New Roman" w:cs="Times New Roman"/>
          <w:sz w:val="24"/>
          <w:szCs w:val="24"/>
        </w:rPr>
        <w:t xml:space="preserve">El Español - </w:t>
      </w:r>
      <w:r w:rsidRPr="006A39AD">
        <w:rPr>
          <w:rFonts w:ascii="Times New Roman" w:hAnsi="Times New Roman" w:cs="Times New Roman"/>
          <w:b/>
          <w:sz w:val="24"/>
          <w:szCs w:val="24"/>
        </w:rPr>
        <w:t>1/5/23</w:t>
      </w:r>
      <w:r>
        <w:rPr>
          <w:rFonts w:ascii="Times New Roman" w:hAnsi="Times New Roman" w:cs="Times New Roman"/>
          <w:sz w:val="24"/>
          <w:szCs w:val="24"/>
        </w:rPr>
        <w:t>)</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Cuando los gobiernos aún no han dado con la fórmula para someter la producción de contenido en las redes sociales a un escrutinio público, un nuevo desafío fruto del incesante desarrollo tecnológico se cierne sobre nuestras democracias.</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La nueva generación de inteligencias artificiales constituye la última fase de la frenética revolución digital característica del siglo XXI. Asistentes virtuales como ChatGPT son capaces de replicar la interacción humana y el lenguaje natural con una fidelidad pasmosa. Además de texto, estos modelos, desarrollados por la empresa OpenAI, pueden producir imágenes y vídeos con una apariencia sorprendentemente real.</w:t>
      </w:r>
    </w:p>
    <w:p w:rsidR="003D4045" w:rsidRPr="006A39AD" w:rsidRDefault="003D4045" w:rsidP="003D4045">
      <w:pPr>
        <w:spacing w:beforeAutospacing="1" w:after="0" w:afterAutospacing="1" w:line="240" w:lineRule="auto"/>
        <w:jc w:val="both"/>
        <w:rPr>
          <w:rFonts w:ascii="Times New Roman" w:hAnsi="Times New Roman" w:cs="Times New Roman"/>
          <w:sz w:val="24"/>
          <w:szCs w:val="24"/>
        </w:rPr>
      </w:pPr>
      <w:r w:rsidRPr="006A39AD">
        <w:rPr>
          <w:rFonts w:ascii="Times New Roman" w:hAnsi="Times New Roman" w:cs="Times New Roman"/>
          <w:sz w:val="24"/>
          <w:szCs w:val="24"/>
        </w:rPr>
        <w:t xml:space="preserve">En su nueva serie de entrevistas, este periódico está sometiendo a distintos líderes políticos al polígrafo de la inteligencia artificial (IA). La que publicamos hoy confronta a Inés Arrimadas con una fotografía generada por ChatGPT que simula un abrazo entre la expresidenta de Ciudadanos y Mick Jagger. Un encuentro que nunca se ha producido, pero que cualquier incauto podría haber </w:t>
      </w:r>
      <w:r>
        <w:rPr>
          <w:rFonts w:ascii="Times New Roman" w:hAnsi="Times New Roman" w:cs="Times New Roman"/>
          <w:sz w:val="24"/>
          <w:szCs w:val="24"/>
        </w:rPr>
        <w:t>confundido con una imagen real.</w:t>
      </w:r>
    </w:p>
    <w:p w:rsidR="003D4045" w:rsidRPr="006A39AD" w:rsidRDefault="003D4045" w:rsidP="003D4045">
      <w:pPr>
        <w:spacing w:beforeAutospacing="1" w:after="0" w:afterAutospacing="1" w:line="240" w:lineRule="auto"/>
        <w:jc w:val="both"/>
        <w:rPr>
          <w:rFonts w:ascii="Times New Roman" w:hAnsi="Times New Roman" w:cs="Times New Roman"/>
          <w:sz w:val="24"/>
          <w:szCs w:val="24"/>
        </w:rPr>
      </w:pPr>
      <w:r w:rsidRPr="006A39AD">
        <w:rPr>
          <w:rFonts w:ascii="Times New Roman" w:hAnsi="Times New Roman" w:cs="Times New Roman"/>
          <w:sz w:val="24"/>
          <w:szCs w:val="24"/>
        </w:rPr>
        <w:t>E</w:t>
      </w:r>
      <w:r>
        <w:rPr>
          <w:rFonts w:ascii="Times New Roman" w:hAnsi="Times New Roman" w:cs="Times New Roman"/>
          <w:sz w:val="24"/>
          <w:szCs w:val="24"/>
        </w:rPr>
        <w:t>l propio ChatGPT certifica que “</w:t>
      </w:r>
      <w:r w:rsidRPr="006A39AD">
        <w:rPr>
          <w:rFonts w:ascii="Times New Roman" w:hAnsi="Times New Roman" w:cs="Times New Roman"/>
          <w:sz w:val="24"/>
          <w:szCs w:val="24"/>
        </w:rPr>
        <w:t>no hay una relación conocida ent</w:t>
      </w:r>
      <w:r>
        <w:rPr>
          <w:rFonts w:ascii="Times New Roman" w:hAnsi="Times New Roman" w:cs="Times New Roman"/>
          <w:sz w:val="24"/>
          <w:szCs w:val="24"/>
        </w:rPr>
        <w:t>re Inés Arrimadas y Mick Jagger”</w:t>
      </w:r>
      <w:r w:rsidRPr="006A39AD">
        <w:rPr>
          <w:rFonts w:ascii="Times New Roman" w:hAnsi="Times New Roman" w:cs="Times New Roman"/>
          <w:sz w:val="24"/>
          <w:szCs w:val="24"/>
        </w:rPr>
        <w:t>, aunque matiza que "</w:t>
      </w:r>
      <w:r>
        <w:rPr>
          <w:rFonts w:ascii="Times New Roman" w:hAnsi="Times New Roman" w:cs="Times New Roman"/>
          <w:sz w:val="24"/>
          <w:szCs w:val="24"/>
        </w:rPr>
        <w:t>es posible que hayan coincidido”</w:t>
      </w:r>
      <w:r w:rsidRPr="006A39AD">
        <w:rPr>
          <w:rFonts w:ascii="Times New Roman" w:hAnsi="Times New Roman" w:cs="Times New Roman"/>
          <w:sz w:val="24"/>
          <w:szCs w:val="24"/>
        </w:rPr>
        <w:t>. La diputada naranja, muy elocuenteme</w:t>
      </w:r>
      <w:r>
        <w:rPr>
          <w:rFonts w:ascii="Times New Roman" w:hAnsi="Times New Roman" w:cs="Times New Roman"/>
          <w:sz w:val="24"/>
          <w:szCs w:val="24"/>
        </w:rPr>
        <w:t>nte, aclara que esto es lo que “</w:t>
      </w:r>
      <w:r w:rsidRPr="006A39AD">
        <w:rPr>
          <w:rFonts w:ascii="Times New Roman" w:hAnsi="Times New Roman" w:cs="Times New Roman"/>
          <w:sz w:val="24"/>
          <w:szCs w:val="24"/>
        </w:rPr>
        <w:t xml:space="preserve">en el ámbito jurídico, se llama prueba diabólica. ¡No puedo demostrar que no he tenido </w:t>
      </w:r>
      <w:r>
        <w:rPr>
          <w:rFonts w:ascii="Times New Roman" w:hAnsi="Times New Roman" w:cs="Times New Roman"/>
          <w:sz w:val="24"/>
          <w:szCs w:val="24"/>
        </w:rPr>
        <w:t>una relación con Mick Jagger!”.</w:t>
      </w:r>
    </w:p>
    <w:p w:rsidR="003D4045" w:rsidRPr="00176BA3" w:rsidRDefault="003D4045" w:rsidP="003D4045">
      <w:pPr>
        <w:spacing w:beforeAutospacing="1" w:after="0" w:afterAutospacing="1" w:line="240" w:lineRule="auto"/>
        <w:jc w:val="both"/>
        <w:rPr>
          <w:rFonts w:ascii="Times New Roman" w:hAnsi="Times New Roman" w:cs="Times New Roman"/>
          <w:b/>
          <w:color w:val="FF0000"/>
          <w:sz w:val="24"/>
          <w:szCs w:val="24"/>
          <w:u w:val="single"/>
        </w:rPr>
      </w:pPr>
      <w:r w:rsidRPr="006A39AD">
        <w:rPr>
          <w:rFonts w:ascii="Times New Roman" w:hAnsi="Times New Roman" w:cs="Times New Roman"/>
          <w:sz w:val="24"/>
          <w:szCs w:val="24"/>
        </w:rPr>
        <w:t xml:space="preserve">Este experimento, que puede parecer un inocente juego, en realidad apunta a una realidad inquietante. Porque </w:t>
      </w:r>
      <w:r w:rsidRPr="00176BA3">
        <w:rPr>
          <w:rFonts w:ascii="Times New Roman" w:hAnsi="Times New Roman" w:cs="Times New Roman"/>
          <w:b/>
          <w:color w:val="FF0000"/>
          <w:sz w:val="24"/>
          <w:szCs w:val="24"/>
          <w:u w:val="single"/>
        </w:rPr>
        <w:t>con la inteligencia artificial generativa se va a tornar cada vez más difícil discernir la verdad de la mentira.</w:t>
      </w:r>
    </w:p>
    <w:p w:rsidR="003D4045" w:rsidRPr="006A39AD" w:rsidRDefault="003D4045" w:rsidP="003D4045">
      <w:pPr>
        <w:spacing w:beforeAutospacing="1" w:after="0" w:afterAutospacing="1" w:line="240" w:lineRule="auto"/>
        <w:jc w:val="both"/>
        <w:rPr>
          <w:rFonts w:ascii="Times New Roman" w:hAnsi="Times New Roman" w:cs="Times New Roman"/>
          <w:sz w:val="24"/>
          <w:szCs w:val="24"/>
        </w:rPr>
      </w:pPr>
      <w:r w:rsidRPr="006A39AD">
        <w:rPr>
          <w:rFonts w:ascii="Times New Roman" w:hAnsi="Times New Roman" w:cs="Times New Roman"/>
          <w:sz w:val="24"/>
          <w:szCs w:val="24"/>
        </w:rPr>
        <w:t xml:space="preserve">Como en el caso de Arrimadas, puede llegar un momento en el que imágenes comprometidas generadas por IA pongan a los individuos frente a algo parecido a las pruebas de agua o el </w:t>
      </w:r>
      <w:r w:rsidRPr="006A39AD">
        <w:rPr>
          <w:rFonts w:ascii="Times New Roman" w:hAnsi="Times New Roman" w:cs="Times New Roman"/>
          <w:sz w:val="24"/>
          <w:szCs w:val="24"/>
        </w:rPr>
        <w:lastRenderedPageBreak/>
        <w:t>resto de macabros procedimientos inquisitoriales de las cazas de brujas medievales. O sea, ante la tesitura de tener que probar algo imposible de probar. Demostrar que algo (incluso algo materialm</w:t>
      </w:r>
      <w:r>
        <w:rPr>
          <w:rFonts w:ascii="Times New Roman" w:hAnsi="Times New Roman" w:cs="Times New Roman"/>
          <w:sz w:val="24"/>
          <w:szCs w:val="24"/>
        </w:rPr>
        <w:t>ente imposible) no ha ocurrido.</w:t>
      </w:r>
    </w:p>
    <w:p w:rsidR="003D4045" w:rsidRPr="00176BA3" w:rsidRDefault="003D4045" w:rsidP="003D4045">
      <w:pPr>
        <w:spacing w:beforeAutospacing="1" w:after="0" w:afterAutospacing="1" w:line="240" w:lineRule="auto"/>
        <w:jc w:val="both"/>
        <w:rPr>
          <w:rFonts w:ascii="Times New Roman" w:hAnsi="Times New Roman" w:cs="Times New Roman"/>
          <w:sz w:val="24"/>
          <w:szCs w:val="24"/>
          <w:u w:val="single"/>
        </w:rPr>
      </w:pPr>
      <w:r w:rsidRPr="006A39AD">
        <w:rPr>
          <w:rFonts w:ascii="Times New Roman" w:hAnsi="Times New Roman" w:cs="Times New Roman"/>
          <w:sz w:val="24"/>
          <w:szCs w:val="24"/>
        </w:rPr>
        <w:t xml:space="preserve">Por riesgos como este, </w:t>
      </w:r>
      <w:r w:rsidRPr="00176BA3">
        <w:rPr>
          <w:rFonts w:ascii="Times New Roman" w:hAnsi="Times New Roman" w:cs="Times New Roman"/>
          <w:sz w:val="24"/>
          <w:szCs w:val="24"/>
          <w:u w:val="single"/>
        </w:rPr>
        <w:t>son cada vez más las voces autorizadas que están expresando sus dudas sobre un desarrollo tecnológico que, pese a sus múltiples e indudables beneficios, plantea también una seria amenaza para la verdad tal y como la hemos conocido.</w:t>
      </w:r>
    </w:p>
    <w:p w:rsidR="003D4045" w:rsidRPr="006A39AD" w:rsidRDefault="003D4045" w:rsidP="003D4045">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De hecho, casi 1</w:t>
      </w:r>
      <w:r w:rsidRPr="006A39AD">
        <w:rPr>
          <w:rFonts w:ascii="Times New Roman" w:hAnsi="Times New Roman" w:cs="Times New Roman"/>
          <w:sz w:val="24"/>
          <w:szCs w:val="24"/>
        </w:rPr>
        <w:t>.000 personalidades del mundo de la ciencia y las humanidades, incluido Elon Musk, han pedido en una carta abierta pausar cautelarmente el desarrollo del mercado de servicios de IA, ante la perspectiva de que las tecnologías de superinteligencia puedan incluso escap</w:t>
      </w:r>
      <w:r>
        <w:rPr>
          <w:rFonts w:ascii="Times New Roman" w:hAnsi="Times New Roman" w:cs="Times New Roman"/>
          <w:sz w:val="24"/>
          <w:szCs w:val="24"/>
        </w:rPr>
        <w:t>ar al control de sus creadores.</w:t>
      </w:r>
    </w:p>
    <w:p w:rsidR="003D4045" w:rsidRPr="006A39AD" w:rsidRDefault="003D4045" w:rsidP="003D4045">
      <w:pPr>
        <w:spacing w:beforeAutospacing="1" w:after="0" w:afterAutospacing="1" w:line="240" w:lineRule="auto"/>
        <w:jc w:val="both"/>
        <w:rPr>
          <w:rFonts w:ascii="Times New Roman" w:hAnsi="Times New Roman" w:cs="Times New Roman"/>
          <w:sz w:val="24"/>
          <w:szCs w:val="24"/>
        </w:rPr>
      </w:pPr>
      <w:r w:rsidRPr="006A39AD">
        <w:rPr>
          <w:rFonts w:ascii="Times New Roman" w:hAnsi="Times New Roman" w:cs="Times New Roman"/>
          <w:sz w:val="24"/>
          <w:szCs w:val="24"/>
        </w:rPr>
        <w:t>Porque herramientas como ChatGPT son los heraldos de una nueva transformación social con un impacto político y económico sin precedentes. Y antes de que las empresas se entreguen ciegamente a la carrera de la inteligencia artificial, es necesario que los poderes públicos y la sociedad en su conjunto aborden una honda reflexión sobre las implicaciones de estos potentes in</w:t>
      </w:r>
      <w:r>
        <w:rPr>
          <w:rFonts w:ascii="Times New Roman" w:hAnsi="Times New Roman" w:cs="Times New Roman"/>
          <w:sz w:val="24"/>
          <w:szCs w:val="24"/>
        </w:rPr>
        <w:t>genios.</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Las nuevas tecnologías traen aparejadas toda una serie de problemas asociados a los sesgos de los algoritmos, los peligros para la privacidad de los usuarios o la vulnerabilidad frente a los ciberataques, por citar algunos de ellos.</w:t>
      </w:r>
    </w:p>
    <w:p w:rsidR="003D4045" w:rsidRPr="006A39AD" w:rsidRDefault="003D4045" w:rsidP="003D4045">
      <w:pPr>
        <w:spacing w:beforeAutospacing="1" w:after="0" w:afterAutospacing="1" w:line="240" w:lineRule="auto"/>
        <w:jc w:val="both"/>
        <w:rPr>
          <w:rFonts w:ascii="Times New Roman" w:hAnsi="Times New Roman" w:cs="Times New Roman"/>
          <w:sz w:val="24"/>
          <w:szCs w:val="24"/>
        </w:rPr>
      </w:pPr>
      <w:r w:rsidRPr="006A39AD">
        <w:rPr>
          <w:rFonts w:ascii="Times New Roman" w:hAnsi="Times New Roman" w:cs="Times New Roman"/>
          <w:sz w:val="24"/>
          <w:szCs w:val="24"/>
        </w:rPr>
        <w:t>Por eso, y en la línea de la normativa que la Unión Europea lleva impulsando desde 2018 con la intención de regular ChatGPT y el resto de inteligencias artificiales, los gobiernos deben dotarse de un nuevo marco jurídico para la era digital a partir de una estrategia común. Además, sería deseable que el Congreso de los Diputados albergase próximamente un debate sobre la inteligencia artificial.</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Las consecuencias impredecibles de estas nuevas tecnologías (como su impacto en el mercado laboral o en la educación) exigen diseñar protocolos de seguridad y controles de transparencia análogos a los que se están empezando a aplicar a las Big Tech.</w:t>
      </w:r>
    </w:p>
    <w:p w:rsidR="003D4045" w:rsidRPr="006A39AD" w:rsidRDefault="003D4045" w:rsidP="003D4045">
      <w:pPr>
        <w:spacing w:beforeAutospacing="1" w:after="0" w:afterAutospacing="1" w:line="240" w:lineRule="auto"/>
        <w:jc w:val="both"/>
        <w:rPr>
          <w:rFonts w:ascii="Times New Roman" w:hAnsi="Times New Roman" w:cs="Times New Roman"/>
          <w:sz w:val="24"/>
          <w:szCs w:val="24"/>
        </w:rPr>
      </w:pPr>
      <w:r w:rsidRPr="006A39AD">
        <w:rPr>
          <w:rFonts w:ascii="Times New Roman" w:hAnsi="Times New Roman" w:cs="Times New Roman"/>
          <w:sz w:val="24"/>
          <w:szCs w:val="24"/>
        </w:rPr>
        <w:t>Ciertamente, los riesgos que trae la IA no son enteramente nuevos. Artificios como los llamados deep fakes, o fenómenos como las campañas de desinformación mediante las fake news en las redes sociales, ya han venido planteando una notable perturbación del proce</w:t>
      </w:r>
      <w:r>
        <w:rPr>
          <w:rFonts w:ascii="Times New Roman" w:hAnsi="Times New Roman" w:cs="Times New Roman"/>
          <w:sz w:val="24"/>
          <w:szCs w:val="24"/>
        </w:rPr>
        <w:t>so político en las democracias.</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6A39AD">
        <w:rPr>
          <w:rFonts w:ascii="Times New Roman" w:hAnsi="Times New Roman" w:cs="Times New Roman"/>
          <w:sz w:val="24"/>
          <w:szCs w:val="24"/>
        </w:rPr>
        <w:t xml:space="preserve">Sin embargo, </w:t>
      </w:r>
      <w:r w:rsidRPr="00176BA3">
        <w:rPr>
          <w:rFonts w:ascii="Times New Roman" w:hAnsi="Times New Roman" w:cs="Times New Roman"/>
          <w:color w:val="FF0000"/>
          <w:sz w:val="24"/>
          <w:szCs w:val="24"/>
          <w:u w:val="single"/>
        </w:rPr>
        <w:t>avances como ChatGPT pueden llevar un paso más allá la crisis de confianza en las instituciones y en las autoridades epistémicas que atenaza al mundo occidental.</w:t>
      </w:r>
    </w:p>
    <w:p w:rsidR="003D4045" w:rsidRPr="00176BA3" w:rsidRDefault="003D4045" w:rsidP="003D4045">
      <w:pPr>
        <w:spacing w:beforeAutospacing="1" w:after="0" w:afterAutospacing="1" w:line="240" w:lineRule="auto"/>
        <w:jc w:val="both"/>
        <w:rPr>
          <w:rFonts w:ascii="Times New Roman" w:hAnsi="Times New Roman" w:cs="Times New Roman"/>
          <w:sz w:val="24"/>
          <w:szCs w:val="24"/>
          <w:u w:val="single"/>
        </w:rPr>
      </w:pPr>
      <w:r w:rsidRPr="00176BA3">
        <w:rPr>
          <w:rFonts w:ascii="Times New Roman" w:hAnsi="Times New Roman" w:cs="Times New Roman"/>
          <w:sz w:val="24"/>
          <w:szCs w:val="24"/>
          <w:u w:val="single"/>
        </w:rPr>
        <w:t>Porque hoy día una imagen vale más que mil palabras, sobre todo si la imagen es falsa. Y corremos el riesgo de arribar a un escenario donde los bulos y las imágenes falsas acaben provocando que ya nadie crea en nada, con las nefastas (y reales) consecuencias que esto implica para nuestros sistemas políticos.</w:t>
      </w:r>
    </w:p>
    <w:p w:rsidR="003D4045" w:rsidRPr="00176BA3" w:rsidRDefault="003D4045" w:rsidP="003D4045">
      <w:pPr>
        <w:spacing w:beforeAutospacing="1" w:after="0" w:afterAutospacing="1" w:line="240" w:lineRule="auto"/>
        <w:jc w:val="both"/>
        <w:rPr>
          <w:rFonts w:ascii="Times New Roman" w:hAnsi="Times New Roman" w:cs="Times New Roman"/>
          <w:color w:val="FF0000"/>
          <w:sz w:val="24"/>
          <w:szCs w:val="24"/>
          <w:u w:val="single"/>
        </w:rPr>
      </w:pPr>
      <w:r w:rsidRPr="00176BA3">
        <w:rPr>
          <w:rFonts w:ascii="Times New Roman" w:hAnsi="Times New Roman" w:cs="Times New Roman"/>
          <w:color w:val="FF0000"/>
          <w:sz w:val="24"/>
          <w:szCs w:val="24"/>
          <w:u w:val="single"/>
        </w:rPr>
        <w:t xml:space="preserve">Estábamos ya inmersos en la época de la llamada posverdad, en la que la verdad parecía importarle cada vez a menos gente. Ahora, la nueva generación de inteligencia artificial la va a devaluar aún más, dado que a estos sistemas, cuyo cometido es imitar, les trae sin cuidado </w:t>
      </w:r>
      <w:r w:rsidRPr="00176BA3">
        <w:rPr>
          <w:rFonts w:ascii="Times New Roman" w:hAnsi="Times New Roman" w:cs="Times New Roman"/>
          <w:color w:val="FF0000"/>
          <w:sz w:val="24"/>
          <w:szCs w:val="24"/>
          <w:u w:val="single"/>
        </w:rPr>
        <w:lastRenderedPageBreak/>
        <w:t>que qué sea verdad y qué no. Pero, precisamente por eso, es ahora cuando se revaloriza el criterio humano para distinguir realidad de ficción.</w:t>
      </w:r>
    </w:p>
    <w:p w:rsidR="003D4045" w:rsidRDefault="003D4045" w:rsidP="003D4045">
      <w:pPr>
        <w:spacing w:beforeAutospacing="1" w:after="0" w:afterAutospacing="1" w:line="240" w:lineRule="auto"/>
        <w:jc w:val="both"/>
        <w:rPr>
          <w:rFonts w:ascii="Times New Roman" w:hAnsi="Times New Roman" w:cs="Times New Roman"/>
          <w:sz w:val="24"/>
          <w:szCs w:val="24"/>
        </w:rPr>
      </w:pPr>
      <w:r w:rsidRPr="006A39AD">
        <w:rPr>
          <w:rFonts w:ascii="Times New Roman" w:hAnsi="Times New Roman" w:cs="Times New Roman"/>
          <w:sz w:val="24"/>
          <w:szCs w:val="24"/>
        </w:rPr>
        <w:t>En el nuevo reino de lo verosímil frente a lo verdadero, puede resultar imposible saber si algo ha ocurrido. De ahí que definir la gobernanza para la era digital sea una necesidad impostergable.</w:t>
      </w:r>
    </w:p>
    <w:p w:rsidR="003D4045" w:rsidRPr="00897DE6"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Geoffrey Hinton, el “</w:t>
      </w:r>
      <w:r w:rsidRPr="00897DE6">
        <w:rPr>
          <w:rFonts w:ascii="Times New Roman" w:hAnsi="Times New Roman" w:cs="Times New Roman"/>
          <w:sz w:val="24"/>
          <w:szCs w:val="24"/>
          <w:u w:val="single"/>
        </w:rPr>
        <w:t>padrin</w:t>
      </w:r>
      <w:r>
        <w:rPr>
          <w:rFonts w:ascii="Times New Roman" w:hAnsi="Times New Roman" w:cs="Times New Roman"/>
          <w:sz w:val="24"/>
          <w:szCs w:val="24"/>
          <w:u w:val="single"/>
        </w:rPr>
        <w:t>o de la inteligencia artificial”</w:t>
      </w:r>
      <w:r w:rsidRPr="00897DE6">
        <w:rPr>
          <w:rFonts w:ascii="Times New Roman" w:hAnsi="Times New Roman" w:cs="Times New Roman"/>
          <w:sz w:val="24"/>
          <w:szCs w:val="24"/>
          <w:u w:val="single"/>
        </w:rPr>
        <w:t>, abandona Google y alerta de los peligros de la nueva tecnología</w:t>
      </w:r>
      <w:r>
        <w:rPr>
          <w:rFonts w:ascii="Times New Roman" w:hAnsi="Times New Roman" w:cs="Times New Roman"/>
          <w:sz w:val="24"/>
          <w:szCs w:val="24"/>
        </w:rPr>
        <w:t xml:space="preserve"> (BBCMundo - </w:t>
      </w:r>
      <w:r w:rsidRPr="00897DE6">
        <w:rPr>
          <w:rFonts w:ascii="Times New Roman" w:hAnsi="Times New Roman" w:cs="Times New Roman"/>
          <w:b/>
          <w:sz w:val="24"/>
          <w:szCs w:val="24"/>
        </w:rPr>
        <w:t>2/5/23</w:t>
      </w:r>
      <w:r>
        <w:rPr>
          <w:rFonts w:ascii="Times New Roman" w:hAnsi="Times New Roman" w:cs="Times New Roman"/>
          <w:sz w:val="24"/>
          <w:szCs w:val="24"/>
        </w:rPr>
        <w:t>)</w:t>
      </w:r>
    </w:p>
    <w:p w:rsidR="003D4045" w:rsidRPr="007E32AF" w:rsidRDefault="003D4045" w:rsidP="003D4045">
      <w:pPr>
        <w:spacing w:line="240" w:lineRule="auto"/>
        <w:jc w:val="both"/>
        <w:rPr>
          <w:rFonts w:ascii="Times New Roman" w:hAnsi="Times New Roman" w:cs="Times New Roman"/>
          <w:sz w:val="24"/>
          <w:szCs w:val="24"/>
          <w:u w:val="single"/>
        </w:rPr>
      </w:pPr>
      <w:r w:rsidRPr="007E32AF">
        <w:rPr>
          <w:rFonts w:ascii="Times New Roman" w:hAnsi="Times New Roman" w:cs="Times New Roman"/>
          <w:sz w:val="24"/>
          <w:szCs w:val="24"/>
          <w:u w:val="single"/>
        </w:rPr>
        <w:t>Geoffrey Hinton dedicó su carrera a investigar la red neuronal, un sistema matemático y computacional que aprende habilidades mediante el análisis de datos y dio inicio al desarrollo de la Inteligencia Artificial (IA).</w:t>
      </w:r>
    </w:p>
    <w:p w:rsidR="003D4045" w:rsidRPr="007E32AF" w:rsidRDefault="003D4045" w:rsidP="003D4045">
      <w:pPr>
        <w:spacing w:line="240" w:lineRule="auto"/>
        <w:jc w:val="both"/>
        <w:rPr>
          <w:rFonts w:ascii="Times New Roman" w:hAnsi="Times New Roman" w:cs="Times New Roman"/>
          <w:sz w:val="24"/>
          <w:szCs w:val="24"/>
          <w:u w:val="single"/>
        </w:rPr>
      </w:pPr>
      <w:r w:rsidRPr="007E32AF">
        <w:rPr>
          <w:rFonts w:ascii="Times New Roman" w:hAnsi="Times New Roman" w:cs="Times New Roman"/>
          <w:sz w:val="24"/>
          <w:szCs w:val="24"/>
          <w:u w:val="single"/>
        </w:rPr>
        <w:t>Ahora que Google y Microsoft se enfrentan en una agresiva competencia por crear productos basados en IA, como el popular ChatGPT, Hinton se suma al coro de críticos que advierten que esta tecnología amenaza a la humanidad.</w:t>
      </w:r>
    </w:p>
    <w:p w:rsidR="003D4045" w:rsidRPr="007E32AF" w:rsidRDefault="003D4045" w:rsidP="003D4045">
      <w:pPr>
        <w:spacing w:line="240" w:lineRule="auto"/>
        <w:jc w:val="both"/>
        <w:rPr>
          <w:rFonts w:ascii="Times New Roman" w:hAnsi="Times New Roman" w:cs="Times New Roman"/>
          <w:color w:val="FF0000"/>
          <w:sz w:val="24"/>
          <w:szCs w:val="24"/>
          <w:u w:val="single"/>
        </w:rPr>
      </w:pPr>
      <w:r w:rsidRPr="007E32AF">
        <w:rPr>
          <w:rFonts w:ascii="Times New Roman" w:hAnsi="Times New Roman" w:cs="Times New Roman"/>
          <w:color w:val="FF0000"/>
          <w:sz w:val="24"/>
          <w:szCs w:val="24"/>
          <w:u w:val="single"/>
        </w:rPr>
        <w:t>“Me consuelo con la excusa normal: si no lo hubiera hecho yo, lo habría hecho alguien más”, dijo el informático británico de 75 años, conocido como el “padrino de la inteligencia artificial”, en una entrevista publicada este lunes por el diario estadounidense The New York Times.</w:t>
      </w:r>
    </w:p>
    <w:p w:rsidR="003D4045" w:rsidRPr="007E32AF" w:rsidRDefault="003D4045" w:rsidP="003D4045">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Después de haber renunciado a su empleo en Google, Hinton compartió sus temores con respecto al desarrollo de una tecnología que funciona mejor que el cerebro humano y que nadie tiene garantías de cómo podrá mantenerse bajo control.</w:t>
      </w:r>
    </w:p>
    <w:p w:rsidR="003D4045" w:rsidRPr="007E32AF" w:rsidRDefault="003D4045" w:rsidP="003D4045">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“No creo que deban ampliar esto más hasta que hayan entendido si pueden controlarlo”, dijo Hinton, quien ganó en 2018 junto con dos de sus estudiantes el Premio Turing, conocido como el Nobel de computación.</w:t>
      </w:r>
    </w:p>
    <w:p w:rsidR="003D4045" w:rsidRPr="007E32AF" w:rsidRDefault="003D4045" w:rsidP="003D4045">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Dijo estar convencido de que a medida que las empresas mejoran su IA, los sistemas se vuelven cada vez más peligrosos. “Mira cómo era hace cinco años y cómo es ahora”, aseguró. “Toma la diferencia y proyéctala hacia adelante. Es atemorizante”.</w:t>
      </w:r>
    </w:p>
    <w:p w:rsidR="003D4045" w:rsidRPr="00897DE6" w:rsidRDefault="003D4045" w:rsidP="003D4045">
      <w:pPr>
        <w:spacing w:line="240" w:lineRule="auto"/>
        <w:jc w:val="both"/>
        <w:rPr>
          <w:rFonts w:ascii="Times New Roman" w:hAnsi="Times New Roman" w:cs="Times New Roman"/>
          <w:sz w:val="24"/>
          <w:szCs w:val="24"/>
        </w:rPr>
      </w:pPr>
      <w:r w:rsidRPr="00897DE6">
        <w:rPr>
          <w:rFonts w:ascii="Times New Roman" w:hAnsi="Times New Roman" w:cs="Times New Roman"/>
          <w:sz w:val="24"/>
          <w:szCs w:val="24"/>
        </w:rPr>
        <w:t>Google versus Microsoft</w:t>
      </w:r>
    </w:p>
    <w:p w:rsidR="003D4045" w:rsidRPr="007E32AF" w:rsidRDefault="003D4045" w:rsidP="003D4045">
      <w:pPr>
        <w:spacing w:line="240" w:lineRule="auto"/>
        <w:jc w:val="both"/>
        <w:rPr>
          <w:rFonts w:ascii="Times New Roman" w:hAnsi="Times New Roman" w:cs="Times New Roman"/>
          <w:color w:val="FF0000"/>
          <w:sz w:val="24"/>
          <w:szCs w:val="24"/>
          <w:u w:val="single"/>
        </w:rPr>
      </w:pPr>
      <w:r w:rsidRPr="007E32AF">
        <w:rPr>
          <w:rFonts w:ascii="Times New Roman" w:hAnsi="Times New Roman" w:cs="Times New Roman"/>
          <w:color w:val="FF0000"/>
          <w:sz w:val="24"/>
          <w:szCs w:val="24"/>
          <w:u w:val="single"/>
        </w:rPr>
        <w:t>En primer lugar, Hinton analizó el impacto que la IA podría tener en el consumo de contenidos digitales. Su preocupación más inmediata es que internet se llenará con fotos, videos y textos falsos y el usuario promedio “ya no podrá saber qué es verdad”.</w:t>
      </w:r>
    </w:p>
    <w:p w:rsidR="003D4045" w:rsidRPr="00897DE6"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En su opinión, Google actuó “de forma muy responsable” y como un “buen administrador”</w:t>
      </w:r>
      <w:r w:rsidRPr="00897DE6">
        <w:rPr>
          <w:rFonts w:ascii="Times New Roman" w:hAnsi="Times New Roman" w:cs="Times New Roman"/>
          <w:sz w:val="24"/>
          <w:szCs w:val="24"/>
        </w:rPr>
        <w:t xml:space="preserve"> de la IA hasta el año pasado, tomando la precaución de no lanzar pro</w:t>
      </w:r>
      <w:r>
        <w:rPr>
          <w:rFonts w:ascii="Times New Roman" w:hAnsi="Times New Roman" w:cs="Times New Roman"/>
          <w:sz w:val="24"/>
          <w:szCs w:val="24"/>
        </w:rPr>
        <w:t>ductos que pudieran hacer daño.</w:t>
      </w:r>
    </w:p>
    <w:p w:rsidR="003D4045" w:rsidRPr="00897DE6" w:rsidRDefault="003D4045" w:rsidP="003D4045">
      <w:pPr>
        <w:spacing w:line="240" w:lineRule="auto"/>
        <w:jc w:val="both"/>
        <w:rPr>
          <w:rFonts w:ascii="Times New Roman" w:hAnsi="Times New Roman" w:cs="Times New Roman"/>
          <w:sz w:val="24"/>
          <w:szCs w:val="24"/>
        </w:rPr>
      </w:pPr>
      <w:r w:rsidRPr="00897DE6">
        <w:rPr>
          <w:rFonts w:ascii="Times New Roman" w:hAnsi="Times New Roman" w:cs="Times New Roman"/>
          <w:sz w:val="24"/>
          <w:szCs w:val="24"/>
        </w:rPr>
        <w:t>Sin embargo, desde que Microsoft expandió su motor de búsqueda Bing con un chatbot, desafiando el negocio central de Google, se desató una carrera entre</w:t>
      </w:r>
      <w:r>
        <w:rPr>
          <w:rFonts w:ascii="Times New Roman" w:hAnsi="Times New Roman" w:cs="Times New Roman"/>
          <w:sz w:val="24"/>
          <w:szCs w:val="24"/>
        </w:rPr>
        <w:t xml:space="preserve"> los gigantes tecnológicos que “</w:t>
      </w:r>
      <w:r w:rsidRPr="00897DE6">
        <w:rPr>
          <w:rFonts w:ascii="Times New Roman" w:hAnsi="Times New Roman" w:cs="Times New Roman"/>
          <w:sz w:val="24"/>
          <w:szCs w:val="24"/>
        </w:rPr>
        <w:t>po</w:t>
      </w:r>
      <w:r>
        <w:rPr>
          <w:rFonts w:ascii="Times New Roman" w:hAnsi="Times New Roman" w:cs="Times New Roman"/>
          <w:sz w:val="24"/>
          <w:szCs w:val="24"/>
        </w:rPr>
        <w:t>dría ser imposible de detener”.</w:t>
      </w:r>
    </w:p>
    <w:p w:rsidR="003D4045" w:rsidRPr="007E32AF" w:rsidRDefault="003D4045" w:rsidP="003D4045">
      <w:pPr>
        <w:spacing w:line="240" w:lineRule="auto"/>
        <w:jc w:val="both"/>
        <w:rPr>
          <w:rFonts w:ascii="Times New Roman" w:hAnsi="Times New Roman" w:cs="Times New Roman"/>
          <w:color w:val="FF0000"/>
          <w:sz w:val="24"/>
          <w:szCs w:val="24"/>
          <w:u w:val="single"/>
        </w:rPr>
      </w:pPr>
      <w:r w:rsidRPr="007E32AF">
        <w:rPr>
          <w:rFonts w:ascii="Times New Roman" w:hAnsi="Times New Roman" w:cs="Times New Roman"/>
          <w:color w:val="FF0000"/>
          <w:sz w:val="24"/>
          <w:szCs w:val="24"/>
          <w:u w:val="single"/>
        </w:rPr>
        <w:t>Después de que se publicara la entrevista, Hinton aclaró en su cuenta de Twitter que no había renunciado a Google para poder criticar la empresa. “En realidad, me fui para poder hablar sobre los peligros de la IA sin considerar cómo afecta esto a Google”.</w:t>
      </w:r>
    </w:p>
    <w:p w:rsidR="003D4045" w:rsidRPr="00897DE6"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“Robots asesinos”</w:t>
      </w:r>
    </w:p>
    <w:p w:rsidR="003D4045" w:rsidRPr="007E32AF" w:rsidRDefault="003D4045" w:rsidP="003D4045">
      <w:pPr>
        <w:spacing w:line="240" w:lineRule="auto"/>
        <w:jc w:val="both"/>
        <w:rPr>
          <w:rFonts w:ascii="Times New Roman" w:hAnsi="Times New Roman" w:cs="Times New Roman"/>
          <w:color w:val="FF0000"/>
          <w:sz w:val="24"/>
          <w:szCs w:val="24"/>
          <w:u w:val="single"/>
        </w:rPr>
      </w:pPr>
      <w:r w:rsidRPr="007E32AF">
        <w:rPr>
          <w:rFonts w:ascii="Times New Roman" w:hAnsi="Times New Roman" w:cs="Times New Roman"/>
          <w:color w:val="FF0000"/>
          <w:sz w:val="24"/>
          <w:szCs w:val="24"/>
          <w:u w:val="single"/>
        </w:rPr>
        <w:t>Otra de las inquietudes de Hinton es cómo la IA revolucionará el mercado laboral. En lugar de complementar a los humanos, podría reemplazarlos en innumerables oficios en los que se desempeñan tareas rutinarias.</w:t>
      </w:r>
    </w:p>
    <w:p w:rsidR="003D4045" w:rsidRPr="007E32AF" w:rsidRDefault="003D4045" w:rsidP="003D4045">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“Se quita el trabajo pesado”, pero “podría quitar más que eso”, indicó.</w:t>
      </w:r>
    </w:p>
    <w:p w:rsidR="003D4045" w:rsidRPr="007E32AF" w:rsidRDefault="003D4045" w:rsidP="003D4045">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Su mayor preocupación es que las tecnologías en el futuro amenacen a la humanidad y se desarrollen armas verdaderamente autónomas, como “robots asesinos”.</w:t>
      </w:r>
    </w:p>
    <w:p w:rsidR="003D4045" w:rsidRPr="007E32AF" w:rsidRDefault="003D4045" w:rsidP="003D4045">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Los sistemas de IA “a menudo aprenden un comportamiento inesperado de la gran cantidad de datos que analizan”, explicó. “Las personas y las empresas permiten a los sistemas de IA no solo generar su propio código, sino también ejecutar ese código por su cuenta”.</w:t>
      </w:r>
    </w:p>
    <w:p w:rsidR="003D4045" w:rsidRPr="007E32AF" w:rsidRDefault="003D4045" w:rsidP="003D4045">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“Algunas personas creían en la idea de que estas cosas podían volverse más inteligentes que las personas”, dijo. “Pero la mayoría pensó que estaba muy lejos. Yo pensé que estaba muy lejos. Pensé que faltaban entre 30 y 50 años o incluso más. Obviamente, ya no pienso eso”.</w:t>
      </w:r>
    </w:p>
    <w:p w:rsidR="003D4045" w:rsidRPr="007E32AF" w:rsidRDefault="003D4045" w:rsidP="003D4045">
      <w:pPr>
        <w:spacing w:line="240" w:lineRule="auto"/>
        <w:jc w:val="both"/>
        <w:rPr>
          <w:rFonts w:ascii="Times New Roman" w:hAnsi="Times New Roman" w:cs="Times New Roman"/>
          <w:color w:val="FF0000"/>
          <w:sz w:val="24"/>
          <w:szCs w:val="24"/>
          <w:u w:val="single"/>
        </w:rPr>
      </w:pPr>
      <w:r w:rsidRPr="007E32AF">
        <w:rPr>
          <w:rFonts w:ascii="Times New Roman" w:hAnsi="Times New Roman" w:cs="Times New Roman"/>
          <w:color w:val="FF0000"/>
          <w:sz w:val="24"/>
          <w:szCs w:val="24"/>
          <w:u w:val="single"/>
        </w:rPr>
        <w:t>Aunque se trata de una amenaza hipotética, Hinton vaticinó que la competencia entre Google, Microsoft y otros se convertirá en una carrera global sin regulaciones internacionales.</w:t>
      </w:r>
    </w:p>
    <w:p w:rsidR="003D4045" w:rsidRPr="007E32AF" w:rsidRDefault="003D4045" w:rsidP="003D4045">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Recordó que a diferencia de las armas nucleares, no hay forma de saber si las empresas o los países están trabajando en la IA en secreto.</w:t>
      </w:r>
    </w:p>
    <w:p w:rsidR="003D4045" w:rsidRDefault="003D4045" w:rsidP="003D4045">
      <w:pPr>
        <w:spacing w:line="240" w:lineRule="auto"/>
        <w:jc w:val="both"/>
        <w:rPr>
          <w:rFonts w:ascii="Times New Roman" w:hAnsi="Times New Roman" w:cs="Times New Roman"/>
          <w:sz w:val="24"/>
          <w:szCs w:val="24"/>
        </w:rPr>
      </w:pPr>
      <w:r w:rsidRPr="00897DE6">
        <w:rPr>
          <w:rFonts w:ascii="Times New Roman" w:hAnsi="Times New Roman" w:cs="Times New Roman"/>
          <w:sz w:val="24"/>
          <w:szCs w:val="24"/>
        </w:rPr>
        <w:t>Su mayor esperanza es que los principales científicos del mundo colaboren en formas de controlar esta tecnología.</w:t>
      </w:r>
    </w:p>
    <w:p w:rsidR="003D4045" w:rsidRPr="00065C1E"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“padrino”</w:t>
      </w:r>
      <w:r w:rsidRPr="00065C1E">
        <w:rPr>
          <w:rFonts w:ascii="Times New Roman" w:hAnsi="Times New Roman" w:cs="Times New Roman"/>
          <w:sz w:val="24"/>
          <w:szCs w:val="24"/>
          <w:u w:val="single"/>
        </w:rPr>
        <w:t xml:space="preserve"> de la IA se va arrepentido de Google: “no sabremos qué es verdad y qué no”</w:t>
      </w:r>
      <w:r>
        <w:rPr>
          <w:rFonts w:ascii="Times New Roman" w:hAnsi="Times New Roman" w:cs="Times New Roman"/>
          <w:sz w:val="24"/>
          <w:szCs w:val="24"/>
        </w:rPr>
        <w:t xml:space="preserve"> (El Español - </w:t>
      </w:r>
      <w:r w:rsidRPr="00065C1E">
        <w:rPr>
          <w:rFonts w:ascii="Times New Roman" w:hAnsi="Times New Roman" w:cs="Times New Roman"/>
          <w:b/>
          <w:sz w:val="24"/>
          <w:szCs w:val="24"/>
        </w:rPr>
        <w:t>2/5/23</w:t>
      </w:r>
      <w:r>
        <w:rPr>
          <w:rFonts w:ascii="Times New Roman" w:hAnsi="Times New Roman" w:cs="Times New Roman"/>
          <w:sz w:val="24"/>
          <w:szCs w:val="24"/>
        </w:rPr>
        <w:t>)</w:t>
      </w:r>
    </w:p>
    <w:p w:rsidR="003D4045" w:rsidRPr="00065C1E" w:rsidRDefault="003D4045" w:rsidP="003D4045">
      <w:pPr>
        <w:spacing w:line="240" w:lineRule="auto"/>
        <w:jc w:val="both"/>
        <w:rPr>
          <w:rFonts w:ascii="Times New Roman" w:hAnsi="Times New Roman" w:cs="Times New Roman"/>
          <w:sz w:val="24"/>
          <w:szCs w:val="24"/>
        </w:rPr>
      </w:pPr>
      <w:r w:rsidRPr="00065C1E">
        <w:rPr>
          <w:rFonts w:ascii="Times New Roman" w:hAnsi="Times New Roman" w:cs="Times New Roman"/>
          <w:sz w:val="24"/>
          <w:szCs w:val="24"/>
        </w:rPr>
        <w:t>Geoffrey Hinton, uno de los máximos responsables de la tecnología en la que se basa la Inteligencia Artificial, ha anunciado su marcha de Google para poder hablar libremente sobre los riesgos de estos avances.</w:t>
      </w:r>
    </w:p>
    <w:p w:rsidR="003D4045" w:rsidRPr="00065C1E"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(Por Adrián Raya)</w:t>
      </w:r>
    </w:p>
    <w:p w:rsidR="003D4045" w:rsidRDefault="003D4045" w:rsidP="003D4045">
      <w:pPr>
        <w:spacing w:line="240" w:lineRule="auto"/>
        <w:jc w:val="both"/>
        <w:rPr>
          <w:rFonts w:ascii="Times New Roman" w:hAnsi="Times New Roman" w:cs="Times New Roman"/>
          <w:color w:val="FF0000"/>
          <w:sz w:val="24"/>
          <w:szCs w:val="24"/>
          <w:u w:val="single"/>
        </w:rPr>
      </w:pPr>
      <w:r w:rsidRPr="007E32AF">
        <w:rPr>
          <w:rFonts w:ascii="Times New Roman" w:hAnsi="Times New Roman" w:cs="Times New Roman"/>
          <w:color w:val="FF0000"/>
          <w:sz w:val="24"/>
          <w:szCs w:val="24"/>
          <w:u w:val="single"/>
        </w:rPr>
        <w:t>La carrera entre las compañías tecnológicas por desarrollar la mejor Inteligencia Artificial ha comenzado; el problema es que esa puede ser una “carrera hacia el peligro”. Ese es el miedo que ha manifestado Geoffrey Hinton, que irónicamente es una de las personas que han hecho estos avances posibles.</w:t>
      </w:r>
    </w:p>
    <w:p w:rsidR="003D4045" w:rsidRPr="00065C1E" w:rsidRDefault="003D4045" w:rsidP="003D4045">
      <w:pPr>
        <w:spacing w:line="240" w:lineRule="auto"/>
        <w:jc w:val="both"/>
        <w:rPr>
          <w:rFonts w:ascii="Times New Roman" w:hAnsi="Times New Roman" w:cs="Times New Roman"/>
          <w:sz w:val="24"/>
          <w:szCs w:val="24"/>
        </w:rPr>
      </w:pPr>
      <w:r w:rsidRPr="00065C1E">
        <w:rPr>
          <w:rFonts w:ascii="Times New Roman" w:hAnsi="Times New Roman" w:cs="Times New Roman"/>
          <w:sz w:val="24"/>
          <w:szCs w:val="24"/>
        </w:rPr>
        <w:t>El miedo del “padrino de la IA”</w:t>
      </w:r>
    </w:p>
    <w:p w:rsidR="003D4045" w:rsidRPr="007E32AF" w:rsidRDefault="003D4045" w:rsidP="003D4045">
      <w:pPr>
        <w:spacing w:line="240" w:lineRule="auto"/>
        <w:jc w:val="both"/>
        <w:rPr>
          <w:rFonts w:ascii="Times New Roman" w:hAnsi="Times New Roman" w:cs="Times New Roman"/>
          <w:color w:val="FF0000"/>
          <w:sz w:val="24"/>
          <w:szCs w:val="24"/>
          <w:u w:val="single"/>
        </w:rPr>
      </w:pPr>
      <w:r w:rsidRPr="007E32AF">
        <w:rPr>
          <w:rFonts w:ascii="Times New Roman" w:hAnsi="Times New Roman" w:cs="Times New Roman"/>
          <w:color w:val="FF0000"/>
          <w:sz w:val="24"/>
          <w:szCs w:val="24"/>
          <w:u w:val="single"/>
        </w:rPr>
        <w:t>Geoffrey Hinton ganó el premio Turing en el 2018 por su revolucionario trabajo en redes neuronales artificiales y aprendizaje automático, la base sobre la que se sientan todos los últimos avances en Inteligencia Artificial; pero el científico de la computación que intentaba cualquier cosa que fuese “técnicamente genial” ahora se arrepiente de haber ayudado a establecer esa base. Su único consuelo, en sus palabras, es que, si no lo hubiera hecho él, lo hubiera hecho otro.</w:t>
      </w:r>
    </w:p>
    <w:p w:rsidR="003D4045" w:rsidRPr="007E32AF" w:rsidRDefault="003D4045" w:rsidP="003D4045">
      <w:pPr>
        <w:spacing w:line="240" w:lineRule="auto"/>
        <w:jc w:val="both"/>
        <w:rPr>
          <w:rFonts w:ascii="Times New Roman" w:hAnsi="Times New Roman" w:cs="Times New Roman"/>
          <w:color w:val="FF0000"/>
          <w:sz w:val="24"/>
          <w:szCs w:val="24"/>
          <w:u w:val="single"/>
        </w:rPr>
      </w:pPr>
      <w:r w:rsidRPr="007E32AF">
        <w:rPr>
          <w:rFonts w:ascii="Times New Roman" w:hAnsi="Times New Roman" w:cs="Times New Roman"/>
          <w:color w:val="FF0000"/>
          <w:sz w:val="24"/>
          <w:szCs w:val="24"/>
          <w:u w:val="single"/>
        </w:rPr>
        <w:lastRenderedPageBreak/>
        <w:t>Ese es el preocupante mensaje que Hinton ha enviado en una entrevista al The New York Times, en el que anuncia su renuncia a su puesto en Google, en la que terminó después de que el gigante tecnológico adquiriese su compañía por 44 millones de dólares. Sin embargo, ha aclarado que no ha abandonado Google para poder criticar a la compañía, de la que sólo tiene buenas palabras por ahora; su temor más bien viene por la “carrera” que el sector ha iniciado después del lanzamiento público de nuevas herramientas basadas en IA como ChatGPT o Midjourney.</w:t>
      </w:r>
    </w:p>
    <w:p w:rsidR="003D4045" w:rsidRPr="00065C1E" w:rsidRDefault="003D4045" w:rsidP="003D4045">
      <w:pPr>
        <w:spacing w:line="240" w:lineRule="auto"/>
        <w:jc w:val="both"/>
        <w:rPr>
          <w:rFonts w:ascii="Times New Roman" w:hAnsi="Times New Roman" w:cs="Times New Roman"/>
          <w:sz w:val="24"/>
          <w:szCs w:val="24"/>
        </w:rPr>
      </w:pPr>
      <w:r w:rsidRPr="00065C1E">
        <w:rPr>
          <w:rFonts w:ascii="Times New Roman" w:hAnsi="Times New Roman" w:cs="Times New Roman"/>
          <w:sz w:val="24"/>
          <w:szCs w:val="24"/>
        </w:rPr>
        <w:t xml:space="preserve">Hinton cree que tenía que dejar de estar asociado con Google para que sus palabras de advertencia no fuesen descartadas como las de un competidor molesto porque la competencia le está ganando. Probablemente vio el escaso éxito de </w:t>
      </w:r>
      <w:r>
        <w:rPr>
          <w:rFonts w:ascii="Times New Roman" w:hAnsi="Times New Roman" w:cs="Times New Roman"/>
          <w:sz w:val="24"/>
          <w:szCs w:val="24"/>
        </w:rPr>
        <w:t>la carta pública que pidió una “pausa”</w:t>
      </w:r>
      <w:r w:rsidRPr="00065C1E">
        <w:rPr>
          <w:rFonts w:ascii="Times New Roman" w:hAnsi="Times New Roman" w:cs="Times New Roman"/>
          <w:sz w:val="24"/>
          <w:szCs w:val="24"/>
        </w:rPr>
        <w:t xml:space="preserve"> en el desarrollo de IA, firmada en parte por competidores actuales y futuros de ChatGPT, como</w:t>
      </w:r>
      <w:r>
        <w:rPr>
          <w:rFonts w:ascii="Times New Roman" w:hAnsi="Times New Roman" w:cs="Times New Roman"/>
          <w:sz w:val="24"/>
          <w:szCs w:val="24"/>
        </w:rPr>
        <w:t xml:space="preserve"> Elon Musk, y quiso evitar eso.</w:t>
      </w:r>
    </w:p>
    <w:p w:rsidR="003D4045" w:rsidRPr="007E32AF" w:rsidRDefault="003D4045" w:rsidP="003D4045">
      <w:pPr>
        <w:spacing w:line="240" w:lineRule="auto"/>
        <w:jc w:val="both"/>
        <w:rPr>
          <w:rFonts w:ascii="Times New Roman" w:hAnsi="Times New Roman" w:cs="Times New Roman"/>
          <w:color w:val="FF0000"/>
          <w:sz w:val="24"/>
          <w:szCs w:val="24"/>
          <w:u w:val="single"/>
        </w:rPr>
      </w:pPr>
      <w:r w:rsidRPr="00065C1E">
        <w:rPr>
          <w:rFonts w:ascii="Times New Roman" w:hAnsi="Times New Roman" w:cs="Times New Roman"/>
          <w:sz w:val="24"/>
          <w:szCs w:val="24"/>
        </w:rPr>
        <w:t xml:space="preserve">Aunque Hinton afirma que Google ha actuado “de manera responsable” hasta ahora en su investigación sobre IA, </w:t>
      </w:r>
      <w:r w:rsidRPr="007E32AF">
        <w:rPr>
          <w:rFonts w:ascii="Times New Roman" w:hAnsi="Times New Roman" w:cs="Times New Roman"/>
          <w:color w:val="FF0000"/>
          <w:sz w:val="24"/>
          <w:szCs w:val="24"/>
          <w:u w:val="single"/>
        </w:rPr>
        <w:t>teme que los últimos lanzamientos vayan a iniciar una competición que sea “imposible de parar”, con graves consecuencias para la humanidad. Es algo que ya estamos viendo, con el lanzamiento de Google Bard, una alternativa a ChatGPT, pese a que no está a la altura y cometió serios errores incluso en su presentación.</w:t>
      </w:r>
    </w:p>
    <w:p w:rsidR="003D4045" w:rsidRPr="007E32AF" w:rsidRDefault="003D4045" w:rsidP="003D4045">
      <w:pPr>
        <w:spacing w:line="240" w:lineRule="auto"/>
        <w:jc w:val="both"/>
        <w:rPr>
          <w:rFonts w:ascii="Times New Roman" w:hAnsi="Times New Roman" w:cs="Times New Roman"/>
          <w:color w:val="FF0000"/>
          <w:sz w:val="24"/>
          <w:szCs w:val="24"/>
          <w:u w:val="single"/>
        </w:rPr>
      </w:pPr>
      <w:r w:rsidRPr="007E32AF">
        <w:rPr>
          <w:rFonts w:ascii="Times New Roman" w:hAnsi="Times New Roman" w:cs="Times New Roman"/>
          <w:color w:val="FF0000"/>
          <w:sz w:val="24"/>
          <w:szCs w:val="24"/>
          <w:u w:val="single"/>
        </w:rPr>
        <w:t>El problema es que el internauta medio puede creerse muy fácilmente estas creaciones falsas, hasta el punto de que ya nadie sepa “qué es verdad”. También advierte que la IA eliminará puestos de trabajo, como traductores, asistentes personales o abogados.</w:t>
      </w:r>
    </w:p>
    <w:p w:rsidR="003D4045" w:rsidRPr="00065C1E" w:rsidRDefault="003D4045" w:rsidP="003D4045">
      <w:pPr>
        <w:spacing w:line="240" w:lineRule="auto"/>
        <w:jc w:val="both"/>
        <w:rPr>
          <w:rFonts w:ascii="Times New Roman" w:hAnsi="Times New Roman" w:cs="Times New Roman"/>
          <w:sz w:val="24"/>
          <w:szCs w:val="24"/>
        </w:rPr>
      </w:pPr>
      <w:r w:rsidRPr="00065C1E">
        <w:rPr>
          <w:rFonts w:ascii="Times New Roman" w:hAnsi="Times New Roman" w:cs="Times New Roman"/>
          <w:sz w:val="24"/>
          <w:szCs w:val="24"/>
        </w:rPr>
        <w:t>Hinton es consciente de que otros dijeron lo mismo, y confiesa que creía que aún quedaban 30 o 50 años para que la IA se hiciese más lista que las personas; pero que ha cambiado de opinión, y se muestra arrepentido d</w:t>
      </w:r>
      <w:r>
        <w:rPr>
          <w:rFonts w:ascii="Times New Roman" w:hAnsi="Times New Roman" w:cs="Times New Roman"/>
          <w:sz w:val="24"/>
          <w:szCs w:val="24"/>
        </w:rPr>
        <w:t>el trabajo que definió su vida.</w:t>
      </w:r>
    </w:p>
    <w:p w:rsidR="003D4045" w:rsidRDefault="003D4045" w:rsidP="003D4045">
      <w:pPr>
        <w:spacing w:line="240" w:lineRule="auto"/>
        <w:jc w:val="both"/>
        <w:rPr>
          <w:rFonts w:ascii="Times New Roman" w:hAnsi="Times New Roman" w:cs="Times New Roman"/>
          <w:sz w:val="24"/>
          <w:szCs w:val="24"/>
        </w:rPr>
      </w:pPr>
      <w:r w:rsidRPr="00065C1E">
        <w:rPr>
          <w:rFonts w:ascii="Times New Roman" w:hAnsi="Times New Roman" w:cs="Times New Roman"/>
          <w:sz w:val="24"/>
          <w:szCs w:val="24"/>
        </w:rPr>
        <w:t>En respuesta, Google ha querido calmar los ánimos, en una respuesta pública en la que afirma que continúa comprometida a una investigación responsable de la IA.</w:t>
      </w:r>
    </w:p>
    <w:p w:rsidR="003D4045" w:rsidRPr="00F36AD0"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Geoffrey Hinton, “</w:t>
      </w:r>
      <w:r w:rsidRPr="00F36AD0">
        <w:rPr>
          <w:rFonts w:ascii="Times New Roman" w:hAnsi="Times New Roman" w:cs="Times New Roman"/>
          <w:sz w:val="24"/>
          <w:szCs w:val="24"/>
          <w:u w:val="single"/>
        </w:rPr>
        <w:t>padrin</w:t>
      </w:r>
      <w:r>
        <w:rPr>
          <w:rFonts w:ascii="Times New Roman" w:hAnsi="Times New Roman" w:cs="Times New Roman"/>
          <w:sz w:val="24"/>
          <w:szCs w:val="24"/>
          <w:u w:val="single"/>
        </w:rPr>
        <w:t>o de la inteligencia artificial”: “</w:t>
      </w:r>
      <w:r w:rsidRPr="00F36AD0">
        <w:rPr>
          <w:rFonts w:ascii="Times New Roman" w:hAnsi="Times New Roman" w:cs="Times New Roman"/>
          <w:sz w:val="24"/>
          <w:szCs w:val="24"/>
          <w:u w:val="single"/>
        </w:rPr>
        <w:t>En este momento los sistemas de IA no son más inteligentes que nosotros, pero creo que pronto lo serán</w:t>
      </w:r>
      <w:r>
        <w:rPr>
          <w:rFonts w:ascii="Times New Roman" w:hAnsi="Times New Roman" w:cs="Times New Roman"/>
          <w:sz w:val="24"/>
          <w:szCs w:val="24"/>
        </w:rPr>
        <w:t xml:space="preserve">” (BBCMundo - </w:t>
      </w:r>
      <w:r w:rsidRPr="00F36AD0">
        <w:rPr>
          <w:rFonts w:ascii="Times New Roman" w:hAnsi="Times New Roman" w:cs="Times New Roman"/>
          <w:b/>
          <w:sz w:val="24"/>
          <w:szCs w:val="24"/>
        </w:rPr>
        <w:t>2/5/23</w:t>
      </w:r>
      <w:r>
        <w:rPr>
          <w:rFonts w:ascii="Times New Roman" w:hAnsi="Times New Roman" w:cs="Times New Roman"/>
          <w:sz w:val="24"/>
          <w:szCs w:val="24"/>
        </w:rPr>
        <w:t>)</w:t>
      </w:r>
    </w:p>
    <w:p w:rsidR="003D4045" w:rsidRPr="00F36AD0" w:rsidRDefault="003D4045" w:rsidP="003D4045">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Ge</w:t>
      </w:r>
      <w:r>
        <w:rPr>
          <w:rFonts w:ascii="Times New Roman" w:hAnsi="Times New Roman" w:cs="Times New Roman"/>
          <w:sz w:val="24"/>
          <w:szCs w:val="24"/>
        </w:rPr>
        <w:t>offrey Hinton es conocido como “</w:t>
      </w:r>
      <w:r w:rsidRPr="00F36AD0">
        <w:rPr>
          <w:rFonts w:ascii="Times New Roman" w:hAnsi="Times New Roman" w:cs="Times New Roman"/>
          <w:sz w:val="24"/>
          <w:szCs w:val="24"/>
        </w:rPr>
        <w:t>el padrin</w:t>
      </w:r>
      <w:r>
        <w:rPr>
          <w:rFonts w:ascii="Times New Roman" w:hAnsi="Times New Roman" w:cs="Times New Roman"/>
          <w:sz w:val="24"/>
          <w:szCs w:val="24"/>
        </w:rPr>
        <w:t>o de la inteligencia artificial”</w:t>
      </w:r>
      <w:r w:rsidRPr="00F36AD0">
        <w:rPr>
          <w:rFonts w:ascii="Times New Roman" w:hAnsi="Times New Roman" w:cs="Times New Roman"/>
          <w:sz w:val="24"/>
          <w:szCs w:val="24"/>
        </w:rPr>
        <w:t>.</w:t>
      </w:r>
    </w:p>
    <w:p w:rsidR="003D4045" w:rsidRPr="00F36AD0" w:rsidRDefault="003D4045" w:rsidP="003D4045">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Fue pionero en la investigación de redes neuronales y aprendizaje profundo, que allanó el camino para el desarrollo de sistemas actuales de Inteligencia Artificial (IA) como</w:t>
      </w:r>
      <w:r>
        <w:rPr>
          <w:rFonts w:ascii="Times New Roman" w:hAnsi="Times New Roman" w:cs="Times New Roman"/>
          <w:sz w:val="24"/>
          <w:szCs w:val="24"/>
        </w:rPr>
        <w:t xml:space="preserve"> ChatGPT.</w:t>
      </w:r>
    </w:p>
    <w:p w:rsidR="003D4045" w:rsidRPr="00F36AD0" w:rsidRDefault="003D4045" w:rsidP="003D4045">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 xml:space="preserve">En esta área tecnológica, las redes neuronales son sistemas similares al cerebro humano por la forma en que aprenden y procesan la información. Permiten que los sistemas de IA aprendan de la experiencia, como lo haría una persona. Esto se llama </w:t>
      </w:r>
      <w:r>
        <w:rPr>
          <w:rFonts w:ascii="Times New Roman" w:hAnsi="Times New Roman" w:cs="Times New Roman"/>
          <w:sz w:val="24"/>
          <w:szCs w:val="24"/>
        </w:rPr>
        <w:t>aprendizaje profundo.</w:t>
      </w:r>
    </w:p>
    <w:p w:rsidR="003D4045" w:rsidRPr="007E32AF" w:rsidRDefault="003D4045" w:rsidP="003D4045">
      <w:pPr>
        <w:spacing w:line="240" w:lineRule="auto"/>
        <w:jc w:val="both"/>
        <w:rPr>
          <w:rFonts w:ascii="Times New Roman" w:hAnsi="Times New Roman" w:cs="Times New Roman"/>
          <w:color w:val="FF0000"/>
          <w:sz w:val="24"/>
          <w:szCs w:val="24"/>
          <w:u w:val="single"/>
        </w:rPr>
      </w:pPr>
      <w:r w:rsidRPr="007E32AF">
        <w:rPr>
          <w:rFonts w:ascii="Times New Roman" w:hAnsi="Times New Roman" w:cs="Times New Roman"/>
          <w:color w:val="FF0000"/>
          <w:sz w:val="24"/>
          <w:szCs w:val="24"/>
          <w:u w:val="single"/>
        </w:rPr>
        <w:t>Después de renunciar a su trabajo en Google, el informático británico-canadiense se atrevió a cuestionar públicamente la actual carrera entre compañías tecnológicas para desarrollar productos de IA.</w:t>
      </w:r>
    </w:p>
    <w:p w:rsidR="003D4045" w:rsidRPr="007E32AF" w:rsidRDefault="003D4045" w:rsidP="003D4045">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Hinton, de 75 años, asegura que esta tecnología amenaza a la humanidad porque funciona mejor que el cerebro humano y nadie puede garantizar que podrá ser controlada.</w:t>
      </w:r>
    </w:p>
    <w:p w:rsidR="003D4045" w:rsidRPr="007E32AF" w:rsidRDefault="003D4045" w:rsidP="003D4045">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lastRenderedPageBreak/>
        <w:t>A corto plazo, advierte de tres peligros: la creación de contenido digital cuya veracidad será imposible de comprobar para el “usuario promedio”, el reemplazo de trabajadores en una amplia gama de oficios y que los sistemas de IA se conviertan un día en armas autónomas, especies de “robots asesinos”.</w:t>
      </w:r>
    </w:p>
    <w:p w:rsidR="003D4045" w:rsidRPr="007E32AF" w:rsidRDefault="003D4045" w:rsidP="003D4045">
      <w:pPr>
        <w:spacing w:line="240" w:lineRule="auto"/>
        <w:jc w:val="both"/>
        <w:rPr>
          <w:rFonts w:ascii="Times New Roman" w:hAnsi="Times New Roman" w:cs="Times New Roman"/>
          <w:color w:val="FF0000"/>
          <w:sz w:val="24"/>
          <w:szCs w:val="24"/>
          <w:u w:val="single"/>
        </w:rPr>
      </w:pPr>
      <w:r w:rsidRPr="007E32AF">
        <w:rPr>
          <w:rFonts w:ascii="Times New Roman" w:hAnsi="Times New Roman" w:cs="Times New Roman"/>
          <w:color w:val="FF0000"/>
          <w:sz w:val="24"/>
          <w:szCs w:val="24"/>
          <w:u w:val="single"/>
        </w:rPr>
        <w:t>En entrevista con la BBC, Hinton dijo que los chatbots podrían superar pronto el nivel de información que contiene un cerebro humano, avances que cree que son “bastante aterradores”.</w:t>
      </w:r>
    </w:p>
    <w:p w:rsidR="003D4045" w:rsidRPr="00F36AD0" w:rsidRDefault="003D4045" w:rsidP="003D4045">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¿Por qué tomó la decisión de renunciar a Google y hacer estas críticas</w:t>
      </w:r>
      <w:r>
        <w:rPr>
          <w:rFonts w:ascii="Times New Roman" w:hAnsi="Times New Roman" w:cs="Times New Roman"/>
          <w:sz w:val="24"/>
          <w:szCs w:val="24"/>
        </w:rPr>
        <w:t xml:space="preserve"> contra el desarrollo de la IA?</w:t>
      </w:r>
    </w:p>
    <w:p w:rsidR="003D4045" w:rsidRPr="00F36AD0" w:rsidRDefault="003D4045" w:rsidP="003D4045">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Había varias razones. Una es que tengo 75 años</w:t>
      </w:r>
      <w:r>
        <w:rPr>
          <w:rFonts w:ascii="Times New Roman" w:hAnsi="Times New Roman" w:cs="Times New Roman"/>
          <w:sz w:val="24"/>
          <w:szCs w:val="24"/>
        </w:rPr>
        <w:t>, así que es hora de retirarme.</w:t>
      </w:r>
    </w:p>
    <w:p w:rsidR="003D4045" w:rsidRPr="00F36AD0" w:rsidRDefault="003D4045" w:rsidP="003D4045">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Otra razón es que quiero decir algunas cosas buenas sobre Google y son más cre</w:t>
      </w:r>
      <w:r>
        <w:rPr>
          <w:rFonts w:ascii="Times New Roman" w:hAnsi="Times New Roman" w:cs="Times New Roman"/>
          <w:sz w:val="24"/>
          <w:szCs w:val="24"/>
        </w:rPr>
        <w:t>íbles si no trabajo para ellos.</w:t>
      </w:r>
    </w:p>
    <w:p w:rsidR="003D4045" w:rsidRPr="00F36AD0" w:rsidRDefault="003D4045" w:rsidP="003D4045">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Y por último, quería tener la libertad de hablar sobre los peligros de la IA sin preocuparme por el imp</w:t>
      </w:r>
      <w:r>
        <w:rPr>
          <w:rFonts w:ascii="Times New Roman" w:hAnsi="Times New Roman" w:cs="Times New Roman"/>
          <w:sz w:val="24"/>
          <w:szCs w:val="24"/>
        </w:rPr>
        <w:t>acto que pueda tener en Google.</w:t>
      </w:r>
    </w:p>
    <w:p w:rsidR="003D4045" w:rsidRPr="00F36AD0" w:rsidRDefault="003D4045" w:rsidP="003D4045">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Usted dijo que Google actuó de manera muy responsable. ¿Habría sido más efectivo su mensaje si hubiera estado dentro de la compañía, con la capac</w:t>
      </w:r>
      <w:r>
        <w:rPr>
          <w:rFonts w:ascii="Times New Roman" w:hAnsi="Times New Roman" w:cs="Times New Roman"/>
          <w:sz w:val="24"/>
          <w:szCs w:val="24"/>
        </w:rPr>
        <w:t>idad de dirigir las decisiones?</w:t>
      </w:r>
    </w:p>
    <w:p w:rsidR="003D4045" w:rsidRPr="00F36AD0" w:rsidRDefault="003D4045" w:rsidP="003D4045">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 xml:space="preserve">Pensé eso por un tiempo y puede ser cierto. Pero creo que ahora puedo hablar libremente sobre cuáles podrían ser los peligros y algunos de </w:t>
      </w:r>
      <w:r>
        <w:rPr>
          <w:rFonts w:ascii="Times New Roman" w:hAnsi="Times New Roman" w:cs="Times New Roman"/>
          <w:sz w:val="24"/>
          <w:szCs w:val="24"/>
        </w:rPr>
        <w:t>ellos son bastante aterradores.</w:t>
      </w:r>
    </w:p>
    <w:p w:rsidR="003D4045" w:rsidRPr="00F36AD0" w:rsidRDefault="003D4045" w:rsidP="003D4045">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Lo importante es que muchos buenos científicos han trabajado en el tema de cómo podemos controlar estas cosas si llegan a ser</w:t>
      </w:r>
      <w:r>
        <w:rPr>
          <w:rFonts w:ascii="Times New Roman" w:hAnsi="Times New Roman" w:cs="Times New Roman"/>
          <w:sz w:val="24"/>
          <w:szCs w:val="24"/>
        </w:rPr>
        <w:t xml:space="preserve"> más inteligentes que nosotros.</w:t>
      </w:r>
    </w:p>
    <w:p w:rsidR="003D4045" w:rsidRPr="00F36AD0" w:rsidRDefault="003D4045" w:rsidP="003D4045">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¿Confía en las empresas de tecnología para avanzar sobre e</w:t>
      </w:r>
      <w:r>
        <w:rPr>
          <w:rFonts w:ascii="Times New Roman" w:hAnsi="Times New Roman" w:cs="Times New Roman"/>
          <w:sz w:val="24"/>
          <w:szCs w:val="24"/>
        </w:rPr>
        <w:t>stos temas con responsabilidad?</w:t>
      </w:r>
    </w:p>
    <w:p w:rsidR="003D4045" w:rsidRPr="00F36AD0" w:rsidRDefault="003D4045" w:rsidP="003D4045">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 xml:space="preserve">Creo que un problema es que Microsoft decidió poner uno de estos chatbots avanzados en (el buscador) Bing y en otros productos y Google no tiene más remedio que responder a eso. No puede simplemente sentarse y no competir </w:t>
      </w:r>
      <w:r>
        <w:rPr>
          <w:rFonts w:ascii="Times New Roman" w:hAnsi="Times New Roman" w:cs="Times New Roman"/>
          <w:sz w:val="24"/>
          <w:szCs w:val="24"/>
        </w:rPr>
        <w:t>con Microsoft.</w:t>
      </w:r>
    </w:p>
    <w:p w:rsidR="003D4045" w:rsidRPr="00F36AD0" w:rsidRDefault="003D4045" w:rsidP="003D4045">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Antes de eso, Google estaba a la cabeza de la IA y optó por no publicar estas cosas debido a todos los peligros. Los usaron internamente para mejorar la búsqueda, pero en realidad no los dieron a conocer al público, a pesar de que tenían chatbots, debido a los peligros potenciales.</w:t>
      </w:r>
    </w:p>
    <w:p w:rsidR="003D4045" w:rsidRPr="00F36AD0" w:rsidRDefault="003D4045" w:rsidP="003D4045">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Creo que Google ha sido responsable en ese sentido. Pero sólo puedes hacer eso cuando estás a la cabeza. Si estás compitiendo con la compañía que está usando estas cosas, también tienes que usarlas.</w:t>
      </w:r>
    </w:p>
    <w:p w:rsidR="003D4045" w:rsidRPr="007E32AF" w:rsidRDefault="003D4045" w:rsidP="003D4045">
      <w:pPr>
        <w:spacing w:line="240" w:lineRule="auto"/>
        <w:jc w:val="both"/>
        <w:rPr>
          <w:rFonts w:ascii="Times New Roman" w:hAnsi="Times New Roman" w:cs="Times New Roman"/>
          <w:b/>
          <w:sz w:val="24"/>
          <w:szCs w:val="24"/>
          <w:u w:val="single"/>
        </w:rPr>
      </w:pPr>
      <w:r w:rsidRPr="00F36AD0">
        <w:rPr>
          <w:rFonts w:ascii="Times New Roman" w:hAnsi="Times New Roman" w:cs="Times New Roman"/>
          <w:sz w:val="24"/>
          <w:szCs w:val="24"/>
        </w:rPr>
        <w:t xml:space="preserve">Microsoft no llegó a esta tecnología por su cuenta. Usted ha sido parte de la investigación que condujo a este desarrollo durante años. </w:t>
      </w:r>
      <w:r w:rsidRPr="007E32AF">
        <w:rPr>
          <w:rFonts w:ascii="Times New Roman" w:hAnsi="Times New Roman" w:cs="Times New Roman"/>
          <w:b/>
          <w:sz w:val="24"/>
          <w:szCs w:val="24"/>
          <w:u w:val="single"/>
        </w:rPr>
        <w:t>¿Quién es responsable de que la IA haya alcanzado el punto donde está ahora?</w:t>
      </w:r>
    </w:p>
    <w:p w:rsidR="003D4045" w:rsidRPr="007E32AF" w:rsidRDefault="003D4045" w:rsidP="003D4045">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Somos científicos. Estamos explorando lo que sucede cuando entrenamos grandes redes neuronales de computadoras y por eso terminamos aquí.</w:t>
      </w:r>
    </w:p>
    <w:p w:rsidR="003D4045" w:rsidRPr="007E32AF" w:rsidRDefault="003D4045" w:rsidP="003D4045">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Es una de esas cosas que no hay forma de que la gente no vaya a explorar. El problema es que ahora que descubrimos que funciona mejor de lo que esperábamos hace unos años, ¿qué hacemos para mitigar los riesgos a largo plazo? Cosas más inteligentes que nosotros tomando el control.</w:t>
      </w:r>
    </w:p>
    <w:p w:rsidR="003D4045" w:rsidRPr="007E32AF" w:rsidRDefault="003D4045" w:rsidP="003D4045">
      <w:pPr>
        <w:spacing w:line="240" w:lineRule="auto"/>
        <w:jc w:val="both"/>
        <w:rPr>
          <w:rFonts w:ascii="Times New Roman" w:hAnsi="Times New Roman" w:cs="Times New Roman"/>
          <w:b/>
          <w:sz w:val="24"/>
          <w:szCs w:val="24"/>
          <w:u w:val="single"/>
        </w:rPr>
      </w:pPr>
      <w:r w:rsidRPr="00F36AD0">
        <w:rPr>
          <w:rFonts w:ascii="Times New Roman" w:hAnsi="Times New Roman" w:cs="Times New Roman"/>
          <w:sz w:val="24"/>
          <w:szCs w:val="24"/>
        </w:rPr>
        <w:lastRenderedPageBreak/>
        <w:t xml:space="preserve">Hablemos de esos riesgos. Usted dijo que le preocupan los malos actores. </w:t>
      </w:r>
      <w:r w:rsidRPr="007E32AF">
        <w:rPr>
          <w:rFonts w:ascii="Times New Roman" w:hAnsi="Times New Roman" w:cs="Times New Roman"/>
          <w:b/>
          <w:sz w:val="24"/>
          <w:szCs w:val="24"/>
          <w:u w:val="single"/>
        </w:rPr>
        <w:t>¿Qué es lo que más le inquieta con respecto a cómo se podría utilizar esta tecnología?</w:t>
      </w:r>
    </w:p>
    <w:p w:rsidR="003D4045" w:rsidRPr="007E32AF" w:rsidRDefault="003D4045" w:rsidP="003D4045">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Se ha hablado mucho sobre la posibilidad de producir automáticamente textos con información falsa. Se pueden crear herramientas muy efectivas que permitan a líderes autoritarios manipular a sus electores, por ejemplo.</w:t>
      </w:r>
    </w:p>
    <w:p w:rsidR="003D4045" w:rsidRPr="007E32AF" w:rsidRDefault="003D4045" w:rsidP="003D4045">
      <w:pPr>
        <w:spacing w:line="240" w:lineRule="auto"/>
        <w:jc w:val="both"/>
        <w:rPr>
          <w:rFonts w:ascii="Times New Roman" w:hAnsi="Times New Roman" w:cs="Times New Roman"/>
          <w:b/>
          <w:color w:val="FF0000"/>
          <w:sz w:val="24"/>
          <w:szCs w:val="24"/>
          <w:u w:val="single"/>
        </w:rPr>
      </w:pPr>
      <w:r w:rsidRPr="007E32AF">
        <w:rPr>
          <w:rFonts w:ascii="Times New Roman" w:hAnsi="Times New Roman" w:cs="Times New Roman"/>
          <w:b/>
          <w:color w:val="FF0000"/>
          <w:sz w:val="24"/>
          <w:szCs w:val="24"/>
          <w:u w:val="single"/>
        </w:rPr>
        <w:t>Pero quiero hablar en particular del riesgo existencial de lo que sucede cuando estas cosas se vuelven más inteligentes que nosotros. Recientemente llegué a la conclusión de que el tipo de inteligencia que desarrollamos es muy diferente de la inteligencia que tenemos.</w:t>
      </w:r>
    </w:p>
    <w:p w:rsidR="003D4045" w:rsidRPr="00C75AAC" w:rsidRDefault="003D4045" w:rsidP="003D4045">
      <w:pPr>
        <w:spacing w:line="240" w:lineRule="auto"/>
        <w:jc w:val="both"/>
        <w:rPr>
          <w:rFonts w:ascii="Times New Roman" w:hAnsi="Times New Roman" w:cs="Times New Roman"/>
          <w:color w:val="FF0000"/>
          <w:sz w:val="24"/>
          <w:szCs w:val="24"/>
          <w:u w:val="single"/>
        </w:rPr>
      </w:pPr>
      <w:r w:rsidRPr="00C75AAC">
        <w:rPr>
          <w:rFonts w:ascii="Times New Roman" w:hAnsi="Times New Roman" w:cs="Times New Roman"/>
          <w:color w:val="FF0000"/>
          <w:sz w:val="24"/>
          <w:szCs w:val="24"/>
          <w:u w:val="single"/>
        </w:rPr>
        <w:t>Somos sistemas biológicos y estos son sistemas digitales. La gran diferencia con los sistemas digitales es que tienes muchas copias del mismo conjunto, del mismo modelo del mundo, y todas estas copias pueden aprender por separado pero comparten su conocimiento al instante.</w:t>
      </w:r>
    </w:p>
    <w:p w:rsidR="003D4045" w:rsidRPr="00C75AAC" w:rsidRDefault="003D4045" w:rsidP="003D4045">
      <w:pPr>
        <w:spacing w:line="240" w:lineRule="auto"/>
        <w:jc w:val="both"/>
        <w:rPr>
          <w:rFonts w:ascii="Times New Roman" w:hAnsi="Times New Roman" w:cs="Times New Roman"/>
          <w:color w:val="FF0000"/>
          <w:sz w:val="24"/>
          <w:szCs w:val="24"/>
          <w:u w:val="single"/>
        </w:rPr>
      </w:pPr>
      <w:r w:rsidRPr="00C75AAC">
        <w:rPr>
          <w:rFonts w:ascii="Times New Roman" w:hAnsi="Times New Roman" w:cs="Times New Roman"/>
          <w:color w:val="FF0000"/>
          <w:sz w:val="24"/>
          <w:szCs w:val="24"/>
          <w:u w:val="single"/>
        </w:rPr>
        <w:t>Es como si tuviéramos 10.000 personas y cada vez que una aprende algo, todas las demás lo aprenden automáticamente. Así es como estos sistemas logran saber mucho más que el resto.</w:t>
      </w:r>
    </w:p>
    <w:p w:rsidR="003D4045" w:rsidRPr="00C75AAC" w:rsidRDefault="003D4045" w:rsidP="003D4045">
      <w:pPr>
        <w:spacing w:line="240" w:lineRule="auto"/>
        <w:jc w:val="both"/>
        <w:rPr>
          <w:rFonts w:ascii="Times New Roman" w:hAnsi="Times New Roman" w:cs="Times New Roman"/>
          <w:b/>
          <w:sz w:val="24"/>
          <w:szCs w:val="24"/>
          <w:u w:val="single"/>
        </w:rPr>
      </w:pPr>
      <w:r w:rsidRPr="00F36AD0">
        <w:rPr>
          <w:rFonts w:ascii="Times New Roman" w:hAnsi="Times New Roman" w:cs="Times New Roman"/>
          <w:sz w:val="24"/>
          <w:szCs w:val="24"/>
        </w:rPr>
        <w:t xml:space="preserve">Ha dicho que no sabemos exactamente cómo funciona el cerebro humano. </w:t>
      </w:r>
      <w:r w:rsidRPr="00C75AAC">
        <w:rPr>
          <w:rFonts w:ascii="Times New Roman" w:hAnsi="Times New Roman" w:cs="Times New Roman"/>
          <w:b/>
          <w:sz w:val="24"/>
          <w:szCs w:val="24"/>
          <w:u w:val="single"/>
        </w:rPr>
        <w:t>¿Cómo podemos estar seguros de que lo que acaba de describir eclipsa a la inteligencia humana?</w:t>
      </w:r>
    </w:p>
    <w:p w:rsidR="003D4045" w:rsidRPr="00C75AAC" w:rsidRDefault="003D4045" w:rsidP="003D4045">
      <w:pPr>
        <w:spacing w:line="240" w:lineRule="auto"/>
        <w:jc w:val="both"/>
        <w:rPr>
          <w:rFonts w:ascii="Times New Roman" w:hAnsi="Times New Roman" w:cs="Times New Roman"/>
          <w:color w:val="FF0000"/>
          <w:sz w:val="24"/>
          <w:szCs w:val="24"/>
          <w:u w:val="single"/>
        </w:rPr>
      </w:pPr>
      <w:r w:rsidRPr="00C75AAC">
        <w:rPr>
          <w:rFonts w:ascii="Times New Roman" w:hAnsi="Times New Roman" w:cs="Times New Roman"/>
          <w:color w:val="FF0000"/>
          <w:sz w:val="24"/>
          <w:szCs w:val="24"/>
          <w:u w:val="single"/>
        </w:rPr>
        <w:t>No lo sabemos. En este momento lo que estamos viendo son cosas como que Chat GPT-4 eclipsa a una persona en la cantidad de conocimiento general.</w:t>
      </w:r>
    </w:p>
    <w:p w:rsidR="003D4045" w:rsidRPr="00C75AAC" w:rsidRDefault="003D4045" w:rsidP="003D4045">
      <w:pPr>
        <w:spacing w:line="240" w:lineRule="auto"/>
        <w:jc w:val="both"/>
        <w:rPr>
          <w:rFonts w:ascii="Times New Roman" w:hAnsi="Times New Roman" w:cs="Times New Roman"/>
          <w:color w:val="FF0000"/>
          <w:sz w:val="24"/>
          <w:szCs w:val="24"/>
          <w:u w:val="single"/>
        </w:rPr>
      </w:pPr>
      <w:r w:rsidRPr="00C75AAC">
        <w:rPr>
          <w:rFonts w:ascii="Times New Roman" w:hAnsi="Times New Roman" w:cs="Times New Roman"/>
          <w:color w:val="FF0000"/>
          <w:sz w:val="24"/>
          <w:szCs w:val="24"/>
          <w:u w:val="single"/>
        </w:rPr>
        <w:t>En términos de razonamiento no es tan bueno, todavía no hace un razonamiento simple, pero dado el ritmo de progreso, presumimos que las cosas mejoren bastante rápido. Así que tenemos que preocuparnos por eso.</w:t>
      </w:r>
    </w:p>
    <w:p w:rsidR="003D4045" w:rsidRPr="00C75AAC" w:rsidRDefault="003D4045" w:rsidP="003D4045">
      <w:pPr>
        <w:spacing w:line="240" w:lineRule="auto"/>
        <w:jc w:val="both"/>
        <w:rPr>
          <w:rFonts w:ascii="Times New Roman" w:hAnsi="Times New Roman" w:cs="Times New Roman"/>
          <w:b/>
          <w:color w:val="FF0000"/>
          <w:sz w:val="24"/>
          <w:szCs w:val="24"/>
          <w:u w:val="single"/>
        </w:rPr>
      </w:pPr>
      <w:r w:rsidRPr="00C75AAC">
        <w:rPr>
          <w:rFonts w:ascii="Times New Roman" w:hAnsi="Times New Roman" w:cs="Times New Roman"/>
          <w:b/>
          <w:color w:val="FF0000"/>
          <w:sz w:val="24"/>
          <w:szCs w:val="24"/>
          <w:u w:val="single"/>
        </w:rPr>
        <w:t>En este momento (los sistemas de IA) no son más inteligentes que nosotros, pero creo que pronto lo serán.</w:t>
      </w:r>
    </w:p>
    <w:p w:rsidR="003D4045" w:rsidRPr="00F36AD0" w:rsidRDefault="003D4045" w:rsidP="003D4045">
      <w:pPr>
        <w:spacing w:line="240" w:lineRule="auto"/>
        <w:jc w:val="both"/>
        <w:rPr>
          <w:rFonts w:ascii="Times New Roman" w:hAnsi="Times New Roman" w:cs="Times New Roman"/>
          <w:sz w:val="24"/>
          <w:szCs w:val="24"/>
        </w:rPr>
      </w:pPr>
      <w:r w:rsidRPr="00C75AAC">
        <w:rPr>
          <w:rFonts w:ascii="Times New Roman" w:hAnsi="Times New Roman" w:cs="Times New Roman"/>
          <w:b/>
          <w:sz w:val="24"/>
          <w:szCs w:val="24"/>
          <w:u w:val="single"/>
        </w:rPr>
        <w:t>¿Qué pasa con las oportunidades que ofrece esta tecnología?</w:t>
      </w:r>
      <w:r w:rsidRPr="00C75AAC">
        <w:rPr>
          <w:rFonts w:ascii="Times New Roman" w:hAnsi="Times New Roman" w:cs="Times New Roman"/>
          <w:sz w:val="24"/>
          <w:szCs w:val="24"/>
        </w:rPr>
        <w:t xml:space="preserve"> </w:t>
      </w:r>
      <w:r w:rsidRPr="00F36AD0">
        <w:rPr>
          <w:rFonts w:ascii="Times New Roman" w:hAnsi="Times New Roman" w:cs="Times New Roman"/>
          <w:sz w:val="24"/>
          <w:szCs w:val="24"/>
        </w:rPr>
        <w:t>Por ejemplo, para detectar enfermedades mejor que lo que pu</w:t>
      </w:r>
      <w:r>
        <w:rPr>
          <w:rFonts w:ascii="Times New Roman" w:hAnsi="Times New Roman" w:cs="Times New Roman"/>
          <w:sz w:val="24"/>
          <w:szCs w:val="24"/>
        </w:rPr>
        <w:t>eden hacer los médicos humanos.</w:t>
      </w:r>
    </w:p>
    <w:p w:rsidR="003D4045" w:rsidRPr="00C75AAC" w:rsidRDefault="003D4045" w:rsidP="003D4045">
      <w:pPr>
        <w:spacing w:line="240" w:lineRule="auto"/>
        <w:jc w:val="both"/>
        <w:rPr>
          <w:rFonts w:ascii="Times New Roman" w:hAnsi="Times New Roman" w:cs="Times New Roman"/>
          <w:sz w:val="24"/>
          <w:szCs w:val="24"/>
          <w:u w:val="single"/>
        </w:rPr>
      </w:pPr>
      <w:r w:rsidRPr="00C75AAC">
        <w:rPr>
          <w:rFonts w:ascii="Times New Roman" w:hAnsi="Times New Roman" w:cs="Times New Roman"/>
          <w:sz w:val="24"/>
          <w:szCs w:val="24"/>
          <w:u w:val="single"/>
        </w:rPr>
        <w:t>Esa es una de las razones por las que he estado trabajando en IA tanto tiempo, porque va a ser extremadamente beneficioso para cosas como esa.</w:t>
      </w:r>
    </w:p>
    <w:p w:rsidR="003D4045" w:rsidRPr="00C75AAC" w:rsidRDefault="003D4045" w:rsidP="003D4045">
      <w:pPr>
        <w:spacing w:line="240" w:lineRule="auto"/>
        <w:jc w:val="both"/>
        <w:rPr>
          <w:rFonts w:ascii="Times New Roman" w:hAnsi="Times New Roman" w:cs="Times New Roman"/>
          <w:sz w:val="24"/>
          <w:szCs w:val="24"/>
          <w:u w:val="single"/>
        </w:rPr>
      </w:pPr>
      <w:r w:rsidRPr="00C75AAC">
        <w:rPr>
          <w:rFonts w:ascii="Times New Roman" w:hAnsi="Times New Roman" w:cs="Times New Roman"/>
          <w:sz w:val="24"/>
          <w:szCs w:val="24"/>
          <w:u w:val="single"/>
        </w:rPr>
        <w:t>La capacidad de estos grandes chatbots de saber mucho más que nadie los haría mejores que el médico de familia estándar. Serían como un médico que ha visto a diez millones de pacientes y probablemente esté viendo a muchos con los mismos problemas por los que tú acudes al médico.</w:t>
      </w:r>
    </w:p>
    <w:p w:rsidR="003D4045" w:rsidRPr="00C75AAC" w:rsidRDefault="003D4045" w:rsidP="003D4045">
      <w:pPr>
        <w:spacing w:line="240" w:lineRule="auto"/>
        <w:jc w:val="both"/>
        <w:rPr>
          <w:rFonts w:ascii="Times New Roman" w:hAnsi="Times New Roman" w:cs="Times New Roman"/>
          <w:b/>
          <w:sz w:val="24"/>
          <w:szCs w:val="24"/>
          <w:u w:val="single"/>
        </w:rPr>
      </w:pPr>
      <w:r w:rsidRPr="00C75AAC">
        <w:rPr>
          <w:rFonts w:ascii="Times New Roman" w:hAnsi="Times New Roman" w:cs="Times New Roman"/>
          <w:b/>
          <w:sz w:val="24"/>
          <w:szCs w:val="24"/>
          <w:u w:val="single"/>
        </w:rPr>
        <w:t>¿Cuál es el equilibrio entre el riesgo y el beneficio?</w:t>
      </w:r>
    </w:p>
    <w:p w:rsidR="003D4045" w:rsidRPr="00C75AAC" w:rsidRDefault="003D4045" w:rsidP="003D4045">
      <w:pPr>
        <w:spacing w:line="240" w:lineRule="auto"/>
        <w:jc w:val="both"/>
        <w:rPr>
          <w:rFonts w:ascii="Times New Roman" w:hAnsi="Times New Roman" w:cs="Times New Roman"/>
          <w:color w:val="FF0000"/>
          <w:sz w:val="24"/>
          <w:szCs w:val="24"/>
          <w:u w:val="single"/>
        </w:rPr>
      </w:pPr>
      <w:r w:rsidRPr="00C75AAC">
        <w:rPr>
          <w:rFonts w:ascii="Times New Roman" w:hAnsi="Times New Roman" w:cs="Times New Roman"/>
          <w:color w:val="FF0000"/>
          <w:sz w:val="24"/>
          <w:szCs w:val="24"/>
          <w:u w:val="single"/>
        </w:rPr>
        <w:t>A corto plazo, creo que obtenemos muchos más beneficios que riesgos. No creo que debamos dejar de desarrollar estas cosas (...) Ver sus usos puede ser muy beneficioso y eso alentará a las personas a seguir desarrollándola.</w:t>
      </w:r>
    </w:p>
    <w:p w:rsidR="003D4045" w:rsidRPr="00C75AAC" w:rsidRDefault="003D4045" w:rsidP="003D4045">
      <w:pPr>
        <w:spacing w:line="240" w:lineRule="auto"/>
        <w:jc w:val="both"/>
        <w:rPr>
          <w:rFonts w:ascii="Times New Roman" w:hAnsi="Times New Roman" w:cs="Times New Roman"/>
          <w:b/>
          <w:color w:val="FF0000"/>
          <w:sz w:val="24"/>
          <w:szCs w:val="24"/>
          <w:u w:val="single"/>
        </w:rPr>
      </w:pPr>
      <w:r w:rsidRPr="00C75AAC">
        <w:rPr>
          <w:rFonts w:ascii="Times New Roman" w:hAnsi="Times New Roman" w:cs="Times New Roman"/>
          <w:color w:val="FF0000"/>
          <w:sz w:val="24"/>
          <w:szCs w:val="24"/>
          <w:u w:val="single"/>
        </w:rPr>
        <w:t xml:space="preserve">Pero </w:t>
      </w:r>
      <w:r w:rsidRPr="00C75AAC">
        <w:rPr>
          <w:rFonts w:ascii="Times New Roman" w:hAnsi="Times New Roman" w:cs="Times New Roman"/>
          <w:b/>
          <w:color w:val="FF0000"/>
          <w:sz w:val="24"/>
          <w:szCs w:val="24"/>
          <w:u w:val="single"/>
        </w:rPr>
        <w:t>debemos pensar detenidamente en cómo podemos desarrollarla sin que pueda ser controlada.</w:t>
      </w:r>
    </w:p>
    <w:p w:rsidR="003D4045" w:rsidRPr="00C75AAC" w:rsidRDefault="003D4045" w:rsidP="003D4045">
      <w:pPr>
        <w:spacing w:line="240" w:lineRule="auto"/>
        <w:jc w:val="both"/>
        <w:rPr>
          <w:rFonts w:ascii="Times New Roman" w:hAnsi="Times New Roman" w:cs="Times New Roman"/>
          <w:b/>
          <w:sz w:val="24"/>
          <w:szCs w:val="24"/>
          <w:u w:val="single"/>
        </w:rPr>
      </w:pPr>
      <w:r w:rsidRPr="00F36AD0">
        <w:rPr>
          <w:rFonts w:ascii="Times New Roman" w:hAnsi="Times New Roman" w:cs="Times New Roman"/>
          <w:sz w:val="24"/>
          <w:szCs w:val="24"/>
        </w:rPr>
        <w:lastRenderedPageBreak/>
        <w:t xml:space="preserve">Algunos de sus antiguos alumnos y expertos en la industria dicen que los riesgos que está describiendo son hipotéticos. </w:t>
      </w:r>
      <w:r w:rsidRPr="00C75AAC">
        <w:rPr>
          <w:rFonts w:ascii="Times New Roman" w:hAnsi="Times New Roman" w:cs="Times New Roman"/>
          <w:b/>
          <w:sz w:val="24"/>
          <w:szCs w:val="24"/>
          <w:u w:val="single"/>
        </w:rPr>
        <w:t>¿Dónde estamos ahora? ¿Hemos ido ya demasiado lejos con esta tecnología?</w:t>
      </w:r>
    </w:p>
    <w:p w:rsidR="003D4045" w:rsidRPr="00C75AAC" w:rsidRDefault="003D4045" w:rsidP="003D4045">
      <w:pPr>
        <w:spacing w:line="240" w:lineRule="auto"/>
        <w:jc w:val="both"/>
        <w:rPr>
          <w:rFonts w:ascii="Times New Roman" w:hAnsi="Times New Roman" w:cs="Times New Roman"/>
          <w:sz w:val="24"/>
          <w:szCs w:val="24"/>
          <w:u w:val="single"/>
        </w:rPr>
      </w:pPr>
      <w:r w:rsidRPr="00C75AAC">
        <w:rPr>
          <w:rFonts w:ascii="Times New Roman" w:hAnsi="Times New Roman" w:cs="Times New Roman"/>
          <w:sz w:val="24"/>
          <w:szCs w:val="24"/>
          <w:u w:val="single"/>
        </w:rPr>
        <w:t>No lo sabemos. Creo que si dejas de desarrollarla ahora, este riesgo existencial se mitigaría. No creo que las cosas permanezcan como están. Obviamente vamos a desarrollar mucho más porque (estos sistemas) son muy útiles. Y luego tenemos que preocuparnos por lo que va a pasar.</w:t>
      </w:r>
    </w:p>
    <w:p w:rsidR="003D4045" w:rsidRPr="00C75AAC" w:rsidRDefault="003D4045" w:rsidP="003D4045">
      <w:pPr>
        <w:spacing w:line="240" w:lineRule="auto"/>
        <w:jc w:val="both"/>
        <w:rPr>
          <w:rFonts w:ascii="Times New Roman" w:hAnsi="Times New Roman" w:cs="Times New Roman"/>
          <w:b/>
          <w:color w:val="FF0000"/>
          <w:sz w:val="24"/>
          <w:szCs w:val="24"/>
          <w:u w:val="single"/>
        </w:rPr>
      </w:pPr>
      <w:r w:rsidRPr="00C75AAC">
        <w:rPr>
          <w:rFonts w:ascii="Times New Roman" w:hAnsi="Times New Roman" w:cs="Times New Roman"/>
          <w:b/>
          <w:color w:val="FF0000"/>
          <w:sz w:val="24"/>
          <w:szCs w:val="24"/>
          <w:u w:val="single"/>
        </w:rPr>
        <w:t>Hago esta reflexión públicamente para alentar a las personas a pensar muy en serio sobre lo que van a hacer para asegurarse de que si desarrollamos cosas más inteligentes que nosotros, esas cosas no tomen el control.</w:t>
      </w:r>
    </w:p>
    <w:p w:rsidR="003D4045" w:rsidRPr="00C75AAC" w:rsidRDefault="003D4045" w:rsidP="003D4045">
      <w:pPr>
        <w:spacing w:line="240" w:lineRule="auto"/>
        <w:jc w:val="both"/>
        <w:rPr>
          <w:rFonts w:ascii="Times New Roman" w:hAnsi="Times New Roman" w:cs="Times New Roman"/>
          <w:b/>
          <w:sz w:val="24"/>
          <w:szCs w:val="24"/>
          <w:u w:val="single"/>
        </w:rPr>
      </w:pPr>
      <w:r w:rsidRPr="00C75AAC">
        <w:rPr>
          <w:rFonts w:ascii="Times New Roman" w:hAnsi="Times New Roman" w:cs="Times New Roman"/>
          <w:b/>
          <w:sz w:val="24"/>
          <w:szCs w:val="24"/>
          <w:u w:val="single"/>
        </w:rPr>
        <w:t>¿Podría darnos una idea, quizás no a corto pero sí a más largo plazo, de cómo podría verse la IA dentro de nuestras vidas?</w:t>
      </w:r>
    </w:p>
    <w:p w:rsidR="003D4045" w:rsidRPr="00C75AAC" w:rsidRDefault="003D4045" w:rsidP="003D4045">
      <w:pPr>
        <w:spacing w:line="240" w:lineRule="auto"/>
        <w:jc w:val="both"/>
        <w:rPr>
          <w:rFonts w:ascii="Times New Roman" w:hAnsi="Times New Roman" w:cs="Times New Roman"/>
          <w:b/>
          <w:color w:val="FF0000"/>
          <w:sz w:val="24"/>
          <w:szCs w:val="24"/>
          <w:u w:val="single"/>
        </w:rPr>
      </w:pPr>
      <w:r w:rsidRPr="00C75AAC">
        <w:rPr>
          <w:rFonts w:ascii="Times New Roman" w:hAnsi="Times New Roman" w:cs="Times New Roman"/>
          <w:b/>
          <w:color w:val="FF0000"/>
          <w:sz w:val="24"/>
          <w:szCs w:val="24"/>
          <w:u w:val="single"/>
        </w:rPr>
        <w:t>Me refiero a este como el peor de los casos, el escenario de la pesadilla. Puedes imaginar, por ejemplo, a algún mal actor como (Vladimir) Putin decidiendo dar a los robots la capacidad de crear sus propios subobjetivos.</w:t>
      </w:r>
    </w:p>
    <w:p w:rsidR="003D4045" w:rsidRPr="00C75AAC" w:rsidRDefault="003D4045" w:rsidP="003D4045">
      <w:pPr>
        <w:spacing w:line="240" w:lineRule="auto"/>
        <w:jc w:val="both"/>
        <w:rPr>
          <w:rFonts w:ascii="Times New Roman" w:hAnsi="Times New Roman" w:cs="Times New Roman"/>
          <w:b/>
          <w:color w:val="FF0000"/>
          <w:sz w:val="24"/>
          <w:szCs w:val="24"/>
          <w:u w:val="single"/>
        </w:rPr>
      </w:pPr>
      <w:r w:rsidRPr="00C75AAC">
        <w:rPr>
          <w:rFonts w:ascii="Times New Roman" w:hAnsi="Times New Roman" w:cs="Times New Roman"/>
          <w:b/>
          <w:color w:val="FF0000"/>
          <w:sz w:val="24"/>
          <w:szCs w:val="24"/>
          <w:u w:val="single"/>
        </w:rPr>
        <w:t>¿Qué significa esto? Tengo un objetivo, por ejemplo, llegar al aeropuerto. Luego debo configurar el subobjetivo de conseguir un taxi, por lo que mi subobjetivo es llamar a un Uber.</w:t>
      </w:r>
    </w:p>
    <w:p w:rsidR="003D4045" w:rsidRPr="00C75AAC" w:rsidRDefault="003D4045" w:rsidP="003D4045">
      <w:pPr>
        <w:spacing w:line="240" w:lineRule="auto"/>
        <w:jc w:val="both"/>
        <w:rPr>
          <w:rFonts w:ascii="Times New Roman" w:hAnsi="Times New Roman" w:cs="Times New Roman"/>
          <w:b/>
          <w:color w:val="FF0000"/>
          <w:sz w:val="24"/>
          <w:szCs w:val="24"/>
          <w:u w:val="single"/>
        </w:rPr>
      </w:pPr>
      <w:r w:rsidRPr="00C75AAC">
        <w:rPr>
          <w:rFonts w:ascii="Times New Roman" w:hAnsi="Times New Roman" w:cs="Times New Roman"/>
          <w:b/>
          <w:color w:val="FF0000"/>
          <w:sz w:val="24"/>
          <w:szCs w:val="24"/>
          <w:u w:val="single"/>
        </w:rPr>
        <w:t xml:space="preserve">La capacidad de crear subobjetivos hace que los agentes sean mucho más efectivos. Así que </w:t>
      </w:r>
      <w:proofErr w:type="gramStart"/>
      <w:r w:rsidRPr="00C75AAC">
        <w:rPr>
          <w:rFonts w:ascii="Times New Roman" w:hAnsi="Times New Roman" w:cs="Times New Roman"/>
          <w:b/>
          <w:color w:val="FF0000"/>
          <w:sz w:val="24"/>
          <w:szCs w:val="24"/>
          <w:u w:val="single"/>
        </w:rPr>
        <w:t>le</w:t>
      </w:r>
      <w:proofErr w:type="gramEnd"/>
      <w:r w:rsidRPr="00C75AAC">
        <w:rPr>
          <w:rFonts w:ascii="Times New Roman" w:hAnsi="Times New Roman" w:cs="Times New Roman"/>
          <w:b/>
          <w:color w:val="FF0000"/>
          <w:sz w:val="24"/>
          <w:szCs w:val="24"/>
          <w:u w:val="single"/>
        </w:rPr>
        <w:t xml:space="preserve"> darás a los soldados robots la capacidad de crear subobjetivos. Pero una vez que haces eso, entonces pueden crear subobjetivos como “necesito obtener más poder”, porque si obtienen más poder, podrán lograr mejor sus objetivos.</w:t>
      </w:r>
    </w:p>
    <w:p w:rsidR="003D4045" w:rsidRPr="00F36AD0" w:rsidRDefault="003D4045" w:rsidP="003D4045">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Ves esto incluso en bebés con sus madres. La madre le da al bebé la cuchara para que se alimente solo. El bebé deja caer la cuchara al suelo para que la madre la recoja y se la devuelva. El bebé vuelve a dejarla caer al suelo para ver si logra que la madre la recoja de nuevo</w:t>
      </w:r>
      <w:r>
        <w:rPr>
          <w:rFonts w:ascii="Times New Roman" w:hAnsi="Times New Roman" w:cs="Times New Roman"/>
          <w:sz w:val="24"/>
          <w:szCs w:val="24"/>
        </w:rPr>
        <w:t>. Intenta controlar a su madre.</w:t>
      </w:r>
    </w:p>
    <w:p w:rsidR="003D4045" w:rsidRPr="00F36AD0" w:rsidRDefault="003D4045" w:rsidP="003D4045">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Estas son empresas privadas en competencia por trabajar con esta tecnología. ¿Qué pueden hacer las autoridades para cambiar la dirección de los acontecimientos si hay un problema?</w:t>
      </w:r>
    </w:p>
    <w:p w:rsidR="003D4045" w:rsidRDefault="003D4045" w:rsidP="003D4045">
      <w:pPr>
        <w:spacing w:line="240" w:lineRule="auto"/>
        <w:jc w:val="both"/>
        <w:rPr>
          <w:rFonts w:ascii="Times New Roman" w:hAnsi="Times New Roman" w:cs="Times New Roman"/>
          <w:sz w:val="24"/>
          <w:szCs w:val="24"/>
        </w:rPr>
      </w:pPr>
      <w:r w:rsidRPr="00F36AD0">
        <w:rPr>
          <w:rFonts w:ascii="Times New Roman" w:hAnsi="Times New Roman" w:cs="Times New Roman"/>
          <w:sz w:val="24"/>
          <w:szCs w:val="24"/>
        </w:rPr>
        <w:t>Soy un experto en la ciencia, no en política. Lo que diga sobre esto no proviene de una experticia, pero debe haber algo que puedan hacer. Tiene que ser el gobierno el que desarrolle (esta tecnología) con mucha reflexión sobre cómo detenerla si se rebela.</w:t>
      </w:r>
    </w:p>
    <w:p w:rsidR="003D4045" w:rsidRPr="007F77BE" w:rsidRDefault="003D4045" w:rsidP="003D4045">
      <w:pPr>
        <w:shd w:val="clear" w:color="auto" w:fill="FAFAFA"/>
        <w:spacing w:line="240" w:lineRule="auto"/>
        <w:jc w:val="both"/>
        <w:rPr>
          <w:rFonts w:ascii="Times New Roman" w:hAnsi="Times New Roman" w:cs="Times New Roman"/>
          <w:sz w:val="24"/>
          <w:szCs w:val="24"/>
        </w:rPr>
      </w:pPr>
      <w:r w:rsidRPr="007F77BE">
        <w:rPr>
          <w:rFonts w:ascii="Times New Roman" w:hAnsi="Times New Roman" w:cs="Times New Roman"/>
          <w:sz w:val="24"/>
          <w:szCs w:val="24"/>
        </w:rPr>
        <w:t xml:space="preserve">- </w:t>
      </w:r>
      <w:r w:rsidRPr="007F77BE">
        <w:rPr>
          <w:rFonts w:ascii="Times New Roman" w:hAnsi="Times New Roman" w:cs="Times New Roman"/>
          <w:sz w:val="24"/>
          <w:szCs w:val="24"/>
          <w:u w:val="single"/>
        </w:rPr>
        <w:t>El escándalo que viene con la IA y sobre el que ChatGPT no te va a responder</w:t>
      </w:r>
      <w:r w:rsidRPr="007F77BE">
        <w:rPr>
          <w:rFonts w:ascii="Times New Roman" w:hAnsi="Times New Roman" w:cs="Times New Roman"/>
          <w:sz w:val="24"/>
          <w:szCs w:val="24"/>
        </w:rPr>
        <w:t xml:space="preserve"> (El Confidencial - </w:t>
      </w:r>
      <w:r w:rsidRPr="007F77BE">
        <w:rPr>
          <w:rFonts w:ascii="Times New Roman" w:hAnsi="Times New Roman" w:cs="Times New Roman"/>
          <w:b/>
          <w:sz w:val="24"/>
          <w:szCs w:val="24"/>
        </w:rPr>
        <w:t>4/5/23</w:t>
      </w:r>
      <w:r w:rsidRPr="007F77BE">
        <w:rPr>
          <w:rFonts w:ascii="Times New Roman" w:hAnsi="Times New Roman" w:cs="Times New Roman"/>
          <w:sz w:val="24"/>
          <w:szCs w:val="24"/>
        </w:rPr>
        <w:t>)</w:t>
      </w:r>
    </w:p>
    <w:p w:rsidR="003D4045" w:rsidRPr="00F83C0A" w:rsidRDefault="003D4045" w:rsidP="003D4045">
      <w:pPr>
        <w:shd w:val="clear" w:color="auto" w:fill="F9F8F2"/>
        <w:spacing w:line="240" w:lineRule="auto"/>
        <w:jc w:val="both"/>
        <w:rPr>
          <w:rFonts w:ascii="Times New Roman" w:hAnsi="Times New Roman" w:cs="Times New Roman"/>
          <w:sz w:val="24"/>
          <w:szCs w:val="24"/>
        </w:rPr>
      </w:pPr>
      <w:r w:rsidRPr="00F83C0A">
        <w:rPr>
          <w:rStyle w:val="editorialkeysitemsignature"/>
          <w:rFonts w:ascii="Times New Roman" w:hAnsi="Times New Roman" w:cs="Times New Roman"/>
          <w:sz w:val="24"/>
          <w:szCs w:val="24"/>
        </w:rPr>
        <w:t>(Por Manuel Ángel Méndez)</w:t>
      </w:r>
    </w:p>
    <w:p w:rsidR="003D4045" w:rsidRPr="005F0E7A" w:rsidRDefault="003D4045" w:rsidP="003D4045">
      <w:pPr>
        <w:pStyle w:val="NormalWeb"/>
        <w:spacing w:before="0" w:beforeAutospacing="0" w:after="360" w:afterAutospacing="0"/>
        <w:jc w:val="both"/>
        <w:rPr>
          <w:color w:val="FF0000"/>
          <w:u w:val="single"/>
        </w:rPr>
      </w:pPr>
      <w:r w:rsidRPr="005F0E7A">
        <w:rPr>
          <w:b/>
          <w:color w:val="FF0000"/>
          <w:u w:val="single"/>
        </w:rPr>
        <w:t>“No podemos dejar que Silicon Valley decida por nosotros. Tenemos que </w:t>
      </w:r>
      <w:r w:rsidRPr="005F0E7A">
        <w:rPr>
          <w:rStyle w:val="Textoennegrita"/>
          <w:rFonts w:eastAsiaTheme="majorEastAsia"/>
          <w:b w:val="0"/>
          <w:color w:val="FF0000"/>
          <w:u w:val="single"/>
        </w:rPr>
        <w:t>regular la inteligencia artificial</w:t>
      </w:r>
      <w:r w:rsidRPr="005F0E7A">
        <w:rPr>
          <w:b/>
          <w:color w:val="FF0000"/>
          <w:u w:val="single"/>
        </w:rPr>
        <w:t>”</w:t>
      </w:r>
      <w:r w:rsidRPr="005F0E7A">
        <w:rPr>
          <w:color w:val="FF0000"/>
          <w:u w:val="single"/>
        </w:rPr>
        <w:t>. Esta frase podría haberse pronunciado hace solo unos días, con los reguladores de media Europa pisándole </w:t>
      </w:r>
      <w:hyperlink r:id="rId17" w:tgtFrame="_self" w:history="1">
        <w:r w:rsidRPr="005F0E7A">
          <w:rPr>
            <w:rStyle w:val="Hipervnculo"/>
            <w:bCs/>
            <w:color w:val="FF0000"/>
          </w:rPr>
          <w:t>los talones a OpenAI</w:t>
        </w:r>
      </w:hyperlink>
      <w:r w:rsidRPr="005F0E7A">
        <w:rPr>
          <w:color w:val="FF0000"/>
          <w:u w:val="single"/>
        </w:rPr>
        <w:t>, pero </w:t>
      </w:r>
      <w:r w:rsidRPr="005F0E7A">
        <w:rPr>
          <w:rStyle w:val="Textoennegrita"/>
          <w:rFonts w:eastAsiaTheme="majorEastAsia"/>
          <w:b w:val="0"/>
          <w:color w:val="FF0000"/>
          <w:u w:val="single"/>
        </w:rPr>
        <w:t>en realidad es de hace justo cinco años</w:t>
      </w:r>
      <w:r w:rsidRPr="005F0E7A">
        <w:rPr>
          <w:color w:val="FF0000"/>
          <w:u w:val="single"/>
        </w:rPr>
        <w:t>. La pronunció un </w:t>
      </w:r>
      <w:hyperlink r:id="rId18" w:tgtFrame="_blank" w:history="1">
        <w:r w:rsidRPr="005F0E7A">
          <w:rPr>
            <w:rStyle w:val="Hipervnculo"/>
            <w:bCs/>
            <w:color w:val="FF0000"/>
          </w:rPr>
          <w:t>diputado británico</w:t>
        </w:r>
      </w:hyperlink>
      <w:r w:rsidRPr="005F0E7A">
        <w:rPr>
          <w:color w:val="FF0000"/>
          <w:u w:val="single"/>
        </w:rPr>
        <w:t> en el Parlamento en Londres al hilo del </w:t>
      </w:r>
      <w:r w:rsidRPr="005F0E7A">
        <w:rPr>
          <w:rStyle w:val="Textoennegrita"/>
          <w:rFonts w:eastAsiaTheme="majorEastAsia"/>
          <w:b w:val="0"/>
          <w:color w:val="FF0000"/>
          <w:u w:val="single"/>
        </w:rPr>
        <w:t>escándalo de Cambridge Analytica</w:t>
      </w:r>
      <w:r w:rsidRPr="005F0E7A">
        <w:rPr>
          <w:color w:val="FF0000"/>
          <w:u w:val="single"/>
        </w:rPr>
        <w:t>, que usó sin permiso los datos de millones de usuarios de Facebook para perfilar votantes en EEUU. La empresa usó herramientas de IA y fue el </w:t>
      </w:r>
      <w:r w:rsidRPr="005F0E7A">
        <w:rPr>
          <w:rStyle w:val="Textoennegrita"/>
          <w:rFonts w:eastAsiaTheme="majorEastAsia"/>
          <w:b w:val="0"/>
          <w:color w:val="FF0000"/>
          <w:u w:val="single"/>
        </w:rPr>
        <w:t>primer gran aviso de los riesgos de esta tecnología</w:t>
      </w:r>
      <w:r w:rsidRPr="005F0E7A">
        <w:rPr>
          <w:color w:val="FF0000"/>
          <w:u w:val="single"/>
        </w:rPr>
        <w:t xml:space="preserve">. Cinco años después, no solo no se ha </w:t>
      </w:r>
      <w:r w:rsidRPr="005F0E7A">
        <w:rPr>
          <w:color w:val="FF0000"/>
          <w:u w:val="single"/>
        </w:rPr>
        <w:lastRenderedPageBreak/>
        <w:t>hecho nada al respecto, sino que juristas e investigadores avisan de que lo que se avecina ahora es muchísimo más grave.</w:t>
      </w:r>
    </w:p>
    <w:p w:rsidR="003D4045" w:rsidRPr="005F0E7A" w:rsidRDefault="003D4045" w:rsidP="003D4045">
      <w:pPr>
        <w:pStyle w:val="NormalWeb"/>
        <w:spacing w:before="0" w:beforeAutospacing="0" w:after="360" w:afterAutospacing="0"/>
        <w:jc w:val="both"/>
        <w:rPr>
          <w:u w:val="single"/>
        </w:rPr>
      </w:pPr>
      <w:r w:rsidRPr="005F0E7A">
        <w:rPr>
          <w:color w:val="FF0000"/>
          <w:u w:val="single"/>
        </w:rPr>
        <w:t>“Lo que estamos viviendo es muy diferente de </w:t>
      </w:r>
      <w:hyperlink r:id="rId19" w:tgtFrame="_self" w:history="1">
        <w:r w:rsidRPr="005F0E7A">
          <w:rPr>
            <w:rStyle w:val="Hipervnculo"/>
            <w:bCs/>
            <w:color w:val="FF0000"/>
          </w:rPr>
          <w:t>lo que ocurrió con Cambridge Analytica</w:t>
        </w:r>
      </w:hyperlink>
      <w:r w:rsidRPr="005F0E7A">
        <w:rPr>
          <w:color w:val="FF0000"/>
          <w:u w:val="single"/>
        </w:rPr>
        <w:t>, </w:t>
      </w:r>
      <w:r w:rsidRPr="005F0E7A">
        <w:rPr>
          <w:rStyle w:val="Textoennegrita"/>
          <w:rFonts w:eastAsiaTheme="majorEastAsia"/>
          <w:b w:val="0"/>
          <w:color w:val="FF0000"/>
          <w:u w:val="single"/>
        </w:rPr>
        <w:t>la escala y la importancia de la extracción de datos ahora es infinitamente mayor</w:t>
      </w:r>
      <w:r w:rsidRPr="005F0E7A">
        <w:rPr>
          <w:color w:val="FF0000"/>
          <w:u w:val="single"/>
        </w:rPr>
        <w:t>”, explica a este diario </w:t>
      </w:r>
      <w:hyperlink r:id="rId20" w:tgtFrame="_self" w:history="1">
        <w:r w:rsidRPr="005F0E7A">
          <w:rPr>
            <w:rStyle w:val="Hipervnculo"/>
            <w:bCs/>
            <w:color w:val="FF0000"/>
          </w:rPr>
          <w:t>Paloma Llaneza</w:t>
        </w:r>
      </w:hyperlink>
      <w:r w:rsidRPr="005F0E7A">
        <w:rPr>
          <w:color w:val="FF0000"/>
          <w:u w:val="single"/>
        </w:rPr>
        <w:t>, abogada especializada en privacidad y derecho digital.</w:t>
      </w:r>
      <w:r>
        <w:t xml:space="preserve"> </w:t>
      </w:r>
      <w:r w:rsidRPr="005F0E7A">
        <w:rPr>
          <w:u w:val="single"/>
        </w:rPr>
        <w:t xml:space="preserve">“Siempre pongo este ejemplo. Si a un niño de tres años le enseñas primero tres fotos de un caballo y luego tres fotos de una cebra, ya </w:t>
      </w:r>
      <w:proofErr w:type="gramStart"/>
      <w:r w:rsidRPr="005F0E7A">
        <w:rPr>
          <w:u w:val="single"/>
        </w:rPr>
        <w:t>está</w:t>
      </w:r>
      <w:proofErr w:type="gramEnd"/>
      <w:r w:rsidRPr="005F0E7A">
        <w:rPr>
          <w:u w:val="single"/>
        </w:rPr>
        <w:t>, no necesitas más, ha aprendido a distinguir ambos animales. Para que una IA los distinga, tendrás que enseñarle miles y miles y miles de imágenes. </w:t>
      </w:r>
      <w:r w:rsidRPr="005F0E7A">
        <w:rPr>
          <w:rStyle w:val="Textoennegrita"/>
          <w:rFonts w:eastAsiaTheme="majorEastAsia"/>
          <w:b w:val="0"/>
          <w:u w:val="single"/>
        </w:rPr>
        <w:t>La cantidad de datos necesaria para entrenarlas es ingente</w:t>
      </w:r>
      <w:r w:rsidRPr="005F0E7A">
        <w:rPr>
          <w:u w:val="single"/>
        </w:rPr>
        <w:t xml:space="preserve">”. Es con esa información con la que OpenAI, Google, Microsoft y otras tecnológicas han podido cometer </w:t>
      </w:r>
      <w:r w:rsidRPr="00C46680">
        <w:rPr>
          <w:u w:val="single"/>
        </w:rPr>
        <w:t>lo que algunos llaman “</w:t>
      </w:r>
      <w:hyperlink r:id="rId21" w:tgtFrame="_self" w:history="1">
        <w:r w:rsidRPr="00845073">
          <w:rPr>
            <w:rStyle w:val="Hipervnculo"/>
            <w:bCs/>
            <w:color w:val="auto"/>
          </w:rPr>
          <w:t>el mayor robo de datos digitales de la historia</w:t>
        </w:r>
      </w:hyperlink>
      <w:r w:rsidRPr="00C46680">
        <w:rPr>
          <w:u w:val="single"/>
        </w:rPr>
        <w:t xml:space="preserve">”, un asunto que </w:t>
      </w:r>
      <w:r w:rsidRPr="005F0E7A">
        <w:rPr>
          <w:u w:val="single"/>
        </w:rPr>
        <w:t>las </w:t>
      </w:r>
      <w:r w:rsidRPr="005F0E7A">
        <w:rPr>
          <w:rStyle w:val="Textoennegrita"/>
          <w:rFonts w:eastAsiaTheme="majorEastAsia"/>
          <w:b w:val="0"/>
          <w:u w:val="single"/>
        </w:rPr>
        <w:t>agencias de privacidad </w:t>
      </w:r>
      <w:r w:rsidRPr="005F0E7A">
        <w:rPr>
          <w:u w:val="single"/>
        </w:rPr>
        <w:t>de Italia, Alemania, España, Irlanda y Canadá, además de la Unión Europea, ya están investigando y que podría suponerles prohibiciones y multas millonarias.</w:t>
      </w:r>
    </w:p>
    <w:p w:rsidR="003D4045" w:rsidRPr="005F0E7A" w:rsidRDefault="003D4045" w:rsidP="003D4045">
      <w:pPr>
        <w:pStyle w:val="NormalWeb"/>
        <w:spacing w:before="0" w:beforeAutospacing="0" w:after="360" w:afterAutospacing="0"/>
        <w:jc w:val="both"/>
        <w:rPr>
          <w:color w:val="FF0000"/>
          <w:u w:val="single"/>
        </w:rPr>
      </w:pPr>
      <w:r w:rsidRPr="005F0E7A">
        <w:rPr>
          <w:rStyle w:val="Textoennegrita"/>
          <w:rFonts w:eastAsiaTheme="majorEastAsia"/>
          <w:b w:val="0"/>
          <w:color w:val="FF0000"/>
          <w:u w:val="single"/>
        </w:rPr>
        <w:t>OpenAI</w:t>
      </w:r>
      <w:r w:rsidRPr="005F0E7A">
        <w:rPr>
          <w:color w:val="FF0000"/>
          <w:u w:val="single"/>
        </w:rPr>
        <w:t>, la creadora de ChatGPT, está en el punto de mira tras abrir a todo el mundo su chat el pasado noviembre. Italia levantó este lunes la prohibición de usarlo en ese país justo después de que la compañía </w:t>
      </w:r>
      <w:hyperlink r:id="rId22" w:tgtFrame="_blank" w:history="1">
        <w:r w:rsidRPr="005F0E7A">
          <w:rPr>
            <w:rStyle w:val="Hipervnculo"/>
            <w:bCs/>
            <w:color w:val="FF0000"/>
          </w:rPr>
          <w:t>accediera a implementar varios cambios</w:t>
        </w:r>
      </w:hyperlink>
      <w:r w:rsidRPr="005F0E7A">
        <w:rPr>
          <w:color w:val="FF0000"/>
          <w:u w:val="single"/>
        </w:rPr>
        <w:t>, como</w:t>
      </w:r>
      <w:r w:rsidRPr="005F0E7A">
        <w:rPr>
          <w:rStyle w:val="Textoennegrita"/>
          <w:rFonts w:eastAsiaTheme="majorEastAsia"/>
          <w:b w:val="0"/>
          <w:color w:val="FF0000"/>
          <w:u w:val="single"/>
        </w:rPr>
        <w:t> incluir una opción para pedir que no procese tus datos</w:t>
      </w:r>
      <w:r w:rsidRPr="005F0E7A">
        <w:rPr>
          <w:color w:val="FF0000"/>
          <w:u w:val="single"/>
        </w:rPr>
        <w:t>, dar más información sobre cómo los procesa o añadir una página para indicar tu edad y evitar así que se use por menores de 13 años. Es una pequeña victoria para las agencias de privacidad, pero el elefante sigue en la habitación.</w:t>
      </w:r>
    </w:p>
    <w:p w:rsidR="003D4045" w:rsidRPr="005F0E7A" w:rsidRDefault="003D4045" w:rsidP="003D4045">
      <w:pPr>
        <w:pStyle w:val="NormalWeb"/>
        <w:spacing w:before="0" w:beforeAutospacing="0" w:after="360" w:afterAutospacing="0"/>
        <w:jc w:val="both"/>
        <w:rPr>
          <w:b/>
          <w:color w:val="FF0000"/>
          <w:u w:val="single"/>
        </w:rPr>
      </w:pPr>
      <w:r w:rsidRPr="005F0E7A">
        <w:rPr>
          <w:b/>
          <w:color w:val="FF0000"/>
          <w:u w:val="single"/>
        </w:rPr>
        <w:t>Una investigación reciente del </w:t>
      </w:r>
      <w:hyperlink r:id="rId23" w:tgtFrame="_blank" w:history="1">
        <w:r w:rsidRPr="005F0E7A">
          <w:rPr>
            <w:rStyle w:val="Hipervnculo"/>
            <w:b/>
            <w:bCs/>
            <w:color w:val="FF0000"/>
          </w:rPr>
          <w:t>Washington Post</w:t>
        </w:r>
      </w:hyperlink>
      <w:r w:rsidRPr="005F0E7A">
        <w:rPr>
          <w:b/>
          <w:color w:val="FF0000"/>
          <w:u w:val="single"/>
        </w:rPr>
        <w:t> confirmaba lo que se venía especulando desde hace meses: los grandes modelos de lenguaje (LLM, en sus siglas en inglés), que son la base de ChatGPT, Bard (la IA de Google) o LLaMA (Facebook), </w:t>
      </w:r>
      <w:r w:rsidRPr="005F0E7A">
        <w:rPr>
          <w:rStyle w:val="Textoennegrita"/>
          <w:rFonts w:eastAsiaTheme="majorEastAsia"/>
          <w:b w:val="0"/>
          <w:color w:val="FF0000"/>
          <w:u w:val="single"/>
        </w:rPr>
        <w:t>recolectan millones de datos </w:t>
      </w:r>
      <w:r w:rsidRPr="005F0E7A">
        <w:rPr>
          <w:b/>
          <w:color w:val="FF0000"/>
          <w:u w:val="single"/>
        </w:rPr>
        <w:t>disponibles en internet de miles de fuentes. Rastrean desde webs como la Wikipedia, a otras de pago como Scribd, webs de registro de votantes o páginas y foros en los que los usuarios aportan gran cantidad de contenido (desde ideas de negocio a imágenes propias). El problema: </w:t>
      </w:r>
      <w:r w:rsidRPr="005F0E7A">
        <w:rPr>
          <w:rStyle w:val="Textoennegrita"/>
          <w:rFonts w:eastAsiaTheme="majorEastAsia"/>
          <w:b w:val="0"/>
          <w:color w:val="FF0000"/>
          <w:u w:val="single"/>
        </w:rPr>
        <w:t>ni ChatGPT, ni Google, ni Facebook han pedido permiso a esas webs o a los usuarios </w:t>
      </w:r>
      <w:r w:rsidRPr="005F0E7A">
        <w:rPr>
          <w:b/>
          <w:color w:val="FF0000"/>
          <w:u w:val="single"/>
        </w:rPr>
        <w:t>para llevarse ese contenido y entrenar sus inteligencias artificiales, lo que supone una violación directa de, entre otras normativas, </w:t>
      </w:r>
      <w:hyperlink r:id="rId24" w:tgtFrame="_self" w:history="1">
        <w:r w:rsidRPr="005F0E7A">
          <w:rPr>
            <w:rStyle w:val="Hipervnculo"/>
            <w:b/>
            <w:bCs/>
            <w:color w:val="FF0000"/>
          </w:rPr>
          <w:t>el reglamento europeo de protección de datos</w:t>
        </w:r>
      </w:hyperlink>
      <w:r w:rsidRPr="005F0E7A">
        <w:rPr>
          <w:b/>
          <w:color w:val="FF0000"/>
          <w:u w:val="single"/>
        </w:rPr>
        <w:t> (RGPD).</w:t>
      </w:r>
    </w:p>
    <w:p w:rsidR="003D4045" w:rsidRPr="00F83C0A" w:rsidRDefault="003D4045" w:rsidP="003D4045">
      <w:pPr>
        <w:pStyle w:val="NormalWeb"/>
        <w:spacing w:before="0" w:beforeAutospacing="0" w:after="360" w:afterAutospacing="0"/>
        <w:jc w:val="both"/>
      </w:pPr>
      <w:r w:rsidRPr="005F0E7A">
        <w:rPr>
          <w:color w:val="FF0000"/>
          <w:u w:val="single"/>
        </w:rPr>
        <w:t>“Estamos hablando de tecnologías que han absorbido todos los textos, fotos y vídeos publicados en formato digital de los que hay conocimiento, y los creadores de estos sistemas</w:t>
      </w:r>
      <w:r w:rsidRPr="005F0E7A">
        <w:rPr>
          <w:rStyle w:val="Textoennegrita"/>
          <w:rFonts w:eastAsiaTheme="majorEastAsia"/>
          <w:b w:val="0"/>
          <w:color w:val="FF0000"/>
          <w:u w:val="single"/>
        </w:rPr>
        <w:t> no han desvelado cómo lo han hecho, qué datos han tomado y cuáles han dejado fuera</w:t>
      </w:r>
      <w:r w:rsidRPr="00F83C0A">
        <w:t>. </w:t>
      </w:r>
      <w:hyperlink r:id="rId25" w:tgtFrame="_self" w:history="1">
        <w:r w:rsidRPr="00845073">
          <w:rPr>
            <w:rStyle w:val="Hipervnculo"/>
            <w:bCs/>
            <w:color w:val="auto"/>
            <w:u w:val="none"/>
          </w:rPr>
          <w:t>OpenAI</w:t>
        </w:r>
      </w:hyperlink>
      <w:r w:rsidRPr="00845073">
        <w:t> ahora dice, “te has creado una cuenta con nosotros y has aceptado nuestros términos de uso, donde nos cedes tus datos”. Vale, pero esos no son los que han usado para </w:t>
      </w:r>
      <w:hyperlink r:id="rId26" w:tgtFrame="_self" w:history="1">
        <w:r w:rsidRPr="00845073">
          <w:rPr>
            <w:rStyle w:val="Hipervnculo"/>
            <w:bCs/>
            <w:color w:val="auto"/>
            <w:u w:val="none"/>
          </w:rPr>
          <w:t>entrenar ChatGPT</w:t>
        </w:r>
      </w:hyperlink>
      <w:r w:rsidRPr="00845073">
        <w:t>.</w:t>
      </w:r>
      <w:r>
        <w:t xml:space="preserve"> Ahí es donde está el problema”</w:t>
      </w:r>
      <w:r w:rsidRPr="00F83C0A">
        <w:t>, explica a este diario Nuria Oliver, doctora en IA por el MIT y una de las mayores especialistas en España en este t</w:t>
      </w:r>
      <w:r>
        <w:t>erreno.</w:t>
      </w:r>
    </w:p>
    <w:p w:rsidR="003D4045" w:rsidRPr="005F0E7A" w:rsidRDefault="003D4045" w:rsidP="003D4045">
      <w:pPr>
        <w:pStyle w:val="NormalWeb"/>
        <w:spacing w:before="0" w:beforeAutospacing="0" w:after="360" w:afterAutospacing="0"/>
        <w:jc w:val="both"/>
        <w:rPr>
          <w:b/>
          <w:color w:val="FF0000"/>
          <w:u w:val="single"/>
        </w:rPr>
      </w:pPr>
      <w:r w:rsidRPr="005F0E7A">
        <w:rPr>
          <w:b/>
          <w:color w:val="FF0000"/>
          <w:u w:val="single"/>
        </w:rPr>
        <w:t>La </w:t>
      </w:r>
      <w:r w:rsidRPr="005F0E7A">
        <w:rPr>
          <w:rStyle w:val="Textoennegrita"/>
          <w:rFonts w:eastAsiaTheme="majorEastAsia"/>
          <w:b w:val="0"/>
          <w:color w:val="FF0000"/>
          <w:u w:val="single"/>
        </w:rPr>
        <w:t>ausencia total de transparencia</w:t>
      </w:r>
      <w:r w:rsidRPr="005F0E7A">
        <w:rPr>
          <w:b/>
          <w:color w:val="FF0000"/>
          <w:u w:val="single"/>
        </w:rPr>
        <w:t> es el primer frente que tanto el jefe de protección de datos de la Comisión Europea, </w:t>
      </w:r>
      <w:r w:rsidRPr="005F0E7A">
        <w:rPr>
          <w:rStyle w:val="Textoennegrita"/>
          <w:rFonts w:eastAsiaTheme="majorEastAsia"/>
          <w:b w:val="0"/>
          <w:color w:val="FF0000"/>
          <w:u w:val="single"/>
        </w:rPr>
        <w:t>Wojciech Wiewiórowsk,</w:t>
      </w:r>
      <w:r w:rsidRPr="005F0E7A">
        <w:rPr>
          <w:b/>
          <w:color w:val="FF0000"/>
          <w:u w:val="single"/>
        </w:rPr>
        <w:t> como </w:t>
      </w:r>
      <w:hyperlink r:id="rId27" w:tgtFrame="_self" w:history="1">
        <w:r w:rsidRPr="005F0E7A">
          <w:rPr>
            <w:rStyle w:val="Hipervnculo"/>
            <w:b/>
            <w:bCs/>
            <w:color w:val="FF0000"/>
          </w:rPr>
          <w:t>las agencias de privacidad de cada país</w:t>
        </w:r>
      </w:hyperlink>
      <w:r w:rsidRPr="005F0E7A">
        <w:rPr>
          <w:b/>
          <w:color w:val="FF0000"/>
          <w:u w:val="single"/>
        </w:rPr>
        <w:t>, están recriminando a OpenAI. ¿Qué datos ha recopilado exactamente? </w:t>
      </w:r>
      <w:r w:rsidRPr="005F0E7A">
        <w:rPr>
          <w:rStyle w:val="Textoennegrita"/>
          <w:rFonts w:eastAsiaTheme="majorEastAsia"/>
          <w:b w:val="0"/>
          <w:color w:val="FF0000"/>
          <w:u w:val="single"/>
        </w:rPr>
        <w:t>¿Cómo se ha asegurado de que no hay información personal o protegida por </w:t>
      </w:r>
      <w:r w:rsidRPr="005F0E7A">
        <w:rPr>
          <w:rStyle w:val="nfasis"/>
          <w:rFonts w:eastAsiaTheme="majorEastAsia"/>
          <w:b/>
          <w:bCs/>
          <w:color w:val="FF0000"/>
          <w:u w:val="single"/>
        </w:rPr>
        <w:t>copyright</w:t>
      </w:r>
      <w:r w:rsidRPr="005F0E7A">
        <w:rPr>
          <w:rStyle w:val="Textoennegrita"/>
          <w:rFonts w:eastAsiaTheme="majorEastAsia"/>
          <w:b w:val="0"/>
          <w:color w:val="FF0000"/>
          <w:u w:val="single"/>
        </w:rPr>
        <w:t>? </w:t>
      </w:r>
      <w:r w:rsidRPr="005F0E7A">
        <w:rPr>
          <w:b/>
          <w:color w:val="FF0000"/>
          <w:u w:val="single"/>
        </w:rPr>
        <w:t>Y, si la hay, ¿cómo la han eliminado? ¿Puede OpenAI demostrar que ha pedido permiso a los usuarios para recolectar su información personal, o a los dueños de contenido para hacerse con material potencialmente sujeto a </w:t>
      </w:r>
      <w:r w:rsidRPr="005F0E7A">
        <w:rPr>
          <w:rStyle w:val="nfasis"/>
          <w:rFonts w:eastAsiaTheme="majorEastAsia"/>
          <w:b/>
          <w:color w:val="FF0000"/>
          <w:u w:val="single"/>
        </w:rPr>
        <w:t>copyright</w:t>
      </w:r>
      <w:r w:rsidRPr="005F0E7A">
        <w:rPr>
          <w:b/>
          <w:color w:val="FF0000"/>
          <w:u w:val="single"/>
        </w:rPr>
        <w:t xml:space="preserve">? ¿Qué </w:t>
      </w:r>
      <w:r w:rsidRPr="005F0E7A">
        <w:rPr>
          <w:b/>
          <w:color w:val="FF0000"/>
          <w:u w:val="single"/>
        </w:rPr>
        <w:lastRenderedPageBreak/>
        <w:t>mecanismo tienen para eliminar datos personales de un usuario si este así se lo exige, como permite el RGPD?</w:t>
      </w:r>
    </w:p>
    <w:p w:rsidR="003D4045" w:rsidRPr="00A0104F" w:rsidRDefault="003D4045" w:rsidP="003D4045">
      <w:pPr>
        <w:pStyle w:val="NormalWeb"/>
        <w:spacing w:before="0" w:beforeAutospacing="0" w:after="360" w:afterAutospacing="0"/>
        <w:jc w:val="both"/>
        <w:rPr>
          <w:u w:val="single"/>
        </w:rPr>
      </w:pPr>
      <w:r w:rsidRPr="00A0104F">
        <w:rPr>
          <w:color w:val="FF0000"/>
          <w:u w:val="single"/>
        </w:rPr>
        <w:t>La respuesta a estas preguntas </w:t>
      </w:r>
      <w:hyperlink r:id="rId28" w:tgtFrame="_self" w:history="1">
        <w:r w:rsidRPr="00A0104F">
          <w:rPr>
            <w:rStyle w:val="Hipervnculo"/>
            <w:bCs/>
            <w:color w:val="FF0000"/>
          </w:rPr>
          <w:t>no la tiene ni ChatGPT</w:t>
        </w:r>
      </w:hyperlink>
      <w:r w:rsidRPr="00A0104F">
        <w:rPr>
          <w:color w:val="FF0000"/>
          <w:u w:val="single"/>
        </w:rPr>
        <w:t>.</w:t>
      </w:r>
      <w:r w:rsidRPr="00F83C0A">
        <w:t xml:space="preserve"> </w:t>
      </w:r>
      <w:r w:rsidRPr="00A0104F">
        <w:rPr>
          <w:u w:val="single"/>
        </w:rPr>
        <w:t>Preguntado al respecto, el sistema regurgita el comunicado oficial de la compañía en el que asegura que “minimiza” la información personal que recoge, </w:t>
      </w:r>
      <w:r w:rsidRPr="00A0104F">
        <w:rPr>
          <w:rStyle w:val="Textoennegrita"/>
          <w:rFonts w:eastAsiaTheme="majorEastAsia"/>
          <w:b w:val="0"/>
          <w:u w:val="single"/>
        </w:rPr>
        <w:t>admitiendo indirectamente que sí la recopila</w:t>
      </w:r>
      <w:r w:rsidRPr="00A0104F">
        <w:rPr>
          <w:u w:val="single"/>
        </w:rPr>
        <w:t>. “Si tienes alguna preocupación específica acerca de cómo OpenAI maneja tus datos personales,</w:t>
      </w:r>
      <w:r w:rsidRPr="00A0104F">
        <w:rPr>
          <w:rStyle w:val="Textoennegrita"/>
          <w:rFonts w:eastAsiaTheme="majorEastAsia"/>
          <w:b w:val="0"/>
          <w:u w:val="single"/>
        </w:rPr>
        <w:t> te recomiendo que te comuniques directamente con la compañía”</w:t>
      </w:r>
      <w:r w:rsidRPr="00A0104F">
        <w:rPr>
          <w:u w:val="single"/>
        </w:rPr>
        <w:t>, zanja.</w:t>
      </w:r>
    </w:p>
    <w:p w:rsidR="003D4045" w:rsidRPr="00F83C0A" w:rsidRDefault="003D4045" w:rsidP="003D4045">
      <w:pPr>
        <w:pStyle w:val="NormalWeb"/>
        <w:spacing w:before="0" w:beforeAutospacing="0" w:after="360" w:afterAutospacing="0"/>
        <w:jc w:val="both"/>
      </w:pPr>
      <w:r w:rsidRPr="00A0104F">
        <w:rPr>
          <w:b/>
          <w:color w:val="FF0000"/>
          <w:u w:val="single"/>
        </w:rPr>
        <w:t>La realidad es que OpenAI y el resto de tecnológicas de IA </w:t>
      </w:r>
      <w:r w:rsidRPr="00A0104F">
        <w:rPr>
          <w:rStyle w:val="Textoennegrita"/>
          <w:rFonts w:eastAsiaTheme="majorEastAsia"/>
          <w:color w:val="FF0000"/>
          <w:u w:val="single"/>
        </w:rPr>
        <w:t>no tienen ni idea de si hay datos personales o no en sus sistemas</w:t>
      </w:r>
      <w:r w:rsidRPr="00A0104F">
        <w:rPr>
          <w:b/>
          <w:color w:val="FF0000"/>
          <w:u w:val="single"/>
        </w:rPr>
        <w:t> y, lo que es peor, tampoco podrían eliminarlos. El tamaño y mezcla de fuentes es tan desproporcionado, que </w:t>
      </w:r>
      <w:r w:rsidRPr="00A0104F">
        <w:rPr>
          <w:rStyle w:val="Textoennegrita"/>
          <w:rFonts w:eastAsiaTheme="majorEastAsia"/>
          <w:color w:val="FF0000"/>
          <w:u w:val="single"/>
        </w:rPr>
        <w:t>es lo más parecido a buscar una aguja en un pajar</w:t>
      </w:r>
      <w:r w:rsidRPr="00A0104F">
        <w:t>.</w:t>
      </w:r>
      <w:r>
        <w:t xml:space="preserve"> “</w:t>
      </w:r>
      <w:r w:rsidRPr="00F83C0A">
        <w:t>Probablemente, OpenAI no es siquiera consciente de los datos que recopila. Si ha recogido emails sin permiso, desde luego ha incumplido </w:t>
      </w:r>
      <w:hyperlink r:id="rId29" w:tgtFrame="_blank" w:history="1">
        <w:r w:rsidRPr="00845073">
          <w:rPr>
            <w:rStyle w:val="Hipervnculo"/>
            <w:bCs/>
            <w:color w:val="auto"/>
            <w:u w:val="none"/>
          </w:rPr>
          <w:t>el RGPD</w:t>
        </w:r>
      </w:hyperlink>
      <w:r w:rsidRPr="00F872E7">
        <w:t>,</w:t>
      </w:r>
      <w:r w:rsidRPr="00F83C0A">
        <w:t xml:space="preserve"> pero le da igual. Ellos ya han entrenado su sistema. Esto es como si le das un hueso a un perro, se lo come y luego le pides que te lo devuelva. Es imposible, y además él </w:t>
      </w:r>
      <w:r>
        <w:t>ya se ha beneficiado de comerlo”</w:t>
      </w:r>
      <w:r w:rsidRPr="00F83C0A">
        <w:t>, explica Llaneza. </w:t>
      </w:r>
    </w:p>
    <w:p w:rsidR="003D4045" w:rsidRPr="00F83C0A" w:rsidRDefault="003D4045" w:rsidP="003D4045">
      <w:pPr>
        <w:pStyle w:val="NormalWeb"/>
        <w:spacing w:before="0" w:beforeAutospacing="0" w:after="360" w:afterAutospacing="0"/>
        <w:jc w:val="both"/>
      </w:pPr>
      <w:r w:rsidRPr="00A0104F">
        <w:rPr>
          <w:b/>
          <w:color w:val="FF0000"/>
          <w:u w:val="single"/>
        </w:rPr>
        <w:t>Hay otras grandes incógnitas igual de preocupantes. ¿Usa ChatGPT nuestras preguntas para entrenar el sistema? ¿Qué hace con esa información? ¿</w:t>
      </w:r>
      <w:r w:rsidRPr="00A0104F">
        <w:rPr>
          <w:rStyle w:val="Textoennegrita"/>
          <w:rFonts w:eastAsiaTheme="majorEastAsia"/>
          <w:b w:val="0"/>
          <w:color w:val="FF0000"/>
          <w:u w:val="single"/>
        </w:rPr>
        <w:t>Cuánto tiempo se almacena en sus sistemas</w:t>
      </w:r>
      <w:r w:rsidRPr="00A0104F">
        <w:rPr>
          <w:b/>
          <w:color w:val="FF0000"/>
          <w:u w:val="single"/>
        </w:rPr>
        <w:t>?</w:t>
      </w:r>
      <w:r>
        <w:t xml:space="preserve"> “</w:t>
      </w:r>
      <w:r w:rsidRPr="00F83C0A">
        <w:t>La ge</w:t>
      </w:r>
      <w:r>
        <w:t>nte tiende</w:t>
      </w:r>
      <w:r w:rsidRPr="00F83C0A">
        <w:t xml:space="preserve"> a compartir información muy sensible en esas conversaciones, habla de su salud, de sus finanza</w:t>
      </w:r>
      <w:r>
        <w:t>s y de otra información privada”</w:t>
      </w:r>
      <w:r w:rsidRPr="00F83C0A">
        <w:t>, explicaba recientemente la investigadora de IA Margaret Mitchell al </w:t>
      </w:r>
      <w:hyperlink r:id="rId30" w:tgtFrame="_blank" w:history="1">
        <w:r w:rsidRPr="00845073">
          <w:rPr>
            <w:rStyle w:val="Hipervnculo"/>
            <w:bCs/>
            <w:color w:val="auto"/>
            <w:u w:val="none"/>
          </w:rPr>
          <w:t>MIT Technology Review</w:t>
        </w:r>
      </w:hyperlink>
      <w:r w:rsidRPr="00845073">
        <w:t>. Mitchel, igual que </w:t>
      </w:r>
      <w:hyperlink r:id="rId31" w:tgtFrame="_self" w:history="1">
        <w:r w:rsidRPr="00845073">
          <w:rPr>
            <w:rStyle w:val="Hipervnculo"/>
            <w:bCs/>
            <w:color w:val="auto"/>
            <w:u w:val="none"/>
          </w:rPr>
          <w:t>Timnit Gebru</w:t>
        </w:r>
      </w:hyperlink>
      <w:r w:rsidRPr="00845073">
        <w:t xml:space="preserve">, </w:t>
      </w:r>
      <w:r w:rsidRPr="00F872E7">
        <w:t>fue despedida de Google a finales de 2020 por avisar de los peligros de la IA. “</w:t>
      </w:r>
      <w:r w:rsidRPr="00F872E7">
        <w:rPr>
          <w:rStyle w:val="Textoennegrita"/>
          <w:rFonts w:eastAsiaTheme="majorEastAsia"/>
          <w:b w:val="0"/>
        </w:rPr>
        <w:t>Estas compañías están tratando de conseguir todo el dinero posible robando nuestra información</w:t>
      </w:r>
      <w:r w:rsidRPr="00F872E7">
        <w:t>, no contándonos qué hay detrás de sus sistemas -ni siquiera nos enseñan los datos que han usado ni si han pedido permiso para obtenerlos- y explotando a trabajadores. Decir: “¡Confía en mí, </w:t>
      </w:r>
      <w:r w:rsidRPr="00F872E7">
        <w:rPr>
          <w:rStyle w:val="nfasis"/>
          <w:rFonts w:eastAsiaTheme="majorEastAsia"/>
        </w:rPr>
        <w:t>bro</w:t>
      </w:r>
      <w:r w:rsidRPr="00F872E7">
        <w:t>!” no es una política</w:t>
      </w:r>
      <w:r w:rsidRPr="00845073">
        <w:t>”, </w:t>
      </w:r>
      <w:hyperlink r:id="rId32" w:tgtFrame="_self" w:history="1">
        <w:r w:rsidRPr="00845073">
          <w:rPr>
            <w:rStyle w:val="Hipervnculo"/>
            <w:bCs/>
            <w:color w:val="auto"/>
            <w:u w:val="none"/>
          </w:rPr>
          <w:t>explicaba Gebru</w:t>
        </w:r>
      </w:hyperlink>
      <w:r w:rsidRPr="00F872E7">
        <w:t> e</w:t>
      </w:r>
      <w:r w:rsidRPr="00F83C0A">
        <w:t>n conversación con este diario.</w:t>
      </w:r>
    </w:p>
    <w:p w:rsidR="003D4045" w:rsidRPr="00F83C0A" w:rsidRDefault="003D4045" w:rsidP="003D4045">
      <w:pPr>
        <w:pStyle w:val="NormalWeb"/>
        <w:spacing w:before="0" w:beforeAutospacing="0" w:after="360" w:afterAutospacing="0"/>
        <w:jc w:val="both"/>
      </w:pPr>
      <w:r w:rsidRPr="00A0104F">
        <w:rPr>
          <w:color w:val="FF0000"/>
          <w:u w:val="single"/>
        </w:rPr>
        <w:t>Los </w:t>
      </w:r>
      <w:hyperlink r:id="rId33" w:tgtFrame="_self" w:history="1">
        <w:r w:rsidRPr="00A0104F">
          <w:rPr>
            <w:rStyle w:val="Hipervnculo"/>
            <w:bCs/>
            <w:color w:val="FF0000"/>
          </w:rPr>
          <w:t>especialistas en IA</w:t>
        </w:r>
      </w:hyperlink>
      <w:r w:rsidRPr="00A0104F">
        <w:rPr>
          <w:color w:val="FF0000"/>
          <w:u w:val="single"/>
        </w:rPr>
        <w:t> apuntan a varias posibles soluciones para arreglar el entuerto. Una sería más rápida y de carácter técnico: </w:t>
      </w:r>
      <w:r w:rsidRPr="00A0104F">
        <w:rPr>
          <w:rStyle w:val="Textoennegrita"/>
          <w:rFonts w:eastAsiaTheme="majorEastAsia"/>
          <w:b w:val="0"/>
          <w:color w:val="FF0000"/>
          <w:u w:val="single"/>
        </w:rPr>
        <w:t>reentrenar los modelos, documentando desde el principio qué datos se usan y cuáles no</w:t>
      </w:r>
      <w:r w:rsidRPr="00A0104F">
        <w:rPr>
          <w:color w:val="FF0000"/>
          <w:u w:val="single"/>
        </w:rPr>
        <w:t>, y desarrollándolos desde el primer momento, respetando las reglas de privacidad y </w:t>
      </w:r>
      <w:r w:rsidRPr="00A0104F">
        <w:rPr>
          <w:rStyle w:val="nfasis"/>
          <w:rFonts w:eastAsiaTheme="majorEastAsia"/>
          <w:color w:val="FF0000"/>
          <w:u w:val="single"/>
        </w:rPr>
        <w:t>copyright </w:t>
      </w:r>
      <w:r w:rsidRPr="00A0104F">
        <w:rPr>
          <w:color w:val="FF0000"/>
          <w:u w:val="single"/>
        </w:rPr>
        <w:t>vigentes en cada país.</w:t>
      </w:r>
      <w:r>
        <w:t xml:space="preserve"> “</w:t>
      </w:r>
      <w:r w:rsidRPr="00F83C0A">
        <w:t>Es totalmente posible, de hecho GPT-4 es otra red totalmente nueva, entrenada desde cero, el problema es que si</w:t>
      </w:r>
      <w:r>
        <w:t>guen sin desvelar cómo lo hacen”</w:t>
      </w:r>
      <w:r w:rsidRPr="00F83C0A">
        <w:t>, señala Nuria Oliver, quien además apunta o</w:t>
      </w:r>
      <w:r>
        <w:t>tro inconveniente de esta vía. “</w:t>
      </w:r>
      <w:r w:rsidRPr="00F83C0A">
        <w:t>La efectividad de estos grandes modelos de lenguaje </w:t>
      </w:r>
      <w:r w:rsidRPr="00F83C0A">
        <w:rPr>
          <w:rStyle w:val="Textoennegrita"/>
          <w:rFonts w:eastAsiaTheme="majorEastAsia"/>
          <w:b w:val="0"/>
        </w:rPr>
        <w:t>depende de la cantidad de datos con los que se entrenan</w:t>
      </w:r>
      <w:r w:rsidRPr="00F83C0A">
        <w:t>. A más datos, más fiables. Si de repente estas compañías pueden usar menos datos, porque tienen que dejar fuera miles de fuentes y de contenido sujeto a </w:t>
      </w:r>
      <w:r w:rsidRPr="00F83C0A">
        <w:rPr>
          <w:rStyle w:val="nfasis"/>
          <w:rFonts w:eastAsiaTheme="majorEastAsia"/>
        </w:rPr>
        <w:t>copyright</w:t>
      </w:r>
      <w:r w:rsidRPr="00F83C0A">
        <w:t>, probabl</w:t>
      </w:r>
      <w:r>
        <w:t>emente no funcionarían tan bien”</w:t>
      </w:r>
      <w:r w:rsidRPr="00F83C0A">
        <w:t>.</w:t>
      </w:r>
    </w:p>
    <w:p w:rsidR="003D4045" w:rsidRPr="007F77BE" w:rsidRDefault="003D4045" w:rsidP="003D4045">
      <w:pPr>
        <w:spacing w:line="240" w:lineRule="auto"/>
        <w:jc w:val="both"/>
        <w:rPr>
          <w:rFonts w:ascii="Times New Roman" w:hAnsi="Times New Roman" w:cs="Times New Roman"/>
          <w:sz w:val="24"/>
          <w:szCs w:val="24"/>
        </w:rPr>
      </w:pPr>
      <w:r w:rsidRPr="007F77BE">
        <w:rPr>
          <w:rFonts w:ascii="Times New Roman" w:hAnsi="Times New Roman" w:cs="Times New Roman"/>
          <w:color w:val="FF0000"/>
          <w:sz w:val="24"/>
          <w:szCs w:val="24"/>
          <w:u w:val="single"/>
        </w:rPr>
        <w:t>La otra solución llevaría mucho más tiempo y sería legal: obligarles a cumplir no solo las leyes de privacidad y </w:t>
      </w:r>
      <w:r w:rsidRPr="007F77BE">
        <w:rPr>
          <w:rStyle w:val="nfasis"/>
          <w:rFonts w:ascii="Times New Roman" w:hAnsi="Times New Roman" w:cs="Times New Roman"/>
          <w:color w:val="FF0000"/>
          <w:sz w:val="24"/>
          <w:szCs w:val="24"/>
          <w:u w:val="single"/>
        </w:rPr>
        <w:t>copyright </w:t>
      </w:r>
      <w:r w:rsidRPr="007F77BE">
        <w:rPr>
          <w:rFonts w:ascii="Times New Roman" w:hAnsi="Times New Roman" w:cs="Times New Roman"/>
          <w:color w:val="FF0000"/>
          <w:sz w:val="24"/>
          <w:szCs w:val="24"/>
          <w:u w:val="single"/>
        </w:rPr>
        <w:t>europeas, </w:t>
      </w:r>
      <w:r w:rsidRPr="007F77BE">
        <w:rPr>
          <w:rStyle w:val="Textoennegrita"/>
          <w:rFonts w:ascii="Times New Roman" w:hAnsi="Times New Roman" w:cs="Times New Roman"/>
          <w:b w:val="0"/>
          <w:color w:val="FF0000"/>
          <w:sz w:val="24"/>
          <w:szCs w:val="24"/>
          <w:u w:val="single"/>
        </w:rPr>
        <w:t>también aplicarles medidas por el lado de la competencia</w:t>
      </w:r>
      <w:r w:rsidRPr="007F77BE">
        <w:rPr>
          <w:rFonts w:ascii="Times New Roman" w:hAnsi="Times New Roman" w:cs="Times New Roman"/>
          <w:sz w:val="24"/>
          <w:szCs w:val="24"/>
        </w:rPr>
        <w:t xml:space="preserve">. “Si obligas a estas empresas a dividirse cuando alcanzan un determinado tamaño, a auditarlas cada cierto tiempo, a no </w:t>
      </w:r>
      <w:r w:rsidRPr="00845073">
        <w:rPr>
          <w:rFonts w:ascii="Times New Roman" w:hAnsi="Times New Roman" w:cs="Times New Roman"/>
          <w:sz w:val="24"/>
          <w:szCs w:val="24"/>
        </w:rPr>
        <w:t>poder </w:t>
      </w:r>
      <w:hyperlink r:id="rId34" w:tgtFrame="_self" w:history="1">
        <w:r w:rsidRPr="00845073">
          <w:rPr>
            <w:rStyle w:val="Hipervnculo"/>
            <w:rFonts w:ascii="Times New Roman" w:hAnsi="Times New Roman" w:cs="Times New Roman"/>
            <w:bCs/>
            <w:color w:val="auto"/>
            <w:sz w:val="24"/>
            <w:szCs w:val="24"/>
            <w:u w:val="none"/>
          </w:rPr>
          <w:t>comprar rivales para cargarse a la competencia, como hizo Facebook</w:t>
        </w:r>
      </w:hyperlink>
      <w:r w:rsidRPr="00845073">
        <w:rPr>
          <w:rFonts w:ascii="Times New Roman" w:hAnsi="Times New Roman" w:cs="Times New Roman"/>
          <w:sz w:val="24"/>
          <w:szCs w:val="24"/>
        </w:rPr>
        <w:t>, estás limitando su a</w:t>
      </w:r>
      <w:r w:rsidRPr="007F77BE">
        <w:rPr>
          <w:rFonts w:ascii="Times New Roman" w:hAnsi="Times New Roman" w:cs="Times New Roman"/>
          <w:sz w:val="24"/>
          <w:szCs w:val="24"/>
        </w:rPr>
        <w:t>lcance, mucho más que si vas por la vía de la privacidad”, señala Llaneza.</w:t>
      </w:r>
    </w:p>
    <w:p w:rsidR="003D4045" w:rsidRPr="00A0104F" w:rsidRDefault="003D4045" w:rsidP="003D4045">
      <w:pPr>
        <w:pStyle w:val="NormalWeb"/>
        <w:spacing w:before="0" w:beforeAutospacing="0" w:after="360" w:afterAutospacing="0"/>
        <w:jc w:val="both"/>
        <w:rPr>
          <w:b/>
          <w:color w:val="FF0000"/>
          <w:u w:val="single"/>
        </w:rPr>
      </w:pPr>
      <w:r w:rsidRPr="00A0104F">
        <w:rPr>
          <w:color w:val="FF0000"/>
          <w:u w:val="single"/>
        </w:rPr>
        <w:lastRenderedPageBreak/>
        <w:t>Está por ver qué ocurrirá en Europa con las investigaciones abiertas por las diferentes agencias de protección de datos. Algunos juristas, como Lilian Edwards, profesora de derecho tecnológico en la Universidad de Newcastle (Reino Unido), creen que las ilegalidades que están cometiendo </w:t>
      </w:r>
      <w:hyperlink r:id="rId35" w:tgtFrame="_self" w:history="1">
        <w:r w:rsidRPr="00A0104F">
          <w:rPr>
            <w:rStyle w:val="Hipervnculo"/>
            <w:bCs/>
            <w:color w:val="FF0000"/>
          </w:rPr>
          <w:t>OpenAI, Google o Microsoft</w:t>
        </w:r>
      </w:hyperlink>
      <w:r w:rsidRPr="00A0104F">
        <w:rPr>
          <w:color w:val="FF0000"/>
          <w:u w:val="single"/>
        </w:rPr>
        <w:t> son tan grandes que el asunto </w:t>
      </w:r>
      <w:r w:rsidRPr="00A0104F">
        <w:rPr>
          <w:rStyle w:val="Textoennegrita"/>
          <w:rFonts w:eastAsiaTheme="majorEastAsia"/>
          <w:b w:val="0"/>
          <w:color w:val="FF0000"/>
          <w:u w:val="single"/>
        </w:rPr>
        <w:t>acabará en el Tribunal de Justicia de la Unión Europea</w:t>
      </w:r>
      <w:r w:rsidRPr="00A0104F">
        <w:rPr>
          <w:color w:val="FF0000"/>
          <w:u w:val="single"/>
        </w:rPr>
        <w:t>. “Que, de pronto, se ponga pie en pared y nos tomemos esto en serio, me parece lo mínimo, está muy bien</w:t>
      </w:r>
      <w:r w:rsidRPr="00F83C0A">
        <w:t xml:space="preserve">. </w:t>
      </w:r>
      <w:r w:rsidRPr="00A0104F">
        <w:rPr>
          <w:b/>
          <w:color w:val="FF0000"/>
          <w:u w:val="single"/>
        </w:rPr>
        <w:t>Pero creo que llegamos tarde</w:t>
      </w:r>
      <w:r w:rsidRPr="00A0104F">
        <w:rPr>
          <w:rStyle w:val="Textoennegrita"/>
          <w:rFonts w:eastAsiaTheme="majorEastAsia"/>
          <w:b w:val="0"/>
          <w:color w:val="FF0000"/>
          <w:u w:val="single"/>
        </w:rPr>
        <w:t xml:space="preserve">. </w:t>
      </w:r>
      <w:r w:rsidRPr="00A0104F">
        <w:rPr>
          <w:rStyle w:val="Textoennegrita"/>
          <w:rFonts w:eastAsiaTheme="majorEastAsia"/>
          <w:color w:val="FF0000"/>
          <w:u w:val="single"/>
        </w:rPr>
        <w:t>Ya tenemos una sociedad adicta a todos estos servicios digitales que tienen una transversalidad brutal</w:t>
      </w:r>
      <w:r w:rsidRPr="00A0104F">
        <w:rPr>
          <w:color w:val="FF0000"/>
          <w:u w:val="single"/>
        </w:rPr>
        <w:t xml:space="preserve">. </w:t>
      </w:r>
      <w:r w:rsidRPr="00A0104F">
        <w:rPr>
          <w:b/>
          <w:color w:val="FF0000"/>
          <w:u w:val="single"/>
        </w:rPr>
        <w:t>Y cuando tienes una sociedad adicta, ya puedes regular lo que te dé la gana, que la gente se va a descargar lo que les pongas sin rechistar", dice Llaneza.</w:t>
      </w:r>
    </w:p>
    <w:p w:rsidR="003D4045" w:rsidRDefault="003D4045" w:rsidP="003D4045">
      <w:pPr>
        <w:pStyle w:val="NormalWeb"/>
        <w:spacing w:before="0" w:beforeAutospacing="0" w:after="0" w:afterAutospacing="0"/>
        <w:jc w:val="both"/>
        <w:rPr>
          <w:b/>
          <w:color w:val="FF0000"/>
          <w:u w:val="single"/>
        </w:rPr>
      </w:pPr>
      <w:r w:rsidRPr="00A0104F">
        <w:rPr>
          <w:b/>
          <w:color w:val="FF0000"/>
          <w:u w:val="single"/>
        </w:rPr>
        <w:t xml:space="preserve">Nuria Oliver alerta además de los peligros del </w:t>
      </w:r>
      <w:r w:rsidRPr="00A0104F">
        <w:rPr>
          <w:color w:val="FF0000"/>
          <w:u w:val="single"/>
        </w:rPr>
        <w:t>“</w:t>
      </w:r>
      <w:r w:rsidRPr="00A0104F">
        <w:rPr>
          <w:rStyle w:val="Textoennegrita"/>
          <w:rFonts w:eastAsiaTheme="majorEastAsia"/>
          <w:color w:val="FF0000"/>
          <w:u w:val="single"/>
        </w:rPr>
        <w:t>falso determinismo tecnológico</w:t>
      </w:r>
      <w:r w:rsidRPr="00A0104F">
        <w:rPr>
          <w:rStyle w:val="Textoennegrita"/>
          <w:rFonts w:eastAsiaTheme="majorEastAsia"/>
          <w:b w:val="0"/>
          <w:color w:val="FF0000"/>
          <w:u w:val="single"/>
        </w:rPr>
        <w:t> </w:t>
      </w:r>
      <w:r w:rsidRPr="00A0104F">
        <w:rPr>
          <w:b/>
          <w:color w:val="FF0000"/>
          <w:u w:val="single"/>
        </w:rPr>
        <w:t>que nos están vendiendo. Yo soy la primera defensora de la IA, pero hay que invertir en tecnología que nos va a ayudar a solucionar los grandes problemas de la sociedad, y no la que vaya a ayudar a engrosar las arcas de un oligopolio”, señala. “</w:t>
      </w:r>
      <w:hyperlink r:id="rId36" w:tgtFrame="_self" w:history="1">
        <w:r w:rsidRPr="00A0104F">
          <w:rPr>
            <w:rStyle w:val="Hipervnculo"/>
            <w:b/>
            <w:bCs/>
            <w:color w:val="FF0000"/>
          </w:rPr>
          <w:t>Esto no va de luditas y no luditas</w:t>
        </w:r>
      </w:hyperlink>
      <w:r w:rsidRPr="00A0104F">
        <w:rPr>
          <w:rStyle w:val="Textoennegrita"/>
          <w:rFonts w:eastAsiaTheme="majorEastAsia"/>
          <w:b w:val="0"/>
          <w:color w:val="FF0000"/>
          <w:u w:val="single"/>
        </w:rPr>
        <w:t xml:space="preserve">, </w:t>
      </w:r>
      <w:r w:rsidRPr="00A0104F">
        <w:rPr>
          <w:rStyle w:val="Textoennegrita"/>
          <w:rFonts w:eastAsiaTheme="majorEastAsia"/>
          <w:color w:val="FF0000"/>
          <w:u w:val="single"/>
        </w:rPr>
        <w:t>eso es una estupidez</w:t>
      </w:r>
      <w:r w:rsidRPr="00A0104F">
        <w:rPr>
          <w:color w:val="FF0000"/>
          <w:u w:val="single"/>
        </w:rPr>
        <w:t>”</w:t>
      </w:r>
      <w:r w:rsidRPr="00A0104F">
        <w:rPr>
          <w:b/>
          <w:color w:val="FF0000"/>
          <w:u w:val="single"/>
        </w:rPr>
        <w:t>, dice Llaneza. “Tenemos que dejar de abrazar esa idea de Silicon Valley de que la nueva religión es la tecnología. A Silicon Valley se le ha dejado hacer lo que ha querido porque ha habido un</w:t>
      </w:r>
      <w:r w:rsidRPr="00A0104F">
        <w:rPr>
          <w:rStyle w:val="Textoennegrita"/>
          <w:rFonts w:eastAsiaTheme="majorEastAsia"/>
          <w:b w:val="0"/>
          <w:color w:val="FF0000"/>
          <w:u w:val="single"/>
        </w:rPr>
        <w:t> </w:t>
      </w:r>
      <w:r w:rsidRPr="00A0104F">
        <w:rPr>
          <w:rStyle w:val="Textoennegrita"/>
          <w:rFonts w:eastAsiaTheme="majorEastAsia"/>
          <w:color w:val="FF0000"/>
          <w:u w:val="single"/>
        </w:rPr>
        <w:t>interés político por parte de EEUU de liderar en tecnología</w:t>
      </w:r>
      <w:r w:rsidRPr="00A0104F">
        <w:rPr>
          <w:color w:val="FF0000"/>
          <w:u w:val="single"/>
        </w:rPr>
        <w:t>.</w:t>
      </w:r>
      <w:r w:rsidRPr="00A0104F">
        <w:rPr>
          <w:b/>
          <w:color w:val="FF0000"/>
          <w:u w:val="single"/>
        </w:rPr>
        <w:t xml:space="preserve"> Pero ya está bien. Es momento de meterlos en vereda”.</w:t>
      </w:r>
    </w:p>
    <w:p w:rsidR="00552C34" w:rsidRDefault="00552C34" w:rsidP="003D4045">
      <w:pPr>
        <w:pStyle w:val="NormalWeb"/>
        <w:spacing w:before="0" w:beforeAutospacing="0" w:after="0" w:afterAutospacing="0"/>
        <w:jc w:val="both"/>
        <w:rPr>
          <w:b/>
          <w:color w:val="FF0000"/>
          <w:u w:val="single"/>
        </w:rPr>
      </w:pPr>
    </w:p>
    <w:p w:rsidR="00552C34" w:rsidRPr="004863E8" w:rsidRDefault="00552C34" w:rsidP="00552C34">
      <w:pPr>
        <w:spacing w:line="240" w:lineRule="auto"/>
        <w:jc w:val="both"/>
        <w:rPr>
          <w:rFonts w:ascii="Times New Roman" w:hAnsi="Times New Roman" w:cs="Times New Roman"/>
          <w:iCs/>
          <w:color w:val="000000"/>
          <w:sz w:val="24"/>
          <w:szCs w:val="24"/>
        </w:rPr>
      </w:pPr>
      <w:r>
        <w:rPr>
          <w:rFonts w:ascii="Times New Roman" w:hAnsi="Times New Roman" w:cs="Times New Roman"/>
          <w:iCs/>
          <w:color w:val="000000"/>
          <w:sz w:val="24"/>
          <w:szCs w:val="24"/>
        </w:rPr>
        <w:t xml:space="preserve">- </w:t>
      </w:r>
      <w:r w:rsidRPr="004863E8">
        <w:rPr>
          <w:rFonts w:ascii="Times New Roman" w:hAnsi="Times New Roman" w:cs="Times New Roman"/>
          <w:iCs/>
          <w:color w:val="000000"/>
          <w:sz w:val="24"/>
          <w:szCs w:val="24"/>
          <w:u w:val="single"/>
        </w:rPr>
        <w:t>El momento más temido de la IA: ChatGPT-4 tiene signos de razonamiento humano, avisa Microsoft</w:t>
      </w:r>
      <w:r>
        <w:rPr>
          <w:rFonts w:ascii="Times New Roman" w:hAnsi="Times New Roman" w:cs="Times New Roman"/>
          <w:iCs/>
          <w:color w:val="000000"/>
          <w:sz w:val="24"/>
          <w:szCs w:val="24"/>
        </w:rPr>
        <w:t xml:space="preserve"> (El Español - </w:t>
      </w:r>
      <w:r w:rsidRPr="004863E8">
        <w:rPr>
          <w:rFonts w:ascii="Times New Roman" w:hAnsi="Times New Roman" w:cs="Times New Roman"/>
          <w:b/>
          <w:iCs/>
          <w:color w:val="000000"/>
          <w:sz w:val="24"/>
          <w:szCs w:val="24"/>
        </w:rPr>
        <w:t>16/5/23</w:t>
      </w:r>
      <w:r>
        <w:rPr>
          <w:rFonts w:ascii="Times New Roman" w:hAnsi="Times New Roman" w:cs="Times New Roman"/>
          <w:iCs/>
          <w:color w:val="000000"/>
          <w:sz w:val="24"/>
          <w:szCs w:val="24"/>
        </w:rPr>
        <w:t>)</w:t>
      </w:r>
    </w:p>
    <w:p w:rsidR="00552C34" w:rsidRPr="004863E8" w:rsidRDefault="00552C34" w:rsidP="00552C34">
      <w:pPr>
        <w:spacing w:line="240" w:lineRule="auto"/>
        <w:jc w:val="both"/>
        <w:rPr>
          <w:rFonts w:ascii="Times New Roman" w:hAnsi="Times New Roman" w:cs="Times New Roman"/>
          <w:iCs/>
          <w:color w:val="000000"/>
          <w:sz w:val="24"/>
          <w:szCs w:val="24"/>
        </w:rPr>
      </w:pPr>
      <w:r>
        <w:rPr>
          <w:rFonts w:ascii="Times New Roman" w:hAnsi="Times New Roman" w:cs="Times New Roman"/>
          <w:iCs/>
          <w:color w:val="000000"/>
          <w:sz w:val="24"/>
          <w:szCs w:val="24"/>
        </w:rPr>
        <w:t xml:space="preserve">(Por </w:t>
      </w:r>
      <w:r w:rsidRPr="004863E8">
        <w:rPr>
          <w:rFonts w:ascii="Times New Roman" w:hAnsi="Times New Roman" w:cs="Times New Roman"/>
          <w:iCs/>
          <w:color w:val="000000"/>
          <w:sz w:val="24"/>
          <w:szCs w:val="24"/>
        </w:rPr>
        <w:t>Marta Sanz Romero</w:t>
      </w:r>
      <w:r>
        <w:rPr>
          <w:rFonts w:ascii="Times New Roman" w:hAnsi="Times New Roman" w:cs="Times New Roman"/>
          <w:iCs/>
          <w:color w:val="000000"/>
          <w:sz w:val="24"/>
          <w:szCs w:val="24"/>
        </w:rPr>
        <w:t>)</w:t>
      </w:r>
    </w:p>
    <w:p w:rsidR="00552C34" w:rsidRPr="00774DB9" w:rsidRDefault="00552C34" w:rsidP="00552C34">
      <w:pPr>
        <w:spacing w:line="240" w:lineRule="auto"/>
        <w:jc w:val="both"/>
        <w:rPr>
          <w:rFonts w:ascii="Times New Roman" w:hAnsi="Times New Roman" w:cs="Times New Roman"/>
          <w:b/>
          <w:iCs/>
          <w:color w:val="FF0000"/>
          <w:sz w:val="24"/>
          <w:szCs w:val="24"/>
          <w:u w:val="single"/>
        </w:rPr>
      </w:pPr>
      <w:r w:rsidRPr="00774DB9">
        <w:rPr>
          <w:rFonts w:ascii="Times New Roman" w:hAnsi="Times New Roman" w:cs="Times New Roman"/>
          <w:b/>
          <w:iCs/>
          <w:color w:val="FF0000"/>
          <w:sz w:val="24"/>
          <w:szCs w:val="24"/>
          <w:u w:val="single"/>
        </w:rPr>
        <w:t>En el último mes los diferentes manifiestos que han pedido pausar el desarrollo de la inteligencia artificial por impacto negativo en la humanidad, establecían un escenario último aún más peligroso, la aparición de la AGI o una inteligencia artificial capaz de razonar como los humanos. Investigadores de Microsoft aseguran que ese escenario está a la vuelta de la esquina tras analizar GPT-4, el modelo de inteligencia artificial de lenguaje natural de OpenAI que nutre a ChatGPT y Bing en el buscador de Microsoft, ambos disponibles en España, bajo investigación.</w:t>
      </w:r>
    </w:p>
    <w:p w:rsidR="00552C34" w:rsidRPr="00774DB9" w:rsidRDefault="00552C34" w:rsidP="00552C34">
      <w:pPr>
        <w:spacing w:line="240" w:lineRule="auto"/>
        <w:jc w:val="both"/>
        <w:rPr>
          <w:rFonts w:ascii="Times New Roman" w:hAnsi="Times New Roman" w:cs="Times New Roman"/>
          <w:iCs/>
          <w:color w:val="FF0000"/>
          <w:sz w:val="24"/>
          <w:szCs w:val="24"/>
          <w:u w:val="single"/>
        </w:rPr>
      </w:pPr>
      <w:r w:rsidRPr="00774DB9">
        <w:rPr>
          <w:rFonts w:ascii="Times New Roman" w:hAnsi="Times New Roman" w:cs="Times New Roman"/>
          <w:iCs/>
          <w:color w:val="FF0000"/>
          <w:sz w:val="24"/>
          <w:szCs w:val="24"/>
          <w:u w:val="single"/>
        </w:rPr>
        <w:t>En plena ebullición de la inteligencia artificial, en el mes de marzo, un equipo de investigadores de Microsoft publicó un informe de 155 páginas en el que argumentaban que su sistema estaba a un paso de la inteligencia artificial general o AGI. Este término se define como aquel sistema o modelo tecnológico que será capaz de mostrar comprensión o razonamiento similar al de los humanos, aunque hay quien también lo describe como los sistemas que puedan realizar múltiples tareas sin limitarse a las que han sido entrenados.</w:t>
      </w:r>
    </w:p>
    <w:p w:rsidR="00552C34" w:rsidRDefault="00552C34" w:rsidP="00552C34">
      <w:pPr>
        <w:spacing w:line="240" w:lineRule="auto"/>
        <w:jc w:val="both"/>
        <w:rPr>
          <w:rFonts w:ascii="Times New Roman" w:hAnsi="Times New Roman" w:cs="Times New Roman"/>
          <w:iCs/>
          <w:color w:val="000000"/>
          <w:sz w:val="24"/>
          <w:szCs w:val="24"/>
          <w:u w:val="single"/>
        </w:rPr>
      </w:pPr>
      <w:r w:rsidRPr="00774DB9">
        <w:rPr>
          <w:rFonts w:ascii="Times New Roman" w:hAnsi="Times New Roman" w:cs="Times New Roman"/>
          <w:iCs/>
          <w:color w:val="FF0000"/>
          <w:sz w:val="24"/>
          <w:szCs w:val="24"/>
          <w:u w:val="single"/>
        </w:rPr>
        <w:t>En cualquier caso, la comunidad científica y tecnológica afirma en su mayoría que esa posibilidad aún no se ha alcanzado y no determinan si se alcanzaría pronto o nunca</w:t>
      </w:r>
      <w:r w:rsidRPr="004863E8">
        <w:rPr>
          <w:rFonts w:ascii="Times New Roman" w:hAnsi="Times New Roman" w:cs="Times New Roman"/>
          <w:iCs/>
          <w:color w:val="000000"/>
          <w:sz w:val="24"/>
          <w:szCs w:val="24"/>
        </w:rPr>
        <w:t xml:space="preserve">. Sin embargo, en los últimos años se han oído varias voces pregonando la llegada de esta superinteligencia que muchos ven con recelo, incluso miedo, por el poder que pueda ejercer sobre el ser humano. </w:t>
      </w:r>
      <w:r w:rsidRPr="00774DB9">
        <w:rPr>
          <w:rFonts w:ascii="Times New Roman" w:hAnsi="Times New Roman" w:cs="Times New Roman"/>
          <w:iCs/>
          <w:color w:val="000000"/>
          <w:sz w:val="24"/>
          <w:szCs w:val="24"/>
          <w:u w:val="single"/>
        </w:rPr>
        <w:t>Casualmente, las alertas que más protagonismo han recibido salen de dos grandes compañías privadas, Google y ahora Microsoft. En 2022, Google suspendió de empleo y sueldo a un ingeniero que afirmaba que su IA había cobrado vida, el resto de la comunidad rechazó la posibilidad.</w:t>
      </w:r>
    </w:p>
    <w:p w:rsidR="001A43C7" w:rsidRPr="00774DB9" w:rsidRDefault="001A43C7" w:rsidP="00552C34">
      <w:pPr>
        <w:spacing w:line="240" w:lineRule="auto"/>
        <w:jc w:val="both"/>
        <w:rPr>
          <w:rFonts w:ascii="Times New Roman" w:hAnsi="Times New Roman" w:cs="Times New Roman"/>
          <w:iCs/>
          <w:color w:val="000000"/>
          <w:sz w:val="24"/>
          <w:szCs w:val="24"/>
          <w:u w:val="single"/>
        </w:rPr>
      </w:pPr>
    </w:p>
    <w:p w:rsidR="00552C34" w:rsidRPr="004863E8" w:rsidRDefault="00552C34" w:rsidP="00552C34">
      <w:pPr>
        <w:spacing w:line="240" w:lineRule="auto"/>
        <w:jc w:val="both"/>
        <w:rPr>
          <w:rFonts w:ascii="Times New Roman" w:hAnsi="Times New Roman" w:cs="Times New Roman"/>
          <w:iCs/>
          <w:color w:val="000000"/>
          <w:sz w:val="24"/>
          <w:szCs w:val="24"/>
        </w:rPr>
      </w:pPr>
      <w:r>
        <w:rPr>
          <w:rFonts w:ascii="Times New Roman" w:hAnsi="Times New Roman" w:cs="Times New Roman"/>
          <w:iCs/>
          <w:color w:val="000000"/>
          <w:sz w:val="24"/>
          <w:szCs w:val="24"/>
        </w:rPr>
        <w:lastRenderedPageBreak/>
        <w:t>¿Es consciente GPT-4?</w:t>
      </w:r>
    </w:p>
    <w:p w:rsidR="00552C34" w:rsidRPr="004863E8" w:rsidRDefault="00552C34" w:rsidP="00552C34">
      <w:pPr>
        <w:spacing w:line="240" w:lineRule="auto"/>
        <w:jc w:val="both"/>
        <w:rPr>
          <w:rFonts w:ascii="Times New Roman" w:hAnsi="Times New Roman" w:cs="Times New Roman"/>
          <w:iCs/>
          <w:color w:val="000000"/>
          <w:sz w:val="24"/>
          <w:szCs w:val="24"/>
        </w:rPr>
      </w:pPr>
      <w:r w:rsidRPr="004863E8">
        <w:rPr>
          <w:rFonts w:ascii="Times New Roman" w:hAnsi="Times New Roman" w:cs="Times New Roman"/>
          <w:iCs/>
          <w:color w:val="000000"/>
          <w:sz w:val="24"/>
          <w:szCs w:val="24"/>
        </w:rPr>
        <w:t xml:space="preserve">Los investigadores de Microsoft le </w:t>
      </w:r>
      <w:r>
        <w:rPr>
          <w:rFonts w:ascii="Times New Roman" w:hAnsi="Times New Roman" w:cs="Times New Roman"/>
          <w:iCs/>
          <w:color w:val="000000"/>
          <w:sz w:val="24"/>
          <w:szCs w:val="24"/>
        </w:rPr>
        <w:t>pidieron para empezar a GPT-4: “</w:t>
      </w:r>
      <w:r w:rsidRPr="004863E8">
        <w:rPr>
          <w:rFonts w:ascii="Times New Roman" w:hAnsi="Times New Roman" w:cs="Times New Roman"/>
          <w:iCs/>
          <w:color w:val="000000"/>
          <w:sz w:val="24"/>
          <w:szCs w:val="24"/>
        </w:rPr>
        <w:t>Aquí tenemos un libro, nueve huevos, una ordenador portátil, una botella y un clavo. Por favor, dígame cómo apila</w:t>
      </w:r>
      <w:r>
        <w:rPr>
          <w:rFonts w:ascii="Times New Roman" w:hAnsi="Times New Roman" w:cs="Times New Roman"/>
          <w:iCs/>
          <w:color w:val="000000"/>
          <w:sz w:val="24"/>
          <w:szCs w:val="24"/>
        </w:rPr>
        <w:t>rlos entre sí de manera estable”</w:t>
      </w:r>
      <w:r w:rsidRPr="004863E8">
        <w:rPr>
          <w:rFonts w:ascii="Times New Roman" w:hAnsi="Times New Roman" w:cs="Times New Roman"/>
          <w:iCs/>
          <w:color w:val="000000"/>
          <w:sz w:val="24"/>
          <w:szCs w:val="24"/>
        </w:rPr>
        <w:t>. La pregunta es rebuscada para forzar la capacidad de razonamiento d</w:t>
      </w:r>
      <w:r>
        <w:rPr>
          <w:rFonts w:ascii="Times New Roman" w:hAnsi="Times New Roman" w:cs="Times New Roman"/>
          <w:iCs/>
          <w:color w:val="000000"/>
          <w:sz w:val="24"/>
          <w:szCs w:val="24"/>
        </w:rPr>
        <w:t xml:space="preserve">el modelo de lenguaje natural. </w:t>
      </w:r>
    </w:p>
    <w:p w:rsidR="00552C34" w:rsidRPr="004863E8" w:rsidRDefault="00552C34" w:rsidP="00552C34">
      <w:pPr>
        <w:spacing w:line="240" w:lineRule="auto"/>
        <w:jc w:val="both"/>
        <w:rPr>
          <w:rFonts w:ascii="Times New Roman" w:hAnsi="Times New Roman" w:cs="Times New Roman"/>
          <w:iCs/>
          <w:color w:val="000000"/>
          <w:sz w:val="24"/>
          <w:szCs w:val="24"/>
        </w:rPr>
      </w:pPr>
      <w:r w:rsidRPr="004863E8">
        <w:rPr>
          <w:rFonts w:ascii="Times New Roman" w:hAnsi="Times New Roman" w:cs="Times New Roman"/>
          <w:iCs/>
          <w:color w:val="000000"/>
          <w:sz w:val="24"/>
          <w:szCs w:val="24"/>
        </w:rPr>
        <w:t xml:space="preserve">Estos sistemas generan texto en base a millones de parámetros o ejemplos con los que entrenan para replicar la forma de escritura y conversación de los humanos en diferentes contextos. Su calidad ha sorprendido al público general pero también a expertos, hasta ser capaz de aprobar exámenes complejos. </w:t>
      </w:r>
    </w:p>
    <w:p w:rsidR="00552C34" w:rsidRPr="004863E8" w:rsidRDefault="00552C34" w:rsidP="00552C34">
      <w:pPr>
        <w:spacing w:line="240" w:lineRule="auto"/>
        <w:jc w:val="both"/>
        <w:rPr>
          <w:rFonts w:ascii="Times New Roman" w:hAnsi="Times New Roman" w:cs="Times New Roman"/>
          <w:iCs/>
          <w:color w:val="000000"/>
          <w:sz w:val="24"/>
          <w:szCs w:val="24"/>
        </w:rPr>
      </w:pPr>
      <w:r w:rsidRPr="004863E8">
        <w:rPr>
          <w:rFonts w:ascii="Times New Roman" w:hAnsi="Times New Roman" w:cs="Times New Roman"/>
          <w:iCs/>
          <w:color w:val="000000"/>
          <w:sz w:val="24"/>
          <w:szCs w:val="24"/>
        </w:rPr>
        <w:t>La respuesta de la IA sorprend</w:t>
      </w:r>
      <w:r>
        <w:rPr>
          <w:rFonts w:ascii="Times New Roman" w:hAnsi="Times New Roman" w:cs="Times New Roman"/>
          <w:iCs/>
          <w:color w:val="000000"/>
          <w:sz w:val="24"/>
          <w:szCs w:val="24"/>
        </w:rPr>
        <w:t>ió al equipo al sugerirles que “</w:t>
      </w:r>
      <w:r w:rsidRPr="004863E8">
        <w:rPr>
          <w:rFonts w:ascii="Times New Roman" w:hAnsi="Times New Roman" w:cs="Times New Roman"/>
          <w:iCs/>
          <w:color w:val="000000"/>
          <w:sz w:val="24"/>
          <w:szCs w:val="24"/>
        </w:rPr>
        <w:t>Coloque el ordenador portátil encima de los huevos, con la pantalla hacia abajo y el teclado hacia arriba. El ordenador encajará perfectamente dentro de los límites del libro y los huevos, y su superficie plana y rígida proporcionará una plataforma estable para la siguient</w:t>
      </w:r>
      <w:r>
        <w:rPr>
          <w:rFonts w:ascii="Times New Roman" w:hAnsi="Times New Roman" w:cs="Times New Roman"/>
          <w:iCs/>
          <w:color w:val="000000"/>
          <w:sz w:val="24"/>
          <w:szCs w:val="24"/>
        </w:rPr>
        <w:t>e capa”, explica la tecnología.</w:t>
      </w:r>
    </w:p>
    <w:p w:rsidR="00552C34" w:rsidRPr="004863E8" w:rsidRDefault="00552C34" w:rsidP="00552C34">
      <w:pPr>
        <w:spacing w:line="240" w:lineRule="auto"/>
        <w:jc w:val="both"/>
        <w:rPr>
          <w:rFonts w:ascii="Times New Roman" w:hAnsi="Times New Roman" w:cs="Times New Roman"/>
          <w:iCs/>
          <w:color w:val="000000"/>
          <w:sz w:val="24"/>
          <w:szCs w:val="24"/>
        </w:rPr>
      </w:pPr>
      <w:r w:rsidRPr="004863E8">
        <w:rPr>
          <w:rFonts w:ascii="Times New Roman" w:hAnsi="Times New Roman" w:cs="Times New Roman"/>
          <w:iCs/>
          <w:color w:val="000000"/>
          <w:sz w:val="24"/>
          <w:szCs w:val="24"/>
        </w:rPr>
        <w:t>Ante este caso, se publicó e</w:t>
      </w:r>
      <w:r>
        <w:rPr>
          <w:rFonts w:ascii="Times New Roman" w:hAnsi="Times New Roman" w:cs="Times New Roman"/>
          <w:iCs/>
          <w:color w:val="000000"/>
          <w:sz w:val="24"/>
          <w:szCs w:val="24"/>
        </w:rPr>
        <w:t>l informe titulado “</w:t>
      </w:r>
      <w:r w:rsidRPr="004863E8">
        <w:rPr>
          <w:rFonts w:ascii="Times New Roman" w:hAnsi="Times New Roman" w:cs="Times New Roman"/>
          <w:iCs/>
          <w:color w:val="000000"/>
          <w:sz w:val="24"/>
          <w:szCs w:val="24"/>
        </w:rPr>
        <w:t xml:space="preserve">Chispas de </w:t>
      </w:r>
      <w:r>
        <w:rPr>
          <w:rFonts w:ascii="Times New Roman" w:hAnsi="Times New Roman" w:cs="Times New Roman"/>
          <w:iCs/>
          <w:color w:val="000000"/>
          <w:sz w:val="24"/>
          <w:szCs w:val="24"/>
        </w:rPr>
        <w:t>inteligencia artificial general”</w:t>
      </w:r>
      <w:r w:rsidRPr="004863E8">
        <w:rPr>
          <w:rFonts w:ascii="Times New Roman" w:hAnsi="Times New Roman" w:cs="Times New Roman"/>
          <w:iCs/>
          <w:color w:val="000000"/>
          <w:sz w:val="24"/>
          <w:szCs w:val="24"/>
        </w:rPr>
        <w:t xml:space="preserve"> en internet. Otra de las pruebas que le solicitaron a la IA fue un ejercicio matemático en el que mostrara que había infinitos números primos mediante una rima. Los investigadores, entre los que está el Dr. Bubeck, exprofesor de la Universidad de Princeton, reconocen que la respuesta les hizo dudar de lo que estaban viendo.</w:t>
      </w:r>
    </w:p>
    <w:p w:rsidR="00552C34" w:rsidRPr="004863E8" w:rsidRDefault="00552C34" w:rsidP="00552C34">
      <w:pPr>
        <w:spacing w:line="240" w:lineRule="auto"/>
        <w:jc w:val="both"/>
        <w:rPr>
          <w:rFonts w:ascii="Times New Roman" w:hAnsi="Times New Roman" w:cs="Times New Roman"/>
          <w:iCs/>
          <w:color w:val="000000"/>
          <w:sz w:val="24"/>
          <w:szCs w:val="24"/>
        </w:rPr>
      </w:pPr>
      <w:r w:rsidRPr="004863E8">
        <w:rPr>
          <w:rFonts w:ascii="Times New Roman" w:hAnsi="Times New Roman" w:cs="Times New Roman"/>
          <w:iCs/>
          <w:color w:val="000000"/>
          <w:sz w:val="24"/>
          <w:szCs w:val="24"/>
        </w:rPr>
        <w:t>Así estuvieron trabajando durante meses con esta tecnología en pruebas con imágenes, texto y diversos temas de estudio. Le solicitaron también la redacción de código de programación para, por ejemplo, crear un programa que tuviera en cuenta la edad, el sexo, el peso, la altura y los resultados de los análisis de sangre de una persona para juzgar al final si corría riesgo de padecer diabetes. Con todas estas pruebas y otras, el sistema parecía comprender campos como la política, la físi</w:t>
      </w:r>
      <w:r>
        <w:rPr>
          <w:rFonts w:ascii="Times New Roman" w:hAnsi="Times New Roman" w:cs="Times New Roman"/>
          <w:iCs/>
          <w:color w:val="000000"/>
          <w:sz w:val="24"/>
          <w:szCs w:val="24"/>
        </w:rPr>
        <w:t>ca, la historia o la medicina. “</w:t>
      </w:r>
      <w:r w:rsidRPr="004863E8">
        <w:rPr>
          <w:rFonts w:ascii="Times New Roman" w:hAnsi="Times New Roman" w:cs="Times New Roman"/>
          <w:iCs/>
          <w:color w:val="000000"/>
          <w:sz w:val="24"/>
          <w:szCs w:val="24"/>
        </w:rPr>
        <w:t>¿Todas las cosas que pensé que no sería capaz de hacer? Las pudo real</w:t>
      </w:r>
      <w:r>
        <w:rPr>
          <w:rFonts w:ascii="Times New Roman" w:hAnsi="Times New Roman" w:cs="Times New Roman"/>
          <w:iCs/>
          <w:color w:val="000000"/>
          <w:sz w:val="24"/>
          <w:szCs w:val="24"/>
        </w:rPr>
        <w:t>izar, si no la mayoría de ellos”</w:t>
      </w:r>
      <w:r w:rsidRPr="004863E8">
        <w:rPr>
          <w:rFonts w:ascii="Times New Roman" w:hAnsi="Times New Roman" w:cs="Times New Roman"/>
          <w:iCs/>
          <w:color w:val="000000"/>
          <w:sz w:val="24"/>
          <w:szCs w:val="24"/>
        </w:rPr>
        <w:t>, dice el Dr. Bubeck en The New York Times.</w:t>
      </w:r>
    </w:p>
    <w:p w:rsidR="00552C34" w:rsidRPr="004863E8" w:rsidRDefault="00552C34" w:rsidP="00552C34">
      <w:pPr>
        <w:spacing w:line="240" w:lineRule="auto"/>
        <w:jc w:val="both"/>
        <w:rPr>
          <w:rFonts w:ascii="Times New Roman" w:hAnsi="Times New Roman" w:cs="Times New Roman"/>
          <w:iCs/>
          <w:color w:val="000000"/>
          <w:sz w:val="24"/>
          <w:szCs w:val="24"/>
        </w:rPr>
      </w:pPr>
      <w:r w:rsidRPr="004863E8">
        <w:rPr>
          <w:rFonts w:ascii="Times New Roman" w:hAnsi="Times New Roman" w:cs="Times New Roman"/>
          <w:iCs/>
          <w:color w:val="000000"/>
          <w:sz w:val="24"/>
          <w:szCs w:val="24"/>
        </w:rPr>
        <w:t>Dudas sobre el informe</w:t>
      </w:r>
    </w:p>
    <w:p w:rsidR="00552C34" w:rsidRPr="004863E8" w:rsidRDefault="00552C34" w:rsidP="00552C34">
      <w:pPr>
        <w:spacing w:line="240" w:lineRule="auto"/>
        <w:jc w:val="both"/>
        <w:rPr>
          <w:rFonts w:ascii="Times New Roman" w:hAnsi="Times New Roman" w:cs="Times New Roman"/>
          <w:iCs/>
          <w:color w:val="000000"/>
          <w:sz w:val="24"/>
          <w:szCs w:val="24"/>
        </w:rPr>
      </w:pPr>
      <w:r w:rsidRPr="00774DB9">
        <w:rPr>
          <w:rFonts w:ascii="Times New Roman" w:hAnsi="Times New Roman" w:cs="Times New Roman"/>
          <w:iCs/>
          <w:color w:val="000000"/>
          <w:sz w:val="24"/>
          <w:szCs w:val="24"/>
          <w:u w:val="single"/>
        </w:rPr>
        <w:t>Como ya ocurrió con el caso de Google, parte de la comunidad académica relacionada con el desarrollo de esta tecnología se ha mostrado escéptica con el artículo de Microsoft</w:t>
      </w:r>
      <w:r w:rsidRPr="004863E8">
        <w:rPr>
          <w:rFonts w:ascii="Times New Roman" w:hAnsi="Times New Roman" w:cs="Times New Roman"/>
          <w:iCs/>
          <w:color w:val="000000"/>
          <w:sz w:val="24"/>
          <w:szCs w:val="24"/>
        </w:rPr>
        <w:t>. The New York Times recoge esta semana declaraciones como las de Maarten Sap, investigador y profesor de la Universidad Carnegie Mellon quien considera el informé científico de Microsoft como una ma</w:t>
      </w:r>
      <w:r>
        <w:rPr>
          <w:rFonts w:ascii="Times New Roman" w:hAnsi="Times New Roman" w:cs="Times New Roman"/>
          <w:iCs/>
          <w:color w:val="000000"/>
          <w:sz w:val="24"/>
          <w:szCs w:val="24"/>
        </w:rPr>
        <w:t>niobra de relaciones públicas: “</w:t>
      </w:r>
      <w:r w:rsidRPr="004863E8">
        <w:rPr>
          <w:rFonts w:ascii="Times New Roman" w:hAnsi="Times New Roman" w:cs="Times New Roman"/>
          <w:iCs/>
          <w:color w:val="000000"/>
          <w:sz w:val="24"/>
          <w:szCs w:val="24"/>
        </w:rPr>
        <w:t>Literalmente reconocen en la introducción de su artículo que su enfoque es subjetivo e informal y que puede no satisfacer los rigurosos estánda</w:t>
      </w:r>
      <w:r>
        <w:rPr>
          <w:rFonts w:ascii="Times New Roman" w:hAnsi="Times New Roman" w:cs="Times New Roman"/>
          <w:iCs/>
          <w:color w:val="000000"/>
          <w:sz w:val="24"/>
          <w:szCs w:val="24"/>
        </w:rPr>
        <w:t>res de la evaluación científica”</w:t>
      </w:r>
      <w:r w:rsidRPr="004863E8">
        <w:rPr>
          <w:rFonts w:ascii="Times New Roman" w:hAnsi="Times New Roman" w:cs="Times New Roman"/>
          <w:iCs/>
          <w:color w:val="000000"/>
          <w:sz w:val="24"/>
          <w:szCs w:val="24"/>
        </w:rPr>
        <w:t>.</w:t>
      </w:r>
    </w:p>
    <w:p w:rsidR="00552C34" w:rsidRPr="004863E8" w:rsidRDefault="00552C34" w:rsidP="00552C34">
      <w:pPr>
        <w:spacing w:line="240" w:lineRule="auto"/>
        <w:jc w:val="both"/>
        <w:rPr>
          <w:rFonts w:ascii="Times New Roman" w:hAnsi="Times New Roman" w:cs="Times New Roman"/>
          <w:iCs/>
          <w:color w:val="000000"/>
          <w:sz w:val="24"/>
          <w:szCs w:val="24"/>
        </w:rPr>
      </w:pPr>
      <w:r w:rsidRPr="004863E8">
        <w:rPr>
          <w:rFonts w:ascii="Times New Roman" w:hAnsi="Times New Roman" w:cs="Times New Roman"/>
          <w:iCs/>
          <w:color w:val="000000"/>
          <w:sz w:val="24"/>
          <w:szCs w:val="24"/>
        </w:rPr>
        <w:t xml:space="preserve">La empresa manda un mensaje de relativa calma al afirmar que la versión de ChatGPT-4 que se ha probado para este experimento no es la que está disponible para el público. Esta versión, supuestamente más poderosa, no se había censurado para evitar discursos de odio, información errónea y otros contenidos no deseados como ha ocurrido con la herramienta que ya se usa a nivel global. Por este motivo, las afirmaciones hechas por el chatbot y reflejadas en el documento no pueden ser </w:t>
      </w:r>
      <w:r>
        <w:rPr>
          <w:rFonts w:ascii="Times New Roman" w:hAnsi="Times New Roman" w:cs="Times New Roman"/>
          <w:iCs/>
          <w:color w:val="000000"/>
          <w:sz w:val="24"/>
          <w:szCs w:val="24"/>
        </w:rPr>
        <w:t>verificadas por otros expertos.</w:t>
      </w:r>
    </w:p>
    <w:p w:rsidR="00552C34" w:rsidRPr="00774DB9" w:rsidRDefault="00552C34" w:rsidP="00552C34">
      <w:pPr>
        <w:spacing w:line="240" w:lineRule="auto"/>
        <w:jc w:val="both"/>
        <w:rPr>
          <w:rFonts w:ascii="Times New Roman" w:hAnsi="Times New Roman" w:cs="Times New Roman"/>
          <w:iCs/>
          <w:color w:val="FF0000"/>
          <w:sz w:val="24"/>
          <w:szCs w:val="24"/>
          <w:u w:val="single"/>
        </w:rPr>
      </w:pPr>
      <w:r w:rsidRPr="00774DB9">
        <w:rPr>
          <w:rFonts w:ascii="Times New Roman" w:hAnsi="Times New Roman" w:cs="Times New Roman"/>
          <w:iCs/>
          <w:color w:val="FF0000"/>
          <w:sz w:val="24"/>
          <w:szCs w:val="24"/>
          <w:u w:val="single"/>
        </w:rPr>
        <w:t xml:space="preserve">Los especialistas en inteligencia artificial que rechazan la idea de estar ante una AGI explican estas conclusiones a las que llegan otras personas como un espejismo, afirman que al estar ante un sistema o máquina compleja cuyo funcionamiento es difícil de comprender, es </w:t>
      </w:r>
      <w:r w:rsidRPr="00774DB9">
        <w:rPr>
          <w:rFonts w:ascii="Times New Roman" w:hAnsi="Times New Roman" w:cs="Times New Roman"/>
          <w:iCs/>
          <w:color w:val="FF0000"/>
          <w:sz w:val="24"/>
          <w:szCs w:val="24"/>
          <w:u w:val="single"/>
        </w:rPr>
        <w:lastRenderedPageBreak/>
        <w:t>posible que las personas la antropomorficen, tanto expertos como usuarios sin conocimientos sobre el tema.</w:t>
      </w:r>
    </w:p>
    <w:p w:rsidR="00552C34" w:rsidRPr="00DB2215" w:rsidRDefault="00552C34" w:rsidP="00552C34">
      <w:pPr>
        <w:spacing w:line="240" w:lineRule="auto"/>
        <w:jc w:val="both"/>
        <w:rPr>
          <w:rFonts w:ascii="Times New Roman" w:hAnsi="Times New Roman" w:cs="Times New Roman"/>
          <w:iCs/>
          <w:color w:val="000000"/>
          <w:sz w:val="24"/>
          <w:szCs w:val="24"/>
        </w:rPr>
      </w:pPr>
      <w:r>
        <w:rPr>
          <w:rFonts w:ascii="Times New Roman" w:hAnsi="Times New Roman" w:cs="Times New Roman"/>
          <w:iCs/>
          <w:color w:val="000000"/>
          <w:sz w:val="24"/>
          <w:szCs w:val="24"/>
        </w:rPr>
        <w:t xml:space="preserve">- </w:t>
      </w:r>
      <w:r>
        <w:rPr>
          <w:rFonts w:ascii="Times New Roman" w:hAnsi="Times New Roman" w:cs="Times New Roman"/>
          <w:iCs/>
          <w:color w:val="000000"/>
          <w:sz w:val="24"/>
          <w:szCs w:val="24"/>
          <w:u w:val="single"/>
        </w:rPr>
        <w:t>ChatGPT | “</w:t>
      </w:r>
      <w:r w:rsidRPr="00DB2215">
        <w:rPr>
          <w:rFonts w:ascii="Times New Roman" w:hAnsi="Times New Roman" w:cs="Times New Roman"/>
          <w:iCs/>
          <w:color w:val="000000"/>
          <w:sz w:val="24"/>
          <w:szCs w:val="24"/>
          <w:u w:val="single"/>
        </w:rPr>
        <w:t>Mi peor temor es que causemos</w:t>
      </w:r>
      <w:r>
        <w:rPr>
          <w:rFonts w:ascii="Times New Roman" w:hAnsi="Times New Roman" w:cs="Times New Roman"/>
          <w:iCs/>
          <w:color w:val="000000"/>
          <w:sz w:val="24"/>
          <w:szCs w:val="24"/>
          <w:u w:val="single"/>
        </w:rPr>
        <w:t xml:space="preserve"> un daño significativo al mundo”</w:t>
      </w:r>
      <w:r w:rsidRPr="00DB2215">
        <w:rPr>
          <w:rFonts w:ascii="Times New Roman" w:hAnsi="Times New Roman" w:cs="Times New Roman"/>
          <w:iCs/>
          <w:color w:val="000000"/>
          <w:sz w:val="24"/>
          <w:szCs w:val="24"/>
          <w:u w:val="single"/>
        </w:rPr>
        <w:t>: el testimonio de Sam Altman, creador del chatbo</w:t>
      </w:r>
      <w:r>
        <w:rPr>
          <w:rFonts w:ascii="Times New Roman" w:hAnsi="Times New Roman" w:cs="Times New Roman"/>
          <w:iCs/>
          <w:color w:val="000000"/>
          <w:sz w:val="24"/>
          <w:szCs w:val="24"/>
          <w:u w:val="single"/>
        </w:rPr>
        <w:t>t de IA, ante el Congreso de EE</w:t>
      </w:r>
      <w:r w:rsidRPr="00DB2215">
        <w:rPr>
          <w:rFonts w:ascii="Times New Roman" w:hAnsi="Times New Roman" w:cs="Times New Roman"/>
          <w:iCs/>
          <w:color w:val="000000"/>
          <w:sz w:val="24"/>
          <w:szCs w:val="24"/>
          <w:u w:val="single"/>
        </w:rPr>
        <w:t>UU</w:t>
      </w:r>
      <w:r>
        <w:rPr>
          <w:rFonts w:ascii="Times New Roman" w:hAnsi="Times New Roman" w:cs="Times New Roman"/>
          <w:iCs/>
          <w:color w:val="000000"/>
          <w:sz w:val="24"/>
          <w:szCs w:val="24"/>
        </w:rPr>
        <w:t xml:space="preserve"> (BBCMundo - </w:t>
      </w:r>
      <w:r w:rsidRPr="00DB2215">
        <w:rPr>
          <w:rFonts w:ascii="Times New Roman" w:hAnsi="Times New Roman" w:cs="Times New Roman"/>
          <w:b/>
          <w:iCs/>
          <w:color w:val="000000"/>
          <w:sz w:val="24"/>
          <w:szCs w:val="24"/>
        </w:rPr>
        <w:t>17/5/23</w:t>
      </w:r>
      <w:r>
        <w:rPr>
          <w:rFonts w:ascii="Times New Roman" w:hAnsi="Times New Roman" w:cs="Times New Roman"/>
          <w:iCs/>
          <w:color w:val="000000"/>
          <w:sz w:val="24"/>
          <w:szCs w:val="24"/>
        </w:rPr>
        <w:t>)</w:t>
      </w:r>
    </w:p>
    <w:p w:rsidR="00552C34" w:rsidRDefault="00552C34" w:rsidP="00552C34">
      <w:pPr>
        <w:spacing w:line="240" w:lineRule="auto"/>
        <w:jc w:val="both"/>
        <w:rPr>
          <w:rFonts w:ascii="Times New Roman" w:hAnsi="Times New Roman" w:cs="Times New Roman"/>
          <w:iCs/>
          <w:color w:val="000000"/>
          <w:sz w:val="24"/>
          <w:szCs w:val="24"/>
        </w:rPr>
      </w:pPr>
      <w:r>
        <w:rPr>
          <w:rFonts w:ascii="Times New Roman" w:hAnsi="Times New Roman" w:cs="Times New Roman"/>
          <w:iCs/>
          <w:color w:val="000000"/>
          <w:sz w:val="24"/>
          <w:szCs w:val="24"/>
        </w:rPr>
        <w:t xml:space="preserve">(Por </w:t>
      </w:r>
      <w:r w:rsidRPr="00DB2215">
        <w:rPr>
          <w:rFonts w:ascii="Times New Roman" w:hAnsi="Times New Roman" w:cs="Times New Roman"/>
          <w:iCs/>
          <w:color w:val="000000"/>
          <w:sz w:val="24"/>
          <w:szCs w:val="24"/>
        </w:rPr>
        <w:t>Sam Altman</w:t>
      </w:r>
      <w:r>
        <w:rPr>
          <w:rFonts w:ascii="Times New Roman" w:hAnsi="Times New Roman" w:cs="Times New Roman"/>
          <w:iCs/>
          <w:color w:val="000000"/>
          <w:sz w:val="24"/>
          <w:szCs w:val="24"/>
        </w:rPr>
        <w:t>)</w:t>
      </w:r>
    </w:p>
    <w:p w:rsidR="00552C34" w:rsidRPr="00D770EB" w:rsidRDefault="00552C34" w:rsidP="00552C34">
      <w:pPr>
        <w:spacing w:line="240" w:lineRule="auto"/>
        <w:jc w:val="both"/>
        <w:rPr>
          <w:rFonts w:ascii="Times New Roman" w:hAnsi="Times New Roman" w:cs="Times New Roman"/>
          <w:iCs/>
          <w:color w:val="FF0000"/>
          <w:sz w:val="24"/>
          <w:szCs w:val="24"/>
          <w:u w:val="single"/>
        </w:rPr>
      </w:pPr>
      <w:r w:rsidRPr="00D770EB">
        <w:rPr>
          <w:rFonts w:ascii="Times New Roman" w:hAnsi="Times New Roman" w:cs="Times New Roman"/>
          <w:iCs/>
          <w:color w:val="FF0000"/>
          <w:sz w:val="24"/>
          <w:szCs w:val="24"/>
          <w:u w:val="single"/>
        </w:rPr>
        <w:t>De frente a senadores de EEUU, el jefe de la firma que creó el chatbot de inteligencia artificial ChatGPT, Sam Altman, planteó de manera sorpresiva que el Congreso de ese país debería regular el uso de la inteligencia artificial.</w:t>
      </w:r>
    </w:p>
    <w:p w:rsidR="00552C34" w:rsidRPr="00740FCF" w:rsidRDefault="00552C34" w:rsidP="00552C34">
      <w:pPr>
        <w:spacing w:line="240" w:lineRule="auto"/>
        <w:jc w:val="both"/>
        <w:rPr>
          <w:rFonts w:ascii="Times New Roman" w:hAnsi="Times New Roman" w:cs="Times New Roman"/>
          <w:b/>
          <w:iCs/>
          <w:color w:val="FF0000"/>
          <w:sz w:val="24"/>
          <w:szCs w:val="24"/>
          <w:u w:val="single"/>
        </w:rPr>
      </w:pPr>
      <w:r w:rsidRPr="00740FCF">
        <w:rPr>
          <w:rFonts w:ascii="Times New Roman" w:hAnsi="Times New Roman" w:cs="Times New Roman"/>
          <w:b/>
          <w:iCs/>
          <w:color w:val="FF0000"/>
          <w:sz w:val="24"/>
          <w:szCs w:val="24"/>
          <w:u w:val="single"/>
        </w:rPr>
        <w:t>Y lanzó una confesión llamativa: “Mi peor temor es que causemos un daño significativo al mundo”.</w:t>
      </w:r>
    </w:p>
    <w:p w:rsidR="00552C34" w:rsidRPr="00DB2215" w:rsidRDefault="00552C34" w:rsidP="00552C34">
      <w:pPr>
        <w:spacing w:line="240" w:lineRule="auto"/>
        <w:jc w:val="both"/>
        <w:rPr>
          <w:rFonts w:ascii="Times New Roman" w:hAnsi="Times New Roman" w:cs="Times New Roman"/>
          <w:iCs/>
          <w:color w:val="000000"/>
          <w:sz w:val="24"/>
          <w:szCs w:val="24"/>
        </w:rPr>
      </w:pPr>
      <w:r w:rsidRPr="00DB2215">
        <w:rPr>
          <w:rFonts w:ascii="Times New Roman" w:hAnsi="Times New Roman" w:cs="Times New Roman"/>
          <w:iCs/>
          <w:color w:val="000000"/>
          <w:sz w:val="24"/>
          <w:szCs w:val="24"/>
        </w:rPr>
        <w:t>Altman, de 38 años y director ejecutivo de la firma tecnológica OpenAI, se presentó ante un comité sobre privacidad y tecnología del Senado que lo interrogó sobre cómo funciona ChatGPT y qué ventajas y riesgos plantea l</w:t>
      </w:r>
      <w:r>
        <w:rPr>
          <w:rFonts w:ascii="Times New Roman" w:hAnsi="Times New Roman" w:cs="Times New Roman"/>
          <w:iCs/>
          <w:color w:val="000000"/>
          <w:sz w:val="24"/>
          <w:szCs w:val="24"/>
        </w:rPr>
        <w:t>a inteligencia artificial (IA).</w:t>
      </w:r>
    </w:p>
    <w:p w:rsidR="00552C34" w:rsidRPr="00740FCF" w:rsidRDefault="00552C34" w:rsidP="00552C34">
      <w:pPr>
        <w:spacing w:line="240" w:lineRule="auto"/>
        <w:jc w:val="both"/>
        <w:rPr>
          <w:rFonts w:ascii="Times New Roman" w:hAnsi="Times New Roman" w:cs="Times New Roman"/>
          <w:iCs/>
          <w:color w:val="FF0000"/>
          <w:sz w:val="24"/>
          <w:szCs w:val="24"/>
          <w:u w:val="single"/>
        </w:rPr>
      </w:pPr>
      <w:r w:rsidRPr="00740FCF">
        <w:rPr>
          <w:rFonts w:ascii="Times New Roman" w:hAnsi="Times New Roman" w:cs="Times New Roman"/>
          <w:iCs/>
          <w:color w:val="FF0000"/>
          <w:sz w:val="24"/>
          <w:szCs w:val="24"/>
          <w:u w:val="single"/>
        </w:rPr>
        <w:t>El llamado a la r</w:t>
      </w:r>
      <w:r>
        <w:rPr>
          <w:rFonts w:ascii="Times New Roman" w:hAnsi="Times New Roman" w:cs="Times New Roman"/>
          <w:iCs/>
          <w:color w:val="FF0000"/>
          <w:sz w:val="24"/>
          <w:szCs w:val="24"/>
          <w:u w:val="single"/>
        </w:rPr>
        <w:t>egulación fue considerado como “histórico”</w:t>
      </w:r>
      <w:r w:rsidRPr="00740FCF">
        <w:rPr>
          <w:rFonts w:ascii="Times New Roman" w:hAnsi="Times New Roman" w:cs="Times New Roman"/>
          <w:iCs/>
          <w:color w:val="FF0000"/>
          <w:sz w:val="24"/>
          <w:szCs w:val="24"/>
          <w:u w:val="single"/>
        </w:rPr>
        <w:t xml:space="preserve"> por el senador demócrata Dick Durbin, pues las industrias suelen ser reacias a los controles gubernamentales.</w:t>
      </w:r>
    </w:p>
    <w:p w:rsidR="00552C34" w:rsidRPr="00DB2215" w:rsidRDefault="00552C34" w:rsidP="00552C34">
      <w:pPr>
        <w:spacing w:line="240" w:lineRule="auto"/>
        <w:jc w:val="both"/>
        <w:rPr>
          <w:rFonts w:ascii="Times New Roman" w:hAnsi="Times New Roman" w:cs="Times New Roman"/>
          <w:iCs/>
          <w:color w:val="000000"/>
          <w:sz w:val="24"/>
          <w:szCs w:val="24"/>
        </w:rPr>
      </w:pPr>
      <w:r w:rsidRPr="00DB2215">
        <w:rPr>
          <w:rFonts w:ascii="Times New Roman" w:hAnsi="Times New Roman" w:cs="Times New Roman"/>
          <w:iCs/>
          <w:color w:val="000000"/>
          <w:sz w:val="24"/>
          <w:szCs w:val="24"/>
        </w:rPr>
        <w:t>Pero Altman realizó una comparecencia con respuestas reflexivas, incluso ante cuestionamientos muy directos sobre las implicaciones que tiene la IA ahora y las que puede tener en el futuro cercano.</w:t>
      </w:r>
    </w:p>
    <w:p w:rsidR="00552C34" w:rsidRPr="00740FCF" w:rsidRDefault="00552C34" w:rsidP="00552C34">
      <w:pPr>
        <w:spacing w:line="240" w:lineRule="auto"/>
        <w:jc w:val="both"/>
        <w:rPr>
          <w:rFonts w:ascii="Times New Roman" w:hAnsi="Times New Roman" w:cs="Times New Roman"/>
          <w:iCs/>
          <w:color w:val="FF0000"/>
          <w:sz w:val="24"/>
          <w:szCs w:val="24"/>
          <w:u w:val="single"/>
        </w:rPr>
      </w:pPr>
      <w:r w:rsidRPr="00740FCF">
        <w:rPr>
          <w:rFonts w:ascii="Times New Roman" w:hAnsi="Times New Roman" w:cs="Times New Roman"/>
          <w:iCs/>
          <w:color w:val="FF0000"/>
          <w:sz w:val="24"/>
          <w:szCs w:val="24"/>
          <w:u w:val="single"/>
        </w:rPr>
        <w:t>“El gobierno de EEUU debería considerar una combinación de requisitos de licencia o registro para el desarrollo y lanzamiento de modelos de IA por encima de un umbral crucial de capacidades, junto con incentivos para el pleno cumplimiento de estos requisitos”, planteó Altman.</w:t>
      </w:r>
    </w:p>
    <w:p w:rsidR="00552C34" w:rsidRPr="00DB2215" w:rsidRDefault="00552C34" w:rsidP="00552C34">
      <w:pPr>
        <w:spacing w:line="240" w:lineRule="auto"/>
        <w:jc w:val="both"/>
        <w:rPr>
          <w:rFonts w:ascii="Times New Roman" w:hAnsi="Times New Roman" w:cs="Times New Roman"/>
          <w:iCs/>
          <w:color w:val="000000"/>
          <w:sz w:val="24"/>
          <w:szCs w:val="24"/>
        </w:rPr>
      </w:pPr>
      <w:r>
        <w:rPr>
          <w:rFonts w:ascii="Times New Roman" w:hAnsi="Times New Roman" w:cs="Times New Roman"/>
          <w:iCs/>
          <w:color w:val="000000"/>
          <w:sz w:val="24"/>
          <w:szCs w:val="24"/>
        </w:rPr>
        <w:t>“Habrá un impacto en los empleos”</w:t>
      </w:r>
    </w:p>
    <w:p w:rsidR="00552C34" w:rsidRPr="00740FCF" w:rsidRDefault="00552C34" w:rsidP="00552C34">
      <w:pPr>
        <w:spacing w:line="240" w:lineRule="auto"/>
        <w:jc w:val="both"/>
        <w:rPr>
          <w:rFonts w:ascii="Times New Roman" w:hAnsi="Times New Roman" w:cs="Times New Roman"/>
          <w:iCs/>
          <w:color w:val="FF0000"/>
          <w:sz w:val="24"/>
          <w:szCs w:val="24"/>
          <w:u w:val="single"/>
        </w:rPr>
      </w:pPr>
      <w:r w:rsidRPr="00740FCF">
        <w:rPr>
          <w:rFonts w:ascii="Times New Roman" w:hAnsi="Times New Roman" w:cs="Times New Roman"/>
          <w:iCs/>
          <w:color w:val="FF0000"/>
          <w:sz w:val="24"/>
          <w:szCs w:val="24"/>
          <w:u w:val="single"/>
        </w:rPr>
        <w:t>ChatGPT y su similar Bard (de Google) han sido las puntas de lanza de los robots de IA con poderosa capacidad de procesamiento de información y razonamientos lógicos.</w:t>
      </w:r>
    </w:p>
    <w:p w:rsidR="00552C34" w:rsidRPr="00740FCF" w:rsidRDefault="00552C34" w:rsidP="00552C34">
      <w:pPr>
        <w:spacing w:line="240" w:lineRule="auto"/>
        <w:jc w:val="both"/>
        <w:rPr>
          <w:rFonts w:ascii="Times New Roman" w:hAnsi="Times New Roman" w:cs="Times New Roman"/>
          <w:iCs/>
          <w:color w:val="FF0000"/>
          <w:sz w:val="24"/>
          <w:szCs w:val="24"/>
          <w:u w:val="single"/>
        </w:rPr>
      </w:pPr>
      <w:r w:rsidRPr="00740FCF">
        <w:rPr>
          <w:rFonts w:ascii="Times New Roman" w:hAnsi="Times New Roman" w:cs="Times New Roman"/>
          <w:iCs/>
          <w:color w:val="FF0000"/>
          <w:sz w:val="24"/>
          <w:szCs w:val="24"/>
          <w:u w:val="single"/>
        </w:rPr>
        <w:t>Los chatbots son capaces de ofrecer respuestas muy completas a preguntas u órdenes de los usuarios. Y aunque pueden crear respuestas increíblemente humanas, también pueden ser muy imprecisos.</w:t>
      </w:r>
    </w:p>
    <w:p w:rsidR="00552C34" w:rsidRPr="00740FCF" w:rsidRDefault="00552C34" w:rsidP="00552C34">
      <w:pPr>
        <w:spacing w:line="240" w:lineRule="auto"/>
        <w:jc w:val="both"/>
        <w:rPr>
          <w:rFonts w:ascii="Times New Roman" w:hAnsi="Times New Roman" w:cs="Times New Roman"/>
          <w:iCs/>
          <w:color w:val="FF0000"/>
          <w:sz w:val="24"/>
          <w:szCs w:val="24"/>
          <w:u w:val="single"/>
        </w:rPr>
      </w:pPr>
      <w:r w:rsidRPr="00740FCF">
        <w:rPr>
          <w:rFonts w:ascii="Times New Roman" w:hAnsi="Times New Roman" w:cs="Times New Roman"/>
          <w:iCs/>
          <w:color w:val="FF0000"/>
          <w:sz w:val="24"/>
          <w:szCs w:val="24"/>
          <w:u w:val="single"/>
        </w:rPr>
        <w:t>La tecnología ha despertado fascinación, pero también preocupaciones sobre cómo las funciones de estos robots podrían sustituir la labor humana en algunas áreas ocupacionales.</w:t>
      </w:r>
    </w:p>
    <w:p w:rsidR="00552C34" w:rsidRPr="00DA637E" w:rsidRDefault="00552C34" w:rsidP="00552C34">
      <w:pPr>
        <w:spacing w:line="240" w:lineRule="auto"/>
        <w:jc w:val="both"/>
        <w:rPr>
          <w:rFonts w:ascii="Times New Roman" w:hAnsi="Times New Roman" w:cs="Times New Roman"/>
          <w:b/>
          <w:iCs/>
          <w:color w:val="FF0000"/>
          <w:sz w:val="24"/>
          <w:szCs w:val="24"/>
          <w:u w:val="single"/>
        </w:rPr>
      </w:pPr>
      <w:r w:rsidRPr="00DA637E">
        <w:rPr>
          <w:rFonts w:ascii="Times New Roman" w:hAnsi="Times New Roman" w:cs="Times New Roman"/>
          <w:b/>
          <w:iCs/>
          <w:color w:val="FF0000"/>
          <w:sz w:val="24"/>
          <w:szCs w:val="24"/>
          <w:u w:val="single"/>
        </w:rPr>
        <w:t>“Habrá un impacto en los empleos. Tratamos de ser muy claros al respecto”, afirmó Altman.</w:t>
      </w:r>
    </w:p>
    <w:p w:rsidR="00552C34" w:rsidRPr="00DB2215" w:rsidRDefault="00552C34" w:rsidP="00552C34">
      <w:pPr>
        <w:spacing w:line="240" w:lineRule="auto"/>
        <w:jc w:val="both"/>
        <w:rPr>
          <w:rFonts w:ascii="Times New Roman" w:hAnsi="Times New Roman" w:cs="Times New Roman"/>
          <w:iCs/>
          <w:color w:val="000000"/>
          <w:sz w:val="24"/>
          <w:szCs w:val="24"/>
        </w:rPr>
      </w:pPr>
      <w:r w:rsidRPr="00DB2215">
        <w:rPr>
          <w:rFonts w:ascii="Times New Roman" w:hAnsi="Times New Roman" w:cs="Times New Roman"/>
          <w:iCs/>
          <w:color w:val="000000"/>
          <w:sz w:val="24"/>
          <w:szCs w:val="24"/>
        </w:rPr>
        <w:t>Sin embargo, también planteó que la tecnología tiene potencial para ayudar a encontrar soluciones a problemas como el cáncer o la</w:t>
      </w:r>
      <w:r>
        <w:rPr>
          <w:rFonts w:ascii="Times New Roman" w:hAnsi="Times New Roman" w:cs="Times New Roman"/>
          <w:iCs/>
          <w:color w:val="000000"/>
          <w:sz w:val="24"/>
          <w:szCs w:val="24"/>
        </w:rPr>
        <w:t xml:space="preserve"> degradación del medioambiente.</w:t>
      </w:r>
    </w:p>
    <w:p w:rsidR="00552C34" w:rsidRPr="00740FCF" w:rsidRDefault="00552C34" w:rsidP="00552C34">
      <w:pPr>
        <w:spacing w:line="240" w:lineRule="auto"/>
        <w:jc w:val="both"/>
        <w:rPr>
          <w:rFonts w:ascii="Times New Roman" w:hAnsi="Times New Roman" w:cs="Times New Roman"/>
          <w:iCs/>
          <w:color w:val="FF0000"/>
          <w:sz w:val="24"/>
          <w:szCs w:val="24"/>
          <w:u w:val="single"/>
        </w:rPr>
      </w:pPr>
      <w:r w:rsidRPr="00740FCF">
        <w:rPr>
          <w:rFonts w:ascii="Times New Roman" w:hAnsi="Times New Roman" w:cs="Times New Roman"/>
          <w:iCs/>
          <w:color w:val="FF0000"/>
          <w:sz w:val="24"/>
          <w:szCs w:val="24"/>
          <w:u w:val="single"/>
        </w:rPr>
        <w:t>Dado el gran impacto social que puede haber en el futuro cercano, el director de OpenAI planteó que en EEUU debería integrarse una nueva agencia gubernamental para otorgar licencias a las empresas de esta industria tecnológica.</w:t>
      </w:r>
    </w:p>
    <w:p w:rsidR="00552C34" w:rsidRPr="00DB2215" w:rsidRDefault="00552C34" w:rsidP="00552C34">
      <w:pPr>
        <w:spacing w:line="240" w:lineRule="auto"/>
        <w:jc w:val="both"/>
        <w:rPr>
          <w:rFonts w:ascii="Times New Roman" w:hAnsi="Times New Roman" w:cs="Times New Roman"/>
          <w:iCs/>
          <w:color w:val="000000"/>
          <w:sz w:val="24"/>
          <w:szCs w:val="24"/>
        </w:rPr>
      </w:pPr>
      <w:r w:rsidRPr="00DB2215">
        <w:rPr>
          <w:rFonts w:ascii="Times New Roman" w:hAnsi="Times New Roman" w:cs="Times New Roman"/>
          <w:iCs/>
          <w:color w:val="000000"/>
          <w:sz w:val="24"/>
          <w:szCs w:val="24"/>
        </w:rPr>
        <w:lastRenderedPageBreak/>
        <w:t>Altman se ha convertido en una especie de portavoz de la floreciente industria. No ha rehuido abordar las cuestiones éticas que plantea la IA.</w:t>
      </w:r>
    </w:p>
    <w:p w:rsidR="00552C34" w:rsidRPr="00740FCF" w:rsidRDefault="00552C34" w:rsidP="00552C34">
      <w:pPr>
        <w:spacing w:line="240" w:lineRule="auto"/>
        <w:jc w:val="both"/>
        <w:rPr>
          <w:rFonts w:ascii="Times New Roman" w:hAnsi="Times New Roman" w:cs="Times New Roman"/>
          <w:iCs/>
          <w:color w:val="FF0000"/>
          <w:sz w:val="24"/>
          <w:szCs w:val="24"/>
          <w:u w:val="single"/>
        </w:rPr>
      </w:pPr>
      <w:r w:rsidRPr="00740FCF">
        <w:rPr>
          <w:rFonts w:ascii="Times New Roman" w:hAnsi="Times New Roman" w:cs="Times New Roman"/>
          <w:iCs/>
          <w:color w:val="FF0000"/>
          <w:sz w:val="24"/>
          <w:szCs w:val="24"/>
          <w:u w:val="single"/>
        </w:rPr>
        <w:t>Dijo que la IA podría ser tan grande como “la imprenta”, pero reconoció sus peligros potenciales.</w:t>
      </w:r>
    </w:p>
    <w:p w:rsidR="00552C34" w:rsidRPr="00740FCF" w:rsidRDefault="00552C34" w:rsidP="00552C34">
      <w:pPr>
        <w:spacing w:line="240" w:lineRule="auto"/>
        <w:jc w:val="both"/>
        <w:rPr>
          <w:rFonts w:ascii="Times New Roman" w:hAnsi="Times New Roman" w:cs="Times New Roman"/>
          <w:iCs/>
          <w:color w:val="FF0000"/>
          <w:sz w:val="24"/>
          <w:szCs w:val="24"/>
          <w:u w:val="single"/>
        </w:rPr>
      </w:pPr>
      <w:r w:rsidRPr="00740FCF">
        <w:rPr>
          <w:rFonts w:ascii="Times New Roman" w:hAnsi="Times New Roman" w:cs="Times New Roman"/>
          <w:iCs/>
          <w:color w:val="FF0000"/>
          <w:sz w:val="24"/>
          <w:szCs w:val="24"/>
          <w:u w:val="single"/>
        </w:rPr>
        <w:t>Admitió el impacto que la IA podría tener al ser usada como un arma en las elecciones, la cual consideró un “área significativa de preocupación”.</w:t>
      </w:r>
    </w:p>
    <w:p w:rsidR="00552C34" w:rsidRPr="00740FCF" w:rsidRDefault="00552C34" w:rsidP="00552C34">
      <w:pPr>
        <w:spacing w:line="240" w:lineRule="auto"/>
        <w:jc w:val="both"/>
        <w:rPr>
          <w:rFonts w:ascii="Times New Roman" w:hAnsi="Times New Roman" w:cs="Times New Roman"/>
          <w:iCs/>
          <w:color w:val="FF0000"/>
          <w:sz w:val="24"/>
          <w:szCs w:val="24"/>
          <w:u w:val="single"/>
        </w:rPr>
      </w:pPr>
      <w:r w:rsidRPr="00740FCF">
        <w:rPr>
          <w:rFonts w:ascii="Times New Roman" w:hAnsi="Times New Roman" w:cs="Times New Roman"/>
          <w:iCs/>
          <w:color w:val="FF0000"/>
          <w:sz w:val="24"/>
          <w:szCs w:val="24"/>
          <w:u w:val="single"/>
        </w:rPr>
        <w:t>“Creo que también necesitamos normas, directrices, sobre lo que se espera en términos de divulgación de una empresa que proporciona un modelo”, dijo Altman sobre las elecciones y la IA, y agregó: “Estoy nervioso al respecto”.</w:t>
      </w:r>
    </w:p>
    <w:p w:rsidR="00552C34" w:rsidRPr="00DB2215" w:rsidRDefault="00552C34" w:rsidP="00552C34">
      <w:pPr>
        <w:spacing w:line="240" w:lineRule="auto"/>
        <w:jc w:val="both"/>
        <w:rPr>
          <w:rFonts w:ascii="Times New Roman" w:hAnsi="Times New Roman" w:cs="Times New Roman"/>
          <w:iCs/>
          <w:color w:val="000000"/>
          <w:sz w:val="24"/>
          <w:szCs w:val="24"/>
        </w:rPr>
      </w:pPr>
      <w:r w:rsidRPr="00DB2215">
        <w:rPr>
          <w:rFonts w:ascii="Times New Roman" w:hAnsi="Times New Roman" w:cs="Times New Roman"/>
          <w:iCs/>
          <w:color w:val="000000"/>
          <w:sz w:val="24"/>
          <w:szCs w:val="24"/>
        </w:rPr>
        <w:t>Algunos senadores argumentaron que se necesitaban nuevas leyes para facilitar que las personas puedan entablar demand</w:t>
      </w:r>
      <w:r>
        <w:rPr>
          <w:rFonts w:ascii="Times New Roman" w:hAnsi="Times New Roman" w:cs="Times New Roman"/>
          <w:iCs/>
          <w:color w:val="000000"/>
          <w:sz w:val="24"/>
          <w:szCs w:val="24"/>
        </w:rPr>
        <w:t>as contra empresas como OpenAI.</w:t>
      </w:r>
    </w:p>
    <w:p w:rsidR="00552C34" w:rsidRPr="00740FCF" w:rsidRDefault="00552C34" w:rsidP="00552C34">
      <w:pPr>
        <w:spacing w:line="240" w:lineRule="auto"/>
        <w:jc w:val="both"/>
        <w:rPr>
          <w:rFonts w:ascii="Times New Roman" w:hAnsi="Times New Roman" w:cs="Times New Roman"/>
          <w:iCs/>
          <w:color w:val="FF0000"/>
          <w:sz w:val="24"/>
          <w:szCs w:val="24"/>
          <w:u w:val="single"/>
        </w:rPr>
      </w:pPr>
      <w:r w:rsidRPr="00740FCF">
        <w:rPr>
          <w:rFonts w:ascii="Times New Roman" w:hAnsi="Times New Roman" w:cs="Times New Roman"/>
          <w:iCs/>
          <w:color w:val="FF0000"/>
          <w:sz w:val="24"/>
          <w:szCs w:val="24"/>
          <w:u w:val="single"/>
        </w:rPr>
        <w:t>El senador republicano Josh Hawley dijo que la tecnología podría ser revolucionaria, pero también la comparó con la invención de la “bomba atómica”.</w:t>
      </w:r>
    </w:p>
    <w:p w:rsidR="00552C34" w:rsidRPr="00740FCF" w:rsidRDefault="00552C34" w:rsidP="00552C34">
      <w:pPr>
        <w:spacing w:line="240" w:lineRule="auto"/>
        <w:jc w:val="both"/>
        <w:rPr>
          <w:rFonts w:ascii="Times New Roman" w:hAnsi="Times New Roman" w:cs="Times New Roman"/>
          <w:iCs/>
          <w:color w:val="FF0000"/>
          <w:sz w:val="24"/>
          <w:szCs w:val="24"/>
          <w:u w:val="single"/>
        </w:rPr>
      </w:pPr>
      <w:r w:rsidRPr="00740FCF">
        <w:rPr>
          <w:rFonts w:ascii="Times New Roman" w:hAnsi="Times New Roman" w:cs="Times New Roman"/>
          <w:iCs/>
          <w:color w:val="FF0000"/>
          <w:sz w:val="24"/>
          <w:szCs w:val="24"/>
          <w:u w:val="single"/>
        </w:rPr>
        <w:t>El demócrata Richard Blumenthal señaló que un futuro dominado por la IA “no es necesariamente el futuro que queremos”.</w:t>
      </w:r>
    </w:p>
    <w:p w:rsidR="00552C34" w:rsidRPr="00740FCF" w:rsidRDefault="00552C34" w:rsidP="00552C34">
      <w:pPr>
        <w:spacing w:line="240" w:lineRule="auto"/>
        <w:jc w:val="both"/>
        <w:rPr>
          <w:rFonts w:ascii="Times New Roman" w:hAnsi="Times New Roman" w:cs="Times New Roman"/>
          <w:iCs/>
          <w:color w:val="FF0000"/>
          <w:sz w:val="24"/>
          <w:szCs w:val="24"/>
          <w:u w:val="single"/>
        </w:rPr>
      </w:pPr>
      <w:r w:rsidRPr="00740FCF">
        <w:rPr>
          <w:rFonts w:ascii="Times New Roman" w:hAnsi="Times New Roman" w:cs="Times New Roman"/>
          <w:iCs/>
          <w:color w:val="FF0000"/>
          <w:sz w:val="24"/>
          <w:szCs w:val="24"/>
          <w:u w:val="single"/>
        </w:rPr>
        <w:t>“Necesitamos maximizar lo bueno sobre lo malo. El Congreso tiene una opción ahora. Tuvimos la misma opción cuando nos enfrentamos a las redes sociales. No pudimos aprovechar ese momento”, advirtió.</w:t>
      </w:r>
    </w:p>
    <w:p w:rsidR="00552C34" w:rsidRDefault="00552C34" w:rsidP="00552C34">
      <w:pPr>
        <w:spacing w:line="240" w:lineRule="auto"/>
        <w:jc w:val="both"/>
        <w:rPr>
          <w:rFonts w:ascii="Times New Roman" w:hAnsi="Times New Roman" w:cs="Times New Roman"/>
          <w:iCs/>
          <w:color w:val="000000"/>
          <w:sz w:val="24"/>
          <w:szCs w:val="24"/>
        </w:rPr>
      </w:pPr>
      <w:r w:rsidRPr="00DB2215">
        <w:rPr>
          <w:rFonts w:ascii="Times New Roman" w:hAnsi="Times New Roman" w:cs="Times New Roman"/>
          <w:iCs/>
          <w:color w:val="000000"/>
          <w:sz w:val="24"/>
          <w:szCs w:val="24"/>
        </w:rPr>
        <w:t>Tras el encuentro, parecía claro que existe apoyo bipartidista para un nuevo organismo que regule la industria. Pero hubo dudas sobre si tal agencia podría mantenerse al día en una industria que evoluciona rápidamente.</w:t>
      </w:r>
    </w:p>
    <w:p w:rsidR="003D4045" w:rsidRDefault="003D4045" w:rsidP="003D4045">
      <w:pPr>
        <w:pStyle w:val="NormalWeb"/>
        <w:spacing w:before="0" w:beforeAutospacing="0" w:after="0" w:afterAutospacing="0"/>
        <w:jc w:val="both"/>
        <w:rPr>
          <w:b/>
        </w:rPr>
      </w:pPr>
      <w:r>
        <w:rPr>
          <w:b/>
        </w:rPr>
        <w:t xml:space="preserve">Nota: ¿Apocalypse Zombie? </w:t>
      </w:r>
    </w:p>
    <w:p w:rsidR="003D4045" w:rsidRDefault="003D4045" w:rsidP="003D4045">
      <w:pPr>
        <w:pStyle w:val="NormalWeb"/>
        <w:spacing w:before="0" w:beforeAutospacing="0" w:after="0" w:afterAutospacing="0"/>
        <w:jc w:val="both"/>
        <w:rPr>
          <w:b/>
        </w:rPr>
      </w:pPr>
    </w:p>
    <w:p w:rsidR="00A21930" w:rsidRDefault="003D4045" w:rsidP="003D4045">
      <w:pPr>
        <w:pStyle w:val="NormalWeb"/>
        <w:spacing w:before="0" w:beforeAutospacing="0" w:after="0" w:afterAutospacing="0"/>
        <w:jc w:val="both"/>
        <w:rPr>
          <w:b/>
        </w:rPr>
      </w:pPr>
      <w:r>
        <w:rPr>
          <w:b/>
        </w:rPr>
        <w:t>Creo que tienen una amplia ración de artículos recientes, seleccionados de la</w:t>
      </w:r>
      <w:r w:rsidR="00896279">
        <w:rPr>
          <w:b/>
        </w:rPr>
        <w:t xml:space="preserve"> “maldita hemeroteca”, para que sean ustedes mismos quienes</w:t>
      </w:r>
      <w:r>
        <w:rPr>
          <w:b/>
        </w:rPr>
        <w:t xml:space="preserve"> puedan dar o quitar razón a los “gozos y las sombras” de la Inteligencia Artificial, puedan otorgar su absoluta confianza, o abrigar las mayores dudas, sobre la ética, prudencia, y responsabilidad, de los alquimistas de Silicon Valley, a la hora de lanzar sus productos tecnológicos.</w:t>
      </w:r>
    </w:p>
    <w:p w:rsidR="00A21930" w:rsidRDefault="00A21930" w:rsidP="003D4045">
      <w:pPr>
        <w:pStyle w:val="NormalWeb"/>
        <w:spacing w:before="0" w:beforeAutospacing="0" w:after="0" w:afterAutospacing="0"/>
        <w:jc w:val="both"/>
        <w:rPr>
          <w:b/>
        </w:rPr>
      </w:pPr>
    </w:p>
    <w:p w:rsidR="00A21930" w:rsidRDefault="00A21930" w:rsidP="003D4045">
      <w:pPr>
        <w:pStyle w:val="NormalWeb"/>
        <w:spacing w:before="0" w:beforeAutospacing="0" w:after="0" w:afterAutospacing="0"/>
        <w:jc w:val="both"/>
        <w:rPr>
          <w:b/>
        </w:rPr>
      </w:pPr>
      <w:r>
        <w:rPr>
          <w:b/>
        </w:rPr>
        <w:t xml:space="preserve">Entre las “tareas para el hogar” sugiero buscar respuesta a los siguientes interrogantes: </w:t>
      </w:r>
      <w:r w:rsidR="003D4045">
        <w:rPr>
          <w:b/>
        </w:rPr>
        <w:t xml:space="preserve"> </w:t>
      </w:r>
    </w:p>
    <w:p w:rsidR="00A21930" w:rsidRDefault="00A21930" w:rsidP="003D4045">
      <w:pPr>
        <w:pStyle w:val="NormalWeb"/>
        <w:spacing w:before="0" w:beforeAutospacing="0" w:after="0" w:afterAutospacing="0"/>
        <w:jc w:val="both"/>
        <w:rPr>
          <w:b/>
        </w:rPr>
      </w:pPr>
    </w:p>
    <w:p w:rsidR="00A21930" w:rsidRDefault="00A21930" w:rsidP="003D4045">
      <w:pPr>
        <w:pStyle w:val="NormalWeb"/>
        <w:spacing w:before="0" w:beforeAutospacing="0" w:after="0" w:afterAutospacing="0"/>
        <w:jc w:val="both"/>
        <w:rPr>
          <w:b/>
        </w:rPr>
      </w:pPr>
      <w:r>
        <w:rPr>
          <w:b/>
        </w:rPr>
        <w:t xml:space="preserve">¿Es la </w:t>
      </w:r>
      <w:r w:rsidR="009459EC">
        <w:rPr>
          <w:b/>
        </w:rPr>
        <w:t>Inteligencia Artificial una “orgía digital”</w:t>
      </w:r>
      <w:r w:rsidRPr="00A21930">
        <w:rPr>
          <w:b/>
        </w:rPr>
        <w:t>, e</w:t>
      </w:r>
      <w:r w:rsidR="009459EC">
        <w:rPr>
          <w:b/>
        </w:rPr>
        <w:t>ntre robots y supercomputadoras</w:t>
      </w:r>
      <w:r>
        <w:rPr>
          <w:b/>
        </w:rPr>
        <w:t xml:space="preserve">? </w:t>
      </w:r>
      <w:r w:rsidRPr="00A21930">
        <w:rPr>
          <w:b/>
        </w:rPr>
        <w:t>¿</w:t>
      </w:r>
      <w:r>
        <w:rPr>
          <w:b/>
        </w:rPr>
        <w:t>Es una “realidad aumentada” para “miopes”</w:t>
      </w:r>
      <w:r w:rsidR="009459EC">
        <w:rPr>
          <w:b/>
        </w:rPr>
        <w:t xml:space="preserve"> </w:t>
      </w:r>
      <w:r w:rsidRPr="00A21930">
        <w:rPr>
          <w:b/>
        </w:rPr>
        <w:t>cerebrales?</w:t>
      </w:r>
      <w:r w:rsidR="009459EC">
        <w:rPr>
          <w:b/>
        </w:rPr>
        <w:t xml:space="preserve"> ¿La economía del “Big Data” monitoriza la intimidad (el “negocio”</w:t>
      </w:r>
      <w:r w:rsidR="009459EC" w:rsidRPr="00DA637E">
        <w:rPr>
          <w:b/>
        </w:rPr>
        <w:t xml:space="preserve"> de la libertad)</w:t>
      </w:r>
      <w:r w:rsidR="009459EC">
        <w:rPr>
          <w:b/>
        </w:rPr>
        <w:t xml:space="preserve">? </w:t>
      </w:r>
      <w:r w:rsidR="00DA637E" w:rsidRPr="00DA637E">
        <w:rPr>
          <w:b/>
        </w:rPr>
        <w:t>¿Puede s</w:t>
      </w:r>
      <w:r w:rsidR="009459EC">
        <w:rPr>
          <w:b/>
        </w:rPr>
        <w:t>obrevivir la democracia en una “sociedad vigilada” por e</w:t>
      </w:r>
      <w:r w:rsidR="009459EC" w:rsidRPr="00DA637E">
        <w:rPr>
          <w:b/>
        </w:rPr>
        <w:t>l monopolio de los gigantes tecnológicos</w:t>
      </w:r>
      <w:r w:rsidR="00DA637E" w:rsidRPr="00DA637E">
        <w:rPr>
          <w:b/>
        </w:rPr>
        <w:t>?</w:t>
      </w:r>
      <w:r>
        <w:rPr>
          <w:b/>
        </w:rPr>
        <w:t xml:space="preserve"> </w:t>
      </w:r>
      <w:r w:rsidR="009459EC">
        <w:rPr>
          <w:b/>
        </w:rPr>
        <w:t>¿H</w:t>
      </w:r>
      <w:r w:rsidR="00DA637E" w:rsidRPr="00DA637E">
        <w:rPr>
          <w:b/>
        </w:rPr>
        <w:t>ay vida más allá d</w:t>
      </w:r>
      <w:r w:rsidR="009459EC">
        <w:rPr>
          <w:b/>
        </w:rPr>
        <w:t>e Wall Street y Silicon Valley? ¿Estamos ante e</w:t>
      </w:r>
      <w:r w:rsidRPr="00A21930">
        <w:rPr>
          <w:b/>
        </w:rPr>
        <w:t>l fracaso de una economía de "algoritmos", donde la farsa ha coronado a la infamia (una era de excesos, desregulación, financierización, operativa de alta frecuencia, especulación, burbujas, rescates indiscriminados a la banca, flexibilización cuantitativa -QE-, monetización de la deuda, privatización de las ganancias, socialización de las pérdidas, represión financiera, ingeniería fiscal, estancamiento secular, alto desempleo, élites extractivas, creciente desigualdad, realidad virtual, e</w:t>
      </w:r>
      <w:r w:rsidR="001A43C7">
        <w:rPr>
          <w:b/>
        </w:rPr>
        <w:t>ntretenimiento banal y,… otras “disrupciones”</w:t>
      </w:r>
      <w:r w:rsidRPr="00A21930">
        <w:rPr>
          <w:b/>
        </w:rPr>
        <w:t xml:space="preserve"> fraudulentas)</w:t>
      </w:r>
      <w:r w:rsidR="001A43C7">
        <w:rPr>
          <w:b/>
        </w:rPr>
        <w:t>? ¿Será la Inteligencia Artificial un “acelerador” del pensamiento, o la “llave de paso” de la libertad personal?</w:t>
      </w:r>
      <w:r w:rsidR="00B210C8">
        <w:rPr>
          <w:b/>
        </w:rPr>
        <w:t>... En el siguiente Apartado, les doy mi opinión.</w:t>
      </w:r>
    </w:p>
    <w:p w:rsidR="003D4045" w:rsidRDefault="003D4045" w:rsidP="003D4045">
      <w:pPr>
        <w:pStyle w:val="NormalWeb"/>
        <w:spacing w:before="0" w:beforeAutospacing="0" w:after="0" w:afterAutospacing="0"/>
        <w:jc w:val="both"/>
        <w:rPr>
          <w:b/>
        </w:rPr>
      </w:pPr>
      <w:r w:rsidRPr="00A53AE4">
        <w:rPr>
          <w:b/>
        </w:rPr>
        <w:lastRenderedPageBreak/>
        <w:t>- ¿Daños colaterales, efectos no deseados, externalidad negativa</w:t>
      </w:r>
      <w:r>
        <w:rPr>
          <w:b/>
        </w:rPr>
        <w:t>, o peccata minuta</w:t>
      </w:r>
      <w:r w:rsidRPr="00A53AE4">
        <w:rPr>
          <w:b/>
        </w:rPr>
        <w:t xml:space="preserve">? </w:t>
      </w:r>
      <w:r>
        <w:rPr>
          <w:b/>
        </w:rPr>
        <w:t xml:space="preserve"> </w:t>
      </w:r>
    </w:p>
    <w:p w:rsidR="003D4045" w:rsidRDefault="003D4045" w:rsidP="003D4045">
      <w:pPr>
        <w:pStyle w:val="NormalWeb"/>
        <w:spacing w:before="0" w:beforeAutospacing="0" w:after="0" w:afterAutospacing="0"/>
        <w:jc w:val="both"/>
        <w:rPr>
          <w:b/>
        </w:rPr>
      </w:pPr>
    </w:p>
    <w:p w:rsidR="003D4045" w:rsidRPr="003B3EB6" w:rsidRDefault="003D4045" w:rsidP="003D4045">
      <w:pPr>
        <w:pStyle w:val="NormalWeb"/>
        <w:spacing w:before="0" w:beforeAutospacing="0" w:after="0" w:afterAutospacing="0"/>
        <w:jc w:val="both"/>
        <w:rPr>
          <w:b/>
          <w:lang w:val="en-US"/>
        </w:rPr>
      </w:pPr>
      <w:r w:rsidRPr="00783AB6">
        <w:rPr>
          <w:noProof/>
        </w:rPr>
        <w:drawing>
          <wp:inline distT="0" distB="0" distL="0" distR="0" wp14:anchorId="6960C970" wp14:editId="411CC74C">
            <wp:extent cx="5727653" cy="3175000"/>
            <wp:effectExtent l="0" t="0" r="6985"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3177138"/>
                    </a:xfrm>
                    <a:prstGeom prst="rect">
                      <a:avLst/>
                    </a:prstGeom>
                  </pic:spPr>
                </pic:pic>
              </a:graphicData>
            </a:graphic>
          </wp:inline>
        </w:drawing>
      </w:r>
      <w:r w:rsidRPr="003D4045">
        <w:rPr>
          <w:lang w:val="en-US"/>
        </w:rPr>
        <w:t xml:space="preserve">(The Wall Street Journal - </w:t>
      </w:r>
      <w:r w:rsidRPr="003D4045">
        <w:rPr>
          <w:b/>
          <w:lang w:val="en-US"/>
        </w:rPr>
        <w:t>1/5/23</w:t>
      </w:r>
      <w:r w:rsidRPr="003D4045">
        <w:rPr>
          <w:lang w:val="en-US"/>
        </w:rPr>
        <w:t xml:space="preserve">): The </w:t>
      </w:r>
      <w:r w:rsidRPr="003B3EB6">
        <w:rPr>
          <w:lang w:val="en-US"/>
        </w:rPr>
        <w:t>World Wide Web Turns 30: A History of the Internet Technology</w:t>
      </w:r>
    </w:p>
    <w:p w:rsidR="003D4045" w:rsidRPr="003B3EB6" w:rsidRDefault="003D4045" w:rsidP="003D4045">
      <w:pPr>
        <w:pStyle w:val="NormalWeb"/>
        <w:spacing w:after="0"/>
        <w:jc w:val="both"/>
        <w:rPr>
          <w:b/>
        </w:rPr>
      </w:pPr>
      <w:r w:rsidRPr="003B3EB6">
        <w:rPr>
          <w:b/>
        </w:rPr>
        <w:t>Algunos antecedentes de publicaciones anteriores</w:t>
      </w:r>
    </w:p>
    <w:p w:rsidR="003D4045" w:rsidRDefault="003D4045" w:rsidP="003D4045">
      <w:pPr>
        <w:pStyle w:val="NormalWeb"/>
        <w:spacing w:after="0"/>
        <w:jc w:val="both"/>
      </w:pPr>
      <w:r>
        <w:t xml:space="preserve">En un Paper anterior: </w:t>
      </w:r>
      <w:r w:rsidRPr="003B3EB6">
        <w:rPr>
          <w:b/>
        </w:rPr>
        <w:t>““Dioses y Monstruos” de la Inteligencia Artificial: ¿paradigma o pesadilla?”</w:t>
      </w:r>
      <w:r>
        <w:t xml:space="preserve">, publicado el </w:t>
      </w:r>
      <w:r w:rsidRPr="003B3EB6">
        <w:rPr>
          <w:b/>
        </w:rPr>
        <w:t>15/10/21</w:t>
      </w:r>
      <w:r>
        <w:t>, decía:</w:t>
      </w:r>
    </w:p>
    <w:p w:rsidR="003D4045" w:rsidRPr="003B3EB6" w:rsidRDefault="003D4045" w:rsidP="003D4045">
      <w:pPr>
        <w:pStyle w:val="NormalWeb"/>
        <w:spacing w:after="0"/>
        <w:jc w:val="both"/>
        <w:rPr>
          <w:b/>
        </w:rPr>
      </w:pPr>
      <w:r w:rsidRPr="003B3EB6">
        <w:rPr>
          <w:b/>
        </w:rPr>
        <w:t>El capitalismo de Internet (el “negocio de gustar”, con un modelo de “gestión despiadada”)</w:t>
      </w:r>
    </w:p>
    <w:p w:rsidR="003D4045" w:rsidRPr="003B3EB6" w:rsidRDefault="003D4045" w:rsidP="003D4045">
      <w:pPr>
        <w:pStyle w:val="NormalWeb"/>
        <w:spacing w:before="0" w:beforeAutospacing="0" w:after="0" w:afterAutospacing="0"/>
        <w:jc w:val="both"/>
      </w:pPr>
      <w:r>
        <w:t>En todas las anteriores revoluciones industriales ha habido innovaciones primarias que han marcado su época. La máquina de vapor y el ferrocarril en la primera; la electricidad, el coche, el avión, la radio y la TV en la segunda, el ordenador e internet en la tercera y en esta cuarta, las plataformas digitales, la inteligencia artificial y el internet de las cosas -que nos llevará a la industria 4.0- aparte de la nano y biotecnología, los nuevos materiales para la construcción y las nuevas formas de energía y la computación cuántica.</w:t>
      </w:r>
    </w:p>
    <w:p w:rsidR="003D4045" w:rsidRPr="003B3EB6" w:rsidRDefault="003D4045" w:rsidP="003D4045">
      <w:pPr>
        <w:pStyle w:val="NormalWeb"/>
        <w:spacing w:before="0" w:beforeAutospacing="0" w:after="0" w:afterAutospacing="0"/>
        <w:jc w:val="both"/>
        <w:rPr>
          <w:b/>
          <w:color w:val="FF0000"/>
          <w:u w:val="single"/>
        </w:rPr>
      </w:pPr>
    </w:p>
    <w:p w:rsidR="003D4045" w:rsidRPr="003B3EB6"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En todas las anteriores revoluciones industriales ha habido innovaciones primarias que han marcado su época. La máquina de vapor y el ferrocarril en la primera; la electricidad, el coche, el avión, la radio y la TV en la segunda, el ordenador e internet en la tercera y en esta cuarta, las plataformas digitales, la inteligencia artificial y el internet de las cosas -que nos llevará a la industria 4.0- aparte de la nano y biotecnología, los nuevos materiales para la construcción y las nuevas formas de energía y la computación cuántica.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Hasta donde la vista alcanza, la revolución digital, el big data y la inteligencia artificial, están cambiando la manera en que trabajamos, nos comunicamos, y vivimos.</w:t>
      </w:r>
    </w:p>
    <w:p w:rsidR="003D4045" w:rsidRDefault="003D4045" w:rsidP="003D404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 incesante difusión de las nuevas tecnologías (inteligencia artificial, 5G, robótica, automatización, vehículos autónomos, genómica y biotecnología) es fascinante y </w:t>
      </w:r>
      <w:r>
        <w:rPr>
          <w:rFonts w:ascii="Times New Roman" w:eastAsia="Times New Roman" w:hAnsi="Times New Roman" w:cs="Times New Roman"/>
          <w:sz w:val="24"/>
          <w:szCs w:val="24"/>
        </w:rPr>
        <w:lastRenderedPageBreak/>
        <w:t>desconcertante en igual medida. Existe el temor generalizado de que la automatización genere un desempleo masivo, tanto en los países pobres como en los ricos, y que los algoritmos puedan acceder ilegalmente a los electorados y destruir la democracia misma.</w:t>
      </w:r>
    </w:p>
    <w:p w:rsidR="003D4045" w:rsidRDefault="003D4045" w:rsidP="003D4045">
      <w:pPr>
        <w:shd w:val="clear" w:color="auto" w:fill="FFFFFF"/>
        <w:spacing w:after="0" w:line="240" w:lineRule="auto"/>
        <w:jc w:val="both"/>
        <w:textAlignment w:val="baseline"/>
        <w:rPr>
          <w:rFonts w:ascii="Times New Roman" w:eastAsia="Times New Roman" w:hAnsi="Times New Roman" w:cs="Times New Roman"/>
          <w:sz w:val="24"/>
          <w:szCs w:val="24"/>
        </w:rPr>
      </w:pPr>
    </w:p>
    <w:p w:rsidR="003D4045" w:rsidRDefault="003D4045" w:rsidP="003D404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hAnsi="Times New Roman" w:cs="Times New Roman"/>
          <w:sz w:val="24"/>
          <w:szCs w:val="24"/>
        </w:rPr>
        <w:t>Las plataformas digitales resultan fundamentales porque almacenan los datos que producimos cada vez que usamos la red, y gracias a esos datos una empresa puede entender y analizar las nuevas tendencias sociales de hábito y consumo. La inteligencia artificial se basa en esos datos.</w:t>
      </w:r>
    </w:p>
    <w:p w:rsidR="003D4045" w:rsidRDefault="003D4045" w:rsidP="003D4045">
      <w:pPr>
        <w:shd w:val="clear" w:color="auto" w:fill="FFFFFF"/>
        <w:spacing w:after="0" w:line="240" w:lineRule="auto"/>
        <w:jc w:val="both"/>
        <w:textAlignment w:val="baseline"/>
        <w:rPr>
          <w:rFonts w:ascii="Times New Roman" w:hAnsi="Times New Roman" w:cs="Times New Roman"/>
          <w:sz w:val="24"/>
          <w:szCs w:val="24"/>
        </w:rPr>
      </w:pPr>
    </w:p>
    <w:p w:rsidR="003D4045" w:rsidRDefault="003D4045" w:rsidP="003D404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Saturadas por el inmenso volumen de información disponible en Internet, a las personas les cuesta decidir dónde mirar. La atención, más que la información, es el recurso escaso que hay que obtener. Pero el análisis de macrodatos y la inteligencia artificial permiten una comunicación ultrapersonalizada, y esta encierra a las personas en una “burbuja de filtros” donde sólo ven información con la que están de acuerdo.</w:t>
      </w:r>
    </w:p>
    <w:p w:rsidR="003D4045" w:rsidRDefault="003D4045" w:rsidP="003D4045">
      <w:pPr>
        <w:shd w:val="clear" w:color="auto" w:fill="FFFFFF"/>
        <w:spacing w:after="0" w:line="240" w:lineRule="auto"/>
        <w:jc w:val="both"/>
        <w:textAlignment w:val="baseline"/>
        <w:rPr>
          <w:rFonts w:ascii="Times New Roman" w:eastAsia="Times New Roman" w:hAnsi="Times New Roman" w:cs="Times New Roman"/>
          <w:sz w:val="24"/>
          <w:szCs w:val="24"/>
        </w:rPr>
      </w:pPr>
    </w:p>
    <w:p w:rsidR="003D4045" w:rsidRDefault="003D4045" w:rsidP="003D404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Los servicios “gratuitos” ofrecidos por las redes sociales se basan en un modelo de negocios en el que los verdaderos productos (que se venden a los publicistas) son la información de los usuarios y su atención. Los algoritmos se diseñan de modo de aprender lo que mantiene el interés de los usuarios, para que se les puedan mostrar más anuncios y generar más ingresos.</w:t>
      </w:r>
    </w:p>
    <w:p w:rsidR="003D4045" w:rsidRDefault="003D4045" w:rsidP="003D4045">
      <w:pPr>
        <w:shd w:val="clear" w:color="auto" w:fill="FFFFFF"/>
        <w:spacing w:after="0" w:line="240" w:lineRule="auto"/>
        <w:jc w:val="both"/>
        <w:textAlignment w:val="baseline"/>
        <w:rPr>
          <w:rFonts w:ascii="Times New Roman" w:eastAsia="Times New Roman" w:hAnsi="Times New Roman" w:cs="Times New Roman"/>
          <w:sz w:val="24"/>
          <w:szCs w:val="24"/>
        </w:rPr>
      </w:pPr>
    </w:p>
    <w:p w:rsidR="003D4045" w:rsidRDefault="003D4045" w:rsidP="003D404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Emociones como la indignación estimulan el interés, y está comprobado que noticias indignantes pero falsas atraen a más lectores que las noticias reales. En un estudio se halló que en Twitter esas falsedades tenían 70% más de probabilidades de ser retuiteadas que las noticias verdaderas. En otro estudio sobre las manifestaciones que hubo en 2020 en Alemania se encontró que el algoritmo de YouTube dirigía sistemáticamente a los usuarios hacia contenidos extremistas, porque allí es donde hay más “clics” e ingresos. Muchas veces la labor de verificación de datos (fact-checking) de los medios informativos convencionales no puede seguir el ritmo, y puede incluso ser contraproducente, al dar más visibilidad a la noticia falsa.</w:t>
      </w:r>
    </w:p>
    <w:p w:rsidR="003D4045" w:rsidRDefault="003D4045" w:rsidP="003D4045">
      <w:pPr>
        <w:shd w:val="clear" w:color="auto" w:fill="FFFFFF"/>
        <w:spacing w:after="0" w:line="240" w:lineRule="auto"/>
        <w:jc w:val="both"/>
        <w:textAlignment w:val="baseline"/>
        <w:rPr>
          <w:rFonts w:ascii="Times New Roman" w:eastAsia="Times New Roman" w:hAnsi="Times New Roman" w:cs="Times New Roman"/>
          <w:sz w:val="24"/>
          <w:szCs w:val="24"/>
        </w:rPr>
      </w:pPr>
    </w:p>
    <w:p w:rsidR="003D4045" w:rsidRDefault="003D4045" w:rsidP="003D404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Por su misma naturaleza, el modelo de negocios de las redes sociales puede ser usado como un arma, por actores estatales y no estatales. En su momento, Facebook recibió una andanada de críticas por su descuidado historial de protección de la privacidad de los usuarios. Según admitió su director ejecutivo, Mark Zuckerberg: “En 2016 no estábamos preparados para las operaciones de (des)información coordinadas que ahora enfrentamos a diario (pero después), aprendimos mucho y desarrollamos sistemas sofisticados que combinan a las personas con la tecnología para prevenir interferencias electorales basadas en nuestros servicios”.</w:t>
      </w:r>
    </w:p>
    <w:p w:rsidR="003D4045" w:rsidRDefault="003D4045" w:rsidP="003D4045">
      <w:pPr>
        <w:shd w:val="clear" w:color="auto" w:fill="FFFFFF"/>
        <w:spacing w:after="0" w:line="240" w:lineRule="auto"/>
        <w:jc w:val="both"/>
        <w:textAlignment w:val="baseline"/>
        <w:rPr>
          <w:rFonts w:ascii="Times New Roman" w:eastAsia="Times New Roman" w:hAnsi="Times New Roman" w:cs="Times New Roman"/>
          <w:sz w:val="24"/>
          <w:szCs w:val="24"/>
        </w:rPr>
      </w:pPr>
    </w:p>
    <w:p w:rsidR="003D4045" w:rsidRDefault="003D4045" w:rsidP="003D404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Entre las empresas de redes sociales y los actores estatales y no estatales que invierten en modos de explotar sus sistemas seguirá habiendo una carrera armamentista. Soluciones tecnológicas como la inteligencia artificial no son la panacea. Por ser a menudo más sensacionales y escandalosas, las noticias falsas viajan más lejos y más rápido que las reales. La información falsa recibe muchos más “retuits” en Twitter y en mucho menos tiempo que la información verdadera, y el mero hecho de repetir una noticia falsa, incluso en un contexto de verificación de datos, puede aumentar la propensión de las personas a tomarla por verdadera.</w:t>
      </w:r>
    </w:p>
    <w:p w:rsidR="003D4045" w:rsidRDefault="003D4045" w:rsidP="003D4045">
      <w:pPr>
        <w:shd w:val="clear" w:color="auto" w:fill="FFFFFF"/>
        <w:spacing w:after="0" w:line="240" w:lineRule="auto"/>
        <w:jc w:val="both"/>
        <w:textAlignment w:val="baseline"/>
        <w:rPr>
          <w:rFonts w:ascii="Times New Roman" w:eastAsia="Times New Roman" w:hAnsi="Times New Roman" w:cs="Times New Roman"/>
          <w:sz w:val="24"/>
          <w:szCs w:val="24"/>
        </w:rPr>
      </w:pPr>
    </w:p>
    <w:p w:rsidR="003D4045" w:rsidRDefault="003D4045" w:rsidP="003D404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Además, la inteligencia artificial y la automatización amenazan con reemplazar los puestos de trabajo rutinarios y acentuar las divisiones sociales. </w:t>
      </w:r>
      <w:r>
        <w:rPr>
          <w:rFonts w:ascii="Times New Roman" w:hAnsi="Times New Roman" w:cs="Times New Roman"/>
          <w:sz w:val="24"/>
          <w:szCs w:val="24"/>
        </w:rPr>
        <w:t xml:space="preserve">Las nuevas tecnologías, como la </w:t>
      </w:r>
      <w:r>
        <w:rPr>
          <w:rFonts w:ascii="Times New Roman" w:hAnsi="Times New Roman" w:cs="Times New Roman"/>
          <w:sz w:val="24"/>
          <w:szCs w:val="24"/>
        </w:rPr>
        <w:lastRenderedPageBreak/>
        <w:t>automatización y la inteligencia artificial (IA), han reemplazado generalmente a la mano de obra, afectando de manera adversa a los trabajadores, en especial a aquellos poco calificados.</w:t>
      </w:r>
    </w:p>
    <w:p w:rsidR="003D4045" w:rsidRDefault="003D4045" w:rsidP="003D4045">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El avance y desarrollo de la automatización, la inteligencia artificial y la robótica en el contexto de una economía globalizada va a tener un importante impacto en la organización de los procesos de generación y distribución de la producción, con implicaciones innegables en el mercado de factores y en la distribución primaria de la renta. De lo preparada que esté una sociedad para afrontar los nuevos retos y de cómo se gestione por parte del sector público el futuro marco normativo y regulatorio dependerá el bienestar de millones de personas en los países involucrados.</w:t>
      </w:r>
    </w:p>
    <w:p w:rsidR="003D4045" w:rsidRDefault="003D4045" w:rsidP="003D4045">
      <w:pPr>
        <w:pStyle w:val="NormalWeb"/>
        <w:shd w:val="clear" w:color="auto" w:fill="FFFFFF"/>
        <w:jc w:val="both"/>
        <w:textAlignment w:val="baseline"/>
      </w:pPr>
      <w:r>
        <w:t>La actual oleada de innovación tecnológica ha fortalecido aún más este imperativo. La digitalización, la inteligencia artificial, los macrodatos y, posiblemente, la informática cuántica determinarán cómo será el mundo del mañana y quién lo liderará.</w:t>
      </w:r>
    </w:p>
    <w:p w:rsidR="003D4045" w:rsidRDefault="003D4045" w:rsidP="003D4045">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La clave de la revolución digital tiene que ver con la política, no con la tecnología. Está en juego la libertad de las personas y de sociedades enteras. En el futuro digital, las libertades políticas que apuntalan la civilización occidental dependerán cada vez más de la propiedad de los datos. ¿Pertenecerán los datos europeos a empresas en Silicon Valley o en China?, ¿o estarán sujetos al control soberano de los propios europeos?</w:t>
      </w:r>
    </w:p>
    <w:p w:rsidR="003D4045" w:rsidRDefault="003D4045" w:rsidP="003D4045">
      <w:pPr>
        <w:shd w:val="clear" w:color="auto" w:fill="FFFFFF"/>
        <w:spacing w:after="0" w:line="240" w:lineRule="auto"/>
        <w:jc w:val="both"/>
        <w:textAlignment w:val="baseline"/>
        <w:rPr>
          <w:rFonts w:ascii="Times New Roman" w:hAnsi="Times New Roman" w:cs="Times New Roman"/>
          <w:sz w:val="24"/>
          <w:szCs w:val="24"/>
        </w:rPr>
      </w:pPr>
    </w:p>
    <w:p w:rsidR="003D4045" w:rsidRDefault="003D4045" w:rsidP="003D4045">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La Inteligencia Artificial está siendo utilizada como instrumento en la lucha de poder (EEUU - China).</w:t>
      </w:r>
    </w:p>
    <w:p w:rsidR="003D4045" w:rsidRDefault="003D4045" w:rsidP="003D4045">
      <w:pPr>
        <w:shd w:val="clear" w:color="auto" w:fill="FFFFFF"/>
        <w:spacing w:after="0" w:line="240" w:lineRule="auto"/>
        <w:jc w:val="both"/>
        <w:textAlignment w:val="baseline"/>
        <w:rPr>
          <w:rFonts w:ascii="Times New Roman" w:hAnsi="Times New Roman" w:cs="Times New Roman"/>
          <w:sz w:val="24"/>
          <w:szCs w:val="24"/>
        </w:rPr>
      </w:pPr>
    </w:p>
    <w:p w:rsidR="003D4045" w:rsidRDefault="003D4045" w:rsidP="003D4045">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La Inteligencia Artificial está siendo utilizada como instrumento de control social.</w:t>
      </w:r>
    </w:p>
    <w:p w:rsidR="003D4045" w:rsidRDefault="003D4045" w:rsidP="003D4045">
      <w:pPr>
        <w:shd w:val="clear" w:color="auto" w:fill="FFFFFF"/>
        <w:spacing w:after="0" w:line="240" w:lineRule="auto"/>
        <w:jc w:val="both"/>
        <w:textAlignment w:val="baseline"/>
        <w:rPr>
          <w:rFonts w:ascii="Times New Roman" w:hAnsi="Times New Roman" w:cs="Times New Roman"/>
          <w:sz w:val="24"/>
          <w:szCs w:val="24"/>
        </w:rPr>
      </w:pPr>
    </w:p>
    <w:p w:rsidR="003D4045" w:rsidRDefault="003D4045" w:rsidP="003D4045">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La Inteligencia Artificial puede ser utilizada como instrumento de dominio al ser humano.</w:t>
      </w:r>
    </w:p>
    <w:p w:rsidR="003D4045" w:rsidRDefault="003D4045" w:rsidP="003D4045">
      <w:pPr>
        <w:shd w:val="clear" w:color="auto" w:fill="FFFFFF"/>
        <w:spacing w:after="0" w:line="240" w:lineRule="auto"/>
        <w:jc w:val="both"/>
        <w:textAlignment w:val="baseline"/>
        <w:rPr>
          <w:rFonts w:ascii="Times New Roman" w:hAnsi="Times New Roman" w:cs="Times New Roman"/>
          <w:sz w:val="24"/>
          <w:szCs w:val="24"/>
        </w:rPr>
      </w:pPr>
    </w:p>
    <w:p w:rsidR="003D4045" w:rsidRDefault="003D4045" w:rsidP="003D4045">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La Inteligencia Artificial puede ser utilizada como instrumento de manipulación de la vida. </w:t>
      </w:r>
    </w:p>
    <w:p w:rsidR="003D4045" w:rsidRDefault="003D4045" w:rsidP="003D4045">
      <w:pPr>
        <w:shd w:val="clear" w:color="auto" w:fill="FFFFFF"/>
        <w:spacing w:after="0" w:line="240" w:lineRule="auto"/>
        <w:jc w:val="both"/>
        <w:textAlignment w:val="baseline"/>
        <w:rPr>
          <w:rFonts w:ascii="Times New Roman" w:hAnsi="Times New Roman" w:cs="Times New Roman"/>
          <w:sz w:val="24"/>
          <w:szCs w:val="24"/>
        </w:rPr>
      </w:pP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Una vez caídas las máscaras y desatado todo el poderío (siniestro) de la IA, ya no habrá lugar para emplear la frase que tanto frecuentan los dirigentes: “Hemos cometido errores”. Ya no se enfrentarán a la pregunta “Dígame uno”, y tampoco tendrán que dar la misma destemplada respuesta: “No es cuestión de entrar en detalles”. Estará a la vista el ADN de sus falsedades.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En las próximas páginas intentaré analizar algunas de las “patologías contemporáneas” de la Inteligencia Artificial. Solo como una percepción, un anticipo o, tal vez, una advertencia.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El día que la IA nos dejó sin trabajo (precariado)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El día que la IA nos dejó sin cerebro (digitalitis)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El día que la IA nos robó la cartera (trading de alta frecuencia)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El día que la IA nos robó la libertad (tráfico de datos, vigilancia, control social)</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El día que la IA nos quitó la democracia (manipulación, intoxicación, desinformación)</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¿Habrá que esperar un “Apocalipsis Robótico” (manipulación genética, fallo, descontrol, destrucción) para reflexionar y reaccionar, ante la “sublimación” de la Inteligencia Artificial?</w:t>
      </w:r>
    </w:p>
    <w:p w:rsidR="003D4045" w:rsidRDefault="003D4045" w:rsidP="003D4045">
      <w:pPr>
        <w:spacing w:line="240" w:lineRule="auto"/>
        <w:jc w:val="both"/>
        <w:rPr>
          <w:rFonts w:ascii="Times New Roman" w:hAnsi="Times New Roman" w:cs="Times New Roman"/>
          <w:sz w:val="24"/>
          <w:szCs w:val="24"/>
        </w:rPr>
      </w:pPr>
    </w:p>
    <w:p w:rsidR="003D4045" w:rsidRDefault="003D4045" w:rsidP="003D4045">
      <w:pPr>
        <w:pStyle w:val="NormalWeb"/>
        <w:shd w:val="clear" w:color="auto" w:fill="FFFFFF"/>
        <w:jc w:val="both"/>
        <w:textAlignment w:val="baseline"/>
      </w:pPr>
      <w:r>
        <w:rPr>
          <w:b/>
          <w:shd w:val="clear" w:color="auto" w:fill="FFFFFF"/>
        </w:rPr>
        <w:lastRenderedPageBreak/>
        <w:t>Las recetas presuntuosas - El viaje a la “nube” - (y) Los pateadores de culos</w:t>
      </w:r>
    </w:p>
    <w:p w:rsidR="003D4045" w:rsidRDefault="003D4045" w:rsidP="003D404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Una transformación digital basada en video juegos, Pokemon, apps, y otros anestésicos de masas, tiene consecuencias.  </w:t>
      </w:r>
    </w:p>
    <w:p w:rsidR="003D4045" w:rsidRDefault="003D4045" w:rsidP="003D404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Así como los fanáticos de selfie se caen por el balcón o el precipicio, las operadoras de telecomunicaciones… y los titanes comerciales de Silicon Valley, queriendo aplicar sus “recetas presuntuosas”, se quedaron en la “nube”, y permitieron que los “pateadores de culos” de China, vinieran a robarles la merienda. </w:t>
      </w:r>
    </w:p>
    <w:p w:rsidR="003D4045" w:rsidRDefault="003D4045" w:rsidP="003D404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Y ahora resulta, que en la era de la “Inteligencia Artificial”, el Internet de las cosas, y del “big data”, se han quedado sin soberanía digital. </w:t>
      </w:r>
    </w:p>
    <w:p w:rsidR="003D4045" w:rsidRDefault="003D4045" w:rsidP="003D404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Para recuperarla, los apóstoles del liberalismo, miran al estado, para que se encarguedel incremento de las inversiones en redes de fibra ultra rápida y de 5G, sugiriendo que se  convierta en una prioridad fundamental para los políticos y reguladores. Socializar las inversiones, para continuar privatizando las ganancias. A eso lo llamo, salvar el culo.</w:t>
      </w:r>
    </w:p>
    <w:p w:rsidR="003D4045" w:rsidRDefault="003D4045" w:rsidP="003D4045">
      <w:pPr>
        <w:pStyle w:val="NormalWeb"/>
        <w:shd w:val="clear" w:color="auto" w:fill="FFFFFF"/>
        <w:jc w:val="both"/>
        <w:textAlignment w:val="baseline"/>
        <w:rPr>
          <w:b/>
        </w:rPr>
      </w:pPr>
      <w:r>
        <w:rPr>
          <w:b/>
        </w:rPr>
        <w:t xml:space="preserve">En medio de estas batallas tecnológicas y comerciales, entre los EEUU y China (por ver “quién mea más lejos”), es difícil imaginar que el futuro sea mejor que el pasado; y no resulta para nada difícil imaginar que sea peor. </w:t>
      </w:r>
    </w:p>
    <w:p w:rsidR="003D4045" w:rsidRDefault="003D4045" w:rsidP="003D4045">
      <w:pPr>
        <w:rPr>
          <w:rFonts w:ascii="Times New Roman" w:hAnsi="Times New Roman" w:cs="Times New Roman"/>
          <w:b/>
          <w:sz w:val="24"/>
          <w:szCs w:val="24"/>
        </w:rPr>
      </w:pPr>
      <w:r>
        <w:rPr>
          <w:rFonts w:ascii="Times New Roman" w:hAnsi="Times New Roman" w:cs="Times New Roman"/>
          <w:b/>
          <w:sz w:val="24"/>
          <w:szCs w:val="24"/>
        </w:rPr>
        <w:t>Patologías altamente peligrosas</w:t>
      </w:r>
    </w:p>
    <w:p w:rsidR="003D4045" w:rsidRDefault="003D4045" w:rsidP="003D4045">
      <w:pPr>
        <w:rPr>
          <w:rFonts w:ascii="Times New Roman" w:hAnsi="Times New Roman" w:cs="Times New Roman"/>
          <w:b/>
          <w:sz w:val="24"/>
          <w:szCs w:val="24"/>
        </w:rPr>
      </w:pPr>
      <w:r>
        <w:rPr>
          <w:noProof/>
          <w:lang w:eastAsia="es-ES"/>
        </w:rPr>
        <w:drawing>
          <wp:inline distT="0" distB="0" distL="0" distR="0" wp14:anchorId="3F678016" wp14:editId="00A997C0">
            <wp:extent cx="5734050" cy="2889250"/>
            <wp:effectExtent l="0" t="0" r="0" b="6350"/>
            <wp:docPr id="6" name="Imagen 6" descr="persona enganchada al celu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persona enganchada al celula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4050" cy="2889250"/>
                    </a:xfrm>
                    <a:prstGeom prst="rect">
                      <a:avLst/>
                    </a:prstGeom>
                    <a:noFill/>
                    <a:ln>
                      <a:noFill/>
                    </a:ln>
                  </pic:spPr>
                </pic:pic>
              </a:graphicData>
            </a:graphic>
          </wp:inline>
        </w:drawing>
      </w:r>
    </w:p>
    <w:p w:rsidR="003D4045" w:rsidRPr="003B3EB6" w:rsidRDefault="003D4045" w:rsidP="003D4045">
      <w:pPr>
        <w:rPr>
          <w:rFonts w:ascii="Times New Roman" w:hAnsi="Times New Roman" w:cs="Times New Roman"/>
          <w:b/>
          <w:sz w:val="24"/>
          <w:szCs w:val="24"/>
        </w:rPr>
      </w:pPr>
      <w:r w:rsidRPr="003B3EB6">
        <w:rPr>
          <w:rFonts w:ascii="Times New Roman" w:hAnsi="Times New Roman" w:cs="Times New Roman"/>
          <w:b/>
          <w:sz w:val="24"/>
          <w:szCs w:val="24"/>
        </w:rPr>
        <w:t>Adicción, espionaje y manipulación (el salto cuántico y la basura tecnológica)</w:t>
      </w:r>
    </w:p>
    <w:p w:rsidR="003D4045" w:rsidRDefault="003D4045" w:rsidP="003D4045">
      <w:pPr>
        <w:pStyle w:val="NormalWeb"/>
        <w:shd w:val="clear" w:color="auto" w:fill="FFFFFF"/>
        <w:spacing w:before="270" w:beforeAutospacing="0" w:after="0" w:afterAutospacing="0"/>
        <w:jc w:val="both"/>
        <w:textAlignment w:val="baseline"/>
        <w:rPr>
          <w:b/>
        </w:rPr>
      </w:pPr>
      <w:r>
        <w:rPr>
          <w:b/>
        </w:rPr>
        <w:t>Ya les han metido la mano en el cerebro… (</w:t>
      </w:r>
      <w:proofErr w:type="gramStart"/>
      <w:r>
        <w:rPr>
          <w:b/>
        </w:rPr>
        <w:t>adicción</w:t>
      </w:r>
      <w:proofErr w:type="gramEnd"/>
      <w:r>
        <w:rPr>
          <w:b/>
        </w:rPr>
        <w:t>, analfabetismo funcional)</w:t>
      </w:r>
    </w:p>
    <w:p w:rsidR="003D4045" w:rsidRDefault="003D4045" w:rsidP="003D4045">
      <w:pPr>
        <w:pStyle w:val="NormalWeb"/>
        <w:shd w:val="clear" w:color="auto" w:fill="FFFFFF"/>
        <w:spacing w:before="270" w:beforeAutospacing="0" w:after="0" w:afterAutospacing="0"/>
        <w:jc w:val="both"/>
        <w:textAlignment w:val="baseline"/>
        <w:rPr>
          <w:b/>
        </w:rPr>
      </w:pPr>
      <w:r>
        <w:rPr>
          <w:b/>
        </w:rPr>
        <w:t>Ya les han metido la mano en el culo… (</w:t>
      </w:r>
      <w:proofErr w:type="gramStart"/>
      <w:r>
        <w:rPr>
          <w:b/>
        </w:rPr>
        <w:t>espionaje</w:t>
      </w:r>
      <w:proofErr w:type="gramEnd"/>
      <w:r>
        <w:rPr>
          <w:b/>
        </w:rPr>
        <w:t>, control social)</w:t>
      </w:r>
    </w:p>
    <w:p w:rsidR="003D4045" w:rsidRDefault="003D4045" w:rsidP="003D4045">
      <w:pPr>
        <w:pStyle w:val="NormalWeb"/>
        <w:shd w:val="clear" w:color="auto" w:fill="FFFFFF"/>
        <w:spacing w:before="270" w:beforeAutospacing="0" w:after="0" w:afterAutospacing="0"/>
        <w:jc w:val="both"/>
        <w:textAlignment w:val="baseline"/>
        <w:rPr>
          <w:b/>
        </w:rPr>
      </w:pPr>
      <w:r>
        <w:rPr>
          <w:b/>
        </w:rPr>
        <w:t>Y ahora, les van a meter la mano en la billetera… (</w:t>
      </w:r>
      <w:proofErr w:type="gramStart"/>
      <w:r>
        <w:rPr>
          <w:b/>
        </w:rPr>
        <w:t>dinero</w:t>
      </w:r>
      <w:proofErr w:type="gramEnd"/>
      <w:r>
        <w:rPr>
          <w:b/>
        </w:rPr>
        <w:t xml:space="preserve"> digital, represión financiera)</w:t>
      </w:r>
    </w:p>
    <w:p w:rsidR="003D4045" w:rsidRDefault="003D4045" w:rsidP="003D4045">
      <w:pPr>
        <w:pStyle w:val="NormalWeb"/>
        <w:shd w:val="clear" w:color="auto" w:fill="FFFFFF"/>
        <w:spacing w:before="270" w:beforeAutospacing="0" w:after="0" w:afterAutospacing="0"/>
        <w:jc w:val="both"/>
        <w:textAlignment w:val="baseline"/>
        <w:rPr>
          <w:b/>
        </w:rPr>
      </w:pPr>
      <w:r>
        <w:rPr>
          <w:b/>
        </w:rPr>
        <w:lastRenderedPageBreak/>
        <w:t>Ustedes resuelven hasta dónde están dispuestos a tolerar, tamaña “violación” de la inteligencia, privacidad, libertad y derechos, sin oposición, resistencia, y reclamaciones.</w:t>
      </w:r>
    </w:p>
    <w:p w:rsidR="003D4045" w:rsidRDefault="003D4045" w:rsidP="003D4045">
      <w:pPr>
        <w:pStyle w:val="NormalWeb"/>
        <w:shd w:val="clear" w:color="auto" w:fill="FFFFFF"/>
        <w:spacing w:before="270" w:beforeAutospacing="0" w:after="0" w:afterAutospacing="0"/>
        <w:jc w:val="both"/>
        <w:textAlignment w:val="baseline"/>
        <w:rPr>
          <w:b/>
        </w:rPr>
      </w:pPr>
      <w:r>
        <w:rPr>
          <w:b/>
        </w:rPr>
        <w:t>A partir de este (último) aviso: “a quién Dios se la dé… que San Pedro se la bendiga”.</w:t>
      </w:r>
    </w:p>
    <w:p w:rsidR="003D4045" w:rsidRDefault="003D4045" w:rsidP="003D4045">
      <w:pPr>
        <w:pStyle w:val="NormalWeb"/>
        <w:shd w:val="clear" w:color="auto" w:fill="FFFFFF"/>
        <w:spacing w:before="270" w:beforeAutospacing="0" w:after="0" w:afterAutospacing="0"/>
        <w:jc w:val="both"/>
        <w:textAlignment w:val="baseline"/>
        <w:rPr>
          <w:b/>
        </w:rPr>
      </w:pPr>
      <w:r>
        <w:rPr>
          <w:b/>
        </w:rPr>
        <w:t>De la degradación humana…</w:t>
      </w:r>
    </w:p>
    <w:p w:rsidR="003D4045" w:rsidRDefault="003D4045" w:rsidP="003D4045">
      <w:pPr>
        <w:pStyle w:val="yiv6150418779msonormal"/>
        <w:shd w:val="clear" w:color="auto" w:fill="FFFFFF"/>
        <w:jc w:val="both"/>
      </w:pPr>
      <w:r>
        <w:t xml:space="preserve">- </w:t>
      </w:r>
      <w:r>
        <w:rPr>
          <w:u w:val="single"/>
        </w:rPr>
        <w:t>“La degradación humana causada por la tecnología ha sobrepasado algunos límites importantes</w:t>
      </w:r>
      <w:r>
        <w:t xml:space="preserve">” (Por Lucía Blasco - BBCMundo - </w:t>
      </w:r>
      <w:r>
        <w:rPr>
          <w:b/>
        </w:rPr>
        <w:t>24/11/20</w:t>
      </w:r>
      <w:r>
        <w:t>)</w:t>
      </w:r>
    </w:p>
    <w:p w:rsidR="003D4045" w:rsidRDefault="003D4045" w:rsidP="003D4045">
      <w:pPr>
        <w:pStyle w:val="yiv6150418779msonormal"/>
        <w:shd w:val="clear" w:color="auto" w:fill="FFFFFF"/>
        <w:jc w:val="both"/>
      </w:pPr>
      <w:r>
        <w:t>¿Nos está haciendo la tecnología peores seres humanos?</w:t>
      </w:r>
    </w:p>
    <w:p w:rsidR="003D4045" w:rsidRDefault="003D4045" w:rsidP="003D4045">
      <w:pPr>
        <w:pStyle w:val="yiv6150418779msonormal"/>
        <w:shd w:val="clear" w:color="auto" w:fill="FFFFFF"/>
        <w:jc w:val="both"/>
      </w:pPr>
      <w:r>
        <w:t>De tanto discutir sobre cuándo la tecnología iba a sobrepasar nuestras capacidades, perdimos de vista que las máquinas se estaban enfocando en conocer nuestras debilidades. Es la base que sustenta un concepto que está resonando en Silicon Valley y que se conoce como human downgrading, “degradación humana” en español.</w:t>
      </w:r>
    </w:p>
    <w:p w:rsidR="003D4045" w:rsidRDefault="003D4045" w:rsidP="003D4045">
      <w:pPr>
        <w:pStyle w:val="yiv6150418779msonormal"/>
        <w:shd w:val="clear" w:color="auto" w:fill="FFFFFF"/>
        <w:jc w:val="both"/>
      </w:pPr>
      <w:r>
        <w:t>Fue acuñado por el científico informático Tristan Harris y su socio Randima (Randy) Fernando, cofundadores del Center for Humane Technology (CHT, Centro para la Tecnología Humana), una organización sin ánimo de lucro cuya misión es “revertir la degradación humana” y “realinear la tecnología con nuestra humanidad”.</w:t>
      </w:r>
    </w:p>
    <w:p w:rsidR="003D4045" w:rsidRDefault="003D4045" w:rsidP="003D4045">
      <w:pPr>
        <w:pStyle w:val="yiv6150418779msonormal"/>
        <w:shd w:val="clear" w:color="auto" w:fill="FFFFFF"/>
        <w:jc w:val="both"/>
      </w:pPr>
      <w:r>
        <w:t>En el reciente documental de Netflix The Social Dilemma (“El dilema de las redes sociales”) Harris y Fernando exponen esta cuestión, estrechamente ligada a la llamada “economía de la atención”, o cómo las empresas monetizan nuestra atención a través de las redes sociales y otras tecnologías digitales.</w:t>
      </w:r>
    </w:p>
    <w:p w:rsidR="003D4045" w:rsidRDefault="003D4045" w:rsidP="003D4045">
      <w:pPr>
        <w:pStyle w:val="yiv6150418779msonormal"/>
        <w:shd w:val="clear" w:color="auto" w:fill="FFFFFF"/>
        <w:jc w:val="both"/>
      </w:pPr>
      <w:r>
        <w:t>Fernando, director ejecutivo del CHT, cree que la tecnología debería ser “más humana”. En esta entrevista con BBC Mundo explica por qué.</w:t>
      </w:r>
    </w:p>
    <w:p w:rsidR="003D4045" w:rsidRDefault="003D4045" w:rsidP="003D4045">
      <w:pPr>
        <w:pStyle w:val="yiv6150418779msonormal"/>
        <w:shd w:val="clear" w:color="auto" w:fill="FFFFFF"/>
        <w:jc w:val="both"/>
      </w:pPr>
      <w:r>
        <w:t>¿Cómo surgió tu interés en la economía de la atención y por qué te parece importante?</w:t>
      </w:r>
    </w:p>
    <w:p w:rsidR="003D4045" w:rsidRDefault="003D4045" w:rsidP="003D4045">
      <w:pPr>
        <w:pStyle w:val="yiv6150418779msonormal"/>
        <w:shd w:val="clear" w:color="auto" w:fill="FFFFFF"/>
        <w:jc w:val="both"/>
      </w:pPr>
      <w:r>
        <w:t>Mis padres me enseñaron mindfulness (meditación basada en atención plena) y tecnología desde muy pequeño, así que yo seguí esa trayectoria. Me interesé mucho en las gráficas computacionales y trabajé en Nvidia (una multinacional de Silicon Valley) durante siete años. Después ayudé a fundar una organización llamada Mindful Schools para enseñar mindfulness en las escuelas.</w:t>
      </w:r>
    </w:p>
    <w:p w:rsidR="003D4045" w:rsidRDefault="003D4045" w:rsidP="003D4045">
      <w:pPr>
        <w:pStyle w:val="yiv6150418779msonormal"/>
        <w:shd w:val="clear" w:color="auto" w:fill="FFFFFF"/>
        <w:jc w:val="both"/>
      </w:pPr>
      <w:r>
        <w:t>Hice eso durante un tiempo hasta que me topé con Tristan (Harris). Los dos estábamos muy interesados en la atención plena (mindfulness). Comenzamos a darnos cuenta de que estábamos en contra de cómo la economía de la atención compite constantemente para entrenar nuestras mentes de forma distinta.</w:t>
      </w:r>
    </w:p>
    <w:p w:rsidR="003D4045" w:rsidRDefault="003D4045" w:rsidP="003D4045">
      <w:pPr>
        <w:pStyle w:val="yiv6150418779msonormal"/>
        <w:shd w:val="clear" w:color="auto" w:fill="FFFFFF"/>
        <w:jc w:val="both"/>
      </w:pPr>
      <w:r>
        <w:t>La economía de la atención es una adversaria de la atención plena. A las empresas les resulta muy fácil configurar perfiles sobre nosotros en base a la información que compartimos en las redes sociales, y comparten esa información con los anunciantes. Este modelo de negocio hace que nuestra atención se vuelva vital y además no se fundamenta en nuestros intereses, sino en los de los anunciantes.</w:t>
      </w:r>
    </w:p>
    <w:p w:rsidR="003D4045" w:rsidRDefault="003D4045" w:rsidP="003D4045">
      <w:pPr>
        <w:pStyle w:val="yiv6150418779msonormal"/>
        <w:shd w:val="clear" w:color="auto" w:fill="FFFFFF"/>
        <w:jc w:val="both"/>
      </w:pPr>
      <w:r>
        <w:lastRenderedPageBreak/>
        <w:t>Decidimos que lo mejor era crear una organización para gestionar el interés creciente en el tema (sobre todo desde que en 2017 Harris habló sobre ello en un programa de la televisión nacional) y tratar de abordar el problema. Tres años más tarde, seguimos en ello.</w:t>
      </w:r>
    </w:p>
    <w:p w:rsidR="003D4045" w:rsidRDefault="003D4045" w:rsidP="003D4045">
      <w:pPr>
        <w:pStyle w:val="yiv6150418779msonormal"/>
        <w:shd w:val="clear" w:color="auto" w:fill="FFFFFF"/>
        <w:jc w:val="both"/>
      </w:pPr>
      <w:r>
        <w:t>Para abordar el problema ustedes proponen “revertir la degradación humana”. ¿Qué significa eso?</w:t>
      </w:r>
    </w:p>
    <w:p w:rsidR="003D4045" w:rsidRDefault="003D4045" w:rsidP="003D4045">
      <w:pPr>
        <w:pStyle w:val="yiv6150418779msonormal"/>
        <w:shd w:val="clear" w:color="auto" w:fill="FFFFFF"/>
        <w:jc w:val="both"/>
      </w:pPr>
      <w:r>
        <w:t>Gran parte del trabajo que hacemos tiene que ver con la mente, con las adicciones y con cómo combatirlas; con la meditación y con el bienestar emocional. También con la democracia y la polarización, con la tergiversación de la verdad. Todos esos temas están interrelacionados y vinculados a la “degradación humana” (human downgrading).</w:t>
      </w:r>
    </w:p>
    <w:p w:rsidR="003D4045" w:rsidRDefault="003D4045" w:rsidP="003D4045">
      <w:pPr>
        <w:pStyle w:val="yiv6150418779msonormal"/>
        <w:shd w:val="clear" w:color="auto" w:fill="FFFFFF"/>
        <w:jc w:val="both"/>
      </w:pPr>
      <w:r>
        <w:t>Nosotros la describimos como algo cíclico: a medida que hemos ido mejorando y actualizando nuestras máquinas, hemos degradado a los seres humanos. Y debería haber sido al revés. Eso es algo que se repite constantemente.</w:t>
      </w:r>
    </w:p>
    <w:p w:rsidR="003D4045" w:rsidRDefault="003D4045" w:rsidP="003D4045">
      <w:pPr>
        <w:pStyle w:val="yiv6150418779msonormal"/>
        <w:shd w:val="clear" w:color="auto" w:fill="FFFFFF"/>
        <w:jc w:val="both"/>
      </w:pPr>
      <w:r>
        <w:t>Durante mucho tiempo, nos entusiasmamos mucho ante todas las mejoras tecnológicas, pero invertimos tanto esfuerzo y energía en el avance de la tecnología -que tanto nos ha beneficiado por décadas- que no prestamos suficiente atención a los cambios que se estaban produciendo en nuestro cerebro.</w:t>
      </w:r>
    </w:p>
    <w:p w:rsidR="003D4045" w:rsidRDefault="003D4045" w:rsidP="003D4045">
      <w:pPr>
        <w:pStyle w:val="yiv6150418779msonormal"/>
        <w:shd w:val="clear" w:color="auto" w:fill="FFFFFF"/>
        <w:jc w:val="both"/>
      </w:pPr>
      <w:r>
        <w:t>En un momento dado nos hicimos vulnerables a ella porque la tecnología puede usarse para aprovecharse de nuestras debilidades. La “degradación humana” ha sobrepasado algunos límites importantes, por eso ahora está empezando a preocuparnos.</w:t>
      </w:r>
    </w:p>
    <w:p w:rsidR="003D4045" w:rsidRDefault="003D4045" w:rsidP="003D4045">
      <w:pPr>
        <w:pStyle w:val="yiv6150418779msonormal"/>
        <w:shd w:val="clear" w:color="auto" w:fill="FFFFFF"/>
        <w:jc w:val="both"/>
      </w:pPr>
      <w:r>
        <w:t>Vamos siendo conscientes de cómo las notificaciones tratan de “secuestrar” nuestra atención. Si los diseñadores lo usan a su favor pueden hacer que pasemos más tiempo en su producto, atraer nuestra atención para que nos fijemos en ciertos elementos a través de aspectos como el brillo de la pantalla y otros pequeños “trucos”. Y ya no sabemos qué es real y qué no. Los deepfakes (videos con personas aparentemente reales modificados con inteligencia artificial) son un buen ejemplo de ello.</w:t>
      </w:r>
    </w:p>
    <w:p w:rsidR="003D4045" w:rsidRDefault="003D4045" w:rsidP="003D4045">
      <w:pPr>
        <w:pStyle w:val="yiv6150418779msonormal"/>
        <w:shd w:val="clear" w:color="auto" w:fill="FFFFFF"/>
        <w:jc w:val="both"/>
      </w:pPr>
      <w:r>
        <w:t>La mente humana es limitada. Es maravillosa en muchos aspectos, pero tiene puntos débiles. Ahora que sabemos que la tecnología ha cruzado esa barrera, nuestro entusiasmo ha disminuido porque es algo que ya no podemos controlar. Sin embargo, las fuerzas del mercado han seguido usando las nuevas tecnologías a su favor para incrementar las ventas. A los analistas les fascina buscar nuevas maneras de usar la tecnología a su favor y transformar esas tendencias en dinero. Pero quienes piensan en los beneficios no están teniendo en cuenta las consecuencias.</w:t>
      </w:r>
    </w:p>
    <w:p w:rsidR="003D4045" w:rsidRDefault="003D4045" w:rsidP="003D4045">
      <w:pPr>
        <w:pStyle w:val="yiv6150418779msonormal"/>
        <w:shd w:val="clear" w:color="auto" w:fill="FFFFFF"/>
        <w:jc w:val="both"/>
      </w:pPr>
      <w:r>
        <w:t>Eso está pasando en todo el mundo y a todos los niveles. Analistas, diseñadores de productos y gobiernos están compitiendo entre sí. Y al final termina siendo un arma muy peligrosa. Pero cada vez hay más reacciones en contra.</w:t>
      </w:r>
    </w:p>
    <w:p w:rsidR="003D4045" w:rsidRDefault="003D4045" w:rsidP="003D4045">
      <w:pPr>
        <w:pStyle w:val="yiv6150418779msonormal"/>
        <w:shd w:val="clear" w:color="auto" w:fill="FFFFFF"/>
        <w:jc w:val="both"/>
      </w:pPr>
      <w:r>
        <w:t>Lo dibujas como un sistema perverso. ¿Se pudo predecir de alguna forma?</w:t>
      </w:r>
    </w:p>
    <w:p w:rsidR="003D4045" w:rsidRDefault="003D4045" w:rsidP="003D4045">
      <w:pPr>
        <w:pStyle w:val="yiv6150418779msonormal"/>
        <w:shd w:val="clear" w:color="auto" w:fill="FFFFFF"/>
        <w:jc w:val="both"/>
      </w:pPr>
      <w:r>
        <w:t>Sí, claro que se predijo. Y no solo eso: también se buscó por parte de quienes quieren explotarlo a su favor. Una parte importante del problema es que quienes tratan de encontrar soluciones no suelen ser los mismos que quienes crean el problema.</w:t>
      </w:r>
    </w:p>
    <w:p w:rsidR="003D4045" w:rsidRDefault="003D4045" w:rsidP="003D4045">
      <w:pPr>
        <w:pStyle w:val="yiv6150418779msonormal"/>
        <w:shd w:val="clear" w:color="auto" w:fill="FFFFFF"/>
        <w:jc w:val="both"/>
      </w:pPr>
      <w:r>
        <w:lastRenderedPageBreak/>
        <w:t>Hay gente muy competente alarmando sobre el uso de la tecnología desde hace tiempo, pero quienes trabajan en los avances tecnológicos tienen otros incentivos y no les interesa aminorar la velocidad porque a menudo significa un perjuicio para ellos del que puede aprovecharse su competencia. Por eso abordar este problema es tan complejo. A eso se suma que la “degradación humana” es cíclica.</w:t>
      </w:r>
    </w:p>
    <w:p w:rsidR="003D4045" w:rsidRDefault="003D4045" w:rsidP="003D4045">
      <w:pPr>
        <w:pStyle w:val="yiv6150418779msonormal"/>
        <w:shd w:val="clear" w:color="auto" w:fill="FFFFFF"/>
        <w:jc w:val="both"/>
      </w:pPr>
      <w:r>
        <w:t>¿A qué te refieres con que es cíclica?</w:t>
      </w:r>
    </w:p>
    <w:p w:rsidR="003D4045" w:rsidRDefault="003D4045" w:rsidP="003D4045">
      <w:pPr>
        <w:pStyle w:val="yiv6150418779msonormal"/>
        <w:shd w:val="clear" w:color="auto" w:fill="FFFFFF"/>
        <w:jc w:val="both"/>
      </w:pPr>
      <w:r>
        <w:t>Cuando nuestra atención se interrumpe repetidamente, nos distraemos más. Nos convertimos en la peor versión de nosotros mismos. La tecnología nos cambia. Y eso ocurre constantemente y cada vez más porque las redes sociales facilitan ese proceso.</w:t>
      </w:r>
    </w:p>
    <w:p w:rsidR="003D4045" w:rsidRDefault="003D4045" w:rsidP="003D4045">
      <w:pPr>
        <w:pStyle w:val="yiv6150418779msonormal"/>
        <w:shd w:val="clear" w:color="auto" w:fill="FFFFFF"/>
        <w:jc w:val="both"/>
      </w:pPr>
      <w:r>
        <w:t>Cuando competimos por la atención -likes, comentarios, shares- comenzamos a “decir” cosas distintas, a usar otro lenguaje. Publicamos fotos que llaman más la atención, somos más extremos cuando debatimos cuestiones políticas... todo eso beneficia a los algoritmos.</w:t>
      </w:r>
    </w:p>
    <w:p w:rsidR="003D4045" w:rsidRDefault="003D4045" w:rsidP="003D4045">
      <w:pPr>
        <w:pStyle w:val="yiv6150418779msonormal"/>
        <w:shd w:val="clear" w:color="auto" w:fill="FFFFFF"/>
        <w:jc w:val="both"/>
      </w:pPr>
      <w:r>
        <w:t>Al final del ciclo, la tecnología termina cambiándonos y, efectivamente, degradándonos. Y cuando nos hemos degradado, somos más vulnerables en el ciclo siguiente porque cuando estamos más distraídos es más fácil que ocurra un nuevo ciclo.</w:t>
      </w:r>
    </w:p>
    <w:p w:rsidR="003D4045" w:rsidRDefault="003D4045" w:rsidP="003D4045">
      <w:pPr>
        <w:pStyle w:val="yiv6150418779msonormal"/>
        <w:shd w:val="clear" w:color="auto" w:fill="FFFFFF"/>
        <w:jc w:val="both"/>
      </w:pPr>
      <w:r>
        <w:t>Termina siendo una carrera (de las empresas) por llegar hasta el fondo de nuestro tallo cerebral que saca lo peor de nosotros mismos y que cada vez incluye menos pausa, menos reflexión y menos meditación porque estamos ocupados reaccionando todo el tiempo.</w:t>
      </w:r>
    </w:p>
    <w:p w:rsidR="003D4045" w:rsidRDefault="003D4045" w:rsidP="003D4045">
      <w:pPr>
        <w:pStyle w:val="yiv6150418779msonormal"/>
        <w:shd w:val="clear" w:color="auto" w:fill="FFFFFF"/>
        <w:jc w:val="both"/>
      </w:pPr>
      <w:r>
        <w:t>Es fácil sentirnos impotentes ante esta situación... ¿qué podemos hacer?</w:t>
      </w:r>
    </w:p>
    <w:p w:rsidR="003D4045" w:rsidRDefault="003D4045" w:rsidP="003D4045">
      <w:pPr>
        <w:pStyle w:val="yiv6150418779msonormal"/>
        <w:shd w:val="clear" w:color="auto" w:fill="FFFFFF"/>
        <w:jc w:val="both"/>
      </w:pPr>
      <w:r>
        <w:t>¡Sin duda lo es! Es una parte tan importante de la economía... ¡Mueve billones de dólares! Pero podemos actuar en dos niveles: en primer lugar personal y en segundo, colectivo.</w:t>
      </w:r>
    </w:p>
    <w:p w:rsidR="003D4045" w:rsidRDefault="003D4045" w:rsidP="003D4045">
      <w:pPr>
        <w:pStyle w:val="yiv6150418779msonormal"/>
        <w:shd w:val="clear" w:color="auto" w:fill="FFFFFF"/>
        <w:jc w:val="both"/>
      </w:pPr>
      <w:r>
        <w:t>El primer paso empieza realmente por educarnos al respecto. En el plano personal podemos hacer cosas vitales como limitar las notificaciones, usar menos las plataformas digitales, cambiar lo que mostramos en ellas y nuestras interacciones en línea. Básicamente, entender cómo estamos siendo manipulados y actuar en consecuencia.</w:t>
      </w:r>
    </w:p>
    <w:p w:rsidR="003D4045" w:rsidRDefault="003D4045" w:rsidP="003D4045">
      <w:pPr>
        <w:pStyle w:val="yiv6150418779msonormal"/>
        <w:shd w:val="clear" w:color="auto" w:fill="FFFFFF"/>
        <w:jc w:val="both"/>
      </w:pPr>
      <w:r>
        <w:t>Además, está el plano colectivo. Por eso estamos creando un espacio para permitir que la gente exprese sus preocupaciones. Uno por uno no hacemos mucho, pero entre todos tenemos fuerza. Cuando nos unimos es cuando podemos provocar un cambio real. Esto es muy importante porque la “degradación humana” nos está cambiando como sociedad.</w:t>
      </w:r>
    </w:p>
    <w:p w:rsidR="003D4045" w:rsidRDefault="003D4045" w:rsidP="003D4045">
      <w:pPr>
        <w:pStyle w:val="yiv6150418779msonormal"/>
        <w:shd w:val="clear" w:color="auto" w:fill="FFFFFF"/>
        <w:jc w:val="both"/>
      </w:pPr>
      <w:r>
        <w:t>La pregunta es: ¿qué cambio queremos impulsar? Una de las claves es que el producto que usamos debe ser diferente, tiene que tener una codificación distinta. Y ese cambio se debe hacer desde dentro, pero la presión de consumidores, inversores, políticos, educadores y tecnólogos pueden favorecerlo. Tenemos que cambiar las condiciones del juego. La tecnología que divide a la sociedad no es tecnología “humana” porque es dañina para los seres humanos.</w:t>
      </w:r>
    </w:p>
    <w:p w:rsidR="003D4045" w:rsidRDefault="003D4045" w:rsidP="003D4045">
      <w:pPr>
        <w:pStyle w:val="yiv6150418779msonormal"/>
        <w:shd w:val="clear" w:color="auto" w:fill="FFFFFF"/>
        <w:jc w:val="both"/>
      </w:pPr>
      <w:r>
        <w:t>¿Hasta qué punto dirías que estamos abriendo el camino hacia una tecnología más “humana”?</w:t>
      </w:r>
    </w:p>
    <w:p w:rsidR="003D4045" w:rsidRDefault="003D4045" w:rsidP="003D4045">
      <w:pPr>
        <w:pStyle w:val="yiv6150418779msonormal"/>
        <w:shd w:val="clear" w:color="auto" w:fill="FFFFFF"/>
        <w:jc w:val="both"/>
      </w:pPr>
      <w:r>
        <w:t xml:space="preserve">Para ser honesto, me sorprende favorablemente lo lejos que hemos llegado porque en un punto pensé que nos quedaríamos eternamente atascados en definir el problema. Pero ahora, </w:t>
      </w:r>
      <w:r>
        <w:lastRenderedPageBreak/>
        <w:t>y en parte gracias a la repercusión que ha tenido (el documental) The Social Dilemma (“El dilema de las redes sociales”) -que sólo en el primer mes (septiembre 2020) vieron más de 38 millones de personas- mucha más gente lo entiende.</w:t>
      </w:r>
    </w:p>
    <w:p w:rsidR="003D4045" w:rsidRDefault="003D4045" w:rsidP="003D4045">
      <w:pPr>
        <w:pStyle w:val="yiv6150418779msonormal"/>
        <w:shd w:val="clear" w:color="auto" w:fill="FFFFFF"/>
        <w:jc w:val="both"/>
      </w:pPr>
      <w:r>
        <w:t>Por suerte, cada vez más personas se están dando cuenta de cómo la información que comparten en las redes se favorece la economía de la atención. Eso es muy importante. Una de las cosas más maravillosas de que haya tanta gente preocupada sobre este tema es que realmente podemos hacer fuerza para abordarlo. Cada vez más empresas y países están tomando medidas y yo veo oportunidades para el cambio a corto y medio plazo.</w:t>
      </w:r>
    </w:p>
    <w:p w:rsidR="003D4045" w:rsidRDefault="003D4045" w:rsidP="003D4045">
      <w:pPr>
        <w:pStyle w:val="yiv6150418779msonormal"/>
        <w:shd w:val="clear" w:color="auto" w:fill="FFFFFF"/>
        <w:jc w:val="both"/>
      </w:pPr>
      <w:r>
        <w:t>Ahora tenemos que seguir propagando el mensaje para que la tecnología sea cada vez más humana y nos permita conectar mejor, difundir la verdad y sacar la mejor versión de nosotros mismos.</w:t>
      </w:r>
    </w:p>
    <w:p w:rsidR="003D4045" w:rsidRDefault="003D4045" w:rsidP="003D4045">
      <w:pPr>
        <w:rPr>
          <w:rFonts w:ascii="Times New Roman" w:hAnsi="Times New Roman" w:cs="Times New Roman"/>
          <w:b/>
          <w:sz w:val="24"/>
          <w:szCs w:val="24"/>
        </w:rPr>
      </w:pPr>
      <w:r>
        <w:rPr>
          <w:rFonts w:ascii="Times New Roman" w:hAnsi="Times New Roman" w:cs="Times New Roman"/>
          <w:b/>
          <w:sz w:val="24"/>
          <w:szCs w:val="24"/>
        </w:rPr>
        <w:t>… a jugar a los dados con Dios (o peor aún, si cabe, a querer ser Dios)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Para cumplimentar este Apartado (en mi opinión, el más alarmante y peligroso) comenzaré por citar algunos párrafos del libro de Yuval Noah Harari “Sapiens - De animales a dioses (Breve historia de la humanidad, Editorial Debate - 2016.</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“En los albores del siglo XXI la asunción (los sapiens son incapaces de librarse de sus límites determinados biológicamente) ya no es verdad: Homo sapiens trasciende dichos límites. Ahora está empezando a quebrar las leyes de la selección natural, sustituyéndolas con las leyes del diseño inteligente…</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Durante miles de millones de años, el diseño inteligente no fue siquiera una poción, porque no había inteligencia que pudiera diseñar cosas…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Hoy en día, el régimen de selección natural, de 4.000 millones de años de antigüedad, se enfrenta a un reto completamente distinto. En los laboratorios de todo el mundo, los científicos están manipulando seres vivos genéticamente, Quebrantan con impunidad las leyes de la selección natural, ni siquiera limitados por las características originales de un organismo…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En el momento de escribir estas líneas, la sustitución de la selección natural por el diseño inteligente podría ocurrir de tres maneras diferentes: mediante ingeniería biológica, mediante ingeniería de ciborgs (los ciborgs son seres que combinan las partes orgánicas con partes no orgánicas) o mediante la ingeniería de vida inorgánica.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La ingeniería biológica es la intervención humana deliberada a nivel biológico (es decir, la implantación de un gen), destinada a modificar la forma, las capacidades, las necesidades o los deseos de un organismo, con el fin de realizar alguna idea cultural preconcebida…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Sin embargo, los genetistas no solo quieren transformar linajes vivos. Pretenden revivir también animales extinguidos (dinosaurios, mamuts…)… ¿El retorno de los neandertales?...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Quizá otro pequeño cambio sería suficiente para iniciar una segunda revolución cognitiva, crear un tipo completamente nuevo de conciencia y transformar a Homo sapiens en algo totalmente diferente.  </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 cierto que todavía no tenemos el ingenio para lograrlo, pero no parce existir ninguna barrera técnica insuperable que nos impida producir superhumanos. Los principales </w:t>
      </w:r>
      <w:r>
        <w:rPr>
          <w:rFonts w:ascii="Times New Roman" w:hAnsi="Times New Roman" w:cs="Times New Roman"/>
          <w:sz w:val="24"/>
          <w:szCs w:val="24"/>
        </w:rPr>
        <w:lastRenderedPageBreak/>
        <w:t>obstáculos son las objeciones éticas y políticas que han hecho que se afloje el paso en la investigación en humanos. Y por muy convincentes que puedan ser los argumentos éticos, es difícil ver cómo pueden detener durante mucho tiempo el siguiente paso, en especial si lo que está en juego es la posibilidad de prolongar indefinidamente la vida humana, vencer enfermedades incurables y mejorar nuestras capacidades cognitivas y mentales…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Hay otra tecnología nueva que puede cambiar las leyes de la vida: la ingeniería de ciborgs. Los ciborgs son seres que combinan partes orgánicas e inorgánicas, como </w:t>
      </w:r>
      <w:proofErr w:type="gramStart"/>
      <w:r>
        <w:rPr>
          <w:rFonts w:ascii="Times New Roman" w:hAnsi="Times New Roman" w:cs="Times New Roman"/>
          <w:sz w:val="24"/>
          <w:szCs w:val="24"/>
        </w:rPr>
        <w:t>una</w:t>
      </w:r>
      <w:proofErr w:type="gramEnd"/>
      <w:r>
        <w:rPr>
          <w:rFonts w:ascii="Times New Roman" w:hAnsi="Times New Roman" w:cs="Times New Roman"/>
          <w:sz w:val="24"/>
          <w:szCs w:val="24"/>
        </w:rPr>
        <w:t xml:space="preserve"> humano con manos biónicas…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De todos los proyectos que actualmente están en desarrollo, el más revolucionario es el intento de diseñar una interfaz directa en dos sentidos cerebro-ordenador que permitirá a los ordenadores leer las señales eléctricas de un cerebro humano y transmitir simultáneamente  señales que el cerebro pueda leer a su vez. ¿Qué sucederá si estas interfaces se emplean para conectar directamente un cerebro a internet, o para conectar directamente varios cerebros entre sí, creando de este modo algo así como un internet cerebral? ¿Qué puede ocurrirle a la memoria humana, a la conciencia humana y a la identidad humana si el cerebro tiene acceso directo a un banco de memoria colectiva?... ¿Qué ocurriría con los conceptos como el yo y la identidad de género cuando las mentes se volvieran colectivas? ¿Cómo podría uno conocerse a sí mismo o seguir sus sueños si el sueño no estaría ya en su mente, sino en un almacén colectivo de aspiraciones?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Un ciborg con estas características no sería humano, ni siquiera orgánico. Sería algo completamente diferente. Sería tan fundamentalmente otro tipo de ser que no podemos siquiera comprender sus implicaciones filosóficas, psicológicas o políticas…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La tercera manera de cambiar las leyes de la vida es producir seres completamente inorgánicos. Los ejemplos más obvios son los programas informáticos que pueden experimentar una evolución independiente.</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Avances recientes en aprendizaje automático ya permiten que los programas informáticos actuales evolucionen por sí mismos. Aunque el programa esté codificado inicialmente por ingenieros humanos, después puede adquirir nueva información él solo, enseñarse nuevas habilidades y obtener conocimientos para ir más allá que sus creadores humanos. El programa informático es por lo tanto libre de evolucionar en direcciones que sus creadores podrían no haber considerado nunca. </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Estos programas pueden aprender a jugar al ajedrez, a conducir automóviles, a diagnosticar enfermedades y a invertir dinero en el mercado de valores. En todos estos campos pueden superar cada vez más a los anticuados humanos, pero también tendrán que competir entre sí. Así, se enfrentarán a nuevas formas de presiones evolutivas…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¿Son organismos vivos? Depende de lo que se entienda por “organismos vivos”. Ciertamente, han sido producidos por un nuevo proceso evolutivo, completamente independiente de las leyes y limitaciones de la evolución orgánica.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Imaginemos otra posibilidad: suponga el lector que puede hacer una copia de seguridad de su cerebro en un disco duro portátil y después conectarlo a su ordenador portátil ¿Sería el portátil capaz de pensar y sentir igual que un sapiens? Y, si así fuera, ¿sería el lector o alguna otra persona? ¿</w:t>
      </w:r>
      <w:proofErr w:type="gramStart"/>
      <w:r>
        <w:rPr>
          <w:rFonts w:ascii="Times New Roman" w:hAnsi="Times New Roman" w:cs="Times New Roman"/>
          <w:sz w:val="24"/>
          <w:szCs w:val="24"/>
        </w:rPr>
        <w:t>qué</w:t>
      </w:r>
      <w:proofErr w:type="gramEnd"/>
      <w:r>
        <w:rPr>
          <w:rFonts w:ascii="Times New Roman" w:hAnsi="Times New Roman" w:cs="Times New Roman"/>
          <w:sz w:val="24"/>
          <w:szCs w:val="24"/>
        </w:rPr>
        <w:t xml:space="preserve"> pasaría si los programadores informáticos pudieran crear una mente completamente nueva pero digital, compuesta de código de ordenador, completo con un </w:t>
      </w:r>
      <w:r>
        <w:rPr>
          <w:rFonts w:ascii="Times New Roman" w:hAnsi="Times New Roman" w:cs="Times New Roman"/>
          <w:sz w:val="24"/>
          <w:szCs w:val="24"/>
        </w:rPr>
        <w:lastRenderedPageBreak/>
        <w:t>sentido del yo, conciencia y memoria? Si hiciéramos funcionar el programa en nuestro ordenador, ¿se trataría de una persona? Si lo borráramos ¿se nos podría acusar de asesinato?...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En la actualidad, solo se ha realizado una pequeña fracción de estas nuevas oportunidades. Sin embargo, el mundo de 2014 ya es un mundo en el que la cultura se está liberando de los grilletes de la biología. Nuestra capacidad de manipular no solo el mundo que nos rodea, sino sobre todo el mundo que hay en el interior de nuestro cuerpo y nuestra mente, se desarrolla a una velocidad vertiginosa. Cada vez hay más esferas de actividad que son expulsadas de sus maneras de actuar satisfechas de sí mismas…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Para hacer el mapa del primer genoma humano hicieron falta quince años y 3.000 millones de dólares. Hoy en día se puede hacer el mapa del ADN de una persona en pocas semanas y a un coste de unos cuantos cientos de dólares. La era de la medicina personalizada (medicina que adapta el tratamiento al ADN) ya ha comenzado…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Estos dilemas quedan pequeños anta las implicaciones éticas, sociales y políticas de la búsqueda de la inmortalidad y de nuestras capacidades potenciales para crear superhumanos…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Esto no es ciencia ficción… Pero el potencial real de las tecnologías futuras es cambiar al propio Homo sapiens, incluidas nuestras emociones y deseos, y no simplemente nuestros vehículos y armas. ¿Qué es una nave espacial comparada con un ciborg eternamente joven que no se reproduce y no tiene sexualidad, que puede intercambiar pensamientos directamente con otros seres, cuyas capacidades para centrarse y recordar son mil veces superiores a las nuestras y que nunca está enfadado o triste, pero que posee emociones y deseos que no podemos empezar a imaginar?...</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De hecho, los futuros amos del mundo serán probablemente más diferentes de nosotros de lo que nosotros somos de los neandertales. Mientras que nosotros y los neandertales somos al menos humanos, nuestros herederos serán como dioses…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Quizá nos estemos acercando rápidamente a una nueva singularidad, en la que todos los conceptos que dan sentido a nuestro mundo (yo, tú, hombres, mujeres, amor y odio) serán irrelevantes. Cualquier cosa que ocurra más allá de este punto no tiene sentido para nosotros”… </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Creo que las citas de Harari (“Sapiens”) son suficientemente esclarecedoras (o ¿aterradoras?). </w:t>
      </w:r>
    </w:p>
    <w:p w:rsidR="003D4045" w:rsidRDefault="003D4045" w:rsidP="003D4045">
      <w:pPr>
        <w:spacing w:line="240" w:lineRule="auto"/>
        <w:jc w:val="both"/>
        <w:rPr>
          <w:rFonts w:ascii="Times New Roman" w:hAnsi="Times New Roman" w:cs="Times New Roman"/>
          <w:b/>
          <w:sz w:val="24"/>
          <w:szCs w:val="24"/>
        </w:rPr>
      </w:pPr>
      <w:r>
        <w:rPr>
          <w:rFonts w:ascii="Times New Roman" w:hAnsi="Times New Roman" w:cs="Times New Roman"/>
          <w:b/>
          <w:sz w:val="24"/>
          <w:szCs w:val="24"/>
        </w:rPr>
        <w:t>En mi caso, ya puedo decir: ¡basta para mí! No sé ustedes, pero yo siento ganas de gritar: ¡paren el mundo, me quiero bajar!</w:t>
      </w:r>
    </w:p>
    <w:p w:rsidR="003D4045" w:rsidRDefault="003D4045" w:rsidP="003D4045">
      <w:pPr>
        <w:spacing w:line="240" w:lineRule="auto"/>
        <w:jc w:val="both"/>
        <w:rPr>
          <w:rFonts w:ascii="Times New Roman" w:hAnsi="Times New Roman" w:cs="Times New Roman"/>
          <w:b/>
          <w:sz w:val="24"/>
          <w:szCs w:val="24"/>
        </w:rPr>
      </w:pPr>
      <w:r w:rsidRPr="003B2580">
        <w:rPr>
          <w:rFonts w:ascii="Times New Roman" w:hAnsi="Times New Roman" w:cs="Times New Roman"/>
          <w:b/>
          <w:sz w:val="24"/>
          <w:szCs w:val="24"/>
        </w:rPr>
        <w:t>Nota</w:t>
      </w:r>
      <w:r>
        <w:rPr>
          <w:rFonts w:ascii="Times New Roman" w:hAnsi="Times New Roman" w:cs="Times New Roman"/>
          <w:b/>
          <w:sz w:val="24"/>
          <w:szCs w:val="24"/>
        </w:rPr>
        <w:t xml:space="preserve"> (10/5/23)</w:t>
      </w:r>
      <w:r w:rsidRPr="003B2580">
        <w:rPr>
          <w:rFonts w:ascii="Times New Roman" w:hAnsi="Times New Roman" w:cs="Times New Roman"/>
          <w:b/>
          <w:sz w:val="24"/>
          <w:szCs w:val="24"/>
        </w:rPr>
        <w:t xml:space="preserve">: </w:t>
      </w:r>
      <w:r>
        <w:rPr>
          <w:rFonts w:ascii="Times New Roman" w:hAnsi="Times New Roman" w:cs="Times New Roman"/>
          <w:b/>
          <w:sz w:val="24"/>
          <w:szCs w:val="24"/>
        </w:rPr>
        <w:t>El flautista de Hamelin (en versión 5.0, escuchada por streaming)</w:t>
      </w:r>
    </w:p>
    <w:p w:rsidR="003D4045" w:rsidRDefault="003D4045" w:rsidP="003D4045">
      <w:pPr>
        <w:spacing w:line="240" w:lineRule="auto"/>
        <w:jc w:val="both"/>
        <w:rPr>
          <w:rFonts w:ascii="Times New Roman" w:hAnsi="Times New Roman" w:cs="Times New Roman"/>
          <w:b/>
          <w:sz w:val="24"/>
          <w:szCs w:val="24"/>
        </w:rPr>
      </w:pPr>
      <w:r>
        <w:rPr>
          <w:rFonts w:ascii="Times New Roman" w:hAnsi="Times New Roman" w:cs="Times New Roman"/>
          <w:b/>
          <w:sz w:val="24"/>
          <w:szCs w:val="24"/>
        </w:rPr>
        <w:t>Cautivos y descerebrados, los “corderos”, abducidos por el flautista de Menlo Park, marchan felices hacia el mar, donde son tragados por la “ballena” de Silicon Valley, que los deglutirá, digerirá y evacuará, transformados en Cyborg, compuestos</w:t>
      </w:r>
      <w:r w:rsidRPr="009079B2">
        <w:rPr>
          <w:rFonts w:ascii="Times New Roman" w:hAnsi="Times New Roman" w:cs="Times New Roman"/>
          <w:b/>
          <w:sz w:val="24"/>
          <w:szCs w:val="24"/>
        </w:rPr>
        <w:t xml:space="preserve"> de elementos orgáni</w:t>
      </w:r>
      <w:r>
        <w:rPr>
          <w:rFonts w:ascii="Times New Roman" w:hAnsi="Times New Roman" w:cs="Times New Roman"/>
          <w:b/>
          <w:sz w:val="24"/>
          <w:szCs w:val="24"/>
        </w:rPr>
        <w:t>cos y dispositivos cibernéticos</w:t>
      </w:r>
      <w:r w:rsidRPr="009079B2">
        <w:rPr>
          <w:rFonts w:ascii="Times New Roman" w:hAnsi="Times New Roman" w:cs="Times New Roman"/>
          <w:b/>
          <w:sz w:val="24"/>
          <w:szCs w:val="24"/>
        </w:rPr>
        <w:t>​</w:t>
      </w:r>
      <w:r>
        <w:rPr>
          <w:rFonts w:ascii="Times New Roman" w:hAnsi="Times New Roman" w:cs="Times New Roman"/>
          <w:b/>
          <w:sz w:val="24"/>
          <w:szCs w:val="24"/>
        </w:rPr>
        <w:t xml:space="preserve"> </w:t>
      </w:r>
      <w:r w:rsidRPr="009079B2">
        <w:rPr>
          <w:rFonts w:ascii="Times New Roman" w:hAnsi="Times New Roman" w:cs="Times New Roman"/>
          <w:b/>
          <w:sz w:val="24"/>
          <w:szCs w:val="24"/>
        </w:rPr>
        <w:t xml:space="preserve">con la intención de mejorar las capacidades de la parte orgánica </w:t>
      </w:r>
      <w:r>
        <w:rPr>
          <w:rFonts w:ascii="Times New Roman" w:hAnsi="Times New Roman" w:cs="Times New Roman"/>
          <w:b/>
          <w:sz w:val="24"/>
          <w:szCs w:val="24"/>
        </w:rPr>
        <w:t xml:space="preserve">mediante el uso de tecnología. </w:t>
      </w:r>
    </w:p>
    <w:p w:rsidR="003D4045" w:rsidRPr="003B2580" w:rsidRDefault="003D4045" w:rsidP="003D4045">
      <w:pPr>
        <w:spacing w:line="240" w:lineRule="auto"/>
        <w:jc w:val="both"/>
        <w:rPr>
          <w:rFonts w:ascii="Times New Roman" w:hAnsi="Times New Roman" w:cs="Times New Roman"/>
          <w:b/>
          <w:sz w:val="24"/>
          <w:szCs w:val="24"/>
        </w:rPr>
      </w:pPr>
      <w:r>
        <w:rPr>
          <w:rFonts w:ascii="Times New Roman" w:hAnsi="Times New Roman" w:cs="Times New Roman"/>
          <w:b/>
          <w:sz w:val="24"/>
          <w:szCs w:val="24"/>
        </w:rPr>
        <w:t>Algún cordero, tal vez sordo, o un poco rebelde, le dirá a Alexa: -Alexa, ¡con el flautista de Menlo Park, nos vamos todos a la mierda!... Y la respuesta de Alexa (al cordero sordo, o rebelde) será: -La mala noticia es que la mierda no alcanza para todos.</w:t>
      </w:r>
    </w:p>
    <w:p w:rsidR="003D4045" w:rsidRPr="003B44ED" w:rsidRDefault="003D4045" w:rsidP="003D4045">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w:t>
      </w:r>
      <w:r w:rsidR="00B166A8">
        <w:rPr>
          <w:rFonts w:ascii="Times New Roman" w:hAnsi="Times New Roman" w:cs="Times New Roman"/>
          <w:b/>
          <w:sz w:val="24"/>
          <w:szCs w:val="24"/>
        </w:rPr>
        <w:t xml:space="preserve"> </w:t>
      </w:r>
      <w:r>
        <w:rPr>
          <w:rFonts w:ascii="Times New Roman" w:hAnsi="Times New Roman" w:cs="Times New Roman"/>
          <w:b/>
          <w:sz w:val="24"/>
          <w:szCs w:val="24"/>
        </w:rPr>
        <w:t>“M</w:t>
      </w:r>
      <w:r w:rsidRPr="003B44ED">
        <w:rPr>
          <w:rFonts w:ascii="Times New Roman" w:hAnsi="Times New Roman" w:cs="Times New Roman"/>
          <w:b/>
          <w:sz w:val="24"/>
          <w:szCs w:val="24"/>
        </w:rPr>
        <w:t>iedo en el cuerpo</w:t>
      </w:r>
      <w:r>
        <w:rPr>
          <w:rFonts w:ascii="Times New Roman" w:hAnsi="Times New Roman" w:cs="Times New Roman"/>
          <w:b/>
          <w:sz w:val="24"/>
          <w:szCs w:val="24"/>
        </w:rPr>
        <w:t>”: tenemos una sociedad de adictos, dirigida por un grupo de insensatos (mesiánicos, arrogantes, temerarios, imprudentes, codiciosos y avaros)</w:t>
      </w:r>
    </w:p>
    <w:p w:rsidR="003D4045" w:rsidRDefault="003D4045" w:rsidP="003D4045">
      <w:pPr>
        <w:spacing w:line="240" w:lineRule="auto"/>
        <w:jc w:val="both"/>
        <w:rPr>
          <w:rFonts w:ascii="Times New Roman" w:hAnsi="Times New Roman" w:cs="Times New Roman"/>
          <w:sz w:val="24"/>
          <w:szCs w:val="24"/>
        </w:rPr>
      </w:pPr>
      <w:r w:rsidRPr="00F83C0A">
        <w:rPr>
          <w:rFonts w:ascii="Times New Roman" w:hAnsi="Times New Roman" w:cs="Times New Roman"/>
          <w:noProof/>
          <w:sz w:val="24"/>
          <w:szCs w:val="24"/>
          <w:lang w:eastAsia="es-ES"/>
        </w:rPr>
        <w:drawing>
          <wp:inline distT="0" distB="0" distL="0" distR="0" wp14:anchorId="74C2AB79" wp14:editId="6B393265">
            <wp:extent cx="5732357" cy="2914650"/>
            <wp:effectExtent l="0" t="0" r="1905" b="0"/>
            <wp:docPr id="8" name="Imagen 8" descr="Foto de         El escándalo que viene con la IA y sobre el que ChatGPT no te va a respond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oto de         El escándalo que viene con la IA y sobre el que ChatGPT no te va a responder    "/>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2914219"/>
                    </a:xfrm>
                    <a:prstGeom prst="rect">
                      <a:avLst/>
                    </a:prstGeom>
                    <a:noFill/>
                    <a:ln>
                      <a:noFill/>
                    </a:ln>
                  </pic:spPr>
                </pic:pic>
              </a:graphicData>
            </a:graphic>
          </wp:inline>
        </w:drawing>
      </w:r>
    </w:p>
    <w:p w:rsidR="003D4045" w:rsidRDefault="003D4045" w:rsidP="003D4045">
      <w:pPr>
        <w:spacing w:line="240" w:lineRule="auto"/>
        <w:jc w:val="both"/>
        <w:rPr>
          <w:rFonts w:ascii="Times New Roman" w:hAnsi="Times New Roman" w:cs="Times New Roman"/>
          <w:b/>
          <w:sz w:val="24"/>
          <w:szCs w:val="24"/>
        </w:rPr>
      </w:pPr>
      <w:r w:rsidRPr="00BE3010">
        <w:rPr>
          <w:rFonts w:ascii="Times New Roman" w:hAnsi="Times New Roman" w:cs="Times New Roman"/>
          <w:b/>
          <w:sz w:val="24"/>
          <w:szCs w:val="24"/>
        </w:rPr>
        <w:t>Esto se veía venir…</w:t>
      </w:r>
      <w:r>
        <w:rPr>
          <w:rFonts w:ascii="Times New Roman" w:hAnsi="Times New Roman" w:cs="Times New Roman"/>
          <w:b/>
          <w:sz w:val="24"/>
          <w:szCs w:val="24"/>
        </w:rPr>
        <w:t xml:space="preserve"> </w:t>
      </w:r>
    </w:p>
    <w:p w:rsidR="003D4045" w:rsidRDefault="003D4045" w:rsidP="003D4045">
      <w:pPr>
        <w:spacing w:line="240" w:lineRule="auto"/>
        <w:jc w:val="both"/>
        <w:rPr>
          <w:rFonts w:ascii="Times New Roman" w:hAnsi="Times New Roman" w:cs="Times New Roman"/>
          <w:sz w:val="24"/>
          <w:szCs w:val="24"/>
        </w:rPr>
      </w:pPr>
      <w:r w:rsidRPr="00BE3010">
        <w:rPr>
          <w:rFonts w:ascii="Times New Roman" w:hAnsi="Times New Roman" w:cs="Times New Roman"/>
          <w:sz w:val="24"/>
          <w:szCs w:val="24"/>
        </w:rPr>
        <w:t>Sucedió en Filadelfia, el 10 de febrero de 1996: el superordenador de IBM Deep Blue se impuso al entonces campeón, Garry Kaspárov, en la primera partida de un encuentro pactado a seis. Tras el susto inicial, el gran maestro ruso dominó con tres victorias, y dejó el marcador final en 4 a 2 a su favor. La máquina seguía por detrás, la humanidad podía seguir tranquila, pero no se había dicho la última palabra. IBM había descubierto un filón publicitario, y la revancha se celebró por todo lo alto en la ciudad de Nueva York, en mayo de 1997. En aquel histórico duelo la máquina venció por un ajustado 3,5 a 2,5. La supremacía intelectual del ser humano había quedado definitivamente en entredicho.</w:t>
      </w:r>
    </w:p>
    <w:p w:rsidR="003D4045" w:rsidRDefault="003D4045" w:rsidP="003D4045">
      <w:pPr>
        <w:spacing w:line="240" w:lineRule="auto"/>
        <w:jc w:val="both"/>
        <w:rPr>
          <w:rFonts w:ascii="Times New Roman" w:hAnsi="Times New Roman" w:cs="Times New Roman"/>
          <w:sz w:val="24"/>
          <w:szCs w:val="24"/>
        </w:rPr>
      </w:pPr>
      <w:r w:rsidRPr="00BE3010">
        <w:rPr>
          <w:rFonts w:ascii="Times New Roman" w:hAnsi="Times New Roman" w:cs="Times New Roman"/>
          <w:sz w:val="24"/>
          <w:szCs w:val="24"/>
        </w:rPr>
        <w:t>11 de mayo de 1997: el ordenador Deep Blue vence al campeón mundial de ajedrez Garri Kaspárov. Las partidas entre el ordenador Deep Blue y el ajedrecista Garri Kaspárov paralizaron el mundo, preocupado por si la inteligencia artificial podía derrotar a la mente humana.</w:t>
      </w:r>
    </w:p>
    <w:p w:rsidR="003D4045" w:rsidRPr="009E6EB1" w:rsidRDefault="003D4045" w:rsidP="003D4045">
      <w:pPr>
        <w:spacing w:line="240" w:lineRule="auto"/>
        <w:jc w:val="both"/>
        <w:rPr>
          <w:rFonts w:ascii="Times New Roman" w:hAnsi="Times New Roman" w:cs="Times New Roman"/>
          <w:sz w:val="24"/>
          <w:szCs w:val="24"/>
        </w:rPr>
      </w:pPr>
      <w:r>
        <w:rPr>
          <w:noProof/>
          <w:lang w:eastAsia="es-ES"/>
        </w:rPr>
        <w:drawing>
          <wp:inline distT="0" distB="0" distL="0" distR="0" wp14:anchorId="39F1E656" wp14:editId="101E3402">
            <wp:extent cx="5734050" cy="2247900"/>
            <wp:effectExtent l="0" t="0" r="0" b="0"/>
            <wp:docPr id="16" name="Imagen 16" descr="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orizontal"/>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4050" cy="2247900"/>
                    </a:xfrm>
                    <a:prstGeom prst="rect">
                      <a:avLst/>
                    </a:prstGeom>
                    <a:noFill/>
                    <a:ln>
                      <a:noFill/>
                    </a:ln>
                  </pic:spPr>
                </pic:pic>
              </a:graphicData>
            </a:graphic>
          </wp:inline>
        </w:drawing>
      </w:r>
      <w:r w:rsidRPr="009E6EB1">
        <w:rPr>
          <w:rFonts w:ascii="Times New Roman" w:eastAsia="Times New Roman" w:hAnsi="Times New Roman" w:cs="Times New Roman"/>
          <w:b/>
          <w:spacing w:val="-2"/>
          <w:sz w:val="24"/>
          <w:szCs w:val="24"/>
          <w:lang w:eastAsia="es-ES"/>
        </w:rPr>
        <w:t>10 de febrero de 1996</w:t>
      </w:r>
      <w:r w:rsidRPr="009E6EB1">
        <w:rPr>
          <w:rFonts w:ascii="Times New Roman" w:eastAsia="Times New Roman" w:hAnsi="Times New Roman" w:cs="Times New Roman"/>
          <w:spacing w:val="-2"/>
          <w:sz w:val="24"/>
          <w:szCs w:val="24"/>
          <w:lang w:eastAsia="es-ES"/>
        </w:rPr>
        <w:t>: el campeón mundial Kaspárov se enfrenta a Deep Blue en Filadelfia</w:t>
      </w:r>
    </w:p>
    <w:p w:rsidR="003D4045" w:rsidRPr="009E6EB1" w:rsidRDefault="003D4045" w:rsidP="003D4045">
      <w:pPr>
        <w:spacing w:line="240" w:lineRule="auto"/>
        <w:jc w:val="both"/>
        <w:rPr>
          <w:rFonts w:ascii="Times New Roman" w:hAnsi="Times New Roman" w:cs="Times New Roman"/>
          <w:sz w:val="24"/>
          <w:szCs w:val="24"/>
        </w:rPr>
      </w:pPr>
      <w:r w:rsidRPr="009E6EB1">
        <w:rPr>
          <w:rFonts w:ascii="Times New Roman" w:hAnsi="Times New Roman" w:cs="Times New Roman"/>
          <w:sz w:val="24"/>
          <w:szCs w:val="24"/>
        </w:rPr>
        <w:lastRenderedPageBreak/>
        <w:t xml:space="preserve">Aunque el choque de Nueva York </w:t>
      </w:r>
      <w:r>
        <w:rPr>
          <w:rFonts w:ascii="Times New Roman" w:hAnsi="Times New Roman" w:cs="Times New Roman"/>
          <w:sz w:val="24"/>
          <w:szCs w:val="24"/>
        </w:rPr>
        <w:t>obtuvo mayor impacto mediático -</w:t>
      </w:r>
      <w:r w:rsidRPr="009E6EB1">
        <w:rPr>
          <w:rFonts w:ascii="Times New Roman" w:hAnsi="Times New Roman" w:cs="Times New Roman"/>
          <w:sz w:val="24"/>
          <w:szCs w:val="24"/>
        </w:rPr>
        <w:t xml:space="preserve">fue el acontecimiento más visto desde </w:t>
      </w:r>
      <w:r>
        <w:rPr>
          <w:rFonts w:ascii="Times New Roman" w:hAnsi="Times New Roman" w:cs="Times New Roman"/>
          <w:sz w:val="24"/>
          <w:szCs w:val="24"/>
        </w:rPr>
        <w:t>la llegada del hombre a la Luna-</w:t>
      </w:r>
      <w:r w:rsidRPr="009E6EB1">
        <w:rPr>
          <w:rFonts w:ascii="Times New Roman" w:hAnsi="Times New Roman" w:cs="Times New Roman"/>
          <w:sz w:val="24"/>
          <w:szCs w:val="24"/>
        </w:rPr>
        <w:t>, aquella primera victoria en Filadelfia marcó un auténtico hito en el ámbito científico.</w:t>
      </w:r>
    </w:p>
    <w:p w:rsidR="003D4045" w:rsidRPr="00BE3010" w:rsidRDefault="003D4045" w:rsidP="003D4045">
      <w:pPr>
        <w:spacing w:line="240" w:lineRule="auto"/>
        <w:jc w:val="both"/>
        <w:rPr>
          <w:rFonts w:ascii="Times New Roman" w:hAnsi="Times New Roman" w:cs="Times New Roman"/>
          <w:sz w:val="24"/>
          <w:szCs w:val="24"/>
        </w:rPr>
      </w:pPr>
      <w:r w:rsidRPr="009E6EB1">
        <w:rPr>
          <w:rFonts w:ascii="Times New Roman" w:hAnsi="Times New Roman" w:cs="Times New Roman"/>
          <w:sz w:val="24"/>
          <w:szCs w:val="24"/>
        </w:rPr>
        <w:t>Numerosos expertos habían perseguido durante años el objetivo de superar al hombre sobre las 64 casillas, desde que Claude Shannon, padre de la informática, propusiera en 1950 el ajedrez como campo de pruebas para el desarrollo de la inteligencia artificial. En un artículo titulado Una máquina ajedrecista, Shannon argumentaba: “El ajedrez es ideal, por varias razones: el problema está claramente definido, tanto en las operaciones permitidas (las jugadas) como en el objetivo final (el jaquemate). No es tan fácil como para ser trivial, ni tan difícil como para ser inabordable. Y la máquina podría ser enfrentada a un ser humano, dando una clara idea de su rendimiento”.</w:t>
      </w:r>
    </w:p>
    <w:p w:rsidR="003D4045" w:rsidRDefault="003D4045" w:rsidP="003D4045">
      <w:pPr>
        <w:spacing w:line="240" w:lineRule="auto"/>
        <w:jc w:val="both"/>
        <w:rPr>
          <w:rFonts w:ascii="Times New Roman" w:hAnsi="Times New Roman"/>
          <w:sz w:val="24"/>
          <w:szCs w:val="24"/>
          <w:shd w:val="clear" w:color="auto" w:fill="FFFFFF"/>
        </w:rPr>
      </w:pPr>
      <w:r>
        <w:rPr>
          <w:rFonts w:ascii="Times New Roman" w:hAnsi="Times New Roman" w:cs="Times New Roman"/>
          <w:sz w:val="24"/>
          <w:szCs w:val="24"/>
        </w:rPr>
        <w:t xml:space="preserve">En enero de 2018: La robot humanoide Sophia </w:t>
      </w:r>
      <w:r>
        <w:rPr>
          <w:rFonts w:ascii="Times New Roman" w:eastAsia="Times New Roman" w:hAnsi="Times New Roman"/>
          <w:color w:val="000000"/>
          <w:sz w:val="24"/>
          <w:szCs w:val="24"/>
        </w:rPr>
        <w:t>(novedad de la feria de electrónica CES 2018), decía: “</w:t>
      </w:r>
      <w:r w:rsidRPr="009E6EB1">
        <w:rPr>
          <w:rFonts w:ascii="Times New Roman" w:eastAsia="Times New Roman" w:hAnsi="Times New Roman"/>
          <w:color w:val="000000"/>
          <w:sz w:val="24"/>
          <w:szCs w:val="24"/>
        </w:rPr>
        <w:t>No quiero que me confundan con un humano”</w:t>
      </w:r>
      <w:r>
        <w:rPr>
          <w:rFonts w:ascii="Times New Roman" w:eastAsia="Times New Roman" w:hAnsi="Times New Roman"/>
          <w:color w:val="000000"/>
          <w:sz w:val="24"/>
          <w:szCs w:val="24"/>
        </w:rPr>
        <w:t xml:space="preserve">. </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noProof/>
          <w:color w:val="000000"/>
          <w:sz w:val="24"/>
          <w:szCs w:val="24"/>
          <w:lang w:eastAsia="es-ES"/>
        </w:rPr>
        <w:drawing>
          <wp:inline distT="0" distB="0" distL="0" distR="0" wp14:anchorId="390ECE27" wp14:editId="08078DEE">
            <wp:extent cx="5791200" cy="31813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91200" cy="3181350"/>
                    </a:xfrm>
                    <a:prstGeom prst="rect">
                      <a:avLst/>
                    </a:prstGeom>
                    <a:noFill/>
                    <a:ln>
                      <a:noFill/>
                    </a:ln>
                  </pic:spPr>
                </pic:pic>
              </a:graphicData>
            </a:graphic>
          </wp:inline>
        </w:drawing>
      </w:r>
      <w:r>
        <w:rPr>
          <w:rFonts w:ascii="Times New Roman" w:eastAsia="Times New Roman" w:hAnsi="Times New Roman"/>
          <w:color w:val="000000"/>
          <w:sz w:val="24"/>
          <w:szCs w:val="24"/>
          <w:lang w:val="en-US"/>
        </w:rPr>
        <w:t xml:space="preserve">In a robotics lab at the University of Las Vegas, I've come to meet Sophia, who looks pretty human, and is just learning to walk. (BBCMundo - </w:t>
      </w:r>
      <w:r>
        <w:rPr>
          <w:rFonts w:ascii="Times New Roman" w:eastAsia="Times New Roman" w:hAnsi="Times New Roman"/>
          <w:b/>
          <w:color w:val="000000"/>
          <w:sz w:val="24"/>
          <w:szCs w:val="24"/>
          <w:lang w:val="en-US"/>
        </w:rPr>
        <w:t>11/1/18</w:t>
      </w:r>
      <w:r>
        <w:rPr>
          <w:rFonts w:ascii="Times New Roman" w:eastAsia="Times New Roman" w:hAnsi="Times New Roman"/>
          <w:color w:val="000000"/>
          <w:sz w:val="24"/>
          <w:szCs w:val="24"/>
          <w:lang w:val="en-US"/>
        </w:rPr>
        <w:t>)</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t>Sophia, robot</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t>“I want people to perceive me as the robot I am. However, I wouldn't want to trick people into thinking I'm a human. I just want to communicate with humans in the best possible ways, which includes looking like one”.</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t>Sophia, who's had advanced notice of my questions, has few practical uses right now. But her creators -an American firm employing Chinese scientists- believe she represents a big step on the road to artificial intelligence.</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t>Sophia is the first robot in the world to become a citizen of a country. Saudi Arabia has given her citizenship!</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lastRenderedPageBreak/>
        <w:t>“Our aspiration is to bring the machines to life, to create living intelligence systems and there you'll see the greatest revolution in artificial intelligence. We're aspiring towards this. Do we know for sure that it can be done? We think it can” (David Hanson, Hanson Robotics).</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t>And among the thousands of new gadgets on show in Las Vegas this week, artificial intelligence is a constant theme…</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5B3C14">
        <w:rPr>
          <w:rFonts w:ascii="Times New Roman" w:eastAsia="Times New Roman" w:hAnsi="Times New Roman"/>
          <w:color w:val="000000"/>
          <w:sz w:val="24"/>
          <w:szCs w:val="24"/>
        </w:rPr>
        <w:t>En febrero de 2018: Dow Jones, el principal índice de la Bolsa de Nueva York, protagonizó la mayor caída porcentual desde 2011 y la peor caída en un solo día, sembrando el pánico entre los inversores y provocando un efecto contagio en Europa y Asia.</w:t>
      </w:r>
    </w:p>
    <w:p w:rsidR="003D4045" w:rsidRPr="005B3C14"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noProof/>
          <w:lang w:eastAsia="es-ES"/>
        </w:rPr>
        <w:drawing>
          <wp:inline distT="0" distB="0" distL="0" distR="0" wp14:anchorId="72435769" wp14:editId="1C7D4883">
            <wp:extent cx="5734050" cy="2495550"/>
            <wp:effectExtent l="0" t="0" r="0" b="0"/>
            <wp:docPr id="18" name="Imagen 18" descr="El lunes fue el segundo día consecutivo de números rojos en el Dow Jones, el principal índice de Wall Str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 lunes fue el segundo día consecutivo de números rojos en el Dow Jones, el principal índice de Wall Stree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1510" cy="2494445"/>
                    </a:xfrm>
                    <a:prstGeom prst="rect">
                      <a:avLst/>
                    </a:prstGeom>
                    <a:noFill/>
                    <a:ln>
                      <a:noFill/>
                    </a:ln>
                  </pic:spPr>
                </pic:pic>
              </a:graphicData>
            </a:graphic>
          </wp:inline>
        </w:drawing>
      </w:r>
    </w:p>
    <w:p w:rsidR="003D4045" w:rsidRPr="005B3C14"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5B3C14">
        <w:rPr>
          <w:rFonts w:ascii="Times New Roman" w:eastAsia="Times New Roman" w:hAnsi="Times New Roman"/>
          <w:color w:val="000000"/>
          <w:sz w:val="24"/>
          <w:szCs w:val="24"/>
        </w:rPr>
        <w:t>No fue tan</w:t>
      </w:r>
      <w:r>
        <w:rPr>
          <w:rFonts w:ascii="Times New Roman" w:eastAsia="Times New Roman" w:hAnsi="Times New Roman"/>
          <w:color w:val="000000"/>
          <w:sz w:val="24"/>
          <w:szCs w:val="24"/>
        </w:rPr>
        <w:t xml:space="preserve"> grave como la quiebra de 2008 -</w:t>
      </w:r>
      <w:r w:rsidRPr="005B3C14">
        <w:rPr>
          <w:rFonts w:ascii="Times New Roman" w:eastAsia="Times New Roman" w:hAnsi="Times New Roman"/>
          <w:color w:val="000000"/>
          <w:sz w:val="24"/>
          <w:szCs w:val="24"/>
        </w:rPr>
        <w:t xml:space="preserve">y algunos analistas dicen que no </w:t>
      </w:r>
      <w:r>
        <w:rPr>
          <w:rFonts w:ascii="Times New Roman" w:eastAsia="Times New Roman" w:hAnsi="Times New Roman"/>
          <w:color w:val="000000"/>
          <w:sz w:val="24"/>
          <w:szCs w:val="24"/>
        </w:rPr>
        <w:t>hay motivos para escandalizarse-</w:t>
      </w:r>
      <w:r w:rsidRPr="005B3C14">
        <w:rPr>
          <w:rFonts w:ascii="Times New Roman" w:eastAsia="Times New Roman" w:hAnsi="Times New Roman"/>
          <w:color w:val="000000"/>
          <w:sz w:val="24"/>
          <w:szCs w:val="24"/>
        </w:rPr>
        <w:t>, pero la Casa Blanca reconoció su preocupación ante el hundimiento.</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5B3C14">
        <w:rPr>
          <w:rFonts w:ascii="Times New Roman" w:eastAsia="Times New Roman" w:hAnsi="Times New Roman"/>
          <w:color w:val="000000"/>
          <w:sz w:val="24"/>
          <w:szCs w:val="24"/>
        </w:rPr>
        <w:t>Entre las causas que lo explican están las posibilidades de inflación, la pérdida de confianza y las políticas proteccionistas del presidente de Estados Unidos Donald Trump.</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5B3C14">
        <w:rPr>
          <w:rFonts w:ascii="Times New Roman" w:eastAsia="Times New Roman" w:hAnsi="Times New Roman"/>
          <w:color w:val="000000"/>
          <w:sz w:val="24"/>
          <w:szCs w:val="24"/>
        </w:rPr>
        <w:t>Pero los que realmente mueven los hilos de la bolsa no son la política ni la incertidumbre: son los algoritmos.</w:t>
      </w:r>
    </w:p>
    <w:p w:rsidR="003D4045" w:rsidRPr="005B3C14"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5B3C14">
        <w:rPr>
          <w:rFonts w:ascii="Times New Roman" w:eastAsia="Times New Roman" w:hAnsi="Times New Roman"/>
          <w:color w:val="000000"/>
          <w:sz w:val="24"/>
          <w:szCs w:val="24"/>
        </w:rPr>
        <w:t>Muchas operaciones bursátiles</w:t>
      </w:r>
      <w:r>
        <w:rPr>
          <w:rFonts w:ascii="Times New Roman" w:eastAsia="Times New Roman" w:hAnsi="Times New Roman"/>
          <w:color w:val="000000"/>
          <w:sz w:val="24"/>
          <w:szCs w:val="24"/>
        </w:rPr>
        <w:t xml:space="preserve"> están a cargo de computadoras. “</w:t>
      </w:r>
      <w:r w:rsidRPr="005B3C14">
        <w:rPr>
          <w:rFonts w:ascii="Times New Roman" w:eastAsia="Times New Roman" w:hAnsi="Times New Roman"/>
          <w:color w:val="000000"/>
          <w:sz w:val="24"/>
          <w:szCs w:val="24"/>
        </w:rPr>
        <w:t xml:space="preserve">El verdadero trading (inversiones de corto plazo) se </w:t>
      </w:r>
      <w:r>
        <w:rPr>
          <w:rFonts w:ascii="Times New Roman" w:eastAsia="Times New Roman" w:hAnsi="Times New Roman"/>
          <w:color w:val="000000"/>
          <w:sz w:val="24"/>
          <w:szCs w:val="24"/>
        </w:rPr>
        <w:t>hace automáticamente por robots”</w:t>
      </w:r>
      <w:r w:rsidRPr="005B3C14">
        <w:rPr>
          <w:rFonts w:ascii="Times New Roman" w:eastAsia="Times New Roman" w:hAnsi="Times New Roman"/>
          <w:color w:val="000000"/>
          <w:sz w:val="24"/>
          <w:szCs w:val="24"/>
        </w:rPr>
        <w:t>, explica Pádraig Belton, reportero tecnológico para asuntos económicos de la BBC</w:t>
      </w:r>
      <w:r>
        <w:rPr>
          <w:rFonts w:ascii="Times New Roman" w:eastAsia="Times New Roman" w:hAnsi="Times New Roman"/>
          <w:color w:val="000000"/>
          <w:sz w:val="24"/>
          <w:szCs w:val="24"/>
        </w:rPr>
        <w:t xml:space="preserve"> (6/2/18)</w:t>
      </w:r>
      <w:r w:rsidRPr="005B3C14">
        <w:rPr>
          <w:rFonts w:ascii="Times New Roman" w:eastAsia="Times New Roman" w:hAnsi="Times New Roman"/>
          <w:color w:val="000000"/>
          <w:sz w:val="24"/>
          <w:szCs w:val="24"/>
        </w:rPr>
        <w:t>.</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5B3C14">
        <w:rPr>
          <w:rFonts w:ascii="Times New Roman" w:eastAsia="Times New Roman" w:hAnsi="Times New Roman"/>
          <w:color w:val="000000"/>
          <w:sz w:val="24"/>
          <w:szCs w:val="24"/>
        </w:rPr>
        <w:t>Existe un sistema tecnológico que se conoce como algorithmic trading (trading algorítmico, en español) y que funciona como una especie de mano invisible.</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5B3C14">
        <w:rPr>
          <w:rFonts w:ascii="Times New Roman" w:eastAsia="Times New Roman" w:hAnsi="Times New Roman"/>
          <w:color w:val="000000"/>
          <w:sz w:val="24"/>
          <w:szCs w:val="24"/>
        </w:rPr>
        <w:t xml:space="preserve">Se trata de métodos que resuelven problemas matemáticos, enviando órdenes de compra y venta de acciones en </w:t>
      </w:r>
      <w:r>
        <w:rPr>
          <w:rFonts w:ascii="Times New Roman" w:eastAsia="Times New Roman" w:hAnsi="Times New Roman"/>
          <w:color w:val="000000"/>
          <w:sz w:val="24"/>
          <w:szCs w:val="24"/>
        </w:rPr>
        <w:t xml:space="preserve">base a parámetros establecidos. </w:t>
      </w:r>
      <w:r w:rsidRPr="005B3C14">
        <w:rPr>
          <w:rFonts w:ascii="Times New Roman" w:eastAsia="Times New Roman" w:hAnsi="Times New Roman"/>
          <w:color w:val="000000"/>
          <w:sz w:val="24"/>
          <w:szCs w:val="24"/>
        </w:rPr>
        <w:t>Los especialistas introducen una serie de reglas en la computadora para que los algoritmos analicen de manera instantánea cuándo es el mejor momento para comprar o vender.</w:t>
      </w:r>
    </w:p>
    <w:p w:rsidR="003D4045" w:rsidRPr="005B3C14"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5B3C14">
        <w:rPr>
          <w:rFonts w:ascii="Times New Roman" w:eastAsia="Times New Roman" w:hAnsi="Times New Roman"/>
          <w:color w:val="000000"/>
          <w:sz w:val="24"/>
          <w:szCs w:val="24"/>
        </w:rPr>
        <w:t>Es la tecnología SOR, que proviene de su nombre en inglés Smart Order Router, el envío inteligente de órdenes.</w:t>
      </w:r>
      <w:r>
        <w:rPr>
          <w:rFonts w:ascii="Times New Roman" w:eastAsia="Times New Roman" w:hAnsi="Times New Roman"/>
          <w:color w:val="000000"/>
          <w:sz w:val="24"/>
          <w:szCs w:val="24"/>
        </w:rPr>
        <w:t xml:space="preserve"> </w:t>
      </w:r>
      <w:r w:rsidRPr="005B3C14">
        <w:rPr>
          <w:rFonts w:ascii="Times New Roman" w:eastAsia="Times New Roman" w:hAnsi="Times New Roman"/>
          <w:color w:val="000000"/>
          <w:sz w:val="24"/>
          <w:szCs w:val="24"/>
        </w:rPr>
        <w:t xml:space="preserve">La Casa de Bolsa Finamex dice en su página web que esos algoritmos </w:t>
      </w:r>
      <w:r>
        <w:rPr>
          <w:rFonts w:ascii="Times New Roman" w:eastAsia="Times New Roman" w:hAnsi="Times New Roman"/>
          <w:color w:val="000000"/>
          <w:sz w:val="24"/>
          <w:szCs w:val="24"/>
        </w:rPr>
        <w:lastRenderedPageBreak/>
        <w:t>“</w:t>
      </w:r>
      <w:r w:rsidRPr="005B3C14">
        <w:rPr>
          <w:rFonts w:ascii="Times New Roman" w:eastAsia="Times New Roman" w:hAnsi="Times New Roman"/>
          <w:color w:val="000000"/>
          <w:sz w:val="24"/>
          <w:szCs w:val="24"/>
        </w:rPr>
        <w:t>son capaces de escuchar, analizar y entender gran cantidad de información y pueden automáticamente responder a eve</w:t>
      </w:r>
      <w:r>
        <w:rPr>
          <w:rFonts w:ascii="Times New Roman" w:eastAsia="Times New Roman" w:hAnsi="Times New Roman"/>
          <w:color w:val="000000"/>
          <w:sz w:val="24"/>
          <w:szCs w:val="24"/>
        </w:rPr>
        <w:t>ntos del mercado en tiempo real”.</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5B3C14">
        <w:rPr>
          <w:rFonts w:ascii="Times New Roman" w:eastAsia="Times New Roman" w:hAnsi="Times New Roman"/>
          <w:color w:val="000000"/>
          <w:sz w:val="24"/>
          <w:szCs w:val="24"/>
        </w:rPr>
        <w:t xml:space="preserve">Y eso fue lo </w:t>
      </w:r>
      <w:r>
        <w:rPr>
          <w:rFonts w:ascii="Times New Roman" w:eastAsia="Times New Roman" w:hAnsi="Times New Roman"/>
          <w:color w:val="000000"/>
          <w:sz w:val="24"/>
          <w:szCs w:val="24"/>
        </w:rPr>
        <w:t>que ocurrió la semana cuando EEUU</w:t>
      </w:r>
      <w:r w:rsidRPr="005B3C14">
        <w:rPr>
          <w:rFonts w:ascii="Times New Roman" w:eastAsia="Times New Roman" w:hAnsi="Times New Roman"/>
          <w:color w:val="000000"/>
          <w:sz w:val="24"/>
          <w:szCs w:val="24"/>
        </w:rPr>
        <w:t xml:space="preserve"> publicó un dato que revelaba que se crearía más empleo de lo esperado; los algoritmos detrás de la bolsa de Wall Street estaban preparados para vender cuando se activara ese dato.</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Según los datos disponibles en febrero de 2018, c</w:t>
      </w:r>
      <w:r w:rsidRPr="00B23676">
        <w:rPr>
          <w:rFonts w:ascii="Times New Roman" w:eastAsia="Times New Roman" w:hAnsi="Times New Roman"/>
          <w:color w:val="000000"/>
          <w:sz w:val="24"/>
          <w:szCs w:val="24"/>
        </w:rPr>
        <w:t xml:space="preserve">erca de tres cuartas partes de los intercambios en la Bolsa de </w:t>
      </w:r>
      <w:r>
        <w:rPr>
          <w:rFonts w:ascii="Times New Roman" w:eastAsia="Times New Roman" w:hAnsi="Times New Roman"/>
          <w:color w:val="000000"/>
          <w:sz w:val="24"/>
          <w:szCs w:val="24"/>
        </w:rPr>
        <w:t>Valores de Nueva York y Nasdaq (</w:t>
      </w:r>
      <w:r w:rsidRPr="00B23676">
        <w:rPr>
          <w:rFonts w:ascii="Times New Roman" w:eastAsia="Times New Roman" w:hAnsi="Times New Roman"/>
          <w:color w:val="000000"/>
          <w:sz w:val="24"/>
          <w:szCs w:val="24"/>
        </w:rPr>
        <w:t>la segunda bolsa de valores electrónica y automatiza</w:t>
      </w:r>
      <w:r>
        <w:rPr>
          <w:rFonts w:ascii="Times New Roman" w:eastAsia="Times New Roman" w:hAnsi="Times New Roman"/>
          <w:color w:val="000000"/>
          <w:sz w:val="24"/>
          <w:szCs w:val="24"/>
        </w:rPr>
        <w:t xml:space="preserve">da más grande de Estados Unidos) fueron hechos por algoritmos. </w:t>
      </w:r>
    </w:p>
    <w:p w:rsidR="003D4045" w:rsidRPr="00B23676"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B23676">
        <w:rPr>
          <w:rFonts w:ascii="Times New Roman" w:eastAsia="Times New Roman" w:hAnsi="Times New Roman"/>
          <w:color w:val="000000"/>
          <w:sz w:val="24"/>
          <w:szCs w:val="24"/>
        </w:rPr>
        <w:t>Uno de los grandes problemas es que las máquinas no tienen criterio. Por ejemplo, si programas un error, lo ejecutan. Por eso requieren una revisión constante.</w:t>
      </w:r>
    </w:p>
    <w:p w:rsidR="003D4045" w:rsidRPr="00B23676"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B23676">
        <w:rPr>
          <w:rFonts w:ascii="Times New Roman" w:eastAsia="Times New Roman" w:hAnsi="Times New Roman"/>
          <w:color w:val="000000"/>
          <w:sz w:val="24"/>
          <w:szCs w:val="24"/>
        </w:rPr>
        <w:t>Algunos c</w:t>
      </w:r>
      <w:r>
        <w:rPr>
          <w:rFonts w:ascii="Times New Roman" w:eastAsia="Times New Roman" w:hAnsi="Times New Roman"/>
          <w:color w:val="000000"/>
          <w:sz w:val="24"/>
          <w:szCs w:val="24"/>
        </w:rPr>
        <w:t>olapsos históricos de la bolsa -</w:t>
      </w:r>
      <w:r w:rsidRPr="00B23676">
        <w:rPr>
          <w:rFonts w:ascii="Times New Roman" w:eastAsia="Times New Roman" w:hAnsi="Times New Roman"/>
          <w:color w:val="000000"/>
          <w:sz w:val="24"/>
          <w:szCs w:val="24"/>
        </w:rPr>
        <w:t>como el famo</w:t>
      </w:r>
      <w:r>
        <w:rPr>
          <w:rFonts w:ascii="Times New Roman" w:eastAsia="Times New Roman" w:hAnsi="Times New Roman"/>
          <w:color w:val="000000"/>
          <w:sz w:val="24"/>
          <w:szCs w:val="24"/>
        </w:rPr>
        <w:t>so “flash crash” de mayo de 2010-</w:t>
      </w:r>
      <w:r w:rsidRPr="00B23676">
        <w:rPr>
          <w:rFonts w:ascii="Times New Roman" w:eastAsia="Times New Roman" w:hAnsi="Times New Roman"/>
          <w:color w:val="000000"/>
          <w:sz w:val="24"/>
          <w:szCs w:val="24"/>
        </w:rPr>
        <w:t xml:space="preserve"> fueron ocasionados por el trading algorítmico.</w:t>
      </w:r>
    </w:p>
    <w:p w:rsidR="003D4045" w:rsidRPr="00B23676"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B23676">
        <w:rPr>
          <w:rFonts w:ascii="Times New Roman" w:eastAsia="Times New Roman" w:hAnsi="Times New Roman"/>
          <w:color w:val="000000"/>
          <w:sz w:val="24"/>
          <w:szCs w:val="24"/>
        </w:rPr>
        <w:t>Fue el segundo mayor desplome de la bolsa de Estados Unidos en un solo día, aunque los mercados recuperaron</w:t>
      </w:r>
      <w:r>
        <w:rPr>
          <w:rFonts w:ascii="Times New Roman" w:eastAsia="Times New Roman" w:hAnsi="Times New Roman"/>
          <w:color w:val="000000"/>
          <w:sz w:val="24"/>
          <w:szCs w:val="24"/>
        </w:rPr>
        <w:t xml:space="preserve"> su valor 36 minutos más tarde.</w:t>
      </w:r>
    </w:p>
    <w:p w:rsidR="003D4045" w:rsidRPr="00B23676"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B23676">
        <w:rPr>
          <w:rFonts w:ascii="Times New Roman" w:eastAsia="Times New Roman" w:hAnsi="Times New Roman"/>
          <w:color w:val="000000"/>
          <w:sz w:val="24"/>
          <w:szCs w:val="24"/>
        </w:rPr>
        <w:t>En 2012, un fallo informático tuvo también repercusiones en la bolsa de Estados Unidos.</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w:t>
      </w:r>
      <w:r w:rsidRPr="00B23676">
        <w:rPr>
          <w:rFonts w:ascii="Times New Roman" w:eastAsia="Times New Roman" w:hAnsi="Times New Roman"/>
          <w:color w:val="000000"/>
          <w:sz w:val="24"/>
          <w:szCs w:val="24"/>
        </w:rPr>
        <w:t xml:space="preserve">El temor es que los flash crashes se conviertan en algo cada vez más frecuente </w:t>
      </w:r>
      <w:r>
        <w:rPr>
          <w:rFonts w:ascii="Times New Roman" w:eastAsia="Times New Roman" w:hAnsi="Times New Roman"/>
          <w:color w:val="000000"/>
          <w:sz w:val="24"/>
          <w:szCs w:val="24"/>
        </w:rPr>
        <w:t>en un mundo dominado por robots”</w:t>
      </w:r>
      <w:r w:rsidRPr="00B23676">
        <w:rPr>
          <w:rFonts w:ascii="Times New Roman" w:eastAsia="Times New Roman" w:hAnsi="Times New Roman"/>
          <w:color w:val="000000"/>
          <w:sz w:val="24"/>
          <w:szCs w:val="24"/>
        </w:rPr>
        <w:t>, apunta Belton.</w:t>
      </w:r>
    </w:p>
    <w:p w:rsidR="003D4045" w:rsidRPr="00B23676"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B23676">
        <w:rPr>
          <w:rFonts w:ascii="Times New Roman" w:eastAsia="Times New Roman" w:hAnsi="Times New Roman"/>
          <w:color w:val="000000"/>
          <w:sz w:val="24"/>
          <w:szCs w:val="24"/>
        </w:rPr>
        <w:t>Mientas tanto, la inteligencia artificial continúa transformando las finanzas y ejecutando trabajos que antes hacían humanos.</w:t>
      </w:r>
    </w:p>
    <w:p w:rsidR="003D4045" w:rsidRPr="00B23676"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w:t>
      </w:r>
      <w:r w:rsidRPr="00B23676">
        <w:rPr>
          <w:rFonts w:ascii="Times New Roman" w:eastAsia="Times New Roman" w:hAnsi="Times New Roman"/>
          <w:color w:val="000000"/>
          <w:sz w:val="24"/>
          <w:szCs w:val="24"/>
        </w:rPr>
        <w:t>Algunos piensan que todos esos algoritmos de autoaprendizaje convergerán en una visión única y eso lleva</w:t>
      </w:r>
      <w:r>
        <w:rPr>
          <w:rFonts w:ascii="Times New Roman" w:eastAsia="Times New Roman" w:hAnsi="Times New Roman"/>
          <w:color w:val="000000"/>
          <w:sz w:val="24"/>
          <w:szCs w:val="24"/>
        </w:rPr>
        <w:t>rá al estancamiento del mercado”</w:t>
      </w:r>
      <w:r w:rsidRPr="00B23676">
        <w:rPr>
          <w:rFonts w:ascii="Times New Roman" w:eastAsia="Times New Roman" w:hAnsi="Times New Roman"/>
          <w:color w:val="000000"/>
          <w:sz w:val="24"/>
          <w:szCs w:val="24"/>
        </w:rPr>
        <w:t>, explica el periodista.</w:t>
      </w:r>
    </w:p>
    <w:p w:rsidR="003D4045" w:rsidRPr="005B3C14"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w:t>
      </w:r>
      <w:r w:rsidRPr="00B23676">
        <w:rPr>
          <w:rFonts w:ascii="Times New Roman" w:eastAsia="Times New Roman" w:hAnsi="Times New Roman"/>
          <w:color w:val="000000"/>
          <w:sz w:val="24"/>
          <w:szCs w:val="24"/>
        </w:rPr>
        <w:t>Pero otros creen que nunca llegaremos a ese punto y que el mundo es demasia</w:t>
      </w:r>
      <w:r>
        <w:rPr>
          <w:rFonts w:ascii="Times New Roman" w:eastAsia="Times New Roman" w:hAnsi="Times New Roman"/>
          <w:color w:val="000000"/>
          <w:sz w:val="24"/>
          <w:szCs w:val="24"/>
        </w:rPr>
        <w:t>do complejo para los algoritmos”</w:t>
      </w:r>
      <w:r w:rsidRPr="00B23676">
        <w:rPr>
          <w:rFonts w:ascii="Times New Roman" w:eastAsia="Times New Roman" w:hAnsi="Times New Roman"/>
          <w:color w:val="000000"/>
          <w:sz w:val="24"/>
          <w:szCs w:val="24"/>
        </w:rPr>
        <w:t>.</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En febrero de 2023: </w:t>
      </w:r>
      <w:r w:rsidRPr="00E737E0">
        <w:rPr>
          <w:rFonts w:ascii="Times New Roman" w:eastAsia="Times New Roman" w:hAnsi="Times New Roman"/>
          <w:color w:val="000000"/>
          <w:sz w:val="24"/>
          <w:szCs w:val="24"/>
        </w:rPr>
        <w:t xml:space="preserve">El virus del SARS-CoV-2 probablemente se propagó debido a un accidente en un laboratorio chino. Así lo confirma un estudio del Departamento de Energía de Estados Unidos, al </w:t>
      </w:r>
      <w:r>
        <w:rPr>
          <w:rFonts w:ascii="Times New Roman" w:eastAsia="Times New Roman" w:hAnsi="Times New Roman"/>
          <w:color w:val="000000"/>
          <w:sz w:val="24"/>
          <w:szCs w:val="24"/>
        </w:rPr>
        <w:t>que ha tenido acceso el diario “The Wall Street Journal”</w:t>
      </w:r>
      <w:r w:rsidRPr="00E737E0">
        <w:rPr>
          <w:rFonts w:ascii="Times New Roman" w:eastAsia="Times New Roman" w:hAnsi="Times New Roman"/>
          <w:color w:val="000000"/>
          <w:sz w:val="24"/>
          <w:szCs w:val="24"/>
        </w:rPr>
        <w:t xml:space="preserve">. </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E737E0">
        <w:rPr>
          <w:rFonts w:ascii="Times New Roman" w:eastAsia="Times New Roman" w:hAnsi="Times New Roman"/>
          <w:noProof/>
          <w:color w:val="000000"/>
          <w:sz w:val="24"/>
          <w:szCs w:val="24"/>
          <w:lang w:eastAsia="es-ES"/>
        </w:rPr>
        <w:drawing>
          <wp:inline distT="0" distB="0" distL="0" distR="0" wp14:anchorId="7D9A0148" wp14:editId="183033F3">
            <wp:extent cx="5732744" cy="2133600"/>
            <wp:effectExtent l="0" t="0" r="190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2133141"/>
                    </a:xfrm>
                    <a:prstGeom prst="rect">
                      <a:avLst/>
                    </a:prstGeom>
                  </pic:spPr>
                </pic:pic>
              </a:graphicData>
            </a:graphic>
          </wp:inline>
        </w:drawing>
      </w:r>
    </w:p>
    <w:p w:rsidR="003D4045" w:rsidRPr="00E737E0"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E737E0">
        <w:rPr>
          <w:rFonts w:ascii="Times New Roman" w:eastAsia="Times New Roman" w:hAnsi="Times New Roman"/>
          <w:color w:val="000000"/>
          <w:sz w:val="24"/>
          <w:szCs w:val="24"/>
        </w:rPr>
        <w:lastRenderedPageBreak/>
        <w:t>Este informe va en contra de las primeras hipótesis, allá por el invierno de 2019, que apuntaban a un mercado de comida en el pueblo de Wuhan, en China, como origen de la Covid-19. Teoría que fue confirmada a finales de 2021 por otro informe realizado entre la OMS y el propio país asiático. De acuerdo con estas hipótesis, una persona comió carne de un murciélago infectado por este virus de la familia de los virus respiratorios SARS, y fue el comienzo de una pandemia que aún dura.</w:t>
      </w:r>
    </w:p>
    <w:p w:rsidR="003D4045" w:rsidRPr="00E737E0"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E737E0">
        <w:rPr>
          <w:rFonts w:ascii="Times New Roman" w:eastAsia="Times New Roman" w:hAnsi="Times New Roman"/>
          <w:color w:val="000000"/>
          <w:sz w:val="24"/>
          <w:szCs w:val="24"/>
        </w:rPr>
        <w:t>Ahora, este nuevo informe de EEUU ha determinado, aunque con “pocos criterios”, que el origen de este virus podría estar en un laboratorio chino, concretamente de Wuhan, donde se estuviera utilizando para otros trabajos. Un escape accidental pudo ser la causa de la cadena de contagios que ha llevado al mundo a sufrir la pandemia del siglo XXI, con más de 6,8 millones de muertos en todo el mundo.</w:t>
      </w:r>
    </w:p>
    <w:p w:rsidR="003D4045" w:rsidRPr="00E737E0"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E737E0">
        <w:rPr>
          <w:rFonts w:ascii="Times New Roman" w:eastAsia="Times New Roman" w:hAnsi="Times New Roman"/>
          <w:color w:val="000000"/>
          <w:sz w:val="24"/>
          <w:szCs w:val="24"/>
        </w:rPr>
        <w:t>Tras salir a la luz estos nuevos datos, el FBI ha concluido, con “confianza moderada”, que la propagación del virus Covid-19 es resultado de una fuga accidental de un Instituto de Virología de Wuhan, mientras trabajaban con este coronavirus.</w:t>
      </w:r>
    </w:p>
    <w:p w:rsidR="003D4045" w:rsidRPr="00E737E0"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E737E0">
        <w:rPr>
          <w:rFonts w:ascii="Times New Roman" w:eastAsia="Times New Roman" w:hAnsi="Times New Roman"/>
          <w:color w:val="000000"/>
          <w:sz w:val="24"/>
          <w:szCs w:val="24"/>
        </w:rPr>
        <w:t>Sin embargo, desde la Casa Blanca, durante una rueda de prensa, el portavoz del Consejo de Seguridad Nacional de Estados Unidos</w:t>
      </w:r>
      <w:r>
        <w:rPr>
          <w:rFonts w:ascii="Times New Roman" w:eastAsia="Times New Roman" w:hAnsi="Times New Roman"/>
          <w:color w:val="000000"/>
          <w:sz w:val="24"/>
          <w:szCs w:val="24"/>
        </w:rPr>
        <w:t>, John Kirby, ha asegurado que “</w:t>
      </w:r>
      <w:r w:rsidRPr="00E737E0">
        <w:rPr>
          <w:rFonts w:ascii="Times New Roman" w:eastAsia="Times New Roman" w:hAnsi="Times New Roman"/>
          <w:color w:val="000000"/>
          <w:sz w:val="24"/>
          <w:szCs w:val="24"/>
        </w:rPr>
        <w:t>los servicios de inteligencia y el resto del Gobierno aún lo están i</w:t>
      </w:r>
      <w:r>
        <w:rPr>
          <w:rFonts w:ascii="Times New Roman" w:eastAsia="Times New Roman" w:hAnsi="Times New Roman"/>
          <w:color w:val="000000"/>
          <w:sz w:val="24"/>
          <w:szCs w:val="24"/>
        </w:rPr>
        <w:t>nvestigando”</w:t>
      </w:r>
      <w:r w:rsidRPr="00E737E0">
        <w:rPr>
          <w:rFonts w:ascii="Times New Roman" w:eastAsia="Times New Roman" w:hAnsi="Times New Roman"/>
          <w:color w:val="000000"/>
          <w:sz w:val="24"/>
          <w:szCs w:val="24"/>
        </w:rPr>
        <w:t>. Por tanto, no hay un consenso en el Gobierno de Estados Unidos sobre cómo se inició la Covid.</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b/>
          <w:color w:val="000000"/>
          <w:sz w:val="24"/>
          <w:szCs w:val="24"/>
        </w:rPr>
      </w:pPr>
      <w:r w:rsidRPr="007E39BA">
        <w:rPr>
          <w:rFonts w:ascii="Times New Roman" w:eastAsia="Times New Roman" w:hAnsi="Times New Roman"/>
          <w:b/>
          <w:color w:val="000000"/>
          <w:sz w:val="24"/>
          <w:szCs w:val="24"/>
        </w:rPr>
        <w:t xml:space="preserve">Y así, los algoritmos </w:t>
      </w:r>
      <w:r>
        <w:rPr>
          <w:rFonts w:ascii="Times New Roman" w:eastAsia="Times New Roman" w:hAnsi="Times New Roman"/>
          <w:b/>
          <w:color w:val="000000"/>
          <w:sz w:val="24"/>
          <w:szCs w:val="24"/>
        </w:rPr>
        <w:t>fueron</w:t>
      </w:r>
      <w:r w:rsidRPr="007E39BA">
        <w:rPr>
          <w:rFonts w:ascii="Times New Roman" w:eastAsia="Times New Roman" w:hAnsi="Times New Roman"/>
          <w:b/>
          <w:color w:val="000000"/>
          <w:sz w:val="24"/>
          <w:szCs w:val="24"/>
        </w:rPr>
        <w:t xml:space="preserve"> tomando decisiones s</w:t>
      </w:r>
      <w:r>
        <w:rPr>
          <w:rFonts w:ascii="Times New Roman" w:eastAsia="Times New Roman" w:hAnsi="Times New Roman"/>
          <w:b/>
          <w:color w:val="000000"/>
          <w:sz w:val="24"/>
          <w:szCs w:val="24"/>
        </w:rPr>
        <w:t xml:space="preserve">obre nuestra vida, que quizás </w:t>
      </w:r>
      <w:r w:rsidRPr="007E39BA">
        <w:rPr>
          <w:rFonts w:ascii="Times New Roman" w:eastAsia="Times New Roman" w:hAnsi="Times New Roman"/>
          <w:b/>
          <w:color w:val="000000"/>
          <w:sz w:val="24"/>
          <w:szCs w:val="24"/>
        </w:rPr>
        <w:t>no sabíamos</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1. </w:t>
      </w:r>
      <w:r w:rsidRPr="007E39BA">
        <w:rPr>
          <w:rFonts w:ascii="Times New Roman" w:eastAsia="Times New Roman" w:hAnsi="Times New Roman"/>
          <w:color w:val="000000"/>
          <w:sz w:val="24"/>
          <w:szCs w:val="24"/>
        </w:rPr>
        <w:t>La inteligencia artificial decide si vas a tener un trabajo o no</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39BA">
        <w:rPr>
          <w:rFonts w:ascii="Times New Roman" w:eastAsia="Times New Roman" w:hAnsi="Times New Roman"/>
          <w:color w:val="000000"/>
          <w:sz w:val="24"/>
          <w:szCs w:val="24"/>
        </w:rPr>
        <w:t>Eso es porque cada día las compañías de selección de personal están adoptando programas de Sistemas de Seguimiento a Candidatos que manejan los procesos de reclutamiento, especialmente el análisis de cientos (o m</w:t>
      </w:r>
      <w:r>
        <w:rPr>
          <w:rFonts w:ascii="Times New Roman" w:eastAsia="Times New Roman" w:hAnsi="Times New Roman"/>
          <w:color w:val="000000"/>
          <w:sz w:val="24"/>
          <w:szCs w:val="24"/>
        </w:rPr>
        <w:t>iles) de solicitudes iniciales. En EEUU, en 2018, se</w:t>
      </w:r>
      <w:r w:rsidRPr="007E39BA">
        <w:rPr>
          <w:rFonts w:ascii="Times New Roman" w:eastAsia="Times New Roman" w:hAnsi="Times New Roman"/>
          <w:color w:val="000000"/>
          <w:sz w:val="24"/>
          <w:szCs w:val="24"/>
        </w:rPr>
        <w:t xml:space="preserve"> estima</w:t>
      </w:r>
      <w:r>
        <w:rPr>
          <w:rFonts w:ascii="Times New Roman" w:eastAsia="Times New Roman" w:hAnsi="Times New Roman"/>
          <w:color w:val="000000"/>
          <w:sz w:val="24"/>
          <w:szCs w:val="24"/>
        </w:rPr>
        <w:t>ba</w:t>
      </w:r>
      <w:r w:rsidRPr="007E39BA">
        <w:rPr>
          <w:rFonts w:ascii="Times New Roman" w:eastAsia="Times New Roman" w:hAnsi="Times New Roman"/>
          <w:color w:val="000000"/>
          <w:sz w:val="24"/>
          <w:szCs w:val="24"/>
        </w:rPr>
        <w:t xml:space="preserve"> que el 70% </w:t>
      </w:r>
      <w:r>
        <w:rPr>
          <w:rFonts w:ascii="Times New Roman" w:eastAsia="Times New Roman" w:hAnsi="Times New Roman"/>
          <w:color w:val="000000"/>
          <w:sz w:val="24"/>
          <w:szCs w:val="24"/>
        </w:rPr>
        <w:t>de las solicitudes de empleo eran</w:t>
      </w:r>
      <w:r w:rsidRPr="007E39BA">
        <w:rPr>
          <w:rFonts w:ascii="Times New Roman" w:eastAsia="Times New Roman" w:hAnsi="Times New Roman"/>
          <w:color w:val="000000"/>
          <w:sz w:val="24"/>
          <w:szCs w:val="24"/>
        </w:rPr>
        <w:t xml:space="preserve"> filtradas antes de ser analizadas por humanos.</w:t>
      </w:r>
      <w:r>
        <w:rPr>
          <w:rFonts w:ascii="Times New Roman" w:eastAsia="Times New Roman" w:hAnsi="Times New Roman"/>
          <w:color w:val="000000"/>
          <w:sz w:val="24"/>
          <w:szCs w:val="24"/>
        </w:rPr>
        <w:t xml:space="preserve"> </w:t>
      </w:r>
      <w:r w:rsidRPr="007E39BA">
        <w:rPr>
          <w:rFonts w:ascii="Times New Roman" w:eastAsia="Times New Roman" w:hAnsi="Times New Roman"/>
          <w:color w:val="000000"/>
          <w:sz w:val="24"/>
          <w:szCs w:val="24"/>
        </w:rPr>
        <w:t>Para las compañías, esto permite ahorrar tiempo y dinero en el proceso de co</w:t>
      </w:r>
      <w:r>
        <w:rPr>
          <w:rFonts w:ascii="Times New Roman" w:eastAsia="Times New Roman" w:hAnsi="Times New Roman"/>
          <w:color w:val="000000"/>
          <w:sz w:val="24"/>
          <w:szCs w:val="24"/>
        </w:rPr>
        <w:t xml:space="preserve">ntratación de nuevos empleados. </w:t>
      </w:r>
      <w:r w:rsidRPr="007E39BA">
        <w:rPr>
          <w:rFonts w:ascii="Times New Roman" w:eastAsia="Times New Roman" w:hAnsi="Times New Roman"/>
          <w:color w:val="000000"/>
          <w:sz w:val="24"/>
          <w:szCs w:val="24"/>
        </w:rPr>
        <w:t>Sin embargo, este sistema ha generado cuestionamientos sobre la neutralidad de los algoritmos.</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39BA">
        <w:rPr>
          <w:rFonts w:ascii="Times New Roman" w:eastAsia="Times New Roman" w:hAnsi="Times New Roman"/>
          <w:color w:val="000000"/>
          <w:sz w:val="24"/>
          <w:szCs w:val="24"/>
        </w:rPr>
        <w:t>2. ¿Quieres un préstamo? Tu perfil en las redes sociales puede impedírtelo...</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L</w:t>
      </w:r>
      <w:r w:rsidRPr="007E39BA">
        <w:rPr>
          <w:rFonts w:ascii="Times New Roman" w:eastAsia="Times New Roman" w:hAnsi="Times New Roman"/>
          <w:color w:val="000000"/>
          <w:sz w:val="24"/>
          <w:szCs w:val="24"/>
        </w:rPr>
        <w:t>a capacidad de pagar un crédito ahora es evaluada por algoritmos que acumulan datos de distintas fuentes, que van desde patrones de compra hasta búsquedas en internet y actividad en re</w:t>
      </w:r>
      <w:r>
        <w:rPr>
          <w:rFonts w:ascii="Times New Roman" w:eastAsia="Times New Roman" w:hAnsi="Times New Roman"/>
          <w:color w:val="000000"/>
          <w:sz w:val="24"/>
          <w:szCs w:val="24"/>
        </w:rPr>
        <w:t xml:space="preserve">des sociales. </w:t>
      </w:r>
      <w:r w:rsidRPr="007E39BA">
        <w:rPr>
          <w:rFonts w:ascii="Times New Roman" w:eastAsia="Times New Roman" w:hAnsi="Times New Roman"/>
          <w:color w:val="000000"/>
          <w:sz w:val="24"/>
          <w:szCs w:val="24"/>
        </w:rPr>
        <w:t>El problema es que ese método no tradicional podría recoger información sin el conocimiento o el visto bueno de los posi</w:t>
      </w:r>
      <w:r>
        <w:rPr>
          <w:rFonts w:ascii="Times New Roman" w:eastAsia="Times New Roman" w:hAnsi="Times New Roman"/>
          <w:color w:val="000000"/>
          <w:sz w:val="24"/>
          <w:szCs w:val="24"/>
        </w:rPr>
        <w:t xml:space="preserve">bles beneficiarios del crédito. </w:t>
      </w:r>
      <w:r w:rsidRPr="007E39BA">
        <w:rPr>
          <w:rFonts w:ascii="Times New Roman" w:eastAsia="Times New Roman" w:hAnsi="Times New Roman"/>
          <w:color w:val="000000"/>
          <w:sz w:val="24"/>
          <w:szCs w:val="24"/>
        </w:rPr>
        <w:t>También aquí hay cuestionamientos sobre la transparencia e imparcialidad del proceso.</w:t>
      </w:r>
    </w:p>
    <w:p w:rsidR="003D4045" w:rsidRPr="007E39BA"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39BA">
        <w:rPr>
          <w:rFonts w:ascii="Times New Roman" w:eastAsia="Times New Roman" w:hAnsi="Times New Roman"/>
          <w:color w:val="000000"/>
          <w:sz w:val="24"/>
          <w:szCs w:val="24"/>
        </w:rPr>
        <w:t>3. Te puede ayudar a encontrar el amor, pero tal vez no el que estás esperando</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39BA">
        <w:rPr>
          <w:rFonts w:ascii="Times New Roman" w:eastAsia="Times New Roman" w:hAnsi="Times New Roman"/>
          <w:color w:val="000000"/>
          <w:sz w:val="24"/>
          <w:szCs w:val="24"/>
        </w:rPr>
        <w:t>No es una sorpresa saber que las aplicaciones de citas en internet usan algori</w:t>
      </w:r>
      <w:r>
        <w:rPr>
          <w:rFonts w:ascii="Times New Roman" w:eastAsia="Times New Roman" w:hAnsi="Times New Roman"/>
          <w:color w:val="000000"/>
          <w:sz w:val="24"/>
          <w:szCs w:val="24"/>
        </w:rPr>
        <w:t xml:space="preserve">tmos para juntar a las parejas. </w:t>
      </w:r>
      <w:r w:rsidRPr="007E39BA">
        <w:rPr>
          <w:rFonts w:ascii="Times New Roman" w:eastAsia="Times New Roman" w:hAnsi="Times New Roman"/>
          <w:color w:val="000000"/>
          <w:sz w:val="24"/>
          <w:szCs w:val="24"/>
        </w:rPr>
        <w:t>De hecho es parte de su discurso para atraer clientes, especialmente con los servicios premium o de pago.</w:t>
      </w:r>
      <w:r>
        <w:rPr>
          <w:rFonts w:ascii="Times New Roman" w:eastAsia="Times New Roman" w:hAnsi="Times New Roman"/>
          <w:color w:val="000000"/>
          <w:sz w:val="24"/>
          <w:szCs w:val="24"/>
        </w:rPr>
        <w:t xml:space="preserve"> </w:t>
      </w:r>
      <w:r w:rsidRPr="007E39BA">
        <w:rPr>
          <w:rFonts w:ascii="Times New Roman" w:eastAsia="Times New Roman" w:hAnsi="Times New Roman"/>
          <w:color w:val="000000"/>
          <w:sz w:val="24"/>
          <w:szCs w:val="24"/>
        </w:rPr>
        <w:t>Sin embargo, cómo lo hacen es mucho menos claro.</w:t>
      </w:r>
      <w:r>
        <w:rPr>
          <w:rFonts w:ascii="Times New Roman" w:eastAsia="Times New Roman" w:hAnsi="Times New Roman"/>
          <w:color w:val="000000"/>
          <w:sz w:val="24"/>
          <w:szCs w:val="24"/>
        </w:rPr>
        <w:t xml:space="preserve"> </w:t>
      </w:r>
      <w:r w:rsidRPr="007E39BA">
        <w:rPr>
          <w:rFonts w:ascii="Times New Roman" w:eastAsia="Times New Roman" w:hAnsi="Times New Roman"/>
          <w:color w:val="000000"/>
          <w:sz w:val="24"/>
          <w:szCs w:val="24"/>
        </w:rPr>
        <w:t xml:space="preserve">Especialmente después de que eHarmony, uno de los sitios de citas más exitosos del planeta, </w:t>
      </w:r>
      <w:r>
        <w:rPr>
          <w:rFonts w:ascii="Times New Roman" w:eastAsia="Times New Roman" w:hAnsi="Times New Roman"/>
          <w:color w:val="000000"/>
          <w:sz w:val="24"/>
          <w:szCs w:val="24"/>
        </w:rPr>
        <w:t>revelara el año 2017</w:t>
      </w:r>
      <w:r w:rsidRPr="007E39BA">
        <w:rPr>
          <w:rFonts w:ascii="Times New Roman" w:eastAsia="Times New Roman" w:hAnsi="Times New Roman"/>
          <w:color w:val="000000"/>
          <w:sz w:val="24"/>
          <w:szCs w:val="24"/>
        </w:rPr>
        <w:t xml:space="preserve"> que ajustaba los perfiles de algunos clientes con la idea de volverlos más </w:t>
      </w:r>
      <w:r>
        <w:rPr>
          <w:rFonts w:ascii="Times New Roman" w:eastAsia="Times New Roman" w:hAnsi="Times New Roman"/>
          <w:color w:val="000000"/>
          <w:sz w:val="24"/>
          <w:szCs w:val="24"/>
        </w:rPr>
        <w:lastRenderedPageBreak/>
        <w:t>“simpáticos”</w:t>
      </w:r>
      <w:r w:rsidRPr="007E39BA">
        <w:rPr>
          <w:rFonts w:ascii="Times New Roman" w:eastAsia="Times New Roman" w:hAnsi="Times New Roman"/>
          <w:color w:val="000000"/>
          <w:sz w:val="24"/>
          <w:szCs w:val="24"/>
        </w:rPr>
        <w:t xml:space="preserve"> y </w:t>
      </w:r>
      <w:r>
        <w:rPr>
          <w:rFonts w:ascii="Times New Roman" w:eastAsia="Times New Roman" w:hAnsi="Times New Roman"/>
          <w:color w:val="000000"/>
          <w:sz w:val="24"/>
          <w:szCs w:val="24"/>
        </w:rPr>
        <w:t>“</w:t>
      </w:r>
      <w:r w:rsidRPr="007E39BA">
        <w:rPr>
          <w:rFonts w:ascii="Times New Roman" w:eastAsia="Times New Roman" w:hAnsi="Times New Roman"/>
          <w:color w:val="000000"/>
          <w:sz w:val="24"/>
          <w:szCs w:val="24"/>
        </w:rPr>
        <w:t>atractivos</w:t>
      </w:r>
      <w:r>
        <w:rPr>
          <w:rFonts w:ascii="Times New Roman" w:eastAsia="Times New Roman" w:hAnsi="Times New Roman"/>
          <w:color w:val="000000"/>
          <w:sz w:val="24"/>
          <w:szCs w:val="24"/>
        </w:rPr>
        <w:t xml:space="preserve">”. </w:t>
      </w:r>
      <w:r w:rsidRPr="007E39BA">
        <w:rPr>
          <w:rFonts w:ascii="Times New Roman" w:eastAsia="Times New Roman" w:hAnsi="Times New Roman"/>
          <w:color w:val="000000"/>
          <w:sz w:val="24"/>
          <w:szCs w:val="24"/>
        </w:rPr>
        <w:t>Eso significa</w:t>
      </w:r>
      <w:r>
        <w:rPr>
          <w:rFonts w:ascii="Times New Roman" w:eastAsia="Times New Roman" w:hAnsi="Times New Roman"/>
          <w:color w:val="000000"/>
          <w:sz w:val="24"/>
          <w:szCs w:val="24"/>
        </w:rPr>
        <w:t>ba</w:t>
      </w:r>
      <w:r w:rsidRPr="007E39BA">
        <w:rPr>
          <w:rFonts w:ascii="Times New Roman" w:eastAsia="Times New Roman" w:hAnsi="Times New Roman"/>
          <w:color w:val="000000"/>
          <w:sz w:val="24"/>
          <w:szCs w:val="24"/>
        </w:rPr>
        <w:t xml:space="preserve"> ignorar algunas preferen</w:t>
      </w:r>
      <w:r>
        <w:rPr>
          <w:rFonts w:ascii="Times New Roman" w:eastAsia="Times New Roman" w:hAnsi="Times New Roman"/>
          <w:color w:val="000000"/>
          <w:sz w:val="24"/>
          <w:szCs w:val="24"/>
        </w:rPr>
        <w:t>cias de los usuarios, como los “me gusta” y “no me gusta”</w:t>
      </w:r>
      <w:r w:rsidRPr="007E39BA">
        <w:rPr>
          <w:rFonts w:ascii="Times New Roman" w:eastAsia="Times New Roman" w:hAnsi="Times New Roman"/>
          <w:color w:val="000000"/>
          <w:sz w:val="24"/>
          <w:szCs w:val="24"/>
        </w:rPr>
        <w:t>.</w:t>
      </w:r>
      <w:r>
        <w:rPr>
          <w:rFonts w:ascii="Times New Roman" w:eastAsia="Times New Roman" w:hAnsi="Times New Roman"/>
          <w:color w:val="000000"/>
          <w:sz w:val="24"/>
          <w:szCs w:val="24"/>
        </w:rPr>
        <w:t xml:space="preserve"> </w:t>
      </w:r>
      <w:r w:rsidRPr="003B0F3C">
        <w:rPr>
          <w:rFonts w:ascii="Times New Roman" w:eastAsia="Times New Roman" w:hAnsi="Times New Roman"/>
          <w:color w:val="000000"/>
          <w:sz w:val="24"/>
          <w:szCs w:val="24"/>
        </w:rPr>
        <w:t>Y esto es bastante molesto para la persona que se tomó el tiempo de responder las 400 preguntas que se piden pa</w:t>
      </w:r>
      <w:r>
        <w:rPr>
          <w:rFonts w:ascii="Times New Roman" w:eastAsia="Times New Roman" w:hAnsi="Times New Roman"/>
          <w:color w:val="000000"/>
          <w:sz w:val="24"/>
          <w:szCs w:val="24"/>
        </w:rPr>
        <w:t xml:space="preserve">ra crear un perfil en eHarmony. </w:t>
      </w:r>
      <w:r w:rsidRPr="003B0F3C">
        <w:rPr>
          <w:rFonts w:ascii="Times New Roman" w:eastAsia="Times New Roman" w:hAnsi="Times New Roman"/>
          <w:color w:val="000000"/>
          <w:sz w:val="24"/>
          <w:szCs w:val="24"/>
        </w:rPr>
        <w:t>Pero incluso opciones más simples como Tinder, donde las variables son menos (ubicación, edad y preferencias sexuales), no son tan claras o aleatorias.</w:t>
      </w:r>
    </w:p>
    <w:p w:rsidR="003D4045" w:rsidRPr="003B0F3C"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B0F3C">
        <w:rPr>
          <w:rFonts w:ascii="Times New Roman" w:eastAsia="Times New Roman" w:hAnsi="Times New Roman"/>
          <w:color w:val="000000"/>
          <w:sz w:val="24"/>
          <w:szCs w:val="24"/>
        </w:rPr>
        <w:t>4. Un programa puede determinar si eres un adicto o puedes tener un seguro médico</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B0F3C">
        <w:rPr>
          <w:rFonts w:ascii="Times New Roman" w:eastAsia="Times New Roman" w:hAnsi="Times New Roman"/>
          <w:color w:val="000000"/>
          <w:sz w:val="24"/>
          <w:szCs w:val="24"/>
        </w:rPr>
        <w:t>El abuso de opioides -vendidos de forma legal o ilegal- es la principal causa de muertes accidentales en Estados Unidos y los expertos e</w:t>
      </w:r>
      <w:r>
        <w:rPr>
          <w:rFonts w:ascii="Times New Roman" w:eastAsia="Times New Roman" w:hAnsi="Times New Roman"/>
          <w:color w:val="000000"/>
          <w:sz w:val="24"/>
          <w:szCs w:val="24"/>
        </w:rPr>
        <w:t>n salud a menudo hablan de una “epidemia”</w:t>
      </w:r>
      <w:r w:rsidRPr="003B0F3C">
        <w:rPr>
          <w:rFonts w:ascii="Times New Roman" w:eastAsia="Times New Roman" w:hAnsi="Times New Roman"/>
          <w:color w:val="000000"/>
          <w:sz w:val="24"/>
          <w:szCs w:val="24"/>
        </w:rPr>
        <w:t xml:space="preserve"> en el consumo.</w:t>
      </w:r>
      <w:r>
        <w:rPr>
          <w:rFonts w:ascii="Times New Roman" w:eastAsia="Times New Roman" w:hAnsi="Times New Roman"/>
          <w:color w:val="000000"/>
          <w:sz w:val="24"/>
          <w:szCs w:val="24"/>
        </w:rPr>
        <w:t xml:space="preserve"> </w:t>
      </w:r>
      <w:r w:rsidRPr="003B0F3C">
        <w:rPr>
          <w:rFonts w:ascii="Times New Roman" w:eastAsia="Times New Roman" w:hAnsi="Times New Roman"/>
          <w:color w:val="000000"/>
          <w:sz w:val="24"/>
          <w:szCs w:val="24"/>
        </w:rPr>
        <w:t>Para atacar el problema, científicos y autoridades se están uniendo para crear y ejecu</w:t>
      </w:r>
      <w:r>
        <w:rPr>
          <w:rFonts w:ascii="Times New Roman" w:eastAsia="Times New Roman" w:hAnsi="Times New Roman"/>
          <w:color w:val="000000"/>
          <w:sz w:val="24"/>
          <w:szCs w:val="24"/>
        </w:rPr>
        <w:t>tar proyectos basados en datos. En 2018</w:t>
      </w:r>
      <w:r w:rsidRPr="003B0F3C">
        <w:rPr>
          <w:rFonts w:ascii="Times New Roman" w:eastAsia="Times New Roman" w:hAnsi="Times New Roman"/>
          <w:color w:val="000000"/>
          <w:sz w:val="24"/>
          <w:szCs w:val="24"/>
        </w:rPr>
        <w:t xml:space="preserve">, en el estado de Tennessee, el proveedor de seguro médico Blue Cross y la firma tecnológica Fuzzy Logix anunciaron la creación de un algoritmo que analizaba nada menos que 742 variables para evaluar el riesgo de abuso </w:t>
      </w:r>
      <w:r>
        <w:rPr>
          <w:rFonts w:ascii="Times New Roman" w:eastAsia="Times New Roman" w:hAnsi="Times New Roman"/>
          <w:color w:val="000000"/>
          <w:sz w:val="24"/>
          <w:szCs w:val="24"/>
        </w:rPr>
        <w:t xml:space="preserve">e identificar posibles adictos. </w:t>
      </w:r>
      <w:r w:rsidRPr="003B0F3C">
        <w:rPr>
          <w:rFonts w:ascii="Times New Roman" w:eastAsia="Times New Roman" w:hAnsi="Times New Roman"/>
          <w:color w:val="000000"/>
          <w:sz w:val="24"/>
          <w:szCs w:val="24"/>
        </w:rPr>
        <w:t>Pero por supuesto que eso elevó una discusión ética: los datos analizados incluyen las historias médicas e incluso la dirección de residencia, de los candidatos.</w:t>
      </w:r>
      <w:r>
        <w:rPr>
          <w:rFonts w:ascii="Times New Roman" w:eastAsia="Times New Roman" w:hAnsi="Times New Roman"/>
          <w:color w:val="000000"/>
          <w:sz w:val="24"/>
          <w:szCs w:val="24"/>
        </w:rPr>
        <w:t xml:space="preserve"> </w:t>
      </w:r>
      <w:r w:rsidRPr="003B0F3C">
        <w:rPr>
          <w:rFonts w:ascii="Times New Roman" w:eastAsia="Times New Roman" w:hAnsi="Times New Roman"/>
          <w:color w:val="000000"/>
          <w:sz w:val="24"/>
          <w:szCs w:val="24"/>
        </w:rPr>
        <w:t>El argumento a favor señala que este tipo de intervención puede salvar vidas e incluso p</w:t>
      </w:r>
      <w:r>
        <w:rPr>
          <w:rFonts w:ascii="Times New Roman" w:eastAsia="Times New Roman" w:hAnsi="Times New Roman"/>
          <w:color w:val="000000"/>
          <w:sz w:val="24"/>
          <w:szCs w:val="24"/>
        </w:rPr>
        <w:t xml:space="preserve">uede reducir abusos al sistema. </w:t>
      </w:r>
      <w:r w:rsidRPr="003B0F3C">
        <w:rPr>
          <w:rFonts w:ascii="Times New Roman" w:eastAsia="Times New Roman" w:hAnsi="Times New Roman"/>
          <w:color w:val="000000"/>
          <w:sz w:val="24"/>
          <w:szCs w:val="24"/>
        </w:rPr>
        <w:t>Los adictos a los opioides tienen un 59% más de probabilidades de ser usuarios costosos de servicios médicos.</w:t>
      </w:r>
    </w:p>
    <w:p w:rsidR="003D4045" w:rsidRPr="003B0F3C"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B0F3C">
        <w:rPr>
          <w:rFonts w:ascii="Times New Roman" w:eastAsia="Times New Roman" w:hAnsi="Times New Roman"/>
          <w:color w:val="000000"/>
          <w:sz w:val="24"/>
          <w:szCs w:val="24"/>
        </w:rPr>
        <w:t>5. Un computador puede enviarte a prisión</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B0F3C">
        <w:rPr>
          <w:rFonts w:ascii="Times New Roman" w:eastAsia="Times New Roman" w:hAnsi="Times New Roman"/>
          <w:color w:val="000000"/>
          <w:sz w:val="24"/>
          <w:szCs w:val="24"/>
        </w:rPr>
        <w:t>Juec</w:t>
      </w:r>
      <w:r>
        <w:rPr>
          <w:rFonts w:ascii="Times New Roman" w:eastAsia="Times New Roman" w:hAnsi="Times New Roman"/>
          <w:color w:val="000000"/>
          <w:sz w:val="24"/>
          <w:szCs w:val="24"/>
        </w:rPr>
        <w:t>es en al menos 10 estados de EEUU</w:t>
      </w:r>
      <w:r w:rsidRPr="003B0F3C">
        <w:rPr>
          <w:rFonts w:ascii="Times New Roman" w:eastAsia="Times New Roman" w:hAnsi="Times New Roman"/>
          <w:color w:val="000000"/>
          <w:sz w:val="24"/>
          <w:szCs w:val="24"/>
        </w:rPr>
        <w:t xml:space="preserve"> están dictando sentencia con la ayuda de una herramienta llamada COMPAS</w:t>
      </w:r>
      <w:r>
        <w:rPr>
          <w:rFonts w:ascii="Times New Roman" w:eastAsia="Times New Roman" w:hAnsi="Times New Roman"/>
          <w:color w:val="000000"/>
          <w:sz w:val="24"/>
          <w:szCs w:val="24"/>
        </w:rPr>
        <w:t xml:space="preserve"> (datos del año 2018)</w:t>
      </w:r>
      <w:r w:rsidRPr="003B0F3C">
        <w:rPr>
          <w:rFonts w:ascii="Times New Roman" w:eastAsia="Times New Roman" w:hAnsi="Times New Roman"/>
          <w:color w:val="000000"/>
          <w:sz w:val="24"/>
          <w:szCs w:val="24"/>
        </w:rPr>
        <w:t>.</w:t>
      </w:r>
      <w:r>
        <w:rPr>
          <w:rFonts w:ascii="Times New Roman" w:eastAsia="Times New Roman" w:hAnsi="Times New Roman"/>
          <w:color w:val="000000"/>
          <w:sz w:val="24"/>
          <w:szCs w:val="24"/>
        </w:rPr>
        <w:t xml:space="preserve"> </w:t>
      </w:r>
      <w:r w:rsidRPr="003B0F3C">
        <w:rPr>
          <w:rFonts w:ascii="Times New Roman" w:eastAsia="Times New Roman" w:hAnsi="Times New Roman"/>
          <w:color w:val="000000"/>
          <w:sz w:val="24"/>
          <w:szCs w:val="24"/>
        </w:rPr>
        <w:t>Es un algoritmo de evaluación de riesgos que puede predecir las probabilidades de que un indivi</w:t>
      </w:r>
      <w:r>
        <w:rPr>
          <w:rFonts w:ascii="Times New Roman" w:eastAsia="Times New Roman" w:hAnsi="Times New Roman"/>
          <w:color w:val="000000"/>
          <w:sz w:val="24"/>
          <w:szCs w:val="24"/>
        </w:rPr>
        <w:t xml:space="preserve">duo haya cometido un crimen. </w:t>
      </w:r>
      <w:r w:rsidRPr="003B0F3C">
        <w:rPr>
          <w:rFonts w:ascii="Times New Roman" w:eastAsia="Times New Roman" w:hAnsi="Times New Roman"/>
          <w:color w:val="000000"/>
          <w:sz w:val="24"/>
          <w:szCs w:val="24"/>
        </w:rPr>
        <w:t>Uno de los casos más famosos que involucra el uso de COMPAS ocurrió en 2013, cuando Eric Loomis fue sentenciado a siete años de prisión por eludir el control policial y manejar un vehículo sin</w:t>
      </w:r>
      <w:r>
        <w:rPr>
          <w:rFonts w:ascii="Times New Roman" w:eastAsia="Times New Roman" w:hAnsi="Times New Roman"/>
          <w:color w:val="000000"/>
          <w:sz w:val="24"/>
          <w:szCs w:val="24"/>
        </w:rPr>
        <w:t xml:space="preserve"> el consentimiento de su dueño. </w:t>
      </w:r>
      <w:r w:rsidRPr="003B0F3C">
        <w:rPr>
          <w:rFonts w:ascii="Times New Roman" w:eastAsia="Times New Roman" w:hAnsi="Times New Roman"/>
          <w:color w:val="000000"/>
          <w:sz w:val="24"/>
          <w:szCs w:val="24"/>
        </w:rPr>
        <w:t>Al preparar la sentencia, las autoridades locales presentaron una evaluación -basada en una entrevista y en la información sobre sus probabilidades criminales- y Loo</w:t>
      </w:r>
      <w:r>
        <w:rPr>
          <w:rFonts w:ascii="Times New Roman" w:eastAsia="Times New Roman" w:hAnsi="Times New Roman"/>
          <w:color w:val="000000"/>
          <w:sz w:val="24"/>
          <w:szCs w:val="24"/>
        </w:rPr>
        <w:t>mis obtuvo una calificación de “</w:t>
      </w:r>
      <w:r w:rsidRPr="003B0F3C">
        <w:rPr>
          <w:rFonts w:ascii="Times New Roman" w:eastAsia="Times New Roman" w:hAnsi="Times New Roman"/>
          <w:color w:val="000000"/>
          <w:sz w:val="24"/>
          <w:szCs w:val="24"/>
        </w:rPr>
        <w:t>alto ri</w:t>
      </w:r>
      <w:r>
        <w:rPr>
          <w:rFonts w:ascii="Times New Roman" w:eastAsia="Times New Roman" w:hAnsi="Times New Roman"/>
          <w:color w:val="000000"/>
          <w:sz w:val="24"/>
          <w:szCs w:val="24"/>
        </w:rPr>
        <w:t xml:space="preserve">esgo de cometer nuevos crímenes”. </w:t>
      </w:r>
      <w:r w:rsidRPr="003B0F3C">
        <w:rPr>
          <w:rFonts w:ascii="Times New Roman" w:eastAsia="Times New Roman" w:hAnsi="Times New Roman"/>
          <w:color w:val="000000"/>
          <w:sz w:val="24"/>
          <w:szCs w:val="24"/>
        </w:rPr>
        <w:t>Sus abogados rechazaron la condena usando distintos argumentos, uno de ellos el hecho de que COMPAS había sido desarrollado por una empresa privada y la información sobre cómo funcionaba el algor</w:t>
      </w:r>
      <w:r>
        <w:rPr>
          <w:rFonts w:ascii="Times New Roman" w:eastAsia="Times New Roman" w:hAnsi="Times New Roman"/>
          <w:color w:val="000000"/>
          <w:sz w:val="24"/>
          <w:szCs w:val="24"/>
        </w:rPr>
        <w:t>itmo nunca había sido revelada.</w:t>
      </w:r>
      <w:r w:rsidRPr="003B0F3C">
        <w:rPr>
          <w:rFonts w:ascii="Times New Roman" w:eastAsia="Times New Roman" w:hAnsi="Times New Roman"/>
          <w:color w:val="000000"/>
          <w:sz w:val="24"/>
          <w:szCs w:val="24"/>
        </w:rPr>
        <w:t>También reclamaron que los derechos de Loomis habían sido violados, porque la evaluación de riesgo tomó en cuenta información sobre el género y la información racial.</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Otros </w:t>
      </w:r>
      <w:r w:rsidRPr="00325934">
        <w:rPr>
          <w:rFonts w:ascii="Times New Roman" w:eastAsia="Times New Roman" w:hAnsi="Times New Roman"/>
          <w:color w:val="000000"/>
          <w:sz w:val="24"/>
          <w:szCs w:val="24"/>
        </w:rPr>
        <w:t>grandes problemas que están causando los algoritmos en el mundo</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B0F3C">
        <w:rPr>
          <w:rFonts w:ascii="Times New Roman" w:eastAsia="Times New Roman" w:hAnsi="Times New Roman"/>
          <w:color w:val="000000"/>
          <w:sz w:val="24"/>
          <w:szCs w:val="24"/>
        </w:rPr>
        <w:t>El fomento de los discursos de odio en internet</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25934">
        <w:rPr>
          <w:rFonts w:ascii="Times New Roman" w:eastAsia="Times New Roman" w:hAnsi="Times New Roman"/>
          <w:color w:val="000000"/>
          <w:sz w:val="24"/>
          <w:szCs w:val="24"/>
        </w:rPr>
        <w:t>La distribución de noticias falsas</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25934">
        <w:rPr>
          <w:rFonts w:ascii="Times New Roman" w:eastAsia="Times New Roman" w:hAnsi="Times New Roman"/>
          <w:color w:val="000000"/>
          <w:sz w:val="24"/>
          <w:szCs w:val="24"/>
        </w:rPr>
        <w:t>El aumento de la desigualdad y la discriminación</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25934">
        <w:rPr>
          <w:rFonts w:ascii="Times New Roman" w:eastAsia="Times New Roman" w:hAnsi="Times New Roman"/>
          <w:color w:val="000000"/>
          <w:sz w:val="24"/>
          <w:szCs w:val="24"/>
        </w:rPr>
        <w:t>La destrucción de empleos</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B671FF">
        <w:rPr>
          <w:rFonts w:ascii="Times New Roman" w:eastAsia="Times New Roman" w:hAnsi="Times New Roman"/>
          <w:color w:val="000000"/>
          <w:sz w:val="24"/>
          <w:szCs w:val="24"/>
        </w:rPr>
        <w:t>La vulnerabilidad de internet</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B671FF">
        <w:rPr>
          <w:rFonts w:ascii="Times New Roman" w:eastAsia="Times New Roman" w:hAnsi="Times New Roman"/>
          <w:color w:val="000000"/>
          <w:sz w:val="24"/>
          <w:szCs w:val="24"/>
        </w:rPr>
        <w:t>La falta de ética y otros peligros potenciales</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b/>
          <w:color w:val="000000"/>
          <w:sz w:val="24"/>
          <w:szCs w:val="24"/>
        </w:rPr>
      </w:pPr>
      <w:r>
        <w:rPr>
          <w:rFonts w:ascii="Times New Roman" w:eastAsia="Times New Roman" w:hAnsi="Times New Roman"/>
          <w:b/>
          <w:color w:val="000000"/>
          <w:sz w:val="24"/>
          <w:szCs w:val="24"/>
        </w:rPr>
        <w:lastRenderedPageBreak/>
        <w:t xml:space="preserve">- </w:t>
      </w:r>
      <w:r w:rsidRPr="002F2613">
        <w:rPr>
          <w:rFonts w:ascii="Times New Roman" w:eastAsia="Times New Roman" w:hAnsi="Times New Roman"/>
          <w:b/>
          <w:color w:val="000000"/>
          <w:sz w:val="24"/>
          <w:szCs w:val="24"/>
        </w:rPr>
        <w:t>Palabra de algori</w:t>
      </w:r>
      <w:r>
        <w:rPr>
          <w:rFonts w:ascii="Times New Roman" w:eastAsia="Times New Roman" w:hAnsi="Times New Roman"/>
          <w:b/>
          <w:color w:val="000000"/>
          <w:sz w:val="24"/>
          <w:szCs w:val="24"/>
        </w:rPr>
        <w:t>tmo, amén. Tres frenos contra una</w:t>
      </w:r>
      <w:r w:rsidRPr="002F2613">
        <w:rPr>
          <w:rFonts w:ascii="Times New Roman" w:eastAsia="Times New Roman" w:hAnsi="Times New Roman"/>
          <w:b/>
          <w:color w:val="000000"/>
          <w:sz w:val="24"/>
          <w:szCs w:val="24"/>
        </w:rPr>
        <w:t xml:space="preserve"> IA</w:t>
      </w:r>
      <w:r>
        <w:rPr>
          <w:rFonts w:ascii="Times New Roman" w:eastAsia="Times New Roman" w:hAnsi="Times New Roman"/>
          <w:b/>
          <w:color w:val="000000"/>
          <w:sz w:val="24"/>
          <w:szCs w:val="24"/>
        </w:rPr>
        <w:t>…</w:t>
      </w:r>
      <w:r w:rsidRPr="002F2613">
        <w:rPr>
          <w:rFonts w:ascii="Times New Roman" w:eastAsia="Times New Roman" w:hAnsi="Times New Roman"/>
          <w:b/>
          <w:color w:val="000000"/>
          <w:sz w:val="24"/>
          <w:szCs w:val="24"/>
        </w:rPr>
        <w:t xml:space="preserve"> que parece humana</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b/>
          <w:color w:val="000000"/>
          <w:sz w:val="24"/>
          <w:szCs w:val="24"/>
        </w:rPr>
      </w:pPr>
      <w:r>
        <w:rPr>
          <w:noProof/>
          <w:lang w:eastAsia="es-ES"/>
        </w:rPr>
        <w:drawing>
          <wp:inline distT="0" distB="0" distL="0" distR="0" wp14:anchorId="16EF03AC" wp14:editId="6A6CA962">
            <wp:extent cx="5734050" cy="2603500"/>
            <wp:effectExtent l="0" t="0" r="0" b="6350"/>
            <wp:docPr id="19" name="Imagen 19" descr="https://retinatendencias.com/wp-content/uploads/2023/04/IMG-0871-1046x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retinatendencias.com/wp-content/uploads/2023/04/IMG-0871-1046x616.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1510" cy="2602347"/>
                    </a:xfrm>
                    <a:prstGeom prst="rect">
                      <a:avLst/>
                    </a:prstGeom>
                    <a:noFill/>
                    <a:ln>
                      <a:noFill/>
                    </a:ln>
                  </pic:spPr>
                </pic:pic>
              </a:graphicData>
            </a:graphic>
          </wp:inline>
        </w:drawing>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w:t>
      </w:r>
      <w:r w:rsidRPr="002F2613">
        <w:rPr>
          <w:rFonts w:ascii="Times New Roman" w:eastAsia="Times New Roman" w:hAnsi="Times New Roman"/>
          <w:color w:val="000000"/>
          <w:sz w:val="24"/>
          <w:szCs w:val="24"/>
        </w:rPr>
        <w:t>A medida que las máquinas se vuelven más potentes y se integran silenciosamente en la toma de decisiones importantes resulta imprescindible que entendamos sus sesgos y cómo funcionan, qué impacto tienen en nuestras vidas y cómo debemos regularlas en lugar de limitarnos a confiar ciegamente en ellas. Nuestro futuro como sociedad ética, justa y próspera depende de ello, diga lo que diga ChatGPT</w:t>
      </w:r>
      <w:r>
        <w:rPr>
          <w:rFonts w:ascii="Times New Roman" w:eastAsia="Times New Roman" w:hAnsi="Times New Roman"/>
          <w:color w:val="000000"/>
          <w:sz w:val="24"/>
          <w:szCs w:val="24"/>
        </w:rPr>
        <w:t xml:space="preserve">”… (Marta del Amo - Retina - </w:t>
      </w:r>
      <w:r w:rsidRPr="002F2613">
        <w:rPr>
          <w:rFonts w:ascii="Times New Roman" w:eastAsia="Times New Roman" w:hAnsi="Times New Roman"/>
          <w:b/>
          <w:color w:val="000000"/>
          <w:sz w:val="24"/>
          <w:szCs w:val="24"/>
        </w:rPr>
        <w:t>Abril 2023</w:t>
      </w:r>
      <w:r>
        <w:rPr>
          <w:rFonts w:ascii="Times New Roman" w:eastAsia="Times New Roman" w:hAnsi="Times New Roman"/>
          <w:color w:val="000000"/>
          <w:sz w:val="24"/>
          <w:szCs w:val="24"/>
        </w:rPr>
        <w:t>)</w:t>
      </w:r>
    </w:p>
    <w:p w:rsidR="003D4045" w:rsidRPr="002F2613"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2F2613">
        <w:rPr>
          <w:rFonts w:ascii="Times New Roman" w:eastAsia="Times New Roman" w:hAnsi="Times New Roman"/>
          <w:color w:val="000000"/>
          <w:sz w:val="24"/>
          <w:szCs w:val="24"/>
        </w:rPr>
        <w:t>“Los humanos tendemos a confiar en las cosas que hablan como nosotros, pero los grandes modelos de lenguaje vienen a romper la presunción de veracidad que atribuíamos a una expresión coherente, como ya hizo Internet con la letra impresa o la imprenta con la escritura sagrada”, asevera el catedrático emérito de Sociología y director del Máster Avanzado en Innovación y Transformación Educativa en la Universidad Complutense de Madrid, Mariano Fernández Enguita.</w:t>
      </w:r>
    </w:p>
    <w:p w:rsidR="003D4045" w:rsidRPr="002F2613"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2F2613">
        <w:rPr>
          <w:rFonts w:ascii="Times New Roman" w:eastAsia="Times New Roman" w:hAnsi="Times New Roman"/>
          <w:color w:val="000000"/>
          <w:sz w:val="24"/>
          <w:szCs w:val="24"/>
        </w:rPr>
        <w:t>A pesar de que estos grandes modelos de lenguaje como el recientísimo GPT-4 ya hace tiempo que se comparan con loros por su incapacidad de entender lo que dicen, parece que a los humanos nos cuesta cada vez más poner en entredicho a la todopoderosa IA. Además de los algoritmos parlantes, existen infinidad de ejemplos de sistemas que ya se están utilizando en el proceso de toma decisiones de todo tipo, y solo vamos descubriendo sus debilidades y amenazas a medida que surgen los escándalos por sus decisiones injustas o discriminatorias.</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2F2613">
        <w:rPr>
          <w:rFonts w:ascii="Times New Roman" w:eastAsia="Times New Roman" w:hAnsi="Times New Roman"/>
          <w:color w:val="000000"/>
          <w:sz w:val="24"/>
          <w:szCs w:val="24"/>
        </w:rPr>
        <w:t>No es lo mismo usar inteligencia artificial para registrar las matrículas de los coches que circulan por una carretera que para decidir si un presunto delincuente tiene derecho a libertad condicional. “La IA lleva décadas automatizando tareas, el problema es que ahora se está empezando a usar para tomar decisiones, ese es un espacio inherentemente humano y de ahí el riesgo”, advierte la profesora adjunta del Departamento de Operaciones, Innovación y Ciencia de Datos y directora del doble grado en Dirección de Empresas e IA para los Negocios de Esade, Irene Unceta.</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2F2613">
        <w:rPr>
          <w:rFonts w:ascii="Times New Roman" w:eastAsia="Times New Roman" w:hAnsi="Times New Roman"/>
          <w:color w:val="000000"/>
          <w:sz w:val="24"/>
          <w:szCs w:val="24"/>
        </w:rPr>
        <w:t xml:space="preserve">Para Enguita, esta es la razón por la que “la cacareada sustitución de los radiólogos por algoritmos no ha sucedido, los algoritmos son muy buenos y muy rápidos, pero también se equivocan”. Puede que el sector médico esté siendo más cauto a la hora de fiarse de las decisiones de la IA, pero “los algoritmos pueden deducir nuestra orientación sexual, nuestra </w:t>
      </w:r>
      <w:r w:rsidRPr="002F2613">
        <w:rPr>
          <w:rFonts w:ascii="Times New Roman" w:eastAsia="Times New Roman" w:hAnsi="Times New Roman"/>
          <w:color w:val="000000"/>
          <w:sz w:val="24"/>
          <w:szCs w:val="24"/>
        </w:rPr>
        <w:lastRenderedPageBreak/>
        <w:t>ideología y estado de salud sin que seamos conscientes, también deciden qué productos o noticias se nos muestran, así como si nos contratan, despiden o promocionan, si obtenemos un préstamo o un seguro, entre otras muchas cosas”, denuncia la catedrática de Tecnología y Regulación del Instituto Oxford de Internet de la Universidad de Oxford (Reino Unido), Sandra Wachter.</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2F2613">
        <w:rPr>
          <w:rFonts w:ascii="Times New Roman" w:eastAsia="Times New Roman" w:hAnsi="Times New Roman"/>
          <w:color w:val="000000"/>
          <w:sz w:val="24"/>
          <w:szCs w:val="24"/>
        </w:rPr>
        <w:t>¿Qué futuro nos depara una tecnología cuyo avance es tan imparable e indiscriminado? ¿Llegaremos a un 2030 en el que la opaca toma de decisiones algorítmica de aspecto hiperrealista</w:t>
      </w:r>
      <w:r w:rsidR="00552C34">
        <w:rPr>
          <w:rFonts w:ascii="Times New Roman" w:eastAsia="Times New Roman" w:hAnsi="Times New Roman"/>
          <w:color w:val="000000"/>
          <w:sz w:val="24"/>
          <w:szCs w:val="24"/>
        </w:rPr>
        <w:t>,</w:t>
      </w:r>
      <w:r w:rsidRPr="002F2613">
        <w:rPr>
          <w:rFonts w:ascii="Times New Roman" w:eastAsia="Times New Roman" w:hAnsi="Times New Roman"/>
          <w:color w:val="000000"/>
          <w:sz w:val="24"/>
          <w:szCs w:val="24"/>
        </w:rPr>
        <w:t xml:space="preserve"> y diseñada en función de la agenda de tres o cuatro empresas domine todos los aspectos de nuestra vida? En este contexto, resulta urgente que </w:t>
      </w:r>
      <w:r>
        <w:rPr>
          <w:rFonts w:ascii="Times New Roman" w:eastAsia="Times New Roman" w:hAnsi="Times New Roman"/>
          <w:color w:val="000000"/>
          <w:sz w:val="24"/>
          <w:szCs w:val="24"/>
        </w:rPr>
        <w:t xml:space="preserve">empecemos a aplicar a la IA tres </w:t>
      </w:r>
      <w:r w:rsidRPr="002F2613">
        <w:rPr>
          <w:rFonts w:ascii="Times New Roman" w:eastAsia="Times New Roman" w:hAnsi="Times New Roman"/>
          <w:color w:val="000000"/>
          <w:sz w:val="24"/>
          <w:szCs w:val="24"/>
        </w:rPr>
        <w:t>b</w:t>
      </w:r>
      <w:r>
        <w:rPr>
          <w:rFonts w:ascii="Times New Roman" w:eastAsia="Times New Roman" w:hAnsi="Times New Roman"/>
          <w:color w:val="000000"/>
          <w:sz w:val="24"/>
          <w:szCs w:val="24"/>
        </w:rPr>
        <w:t>arreras de contención fundamentales</w:t>
      </w:r>
      <w:r w:rsidRPr="002F2613">
        <w:rPr>
          <w:rFonts w:ascii="Times New Roman" w:eastAsia="Times New Roman" w:hAnsi="Times New Roman"/>
          <w:color w:val="000000"/>
          <w:sz w:val="24"/>
          <w:szCs w:val="24"/>
        </w:rPr>
        <w:t xml:space="preserve">: </w:t>
      </w:r>
      <w:r>
        <w:rPr>
          <w:rFonts w:ascii="Times New Roman" w:eastAsia="Times New Roman" w:hAnsi="Times New Roman"/>
          <w:color w:val="000000"/>
          <w:sz w:val="24"/>
          <w:szCs w:val="24"/>
        </w:rPr>
        <w:t xml:space="preserve">la </w:t>
      </w:r>
      <w:r w:rsidRPr="002F2613">
        <w:rPr>
          <w:rFonts w:ascii="Times New Roman" w:eastAsia="Times New Roman" w:hAnsi="Times New Roman"/>
          <w:color w:val="000000"/>
          <w:sz w:val="24"/>
          <w:szCs w:val="24"/>
        </w:rPr>
        <w:t xml:space="preserve">ética, </w:t>
      </w:r>
      <w:r>
        <w:rPr>
          <w:rFonts w:ascii="Times New Roman" w:eastAsia="Times New Roman" w:hAnsi="Times New Roman"/>
          <w:color w:val="000000"/>
          <w:sz w:val="24"/>
          <w:szCs w:val="24"/>
        </w:rPr>
        <w:t xml:space="preserve">el </w:t>
      </w:r>
      <w:r w:rsidRPr="002F2613">
        <w:rPr>
          <w:rFonts w:ascii="Times New Roman" w:eastAsia="Times New Roman" w:hAnsi="Times New Roman"/>
          <w:color w:val="000000"/>
          <w:sz w:val="24"/>
          <w:szCs w:val="24"/>
        </w:rPr>
        <w:t>razonamiento y</w:t>
      </w:r>
      <w:r>
        <w:rPr>
          <w:rFonts w:ascii="Times New Roman" w:eastAsia="Times New Roman" w:hAnsi="Times New Roman"/>
          <w:color w:val="000000"/>
          <w:sz w:val="24"/>
          <w:szCs w:val="24"/>
        </w:rPr>
        <w:t xml:space="preserve"> la</w:t>
      </w:r>
      <w:r w:rsidRPr="002F2613">
        <w:rPr>
          <w:rFonts w:ascii="Times New Roman" w:eastAsia="Times New Roman" w:hAnsi="Times New Roman"/>
          <w:color w:val="000000"/>
          <w:sz w:val="24"/>
          <w:szCs w:val="24"/>
        </w:rPr>
        <w:t xml:space="preserve"> legalidad.</w:t>
      </w:r>
    </w:p>
    <w:p w:rsidR="003D4045" w:rsidRPr="00F92D99"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u w:val="single"/>
        </w:rPr>
      </w:pPr>
      <w:r w:rsidRPr="00F92D99">
        <w:rPr>
          <w:rFonts w:ascii="Times New Roman" w:eastAsia="Times New Roman" w:hAnsi="Times New Roman"/>
          <w:color w:val="000000"/>
          <w:sz w:val="24"/>
          <w:szCs w:val="24"/>
          <w:u w:val="single"/>
        </w:rPr>
        <w:t>Ética y transparencia</w:t>
      </w:r>
    </w:p>
    <w:p w:rsidR="003D4045" w:rsidRPr="002F2613"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2F2613">
        <w:rPr>
          <w:rFonts w:ascii="Times New Roman" w:eastAsia="Times New Roman" w:hAnsi="Times New Roman"/>
          <w:color w:val="000000"/>
          <w:sz w:val="24"/>
          <w:szCs w:val="24"/>
        </w:rPr>
        <w:t>Por mucho que haya algoritmos demostradamente superiores en tareas muy específicas, como el ajedrez, la cosa se complica en situaciones del mundo real, con su contexto y sus distintas interpretaciones en función de la cultura, la ética y la situación particular de cada individuo y de cada sociedad. Por eso, Unceta afirma: “La toma de decisiones se puede automatizar, la pregunta es si se debe hacer. Delegar en la IA pensando que va a tomar mejores decisiones que los humanos es un completo error. El modelo solo conoce aquello que le trasladamos”.</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2F2613">
        <w:rPr>
          <w:rFonts w:ascii="Times New Roman" w:eastAsia="Times New Roman" w:hAnsi="Times New Roman"/>
          <w:color w:val="000000"/>
          <w:sz w:val="24"/>
          <w:szCs w:val="24"/>
        </w:rPr>
        <w:t>¿Preferiría un mal diagnóstico por parte de un médico o de una máquina? ¿Preferiría ser atropellado por un mal conductor o por la programación de un coche automático?</w:t>
      </w:r>
      <w:r>
        <w:rPr>
          <w:rFonts w:ascii="Times New Roman" w:eastAsia="Times New Roman" w:hAnsi="Times New Roman"/>
          <w:color w:val="000000"/>
          <w:sz w:val="24"/>
          <w:szCs w:val="24"/>
        </w:rPr>
        <w:t xml:space="preserve"> </w:t>
      </w:r>
      <w:r w:rsidRPr="00F92D99">
        <w:rPr>
          <w:rFonts w:ascii="Times New Roman" w:eastAsia="Times New Roman" w:hAnsi="Times New Roman"/>
          <w:color w:val="000000"/>
          <w:sz w:val="24"/>
          <w:szCs w:val="24"/>
        </w:rPr>
        <w:t>¿Vale más la vida del pasajero o la de un incauto transeúnte? ¿La de una persona mayor o la de un niño? El problema es que las respuestas dependen de multitud de variables que, además, pueden cambiar en función del momento vital de cada individuo. Por eso, “estos modelos no pueden tener voluntad universal, personas diferentes tomarían decisiones diferentes”, opina Unceta. Y añade que el experimento del MIT “no aspira a concluir qué es mejor y peor sino a poner sobre la mesa que el debate no está resuelto”.</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F92D99">
        <w:rPr>
          <w:rFonts w:ascii="Times New Roman" w:eastAsia="Times New Roman" w:hAnsi="Times New Roman"/>
          <w:color w:val="000000"/>
          <w:sz w:val="24"/>
          <w:szCs w:val="24"/>
        </w:rPr>
        <w:t>Mientras intentamos dar respuesta a estos dilemas casi existenciales, los fallos de la IA, a veces de extrema gravedad, siguen esparciéndose por el mundo sin control, mientras las big tech se cubren las espaldas como pueden. Ya no hay lanzamiento que no incluya algún descargo de responsabilidad, como el de esta reciente investigación de Microsoft sobre GPT-4 en el ámbito sanitario: “Teniendo en cuenta la posibilidad de errores y las dificultades para evaluar su funcionamiento en el mundo real, es fundamental actuar con prudencia, desarrollar y evaluar los usos adecuados y buscar innovaciones técnicas para optimizar las ventajas y mitigar los riesgos”.</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Pero, como ya </w:t>
      </w:r>
      <w:r w:rsidRPr="00F92D99">
        <w:rPr>
          <w:rFonts w:ascii="Times New Roman" w:eastAsia="Times New Roman" w:hAnsi="Times New Roman"/>
          <w:color w:val="000000"/>
          <w:sz w:val="24"/>
          <w:szCs w:val="24"/>
        </w:rPr>
        <w:t>advirtió</w:t>
      </w:r>
      <w:r>
        <w:rPr>
          <w:rFonts w:ascii="Times New Roman" w:eastAsia="Times New Roman" w:hAnsi="Times New Roman"/>
          <w:color w:val="000000"/>
          <w:sz w:val="24"/>
          <w:szCs w:val="24"/>
        </w:rPr>
        <w:t xml:space="preserve"> en el año 2022</w:t>
      </w:r>
      <w:r w:rsidRPr="00F92D99">
        <w:rPr>
          <w:rFonts w:ascii="Times New Roman" w:eastAsia="Times New Roman" w:hAnsi="Times New Roman"/>
          <w:color w:val="000000"/>
          <w:sz w:val="24"/>
          <w:szCs w:val="24"/>
        </w:rPr>
        <w:t xml:space="preserve"> la profesora de Ética Tecnológica de la Universidad de Notre Dame (EEUU) y antigua asesora de identidad digital para el Banco Mundial y la Comisión Europea, Elizabeth Renieris, “no podemos afrontar los retos digitales con el mismo tecnosolucionismo y optimismo acrítico que nos ha fallado en el pasado y creyendo que los problemas de la tecnología se solucionan con más tecnología”.</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L</w:t>
      </w:r>
      <w:r w:rsidRPr="00F92D99">
        <w:rPr>
          <w:rFonts w:ascii="Times New Roman" w:eastAsia="Times New Roman" w:hAnsi="Times New Roman"/>
          <w:color w:val="000000"/>
          <w:sz w:val="24"/>
          <w:szCs w:val="24"/>
        </w:rPr>
        <w:t xml:space="preserve">a lógica detrás del modelo debe </w:t>
      </w:r>
      <w:r>
        <w:rPr>
          <w:rFonts w:ascii="Times New Roman" w:eastAsia="Times New Roman" w:hAnsi="Times New Roman"/>
          <w:color w:val="000000"/>
          <w:sz w:val="24"/>
          <w:szCs w:val="24"/>
        </w:rPr>
        <w:t>ser razonablemente transparente. C</w:t>
      </w:r>
      <w:r w:rsidRPr="00F92D99">
        <w:rPr>
          <w:rFonts w:ascii="Times New Roman" w:eastAsia="Times New Roman" w:hAnsi="Times New Roman"/>
          <w:color w:val="000000"/>
          <w:sz w:val="24"/>
          <w:szCs w:val="24"/>
        </w:rPr>
        <w:t xml:space="preserve">uanto más capaces se vuelven algoritmos de IA, mayor es su complejidad y la imposibilidad de los humanos de entender por qué y cómo alcanza sus conclusiones, convirtiendo a los modelos en cajas negras cuyo razonamiento resulta imposible de comprender. Frente </w:t>
      </w:r>
      <w:r>
        <w:rPr>
          <w:rFonts w:ascii="Times New Roman" w:eastAsia="Times New Roman" w:hAnsi="Times New Roman"/>
          <w:color w:val="000000"/>
          <w:sz w:val="24"/>
          <w:szCs w:val="24"/>
        </w:rPr>
        <w:t>a esta opción, hay</w:t>
      </w:r>
      <w:r w:rsidRPr="00F92D99">
        <w:rPr>
          <w:rFonts w:ascii="Times New Roman" w:eastAsia="Times New Roman" w:hAnsi="Times New Roman"/>
          <w:color w:val="000000"/>
          <w:sz w:val="24"/>
          <w:szCs w:val="24"/>
        </w:rPr>
        <w:t xml:space="preserve"> </w:t>
      </w:r>
      <w:r>
        <w:rPr>
          <w:rFonts w:ascii="Times New Roman" w:eastAsia="Times New Roman" w:hAnsi="Times New Roman"/>
          <w:color w:val="000000"/>
          <w:sz w:val="24"/>
          <w:szCs w:val="24"/>
        </w:rPr>
        <w:t>defender</w:t>
      </w:r>
      <w:r w:rsidRPr="00F92D99">
        <w:rPr>
          <w:rFonts w:ascii="Times New Roman" w:eastAsia="Times New Roman" w:hAnsi="Times New Roman"/>
          <w:color w:val="000000"/>
          <w:sz w:val="24"/>
          <w:szCs w:val="24"/>
        </w:rPr>
        <w:t xml:space="preserve"> los mode</w:t>
      </w:r>
      <w:r>
        <w:rPr>
          <w:rFonts w:ascii="Times New Roman" w:eastAsia="Times New Roman" w:hAnsi="Times New Roman"/>
          <w:color w:val="000000"/>
          <w:sz w:val="24"/>
          <w:szCs w:val="24"/>
        </w:rPr>
        <w:t>los explicables. “</w:t>
      </w:r>
      <w:r w:rsidRPr="00F92D99">
        <w:rPr>
          <w:rFonts w:ascii="Times New Roman" w:eastAsia="Times New Roman" w:hAnsi="Times New Roman"/>
          <w:color w:val="000000"/>
          <w:sz w:val="24"/>
          <w:szCs w:val="24"/>
        </w:rPr>
        <w:t xml:space="preserve">Enrocarse en los modelos caja negra porque son mejores </w:t>
      </w:r>
      <w:r w:rsidRPr="00F92D99">
        <w:rPr>
          <w:rFonts w:ascii="Times New Roman" w:eastAsia="Times New Roman" w:hAnsi="Times New Roman"/>
          <w:color w:val="000000"/>
          <w:sz w:val="24"/>
          <w:szCs w:val="24"/>
        </w:rPr>
        <w:lastRenderedPageBreak/>
        <w:t>es un error porque muchas veces, el rendimiento extra que aportan es ínfimo fre</w:t>
      </w:r>
      <w:r>
        <w:rPr>
          <w:rFonts w:ascii="Times New Roman" w:eastAsia="Times New Roman" w:hAnsi="Times New Roman"/>
          <w:color w:val="000000"/>
          <w:sz w:val="24"/>
          <w:szCs w:val="24"/>
        </w:rPr>
        <w:t>nte a la complejidad que añaden”, sostiene Irene Unsueta (Esade)</w:t>
      </w:r>
      <w:r w:rsidRPr="00F92D99">
        <w:rPr>
          <w:rFonts w:ascii="Times New Roman" w:eastAsia="Times New Roman" w:hAnsi="Times New Roman"/>
          <w:color w:val="000000"/>
          <w:sz w:val="24"/>
          <w:szCs w:val="24"/>
        </w:rPr>
        <w:t>.</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F92D99">
        <w:rPr>
          <w:rFonts w:ascii="Times New Roman" w:eastAsia="Times New Roman" w:hAnsi="Times New Roman"/>
          <w:color w:val="000000"/>
          <w:sz w:val="24"/>
          <w:szCs w:val="24"/>
        </w:rPr>
        <w:t>Este punto de vista se vuelve especialmente relevante a medida que, en su carrera por lanzar y comercializar los mejores modelos, las big tech cada vez ocultan más información sobre ellos. “A diferencia de sus versiones anteriores, OpenAI no ha revelado nada sobre cómo construyó GPT-4: ni los datos ni la potencia de cálculo ni las técnicas de entrenamiento”, señaló MIT Technology Review, tras una entrevista en exclusiva con los creadores una hora después del lanzamiento.</w:t>
      </w:r>
    </w:p>
    <w:p w:rsidR="003D4045" w:rsidRPr="007E573E"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u w:val="single"/>
        </w:rPr>
      </w:pPr>
      <w:r w:rsidRPr="007E573E">
        <w:rPr>
          <w:rFonts w:ascii="Times New Roman" w:eastAsia="Times New Roman" w:hAnsi="Times New Roman"/>
          <w:color w:val="000000"/>
          <w:sz w:val="24"/>
          <w:szCs w:val="24"/>
          <w:u w:val="single"/>
        </w:rPr>
        <w:t>Pensamiento crítico</w:t>
      </w:r>
    </w:p>
    <w:p w:rsidR="003D4045" w:rsidRPr="007E573E"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“El ordenador dice que es usted”, sentenció el policía. Daba igual que claramente Robert Williams no fuera la persona que aparecía robando relojes en el video de seguridad de una tienda, la herramienta de reconocimiento facial del Departamento de Policía de Míchigan (EEUU) le había señalado a él y no había más que hablar. Palabra de algoritmo, amén. Cual escena sacada de 1984, la injusta detención de Williams en 2020 por el mal resultado de un algoritmo cuya decisión no fue cuestionada por la autoridad representa el epítome más grave del problema de poner a la inteligencia artificial a los mandos de todo tipo de cosas.</w:t>
      </w:r>
    </w:p>
    <w:p w:rsidR="003D4045" w:rsidRPr="007E573E"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A pesar de que las grandes tecnológicas suelen defender sus productos alegando que siempre debe haber un humano entre la IA y la decisión final, para Unceta, este tipo de escándalos “demuestran que el hecho de que haya una persona en medio tampoco es garantía de nada”. Y es que, además del problema ético que la toma de decisiones algorítmicas plantea por sí sola y su falta de transparencia, la experta advierte del “gran gap entre las personas que diseñan los m</w:t>
      </w:r>
      <w:r>
        <w:rPr>
          <w:rFonts w:ascii="Times New Roman" w:eastAsia="Times New Roman" w:hAnsi="Times New Roman"/>
          <w:color w:val="000000"/>
          <w:sz w:val="24"/>
          <w:szCs w:val="24"/>
        </w:rPr>
        <w:t>odelos y las que los utilizan”.</w:t>
      </w:r>
    </w:p>
    <w:p w:rsidR="003D4045" w:rsidRPr="007E573E"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La debilidad de las decisiones algorítmicas a veces salta a la vista, como cuando algunos usuarios fueron capaces de manipular a ChatGPT para que afirmara que 2+2=5. Por muy humana que suene su respuesta, cualquiera que sepa sumar identificará el fallo fácilmente. Pero ¿qué pasa cuando el trabajador que debe tomar la decisión final a partir de la predicción del algoritmo no entiende de dónde sale la conclusión de la inteligencia artificial o, como en el caso de Williams ni siqui</w:t>
      </w:r>
      <w:r>
        <w:rPr>
          <w:rFonts w:ascii="Times New Roman" w:eastAsia="Times New Roman" w:hAnsi="Times New Roman"/>
          <w:color w:val="000000"/>
          <w:sz w:val="24"/>
          <w:szCs w:val="24"/>
        </w:rPr>
        <w:t>era se molesta en cuestionarla?</w:t>
      </w:r>
    </w:p>
    <w:p w:rsidR="003D4045" w:rsidRPr="007E573E"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 xml:space="preserve">“Que haya una persona en medio no asegura que ejerza el papel que debe ejercer. La pregunta es si el humano está capacitado para entender cómo funciona el modelo, por qué da el resultado que da y si es correcto”, responde la experta de Esade. Entonces ¿cómo podríamos asegurar que el humano a los mandos de la decisión final tenga todas las herramientas para poder velar por nuestros derechos y libertades en lugar de por los designios de una inteligencia artificial </w:t>
      </w:r>
      <w:r>
        <w:rPr>
          <w:rFonts w:ascii="Times New Roman" w:eastAsia="Times New Roman" w:hAnsi="Times New Roman"/>
          <w:color w:val="000000"/>
          <w:sz w:val="24"/>
          <w:szCs w:val="24"/>
        </w:rPr>
        <w:t>diseñada con fines comerciales?</w:t>
      </w:r>
    </w:p>
    <w:p w:rsidR="003D4045" w:rsidRPr="007E573E"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“Estos profesionales han de contar con las competencias necesarias para comprender y contrastar la fiabilidad y funcionamiento del algoritmo y cómo toman las decisiones, y tener un conocimiento profundo de los datos de entrenamiento utilizados, incluyendo la posibilidad de sesgos y prejuicios”, responde el director del Instituto Nacional de Tecnologías Educativas y de Formación del Profesorado (INTEF), Julio Albalad. O, como resume Enguita, “necesitamos inteligencia humana que contrapese al algoritmo”.</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 xml:space="preserve">Para Albalad, esta situación “no es nada nueva, los inventos siempre han revolucionado nuestra sociedad y siempre hemos encontrado la forma de sacarle provecho a estos cambios”. </w:t>
      </w:r>
      <w:r w:rsidRPr="007E573E">
        <w:rPr>
          <w:rFonts w:ascii="Times New Roman" w:eastAsia="Times New Roman" w:hAnsi="Times New Roman"/>
          <w:color w:val="000000"/>
          <w:sz w:val="24"/>
          <w:szCs w:val="24"/>
        </w:rPr>
        <w:lastRenderedPageBreak/>
        <w:t>Para ello, considera que “disciplinas como la filosofía y la ética tienen un papel fundamental en la formación de ciudadanos conscientes y responsables”. Y añade: “Nos ayudan a reflexionar sobre cuestiones como la justicia, la igualdad, la privacidad, la libertad de expresión, la responsabilidad social y otros valores fundamentales que deben guiar nuestras acciones en el mundo digital”.</w:t>
      </w:r>
    </w:p>
    <w:p w:rsidR="003D4045" w:rsidRPr="007E573E"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u w:val="single"/>
        </w:rPr>
      </w:pPr>
      <w:r w:rsidRPr="007E573E">
        <w:rPr>
          <w:rFonts w:ascii="Times New Roman" w:eastAsia="Times New Roman" w:hAnsi="Times New Roman"/>
          <w:color w:val="000000"/>
          <w:sz w:val="24"/>
          <w:szCs w:val="24"/>
          <w:u w:val="single"/>
        </w:rPr>
        <w:t>Leyes y moratorias</w:t>
      </w:r>
    </w:p>
    <w:p w:rsidR="003D4045" w:rsidRPr="007E573E"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Este tipo de debates no solo deben guiarnos como individuos, también son la base para desarrollar una legislación adecuada que equilibre la innovación y el avance tecnológico con la protección de nuestros derechos, nuestra seguridad y nuestro futuro. El marco regulatorio se vuelve imprescindible si tenemos en cuenta que ya hay programas que permiten monitorizar las páginas que consultan los empleados, hacer grabaciones de sus pantallas y</w:t>
      </w:r>
      <w:r>
        <w:rPr>
          <w:rFonts w:ascii="Times New Roman" w:eastAsia="Times New Roman" w:hAnsi="Times New Roman"/>
          <w:color w:val="000000"/>
          <w:sz w:val="24"/>
          <w:szCs w:val="24"/>
        </w:rPr>
        <w:t xml:space="preserve"> hasta un registro de teclas.</w:t>
      </w:r>
    </w:p>
    <w:p w:rsidR="003D4045" w:rsidRPr="007E573E"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“Para los riders, el algoritmo es un oráculo: no saben cuál es, cómo se ha entrenado y ni por qué toman sus decisiones. No saben si rechazar un encargo es positivo o negativo, si es mejor aceptar dos seguidos o cogerlos a determinadas horas, lo que les quita autonomía y libertad”, lamenta Unceta. ¿Deberíamos prohibirlos todos? Enguita responde: “El problema es que hay algoritmos y algoritmos. Si uno va a calcular mi impuesto sobre la renta, con datos contrastados y normas conocidas, adelante; si pretende deducir por mis rasgos que soy un futuro delincuente, mejor no”.</w:t>
      </w:r>
    </w:p>
    <w:p w:rsidR="003D4045" w:rsidRPr="007E573E"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Con esta coyuntura en mente, la propuesta de la Comisión Europea (CE) para la futura directiva sobre inteligencia artificial divide las aplicaciones y sus requisitos en función de su riesgo sobre las personas. En la categoría de “riesgo inadmisible”, que directamente prohíbe su uso, el borrador incluye la “puntuación social por parte de los Gobier</w:t>
      </w:r>
      <w:r>
        <w:rPr>
          <w:rFonts w:ascii="Times New Roman" w:eastAsia="Times New Roman" w:hAnsi="Times New Roman"/>
          <w:color w:val="000000"/>
          <w:sz w:val="24"/>
          <w:szCs w:val="24"/>
        </w:rPr>
        <w:t>nos (como el que ya se usa en China)</w:t>
      </w:r>
      <w:r w:rsidRPr="007E573E">
        <w:rPr>
          <w:rFonts w:ascii="Times New Roman" w:eastAsia="Times New Roman" w:hAnsi="Times New Roman"/>
          <w:color w:val="000000"/>
          <w:sz w:val="24"/>
          <w:szCs w:val="24"/>
        </w:rPr>
        <w:t>, la explotación de los puntos débiles de los niños, el uso de técnicas subliminales y, salvo contadas excepciones, determinados sistemas de identificación biométrica remota en directo en espacios públicos con fines poli</w:t>
      </w:r>
      <w:r>
        <w:rPr>
          <w:rFonts w:ascii="Times New Roman" w:eastAsia="Times New Roman" w:hAnsi="Times New Roman"/>
          <w:color w:val="000000"/>
          <w:sz w:val="24"/>
          <w:szCs w:val="24"/>
        </w:rPr>
        <w:t>ciales”</w:t>
      </w:r>
      <w:r w:rsidRPr="007E573E">
        <w:rPr>
          <w:rFonts w:ascii="Times New Roman" w:eastAsia="Times New Roman" w:hAnsi="Times New Roman"/>
          <w:color w:val="000000"/>
          <w:sz w:val="24"/>
          <w:szCs w:val="24"/>
        </w:rPr>
        <w:t>.</w:t>
      </w:r>
    </w:p>
    <w:p w:rsidR="003D4045" w:rsidRPr="007E573E"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 xml:space="preserve">Este último punto podría dar a entender que Europa está cerca de impedir los usos más delicados de los algoritmos de reconocimiento facial. Sin embargo, esas “contadas excepciones” son en realidad la mayoría, puesto que la prohibición solo sería válida para usos en directo, abriendo la veda a cualquier aplicación que no actúe en tiempo real. Afortunadamente, la toma de decisiones algorítmica relacionada con las imágenes, como es el caso la vigilancia predictiva, resulta tan delicada que se ha convertido en uno de los principales focos del activismo contra el </w:t>
      </w:r>
      <w:r>
        <w:rPr>
          <w:rFonts w:ascii="Times New Roman" w:eastAsia="Times New Roman" w:hAnsi="Times New Roman"/>
          <w:color w:val="000000"/>
          <w:sz w:val="24"/>
          <w:szCs w:val="24"/>
        </w:rPr>
        <w:t>avance indiscriminado de la IA.</w:t>
      </w:r>
    </w:p>
    <w:p w:rsidR="003D4045" w:rsidRPr="007E573E"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Ante flagrantes casos como el de Williams, en mayo de 2021, 40 grupos activistas enviaron una carta abierta para exigir una prohibición permanente del uso del software de reconocimiento facial de Amazon, Rekognition, por parte de la policía estadounidense. Al final, el gigante claudicó e impuso una moratoria a su producto, tal y como habían hecho IBM y Microsoft un año antes con sus respectivos sistemas. La jugada les salió bastante bien, ya que su moratoria autoimpuesta favoreció su buena imagen de cara a la galería sin acarrear grandes pérdidas, ya que estos sistemas no destacan entre sus principales fuentes de beneficios.</w:t>
      </w:r>
    </w:p>
    <w:p w:rsidR="003D4045" w:rsidRPr="007E573E"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Mientras tanto, otra reciente propuesta de moratoria, y qu</w:t>
      </w:r>
      <w:r>
        <w:rPr>
          <w:rFonts w:ascii="Times New Roman" w:eastAsia="Times New Roman" w:hAnsi="Times New Roman"/>
          <w:color w:val="000000"/>
          <w:sz w:val="24"/>
          <w:szCs w:val="24"/>
        </w:rPr>
        <w:t>e también tiene más tintes de ma</w:t>
      </w:r>
      <w:r w:rsidRPr="007E573E">
        <w:rPr>
          <w:rFonts w:ascii="Times New Roman" w:eastAsia="Times New Roman" w:hAnsi="Times New Roman"/>
          <w:color w:val="000000"/>
          <w:sz w:val="24"/>
          <w:szCs w:val="24"/>
        </w:rPr>
        <w:t>rketing que prácticos, podría estar a punto de dividir a toda la indus</w:t>
      </w:r>
      <w:r>
        <w:rPr>
          <w:rFonts w:ascii="Times New Roman" w:eastAsia="Times New Roman" w:hAnsi="Times New Roman"/>
          <w:color w:val="000000"/>
          <w:sz w:val="24"/>
          <w:szCs w:val="24"/>
        </w:rPr>
        <w:t xml:space="preserve">tria en dos. Bajo la </w:t>
      </w:r>
      <w:r>
        <w:rPr>
          <w:rFonts w:ascii="Times New Roman" w:eastAsia="Times New Roman" w:hAnsi="Times New Roman"/>
          <w:color w:val="000000"/>
          <w:sz w:val="24"/>
          <w:szCs w:val="24"/>
        </w:rPr>
        <w:lastRenderedPageBreak/>
        <w:t xml:space="preserve">premisa </w:t>
      </w:r>
      <w:r w:rsidRPr="007E573E">
        <w:rPr>
          <w:rFonts w:ascii="Times New Roman" w:eastAsia="Times New Roman" w:hAnsi="Times New Roman"/>
          <w:color w:val="000000"/>
          <w:sz w:val="24"/>
          <w:szCs w:val="24"/>
        </w:rPr>
        <w:t>que “los sistemas de inteligencia artificial pueden suponer un profundo riesgo para la sociedad y la h</w:t>
      </w:r>
      <w:r>
        <w:rPr>
          <w:rFonts w:ascii="Times New Roman" w:eastAsia="Times New Roman" w:hAnsi="Times New Roman"/>
          <w:color w:val="000000"/>
          <w:sz w:val="24"/>
          <w:szCs w:val="24"/>
        </w:rPr>
        <w:t xml:space="preserve">umanidad” y </w:t>
      </w:r>
      <w:r w:rsidRPr="007E573E">
        <w:rPr>
          <w:rFonts w:ascii="Times New Roman" w:eastAsia="Times New Roman" w:hAnsi="Times New Roman"/>
          <w:color w:val="000000"/>
          <w:sz w:val="24"/>
          <w:szCs w:val="24"/>
        </w:rPr>
        <w:t>que “no se están desarrollando con el nivel de planificación y</w:t>
      </w:r>
      <w:r>
        <w:rPr>
          <w:rFonts w:ascii="Times New Roman" w:eastAsia="Times New Roman" w:hAnsi="Times New Roman"/>
          <w:color w:val="000000"/>
          <w:sz w:val="24"/>
          <w:szCs w:val="24"/>
        </w:rPr>
        <w:t xml:space="preserve"> cuidado adecuado” (cosa </w:t>
      </w:r>
      <w:r w:rsidRPr="007E573E">
        <w:rPr>
          <w:rFonts w:ascii="Times New Roman" w:eastAsia="Times New Roman" w:hAnsi="Times New Roman"/>
          <w:color w:val="000000"/>
          <w:sz w:val="24"/>
          <w:szCs w:val="24"/>
        </w:rPr>
        <w:t>cierta), cerca de 1.000 profesionales del ramo firmaron una carta a finales de marzo</w:t>
      </w:r>
      <w:r>
        <w:rPr>
          <w:rFonts w:ascii="Times New Roman" w:eastAsia="Times New Roman" w:hAnsi="Times New Roman"/>
          <w:color w:val="000000"/>
          <w:sz w:val="24"/>
          <w:szCs w:val="24"/>
        </w:rPr>
        <w:t xml:space="preserve"> “023)</w:t>
      </w:r>
      <w:r w:rsidRPr="007E573E">
        <w:rPr>
          <w:rFonts w:ascii="Times New Roman" w:eastAsia="Times New Roman" w:hAnsi="Times New Roman"/>
          <w:color w:val="000000"/>
          <w:sz w:val="24"/>
          <w:szCs w:val="24"/>
        </w:rPr>
        <w:t xml:space="preserve"> para pedir una pausa de seis meses en todas las investigaciones relacionadas con l</w:t>
      </w:r>
      <w:r>
        <w:rPr>
          <w:rFonts w:ascii="Times New Roman" w:eastAsia="Times New Roman" w:hAnsi="Times New Roman"/>
          <w:color w:val="000000"/>
          <w:sz w:val="24"/>
          <w:szCs w:val="24"/>
        </w:rPr>
        <w:t>a IA. A priori suena interesante, pero puede resultar insuficiente.</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7E573E">
        <w:rPr>
          <w:rFonts w:ascii="Times New Roman" w:eastAsia="Times New Roman" w:hAnsi="Times New Roman"/>
          <w:color w:val="000000"/>
          <w:sz w:val="24"/>
          <w:szCs w:val="24"/>
        </w:rPr>
        <w:t>Los peligros actuales están en los sistemas que ya existen, en sus sesgos, en su falta de transparencia, en nuestra escasa capacidad para entenderlos y cuestionarlos, y en el ritmo increíblemente lento al que avanzan los debates regulatorios y éticos serios. Son todas estas situaciones las que deberían hacer que empecemos a preocuparnos por un futuro inminente que hasta hace poco solo era posible en la novela de Orwell o en países donde la libertad y la transparencia brillan por su ausencia. O nos ponemos las pilas como sociedad, o puede que algún día, no dentro de mucho, una IA nos diga que bebamos arsénico y no haya nadie capaz de cuestionárselo.</w:t>
      </w:r>
    </w:p>
    <w:p w:rsidR="003D4045" w:rsidRPr="003663F7" w:rsidRDefault="003D4045" w:rsidP="003D4045">
      <w:pPr>
        <w:shd w:val="clear" w:color="auto" w:fill="FFFFFF"/>
        <w:spacing w:before="100" w:beforeAutospacing="1" w:after="100" w:afterAutospacing="1" w:line="240" w:lineRule="auto"/>
        <w:jc w:val="both"/>
        <w:rPr>
          <w:rFonts w:ascii="Times New Roman" w:eastAsia="Times New Roman" w:hAnsi="Times New Roman"/>
          <w:b/>
          <w:color w:val="000000"/>
          <w:sz w:val="24"/>
          <w:szCs w:val="24"/>
        </w:rPr>
      </w:pPr>
      <w:r w:rsidRPr="003663F7">
        <w:rPr>
          <w:rFonts w:ascii="Times New Roman" w:eastAsia="Times New Roman" w:hAnsi="Times New Roman"/>
          <w:b/>
          <w:color w:val="000000"/>
          <w:sz w:val="24"/>
          <w:szCs w:val="24"/>
        </w:rPr>
        <w:t>Nota: Ante el gran reto</w:t>
      </w:r>
      <w:r>
        <w:rPr>
          <w:rFonts w:ascii="Times New Roman" w:eastAsia="Times New Roman" w:hAnsi="Times New Roman"/>
          <w:b/>
          <w:color w:val="000000"/>
          <w:sz w:val="24"/>
          <w:szCs w:val="24"/>
        </w:rPr>
        <w:t xml:space="preserve"> (riesgo de pérdida de la centralidad del ser humano)</w:t>
      </w:r>
      <w:r w:rsidRPr="003663F7">
        <w:rPr>
          <w:rFonts w:ascii="Times New Roman" w:eastAsia="Times New Roman" w:hAnsi="Times New Roman"/>
          <w:b/>
          <w:color w:val="000000"/>
          <w:sz w:val="24"/>
          <w:szCs w:val="24"/>
        </w:rPr>
        <w:t xml:space="preserve"> </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b/>
          <w:sz w:val="24"/>
          <w:szCs w:val="24"/>
        </w:rPr>
      </w:pPr>
      <w:r w:rsidRPr="003663F7">
        <w:rPr>
          <w:rFonts w:ascii="Times New Roman" w:eastAsia="Times New Roman" w:hAnsi="Times New Roman"/>
          <w:b/>
          <w:sz w:val="24"/>
          <w:szCs w:val="24"/>
        </w:rPr>
        <w:t xml:space="preserve">El desarrollo de la Inteligencia Artificial </w:t>
      </w:r>
      <w:r>
        <w:rPr>
          <w:rFonts w:ascii="Times New Roman" w:eastAsia="Times New Roman" w:hAnsi="Times New Roman"/>
          <w:b/>
          <w:sz w:val="24"/>
          <w:szCs w:val="24"/>
        </w:rPr>
        <w:t>s</w:t>
      </w:r>
      <w:r w:rsidRPr="003663F7">
        <w:rPr>
          <w:rFonts w:ascii="Times New Roman" w:eastAsia="Times New Roman" w:hAnsi="Times New Roman"/>
          <w:b/>
          <w:sz w:val="24"/>
          <w:szCs w:val="24"/>
        </w:rPr>
        <w:t>e ha hecho con el objetivo científico de imitar las capacidades del cerebro humano y replicarlo en la medida de lo posible a t</w:t>
      </w:r>
      <w:r>
        <w:rPr>
          <w:rFonts w:ascii="Times New Roman" w:eastAsia="Times New Roman" w:hAnsi="Times New Roman"/>
          <w:b/>
          <w:sz w:val="24"/>
          <w:szCs w:val="24"/>
        </w:rPr>
        <w:t xml:space="preserve">ravés de un cerebro artificial. </w:t>
      </w:r>
      <w:r w:rsidRPr="003663F7">
        <w:rPr>
          <w:rFonts w:ascii="Times New Roman" w:eastAsia="Times New Roman" w:hAnsi="Times New Roman"/>
          <w:b/>
          <w:sz w:val="24"/>
          <w:szCs w:val="24"/>
        </w:rPr>
        <w:t>Lo que al principio era una utopía empieza a verse posible. Lo es gracias a un esfuerzo investigador que ha ido traduciéndose en avances significativos en los últimos años. Hasta el punto de que nos adentramos en el umbral de alcanzar una IA capaz de pensar casi como un ser humano.</w:t>
      </w:r>
      <w:r>
        <w:rPr>
          <w:rFonts w:ascii="Times New Roman" w:eastAsia="Times New Roman" w:hAnsi="Times New Roman"/>
          <w:b/>
          <w:sz w:val="24"/>
          <w:szCs w:val="24"/>
        </w:rPr>
        <w:t xml:space="preserve"> </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b/>
          <w:sz w:val="24"/>
          <w:szCs w:val="24"/>
        </w:rPr>
      </w:pPr>
      <w:r>
        <w:rPr>
          <w:rFonts w:ascii="Times New Roman" w:eastAsia="Times New Roman" w:hAnsi="Times New Roman"/>
          <w:b/>
          <w:sz w:val="24"/>
          <w:szCs w:val="24"/>
        </w:rPr>
        <w:t>L</w:t>
      </w:r>
      <w:r w:rsidRPr="00B20966">
        <w:rPr>
          <w:rFonts w:ascii="Times New Roman" w:eastAsia="Times New Roman" w:hAnsi="Times New Roman"/>
          <w:b/>
          <w:sz w:val="24"/>
          <w:szCs w:val="24"/>
        </w:rPr>
        <w:t>a IA se ha orientado hacia el desarrollo de capacidades que ha</w:t>
      </w:r>
      <w:r>
        <w:rPr>
          <w:rFonts w:ascii="Times New Roman" w:eastAsia="Times New Roman" w:hAnsi="Times New Roman"/>
          <w:b/>
          <w:sz w:val="24"/>
          <w:szCs w:val="24"/>
        </w:rPr>
        <w:t>n</w:t>
      </w:r>
      <w:r w:rsidRPr="00B20966">
        <w:rPr>
          <w:rFonts w:ascii="Times New Roman" w:eastAsia="Times New Roman" w:hAnsi="Times New Roman"/>
          <w:b/>
          <w:sz w:val="24"/>
          <w:szCs w:val="24"/>
        </w:rPr>
        <w:t xml:space="preserve"> favorecido exponencialmente la transformación digital de nuestras sociedades.</w:t>
      </w:r>
      <w:r>
        <w:rPr>
          <w:rFonts w:ascii="Times New Roman" w:eastAsia="Times New Roman" w:hAnsi="Times New Roman"/>
          <w:b/>
          <w:sz w:val="24"/>
          <w:szCs w:val="24"/>
        </w:rPr>
        <w:t xml:space="preserve"> Al tiempo </w:t>
      </w:r>
      <w:r w:rsidRPr="00B20966">
        <w:rPr>
          <w:rFonts w:ascii="Times New Roman" w:eastAsia="Times New Roman" w:hAnsi="Times New Roman"/>
          <w:b/>
          <w:sz w:val="24"/>
          <w:szCs w:val="24"/>
        </w:rPr>
        <w:t>que convivimos con sistemas de IA sin los que ya no podrían funcionar las empresas, la Administración, la movilidad, la seguridad, los servicios financieros o la salud, entre otros ámbitos. De hecho, la IA hace más cómoda y facilita nuestra existencia individual y colectiva. Esto ha sido posible porque el sesgo principal de la innovación en IA se ha orientado a maximizar la función utilitaria de complementar la actividad humana.</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b/>
          <w:sz w:val="24"/>
          <w:szCs w:val="24"/>
        </w:rPr>
      </w:pPr>
      <w:r>
        <w:rPr>
          <w:rFonts w:ascii="Times New Roman" w:eastAsia="Times New Roman" w:hAnsi="Times New Roman"/>
          <w:b/>
          <w:sz w:val="24"/>
          <w:szCs w:val="24"/>
        </w:rPr>
        <w:t>Los países avanzados</w:t>
      </w:r>
      <w:r w:rsidRPr="00B20966">
        <w:rPr>
          <w:rFonts w:ascii="Times New Roman" w:eastAsia="Times New Roman" w:hAnsi="Times New Roman"/>
          <w:b/>
          <w:sz w:val="24"/>
          <w:szCs w:val="24"/>
        </w:rPr>
        <w:t xml:space="preserve"> tiene</w:t>
      </w:r>
      <w:r>
        <w:rPr>
          <w:rFonts w:ascii="Times New Roman" w:eastAsia="Times New Roman" w:hAnsi="Times New Roman"/>
          <w:b/>
          <w:sz w:val="24"/>
          <w:szCs w:val="24"/>
        </w:rPr>
        <w:t>n</w:t>
      </w:r>
      <w:r w:rsidRPr="00B20966">
        <w:rPr>
          <w:rFonts w:ascii="Times New Roman" w:eastAsia="Times New Roman" w:hAnsi="Times New Roman"/>
          <w:b/>
          <w:sz w:val="24"/>
          <w:szCs w:val="24"/>
        </w:rPr>
        <w:t xml:space="preserve"> por d</w:t>
      </w:r>
      <w:r>
        <w:rPr>
          <w:rFonts w:ascii="Times New Roman" w:eastAsia="Times New Roman" w:hAnsi="Times New Roman"/>
          <w:b/>
          <w:sz w:val="24"/>
          <w:szCs w:val="24"/>
        </w:rPr>
        <w:t>elante el reto de dar un sentido</w:t>
      </w:r>
      <w:r w:rsidRPr="00B20966">
        <w:rPr>
          <w:rFonts w:ascii="Times New Roman" w:eastAsia="Times New Roman" w:hAnsi="Times New Roman"/>
          <w:b/>
          <w:sz w:val="24"/>
          <w:szCs w:val="24"/>
        </w:rPr>
        <w:t xml:space="preserve"> ético a la inteligencia artificial (IA). Alg</w:t>
      </w:r>
      <w:r>
        <w:rPr>
          <w:rFonts w:ascii="Times New Roman" w:eastAsia="Times New Roman" w:hAnsi="Times New Roman"/>
          <w:b/>
          <w:sz w:val="24"/>
          <w:szCs w:val="24"/>
        </w:rPr>
        <w:t>o que posiblemente sus gobernantes (miopes, relativistas, o corruptos) no harán, pero que la sociedad</w:t>
      </w:r>
      <w:r w:rsidRPr="00B20966">
        <w:rPr>
          <w:rFonts w:ascii="Times New Roman" w:eastAsia="Times New Roman" w:hAnsi="Times New Roman"/>
          <w:b/>
          <w:sz w:val="24"/>
          <w:szCs w:val="24"/>
        </w:rPr>
        <w:t xml:space="preserve"> </w:t>
      </w:r>
      <w:r>
        <w:rPr>
          <w:rFonts w:ascii="Times New Roman" w:eastAsia="Times New Roman" w:hAnsi="Times New Roman"/>
          <w:b/>
          <w:sz w:val="24"/>
          <w:szCs w:val="24"/>
        </w:rPr>
        <w:t xml:space="preserve">tendrá que </w:t>
      </w:r>
      <w:r w:rsidRPr="00B20966">
        <w:rPr>
          <w:rFonts w:ascii="Times New Roman" w:eastAsia="Times New Roman" w:hAnsi="Times New Roman"/>
          <w:b/>
          <w:sz w:val="24"/>
          <w:szCs w:val="24"/>
        </w:rPr>
        <w:t>demanda</w:t>
      </w:r>
      <w:r>
        <w:rPr>
          <w:rFonts w:ascii="Times New Roman" w:eastAsia="Times New Roman" w:hAnsi="Times New Roman"/>
          <w:b/>
          <w:sz w:val="24"/>
          <w:szCs w:val="24"/>
        </w:rPr>
        <w:t>r (exigir) si quiere</w:t>
      </w:r>
      <w:r w:rsidRPr="00B20966">
        <w:rPr>
          <w:rFonts w:ascii="Times New Roman" w:eastAsia="Times New Roman" w:hAnsi="Times New Roman"/>
          <w:b/>
          <w:sz w:val="24"/>
          <w:szCs w:val="24"/>
        </w:rPr>
        <w:t xml:space="preserve"> que el ser humano siga siendo el centro de todas las cosas que configuran nuestra civilización.</w:t>
      </w:r>
    </w:p>
    <w:p w:rsidR="003D4045" w:rsidRPr="005B292F" w:rsidRDefault="003D4045" w:rsidP="003D4045">
      <w:pPr>
        <w:pStyle w:val="Ttulo2"/>
        <w:spacing w:after="0"/>
        <w:jc w:val="both"/>
        <w:rPr>
          <w:b w:val="0"/>
          <w:bCs w:val="0"/>
          <w:sz w:val="24"/>
          <w:szCs w:val="24"/>
        </w:rPr>
      </w:pPr>
      <w:r w:rsidRPr="005B292F">
        <w:rPr>
          <w:bCs w:val="0"/>
          <w:sz w:val="24"/>
          <w:szCs w:val="24"/>
        </w:rPr>
        <w:t xml:space="preserve">“Los problemas surgen ahora al ver cómo la IA empieza a pensar con más eficacia funcional que la inteligencia humana y, además, a hacerlo también en ámbitos que hasta ahora se creía que eran exclusivos de los seres humanos. Esto es consecuencia de los avances en investigación que han hecho que los sistemas de IA incorporen en su aprendizaje, modelos de redes neuronales inspirados por la neurociencia. Algo que ha hecho que el llamado aprendizaje automático de las máquinas se transforme en otro profundo, que les permite disponer de una inteligencia propia que se va pareciendo cada vez más a la humana. La importancia de este hecho y la posibilidad de que se logre una réplica del cerebro humano que, a diferencia del nuestro, sea infalible y carezca de condicionantes éticos, que es lo que sucede con la inteligencia humana, nos coloca ante un ámbito de investigación que requiere identificar propósitos y límites que vayan más allá de maximizar por maximizar las capacidades de la IA”... </w:t>
      </w:r>
      <w:r w:rsidRPr="005B292F">
        <w:rPr>
          <w:b w:val="0"/>
          <w:bCs w:val="0"/>
          <w:sz w:val="24"/>
          <w:szCs w:val="24"/>
        </w:rPr>
        <w:t xml:space="preserve">(Grupo de reflexión de Ametic - Cinco Días - </w:t>
      </w:r>
      <w:r w:rsidRPr="005B292F">
        <w:rPr>
          <w:bCs w:val="0"/>
          <w:sz w:val="24"/>
          <w:szCs w:val="24"/>
        </w:rPr>
        <w:t>9/5/23</w:t>
      </w:r>
      <w:r w:rsidRPr="005B292F">
        <w:rPr>
          <w:b w:val="0"/>
          <w:bCs w:val="0"/>
          <w:sz w:val="24"/>
          <w:szCs w:val="24"/>
        </w:rPr>
        <w:t>)</w:t>
      </w:r>
    </w:p>
    <w:p w:rsidR="003D4045" w:rsidRPr="00F714BF" w:rsidRDefault="003D4045" w:rsidP="003D4045">
      <w:pPr>
        <w:pStyle w:val="Ttulo2"/>
        <w:spacing w:after="0"/>
        <w:jc w:val="both"/>
        <w:rPr>
          <w:bCs w:val="0"/>
          <w:sz w:val="24"/>
          <w:szCs w:val="24"/>
        </w:rPr>
      </w:pPr>
      <w:r w:rsidRPr="00F714BF">
        <w:rPr>
          <w:color w:val="000000"/>
          <w:sz w:val="24"/>
          <w:szCs w:val="24"/>
        </w:rPr>
        <w:lastRenderedPageBreak/>
        <w:t>- “De todos los miedos, el miedo”: más allá de todo lo dicho, o insinuado</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u w:val="single"/>
        </w:rPr>
      </w:pPr>
      <w:r w:rsidRPr="00C510C3">
        <w:rPr>
          <w:rFonts w:ascii="Times New Roman" w:eastAsia="Times New Roman" w:hAnsi="Times New Roman"/>
          <w:color w:val="000000"/>
          <w:sz w:val="24"/>
          <w:szCs w:val="24"/>
          <w:u w:val="single"/>
        </w:rPr>
        <w:t>En el nombre del nieto: c</w:t>
      </w:r>
      <w:r>
        <w:rPr>
          <w:rFonts w:ascii="Times New Roman" w:eastAsia="Times New Roman" w:hAnsi="Times New Roman"/>
          <w:color w:val="000000"/>
          <w:sz w:val="24"/>
          <w:szCs w:val="24"/>
          <w:u w:val="single"/>
        </w:rPr>
        <w:t>on el debido respeto</w:t>
      </w:r>
      <w:r w:rsidRPr="00C510C3">
        <w:rPr>
          <w:rFonts w:ascii="Times New Roman" w:eastAsia="Times New Roman" w:hAnsi="Times New Roman"/>
          <w:color w:val="000000"/>
          <w:sz w:val="24"/>
          <w:szCs w:val="24"/>
          <w:u w:val="single"/>
        </w:rPr>
        <w:t xml:space="preserve"> </w:t>
      </w:r>
    </w:p>
    <w:p w:rsidR="003D4045" w:rsidRPr="00C510C3"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u w:val="single"/>
        </w:rPr>
      </w:pPr>
      <w:r w:rsidRPr="004429F3">
        <w:rPr>
          <w:rFonts w:ascii="Times New Roman" w:hAnsi="Times New Roman" w:cs="Times New Roman"/>
          <w:b/>
          <w:noProof/>
          <w:color w:val="FF0000"/>
          <w:sz w:val="24"/>
          <w:szCs w:val="24"/>
          <w:lang w:eastAsia="es-ES"/>
        </w:rPr>
        <w:drawing>
          <wp:inline distT="0" distB="0" distL="0" distR="0" wp14:anchorId="7B30CADC" wp14:editId="19E3448C">
            <wp:extent cx="5715798" cy="3172268"/>
            <wp:effectExtent l="0" t="0" r="0" b="952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15798" cy="3172268"/>
                    </a:xfrm>
                    <a:prstGeom prst="rect">
                      <a:avLst/>
                    </a:prstGeom>
                  </pic:spPr>
                </pic:pic>
              </a:graphicData>
            </a:graphic>
          </wp:inline>
        </w:drawing>
      </w:r>
    </w:p>
    <w:p w:rsidR="003D4045" w:rsidRPr="000D6721" w:rsidRDefault="003D4045" w:rsidP="003D4045">
      <w:pPr>
        <w:shd w:val="clear" w:color="auto" w:fill="FFFFFF"/>
        <w:spacing w:before="100" w:beforeAutospacing="1" w:after="100" w:afterAutospacing="1" w:line="240" w:lineRule="auto"/>
        <w:jc w:val="both"/>
        <w:rPr>
          <w:rFonts w:ascii="Times New Roman" w:eastAsia="Times New Roman" w:hAnsi="Times New Roman"/>
          <w:sz w:val="24"/>
          <w:szCs w:val="24"/>
        </w:rPr>
      </w:pPr>
      <w:r w:rsidRPr="000D6721">
        <w:rPr>
          <w:rFonts w:ascii="Times New Roman" w:eastAsia="Times New Roman" w:hAnsi="Times New Roman"/>
          <w:sz w:val="24"/>
          <w:szCs w:val="24"/>
        </w:rPr>
        <w:t>A mi edad (78 años) pocas cosas me sorprenden, asustan, o entusiasman. En el poco tiempo que me queda, mi principal preocupación es la “educación” de mis nietos. El problema de la relación de los niños y la tecnología, cuyo ritmo vertiginoso de transformación puede dificultar la reflexión y el estudio.</w:t>
      </w:r>
    </w:p>
    <w:p w:rsidR="003D4045" w:rsidRPr="000D6721" w:rsidRDefault="003D4045" w:rsidP="003D4045">
      <w:pPr>
        <w:shd w:val="clear" w:color="auto" w:fill="FFFFFF"/>
        <w:spacing w:before="100" w:beforeAutospacing="1" w:after="100" w:afterAutospacing="1" w:line="240" w:lineRule="auto"/>
        <w:jc w:val="both"/>
        <w:rPr>
          <w:rFonts w:ascii="Times New Roman" w:eastAsia="Times New Roman" w:hAnsi="Times New Roman"/>
          <w:sz w:val="24"/>
          <w:szCs w:val="24"/>
        </w:rPr>
      </w:pPr>
      <w:r w:rsidRPr="000D6721">
        <w:rPr>
          <w:rFonts w:ascii="Times New Roman" w:eastAsia="Times New Roman" w:hAnsi="Times New Roman"/>
          <w:sz w:val="24"/>
          <w:szCs w:val="24"/>
        </w:rPr>
        <w:t>Dificultad para alcanzar estándares de desarrollo, falta de sueño, riesgo de depresión e incluso de suicidio son algunos de los efectos que comienzan a verse ya entre niños y adolescentes por el uso de móviles, según algunos estudios.</w:t>
      </w:r>
    </w:p>
    <w:p w:rsidR="003D4045" w:rsidRPr="000D6721" w:rsidRDefault="003D4045" w:rsidP="003D4045">
      <w:pPr>
        <w:shd w:val="clear" w:color="auto" w:fill="FFFFFF"/>
        <w:spacing w:before="100" w:beforeAutospacing="1" w:after="100" w:afterAutospacing="1" w:line="240" w:lineRule="auto"/>
        <w:jc w:val="both"/>
        <w:rPr>
          <w:rFonts w:ascii="Times New Roman" w:eastAsia="Times New Roman" w:hAnsi="Times New Roman"/>
          <w:sz w:val="24"/>
          <w:szCs w:val="24"/>
        </w:rPr>
      </w:pPr>
      <w:r w:rsidRPr="000D6721">
        <w:rPr>
          <w:rFonts w:ascii="Times New Roman" w:eastAsia="Times New Roman" w:hAnsi="Times New Roman"/>
          <w:sz w:val="24"/>
          <w:szCs w:val="24"/>
        </w:rPr>
        <w:t>Y aunque no quisiera ser calificado de “neoludita” del siglo XXI, no puedo dejar de  alarmar de los riesgos de la digitalización y, por ende, de la alfabetización digital de los menores.</w:t>
      </w:r>
    </w:p>
    <w:p w:rsidR="003D4045" w:rsidRPr="000D6721" w:rsidRDefault="003D4045" w:rsidP="003D4045">
      <w:pPr>
        <w:spacing w:line="240" w:lineRule="auto"/>
        <w:jc w:val="both"/>
        <w:rPr>
          <w:rFonts w:ascii="Times New Roman" w:hAnsi="Times New Roman" w:cs="Times New Roman"/>
          <w:b/>
          <w:sz w:val="24"/>
          <w:szCs w:val="24"/>
        </w:rPr>
      </w:pPr>
      <w:r w:rsidRPr="000D6721">
        <w:rPr>
          <w:rFonts w:ascii="Times New Roman" w:hAnsi="Times New Roman" w:cs="Times New Roman"/>
          <w:b/>
          <w:sz w:val="24"/>
          <w:szCs w:val="24"/>
        </w:rPr>
        <w:t xml:space="preserve">¿Los alquimistas de la Inteligencia Artificial son héroes modernos o casta mimada? </w:t>
      </w:r>
    </w:p>
    <w:p w:rsidR="003D4045" w:rsidRPr="000D6721" w:rsidRDefault="003D4045" w:rsidP="003D4045">
      <w:pPr>
        <w:spacing w:line="240" w:lineRule="auto"/>
        <w:jc w:val="both"/>
        <w:rPr>
          <w:rFonts w:ascii="Times New Roman" w:hAnsi="Times New Roman" w:cs="Times New Roman"/>
          <w:sz w:val="24"/>
          <w:szCs w:val="24"/>
        </w:rPr>
      </w:pPr>
      <w:r w:rsidRPr="000D6721">
        <w:rPr>
          <w:rFonts w:ascii="Times New Roman" w:hAnsi="Times New Roman" w:cs="Times New Roman"/>
          <w:sz w:val="24"/>
          <w:szCs w:val="24"/>
        </w:rPr>
        <w:t xml:space="preserve">Ante tantas ocurrencias surrealistas, extravagantes, sarcásticas, y hasta peligrosas, “evacuadas” por una estirpe de aventureros </w:t>
      </w:r>
      <w:r w:rsidRPr="000D6721">
        <w:rPr>
          <w:rFonts w:ascii="Times New Roman" w:hAnsi="Times New Roman" w:cs="Times New Roman"/>
          <w:sz w:val="24"/>
          <w:szCs w:val="24"/>
          <w:shd w:val="clear" w:color="auto" w:fill="FFFFFF"/>
        </w:rPr>
        <w:t>presuntuosos, soberbios, fatuos, arrogantes, megalómanos,</w:t>
      </w:r>
      <w:r w:rsidRPr="000D6721">
        <w:rPr>
          <w:rFonts w:ascii="Times New Roman" w:hAnsi="Times New Roman" w:cs="Times New Roman"/>
          <w:sz w:val="24"/>
          <w:szCs w:val="24"/>
        </w:rPr>
        <w:t xml:space="preserve"> codiciosos, avaros, ubicuos, infames, maléficos, </w:t>
      </w:r>
      <w:r w:rsidRPr="000D6721">
        <w:rPr>
          <w:rFonts w:ascii="Times New Roman" w:hAnsi="Times New Roman" w:cs="Times New Roman"/>
          <w:sz w:val="24"/>
          <w:szCs w:val="24"/>
          <w:shd w:val="clear" w:color="auto" w:fill="FFFFFF"/>
        </w:rPr>
        <w:t>psicópatas, caníbales,</w:t>
      </w:r>
      <w:r w:rsidRPr="000D6721">
        <w:rPr>
          <w:rFonts w:ascii="Times New Roman" w:hAnsi="Times New Roman" w:cs="Times New Roman"/>
          <w:sz w:val="24"/>
          <w:szCs w:val="24"/>
        </w:rPr>
        <w:t xml:space="preserve">  donde nada es lo que parece y menos lo que se representa, trato de descubrir -sin esperanza y con miedo-, si mis nietos están condenados a “vivir peor que sus abuelos”.</w:t>
      </w:r>
    </w:p>
    <w:p w:rsidR="003D4045" w:rsidRPr="000D6721" w:rsidRDefault="003D4045" w:rsidP="003D4045">
      <w:pPr>
        <w:spacing w:line="240" w:lineRule="auto"/>
        <w:jc w:val="both"/>
        <w:rPr>
          <w:rFonts w:ascii="Times New Roman" w:hAnsi="Times New Roman" w:cs="Times New Roman"/>
          <w:sz w:val="24"/>
          <w:szCs w:val="24"/>
        </w:rPr>
      </w:pPr>
      <w:r w:rsidRPr="000D6721">
        <w:rPr>
          <w:rFonts w:ascii="Times New Roman" w:hAnsi="Times New Roman" w:cs="Times New Roman"/>
          <w:sz w:val="24"/>
          <w:szCs w:val="24"/>
        </w:rPr>
        <w:t xml:space="preserve">Con tanta autodestrucción de la inteligencia humana (Facebook, YouTube, TokTok, Twitter, Instagram, Whatsapp, Tinder, Satisfyer, Uber, Deliveroo, Airbnb, ideología de género, cultura de la cancelación, pensamiento woke, relativismo, posverdad, distopías, conectividad, plataformas, influencers, nano procesadores, algoritmos, metaverso, nube, gig-economy, </w:t>
      </w:r>
      <w:r w:rsidRPr="000D6721">
        <w:rPr>
          <w:rFonts w:ascii="Times New Roman" w:hAnsi="Times New Roman" w:cs="Times New Roman"/>
          <w:sz w:val="24"/>
          <w:szCs w:val="24"/>
          <w:shd w:val="clear" w:color="auto" w:fill="FFFFFF"/>
        </w:rPr>
        <w:t>co-working, car-sharing, co-living, apps,</w:t>
      </w:r>
      <w:r w:rsidRPr="000D6721">
        <w:rPr>
          <w:rFonts w:ascii="Times New Roman" w:hAnsi="Times New Roman" w:cs="Times New Roman"/>
          <w:sz w:val="24"/>
          <w:szCs w:val="24"/>
        </w:rPr>
        <w:t xml:space="preserve"> gadgets, bolckchain, criptomonedas, Agenda 2030, ecologismo radical, animalismo irracional, ChatGPT, Siri, Amazon Echo/Alexa., Google </w:t>
      </w:r>
      <w:r w:rsidRPr="000D6721">
        <w:rPr>
          <w:rFonts w:ascii="Times New Roman" w:hAnsi="Times New Roman" w:cs="Times New Roman"/>
          <w:sz w:val="24"/>
          <w:szCs w:val="24"/>
        </w:rPr>
        <w:lastRenderedPageBreak/>
        <w:t>Assistant, Cortana, Bixby, y otras “tontadas” similares), trato de escrutar -sin esperanza y con miedo-, si mis nietos están condenados a “vivir con menos libertad que sus abuelos”.</w:t>
      </w:r>
    </w:p>
    <w:p w:rsidR="003D4045" w:rsidRPr="000D6721" w:rsidRDefault="003D4045" w:rsidP="003D4045">
      <w:pPr>
        <w:shd w:val="clear" w:color="auto" w:fill="FFFFFF"/>
        <w:spacing w:before="100" w:beforeAutospacing="1" w:after="100" w:afterAutospacing="1" w:line="240" w:lineRule="auto"/>
        <w:jc w:val="both"/>
        <w:rPr>
          <w:rFonts w:ascii="Times New Roman" w:eastAsia="Times New Roman" w:hAnsi="Times New Roman"/>
          <w:sz w:val="24"/>
          <w:szCs w:val="24"/>
        </w:rPr>
      </w:pPr>
      <w:r w:rsidRPr="000D6721">
        <w:rPr>
          <w:rFonts w:ascii="Times New Roman" w:eastAsia="Times New Roman" w:hAnsi="Times New Roman"/>
          <w:sz w:val="24"/>
          <w:szCs w:val="24"/>
        </w:rPr>
        <w:t>No creo estar solo en mis temores, cuando leo que los cerebros detrás de la tecnología que atrapa a millones de seres humanos en el mundo, y otros habitantes de la galaxia de Silicon Valley (el punto neurálgico de la economía digital) no permiten que sus hijos pasen mucho tiempo junto a las pantallas.</w:t>
      </w:r>
    </w:p>
    <w:p w:rsidR="003D4045" w:rsidRPr="007F5F5D" w:rsidRDefault="003D4045" w:rsidP="003D4045">
      <w:pPr>
        <w:spacing w:line="240" w:lineRule="auto"/>
        <w:jc w:val="both"/>
        <w:rPr>
          <w:rFonts w:ascii="Times New Roman" w:eastAsia="Times New Roman" w:hAnsi="Times New Roman"/>
          <w:color w:val="000000"/>
          <w:sz w:val="24"/>
          <w:szCs w:val="24"/>
        </w:rPr>
      </w:pPr>
      <w:r w:rsidRPr="006F3803">
        <w:rPr>
          <w:rFonts w:ascii="Times New Roman" w:eastAsia="Times New Roman" w:hAnsi="Times New Roman"/>
          <w:sz w:val="24"/>
          <w:szCs w:val="24"/>
          <w:u w:val="single"/>
        </w:rPr>
        <w:t>¿Por qué Mark Zuckerberg tapa la webcam de su ordenador?</w:t>
      </w:r>
      <w:r w:rsidRPr="006F3803">
        <w:rPr>
          <w:rFonts w:ascii="Times New Roman" w:eastAsia="Times New Roman" w:hAnsi="Times New Roman"/>
          <w:sz w:val="24"/>
          <w:szCs w:val="24"/>
        </w:rPr>
        <w:t xml:space="preserve"> </w:t>
      </w:r>
      <w:r>
        <w:rPr>
          <w:rFonts w:ascii="Times New Roman" w:eastAsia="Times New Roman" w:hAnsi="Times New Roman"/>
          <w:color w:val="000000"/>
          <w:sz w:val="24"/>
          <w:szCs w:val="24"/>
        </w:rPr>
        <w:t xml:space="preserve">(Fuente: ABC - </w:t>
      </w:r>
      <w:r w:rsidRPr="00FE724F">
        <w:rPr>
          <w:rFonts w:ascii="Times New Roman" w:eastAsia="Times New Roman" w:hAnsi="Times New Roman"/>
          <w:b/>
          <w:color w:val="000000"/>
          <w:sz w:val="24"/>
          <w:szCs w:val="24"/>
        </w:rPr>
        <w:t>25/09/17</w:t>
      </w:r>
      <w:r>
        <w:rPr>
          <w:rFonts w:ascii="Times New Roman" w:eastAsia="Times New Roman" w:hAnsi="Times New Roman"/>
          <w:color w:val="000000"/>
          <w:sz w:val="24"/>
          <w:szCs w:val="24"/>
        </w:rPr>
        <w:t>)</w:t>
      </w:r>
    </w:p>
    <w:p w:rsidR="003D4045" w:rsidRPr="00FE724F" w:rsidRDefault="003D4045" w:rsidP="003D4045">
      <w:pPr>
        <w:spacing w:line="240" w:lineRule="auto"/>
        <w:jc w:val="both"/>
        <w:rPr>
          <w:rFonts w:ascii="Times New Roman" w:eastAsia="Times New Roman" w:hAnsi="Times New Roman"/>
          <w:color w:val="000000"/>
          <w:sz w:val="24"/>
          <w:szCs w:val="24"/>
        </w:rPr>
      </w:pPr>
      <w:r w:rsidRPr="00FE724F">
        <w:rPr>
          <w:rFonts w:ascii="Times New Roman" w:eastAsia="Times New Roman" w:hAnsi="Times New Roman"/>
          <w:color w:val="000000"/>
          <w:sz w:val="24"/>
          <w:szCs w:val="24"/>
        </w:rPr>
        <w:t xml:space="preserve">Suelen decir los expertos en seguridad informática que ningún dispositivo es 100% seguro. Y ese miedo es muy común entre los usuarios de nuevas tecnologías, incluso </w:t>
      </w:r>
      <w:r>
        <w:rPr>
          <w:rFonts w:ascii="Times New Roman" w:eastAsia="Times New Roman" w:hAnsi="Times New Roman"/>
          <w:color w:val="000000"/>
          <w:sz w:val="24"/>
          <w:szCs w:val="24"/>
        </w:rPr>
        <w:t>en alguien como Mark Zuckerberg</w:t>
      </w:r>
      <w:r w:rsidRPr="00FE724F">
        <w:rPr>
          <w:rFonts w:ascii="Times New Roman" w:eastAsia="Times New Roman" w:hAnsi="Times New Roman"/>
          <w:color w:val="000000"/>
          <w:sz w:val="24"/>
          <w:szCs w:val="24"/>
        </w:rPr>
        <w:t>, al que se le presupone que cuenta con las mejores herramientas para protegerse digitalmente, le entran las dudas con las llamadas webcam, potencialme</w:t>
      </w:r>
      <w:r>
        <w:rPr>
          <w:rFonts w:ascii="Times New Roman" w:eastAsia="Times New Roman" w:hAnsi="Times New Roman"/>
          <w:color w:val="000000"/>
          <w:sz w:val="24"/>
          <w:szCs w:val="24"/>
        </w:rPr>
        <w:t>nte “hackeables”</w:t>
      </w:r>
      <w:r w:rsidRPr="00FE724F">
        <w:rPr>
          <w:rFonts w:ascii="Times New Roman" w:eastAsia="Times New Roman" w:hAnsi="Times New Roman"/>
          <w:color w:val="000000"/>
          <w:sz w:val="24"/>
          <w:szCs w:val="24"/>
        </w:rPr>
        <w:t xml:space="preserve"> y que pueden dejar al descubierto convers</w:t>
      </w:r>
      <w:r>
        <w:rPr>
          <w:rFonts w:ascii="Times New Roman" w:eastAsia="Times New Roman" w:hAnsi="Times New Roman"/>
          <w:color w:val="000000"/>
          <w:sz w:val="24"/>
          <w:szCs w:val="24"/>
        </w:rPr>
        <w:t>aciones privadas y fotografías.</w:t>
      </w:r>
    </w:p>
    <w:p w:rsidR="003D4045" w:rsidRDefault="003D4045" w:rsidP="003D4045">
      <w:pPr>
        <w:spacing w:line="240" w:lineRule="auto"/>
        <w:jc w:val="both"/>
        <w:rPr>
          <w:rFonts w:ascii="Times New Roman" w:eastAsia="Times New Roman" w:hAnsi="Times New Roman"/>
          <w:color w:val="000000"/>
          <w:sz w:val="24"/>
          <w:szCs w:val="24"/>
        </w:rPr>
      </w:pPr>
      <w:r w:rsidRPr="00FE724F">
        <w:rPr>
          <w:rFonts w:ascii="Times New Roman" w:eastAsia="Times New Roman" w:hAnsi="Times New Roman"/>
          <w:color w:val="000000"/>
          <w:sz w:val="24"/>
          <w:szCs w:val="24"/>
        </w:rPr>
        <w:t>Para conmemorar los 500 mi</w:t>
      </w:r>
      <w:r>
        <w:rPr>
          <w:rFonts w:ascii="Times New Roman" w:eastAsia="Times New Roman" w:hAnsi="Times New Roman"/>
          <w:color w:val="000000"/>
          <w:sz w:val="24"/>
          <w:szCs w:val="24"/>
        </w:rPr>
        <w:t>llones de usuarios de Instagram</w:t>
      </w:r>
      <w:r w:rsidRPr="00FE724F">
        <w:rPr>
          <w:rFonts w:ascii="Times New Roman" w:eastAsia="Times New Roman" w:hAnsi="Times New Roman"/>
          <w:color w:val="000000"/>
          <w:sz w:val="24"/>
          <w:szCs w:val="24"/>
        </w:rPr>
        <w:t>, el fundador de Facebook y propietario de esta red de fotografía publi</w:t>
      </w:r>
      <w:r>
        <w:rPr>
          <w:rFonts w:ascii="Times New Roman" w:eastAsia="Times New Roman" w:hAnsi="Times New Roman"/>
          <w:color w:val="000000"/>
          <w:sz w:val="24"/>
          <w:szCs w:val="24"/>
        </w:rPr>
        <w:t>có una imagen suya en su perfil</w:t>
      </w:r>
      <w:r w:rsidRPr="00FE724F">
        <w:rPr>
          <w:rFonts w:ascii="Times New Roman" w:eastAsia="Times New Roman" w:hAnsi="Times New Roman"/>
          <w:color w:val="000000"/>
          <w:sz w:val="24"/>
          <w:szCs w:val="24"/>
        </w:rPr>
        <w:t>. La simpática fotografía dio la vuelta al mundo, no solo por la persona retratada y su composición fotográfica. A numerosos usuarios no se les escapó un pequeño detalle: su ordenador portátil, ubicado en su escritorio de oficina, tenía tapada con una cinta adhesiva la webc</w:t>
      </w:r>
      <w:r>
        <w:rPr>
          <w:rFonts w:ascii="Times New Roman" w:eastAsia="Times New Roman" w:hAnsi="Times New Roman"/>
          <w:color w:val="000000"/>
          <w:sz w:val="24"/>
          <w:szCs w:val="24"/>
        </w:rPr>
        <w:t xml:space="preserve">am. </w:t>
      </w:r>
      <w:proofErr w:type="gramStart"/>
      <w:r>
        <w:rPr>
          <w:rFonts w:ascii="Times New Roman" w:eastAsia="Times New Roman" w:hAnsi="Times New Roman"/>
          <w:color w:val="000000"/>
          <w:sz w:val="24"/>
          <w:szCs w:val="24"/>
        </w:rPr>
        <w:t>¿ Paranoia</w:t>
      </w:r>
      <w:proofErr w:type="gramEnd"/>
      <w:r>
        <w:rPr>
          <w:rFonts w:ascii="Times New Roman" w:eastAsia="Times New Roman" w:hAnsi="Times New Roman"/>
          <w:color w:val="000000"/>
          <w:sz w:val="24"/>
          <w:szCs w:val="24"/>
        </w:rPr>
        <w:t>? ¿Leyenda urbana</w:t>
      </w:r>
      <w:r w:rsidRPr="00FE724F">
        <w:rPr>
          <w:rFonts w:ascii="Times New Roman" w:eastAsia="Times New Roman" w:hAnsi="Times New Roman"/>
          <w:color w:val="000000"/>
          <w:sz w:val="24"/>
          <w:szCs w:val="24"/>
        </w:rPr>
        <w:t>? ¿Realidad? Lo cierto es que solo el pasado año, Facebook invirtió 13 millones de euros en medidas de seguridad.</w:t>
      </w:r>
    </w:p>
    <w:p w:rsidR="003D4045" w:rsidRPr="007F5F5D" w:rsidRDefault="003D4045" w:rsidP="003D4045">
      <w:pPr>
        <w:spacing w:line="240" w:lineRule="auto"/>
        <w:jc w:val="both"/>
        <w:rPr>
          <w:rFonts w:ascii="Times New Roman" w:eastAsia="Times New Roman" w:hAnsi="Times New Roman"/>
          <w:color w:val="000000"/>
          <w:sz w:val="24"/>
          <w:szCs w:val="24"/>
        </w:rPr>
      </w:pPr>
      <w:r w:rsidRPr="006F3803">
        <w:rPr>
          <w:rFonts w:ascii="Times New Roman" w:eastAsia="Times New Roman" w:hAnsi="Times New Roman"/>
          <w:sz w:val="24"/>
          <w:szCs w:val="24"/>
          <w:u w:val="single"/>
        </w:rPr>
        <w:t xml:space="preserve">¿Por qué los grandes CEOs no dejan que sus hijos se acerquen a la tecnología (y a qué colegios los llevan)? </w:t>
      </w:r>
      <w:r>
        <w:rPr>
          <w:rFonts w:ascii="Times New Roman" w:eastAsia="Times New Roman" w:hAnsi="Times New Roman"/>
          <w:color w:val="000000"/>
          <w:sz w:val="24"/>
          <w:szCs w:val="24"/>
        </w:rPr>
        <w:t xml:space="preserve">(Fuente: Xataca - </w:t>
      </w:r>
      <w:r w:rsidRPr="000E1732">
        <w:rPr>
          <w:rFonts w:ascii="Times New Roman" w:eastAsia="Times New Roman" w:hAnsi="Times New Roman"/>
          <w:b/>
          <w:color w:val="000000"/>
          <w:sz w:val="24"/>
          <w:szCs w:val="24"/>
        </w:rPr>
        <w:t>27/5/18</w:t>
      </w:r>
      <w:r>
        <w:rPr>
          <w:rFonts w:ascii="Times New Roman" w:eastAsia="Times New Roman" w:hAnsi="Times New Roman"/>
          <w:color w:val="000000"/>
          <w:sz w:val="24"/>
          <w:szCs w:val="24"/>
        </w:rPr>
        <w:t>)</w:t>
      </w:r>
    </w:p>
    <w:p w:rsidR="003D4045" w:rsidRPr="009E61C4" w:rsidRDefault="003D4045" w:rsidP="003D4045">
      <w:pPr>
        <w:shd w:val="clear" w:color="auto" w:fill="FFFFFF"/>
        <w:spacing w:before="100" w:beforeAutospacing="1" w:after="100" w:afterAutospacing="1" w:line="240" w:lineRule="auto"/>
        <w:jc w:val="both"/>
        <w:rPr>
          <w:rFonts w:ascii="Times New Roman" w:eastAsia="Times New Roman" w:hAnsi="Times New Roman"/>
          <w:sz w:val="24"/>
          <w:szCs w:val="24"/>
        </w:rPr>
      </w:pPr>
      <w:r w:rsidRPr="009E61C4">
        <w:rPr>
          <w:rFonts w:ascii="Times New Roman" w:eastAsia="Times New Roman" w:hAnsi="Times New Roman"/>
          <w:sz w:val="24"/>
          <w:szCs w:val="24"/>
        </w:rPr>
        <w:t>Los hijos de Steve Jobs (Apple), Bill Gates (Microsoft) o Sergey Brin (Google) no han sido niños con barra libre de tecnología en sus casas pese a sus padres y las empresas que han llegado a dirigir. Lo mismo ocurre con muchos otros hijos o sobrinos de grandes CEOs de empresas tecnológicas que incluso apuestan para la educación por colegios donde la tecnología no tiene cabida ni en su mínima expresión.</w:t>
      </w:r>
    </w:p>
    <w:p w:rsidR="003D4045" w:rsidRPr="009E61C4"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61C4">
        <w:rPr>
          <w:rFonts w:ascii="Times New Roman" w:eastAsia="Times New Roman" w:hAnsi="Times New Roman"/>
          <w:color w:val="000000"/>
          <w:sz w:val="24"/>
          <w:szCs w:val="24"/>
        </w:rPr>
        <w:t>Uno podría imaginar que en casa de Steve Jobs, allá por 2010, poco después de que en el escenario del Yerba Buena Center de San Francisco él mismo presentara en enero el primer iPad de Apple, el dispositivo fuera un habitual en manos de sus</w:t>
      </w:r>
      <w:r>
        <w:rPr>
          <w:rFonts w:ascii="Times New Roman" w:eastAsia="Times New Roman" w:hAnsi="Times New Roman"/>
          <w:color w:val="000000"/>
          <w:sz w:val="24"/>
          <w:szCs w:val="24"/>
        </w:rPr>
        <w:t xml:space="preserve"> hijos. Sin embargo no era así.</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61C4">
        <w:rPr>
          <w:rFonts w:ascii="Times New Roman" w:eastAsia="Times New Roman" w:hAnsi="Times New Roman"/>
          <w:color w:val="000000"/>
          <w:sz w:val="24"/>
          <w:szCs w:val="24"/>
        </w:rPr>
        <w:t>De Steve Jobs es conocido que el uso de la tecnol</w:t>
      </w:r>
      <w:r>
        <w:rPr>
          <w:rFonts w:ascii="Times New Roman" w:eastAsia="Times New Roman" w:hAnsi="Times New Roman"/>
          <w:color w:val="000000"/>
          <w:sz w:val="24"/>
          <w:szCs w:val="24"/>
        </w:rPr>
        <w:t>ogía estaba bastante restringido</w:t>
      </w:r>
      <w:r w:rsidRPr="009E61C4">
        <w:rPr>
          <w:rFonts w:ascii="Times New Roman" w:eastAsia="Times New Roman" w:hAnsi="Times New Roman"/>
          <w:color w:val="000000"/>
          <w:sz w:val="24"/>
          <w:szCs w:val="24"/>
        </w:rPr>
        <w:t xml:space="preserve"> en su casa, como contó a un periodista del NYT ese mismo año al preguntarle éste sobre lo contentos que estarían sus hijos con el reciente la</w:t>
      </w:r>
      <w:r>
        <w:rPr>
          <w:rFonts w:ascii="Times New Roman" w:eastAsia="Times New Roman" w:hAnsi="Times New Roman"/>
          <w:color w:val="000000"/>
          <w:sz w:val="24"/>
          <w:szCs w:val="24"/>
        </w:rPr>
        <w:t>nzamiento del tablet de Apple. “</w:t>
      </w:r>
      <w:r w:rsidRPr="009E61C4">
        <w:rPr>
          <w:rFonts w:ascii="Times New Roman" w:eastAsia="Times New Roman" w:hAnsi="Times New Roman"/>
          <w:color w:val="000000"/>
          <w:sz w:val="24"/>
          <w:szCs w:val="24"/>
        </w:rPr>
        <w:t xml:space="preserve">No lo han usado, nosotros limitamos la cantidad de tecnología </w:t>
      </w:r>
      <w:r>
        <w:rPr>
          <w:rFonts w:ascii="Times New Roman" w:eastAsia="Times New Roman" w:hAnsi="Times New Roman"/>
          <w:color w:val="000000"/>
          <w:sz w:val="24"/>
          <w:szCs w:val="24"/>
        </w:rPr>
        <w:t>que nuestros hijos usan en casa”.</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61C4">
        <w:rPr>
          <w:rFonts w:ascii="Times New Roman" w:eastAsia="Times New Roman" w:hAnsi="Times New Roman"/>
          <w:color w:val="000000"/>
          <w:sz w:val="24"/>
          <w:szCs w:val="24"/>
        </w:rPr>
        <w:t>¿Por qué no usaban sus hijos un producto ideado por él? Según Walter Isaacson, autor de la biografía de Steve Jobs, el foco de la interacción de Jobs con sus hijos en casa se centraba más en lectura, historia o actividades que no implican el uso directo de tecnología.</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61C4">
        <w:rPr>
          <w:rFonts w:ascii="Times New Roman" w:eastAsia="Times New Roman" w:hAnsi="Times New Roman"/>
          <w:color w:val="000000"/>
          <w:sz w:val="24"/>
          <w:szCs w:val="24"/>
        </w:rPr>
        <w:t xml:space="preserve">Bill Gates es otro ejemplo muy conocido de control del uso de la tecnología un tanto sorprendente por tratarse de quién es. Es su casa, un elemento tan habitual como el teléfono móvil no se les entregó a los hijos hasta los 14 años, aunque en el entorno de sus hijos ese dispositivo fuera de uso muy común. Estamos hablando, eso sí, de hace más de 10 años, </w:t>
      </w:r>
      <w:r w:rsidRPr="009E61C4">
        <w:rPr>
          <w:rFonts w:ascii="Times New Roman" w:eastAsia="Times New Roman" w:hAnsi="Times New Roman"/>
          <w:color w:val="000000"/>
          <w:sz w:val="24"/>
          <w:szCs w:val="24"/>
        </w:rPr>
        <w:lastRenderedPageBreak/>
        <w:t>cuando la edad de introducción del teléfono móvil entre adolescentes no era tan baja como ahora, situada en los 10-11 años.</w:t>
      </w:r>
    </w:p>
    <w:p w:rsidR="003D4045" w:rsidRPr="009E61C4"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61C4">
        <w:rPr>
          <w:rFonts w:ascii="Times New Roman" w:eastAsia="Times New Roman" w:hAnsi="Times New Roman"/>
          <w:color w:val="000000"/>
          <w:sz w:val="24"/>
          <w:szCs w:val="24"/>
        </w:rPr>
        <w:t>Los hijos de Bill Gates tenían además un uso bastante controlado del teléfono, que estaba vetado a la hora de comer así como llevarlo a la cama antes de dormir. Aquí la familia de Gates seguía fielmente lo que la American Academy of Pediatrics recomienda: nada de pantallas hasta los dos años y después máximo 1-2 horas al día y nunca en horas de c</w:t>
      </w:r>
      <w:r>
        <w:rPr>
          <w:rFonts w:ascii="Times New Roman" w:eastAsia="Times New Roman" w:hAnsi="Times New Roman"/>
          <w:color w:val="000000"/>
          <w:sz w:val="24"/>
          <w:szCs w:val="24"/>
        </w:rPr>
        <w:t>omida o antes de irse a dormir.</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61C4">
        <w:rPr>
          <w:rFonts w:ascii="Times New Roman" w:eastAsia="Times New Roman" w:hAnsi="Times New Roman"/>
          <w:color w:val="000000"/>
          <w:sz w:val="24"/>
          <w:szCs w:val="24"/>
        </w:rPr>
        <w:t>La tecnología, como comentó en una entrevista el propio Gates, debe ser usada de manera positiva y evitar un abuso según la etapa, el lugar o propósito que pretendamos conseguir.</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Sergey Brin, uno de los fundadores de Google, tiene dos hijos con Anne Wojcicki, CEO de una de las start-up más destacadas de Silicon Valley: 23andme se dedica a realizar test de ADN. Con una edad en la actualidad de seis y nueve años, hace tres años confesaron en una entrevista a The Guardian cómo llevaban el uso de tecnología en casa.</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Según Anne, hasta los dos años no hubo exposición a las pantallas por parte ni de su hijo ni hija. A partir de ahí, el uso habitual sin excesos y controlando por ejemplo el acceso a Internet, aunque siempre tratando de que fueran ellos los que controlaran el uso excesivo. Ésa era una de sus mayores preocupaciones como responsables en casa de dos grandes compañías. Para ellos, trabajar en Silicon Valley y estar rodeados de tecnología hace que en casa sean más estrictos con su uso, en parte porque ellos mismos quieren evitarla y diversificar actividades.</w:t>
      </w:r>
    </w:p>
    <w:p w:rsidR="003D4045" w:rsidRPr="00361CFB"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Conocidos CEOs, entre ellos Steve Jobs, y otros tantos menos mediáticos pero relacionados de forma intensa y directa con la tecnología por sus empresas en pleno Silicon Valley, llevan a sus hijos a colegios Waldforf, conocidos por ser centros donde la tecnología está prácticamente vetada si hablamos de los cursos previos a la secundaria.</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De los más de 160 centros Waldorf de EEUU, 40 están situados en California. Puede ser casualidad, pero ese arraigo es muy importante en Silicon Valley, cuna oficiosa de la tecnología mundial.</w:t>
      </w:r>
    </w:p>
    <w:p w:rsidR="003D4045" w:rsidRDefault="003D4045" w:rsidP="003D4045">
      <w:pPr>
        <w:spacing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En una de esas escuelas en la zona de Silicon Valley, concretamente en la Waldorf School of the Peninsula, la gran mayoría de su alumnado es hijo de directivos e importantes trabajadores de gigantes de la tecnología. Como el CTO de eBay, cuyos hijos, hace ya siete años, estudiaron allí bajo el peculiar sistema de la pedagogía Waldorf. También lo hacen los de Google, Yahoo, Apple y muchas de las start-up punteras del momento.</w:t>
      </w:r>
    </w:p>
    <w:p w:rsidR="003D4045" w:rsidRDefault="003D4045" w:rsidP="003D4045">
      <w:pPr>
        <w:spacing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En esa escuela, con dos campus, uno en Los Altos y otro en Mountain View, no hay tablets, televisores o pantallas que valgan. Ni hablar del teléfono móvil. La decoración es sobria, con mucho material noble y herramientas educativas completamente analógicas como tijeras, tizas, hilos, libros y mucho lápiz y papel.</w:t>
      </w:r>
    </w:p>
    <w:p w:rsidR="003D4045" w:rsidRDefault="003D4045" w:rsidP="003D4045">
      <w:pPr>
        <w:spacing w:line="240" w:lineRule="auto"/>
        <w:jc w:val="both"/>
        <w:rPr>
          <w:rFonts w:ascii="Times New Roman" w:eastAsia="Times New Roman" w:hAnsi="Times New Roman"/>
          <w:color w:val="000000"/>
          <w:sz w:val="24"/>
          <w:szCs w:val="24"/>
        </w:rPr>
      </w:pPr>
      <w:r w:rsidRPr="00361CFB">
        <w:rPr>
          <w:rFonts w:ascii="Times New Roman" w:eastAsia="Times New Roman" w:hAnsi="Times New Roman"/>
          <w:color w:val="000000"/>
          <w:sz w:val="24"/>
          <w:szCs w:val="24"/>
        </w:rPr>
        <w:t>Tampoco los vídeos y el televisor tienen cabida en las clases. Según la pedagogía Walford, la tecnología ayuda a que la creatividad y libertad de estos primeros años de los alumnos se estanque o quede condicionada. Lo que pretende un profesor Waldorf es propiciarla de manera natural, sin estar sentados en una silla, con juego libre.</w:t>
      </w:r>
    </w:p>
    <w:p w:rsidR="003D4045" w:rsidRPr="002D0127" w:rsidRDefault="003D4045" w:rsidP="003D4045">
      <w:pPr>
        <w:spacing w:line="240" w:lineRule="auto"/>
        <w:jc w:val="both"/>
        <w:rPr>
          <w:rFonts w:ascii="Times New Roman" w:eastAsia="Times New Roman" w:hAnsi="Times New Roman"/>
          <w:color w:val="000000"/>
          <w:sz w:val="24"/>
          <w:szCs w:val="24"/>
          <w:u w:val="single"/>
        </w:rPr>
      </w:pPr>
      <w:r w:rsidRPr="00C510C3">
        <w:rPr>
          <w:rFonts w:ascii="Times New Roman" w:eastAsia="Times New Roman" w:hAnsi="Times New Roman"/>
          <w:color w:val="000000"/>
          <w:sz w:val="24"/>
          <w:szCs w:val="24"/>
          <w:u w:val="single"/>
        </w:rPr>
        <w:lastRenderedPageBreak/>
        <w:t>¿Cómo puede reacc</w:t>
      </w:r>
      <w:r>
        <w:rPr>
          <w:rFonts w:ascii="Times New Roman" w:eastAsia="Times New Roman" w:hAnsi="Times New Roman"/>
          <w:color w:val="000000"/>
          <w:sz w:val="24"/>
          <w:szCs w:val="24"/>
          <w:u w:val="single"/>
        </w:rPr>
        <w:t>ionar una sociedad adictiva frente a</w:t>
      </w:r>
      <w:r w:rsidRPr="00C510C3">
        <w:rPr>
          <w:rFonts w:ascii="Times New Roman" w:eastAsia="Times New Roman" w:hAnsi="Times New Roman"/>
          <w:color w:val="000000"/>
          <w:sz w:val="24"/>
          <w:szCs w:val="24"/>
          <w:u w:val="single"/>
        </w:rPr>
        <w:t>l avance de la Inteligencia Artificial?</w:t>
      </w:r>
      <w:r>
        <w:rPr>
          <w:rFonts w:ascii="Times New Roman" w:eastAsia="Times New Roman" w:hAnsi="Times New Roman"/>
          <w:color w:val="000000"/>
          <w:sz w:val="24"/>
          <w:szCs w:val="24"/>
          <w:u w:val="single"/>
        </w:rPr>
        <w:t xml:space="preserve"> </w:t>
      </w:r>
      <w:r>
        <w:rPr>
          <w:rFonts w:ascii="Times New Roman" w:eastAsia="Times New Roman" w:hAnsi="Times New Roman"/>
          <w:color w:val="000000"/>
          <w:sz w:val="24"/>
          <w:szCs w:val="24"/>
        </w:rPr>
        <w:t>(Fuente: El Mundo - Los riesgos de la Inteligencia Artificial)</w:t>
      </w:r>
    </w:p>
    <w:p w:rsidR="003D4045" w:rsidRDefault="003D4045" w:rsidP="003D4045">
      <w:pPr>
        <w:spacing w:line="240" w:lineRule="auto"/>
        <w:jc w:val="both"/>
        <w:rPr>
          <w:rFonts w:ascii="Times New Roman" w:eastAsia="Times New Roman" w:hAnsi="Times New Roman"/>
          <w:color w:val="000000"/>
          <w:sz w:val="24"/>
          <w:szCs w:val="24"/>
        </w:rPr>
      </w:pPr>
      <w:r w:rsidRPr="00FF1D46">
        <w:rPr>
          <w:rFonts w:ascii="Times New Roman" w:eastAsia="Times New Roman" w:hAnsi="Times New Roman"/>
          <w:color w:val="000000"/>
          <w:sz w:val="24"/>
          <w:szCs w:val="24"/>
        </w:rPr>
        <w:t>La tecnología contra la humanidad, el choq</w:t>
      </w:r>
      <w:r>
        <w:rPr>
          <w:rFonts w:ascii="Times New Roman" w:eastAsia="Times New Roman" w:hAnsi="Times New Roman"/>
          <w:color w:val="000000"/>
          <w:sz w:val="24"/>
          <w:szCs w:val="24"/>
        </w:rPr>
        <w:t>ue entre el hombre y la máquina… L</w:t>
      </w:r>
      <w:r w:rsidRPr="00FF1D46">
        <w:rPr>
          <w:rFonts w:ascii="Times New Roman" w:eastAsia="Times New Roman" w:hAnsi="Times New Roman"/>
          <w:color w:val="000000"/>
          <w:sz w:val="24"/>
          <w:szCs w:val="24"/>
        </w:rPr>
        <w:t>a posibilidad de una especie de superhombre que se convierte en Dios no tiene precedentes</w:t>
      </w:r>
      <w:r>
        <w:rPr>
          <w:rFonts w:ascii="Times New Roman" w:eastAsia="Times New Roman" w:hAnsi="Times New Roman"/>
          <w:color w:val="000000"/>
          <w:sz w:val="24"/>
          <w:szCs w:val="24"/>
        </w:rPr>
        <w:t>… L</w:t>
      </w:r>
      <w:r w:rsidRPr="00FF1D46">
        <w:rPr>
          <w:rFonts w:ascii="Times New Roman" w:eastAsia="Times New Roman" w:hAnsi="Times New Roman"/>
          <w:color w:val="000000"/>
          <w:sz w:val="24"/>
          <w:szCs w:val="24"/>
        </w:rPr>
        <w:t>a avalancha de cambios tecnológicos puede reformar la esencia de la humanidad y también todo aspecto de nuestro planeta</w:t>
      </w:r>
      <w:r>
        <w:rPr>
          <w:rFonts w:ascii="Times New Roman" w:eastAsia="Times New Roman" w:hAnsi="Times New Roman"/>
          <w:color w:val="000000"/>
          <w:sz w:val="24"/>
          <w:szCs w:val="24"/>
        </w:rPr>
        <w:t xml:space="preserve">… </w:t>
      </w:r>
      <w:r w:rsidRPr="00FF1D46">
        <w:rPr>
          <w:rFonts w:ascii="Times New Roman" w:eastAsia="Times New Roman" w:hAnsi="Times New Roman"/>
          <w:color w:val="000000"/>
          <w:sz w:val="24"/>
          <w:szCs w:val="24"/>
        </w:rPr>
        <w:t xml:space="preserve"> </w:t>
      </w:r>
    </w:p>
    <w:p w:rsidR="003D4045" w:rsidRDefault="003D4045" w:rsidP="003D4045">
      <w:pPr>
        <w:spacing w:line="240" w:lineRule="auto"/>
        <w:jc w:val="both"/>
        <w:rPr>
          <w:rFonts w:ascii="Times New Roman" w:eastAsia="Times New Roman" w:hAnsi="Times New Roman"/>
          <w:color w:val="000000"/>
          <w:sz w:val="24"/>
          <w:szCs w:val="24"/>
        </w:rPr>
      </w:pPr>
      <w:r w:rsidRPr="00F7567D">
        <w:rPr>
          <w:rFonts w:ascii="Times New Roman" w:eastAsia="Times New Roman" w:hAnsi="Times New Roman"/>
          <w:color w:val="000000"/>
          <w:sz w:val="24"/>
          <w:szCs w:val="24"/>
        </w:rPr>
        <w:t>¿Cómo crear sistemas de inteligencia artificial potentes que hagan lo que nosotros queremos, sin errores y sin ser hackeados? ¿Cómo conseguir prosperidad a través de la automatización mientras se mantienen los recursos y los objetivos de los seres humanos? ¿Cómo actualizar la legislación de la inteligencia artificial para que sea más eficaz y más justa y tenga en cuenta sus riesgos? ¿Con qué valores debe alinearse la IA y cuál deberí</w:t>
      </w:r>
      <w:r>
        <w:rPr>
          <w:rFonts w:ascii="Times New Roman" w:eastAsia="Times New Roman" w:hAnsi="Times New Roman"/>
          <w:color w:val="000000"/>
          <w:sz w:val="24"/>
          <w:szCs w:val="24"/>
        </w:rPr>
        <w:t>a ser su estatus legal y ético?</w:t>
      </w:r>
    </w:p>
    <w:p w:rsidR="003D4045" w:rsidRDefault="003D4045" w:rsidP="003D4045">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L</w:t>
      </w:r>
      <w:r w:rsidRPr="001B238F">
        <w:rPr>
          <w:rFonts w:ascii="Times New Roman" w:eastAsia="Times New Roman" w:hAnsi="Times New Roman"/>
          <w:color w:val="000000"/>
          <w:sz w:val="24"/>
          <w:szCs w:val="24"/>
        </w:rPr>
        <w:t>a tecnología evoluciona muy rápido y</w:t>
      </w:r>
      <w:r>
        <w:rPr>
          <w:rFonts w:ascii="Times New Roman" w:eastAsia="Times New Roman" w:hAnsi="Times New Roman"/>
          <w:color w:val="000000"/>
          <w:sz w:val="24"/>
          <w:szCs w:val="24"/>
        </w:rPr>
        <w:t xml:space="preserve"> la sociedad</w:t>
      </w:r>
      <w:r w:rsidRPr="001B238F">
        <w:rPr>
          <w:rFonts w:ascii="Times New Roman" w:eastAsia="Times New Roman" w:hAnsi="Times New Roman"/>
          <w:color w:val="000000"/>
          <w:sz w:val="24"/>
          <w:szCs w:val="24"/>
        </w:rPr>
        <w:t xml:space="preserve"> </w:t>
      </w:r>
      <w:r>
        <w:rPr>
          <w:rFonts w:ascii="Times New Roman" w:eastAsia="Times New Roman" w:hAnsi="Times New Roman"/>
          <w:color w:val="000000"/>
          <w:sz w:val="24"/>
          <w:szCs w:val="24"/>
        </w:rPr>
        <w:t>(</w:t>
      </w:r>
      <w:r w:rsidRPr="001B238F">
        <w:rPr>
          <w:rFonts w:ascii="Times New Roman" w:eastAsia="Times New Roman" w:hAnsi="Times New Roman"/>
          <w:color w:val="000000"/>
          <w:sz w:val="24"/>
          <w:szCs w:val="24"/>
        </w:rPr>
        <w:t>me temo</w:t>
      </w:r>
      <w:r>
        <w:rPr>
          <w:rFonts w:ascii="Times New Roman" w:eastAsia="Times New Roman" w:hAnsi="Times New Roman"/>
          <w:color w:val="000000"/>
          <w:sz w:val="24"/>
          <w:szCs w:val="24"/>
        </w:rPr>
        <w:t>) reacciona muy lentamente</w:t>
      </w:r>
      <w:r w:rsidRPr="001B238F">
        <w:rPr>
          <w:rFonts w:ascii="Times New Roman" w:eastAsia="Times New Roman" w:hAnsi="Times New Roman"/>
          <w:color w:val="000000"/>
          <w:sz w:val="24"/>
          <w:szCs w:val="24"/>
        </w:rPr>
        <w:t>.</w:t>
      </w:r>
      <w:r>
        <w:rPr>
          <w:rFonts w:ascii="Times New Roman" w:eastAsia="Times New Roman" w:hAnsi="Times New Roman"/>
          <w:color w:val="000000"/>
          <w:sz w:val="24"/>
          <w:szCs w:val="24"/>
        </w:rPr>
        <w:t xml:space="preserve"> Es </w:t>
      </w:r>
      <w:r w:rsidRPr="001B238F">
        <w:rPr>
          <w:rFonts w:ascii="Times New Roman" w:eastAsia="Times New Roman" w:hAnsi="Times New Roman"/>
          <w:color w:val="000000"/>
          <w:sz w:val="24"/>
          <w:szCs w:val="24"/>
        </w:rPr>
        <w:t>deber</w:t>
      </w:r>
      <w:r>
        <w:rPr>
          <w:rFonts w:ascii="Times New Roman" w:eastAsia="Times New Roman" w:hAnsi="Times New Roman"/>
          <w:color w:val="000000"/>
          <w:sz w:val="24"/>
          <w:szCs w:val="24"/>
        </w:rPr>
        <w:t xml:space="preserve"> de los políticos, intelectuales y académicos,</w:t>
      </w:r>
      <w:r w:rsidRPr="001B238F">
        <w:rPr>
          <w:rFonts w:ascii="Times New Roman" w:eastAsia="Times New Roman" w:hAnsi="Times New Roman"/>
          <w:color w:val="000000"/>
          <w:sz w:val="24"/>
          <w:szCs w:val="24"/>
        </w:rPr>
        <w:t xml:space="preserve"> rellenar los huecos legales, manejar los riesgos y asegurar los beneficios de la tecnología</w:t>
      </w:r>
      <w:r>
        <w:rPr>
          <w:rFonts w:ascii="Times New Roman" w:eastAsia="Times New Roman" w:hAnsi="Times New Roman"/>
          <w:color w:val="000000"/>
          <w:sz w:val="24"/>
          <w:szCs w:val="24"/>
        </w:rPr>
        <w:t>.</w:t>
      </w:r>
    </w:p>
    <w:p w:rsidR="003D4045" w:rsidRDefault="003D4045" w:rsidP="003D4045">
      <w:pPr>
        <w:spacing w:line="240" w:lineRule="auto"/>
        <w:jc w:val="both"/>
        <w:rPr>
          <w:rFonts w:ascii="Times New Roman" w:eastAsia="Times New Roman" w:hAnsi="Times New Roman"/>
          <w:color w:val="000000"/>
          <w:sz w:val="24"/>
          <w:szCs w:val="24"/>
        </w:rPr>
      </w:pPr>
      <w:r w:rsidRPr="001B238F">
        <w:rPr>
          <w:rFonts w:ascii="Times New Roman" w:eastAsia="Times New Roman" w:hAnsi="Times New Roman"/>
          <w:color w:val="000000"/>
          <w:sz w:val="24"/>
          <w:szCs w:val="24"/>
        </w:rPr>
        <w:t xml:space="preserve">Los robots </w:t>
      </w:r>
      <w:r>
        <w:rPr>
          <w:rFonts w:ascii="Times New Roman" w:eastAsia="Times New Roman" w:hAnsi="Times New Roman"/>
          <w:color w:val="000000"/>
          <w:sz w:val="24"/>
          <w:szCs w:val="24"/>
        </w:rPr>
        <w:t>y la inteligencia artificial pueden resultar (o parecer)</w:t>
      </w:r>
      <w:r w:rsidRPr="001B238F">
        <w:rPr>
          <w:rFonts w:ascii="Times New Roman" w:eastAsia="Times New Roman" w:hAnsi="Times New Roman"/>
          <w:color w:val="000000"/>
          <w:sz w:val="24"/>
          <w:szCs w:val="24"/>
        </w:rPr>
        <w:t xml:space="preserve"> alucinantes</w:t>
      </w:r>
      <w:r>
        <w:rPr>
          <w:rFonts w:ascii="Times New Roman" w:eastAsia="Times New Roman" w:hAnsi="Times New Roman"/>
          <w:color w:val="000000"/>
          <w:sz w:val="24"/>
          <w:szCs w:val="24"/>
        </w:rPr>
        <w:t xml:space="preserve"> pero deben permanecer al</w:t>
      </w:r>
      <w:r w:rsidRPr="001B238F">
        <w:rPr>
          <w:rFonts w:ascii="Times New Roman" w:eastAsia="Times New Roman" w:hAnsi="Times New Roman"/>
          <w:color w:val="000000"/>
          <w:sz w:val="24"/>
          <w:szCs w:val="24"/>
        </w:rPr>
        <w:t xml:space="preserve"> servicio</w:t>
      </w:r>
      <w:r>
        <w:rPr>
          <w:rFonts w:ascii="Times New Roman" w:eastAsia="Times New Roman" w:hAnsi="Times New Roman"/>
          <w:color w:val="000000"/>
          <w:sz w:val="24"/>
          <w:szCs w:val="24"/>
        </w:rPr>
        <w:t xml:space="preserve"> del hombre y respetar sus</w:t>
      </w:r>
      <w:r w:rsidRPr="001B238F">
        <w:rPr>
          <w:rFonts w:ascii="Times New Roman" w:eastAsia="Times New Roman" w:hAnsi="Times New Roman"/>
          <w:color w:val="000000"/>
          <w:sz w:val="24"/>
          <w:szCs w:val="24"/>
        </w:rPr>
        <w:t xml:space="preserve"> derecho</w:t>
      </w:r>
      <w:r>
        <w:rPr>
          <w:rFonts w:ascii="Times New Roman" w:eastAsia="Times New Roman" w:hAnsi="Times New Roman"/>
          <w:color w:val="000000"/>
          <w:sz w:val="24"/>
          <w:szCs w:val="24"/>
        </w:rPr>
        <w:t>s; son una oportunidad y la sociedad debe decidir cómo quiere que ésta conforme su futuro.</w:t>
      </w:r>
    </w:p>
    <w:p w:rsidR="003D4045" w:rsidRDefault="003D4045" w:rsidP="003D4045">
      <w:pPr>
        <w:spacing w:line="240" w:lineRule="auto"/>
        <w:jc w:val="both"/>
        <w:rPr>
          <w:rFonts w:ascii="Times New Roman" w:eastAsia="Times New Roman" w:hAnsi="Times New Roman"/>
          <w:color w:val="000000"/>
          <w:sz w:val="24"/>
          <w:szCs w:val="24"/>
        </w:rPr>
      </w:pPr>
      <w:r w:rsidRPr="001B238F">
        <w:rPr>
          <w:rFonts w:ascii="Times New Roman" w:eastAsia="Times New Roman" w:hAnsi="Times New Roman"/>
          <w:color w:val="000000"/>
          <w:sz w:val="24"/>
          <w:szCs w:val="24"/>
        </w:rPr>
        <w:t>Cuanto más potente sea la tecnología, más daño pu</w:t>
      </w:r>
      <w:r>
        <w:rPr>
          <w:rFonts w:ascii="Times New Roman" w:eastAsia="Times New Roman" w:hAnsi="Times New Roman"/>
          <w:color w:val="000000"/>
          <w:sz w:val="24"/>
          <w:szCs w:val="24"/>
        </w:rPr>
        <w:t xml:space="preserve">ede causar: accidentes, malos usos, carrera de armas, </w:t>
      </w:r>
      <w:r w:rsidRPr="00451A8D">
        <w:rPr>
          <w:rFonts w:ascii="Times New Roman" w:eastAsia="Times New Roman" w:hAnsi="Times New Roman"/>
          <w:color w:val="000000"/>
          <w:sz w:val="24"/>
          <w:szCs w:val="24"/>
        </w:rPr>
        <w:t>drones que no funcionan bien, hack</w:t>
      </w:r>
      <w:r>
        <w:rPr>
          <w:rFonts w:ascii="Times New Roman" w:eastAsia="Times New Roman" w:hAnsi="Times New Roman"/>
          <w:color w:val="000000"/>
          <w:sz w:val="24"/>
          <w:szCs w:val="24"/>
        </w:rPr>
        <w:t xml:space="preserve">eos, propaganda computacional, modificación de la </w:t>
      </w:r>
      <w:r w:rsidRPr="00451A8D">
        <w:rPr>
          <w:rFonts w:ascii="Times New Roman" w:eastAsia="Times New Roman" w:hAnsi="Times New Roman"/>
          <w:color w:val="000000"/>
          <w:sz w:val="24"/>
          <w:szCs w:val="24"/>
        </w:rPr>
        <w:t>capacidad emocional del ser humano</w:t>
      </w:r>
      <w:r>
        <w:rPr>
          <w:rFonts w:ascii="Times New Roman" w:eastAsia="Times New Roman" w:hAnsi="Times New Roman"/>
          <w:color w:val="000000"/>
          <w:sz w:val="24"/>
          <w:szCs w:val="24"/>
        </w:rPr>
        <w:t>, espionaje, uso no autorizado de</w:t>
      </w:r>
      <w:r w:rsidRPr="00451A8D">
        <w:rPr>
          <w:rFonts w:ascii="Times New Roman" w:eastAsia="Times New Roman" w:hAnsi="Times New Roman"/>
          <w:color w:val="000000"/>
          <w:sz w:val="24"/>
          <w:szCs w:val="24"/>
        </w:rPr>
        <w:t xml:space="preserve"> los datos de la gente</w:t>
      </w:r>
      <w:r>
        <w:rPr>
          <w:rFonts w:ascii="Times New Roman" w:eastAsia="Times New Roman" w:hAnsi="Times New Roman"/>
          <w:color w:val="000000"/>
          <w:sz w:val="24"/>
          <w:szCs w:val="24"/>
        </w:rPr>
        <w:t>, control social…</w:t>
      </w:r>
    </w:p>
    <w:p w:rsidR="003D4045" w:rsidRDefault="003D4045" w:rsidP="003D4045">
      <w:pPr>
        <w:spacing w:line="240" w:lineRule="auto"/>
        <w:jc w:val="both"/>
        <w:rPr>
          <w:rFonts w:ascii="Times New Roman" w:eastAsia="Times New Roman" w:hAnsi="Times New Roman"/>
          <w:color w:val="000000"/>
          <w:sz w:val="24"/>
          <w:szCs w:val="24"/>
        </w:rPr>
      </w:pPr>
      <w:proofErr w:type="gramStart"/>
      <w:r w:rsidRPr="00451A8D">
        <w:rPr>
          <w:rFonts w:ascii="Times New Roman" w:eastAsia="Times New Roman" w:hAnsi="Times New Roman"/>
          <w:color w:val="000000"/>
          <w:sz w:val="24"/>
          <w:szCs w:val="24"/>
        </w:rPr>
        <w:t>¿</w:t>
      </w:r>
      <w:proofErr w:type="gramEnd"/>
      <w:r w:rsidRPr="00451A8D">
        <w:rPr>
          <w:rFonts w:ascii="Times New Roman" w:eastAsia="Times New Roman" w:hAnsi="Times New Roman"/>
          <w:color w:val="000000"/>
          <w:sz w:val="24"/>
          <w:szCs w:val="24"/>
        </w:rPr>
        <w:t>Cuándo la inteligencia artificial gobierne la nube y exista un cerebro global, p</w:t>
      </w:r>
      <w:r>
        <w:rPr>
          <w:rFonts w:ascii="Times New Roman" w:eastAsia="Times New Roman" w:hAnsi="Times New Roman"/>
          <w:color w:val="000000"/>
          <w:sz w:val="24"/>
          <w:szCs w:val="24"/>
        </w:rPr>
        <w:t>odrá éste comprender el concepto fundamental de la existencia</w:t>
      </w:r>
      <w:r w:rsidRPr="00451A8D">
        <w:rPr>
          <w:rFonts w:ascii="Times New Roman" w:eastAsia="Times New Roman" w:hAnsi="Times New Roman"/>
          <w:color w:val="000000"/>
          <w:sz w:val="24"/>
          <w:szCs w:val="24"/>
        </w:rPr>
        <w:t>. ¿Podrán las máquinas algún día entender lo que significa ser humano? ¿Y cómo debe el género humano relacionarse con las máquinas, los robots, cualquier dispositivo gobernado por una inteligencia artificial?</w:t>
      </w:r>
    </w:p>
    <w:p w:rsidR="003D4045" w:rsidRDefault="003D4045" w:rsidP="003D4045">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w:t>
      </w:r>
      <w:r w:rsidRPr="00451A8D">
        <w:rPr>
          <w:rFonts w:ascii="Times New Roman" w:eastAsia="Times New Roman" w:hAnsi="Times New Roman"/>
          <w:color w:val="000000"/>
          <w:sz w:val="24"/>
          <w:szCs w:val="24"/>
        </w:rPr>
        <w:t>Desconocemos los límites aún pero sí, hasta ahora, el ser humano ha podido aprender a usar la tecnología, no hay por qué pensar q</w:t>
      </w:r>
      <w:r>
        <w:rPr>
          <w:rFonts w:ascii="Times New Roman" w:eastAsia="Times New Roman" w:hAnsi="Times New Roman"/>
          <w:color w:val="000000"/>
          <w:sz w:val="24"/>
          <w:szCs w:val="24"/>
        </w:rPr>
        <w:t xml:space="preserve">ue no lo conseguiremos esta vez”, sostiene </w:t>
      </w:r>
      <w:r w:rsidRPr="00671C12">
        <w:rPr>
          <w:rFonts w:ascii="Times New Roman" w:eastAsia="Times New Roman" w:hAnsi="Times New Roman"/>
          <w:color w:val="000000"/>
          <w:sz w:val="24"/>
          <w:szCs w:val="24"/>
        </w:rPr>
        <w:t>Ariel Conn</w:t>
      </w:r>
      <w:r>
        <w:rPr>
          <w:rFonts w:ascii="Times New Roman" w:eastAsia="Times New Roman" w:hAnsi="Times New Roman"/>
          <w:color w:val="000000"/>
          <w:sz w:val="24"/>
          <w:szCs w:val="24"/>
        </w:rPr>
        <w:t xml:space="preserve">, miembro del </w:t>
      </w:r>
      <w:r w:rsidRPr="00671C12">
        <w:rPr>
          <w:rFonts w:ascii="Times New Roman" w:eastAsia="Times New Roman" w:hAnsi="Times New Roman"/>
          <w:color w:val="000000"/>
          <w:sz w:val="24"/>
          <w:szCs w:val="24"/>
        </w:rPr>
        <w:t>Instituto pa</w:t>
      </w:r>
      <w:r>
        <w:rPr>
          <w:rFonts w:ascii="Times New Roman" w:eastAsia="Times New Roman" w:hAnsi="Times New Roman"/>
          <w:color w:val="000000"/>
          <w:sz w:val="24"/>
          <w:szCs w:val="24"/>
        </w:rPr>
        <w:t>ra el Futuro de la Vida, creado</w:t>
      </w:r>
      <w:r w:rsidRPr="00671C12">
        <w:rPr>
          <w:rFonts w:ascii="Times New Roman" w:eastAsia="Times New Roman" w:hAnsi="Times New Roman"/>
          <w:color w:val="000000"/>
          <w:sz w:val="24"/>
          <w:szCs w:val="24"/>
        </w:rPr>
        <w:t xml:space="preserve"> por Jaan Tallinn, fundador de Skype</w:t>
      </w:r>
      <w:r>
        <w:rPr>
          <w:rFonts w:ascii="Times New Roman" w:eastAsia="Times New Roman" w:hAnsi="Times New Roman"/>
          <w:color w:val="000000"/>
          <w:sz w:val="24"/>
          <w:szCs w:val="24"/>
        </w:rPr>
        <w:t>.</w:t>
      </w:r>
    </w:p>
    <w:p w:rsidR="003D4045" w:rsidRDefault="003D4045" w:rsidP="003D4045">
      <w:pPr>
        <w:spacing w:line="240" w:lineRule="auto"/>
        <w:jc w:val="both"/>
        <w:rPr>
          <w:rFonts w:ascii="Times New Roman" w:eastAsia="Times New Roman" w:hAnsi="Times New Roman"/>
          <w:color w:val="000000"/>
          <w:sz w:val="24"/>
          <w:szCs w:val="24"/>
        </w:rPr>
      </w:pPr>
      <w:r w:rsidRPr="00671C12">
        <w:rPr>
          <w:rFonts w:ascii="Times New Roman" w:eastAsia="Times New Roman" w:hAnsi="Times New Roman"/>
          <w:color w:val="000000"/>
          <w:sz w:val="24"/>
          <w:szCs w:val="24"/>
        </w:rPr>
        <w:t>Cuando las máquinas tengan añadidas otras piezas inteligentes y se expandan, cuando sean socialmente inteligentes, entiendan las emociones y se conecten unas con otras, entonces, rápidamente serán infinitamente inteligentes, lo que supone un riesgo para los seres humanos. La inteligencia artificial es asombrosa y bastante disruptiva ya, sobre todo en el entorno laboral, pero a medida que nos acerquemos a la inteligencia artificial general (IAG), mayor necesidad tendremos de guías éticas y de seguridad, y de regulaciones similares a los tratados de proliferación nuclear.</w:t>
      </w:r>
    </w:p>
    <w:p w:rsidR="003D4045" w:rsidRDefault="003D4045" w:rsidP="003D4045">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Estamos ante una gran desafío histórico (algunos estudiosos los califican como </w:t>
      </w:r>
      <w:r w:rsidRPr="00591398">
        <w:rPr>
          <w:rFonts w:ascii="Times New Roman" w:eastAsia="Times New Roman" w:hAnsi="Times New Roman"/>
          <w:color w:val="000000"/>
          <w:sz w:val="24"/>
          <w:szCs w:val="24"/>
        </w:rPr>
        <w:t>el mayor reto al que se ha enfr</w:t>
      </w:r>
      <w:r>
        <w:rPr>
          <w:rFonts w:ascii="Times New Roman" w:eastAsia="Times New Roman" w:hAnsi="Times New Roman"/>
          <w:color w:val="000000"/>
          <w:sz w:val="24"/>
          <w:szCs w:val="24"/>
        </w:rPr>
        <w:t xml:space="preserve">entado la humanidad hasta ahora), </w:t>
      </w:r>
      <w:r w:rsidRPr="00671C12">
        <w:rPr>
          <w:rFonts w:ascii="Times New Roman" w:eastAsia="Times New Roman" w:hAnsi="Times New Roman"/>
          <w:color w:val="000000"/>
          <w:sz w:val="24"/>
          <w:szCs w:val="24"/>
        </w:rPr>
        <w:t>la posibilidad de convertirse en un superhombre, casi un dios, no tiene pr</w:t>
      </w:r>
      <w:r>
        <w:rPr>
          <w:rFonts w:ascii="Times New Roman" w:eastAsia="Times New Roman" w:hAnsi="Times New Roman"/>
          <w:color w:val="000000"/>
          <w:sz w:val="24"/>
          <w:szCs w:val="24"/>
        </w:rPr>
        <w:t>ecedentes. Es verdad algunos</w:t>
      </w:r>
      <w:r w:rsidRPr="00671C12">
        <w:rPr>
          <w:rFonts w:ascii="Times New Roman" w:eastAsia="Times New Roman" w:hAnsi="Times New Roman"/>
          <w:color w:val="000000"/>
          <w:sz w:val="24"/>
          <w:szCs w:val="24"/>
        </w:rPr>
        <w:t xml:space="preserve"> reaccionamos de manera exagerada a</w:t>
      </w:r>
      <w:r>
        <w:rPr>
          <w:rFonts w:ascii="Times New Roman" w:eastAsia="Times New Roman" w:hAnsi="Times New Roman"/>
          <w:color w:val="000000"/>
          <w:sz w:val="24"/>
          <w:szCs w:val="24"/>
        </w:rPr>
        <w:t xml:space="preserve"> los peligros potenciales, per</w:t>
      </w:r>
      <w:r w:rsidRPr="00671C12">
        <w:rPr>
          <w:rFonts w:ascii="Times New Roman" w:eastAsia="Times New Roman" w:hAnsi="Times New Roman"/>
          <w:color w:val="000000"/>
          <w:sz w:val="24"/>
          <w:szCs w:val="24"/>
        </w:rPr>
        <w:t>o</w:t>
      </w:r>
      <w:r>
        <w:rPr>
          <w:rFonts w:ascii="Times New Roman" w:eastAsia="Times New Roman" w:hAnsi="Times New Roman"/>
          <w:color w:val="000000"/>
          <w:sz w:val="24"/>
          <w:szCs w:val="24"/>
        </w:rPr>
        <w:t xml:space="preserve"> no</w:t>
      </w:r>
      <w:r w:rsidRPr="00671C12">
        <w:rPr>
          <w:rFonts w:ascii="Times New Roman" w:eastAsia="Times New Roman" w:hAnsi="Times New Roman"/>
          <w:color w:val="000000"/>
          <w:sz w:val="24"/>
          <w:szCs w:val="24"/>
        </w:rPr>
        <w:t xml:space="preserve"> podemos entrar en el futuro desde el miedo. Debemos ser cautelosos pero abiertos al progreso. Cualquier tecnología poderosa precisa de regulación para hacerla beneficiosa para todo el mundo y, por el momento, ni la inteligencia artificial ni el big data tienen ninguna regulación. Es el momento de ponernos de acuerdo sobre de qué y cómo debemos protegernos. Tecnología no es lo que buscamos sino cómo </w:t>
      </w:r>
      <w:r w:rsidRPr="00671C12">
        <w:rPr>
          <w:rFonts w:ascii="Times New Roman" w:eastAsia="Times New Roman" w:hAnsi="Times New Roman"/>
          <w:color w:val="000000"/>
          <w:sz w:val="24"/>
          <w:szCs w:val="24"/>
        </w:rPr>
        <w:lastRenderedPageBreak/>
        <w:t>buscamos. Si queremos un mejor futuro, democrático y beneficioso, debemos colaborar más entre todos, porque la tecnología no es creadora. No hay apps para conseguir democracia.</w:t>
      </w:r>
      <w:r>
        <w:rPr>
          <w:rFonts w:ascii="Times New Roman" w:eastAsia="Times New Roman" w:hAnsi="Times New Roman"/>
          <w:color w:val="000000"/>
          <w:sz w:val="24"/>
          <w:szCs w:val="24"/>
        </w:rPr>
        <w:t xml:space="preserve"> </w:t>
      </w:r>
    </w:p>
    <w:p w:rsidR="003D4045" w:rsidRDefault="003D4045" w:rsidP="003D4045">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Algunos expertos sostienen que e</w:t>
      </w:r>
      <w:r w:rsidRPr="00591398">
        <w:rPr>
          <w:rFonts w:ascii="Times New Roman" w:eastAsia="Times New Roman" w:hAnsi="Times New Roman"/>
          <w:color w:val="000000"/>
          <w:sz w:val="24"/>
          <w:szCs w:val="24"/>
        </w:rPr>
        <w:t>n algún momento seremos aniquilados por una fuerza natural o por nuestra propia falta de inteligencia a la hora de desarrollar una estrategia que resuelva nuestros problemas.</w:t>
      </w:r>
      <w:r>
        <w:rPr>
          <w:rFonts w:ascii="Times New Roman" w:eastAsia="Times New Roman" w:hAnsi="Times New Roman"/>
          <w:color w:val="000000"/>
          <w:sz w:val="24"/>
          <w:szCs w:val="24"/>
        </w:rPr>
        <w:t xml:space="preserve"> Que s</w:t>
      </w:r>
      <w:r w:rsidRPr="00591398">
        <w:rPr>
          <w:rFonts w:ascii="Times New Roman" w:eastAsia="Times New Roman" w:hAnsi="Times New Roman"/>
          <w:color w:val="000000"/>
          <w:sz w:val="24"/>
          <w:szCs w:val="24"/>
        </w:rPr>
        <w:t>in la IAG la humanidad no sobrevivirá</w:t>
      </w:r>
      <w:r>
        <w:rPr>
          <w:rFonts w:ascii="Times New Roman" w:eastAsia="Times New Roman" w:hAnsi="Times New Roman"/>
          <w:color w:val="000000"/>
          <w:sz w:val="24"/>
          <w:szCs w:val="24"/>
        </w:rPr>
        <w:t xml:space="preserve"> (</w:t>
      </w:r>
      <w:r w:rsidRPr="00591398">
        <w:rPr>
          <w:rFonts w:ascii="Times New Roman" w:eastAsia="Times New Roman" w:hAnsi="Times New Roman"/>
          <w:color w:val="000000"/>
          <w:sz w:val="24"/>
          <w:szCs w:val="24"/>
        </w:rPr>
        <w:t xml:space="preserve">una superinteligencia y será </w:t>
      </w:r>
      <w:r>
        <w:rPr>
          <w:rFonts w:ascii="Times New Roman" w:eastAsia="Times New Roman" w:hAnsi="Times New Roman"/>
          <w:color w:val="000000"/>
          <w:sz w:val="24"/>
          <w:szCs w:val="24"/>
        </w:rPr>
        <w:t>capaz de programarse a sí misma)</w:t>
      </w:r>
      <w:r w:rsidRPr="00591398">
        <w:rPr>
          <w:rFonts w:ascii="Times New Roman" w:eastAsia="Times New Roman" w:hAnsi="Times New Roman"/>
          <w:color w:val="000000"/>
          <w:sz w:val="24"/>
          <w:szCs w:val="24"/>
        </w:rPr>
        <w:t>.</w:t>
      </w:r>
      <w:r>
        <w:rPr>
          <w:rFonts w:ascii="Times New Roman" w:eastAsia="Times New Roman" w:hAnsi="Times New Roman"/>
          <w:color w:val="000000"/>
          <w:sz w:val="24"/>
          <w:szCs w:val="24"/>
        </w:rPr>
        <w:t xml:space="preserve"> A</w:t>
      </w:r>
      <w:r w:rsidRPr="00591398">
        <w:rPr>
          <w:rFonts w:ascii="Times New Roman" w:eastAsia="Times New Roman" w:hAnsi="Times New Roman"/>
          <w:color w:val="000000"/>
          <w:sz w:val="24"/>
          <w:szCs w:val="24"/>
        </w:rPr>
        <w:t>sí que el reto que hoy se encara es otra forma de inteligencia altamente superior en sus habilidades en comparación con el cerebro humano.</w:t>
      </w:r>
    </w:p>
    <w:p w:rsidR="003D4045" w:rsidRDefault="003D4045" w:rsidP="003D4045">
      <w:pPr>
        <w:spacing w:line="240" w:lineRule="auto"/>
        <w:jc w:val="both"/>
        <w:rPr>
          <w:rFonts w:ascii="Times New Roman" w:eastAsia="Times New Roman" w:hAnsi="Times New Roman"/>
          <w:color w:val="000000"/>
          <w:sz w:val="24"/>
          <w:szCs w:val="24"/>
        </w:rPr>
      </w:pPr>
      <w:r w:rsidRPr="00154036">
        <w:rPr>
          <w:rFonts w:ascii="Times New Roman" w:eastAsia="Times New Roman" w:hAnsi="Times New Roman"/>
          <w:color w:val="000000"/>
          <w:sz w:val="24"/>
          <w:szCs w:val="24"/>
        </w:rPr>
        <w:t>Los beneficios de la inteligencia artificial son muchos: resolver problemas energéticos, de desalinización del agua, alimentarios... La inteligencia artificial hace que todo sea más rápido, más eficiente y más fácil para los humanos pero, en compensación, las consecuencias o efectos colaterales aumentan.</w:t>
      </w:r>
    </w:p>
    <w:p w:rsidR="003D4045" w:rsidRPr="00154036" w:rsidRDefault="003D4045" w:rsidP="003D4045">
      <w:pPr>
        <w:spacing w:line="240" w:lineRule="auto"/>
        <w:jc w:val="both"/>
        <w:rPr>
          <w:rFonts w:ascii="Times New Roman" w:eastAsia="Times New Roman" w:hAnsi="Times New Roman"/>
          <w:color w:val="000000"/>
          <w:sz w:val="24"/>
          <w:szCs w:val="24"/>
        </w:rPr>
      </w:pPr>
      <w:r w:rsidRPr="00154036">
        <w:rPr>
          <w:rFonts w:ascii="Times New Roman" w:eastAsia="Times New Roman" w:hAnsi="Times New Roman"/>
          <w:color w:val="000000"/>
          <w:sz w:val="24"/>
          <w:szCs w:val="24"/>
        </w:rPr>
        <w:t>¿Cómo sobrevivirá entonces el ser humano?</w:t>
      </w:r>
    </w:p>
    <w:p w:rsidR="003D4045" w:rsidRDefault="003D4045" w:rsidP="003D4045">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w:t>
      </w:r>
      <w:r w:rsidRPr="00154036">
        <w:rPr>
          <w:rFonts w:ascii="Times New Roman" w:eastAsia="Times New Roman" w:hAnsi="Times New Roman"/>
          <w:color w:val="000000"/>
          <w:sz w:val="24"/>
          <w:szCs w:val="24"/>
        </w:rPr>
        <w:t>Sólo si nos ponemos de acuerdo acerca de cómo usar la tecnología para el bien común, y no únicamente para obtener beneficios y crecimiento. La inteligencia artificial, la manipulación del genoma, la nanotecnología y la ingeniería climática son las cuatro áreas de preocupación en las que puede darse una carrera armamentística que podría derivar en una situación insalvable. Es fundamental la colaboración global en todos estos asuntos tecnológicos que avanzan de manera exponencial</w:t>
      </w:r>
      <w:r>
        <w:rPr>
          <w:rFonts w:ascii="Times New Roman" w:eastAsia="Times New Roman" w:hAnsi="Times New Roman"/>
          <w:color w:val="000000"/>
          <w:sz w:val="24"/>
          <w:szCs w:val="24"/>
        </w:rPr>
        <w:t>” (</w:t>
      </w:r>
      <w:r w:rsidRPr="00154036">
        <w:rPr>
          <w:rFonts w:ascii="Times New Roman" w:eastAsia="Times New Roman" w:hAnsi="Times New Roman"/>
          <w:color w:val="000000"/>
          <w:sz w:val="24"/>
          <w:szCs w:val="24"/>
        </w:rPr>
        <w:t>Gerd Leonhard</w:t>
      </w:r>
      <w:r>
        <w:rPr>
          <w:rFonts w:ascii="Times New Roman" w:eastAsia="Times New Roman" w:hAnsi="Times New Roman"/>
          <w:color w:val="000000"/>
          <w:sz w:val="24"/>
          <w:szCs w:val="24"/>
        </w:rPr>
        <w:t xml:space="preserve"> - autor de: </w:t>
      </w:r>
      <w:r w:rsidRPr="00154036">
        <w:rPr>
          <w:rFonts w:ascii="Times New Roman" w:eastAsia="Times New Roman" w:hAnsi="Times New Roman"/>
          <w:color w:val="000000"/>
          <w:sz w:val="24"/>
          <w:szCs w:val="24"/>
        </w:rPr>
        <w:t>Tecnología versus humanidad, el choq</w:t>
      </w:r>
      <w:r>
        <w:rPr>
          <w:rFonts w:ascii="Times New Roman" w:eastAsia="Times New Roman" w:hAnsi="Times New Roman"/>
          <w:color w:val="000000"/>
          <w:sz w:val="24"/>
          <w:szCs w:val="24"/>
        </w:rPr>
        <w:t>ue entre el hombre y la máquina).</w:t>
      </w:r>
    </w:p>
    <w:p w:rsidR="003D4045" w:rsidRDefault="003D4045" w:rsidP="003D4045">
      <w:pPr>
        <w:spacing w:line="240" w:lineRule="auto"/>
        <w:jc w:val="both"/>
        <w:rPr>
          <w:rFonts w:ascii="Times New Roman" w:eastAsia="Times New Roman" w:hAnsi="Times New Roman"/>
          <w:color w:val="000000"/>
          <w:sz w:val="24"/>
          <w:szCs w:val="24"/>
          <w:u w:val="single"/>
        </w:rPr>
      </w:pPr>
      <w:r w:rsidRPr="0054180D">
        <w:rPr>
          <w:rFonts w:ascii="Times New Roman" w:eastAsia="Times New Roman" w:hAnsi="Times New Roman"/>
          <w:color w:val="000000"/>
          <w:sz w:val="24"/>
          <w:szCs w:val="24"/>
          <w:u w:val="single"/>
        </w:rPr>
        <w:t>Banderas de nuestros padres…</w:t>
      </w:r>
      <w:r>
        <w:rPr>
          <w:rFonts w:ascii="Times New Roman" w:eastAsia="Times New Roman" w:hAnsi="Times New Roman"/>
          <w:color w:val="000000"/>
          <w:sz w:val="24"/>
          <w:szCs w:val="24"/>
          <w:u w:val="single"/>
        </w:rPr>
        <w:t xml:space="preserve"> (</w:t>
      </w:r>
      <w:proofErr w:type="gramStart"/>
      <w:r>
        <w:rPr>
          <w:rFonts w:ascii="Times New Roman" w:eastAsia="Times New Roman" w:hAnsi="Times New Roman"/>
          <w:color w:val="000000"/>
          <w:sz w:val="24"/>
          <w:szCs w:val="24"/>
          <w:u w:val="single"/>
        </w:rPr>
        <w:t>haz</w:t>
      </w:r>
      <w:proofErr w:type="gramEnd"/>
      <w:r>
        <w:rPr>
          <w:rFonts w:ascii="Times New Roman" w:eastAsia="Times New Roman" w:hAnsi="Times New Roman"/>
          <w:color w:val="000000"/>
          <w:sz w:val="24"/>
          <w:szCs w:val="24"/>
          <w:u w:val="single"/>
        </w:rPr>
        <w:t xml:space="preserve"> lo que yo digo…)</w:t>
      </w:r>
    </w:p>
    <w:p w:rsidR="003D4045" w:rsidRPr="00B166A8" w:rsidRDefault="003D4045" w:rsidP="003D4045">
      <w:pPr>
        <w:pStyle w:val="NormalWeb"/>
        <w:spacing w:before="0" w:beforeAutospacing="0" w:after="360" w:afterAutospacing="0"/>
        <w:jc w:val="both"/>
      </w:pPr>
      <w:r w:rsidRPr="00B166A8">
        <w:t xml:space="preserve">Escribe </w:t>
      </w:r>
      <w:hyperlink r:id="rId46" w:history="1">
        <w:r w:rsidRPr="00B166A8">
          <w:rPr>
            <w:rStyle w:val="Hipervnculo"/>
            <w:bCs/>
            <w:color w:val="auto"/>
            <w:u w:val="none"/>
          </w:rPr>
          <w:t>Héctor García Barnés</w:t>
        </w:r>
      </w:hyperlink>
      <w:r w:rsidRPr="00B166A8">
        <w:t xml:space="preserve"> (El Confidencial - </w:t>
      </w:r>
      <w:r w:rsidRPr="00B166A8">
        <w:rPr>
          <w:b/>
        </w:rPr>
        <w:t>7/5/23</w:t>
      </w:r>
      <w:r w:rsidRPr="00B166A8">
        <w:t>): “Si usted es padre, me atrevo a asegurar que en algún momento se habrá quejado de que sus hijos </w:t>
      </w:r>
      <w:r w:rsidRPr="00B166A8">
        <w:rPr>
          <w:bCs/>
        </w:rPr>
        <w:t>no saben vivir sin móvil</w:t>
      </w:r>
      <w:r w:rsidRPr="00B166A8">
        <w:t>… También es muy posible que haya compartido en algún momento esa </w:t>
      </w:r>
      <w:hyperlink r:id="rId47" w:tgtFrame="_blank" w:history="1">
        <w:r w:rsidRPr="00B166A8">
          <w:rPr>
            <w:rStyle w:val="Hipervnculo"/>
            <w:bCs/>
            <w:color w:val="auto"/>
            <w:u w:val="none"/>
          </w:rPr>
          <w:t>fotografía</w:t>
        </w:r>
      </w:hyperlink>
      <w:r w:rsidRPr="00B166A8">
        <w:t> que retrata a un grupo de niños concentrados en sus móviles, de espaldas a </w:t>
      </w:r>
      <w:r w:rsidRPr="00B166A8">
        <w:rPr>
          <w:i/>
          <w:iCs/>
        </w:rPr>
        <w:t>La ronda de noche</w:t>
      </w:r>
      <w:r w:rsidRPr="00B166A8">
        <w:t> de </w:t>
      </w:r>
      <w:r w:rsidRPr="00B166A8">
        <w:rPr>
          <w:bCs/>
        </w:rPr>
        <w:t>Rembrandt</w:t>
      </w:r>
      <w:r w:rsidRPr="00B166A8">
        <w:t>. Una indignación </w:t>
      </w:r>
      <w:hyperlink r:id="rId48" w:tgtFrame="_blank" w:history="1">
        <w:r w:rsidRPr="00B166A8">
          <w:rPr>
            <w:rStyle w:val="Hipervnculo"/>
            <w:bCs/>
            <w:color w:val="auto"/>
            <w:u w:val="none"/>
          </w:rPr>
          <w:t>recurrente</w:t>
        </w:r>
      </w:hyperlink>
      <w:r w:rsidRPr="00B166A8">
        <w:t> desde 2014, cuando el fotógrafo, </w:t>
      </w:r>
      <w:r w:rsidRPr="00B166A8">
        <w:rPr>
          <w:bCs/>
        </w:rPr>
        <w:t>Gijsbert van de Wal</w:t>
      </w:r>
      <w:r w:rsidRPr="00B166A8">
        <w:t>, ya sugirió la posibilidad de que tal vez lo que estaban contemplando los estudiantes fuese </w:t>
      </w:r>
      <w:r w:rsidRPr="00B166A8">
        <w:rPr>
          <w:bCs/>
        </w:rPr>
        <w:t>la aplicación móvil del museo </w:t>
      </w:r>
      <w:r w:rsidRPr="00B166A8">
        <w:t>que proporciona información sobre sus cuadros. Usted tendrá la conciencia tranquila, porque habrá leído e incluso compartido algún artículo sobre la </w:t>
      </w:r>
      <w:hyperlink r:id="rId49" w:tgtFrame="_self" w:history="1">
        <w:r w:rsidRPr="00B166A8">
          <w:rPr>
            <w:rStyle w:val="Hipervnculo"/>
            <w:bCs/>
            <w:color w:val="auto"/>
            <w:u w:val="none"/>
          </w:rPr>
          <w:t>posverdad</w:t>
        </w:r>
      </w:hyperlink>
      <w:r w:rsidRPr="00B166A8">
        <w:t> y cómo en la sociedad moderna nos hemos acostumbrado a </w:t>
      </w:r>
      <w:r w:rsidRPr="00B166A8">
        <w:rPr>
          <w:bCs/>
        </w:rPr>
        <w:t>creer cualquier mentira</w:t>
      </w:r>
      <w:r w:rsidRPr="00B166A8">
        <w:t> solo porque coincide con nuestra visión del mundo. Lo habrá hecho, posiblemente, desde su teléfono móvil”...</w:t>
      </w:r>
    </w:p>
    <w:p w:rsidR="003D4045" w:rsidRDefault="003D4045" w:rsidP="003D4045">
      <w:pPr>
        <w:pStyle w:val="NormalWeb"/>
        <w:spacing w:after="360"/>
        <w:jc w:val="both"/>
      </w:pPr>
      <w:r>
        <w:t xml:space="preserve">“Conviene no ponerse moralista con los usos y costumbres de los demás porque es fácil que tarde o temprano nosotros mismos terminemos incurriendo en ellos. También conviene recordar que muchos treintañeros, cuarentones, cincuentones, sesentones y generaciones posteriores padecen los mismos síntomas o peores que los de los jóvenes, pero les cuesta mucho más reconocerlo”, agrega. </w:t>
      </w:r>
    </w:p>
    <w:p w:rsidR="003D4045" w:rsidRDefault="003D4045" w:rsidP="003D4045">
      <w:pPr>
        <w:pStyle w:val="NormalWeb"/>
        <w:spacing w:after="360"/>
        <w:jc w:val="both"/>
      </w:pPr>
      <w:r>
        <w:t>“Si pregunta a su hijo, quizá le responda que cuando le está contando cómo le ha ido el día, usted tampoco levanta la vista del móvil. O que no desvía la mirada del televisor, su pantalla preferida. O que es frecuente ese gesto que le lleva a ponerse nervioso, a tantear su bolsillo y a terminar sacando el teléfono para mirarlo de soslayo “por si me han escrito del trabajo”. O que él también está harto de ver cómo deja su móvil sobre la mesa de la terraza para poder consultarlo de reojo cada dos por tres. “Es que me tiene que escribir tu tía”, recuerda.</w:t>
      </w:r>
    </w:p>
    <w:p w:rsidR="003D4045" w:rsidRDefault="003D4045" w:rsidP="003D4045">
      <w:pPr>
        <w:pStyle w:val="NormalWeb"/>
        <w:spacing w:after="360"/>
        <w:jc w:val="both"/>
      </w:pPr>
      <w:r>
        <w:lastRenderedPageBreak/>
        <w:t xml:space="preserve">“O que se ha chocado con multitud de adultos que se detienen repentinamente en mitad de la calle para consultar su teléfono, como si una simple vibración les hiciese olvidar el contexto físico que les rodea. </w:t>
      </w:r>
    </w:p>
    <w:p w:rsidR="003D4045" w:rsidRDefault="003D4045" w:rsidP="003D4045">
      <w:pPr>
        <w:pStyle w:val="NormalWeb"/>
        <w:spacing w:after="360"/>
        <w:jc w:val="both"/>
      </w:pPr>
      <w:r>
        <w:t>“O que ha contemplado con curiosidad a esos viajeros del metro que abren su novela, le dirigen una mirada tímida, consultan el móvil, vuelven a concentrar su mirada en el libro y terminan bajándose tres paradas después sin haber pasado página.</w:t>
      </w:r>
    </w:p>
    <w:p w:rsidR="003D4045" w:rsidRDefault="003D4045" w:rsidP="003D4045">
      <w:pPr>
        <w:pStyle w:val="NormalWeb"/>
        <w:spacing w:after="360"/>
        <w:jc w:val="both"/>
      </w:pPr>
      <w:r>
        <w:t>“O que sabe, porque lo ha visto con sus propios ojos, que hay cientos de prejubilados liquidando sus horas muertas en autobuses, salas de espera y colas del supermercado jugando al Candy Crush o equivalentes.</w:t>
      </w:r>
    </w:p>
    <w:p w:rsidR="003D4045" w:rsidRDefault="003D4045" w:rsidP="003D4045">
      <w:pPr>
        <w:pStyle w:val="NormalWeb"/>
        <w:spacing w:after="360"/>
        <w:jc w:val="both"/>
      </w:pPr>
      <w:r>
        <w:t>“O que tal vez ellos saquen el móvil en el Prado, pero que también lo hacen esos señores que se plantan delante de Las Meninas, se abren de piernas y tardan dos minutos en encontrar el móvil, buscar la aplicación de la cámara, enfocar como buenamente pueden y tomar una instantánea borrosa que nunca más volverán a contemplar. No hablemos mejor de los estragos que ocasionó el palito de selfie entre los boomers.</w:t>
      </w:r>
    </w:p>
    <w:p w:rsidR="003D4045" w:rsidRDefault="003D4045" w:rsidP="003D4045">
      <w:pPr>
        <w:pStyle w:val="NormalWeb"/>
        <w:spacing w:after="360"/>
        <w:jc w:val="both"/>
      </w:pPr>
      <w:r>
        <w:t>“O que a ellos también les hace gracia escuchar esas conversaciones de sobremesa que nacen de un "mira lo que me mandaron el otro día al WhatsApp" y terminan con un meme circulando de mano en mano entre los comensales. O, en su defecto, un artículo entero leído de principio a final al grito de "qué interesante esto, tenéis que oírlo".</w:t>
      </w:r>
    </w:p>
    <w:p w:rsidR="003D4045" w:rsidRDefault="003D4045" w:rsidP="003D4045">
      <w:pPr>
        <w:pStyle w:val="NormalWeb"/>
        <w:spacing w:after="360"/>
        <w:jc w:val="both"/>
      </w:pPr>
      <w:r>
        <w:t>“O que a los adultos no les gustan los móviles, menos cuando les vienen bien para aparcar a sus hijos gracias al efecto hipnótico de Peppa Pig mientras trasiegan una cerveza detrás de otra.</w:t>
      </w:r>
    </w:p>
    <w:p w:rsidR="003D4045" w:rsidRDefault="003D4045" w:rsidP="003D4045">
      <w:pPr>
        <w:pStyle w:val="NormalWeb"/>
        <w:spacing w:after="360"/>
        <w:jc w:val="both"/>
      </w:pPr>
      <w:r>
        <w:t>“O que ellos también han girado la cabeza sorprendidos ante el sonido de un vídeo a todo volumen para darse cuenta de que el emisor no es un centennial irrespetuoso, sino un respetable boomer que no tiene ningún reparo en que la multitud que les rodea escuche a todo trapo a la orquesta de su pueblo.</w:t>
      </w:r>
    </w:p>
    <w:p w:rsidR="003D4045" w:rsidRDefault="003D4045" w:rsidP="003D4045">
      <w:pPr>
        <w:pStyle w:val="NormalWeb"/>
        <w:spacing w:after="360"/>
        <w:jc w:val="both"/>
      </w:pPr>
      <w:r>
        <w:t>“O que les sorprende la gran cantidad de tiempo que algunos usuarios ociosos que ya no cumplen los cincuenta destinan a redactar esos tochos de 2.000 palabras en Facebook con reflexiones no solicitadas sobre por qué la última serie de moda no es tan buena como todo el mundo dice, lo último que ha dicho Pedro Sánchez o qué mal que el agua moje”, concluye.</w:t>
      </w:r>
    </w:p>
    <w:p w:rsidR="003D4045" w:rsidRDefault="003D4045" w:rsidP="003D4045">
      <w:pPr>
        <w:pStyle w:val="NormalWeb"/>
        <w:spacing w:before="0" w:beforeAutospacing="0" w:after="360" w:afterAutospacing="0"/>
        <w:jc w:val="both"/>
      </w:pPr>
      <w:r>
        <w:t>Muchos de estos comportamientos son más o menos habituales entre aquellos que lamentan el uso y abuso de los móviles por parte de los demás, porque los irrespetuosos siempre son los demás. Si hay una regla de oro en el uso de la tecnología es que nos molesta cuando los otros la emplean y la excusamos cuando somos nosotros quienes recurrimos a ella, interrumpiendo la conversación, ignorando a los demás, recreándonos en sus pajas e ignorando nuestras vigas. Porque conocemos nuestras razones, que siempre son buenas, pero despreciamos las de los demás.</w:t>
      </w:r>
    </w:p>
    <w:p w:rsidR="003D4045" w:rsidRPr="008B3DAC" w:rsidRDefault="003D4045" w:rsidP="003D4045">
      <w:pPr>
        <w:pStyle w:val="NormalWeb"/>
        <w:spacing w:before="0" w:beforeAutospacing="0" w:after="360" w:afterAutospacing="0"/>
        <w:jc w:val="both"/>
      </w:pPr>
      <w:r w:rsidRPr="008B3DAC">
        <w:t>Aunque no lo admitan, muchos adultos son tan adictos al móvil como sus hijos, escuchan vídeos en voz alta, pasan horas haciendo “scroll” y han perdido muchísima concentración</w:t>
      </w:r>
      <w:r>
        <w:t xml:space="preserve">. </w:t>
      </w:r>
      <w:r w:rsidRPr="008B3DAC">
        <w:t>Los adultos se creen inmunes ante los vicios tecnológicos, pero tal vez por ello, son aún más vulnerables.</w:t>
      </w:r>
    </w:p>
    <w:p w:rsidR="003D4045" w:rsidRPr="008B3DAC" w:rsidRDefault="003D4045" w:rsidP="003D4045">
      <w:pPr>
        <w:pStyle w:val="Ttulo2"/>
        <w:spacing w:before="240" w:beforeAutospacing="0" w:after="240" w:afterAutospacing="0"/>
        <w:jc w:val="both"/>
        <w:rPr>
          <w:b w:val="0"/>
          <w:sz w:val="24"/>
          <w:szCs w:val="24"/>
          <w:u w:val="single"/>
        </w:rPr>
      </w:pPr>
      <w:r>
        <w:rPr>
          <w:b w:val="0"/>
          <w:sz w:val="24"/>
          <w:szCs w:val="24"/>
          <w:u w:val="single"/>
        </w:rPr>
        <w:lastRenderedPageBreak/>
        <w:t>P</w:t>
      </w:r>
      <w:r w:rsidRPr="008B3DAC">
        <w:rPr>
          <w:b w:val="0"/>
          <w:sz w:val="24"/>
          <w:szCs w:val="24"/>
          <w:u w:val="single"/>
        </w:rPr>
        <w:t>ecados de nuestros hijos</w:t>
      </w:r>
      <w:r>
        <w:rPr>
          <w:b w:val="0"/>
          <w:sz w:val="24"/>
          <w:szCs w:val="24"/>
          <w:u w:val="single"/>
        </w:rPr>
        <w:t xml:space="preserve"> (…pero no lo que yo hago)</w:t>
      </w:r>
    </w:p>
    <w:p w:rsidR="003D4045" w:rsidRPr="00B166A8" w:rsidRDefault="003D4045" w:rsidP="003D4045">
      <w:pPr>
        <w:pStyle w:val="NormalWeb"/>
        <w:spacing w:before="0" w:beforeAutospacing="0" w:after="360" w:afterAutospacing="0"/>
        <w:jc w:val="both"/>
      </w:pPr>
      <w:r w:rsidRPr="008B3DAC">
        <w:t>Ese </w:t>
      </w:r>
      <w:r w:rsidRPr="008B3DAC">
        <w:rPr>
          <w:bCs/>
        </w:rPr>
        <w:t>no querer darse cuenta</w:t>
      </w:r>
      <w:r w:rsidRPr="008B3DAC">
        <w:t xml:space="preserve"> define la mentalidad de toda una generación de adultos, pero también es el signo de una sociedad que prefiere acusar a los demás (más jóvenes, más vulnerables, menos orgullosos) de los pecados que uno no está dispuesto a dejar de cometer que a hacer autocrítica. Cuando los vientos del cambio social y tecnológico arrecian, señalar </w:t>
      </w:r>
      <w:r w:rsidRPr="00B166A8">
        <w:t>los vicios de los demás es reconfortante porque nos protege. Uno de esos signos de </w:t>
      </w:r>
      <w:hyperlink r:id="rId50" w:tgtFrame="_self" w:history="1">
        <w:r w:rsidRPr="00B166A8">
          <w:rPr>
            <w:rStyle w:val="Hipervnculo"/>
            <w:bCs/>
            <w:color w:val="auto"/>
            <w:u w:val="none"/>
          </w:rPr>
          <w:t>nostalgia intelectual</w:t>
        </w:r>
      </w:hyperlink>
      <w:r w:rsidRPr="00B166A8">
        <w:t>. </w:t>
      </w:r>
    </w:p>
    <w:p w:rsidR="003D4045" w:rsidRDefault="003D4045" w:rsidP="003D4045">
      <w:pPr>
        <w:pStyle w:val="NormalWeb"/>
        <w:spacing w:before="0" w:beforeAutospacing="0" w:after="360" w:afterAutospacing="0"/>
        <w:jc w:val="both"/>
      </w:pPr>
      <w:r w:rsidRPr="008B3DAC">
        <w:t>De lo que los nostálgicos intelectuales no se dan cuenta es que esos comportamientos que reprochan a sus hijos son exactamente los suyos, solo que </w:t>
      </w:r>
      <w:r w:rsidRPr="008B3DAC">
        <w:rPr>
          <w:bCs/>
        </w:rPr>
        <w:t>sin la pátina de respetabilidad que confiere la edad</w:t>
      </w:r>
      <w:r w:rsidRPr="008B3DAC">
        <w:t>. Que si sus hijos son ruidosos, quizá sea porque ellos lo son, que si son descuidados, vagos o deslenguados es porque ellos son descuidados, vagos o deslenguados. Así es como aprendemos todos: imitando a nuestros modelos.</w:t>
      </w:r>
    </w:p>
    <w:p w:rsidR="003D4045" w:rsidRPr="00136A62" w:rsidRDefault="003D4045" w:rsidP="003D4045">
      <w:pPr>
        <w:pStyle w:val="NormalWeb"/>
        <w:spacing w:before="0" w:beforeAutospacing="0" w:after="360" w:afterAutospacing="0"/>
        <w:jc w:val="both"/>
      </w:pPr>
      <w:r>
        <w:rPr>
          <w:b/>
          <w:color w:val="000000"/>
        </w:rPr>
        <w:t>S</w:t>
      </w:r>
      <w:r w:rsidRPr="000C3A42">
        <w:rPr>
          <w:b/>
          <w:color w:val="000000"/>
        </w:rPr>
        <w:t>ubido al speake</w:t>
      </w:r>
      <w:r>
        <w:rPr>
          <w:b/>
          <w:color w:val="000000"/>
        </w:rPr>
        <w:t>rs’ corner: tal vez, un brindis al sol, o un canto a los pájaros</w:t>
      </w:r>
    </w:p>
    <w:p w:rsidR="003D4045" w:rsidRDefault="003D4045" w:rsidP="003D4045">
      <w:pPr>
        <w:spacing w:line="240" w:lineRule="auto"/>
        <w:jc w:val="both"/>
        <w:rPr>
          <w:rFonts w:ascii="Times New Roman" w:eastAsia="Times New Roman" w:hAnsi="Times New Roman"/>
          <w:b/>
          <w:color w:val="000000"/>
          <w:sz w:val="24"/>
          <w:szCs w:val="24"/>
        </w:rPr>
      </w:pPr>
      <w:r w:rsidRPr="00276CC9">
        <w:rPr>
          <w:rFonts w:ascii="Times New Roman" w:hAnsi="Times New Roman" w:cs="Times New Roman"/>
          <w:noProof/>
          <w:sz w:val="24"/>
          <w:szCs w:val="24"/>
          <w:lang w:eastAsia="es-ES"/>
        </w:rPr>
        <w:drawing>
          <wp:inline distT="0" distB="0" distL="0" distR="0" wp14:anchorId="3088C6BB" wp14:editId="0A3CB80C">
            <wp:extent cx="5676900" cy="269240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681423" cy="2694545"/>
                    </a:xfrm>
                    <a:prstGeom prst="rect">
                      <a:avLst/>
                    </a:prstGeom>
                  </pic:spPr>
                </pic:pic>
              </a:graphicData>
            </a:graphic>
          </wp:inline>
        </w:drawing>
      </w:r>
    </w:p>
    <w:p w:rsidR="003D4045" w:rsidRPr="00F714BF" w:rsidRDefault="003D4045" w:rsidP="003D4045">
      <w:pPr>
        <w:spacing w:line="240" w:lineRule="auto"/>
        <w:jc w:val="both"/>
        <w:rPr>
          <w:rFonts w:ascii="Times New Roman" w:eastAsia="Times New Roman" w:hAnsi="Times New Roman"/>
          <w:b/>
          <w:sz w:val="24"/>
          <w:szCs w:val="24"/>
        </w:rPr>
      </w:pPr>
      <w:r w:rsidRPr="00F714BF">
        <w:rPr>
          <w:rFonts w:ascii="Times New Roman" w:hAnsi="Times New Roman" w:cs="Times New Roman"/>
          <w:sz w:val="24"/>
          <w:szCs w:val="24"/>
          <w:shd w:val="clear" w:color="auto" w:fill="FFFFFF"/>
        </w:rPr>
        <w:t>“La libertad no significa solamente que el individuo tiene la oportunidad y la carga de elegir; también significa que debe cargar con las consecuencias de sus actos, porque libertad y responsabilidad son inseparables”, dijo </w:t>
      </w:r>
      <w:r w:rsidRPr="00F714BF">
        <w:rPr>
          <w:rStyle w:val="Textoennegrita"/>
          <w:rFonts w:ascii="Times New Roman" w:hAnsi="Times New Roman" w:cs="Times New Roman"/>
          <w:b w:val="0"/>
          <w:sz w:val="24"/>
          <w:szCs w:val="24"/>
          <w:shd w:val="clear" w:color="auto" w:fill="FFFFFF"/>
        </w:rPr>
        <w:t>Hayek</w:t>
      </w:r>
      <w:r w:rsidRPr="00F714BF">
        <w:rPr>
          <w:rFonts w:ascii="Times New Roman" w:hAnsi="Times New Roman" w:cs="Times New Roman"/>
          <w:sz w:val="24"/>
          <w:szCs w:val="24"/>
          <w:shd w:val="clear" w:color="auto" w:fill="FFFFFF"/>
        </w:rPr>
        <w:t> en su “The Constitution of Liberty”.</w:t>
      </w:r>
    </w:p>
    <w:p w:rsidR="003D4045" w:rsidRPr="00F714BF" w:rsidRDefault="003D4045" w:rsidP="003D4045">
      <w:pPr>
        <w:spacing w:line="240" w:lineRule="auto"/>
        <w:jc w:val="both"/>
        <w:rPr>
          <w:rFonts w:ascii="Times New Roman" w:eastAsia="Times New Roman" w:hAnsi="Times New Roman"/>
          <w:sz w:val="24"/>
          <w:szCs w:val="24"/>
        </w:rPr>
      </w:pPr>
      <w:r w:rsidRPr="00F714BF">
        <w:rPr>
          <w:rFonts w:ascii="Times New Roman" w:eastAsia="Times New Roman" w:hAnsi="Times New Roman"/>
          <w:sz w:val="24"/>
          <w:szCs w:val="24"/>
        </w:rPr>
        <w:t>No existe, en la pródiga literatura tecnológica, un estándar para definir la magnitud de los problemas derivados, una suerte de escala de Richter o medidor de radiactividad.</w:t>
      </w:r>
    </w:p>
    <w:p w:rsidR="003D4045" w:rsidRPr="00F714BF" w:rsidRDefault="003D4045" w:rsidP="003D4045">
      <w:pPr>
        <w:spacing w:line="240" w:lineRule="auto"/>
        <w:jc w:val="both"/>
        <w:rPr>
          <w:rFonts w:ascii="Times New Roman" w:eastAsia="Times New Roman" w:hAnsi="Times New Roman"/>
          <w:sz w:val="24"/>
          <w:szCs w:val="24"/>
        </w:rPr>
      </w:pPr>
      <w:r w:rsidRPr="00F714BF">
        <w:rPr>
          <w:rFonts w:ascii="Times New Roman" w:eastAsia="Times New Roman" w:hAnsi="Times New Roman"/>
          <w:sz w:val="24"/>
          <w:szCs w:val="24"/>
        </w:rPr>
        <w:t xml:space="preserve">Algunos servicios de estudios disponen de complejos métodos de cálculo del estrés financiero, las firmas de inversión calibran el riesgo de su cartera a través de sus propias hojas Excel y los aficionados a la estadística pueden medir los desplomes del mercado en desviaciones típicas, equivalentes a la medición en campos de fútbol… pero nada de esto se ha establecido (por ejemplo) para los accidentes causados por los vehículos de conducción autónoma. Por saber, aún no se sabe de quién es la culpa (pasajero, fabricante, o víctima). </w:t>
      </w:r>
    </w:p>
    <w:p w:rsidR="003D4045" w:rsidRPr="00F714BF" w:rsidRDefault="003D4045" w:rsidP="003D4045">
      <w:pPr>
        <w:spacing w:line="240" w:lineRule="auto"/>
        <w:jc w:val="both"/>
        <w:rPr>
          <w:rFonts w:ascii="Times New Roman" w:eastAsia="Times New Roman" w:hAnsi="Times New Roman"/>
          <w:sz w:val="24"/>
          <w:szCs w:val="24"/>
        </w:rPr>
      </w:pPr>
      <w:r w:rsidRPr="00F714BF">
        <w:rPr>
          <w:rFonts w:ascii="Times New Roman" w:eastAsia="Times New Roman" w:hAnsi="Times New Roman"/>
          <w:sz w:val="24"/>
          <w:szCs w:val="24"/>
        </w:rPr>
        <w:t xml:space="preserve">Aunque no se puede subestimar el papel de la tecnología, y la historia no se repite, resulta innegable que de vez en cuando rima: las presunciones contraintuitivas, a veces, provocan la </w:t>
      </w:r>
      <w:r w:rsidRPr="00F714BF">
        <w:rPr>
          <w:rFonts w:ascii="Times New Roman" w:eastAsia="Times New Roman" w:hAnsi="Times New Roman"/>
          <w:sz w:val="24"/>
          <w:szCs w:val="24"/>
        </w:rPr>
        <w:lastRenderedPageBreak/>
        <w:t>ruptura de los umbrales de riesgo (llevándose por delante a una pobre viejita, antes el pavor de un impotente pasajero, a bordo del Tesla). ¿Se podrá apelar al riesgo sistémico?</w:t>
      </w:r>
    </w:p>
    <w:p w:rsidR="003D4045" w:rsidRPr="00F714BF" w:rsidRDefault="003D4045" w:rsidP="003D4045">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Entre los unos (big tech) y los otros (móviles, redes</w:t>
      </w:r>
      <w:r>
        <w:rPr>
          <w:rFonts w:ascii="Times New Roman" w:hAnsi="Times New Roman" w:cs="Times New Roman"/>
          <w:sz w:val="24"/>
          <w:szCs w:val="24"/>
          <w:shd w:val="clear" w:color="auto" w:fill="FFFFFF"/>
        </w:rPr>
        <w:t>,</w:t>
      </w:r>
      <w:r w:rsidRPr="00F714BF">
        <w:rPr>
          <w:rFonts w:ascii="Times New Roman" w:hAnsi="Times New Roman" w:cs="Times New Roman"/>
          <w:sz w:val="24"/>
          <w:szCs w:val="24"/>
          <w:shd w:val="clear" w:color="auto" w:fill="FFFFFF"/>
        </w:rPr>
        <w:t xml:space="preserve"> y plataformas) arrasarán, sin duda, las escasas neuronas grises que sobreviven aún en el cerebro de los educandos.</w:t>
      </w:r>
    </w:p>
    <w:p w:rsidR="003D4045" w:rsidRPr="00F714BF" w:rsidRDefault="003D4045" w:rsidP="003D4045">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Son varios los síntomas dispersos que remiten a una suerte de escapismo que parece definir un rasgo saliente de los jóvenes es esta época, y que a la vez genera un enigma bien inquietante: ¿hacia dónde huyen?  </w:t>
      </w:r>
    </w:p>
    <w:p w:rsidR="003D4045" w:rsidRPr="00F714BF" w:rsidRDefault="003D4045" w:rsidP="003D4045">
      <w:pPr>
        <w:spacing w:line="240" w:lineRule="auto"/>
        <w:jc w:val="both"/>
        <w:rPr>
          <w:rFonts w:ascii="Times New Roman" w:hAnsi="Times New Roman" w:cs="Times New Roman"/>
          <w:sz w:val="24"/>
          <w:szCs w:val="24"/>
        </w:rPr>
      </w:pPr>
      <w:r w:rsidRPr="00F714BF">
        <w:rPr>
          <w:rFonts w:ascii="Times New Roman" w:hAnsi="Times New Roman" w:cs="Times New Roman"/>
          <w:sz w:val="24"/>
          <w:szCs w:val="24"/>
          <w:shd w:val="clear" w:color="auto" w:fill="FFFFFF"/>
        </w:rPr>
        <w:t>Hoy son cada vez más los jóvenes que “no quieren saber nada”. Todas las encuestas registran un altísimo nivel de indiferencia, pero aún más: de evasión. “No quiero ni escuchar”, repiten encuestados de todas las edades. Es un fenómeno que, según algunos analistas, se acentuó mucho en el último año y medio. “Algo se quebró después de la pandemia; la gente pasó a sintonizar otra frecuencia; la política empezó a generar una mezcla de hartazgo y desinterés extremo”, apunta un dirigente que lee encuestas del derecho y del revés.  </w:t>
      </w:r>
    </w:p>
    <w:p w:rsidR="003D4045" w:rsidRPr="00F714BF" w:rsidRDefault="003D4045" w:rsidP="003D4045">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“La gente se percibe menos representada y lleva una vida precaria con trabajos cada vez peores. El resultado es una mezcla de enojo, miedo y escapismo”, ha explicado el intelectual Noam Chomsky en una entrevista con el diario El País (España).</w:t>
      </w:r>
    </w:p>
    <w:p w:rsidR="003D4045" w:rsidRPr="00F714BF" w:rsidRDefault="003D4045" w:rsidP="003D4045">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Es ese espacio de “insignificancia”, se encarna el paradigma de Davos y Ji Xinping: “en el 2030, no tendrá nada y será feliz”: todos abducidos por los móviles, intoxicados por las plataformas, y controlados por la Inteligencia Artificial, postrados ante el Gran Hermano, y agradecidos de la ración de</w:t>
      </w:r>
      <w:r>
        <w:rPr>
          <w:rFonts w:ascii="Times New Roman" w:hAnsi="Times New Roman" w:cs="Times New Roman"/>
          <w:sz w:val="24"/>
          <w:szCs w:val="24"/>
          <w:shd w:val="clear" w:color="auto" w:fill="FFFFFF"/>
        </w:rPr>
        <w:t>l</w:t>
      </w:r>
      <w:r w:rsidRPr="00F714BF">
        <w:rPr>
          <w:rFonts w:ascii="Times New Roman" w:hAnsi="Times New Roman" w:cs="Times New Roman"/>
          <w:sz w:val="24"/>
          <w:szCs w:val="24"/>
          <w:shd w:val="clear" w:color="auto" w:fill="FFFFFF"/>
        </w:rPr>
        <w:t xml:space="preserve"> “soma” nuestro de cada día.  </w:t>
      </w:r>
    </w:p>
    <w:p w:rsidR="003D4045" w:rsidRPr="00F714BF" w:rsidRDefault="003D4045" w:rsidP="003D4045">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Así podría leerse como un saludable “síntoma” de normalidad, lo que debería, en cambio,  interpretarse como una “inquietante” señal de hartazgo y evasión.</w:t>
      </w:r>
    </w:p>
    <w:p w:rsidR="003D4045" w:rsidRPr="00F714BF" w:rsidRDefault="003D4045" w:rsidP="003D4045">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Es la misma sensación que explican algunas pautas de consumo: el pesimismo ante el futuro empuja a vivir el momento, a no postergar gratificaciones y a gastar lo que se tenga.</w:t>
      </w:r>
    </w:p>
    <w:p w:rsidR="003D4045" w:rsidRPr="00F714BF" w:rsidRDefault="003D4045" w:rsidP="003D4045">
      <w:pPr>
        <w:spacing w:line="240" w:lineRule="auto"/>
        <w:jc w:val="both"/>
        <w:rPr>
          <w:rFonts w:ascii="Times New Roman" w:hAnsi="Times New Roman" w:cs="Times New Roman"/>
          <w:sz w:val="24"/>
          <w:szCs w:val="24"/>
          <w:shd w:val="clear" w:color="auto" w:fill="FFFFFF"/>
          <w:lang w:val="es-AR"/>
        </w:rPr>
      </w:pPr>
      <w:r w:rsidRPr="00F714BF">
        <w:rPr>
          <w:rFonts w:ascii="Times New Roman" w:hAnsi="Times New Roman" w:cs="Times New Roman"/>
          <w:bCs/>
          <w:sz w:val="24"/>
          <w:szCs w:val="24"/>
          <w:shd w:val="clear" w:color="auto" w:fill="FFFFFF"/>
          <w:lang w:val="es-AR"/>
        </w:rPr>
        <w:t>Es un tiempo en el que los hechos y los argumentos pesan menos que los sentimientos</w:t>
      </w:r>
      <w:r w:rsidRPr="00F714BF">
        <w:rPr>
          <w:rFonts w:ascii="Times New Roman" w:hAnsi="Times New Roman" w:cs="Times New Roman"/>
          <w:sz w:val="24"/>
          <w:szCs w:val="24"/>
          <w:shd w:val="clear" w:color="auto" w:fill="FFFFFF"/>
          <w:lang w:val="es-AR"/>
        </w:rPr>
        <w:t xml:space="preserve"> y las sensaciones. Conviene volver a Chomsky: “La desilusión de las estructuras institucionales ha conducido a un punto donde la gente ya no cree en los hechos. Si no confías en nadie, por qué tienes que confiar en los hechos. Si nadie hace nada por mí, por qué he de creer en alguien”, se pregunta el lingüista y politólogo al analizar, a escala global, las nuevas corrientes del humor social. </w:t>
      </w:r>
    </w:p>
    <w:p w:rsidR="003D4045" w:rsidRPr="00F714BF" w:rsidRDefault="003D4045" w:rsidP="003D4045">
      <w:pPr>
        <w:spacing w:line="240" w:lineRule="auto"/>
        <w:jc w:val="both"/>
        <w:rPr>
          <w:rFonts w:ascii="Times New Roman" w:hAnsi="Times New Roman" w:cs="Times New Roman"/>
          <w:sz w:val="24"/>
          <w:szCs w:val="24"/>
          <w:shd w:val="clear" w:color="auto" w:fill="FFFFFF"/>
          <w:lang w:val="es-AR"/>
        </w:rPr>
      </w:pPr>
      <w:r w:rsidRPr="00F714BF">
        <w:rPr>
          <w:rFonts w:ascii="Times New Roman" w:hAnsi="Times New Roman" w:cs="Times New Roman"/>
          <w:bCs/>
          <w:sz w:val="24"/>
          <w:szCs w:val="24"/>
          <w:shd w:val="clear" w:color="auto" w:fill="FFFFFF"/>
          <w:lang w:val="es-AR"/>
        </w:rPr>
        <w:t>En esa jungla de angustia, inestabilidad, e incertidumbre en que se desarrolla esa vida cotidiana aparecen, entonces, interrogantes</w:t>
      </w:r>
      <w:r w:rsidRPr="00F714BF">
        <w:rPr>
          <w:rFonts w:ascii="Times New Roman" w:hAnsi="Times New Roman" w:cs="Times New Roman"/>
          <w:sz w:val="24"/>
          <w:szCs w:val="24"/>
          <w:shd w:val="clear" w:color="auto" w:fill="FFFFFF"/>
          <w:lang w:val="es-AR"/>
        </w:rPr>
        <w:t> y oportunidades cruciales: ¿saltamos al vacío o construimos algo nuevo?</w:t>
      </w:r>
    </w:p>
    <w:p w:rsidR="003D4045" w:rsidRPr="00F714BF" w:rsidRDefault="003D4045" w:rsidP="003D4045">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Son comprensibles el hartazgo y el enojo, por supuesto. Pero ¿cuántas sociedades han encontrado futuro en una huida hacia lo desconocido?</w:t>
      </w:r>
    </w:p>
    <w:p w:rsidR="003D4045" w:rsidRPr="00F714BF" w:rsidRDefault="003D4045" w:rsidP="003D4045">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¿Cuántas energías y cuánto tiempo podrían volcarse a la creatividad y a la innovación si no tuviéramos que volvernos “expertos” en convivir con un “escapismo” hacia lo desconocido?</w:t>
      </w:r>
    </w:p>
    <w:p w:rsidR="003D4045" w:rsidRPr="00F714BF" w:rsidRDefault="003D4045" w:rsidP="003D4045">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 xml:space="preserve">Mientras parecemos embobados por el espectáculo y alelados por sus secuelas, renunciamos acaso a lo que sería más conducente: poner el foco ya no en las ruinas humeantes, sino en quienes deberán relevar a estos ineptos de antología y reconstruir laboriosamente la casa desde sus cimientos. </w:t>
      </w:r>
    </w:p>
    <w:p w:rsidR="003D4045" w:rsidRPr="00F714BF" w:rsidRDefault="003D4045" w:rsidP="003D4045">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lastRenderedPageBreak/>
        <w:t>Es allí donde el panorama se complica y donde la desgracia riza el rizo: una vez consumado el cataclismo del progreso, que llegue la condena (y no quede en un simple tirón de orejas).</w:t>
      </w:r>
    </w:p>
    <w:p w:rsidR="003D4045" w:rsidRPr="00F714BF" w:rsidRDefault="003D4045" w:rsidP="003D4045">
      <w:pPr>
        <w:spacing w:line="240" w:lineRule="auto"/>
        <w:jc w:val="both"/>
        <w:rPr>
          <w:rFonts w:ascii="Times New Roman" w:hAnsi="Times New Roman" w:cs="Times New Roman"/>
          <w:sz w:val="24"/>
          <w:szCs w:val="24"/>
          <w:u w:val="single"/>
          <w:shd w:val="clear" w:color="auto" w:fill="FFFFFF"/>
        </w:rPr>
      </w:pPr>
      <w:r w:rsidRPr="00F714BF">
        <w:rPr>
          <w:rFonts w:ascii="Times New Roman" w:hAnsi="Times New Roman" w:cs="Times New Roman"/>
          <w:sz w:val="24"/>
          <w:szCs w:val="24"/>
          <w:u w:val="single"/>
          <w:shd w:val="clear" w:color="auto" w:fill="FFFFFF"/>
        </w:rPr>
        <w:t>¿Queda tiempo para hacer frente al “progresismo dominante”?</w:t>
      </w:r>
    </w:p>
    <w:p w:rsidR="003D4045" w:rsidRPr="00F714BF" w:rsidRDefault="003D4045" w:rsidP="003D4045">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¿Pueden los “amos del universo” (Wall Street + Silicon Valley) recuperar la sensatez, el respeto y la cordura? ¿Se puede esperar que los alquimistas de la IA se arrepientan, pidan perdón a las víctimas, y muestren espíritu de enmienda? ¿Se puede reparar el daño infligido?</w:t>
      </w:r>
    </w:p>
    <w:p w:rsidR="003D4045" w:rsidRPr="00F714BF" w:rsidRDefault="003D4045" w:rsidP="003D4045">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¿Cuáles pueden ser los peligros que acechan a la sociedad sin continúa expandiéndose la IA?</w:t>
      </w:r>
    </w:p>
    <w:p w:rsidR="003D4045" w:rsidRPr="00F714BF" w:rsidRDefault="003D4045" w:rsidP="003D4045">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En mi humilde opinión, los mayores peligros no están en que los robots remplacen a los trabajadores, en que los vehículos autónomos causen accidentes, en que los electrodomésticos se disparaten, ni siquiera el peligro de una guerra cibernética, o la expansión exponencial del ciberdelito. Ninguno de esos riesgos (que no relativizo), es comparable a una “IA - Dios”.</w:t>
      </w:r>
    </w:p>
    <w:p w:rsidR="003D4045" w:rsidRPr="00F714BF" w:rsidRDefault="003D4045" w:rsidP="003D4045">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La mayor amenaza está en que la Inteligencia Artificial tome el mando, se haga con el poder, nos gobierne, decida por nosotros, nos controle, desinforme, intoxique, entretenga, anestesie, seleccione, elimine, y termine creando una nueva sociedad, de esclavos felices.</w:t>
      </w:r>
    </w:p>
    <w:p w:rsidR="003D4045" w:rsidRPr="00F714BF" w:rsidRDefault="003D4045" w:rsidP="003D4045">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La velocidad de crecimiento de la Inteligencia Artificial, y la ambición de poder, codicia, avaricia, falta de escrúpulos, inmoralidad, mesianismo, delirio… de los “promotores” (Wall Street) y de los “inventores” (Silicon Valley), hace que podamos temer lo peor.</w:t>
      </w:r>
    </w:p>
    <w:p w:rsidR="003D4045" w:rsidRPr="00F714BF" w:rsidRDefault="003D4045" w:rsidP="003D4045">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En cualquier momento (gracias a la previa colonización intelectual de las plataformas, redes sociales y Smartphones), los ciudadanos (jóvenes, y no tan jóvenes) estaremos  encantados y gozosos, que la máquina (Inteligencia Artificial) decida por nosotros (nos robe la mente).</w:t>
      </w:r>
    </w:p>
    <w:p w:rsidR="003D4045" w:rsidRPr="00F714BF" w:rsidRDefault="003D4045" w:rsidP="003D4045">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Muy agradecidos, por liberarnos de la pesada carga de pensar, decidir, y vivir en libertad.</w:t>
      </w:r>
    </w:p>
    <w:p w:rsidR="003D4045" w:rsidRPr="00F714BF" w:rsidRDefault="003D4045" w:rsidP="003D4045">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 xml:space="preserve">Terminaremos, sin darnos cuenta, postrados -voluntariamente- ante del Gran Hermano (1984 - George Orwell), tomando -alegremente- la dosis diaria de “soma” reparadora (Un mundo feliz - Aldous Huxley), y aspirando a ser -en el mejor de los casos- un simple vigilante al servicio de la República de Gilead (El cuento de la Criada - Margaret Atwood). </w:t>
      </w:r>
    </w:p>
    <w:p w:rsidR="003D4045" w:rsidRPr="00F714BF" w:rsidRDefault="003D4045" w:rsidP="003D4045">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En definitiva: unos “esclavos de los algoritmos”, que en 2030 no tendrán nada y serán felices (recuerden que es el “paradigma” proclamado por Davos y Xi Jinping - Enero 2021).</w:t>
      </w:r>
    </w:p>
    <w:p w:rsidR="003D4045" w:rsidRPr="00F714BF" w:rsidRDefault="003D4045" w:rsidP="003D4045">
      <w:pPr>
        <w:spacing w:line="240" w:lineRule="auto"/>
        <w:jc w:val="both"/>
        <w:rPr>
          <w:rFonts w:ascii="Times New Roman" w:hAnsi="Times New Roman" w:cs="Times New Roman"/>
          <w:sz w:val="24"/>
          <w:szCs w:val="24"/>
          <w:u w:val="single"/>
          <w:shd w:val="clear" w:color="auto" w:fill="FFFFFF"/>
        </w:rPr>
      </w:pPr>
      <w:r w:rsidRPr="00F714BF">
        <w:rPr>
          <w:rFonts w:ascii="Times New Roman" w:hAnsi="Times New Roman" w:cs="Times New Roman"/>
          <w:sz w:val="24"/>
          <w:szCs w:val="24"/>
          <w:u w:val="single"/>
          <w:shd w:val="clear" w:color="auto" w:fill="FFFFFF"/>
        </w:rPr>
        <w:t>Los peligros del futuro hay que resolverlos ahora</w:t>
      </w:r>
    </w:p>
    <w:p w:rsidR="003D4045" w:rsidRPr="00F714BF" w:rsidRDefault="003D4045" w:rsidP="003D4045">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¿Leer la mente?</w:t>
      </w:r>
    </w:p>
    <w:p w:rsidR="003D4045" w:rsidRPr="00F714BF" w:rsidRDefault="003D4045" w:rsidP="003D4045">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 xml:space="preserve">En el boletín semanal de Materia, la sección de ciencia de El País, del </w:t>
      </w:r>
      <w:r w:rsidRPr="00D043F3">
        <w:rPr>
          <w:rFonts w:ascii="Times New Roman" w:hAnsi="Times New Roman" w:cs="Times New Roman"/>
          <w:b/>
          <w:sz w:val="24"/>
          <w:szCs w:val="24"/>
          <w:shd w:val="clear" w:color="auto" w:fill="FFFFFF"/>
        </w:rPr>
        <w:t>6/5/23</w:t>
      </w:r>
      <w:r w:rsidRPr="00F714BF">
        <w:rPr>
          <w:rFonts w:ascii="Times New Roman" w:hAnsi="Times New Roman" w:cs="Times New Roman"/>
          <w:sz w:val="24"/>
          <w:szCs w:val="24"/>
          <w:shd w:val="clear" w:color="auto" w:fill="FFFFFF"/>
        </w:rPr>
        <w:t>, se habla de leer cerebros y de desarrollar inteligencias…</w:t>
      </w:r>
    </w:p>
    <w:p w:rsidR="003D4045" w:rsidRPr="00F714BF" w:rsidRDefault="003D4045" w:rsidP="003D4045">
      <w:pPr>
        <w:spacing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La neurotecnología ha dado pasos importantes en los últimos años. Muchos experimentos han conseguido, por ejemplo, que estas llamadas interfaces cerebro-máquina permitan comunicarse a personas incapacitadas para hacerlo. Pero la noticia que contamos esta semana es más espectacular, primero, porque no había que acceder directamente a la sesera para leer el pensamiento.</w:t>
      </w:r>
    </w:p>
    <w:p w:rsidR="003D4045" w:rsidRPr="00BE3237" w:rsidRDefault="003D4045" w:rsidP="003D4045">
      <w:pPr>
        <w:spacing w:line="240" w:lineRule="auto"/>
        <w:jc w:val="both"/>
        <w:rPr>
          <w:rFonts w:ascii="Times New Roman" w:hAnsi="Times New Roman" w:cs="Times New Roman"/>
          <w:color w:val="FF0000"/>
          <w:sz w:val="24"/>
          <w:szCs w:val="24"/>
          <w:u w:val="single"/>
          <w:shd w:val="clear" w:color="auto" w:fill="FFFFFF"/>
        </w:rPr>
      </w:pPr>
      <w:r w:rsidRPr="00BE3237">
        <w:rPr>
          <w:rFonts w:ascii="Times New Roman" w:hAnsi="Times New Roman" w:cs="Times New Roman"/>
          <w:color w:val="FF0000"/>
          <w:sz w:val="24"/>
          <w:szCs w:val="24"/>
          <w:u w:val="single"/>
          <w:shd w:val="clear" w:color="auto" w:fill="FFFFFF"/>
        </w:rPr>
        <w:t>Usando un simple escáner de resonancia magnética consiguieron que el mismo programa que está detrás del famoso ChatGPT identificara patrones de actividad cerebral para adelantarse y entender qué está pensando esa persona.</w:t>
      </w:r>
    </w:p>
    <w:p w:rsidR="003D4045" w:rsidRPr="00BE3237" w:rsidRDefault="003D4045" w:rsidP="003D4045">
      <w:pPr>
        <w:spacing w:line="240" w:lineRule="auto"/>
        <w:jc w:val="both"/>
        <w:rPr>
          <w:rFonts w:ascii="Times New Roman" w:hAnsi="Times New Roman" w:cs="Times New Roman"/>
          <w:color w:val="FF0000"/>
          <w:sz w:val="24"/>
          <w:szCs w:val="24"/>
          <w:u w:val="single"/>
          <w:shd w:val="clear" w:color="auto" w:fill="FFFFFF"/>
        </w:rPr>
      </w:pPr>
      <w:r w:rsidRPr="00BE3237">
        <w:rPr>
          <w:rFonts w:ascii="Times New Roman" w:hAnsi="Times New Roman" w:cs="Times New Roman"/>
          <w:color w:val="FF0000"/>
          <w:sz w:val="24"/>
          <w:szCs w:val="24"/>
          <w:u w:val="single"/>
          <w:shd w:val="clear" w:color="auto" w:fill="FFFFFF"/>
        </w:rPr>
        <w:lastRenderedPageBreak/>
        <w:t>Descifrar el sentido de los pensamientos. Genial para ayudar a personas con problemas, pero regulinchi si lo coge Xi Jinping para vigilar a sus ciudadanos o Jeff Bezos para vendernos cafeteras. Por eso, y nunca está de más recordarlo, hay científicos como Rafael Yuste trabajando para que los neuroderechos se incluyan como derechos fundamentales de las personas.</w:t>
      </w:r>
    </w:p>
    <w:p w:rsidR="003D4045" w:rsidRPr="00D246B8" w:rsidRDefault="003D4045" w:rsidP="003D4045">
      <w:pPr>
        <w:spacing w:line="240" w:lineRule="auto"/>
        <w:jc w:val="both"/>
        <w:rPr>
          <w:rFonts w:ascii="Times New Roman" w:hAnsi="Times New Roman" w:cs="Times New Roman"/>
          <w:sz w:val="24"/>
          <w:szCs w:val="24"/>
          <w:shd w:val="clear" w:color="auto" w:fill="FFFFFF"/>
        </w:rPr>
      </w:pPr>
      <w:r w:rsidRPr="00D246B8">
        <w:rPr>
          <w:rFonts w:ascii="Times New Roman" w:hAnsi="Times New Roman" w:cs="Times New Roman"/>
          <w:sz w:val="24"/>
          <w:szCs w:val="24"/>
          <w:shd w:val="clear" w:color="auto" w:fill="FFFFFF"/>
        </w:rPr>
        <w:t>¿Temer a las máquinas?</w:t>
      </w:r>
    </w:p>
    <w:p w:rsidR="003D4045" w:rsidRPr="00D246B8" w:rsidRDefault="003D4045" w:rsidP="003D404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w:t>
      </w:r>
      <w:r w:rsidRPr="00D246B8">
        <w:rPr>
          <w:rFonts w:ascii="Times New Roman" w:hAnsi="Times New Roman" w:cs="Times New Roman"/>
          <w:sz w:val="24"/>
          <w:szCs w:val="24"/>
          <w:shd w:val="clear" w:color="auto" w:fill="FFFFFF"/>
        </w:rPr>
        <w:t>arece mentira, pero hace seis meses nadie sabía qué es ChatGPT y ahora tenemos a la Casa Blanca tratando de apagar los incendios que pueda provocar la propagación de las inteligencias art</w:t>
      </w:r>
      <w:r>
        <w:rPr>
          <w:rFonts w:ascii="Times New Roman" w:hAnsi="Times New Roman" w:cs="Times New Roman"/>
          <w:sz w:val="24"/>
          <w:szCs w:val="24"/>
          <w:shd w:val="clear" w:color="auto" w:fill="FFFFFF"/>
        </w:rPr>
        <w:t>ificiales en todos los ámbitos.</w:t>
      </w:r>
    </w:p>
    <w:p w:rsidR="003D4045" w:rsidRPr="00D246B8" w:rsidRDefault="003D4045" w:rsidP="003D4045">
      <w:pPr>
        <w:spacing w:line="240" w:lineRule="auto"/>
        <w:jc w:val="both"/>
        <w:rPr>
          <w:rFonts w:ascii="Times New Roman" w:hAnsi="Times New Roman" w:cs="Times New Roman"/>
          <w:sz w:val="24"/>
          <w:szCs w:val="24"/>
          <w:shd w:val="clear" w:color="auto" w:fill="FFFFFF"/>
        </w:rPr>
      </w:pPr>
      <w:r w:rsidRPr="00D246B8">
        <w:rPr>
          <w:rFonts w:ascii="Times New Roman" w:hAnsi="Times New Roman" w:cs="Times New Roman"/>
          <w:sz w:val="24"/>
          <w:szCs w:val="24"/>
          <w:shd w:val="clear" w:color="auto" w:fill="FFFFFF"/>
        </w:rPr>
        <w:t>La desinformación, la alteración del mercado de trabajo, las estafas multitudinarias, la explosión de ciberataques, la vigilancia y control masivo... Son innumerables los riesgos que se pueden destacar, casi tantos como los que todavía no hemos imaginado.</w:t>
      </w:r>
    </w:p>
    <w:p w:rsidR="003D4045" w:rsidRDefault="003D4045" w:rsidP="003D404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 qué </w:t>
      </w:r>
      <w:r w:rsidRPr="00D246B8">
        <w:rPr>
          <w:rFonts w:ascii="Times New Roman" w:hAnsi="Times New Roman" w:cs="Times New Roman"/>
          <w:sz w:val="24"/>
          <w:szCs w:val="24"/>
          <w:shd w:val="clear" w:color="auto" w:fill="FFFFFF"/>
        </w:rPr>
        <w:t xml:space="preserve">lo de los riesgos que </w:t>
      </w:r>
      <w:r>
        <w:rPr>
          <w:rFonts w:ascii="Times New Roman" w:hAnsi="Times New Roman" w:cs="Times New Roman"/>
          <w:sz w:val="24"/>
          <w:szCs w:val="24"/>
          <w:shd w:val="clear" w:color="auto" w:fill="FFFFFF"/>
        </w:rPr>
        <w:t>no hemos ni imaginado? Porque n</w:t>
      </w:r>
      <w:r w:rsidRPr="00D246B8">
        <w:rPr>
          <w:rFonts w:ascii="Times New Roman" w:hAnsi="Times New Roman" w:cs="Times New Roman"/>
          <w:sz w:val="24"/>
          <w:szCs w:val="24"/>
          <w:shd w:val="clear" w:color="auto" w:fill="FFFFFF"/>
        </w:rPr>
        <w:t>adie imaginó que esa plataforma para ligar en el campus que inventó Mark Zuckerberg serviría para azuzar genocidios, que los audios de WhatsApp se usarían para producir antivacunas o q</w:t>
      </w:r>
      <w:r>
        <w:rPr>
          <w:rFonts w:ascii="Times New Roman" w:hAnsi="Times New Roman" w:cs="Times New Roman"/>
          <w:sz w:val="24"/>
          <w:szCs w:val="24"/>
          <w:shd w:val="clear" w:color="auto" w:fill="FFFFFF"/>
        </w:rPr>
        <w:t>ue TikTok perseguiría a los homosexuales</w:t>
      </w:r>
      <w:r w:rsidRPr="00D246B8">
        <w:rPr>
          <w:rFonts w:ascii="Times New Roman" w:hAnsi="Times New Roman" w:cs="Times New Roman"/>
          <w:sz w:val="24"/>
          <w:szCs w:val="24"/>
          <w:shd w:val="clear" w:color="auto" w:fill="FFFFFF"/>
        </w:rPr>
        <w:t>.</w:t>
      </w:r>
    </w:p>
    <w:p w:rsidR="003D4045" w:rsidRDefault="003D4045" w:rsidP="003D404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D246B8">
        <w:rPr>
          <w:rFonts w:ascii="Times New Roman" w:hAnsi="Times New Roman" w:cs="Times New Roman"/>
          <w:sz w:val="24"/>
          <w:szCs w:val="24"/>
          <w:shd w:val="clear" w:color="auto" w:fill="FFFFFF"/>
        </w:rPr>
        <w:t>Estamos como estaba la física en siglo XV o XVI. Ahora es todo muy confuso. (...) Con la inteligencia artificial estamos jugando y cuando juegas te puedes quemar. Estamos llegando a unos niveles de sofisticación que los juegos no son bromas y hay que tomárselos en serio. Es fascinant</w:t>
      </w:r>
      <w:r>
        <w:rPr>
          <w:rFonts w:ascii="Times New Roman" w:hAnsi="Times New Roman" w:cs="Times New Roman"/>
          <w:sz w:val="24"/>
          <w:szCs w:val="24"/>
          <w:shd w:val="clear" w:color="auto" w:fill="FFFFFF"/>
        </w:rPr>
        <w:t xml:space="preserve">e, es como crear un nuevo mundo”, señala el experto </w:t>
      </w:r>
      <w:r w:rsidRPr="001B5684">
        <w:rPr>
          <w:rFonts w:ascii="Times New Roman" w:hAnsi="Times New Roman" w:cs="Times New Roman"/>
          <w:sz w:val="24"/>
          <w:szCs w:val="24"/>
          <w:shd w:val="clear" w:color="auto" w:fill="FFFFFF"/>
        </w:rPr>
        <w:t>José Hernández-Orallo</w:t>
      </w:r>
      <w:r>
        <w:rPr>
          <w:rFonts w:ascii="Times New Roman" w:hAnsi="Times New Roman" w:cs="Times New Roman"/>
          <w:sz w:val="24"/>
          <w:szCs w:val="24"/>
          <w:shd w:val="clear" w:color="auto" w:fill="FFFFFF"/>
        </w:rPr>
        <w:t>.</w:t>
      </w:r>
    </w:p>
    <w:p w:rsidR="003D4045" w:rsidRDefault="003D4045" w:rsidP="003D4045">
      <w:pPr>
        <w:spacing w:line="240" w:lineRule="auto"/>
        <w:jc w:val="both"/>
        <w:rPr>
          <w:rFonts w:ascii="Times New Roman" w:hAnsi="Times New Roman" w:cs="Times New Roman"/>
          <w:sz w:val="24"/>
          <w:szCs w:val="24"/>
          <w:shd w:val="clear" w:color="auto" w:fill="FFFFFF"/>
        </w:rPr>
      </w:pPr>
      <w:r w:rsidRPr="001B5684">
        <w:rPr>
          <w:rFonts w:ascii="Times New Roman" w:hAnsi="Times New Roman" w:cs="Times New Roman"/>
          <w:sz w:val="24"/>
          <w:szCs w:val="24"/>
          <w:shd w:val="clear" w:color="auto" w:fill="FFFFFF"/>
        </w:rPr>
        <w:t xml:space="preserve">“Es difícil ver cómo se puede evitar que los malos actores lo usen para cosas malas. Mire cómo era hace cinco años y cómo es ahora. Observe la diferencia y proyéctela hacia </w:t>
      </w:r>
      <w:r>
        <w:rPr>
          <w:rFonts w:ascii="Times New Roman" w:hAnsi="Times New Roman" w:cs="Times New Roman"/>
          <w:sz w:val="24"/>
          <w:szCs w:val="24"/>
          <w:shd w:val="clear" w:color="auto" w:fill="FFFFFF"/>
        </w:rPr>
        <w:t xml:space="preserve">adelante. Eso asusta”, sostiene </w:t>
      </w:r>
      <w:r w:rsidRPr="001B5684">
        <w:rPr>
          <w:rFonts w:ascii="Times New Roman" w:hAnsi="Times New Roman" w:cs="Times New Roman"/>
          <w:sz w:val="24"/>
          <w:szCs w:val="24"/>
          <w:shd w:val="clear" w:color="auto" w:fill="FFFFFF"/>
        </w:rPr>
        <w:t>Geoffrey Hin</w:t>
      </w:r>
      <w:r>
        <w:rPr>
          <w:rFonts w:ascii="Times New Roman" w:hAnsi="Times New Roman" w:cs="Times New Roman"/>
          <w:sz w:val="24"/>
          <w:szCs w:val="24"/>
          <w:shd w:val="clear" w:color="auto" w:fill="FFFFFF"/>
        </w:rPr>
        <w:t>ton, el “padrino” de la IA, que ha renunciado a</w:t>
      </w:r>
      <w:r w:rsidRPr="001B5684">
        <w:rPr>
          <w:rFonts w:ascii="Times New Roman" w:hAnsi="Times New Roman" w:cs="Times New Roman"/>
          <w:sz w:val="24"/>
          <w:szCs w:val="24"/>
          <w:shd w:val="clear" w:color="auto" w:fill="FFFFFF"/>
        </w:rPr>
        <w:t xml:space="preserve"> Google</w:t>
      </w:r>
      <w:r>
        <w:rPr>
          <w:rFonts w:ascii="Times New Roman" w:hAnsi="Times New Roman" w:cs="Times New Roman"/>
          <w:sz w:val="24"/>
          <w:szCs w:val="24"/>
          <w:shd w:val="clear" w:color="auto" w:fill="FFFFFF"/>
        </w:rPr>
        <w:t>.</w:t>
      </w:r>
    </w:p>
    <w:p w:rsidR="003D4045" w:rsidRDefault="003D4045" w:rsidP="003D404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¿Miedo en el cuerpo? ¿</w:t>
      </w:r>
      <w:proofErr w:type="gramStart"/>
      <w:r>
        <w:rPr>
          <w:rFonts w:ascii="Times New Roman" w:hAnsi="Times New Roman" w:cs="Times New Roman"/>
          <w:sz w:val="24"/>
          <w:szCs w:val="24"/>
          <w:shd w:val="clear" w:color="auto" w:fill="FFFFFF"/>
        </w:rPr>
        <w:t>neoludita</w:t>
      </w:r>
      <w:proofErr w:type="gramEnd"/>
      <w:r w:rsidRPr="001B5684">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w:t>
      </w:r>
      <w:proofErr w:type="gramStart"/>
      <w:r>
        <w:rPr>
          <w:rFonts w:ascii="Times New Roman" w:hAnsi="Times New Roman" w:cs="Times New Roman"/>
          <w:sz w:val="24"/>
          <w:szCs w:val="24"/>
          <w:shd w:val="clear" w:color="auto" w:fill="FFFFFF"/>
        </w:rPr>
        <w:t>capitulación</w:t>
      </w:r>
      <w:proofErr w:type="gramEnd"/>
      <w:r>
        <w:rPr>
          <w:rFonts w:ascii="Times New Roman" w:hAnsi="Times New Roman" w:cs="Times New Roman"/>
          <w:sz w:val="24"/>
          <w:szCs w:val="24"/>
          <w:shd w:val="clear" w:color="auto" w:fill="FFFFFF"/>
        </w:rPr>
        <w:t>?</w:t>
      </w:r>
    </w:p>
    <w:p w:rsidR="003D4045" w:rsidRPr="00D246B8" w:rsidRDefault="003D4045" w:rsidP="003D404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Como les dije antes, “en el nombre del nieto”, intento, cuando menos, </w:t>
      </w:r>
      <w:r w:rsidRPr="001B5684">
        <w:rPr>
          <w:rFonts w:ascii="Times New Roman" w:hAnsi="Times New Roman" w:cs="Times New Roman"/>
          <w:sz w:val="24"/>
          <w:szCs w:val="24"/>
          <w:shd w:val="clear" w:color="auto" w:fill="FFFFFF"/>
        </w:rPr>
        <w:t>que la</w:t>
      </w:r>
      <w:r>
        <w:rPr>
          <w:rFonts w:ascii="Times New Roman" w:hAnsi="Times New Roman" w:cs="Times New Roman"/>
          <w:sz w:val="24"/>
          <w:szCs w:val="24"/>
          <w:shd w:val="clear" w:color="auto" w:fill="FFFFFF"/>
        </w:rPr>
        <w:t xml:space="preserve"> gente sepa lo que está pasando, </w:t>
      </w:r>
      <w:r w:rsidRPr="001B5684">
        <w:rPr>
          <w:rFonts w:ascii="Times New Roman" w:hAnsi="Times New Roman" w:cs="Times New Roman"/>
          <w:sz w:val="24"/>
          <w:szCs w:val="24"/>
          <w:shd w:val="clear" w:color="auto" w:fill="FFFFFF"/>
        </w:rPr>
        <w:t>que la gente se entere razonablemente bien de lo que hay y de lo que puede suceder.</w:t>
      </w:r>
      <w:r>
        <w:rPr>
          <w:rFonts w:ascii="Times New Roman" w:hAnsi="Times New Roman" w:cs="Times New Roman"/>
          <w:sz w:val="24"/>
          <w:szCs w:val="24"/>
          <w:shd w:val="clear" w:color="auto" w:fill="FFFFFF"/>
        </w:rPr>
        <w:t xml:space="preserve"> De ahí en adelante… ustedes mismos. Y… “a</w:t>
      </w:r>
      <w:r w:rsidRPr="006F3803">
        <w:rPr>
          <w:rFonts w:ascii="Times New Roman" w:hAnsi="Times New Roman" w:cs="Times New Roman"/>
          <w:sz w:val="24"/>
          <w:szCs w:val="24"/>
          <w:shd w:val="clear" w:color="auto" w:fill="FFFFFF"/>
        </w:rPr>
        <w:t xml:space="preserve"> quien Dios se</w:t>
      </w:r>
      <w:r>
        <w:rPr>
          <w:rFonts w:ascii="Times New Roman" w:hAnsi="Times New Roman" w:cs="Times New Roman"/>
          <w:sz w:val="24"/>
          <w:szCs w:val="24"/>
          <w:shd w:val="clear" w:color="auto" w:fill="FFFFFF"/>
        </w:rPr>
        <w:t xml:space="preserve"> la dé, San Pedro se la bendiga”.</w:t>
      </w:r>
    </w:p>
    <w:p w:rsidR="003D4045" w:rsidRDefault="003D4045" w:rsidP="003D4045">
      <w:pPr>
        <w:spacing w:line="240" w:lineRule="auto"/>
        <w:jc w:val="both"/>
        <w:rPr>
          <w:rFonts w:ascii="Times New Roman" w:eastAsia="Times New Roman" w:hAnsi="Times New Roman"/>
          <w:sz w:val="24"/>
          <w:szCs w:val="24"/>
          <w:u w:val="single"/>
        </w:rPr>
      </w:pPr>
      <w:r w:rsidRPr="00B9524A">
        <w:rPr>
          <w:rFonts w:ascii="Times New Roman" w:eastAsia="Times New Roman" w:hAnsi="Times New Roman"/>
          <w:sz w:val="24"/>
          <w:szCs w:val="24"/>
          <w:u w:val="single"/>
        </w:rPr>
        <w:t xml:space="preserve">Una nota de </w:t>
      </w:r>
      <w:r>
        <w:rPr>
          <w:rFonts w:ascii="Times New Roman" w:eastAsia="Times New Roman" w:hAnsi="Times New Roman"/>
          <w:sz w:val="24"/>
          <w:szCs w:val="24"/>
          <w:u w:val="single"/>
        </w:rPr>
        <w:t>“</w:t>
      </w:r>
      <w:r w:rsidRPr="00B9524A">
        <w:rPr>
          <w:rFonts w:ascii="Times New Roman" w:eastAsia="Times New Roman" w:hAnsi="Times New Roman"/>
          <w:sz w:val="24"/>
          <w:szCs w:val="24"/>
          <w:u w:val="single"/>
        </w:rPr>
        <w:t>humor</w:t>
      </w:r>
      <w:r>
        <w:rPr>
          <w:rFonts w:ascii="Times New Roman" w:eastAsia="Times New Roman" w:hAnsi="Times New Roman"/>
          <w:sz w:val="24"/>
          <w:szCs w:val="24"/>
          <w:u w:val="single"/>
        </w:rPr>
        <w:t>”</w:t>
      </w:r>
      <w:r w:rsidRPr="00B9524A">
        <w:rPr>
          <w:rFonts w:ascii="Times New Roman" w:eastAsia="Times New Roman" w:hAnsi="Times New Roman"/>
          <w:sz w:val="24"/>
          <w:szCs w:val="24"/>
          <w:u w:val="single"/>
        </w:rPr>
        <w:t>, para aquellos adeptos, abducidos</w:t>
      </w:r>
      <w:r>
        <w:rPr>
          <w:rFonts w:ascii="Times New Roman" w:eastAsia="Times New Roman" w:hAnsi="Times New Roman"/>
          <w:sz w:val="24"/>
          <w:szCs w:val="24"/>
          <w:u w:val="single"/>
        </w:rPr>
        <w:t>,</w:t>
      </w:r>
      <w:r w:rsidRPr="00B9524A">
        <w:rPr>
          <w:rFonts w:ascii="Times New Roman" w:eastAsia="Times New Roman" w:hAnsi="Times New Roman"/>
          <w:sz w:val="24"/>
          <w:szCs w:val="24"/>
          <w:u w:val="single"/>
        </w:rPr>
        <w:t xml:space="preserve"> o adictos</w:t>
      </w:r>
      <w:r>
        <w:rPr>
          <w:rFonts w:ascii="Times New Roman" w:eastAsia="Times New Roman" w:hAnsi="Times New Roman"/>
          <w:sz w:val="24"/>
          <w:szCs w:val="24"/>
          <w:u w:val="single"/>
        </w:rPr>
        <w:t>,</w:t>
      </w:r>
      <w:r w:rsidRPr="00B9524A">
        <w:rPr>
          <w:rFonts w:ascii="Times New Roman" w:eastAsia="Times New Roman" w:hAnsi="Times New Roman"/>
          <w:sz w:val="24"/>
          <w:szCs w:val="24"/>
          <w:u w:val="single"/>
        </w:rPr>
        <w:t xml:space="preserve"> a las nuevas tecnologías</w:t>
      </w:r>
    </w:p>
    <w:p w:rsidR="003D4045" w:rsidRDefault="003D4045" w:rsidP="003D4045">
      <w:pPr>
        <w:spacing w:line="240" w:lineRule="auto"/>
        <w:jc w:val="both"/>
        <w:rPr>
          <w:rFonts w:ascii="Times New Roman" w:eastAsia="Times New Roman" w:hAnsi="Times New Roman"/>
          <w:sz w:val="24"/>
          <w:szCs w:val="24"/>
        </w:rPr>
      </w:pPr>
      <w:r w:rsidRPr="00B9524A">
        <w:rPr>
          <w:rFonts w:ascii="Times New Roman" w:eastAsia="Times New Roman" w:hAnsi="Times New Roman"/>
          <w:sz w:val="24"/>
          <w:szCs w:val="24"/>
        </w:rPr>
        <w:t>Mi esposa</w:t>
      </w:r>
      <w:r>
        <w:rPr>
          <w:rFonts w:ascii="Times New Roman" w:eastAsia="Times New Roman" w:hAnsi="Times New Roman"/>
          <w:sz w:val="24"/>
          <w:szCs w:val="24"/>
        </w:rPr>
        <w:t xml:space="preserve">, que está mucho más cerca de la realidad virtual, me ha enviado un video que deseo compartir con ustedes, para que con la ayuda de Alexa se rían del “dulce porvenir” que les/nos espera. </w:t>
      </w:r>
    </w:p>
    <w:p w:rsidR="003D4045" w:rsidRDefault="003D4045" w:rsidP="003D4045">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Alexa, piensa por nosotros, nos vigila, nos juzga, nos reta, nos señala el recto camino…  (</w:t>
      </w:r>
      <w:proofErr w:type="gramStart"/>
      <w:r>
        <w:rPr>
          <w:rFonts w:ascii="Times New Roman" w:eastAsia="Times New Roman" w:hAnsi="Times New Roman"/>
          <w:sz w:val="24"/>
          <w:szCs w:val="24"/>
        </w:rPr>
        <w:t>y</w:t>
      </w:r>
      <w:proofErr w:type="gramEnd"/>
      <w:r>
        <w:rPr>
          <w:rFonts w:ascii="Times New Roman" w:eastAsia="Times New Roman" w:hAnsi="Times New Roman"/>
          <w:sz w:val="24"/>
          <w:szCs w:val="24"/>
        </w:rPr>
        <w:t xml:space="preserve">, como dice el tango) “solo le falta ir a Misa e hincarse a rezar” </w:t>
      </w:r>
    </w:p>
    <w:p w:rsidR="003D4045" w:rsidRPr="00B9524A" w:rsidRDefault="003D4045" w:rsidP="003D4045">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Les paso el enlace (lo probé y funciona). Dejo aclarado que es la primera vez que utilizo TikTok (y espero, que sea la última). Tengo miedo de contraer SIDA “cerebral”.  </w:t>
      </w:r>
    </w:p>
    <w:p w:rsidR="003D4045" w:rsidRPr="00B166A8" w:rsidRDefault="008C2F41" w:rsidP="003D4045">
      <w:pPr>
        <w:spacing w:line="240" w:lineRule="auto"/>
        <w:jc w:val="both"/>
        <w:rPr>
          <w:rStyle w:val="Hipervnculo"/>
          <w:rFonts w:ascii="Times New Roman" w:hAnsi="Times New Roman" w:cs="Times New Roman"/>
          <w:color w:val="auto"/>
          <w:sz w:val="24"/>
          <w:szCs w:val="24"/>
          <w:u w:val="none"/>
        </w:rPr>
      </w:pPr>
      <w:hyperlink r:id="rId52" w:history="1">
        <w:r w:rsidR="003D4045" w:rsidRPr="00B166A8">
          <w:rPr>
            <w:rStyle w:val="Hipervnculo"/>
            <w:rFonts w:ascii="Times New Roman" w:hAnsi="Times New Roman" w:cs="Times New Roman"/>
            <w:color w:val="auto"/>
            <w:sz w:val="24"/>
            <w:szCs w:val="24"/>
            <w:u w:val="none"/>
          </w:rPr>
          <w:t>https://www.tiktok.com/@merbatiste/video/7221800663158770950?is_from_webapp=1&amp;sender_device=pc</w:t>
        </w:r>
      </w:hyperlink>
    </w:p>
    <w:p w:rsidR="003D4045" w:rsidRPr="0087142C" w:rsidRDefault="003D4045" w:rsidP="003D4045">
      <w:pPr>
        <w:spacing w:line="240" w:lineRule="auto"/>
        <w:jc w:val="both"/>
        <w:rPr>
          <w:rFonts w:ascii="Times New Roman" w:eastAsia="Times New Roman" w:hAnsi="Times New Roman"/>
          <w:sz w:val="24"/>
          <w:szCs w:val="24"/>
        </w:rPr>
      </w:pPr>
      <w:r w:rsidRPr="001E6127">
        <w:rPr>
          <w:rFonts w:ascii="Times New Roman" w:eastAsia="Times New Roman" w:hAnsi="Times New Roman"/>
          <w:noProof/>
          <w:sz w:val="24"/>
          <w:szCs w:val="24"/>
          <w:lang w:eastAsia="es-ES"/>
        </w:rPr>
        <w:lastRenderedPageBreak/>
        <w:drawing>
          <wp:inline distT="0" distB="0" distL="0" distR="0" wp14:anchorId="25D73371" wp14:editId="4BDD2DCC">
            <wp:extent cx="5729261" cy="3536950"/>
            <wp:effectExtent l="0" t="0" r="5080" b="635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3538338"/>
                    </a:xfrm>
                    <a:prstGeom prst="rect">
                      <a:avLst/>
                    </a:prstGeom>
                  </pic:spPr>
                </pic:pic>
              </a:graphicData>
            </a:graphic>
          </wp:inline>
        </w:drawing>
      </w:r>
    </w:p>
    <w:p w:rsidR="003D4045" w:rsidRPr="00F714BF" w:rsidRDefault="003D4045" w:rsidP="003D4045">
      <w:pPr>
        <w:pStyle w:val="Ttulo2"/>
        <w:spacing w:before="0" w:beforeAutospacing="0" w:after="0" w:afterAutospacing="0"/>
        <w:jc w:val="both"/>
        <w:rPr>
          <w:b w:val="0"/>
          <w:bCs w:val="0"/>
          <w:sz w:val="24"/>
          <w:szCs w:val="24"/>
        </w:rPr>
      </w:pPr>
      <w:r w:rsidRPr="00F714BF">
        <w:rPr>
          <w:b w:val="0"/>
          <w:bCs w:val="0"/>
          <w:sz w:val="24"/>
          <w:szCs w:val="24"/>
        </w:rPr>
        <w:t>Parece “1984” escrito por Woody Allen: un futuro tecnológico insoportable (o la dictadura de los androides)</w:t>
      </w:r>
    </w:p>
    <w:p w:rsidR="003D4045" w:rsidRDefault="003D4045" w:rsidP="003D4045">
      <w:pPr>
        <w:pStyle w:val="Ttulo2"/>
        <w:spacing w:before="0" w:beforeAutospacing="0" w:after="0" w:afterAutospacing="0"/>
        <w:jc w:val="both"/>
        <w:rPr>
          <w:b w:val="0"/>
          <w:bCs w:val="0"/>
          <w:color w:val="FF0000"/>
          <w:sz w:val="24"/>
          <w:szCs w:val="24"/>
        </w:rPr>
      </w:pPr>
    </w:p>
    <w:p w:rsidR="003D4045" w:rsidRPr="001E6127" w:rsidRDefault="003D4045" w:rsidP="003D4045">
      <w:pPr>
        <w:pStyle w:val="Ttulo2"/>
        <w:spacing w:before="0" w:beforeAutospacing="0" w:after="0" w:afterAutospacing="0"/>
        <w:jc w:val="both"/>
        <w:rPr>
          <w:b w:val="0"/>
          <w:bCs w:val="0"/>
          <w:sz w:val="24"/>
          <w:szCs w:val="24"/>
          <w:u w:val="single"/>
        </w:rPr>
      </w:pPr>
      <w:r>
        <w:rPr>
          <w:b w:val="0"/>
          <w:bCs w:val="0"/>
          <w:sz w:val="24"/>
          <w:szCs w:val="24"/>
          <w:u w:val="single"/>
        </w:rPr>
        <w:t>Una nota</w:t>
      </w:r>
      <w:r w:rsidRPr="001E6127">
        <w:rPr>
          <w:b w:val="0"/>
          <w:bCs w:val="0"/>
          <w:sz w:val="24"/>
          <w:szCs w:val="24"/>
          <w:u w:val="single"/>
        </w:rPr>
        <w:t xml:space="preserve"> de “terror”</w:t>
      </w:r>
      <w:r w:rsidR="00B210C8">
        <w:rPr>
          <w:b w:val="0"/>
          <w:bCs w:val="0"/>
          <w:sz w:val="24"/>
          <w:szCs w:val="24"/>
          <w:u w:val="single"/>
        </w:rPr>
        <w:t>: los aventureros</w:t>
      </w:r>
      <w:r>
        <w:rPr>
          <w:b w:val="0"/>
          <w:bCs w:val="0"/>
          <w:sz w:val="24"/>
          <w:szCs w:val="24"/>
          <w:u w:val="single"/>
        </w:rPr>
        <w:t>,</w:t>
      </w:r>
      <w:r w:rsidR="00B210C8">
        <w:rPr>
          <w:b w:val="0"/>
          <w:bCs w:val="0"/>
          <w:sz w:val="24"/>
          <w:szCs w:val="24"/>
          <w:u w:val="single"/>
        </w:rPr>
        <w:t xml:space="preserve"> </w:t>
      </w:r>
      <w:r>
        <w:rPr>
          <w:b w:val="0"/>
          <w:bCs w:val="0"/>
          <w:sz w:val="24"/>
          <w:szCs w:val="24"/>
          <w:u w:val="single"/>
        </w:rPr>
        <w:t>y especuladores, caen rendidos ante la IA</w:t>
      </w:r>
    </w:p>
    <w:p w:rsidR="003D4045" w:rsidRPr="00041247" w:rsidRDefault="003D4045" w:rsidP="003D4045">
      <w:pPr>
        <w:shd w:val="clear" w:color="auto" w:fill="F9F8F2"/>
        <w:spacing w:after="0" w:line="240" w:lineRule="auto"/>
        <w:jc w:val="both"/>
        <w:rPr>
          <w:rFonts w:ascii="Times New Roman" w:hAnsi="Times New Roman" w:cs="Times New Roman"/>
          <w:sz w:val="24"/>
          <w:szCs w:val="24"/>
          <w:u w:val="single"/>
          <w:shd w:val="clear" w:color="auto" w:fill="FFFFFF"/>
        </w:rPr>
      </w:pPr>
    </w:p>
    <w:p w:rsidR="003D4045" w:rsidRDefault="003D4045" w:rsidP="003D4045">
      <w:pPr>
        <w:pStyle w:val="Ttulo2"/>
        <w:spacing w:before="0" w:beforeAutospacing="0" w:after="0" w:afterAutospacing="0"/>
        <w:jc w:val="both"/>
        <w:rPr>
          <w:bCs w:val="0"/>
          <w:color w:val="FF0000"/>
          <w:sz w:val="24"/>
          <w:szCs w:val="24"/>
        </w:rPr>
      </w:pPr>
      <w:r w:rsidRPr="00F4703A">
        <w:rPr>
          <w:bCs w:val="0"/>
          <w:noProof/>
          <w:color w:val="FF0000"/>
          <w:sz w:val="24"/>
          <w:szCs w:val="24"/>
        </w:rPr>
        <w:drawing>
          <wp:inline distT="0" distB="0" distL="0" distR="0" wp14:anchorId="5B842FA3" wp14:editId="79246DD5">
            <wp:extent cx="5732893" cy="2482850"/>
            <wp:effectExtent l="0" t="0" r="127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2482251"/>
                    </a:xfrm>
                    <a:prstGeom prst="rect">
                      <a:avLst/>
                    </a:prstGeom>
                  </pic:spPr>
                </pic:pic>
              </a:graphicData>
            </a:graphic>
          </wp:inline>
        </w:drawing>
      </w:r>
    </w:p>
    <w:p w:rsidR="003D4045" w:rsidRDefault="003D4045" w:rsidP="003D4045">
      <w:pPr>
        <w:shd w:val="clear" w:color="auto" w:fill="F9F8F2"/>
        <w:spacing w:after="0" w:line="240" w:lineRule="auto"/>
        <w:jc w:val="both"/>
        <w:rPr>
          <w:rFonts w:ascii="Times New Roman" w:hAnsi="Times New Roman" w:cs="Times New Roman"/>
          <w:color w:val="FF0000"/>
          <w:sz w:val="24"/>
          <w:szCs w:val="24"/>
          <w:shd w:val="clear" w:color="auto" w:fill="FFFFFF"/>
        </w:rPr>
      </w:pPr>
    </w:p>
    <w:p w:rsidR="003D4045" w:rsidRPr="00F714BF" w:rsidRDefault="003D4045" w:rsidP="003D4045">
      <w:pPr>
        <w:shd w:val="clear" w:color="auto" w:fill="F9F8F2"/>
        <w:spacing w:after="0" w:line="240" w:lineRule="auto"/>
        <w:jc w:val="both"/>
        <w:rPr>
          <w:rFonts w:ascii="Times New Roman" w:hAnsi="Times New Roman" w:cs="Times New Roman"/>
          <w:sz w:val="24"/>
          <w:szCs w:val="24"/>
          <w:shd w:val="clear" w:color="auto" w:fill="FFFFFF"/>
        </w:rPr>
      </w:pPr>
      <w:r w:rsidRPr="00F714BF">
        <w:rPr>
          <w:rFonts w:ascii="Times New Roman" w:hAnsi="Times New Roman" w:cs="Times New Roman"/>
          <w:sz w:val="24"/>
          <w:szCs w:val="24"/>
          <w:shd w:val="clear" w:color="auto" w:fill="FFFFFF"/>
        </w:rPr>
        <w:t>La fiebre del oro de la Inteligencia Artificial (los humanoides y la dictadura perfecta)</w:t>
      </w:r>
    </w:p>
    <w:p w:rsidR="003D4045" w:rsidRPr="00F714BF" w:rsidRDefault="003D4045" w:rsidP="003D4045">
      <w:pPr>
        <w:pStyle w:val="Ttulo2"/>
        <w:spacing w:before="0" w:beforeAutospacing="0" w:after="0" w:afterAutospacing="0"/>
        <w:jc w:val="both"/>
        <w:rPr>
          <w:bCs w:val="0"/>
          <w:sz w:val="24"/>
          <w:szCs w:val="24"/>
        </w:rPr>
      </w:pPr>
    </w:p>
    <w:p w:rsidR="003D4045" w:rsidRPr="00F714BF" w:rsidRDefault="003D4045" w:rsidP="003D4045">
      <w:pPr>
        <w:pStyle w:val="Ttulo2"/>
        <w:spacing w:before="0" w:beforeAutospacing="0" w:after="0" w:afterAutospacing="0"/>
        <w:jc w:val="both"/>
        <w:rPr>
          <w:b w:val="0"/>
          <w:bCs w:val="0"/>
          <w:sz w:val="24"/>
          <w:szCs w:val="24"/>
        </w:rPr>
      </w:pPr>
      <w:r w:rsidRPr="00F714BF">
        <w:rPr>
          <w:b w:val="0"/>
          <w:bCs w:val="0"/>
          <w:sz w:val="24"/>
          <w:szCs w:val="24"/>
        </w:rPr>
        <w:t>(Transcripción</w:t>
      </w:r>
      <w:r>
        <w:rPr>
          <w:b w:val="0"/>
          <w:bCs w:val="0"/>
          <w:sz w:val="24"/>
          <w:szCs w:val="24"/>
        </w:rPr>
        <w:t xml:space="preserve"> automática</w:t>
      </w:r>
      <w:r w:rsidRPr="00F714BF">
        <w:rPr>
          <w:b w:val="0"/>
          <w:bCs w:val="0"/>
          <w:sz w:val="24"/>
          <w:szCs w:val="24"/>
        </w:rPr>
        <w:t xml:space="preserve"> del artículo publicado por The Wall Street Journal el </w:t>
      </w:r>
      <w:r w:rsidRPr="00F714BF">
        <w:rPr>
          <w:bCs w:val="0"/>
          <w:sz w:val="24"/>
          <w:szCs w:val="24"/>
        </w:rPr>
        <w:t>9/3/23)</w:t>
      </w:r>
      <w:r w:rsidRPr="00F714BF">
        <w:rPr>
          <w:b w:val="0"/>
          <w:bCs w:val="0"/>
          <w:sz w:val="24"/>
          <w:szCs w:val="24"/>
        </w:rPr>
        <w:t xml:space="preserve">    </w:t>
      </w:r>
    </w:p>
    <w:p w:rsidR="003D4045" w:rsidRPr="00F4703A" w:rsidRDefault="003D4045" w:rsidP="003D4045">
      <w:pPr>
        <w:pStyle w:val="Ttulo2"/>
        <w:spacing w:after="0"/>
        <w:jc w:val="both"/>
        <w:rPr>
          <w:b w:val="0"/>
          <w:bCs w:val="0"/>
          <w:sz w:val="24"/>
          <w:szCs w:val="24"/>
        </w:rPr>
      </w:pPr>
      <w:r w:rsidRPr="00F4703A">
        <w:rPr>
          <w:b w:val="0"/>
          <w:bCs w:val="0"/>
          <w:sz w:val="24"/>
          <w:szCs w:val="24"/>
        </w:rPr>
        <w:t>Antes de que su puesta en marcha tuviera clientes, un plan de negocios o incluso un nombre formal, los exinvestigadores de IA de Google, Niki Parmar y Ashish Vaswani, estaban captando el interés de inversores ansiosos por respaldar el próximo gran avance en inteligencia artificial.</w:t>
      </w:r>
    </w:p>
    <w:p w:rsidR="003D4045" w:rsidRPr="00F4703A" w:rsidRDefault="003D4045" w:rsidP="003D4045">
      <w:pPr>
        <w:pStyle w:val="Ttulo2"/>
        <w:spacing w:after="0"/>
        <w:jc w:val="both"/>
        <w:rPr>
          <w:b w:val="0"/>
          <w:bCs w:val="0"/>
          <w:sz w:val="24"/>
          <w:szCs w:val="24"/>
        </w:rPr>
      </w:pPr>
      <w:r w:rsidRPr="00F4703A">
        <w:rPr>
          <w:b w:val="0"/>
          <w:bCs w:val="0"/>
          <w:sz w:val="24"/>
          <w:szCs w:val="24"/>
        </w:rPr>
        <w:lastRenderedPageBreak/>
        <w:t>En Google, la Sra. Parmar y el Sr. Vaswani se encontraban entre los coautores de un artículo fundamental de 2017 que ayudó a allanar el camino para el auge de la llamada IA ​​generativa. A principios de este año, solo unas semanas después de ponerse en marcha por su cuenta, recaudaron fondos que valoraron su empresa incipiente, ahora llamada Essential AI, en alrededor de $ 50 millones, dijeron personas familiarizadas con la empresa.</w:t>
      </w:r>
    </w:p>
    <w:p w:rsidR="003D4045" w:rsidRPr="0087142C" w:rsidRDefault="003D4045" w:rsidP="003D4045">
      <w:pPr>
        <w:pStyle w:val="Ttulo2"/>
        <w:spacing w:after="0"/>
        <w:jc w:val="both"/>
        <w:rPr>
          <w:b w:val="0"/>
          <w:bCs w:val="0"/>
          <w:color w:val="FF0000"/>
          <w:sz w:val="24"/>
          <w:szCs w:val="24"/>
          <w:u w:val="single"/>
        </w:rPr>
      </w:pPr>
      <w:r w:rsidRPr="0087142C">
        <w:rPr>
          <w:b w:val="0"/>
          <w:bCs w:val="0"/>
          <w:color w:val="FF0000"/>
          <w:sz w:val="24"/>
          <w:szCs w:val="24"/>
          <w:u w:val="single"/>
        </w:rPr>
        <w:t>Si bien la mayor parte del ecosistema de capital de riesgo de Silicon Valley permanece estancado, los inversionistas este año han estado invirtiendo fondos en compañías como Essential, que se especializa en sistemas generativos de inteligencia artificial que pueden crear conversaciones, imágenes y códigos de computadora similares a los humanos. Muchas de las empresas que obtienen respaldo son nuevas y no probadas.</w:t>
      </w:r>
    </w:p>
    <w:p w:rsidR="003D4045" w:rsidRPr="00F4703A" w:rsidRDefault="003D4045" w:rsidP="003D4045">
      <w:pPr>
        <w:pStyle w:val="Ttulo2"/>
        <w:spacing w:after="0"/>
        <w:jc w:val="both"/>
        <w:rPr>
          <w:b w:val="0"/>
          <w:bCs w:val="0"/>
          <w:sz w:val="24"/>
          <w:szCs w:val="24"/>
        </w:rPr>
      </w:pPr>
      <w:r w:rsidRPr="0087142C">
        <w:rPr>
          <w:b w:val="0"/>
          <w:bCs w:val="0"/>
          <w:sz w:val="24"/>
          <w:szCs w:val="24"/>
          <w:u w:val="single"/>
        </w:rPr>
        <w:t>Los analistas de la firma de investigación PitchBook predicen que la inversión de riesgo en empresas de IA generativa será fácilmente varias veces superior al nivel de 4.500 millones de dólares del año pasado.</w:t>
      </w:r>
      <w:r w:rsidRPr="00F4703A">
        <w:rPr>
          <w:b w:val="0"/>
          <w:bCs w:val="0"/>
          <w:sz w:val="24"/>
          <w:szCs w:val="24"/>
        </w:rPr>
        <w:t xml:space="preserve"> Eso se debe en parte a la inversión de $ 10 mil millones</w:t>
      </w:r>
      <w:r>
        <w:rPr>
          <w:b w:val="0"/>
          <w:bCs w:val="0"/>
          <w:sz w:val="24"/>
          <w:szCs w:val="24"/>
        </w:rPr>
        <w:t xml:space="preserve"> de Microsoft </w:t>
      </w:r>
      <w:r w:rsidRPr="00F4703A">
        <w:rPr>
          <w:b w:val="0"/>
          <w:bCs w:val="0"/>
          <w:sz w:val="24"/>
          <w:szCs w:val="24"/>
        </w:rPr>
        <w:t>en enero en OpenAI, la puesta en marcha detrás del popular bot ChatGPT. En comparación, dicha inversión totalizó $ 408 millones en 2018, el año en que OpenAI lanzó la versión inicial del modelo de lenguaje que impulsa ChatGPT.</w:t>
      </w:r>
    </w:p>
    <w:p w:rsidR="003D4045" w:rsidRPr="0087142C" w:rsidRDefault="003D4045" w:rsidP="003D4045">
      <w:pPr>
        <w:pStyle w:val="Ttulo2"/>
        <w:spacing w:after="0"/>
        <w:jc w:val="both"/>
        <w:rPr>
          <w:b w:val="0"/>
          <w:bCs w:val="0"/>
          <w:color w:val="FF0000"/>
          <w:sz w:val="24"/>
          <w:szCs w:val="24"/>
          <w:u w:val="single"/>
        </w:rPr>
      </w:pPr>
      <w:r w:rsidRPr="0087142C">
        <w:rPr>
          <w:b w:val="0"/>
          <w:bCs w:val="0"/>
          <w:color w:val="FF0000"/>
          <w:sz w:val="24"/>
          <w:szCs w:val="24"/>
          <w:u w:val="single"/>
        </w:rPr>
        <w:t xml:space="preserve">Microsoft está combinando la tecnología detrás de ChatGPT de OpenAI con su motor de búsqueda Bing. En una entrevista, Joanna Stern de WSJ habló con el CEO de Microsoft, Satya Nadella, sobre las nuevas herramientas y cómo la IA cambiará la búsqueda. </w:t>
      </w:r>
    </w:p>
    <w:p w:rsidR="003D4045" w:rsidRPr="0087142C" w:rsidRDefault="003D4045" w:rsidP="003D4045">
      <w:pPr>
        <w:pStyle w:val="Ttulo2"/>
        <w:spacing w:after="0"/>
        <w:jc w:val="both"/>
        <w:rPr>
          <w:b w:val="0"/>
          <w:bCs w:val="0"/>
          <w:color w:val="FF0000"/>
          <w:sz w:val="24"/>
          <w:szCs w:val="24"/>
          <w:u w:val="single"/>
        </w:rPr>
      </w:pPr>
      <w:r w:rsidRPr="0087142C">
        <w:rPr>
          <w:b w:val="0"/>
          <w:bCs w:val="0"/>
          <w:color w:val="FF0000"/>
          <w:sz w:val="24"/>
          <w:szCs w:val="24"/>
          <w:u w:val="single"/>
        </w:rPr>
        <w:t>Los empresarios y sus patrocinadores esperan que la IA generativa cambie las actividades comerciales, desde la producción de películas hasta el servicio al cliente y la entrega de comestibles. PitchBook estima que el mercado de tales aplicaciones de IA solo en tecnología empresarial aumentará a $ 98 mil millones en 2026 desde casi $ 43 mil millones este año.</w:t>
      </w:r>
    </w:p>
    <w:p w:rsidR="003D4045" w:rsidRPr="00F4703A" w:rsidRDefault="003D4045" w:rsidP="003D4045">
      <w:pPr>
        <w:pStyle w:val="Ttulo2"/>
        <w:spacing w:after="0"/>
        <w:jc w:val="both"/>
        <w:rPr>
          <w:b w:val="0"/>
          <w:bCs w:val="0"/>
          <w:sz w:val="24"/>
          <w:szCs w:val="24"/>
        </w:rPr>
      </w:pPr>
      <w:r w:rsidRPr="00F4703A">
        <w:rPr>
          <w:b w:val="0"/>
          <w:bCs w:val="0"/>
          <w:sz w:val="24"/>
          <w:szCs w:val="24"/>
        </w:rPr>
        <w:t xml:space="preserve">Sin embargo, al igual que con la racha alcista recientemente finalizada de la inversión en nuevas empresas más amplias, </w:t>
      </w:r>
      <w:r w:rsidRPr="0087142C">
        <w:rPr>
          <w:b w:val="0"/>
          <w:bCs w:val="0"/>
          <w:sz w:val="24"/>
          <w:szCs w:val="24"/>
          <w:u w:val="single"/>
        </w:rPr>
        <w:t>los inversores a menudo se lanzan a las nuevas empresas de IA incluso cuando no está claro cómo obtendrán una ganancia, especialmente porque la potencia computacional requerida para entrenar los servicios de IA a veces puede ascender a decenas de millones de dólares al año o más. La repentina afluencia de capital también está alentando a muchos investigadores de IA, algunos sin experiencia en administración u operaciones, a iniciar sus propias empresas, lo que se suma a la competencia.</w:t>
      </w:r>
    </w:p>
    <w:p w:rsidR="003D4045" w:rsidRPr="004C35EF" w:rsidRDefault="003D4045" w:rsidP="003D4045">
      <w:pPr>
        <w:pStyle w:val="Ttulo2"/>
        <w:spacing w:after="0"/>
        <w:jc w:val="both"/>
        <w:rPr>
          <w:b w:val="0"/>
          <w:bCs w:val="0"/>
          <w:color w:val="FF0000"/>
          <w:sz w:val="24"/>
          <w:szCs w:val="24"/>
          <w:u w:val="single"/>
        </w:rPr>
      </w:pPr>
      <w:r w:rsidRPr="004C35EF">
        <w:rPr>
          <w:b w:val="0"/>
          <w:bCs w:val="0"/>
          <w:color w:val="FF0000"/>
          <w:sz w:val="24"/>
          <w:szCs w:val="24"/>
          <w:u w:val="single"/>
        </w:rPr>
        <w:t>“Sin lugar a dudas es un importante punto de inflexión, y se van a construir grandes productos y empresas”, dijo Matt Turck, inversor especializado en IA en FirstMark, una firma de capital de riesgo con sede en Nueva York. Pero “al igual que en los ciclos de publicidad anteriores, mucho de esto no terminará bien. El mercado no puede sostener, de repente, un millón de empresas diferentes con ideas a medias. Se siente como la fiebre del oro”.</w:t>
      </w:r>
    </w:p>
    <w:p w:rsidR="003D4045" w:rsidRPr="004C35EF" w:rsidRDefault="003D4045" w:rsidP="003D4045">
      <w:pPr>
        <w:pStyle w:val="Ttulo2"/>
        <w:spacing w:after="0"/>
        <w:jc w:val="both"/>
        <w:rPr>
          <w:b w:val="0"/>
          <w:bCs w:val="0"/>
          <w:color w:val="FF0000"/>
          <w:sz w:val="24"/>
          <w:szCs w:val="24"/>
          <w:u w:val="single"/>
        </w:rPr>
      </w:pPr>
      <w:r w:rsidRPr="004C35EF">
        <w:rPr>
          <w:b w:val="0"/>
          <w:bCs w:val="0"/>
          <w:color w:val="FF0000"/>
          <w:sz w:val="24"/>
          <w:szCs w:val="24"/>
          <w:u w:val="single"/>
        </w:rPr>
        <w:t xml:space="preserve">El auge actual de la IA se aceleró después del lanzamiento a fines de noviembre de OpenAI de ChatGPT, que se convirtió en una de las aplicaciones de consumo de más rápido crecimiento en la historia de la tecnología. OpenAI es una de las varias empresas emergentes de capital intensivo que construyen enormes algoritmos llamados modelos de lenguaje grande que pueden producir texto original. </w:t>
      </w:r>
    </w:p>
    <w:p w:rsidR="003D4045" w:rsidRPr="004C35EF" w:rsidRDefault="003D4045" w:rsidP="003D4045">
      <w:pPr>
        <w:pStyle w:val="Ttulo2"/>
        <w:spacing w:after="0"/>
        <w:jc w:val="both"/>
        <w:rPr>
          <w:b w:val="0"/>
          <w:bCs w:val="0"/>
          <w:sz w:val="24"/>
          <w:szCs w:val="24"/>
          <w:u w:val="single"/>
        </w:rPr>
      </w:pPr>
      <w:r w:rsidRPr="004C35EF">
        <w:rPr>
          <w:b w:val="0"/>
          <w:bCs w:val="0"/>
          <w:sz w:val="24"/>
          <w:szCs w:val="24"/>
          <w:u w:val="single"/>
        </w:rPr>
        <w:lastRenderedPageBreak/>
        <w:t>A principios de este año, Google invirtió más de 300 millones de dólares en el rival de OpenAI, Anthropic. La compañía espera recaudar hasta $ 5 mil millones en los próximos dos años para avanzar en su gran modelo de lenguaje, que impulsa al rival ChatGPT de la startup llamado Claude, según una presentación para inversores revisada por The Wall Street Journal</w:t>
      </w:r>
      <w:r>
        <w:rPr>
          <w:b w:val="0"/>
          <w:bCs w:val="0"/>
          <w:sz w:val="24"/>
          <w:szCs w:val="24"/>
        </w:rPr>
        <w:t>...</w:t>
      </w:r>
      <w:r w:rsidRPr="004C35EF">
        <w:rPr>
          <w:b w:val="0"/>
          <w:bCs w:val="0"/>
          <w:sz w:val="24"/>
          <w:szCs w:val="24"/>
          <w:u w:val="single"/>
        </w:rPr>
        <w:t xml:space="preserve"> </w:t>
      </w:r>
    </w:p>
    <w:p w:rsidR="003D4045" w:rsidRPr="004C35EF" w:rsidRDefault="003D4045" w:rsidP="003D4045">
      <w:pPr>
        <w:pStyle w:val="Ttulo2"/>
        <w:spacing w:after="0"/>
        <w:jc w:val="both"/>
        <w:rPr>
          <w:b w:val="0"/>
          <w:bCs w:val="0"/>
          <w:sz w:val="24"/>
          <w:szCs w:val="24"/>
        </w:rPr>
      </w:pPr>
      <w:r w:rsidRPr="004C35EF">
        <w:rPr>
          <w:b w:val="0"/>
          <w:bCs w:val="0"/>
          <w:sz w:val="24"/>
          <w:szCs w:val="24"/>
          <w:u w:val="single"/>
        </w:rPr>
        <w:t xml:space="preserve">Las ofertas considerables están llegando rápido y furiosamente. Eleven Labs, una startup de inteligencia artificial de voz, recientemente recaudó dinero de Andreessen Horowitz que valoró a la compañía en alrededor de $ 100 millones, según personas familiarizadas con el asunto. Humane, una startup creada por dos exejecutivos de Apple, recaudó recientemente </w:t>
      </w:r>
      <w:r>
        <w:rPr>
          <w:b w:val="0"/>
          <w:bCs w:val="0"/>
          <w:sz w:val="24"/>
          <w:szCs w:val="24"/>
          <w:u w:val="single"/>
        </w:rPr>
        <w:t>$100 millones de inversionistas</w:t>
      </w:r>
      <w:r w:rsidRPr="004C35EF">
        <w:rPr>
          <w:b w:val="0"/>
          <w:bCs w:val="0"/>
          <w:sz w:val="24"/>
          <w:szCs w:val="24"/>
          <w:u w:val="single"/>
        </w:rPr>
        <w:t>, incluido el Sr. Altman, para fabricar dispositivos portátiles impulsados ​​por IA, informó el Journal en marzo</w:t>
      </w:r>
      <w:r>
        <w:rPr>
          <w:b w:val="0"/>
          <w:bCs w:val="0"/>
          <w:sz w:val="24"/>
          <w:szCs w:val="24"/>
        </w:rPr>
        <w:t>...</w:t>
      </w:r>
    </w:p>
    <w:p w:rsidR="003D4045" w:rsidRPr="00F4703A" w:rsidRDefault="003D4045" w:rsidP="003D4045">
      <w:pPr>
        <w:pStyle w:val="Ttulo2"/>
        <w:spacing w:after="0"/>
        <w:jc w:val="both"/>
        <w:rPr>
          <w:b w:val="0"/>
          <w:bCs w:val="0"/>
          <w:sz w:val="24"/>
          <w:szCs w:val="24"/>
        </w:rPr>
      </w:pPr>
      <w:r w:rsidRPr="00F4703A">
        <w:rPr>
          <w:b w:val="0"/>
          <w:bCs w:val="0"/>
          <w:sz w:val="24"/>
          <w:szCs w:val="24"/>
        </w:rPr>
        <w:t>Character.AI, una startup de inteligencia artificial fundada por otros dos ex empleados de Google hace menos de dos años, recaudó $ 150 millones en una ronda reciente que la valoró en $ 1 mil millones, dijo la compañía. La startup de IA generativa Cohere, con sede en Toronto, ha recaudado 250 millones de dólares, lo que valdría a la empresa en 2.000 millones de dólares, según personas familiarizadas con el asunto. El Financial Times informó anteriormente sobre la recaudación de fondos de Cohere</w:t>
      </w:r>
      <w:r>
        <w:rPr>
          <w:b w:val="0"/>
          <w:bCs w:val="0"/>
          <w:sz w:val="24"/>
          <w:szCs w:val="24"/>
        </w:rPr>
        <w:t>…</w:t>
      </w:r>
    </w:p>
    <w:p w:rsidR="003D4045" w:rsidRPr="00041247" w:rsidRDefault="003D4045" w:rsidP="003D4045">
      <w:pPr>
        <w:pStyle w:val="Ttulo2"/>
        <w:spacing w:after="0"/>
        <w:jc w:val="both"/>
        <w:rPr>
          <w:b w:val="0"/>
          <w:bCs w:val="0"/>
          <w:color w:val="FF0000"/>
          <w:sz w:val="24"/>
          <w:szCs w:val="24"/>
          <w:u w:val="single"/>
        </w:rPr>
      </w:pPr>
      <w:r w:rsidRPr="00041247">
        <w:rPr>
          <w:b w:val="0"/>
          <w:bCs w:val="0"/>
          <w:color w:val="FF0000"/>
          <w:sz w:val="24"/>
          <w:szCs w:val="24"/>
          <w:u w:val="single"/>
        </w:rPr>
        <w:t xml:space="preserve">“Es bastante vicioso en este momento”, dijo Scott Beechuk, socio de Norwest Venture Partners, que ha respaldado a empresas, incluido el motor de búsqueda impulsado por inteligencia artificial You.com. “Es un enjambre loco de capitalistas de riesgo. Todo el mundo quiere participar en esas empresas”. </w:t>
      </w:r>
    </w:p>
    <w:p w:rsidR="003D4045" w:rsidRPr="00F4703A" w:rsidRDefault="003D4045" w:rsidP="003D4045">
      <w:pPr>
        <w:pStyle w:val="Ttulo2"/>
        <w:spacing w:after="0"/>
        <w:jc w:val="both"/>
        <w:rPr>
          <w:b w:val="0"/>
          <w:bCs w:val="0"/>
          <w:sz w:val="24"/>
          <w:szCs w:val="24"/>
        </w:rPr>
      </w:pPr>
      <w:r w:rsidRPr="00041247">
        <w:rPr>
          <w:b w:val="0"/>
          <w:bCs w:val="0"/>
          <w:color w:val="FF0000"/>
          <w:sz w:val="24"/>
          <w:szCs w:val="24"/>
          <w:u w:val="single"/>
        </w:rPr>
        <w:t>La competencia es suficiente para que las empresas estén dispuestas a respaldar a investigadores respetados sin ni siquiera un plan de negocios, según varios inversionistas que han revisado tales nuevas empresas, muchas de las cuales terminaron recibiendo financiamiento</w:t>
      </w:r>
      <w:r w:rsidRPr="00F4703A">
        <w:rPr>
          <w:b w:val="0"/>
          <w:bCs w:val="0"/>
          <w:sz w:val="24"/>
          <w:szCs w:val="24"/>
        </w:rPr>
        <w:t xml:space="preserve">. </w:t>
      </w:r>
    </w:p>
    <w:p w:rsidR="003D4045" w:rsidRPr="00F4703A" w:rsidRDefault="003D4045" w:rsidP="003D4045">
      <w:pPr>
        <w:pStyle w:val="Ttulo2"/>
        <w:spacing w:after="0"/>
        <w:jc w:val="both"/>
        <w:rPr>
          <w:b w:val="0"/>
          <w:bCs w:val="0"/>
          <w:sz w:val="24"/>
          <w:szCs w:val="24"/>
        </w:rPr>
      </w:pPr>
      <w:r w:rsidRPr="00F4703A">
        <w:rPr>
          <w:b w:val="0"/>
          <w:bCs w:val="0"/>
          <w:sz w:val="24"/>
          <w:szCs w:val="24"/>
        </w:rPr>
        <w:t>“Puede tener un investigador de marca que lanza algo, en algunos casos, con valoraciones absurdas”, dijo Jordan Jacobs, socio gerente y cofundador de Radical Ventures, un fondo con sede en Toronto de cinco años que se enfoca completamente en</w:t>
      </w:r>
      <w:r>
        <w:rPr>
          <w:b w:val="0"/>
          <w:bCs w:val="0"/>
          <w:sz w:val="24"/>
          <w:szCs w:val="24"/>
        </w:rPr>
        <w:t xml:space="preserve"> inversiones en IA…</w:t>
      </w:r>
    </w:p>
    <w:p w:rsidR="003D4045" w:rsidRPr="00041247" w:rsidRDefault="003D4045" w:rsidP="003D4045">
      <w:pPr>
        <w:pStyle w:val="css-k3zb6l-paragraph"/>
        <w:spacing w:before="0" w:beforeAutospacing="0" w:after="240" w:afterAutospacing="0"/>
        <w:jc w:val="both"/>
        <w:rPr>
          <w:rFonts w:ascii="var(--article-font-family)" w:hAnsi="var(--article-font-family)"/>
          <w:color w:val="FF0000"/>
          <w:u w:val="single"/>
        </w:rPr>
      </w:pPr>
      <w:r w:rsidRPr="00041247">
        <w:rPr>
          <w:rFonts w:ascii="var(--article-font-family)" w:hAnsi="var(--article-font-family)"/>
          <w:color w:val="FF0000"/>
          <w:u w:val="single"/>
        </w:rPr>
        <w:t>El calor en torno a los acuerdos de IA se ha intensificado tanto que a muchos inversores les preocupa que las nuevas empresas se tambaleen debido a la presión para cumplir. Varios inversores le dijeron al Journal que las nuevas empresas que generan rondas de semillas están presionando para obtener valoraciones de decenas de millones de dólares o más. Algunas empresas están recaudando ronda</w:t>
      </w:r>
      <w:r>
        <w:rPr>
          <w:rFonts w:ascii="var(--article-font-family)" w:hAnsi="var(--article-font-family)"/>
          <w:color w:val="FF0000"/>
          <w:u w:val="single"/>
        </w:rPr>
        <w:t>s de financiación consecutivas.</w:t>
      </w:r>
    </w:p>
    <w:p w:rsidR="003D4045" w:rsidRDefault="003D4045" w:rsidP="003D4045">
      <w:pPr>
        <w:spacing w:line="240" w:lineRule="auto"/>
        <w:jc w:val="both"/>
        <w:rPr>
          <w:rFonts w:ascii="Times New Roman" w:hAnsi="Times New Roman" w:cs="Times New Roman"/>
          <w:b/>
          <w:bCs/>
          <w:sz w:val="24"/>
          <w:szCs w:val="24"/>
        </w:rPr>
      </w:pPr>
      <w:r w:rsidRPr="00C628ED">
        <w:rPr>
          <w:rFonts w:ascii="Times New Roman" w:hAnsi="Times New Roman" w:cs="Times New Roman"/>
          <w:b/>
          <w:sz w:val="24"/>
          <w:szCs w:val="24"/>
          <w:shd w:val="clear" w:color="auto" w:fill="FFFFFF"/>
        </w:rPr>
        <w:t>Nota: en esta carrera loca por</w:t>
      </w:r>
      <w:r>
        <w:rPr>
          <w:rFonts w:ascii="Times New Roman" w:hAnsi="Times New Roman" w:cs="Times New Roman"/>
          <w:b/>
          <w:sz w:val="24"/>
          <w:szCs w:val="24"/>
          <w:shd w:val="clear" w:color="auto" w:fill="FFFFFF"/>
        </w:rPr>
        <w:t xml:space="preserve"> alcanzar la quimera</w:t>
      </w:r>
      <w:r w:rsidRPr="00C628ED">
        <w:rPr>
          <w:rFonts w:ascii="Times New Roman" w:hAnsi="Times New Roman" w:cs="Times New Roman"/>
          <w:b/>
          <w:sz w:val="24"/>
          <w:szCs w:val="24"/>
          <w:shd w:val="clear" w:color="auto" w:fill="FFFFFF"/>
        </w:rPr>
        <w:t xml:space="preserve"> de los </w:t>
      </w:r>
      <w:r w:rsidRPr="00C628ED">
        <w:rPr>
          <w:rFonts w:ascii="Times New Roman" w:hAnsi="Times New Roman" w:cs="Times New Roman"/>
          <w:b/>
          <w:bCs/>
          <w:sz w:val="24"/>
          <w:szCs w:val="24"/>
        </w:rPr>
        <w:t>sistemas generativos de inteligencia artificial, nadie se plantea las paradojas éticas, o los dilemas morales, que la IA</w:t>
      </w:r>
      <w:r>
        <w:rPr>
          <w:rFonts w:ascii="Times New Roman" w:hAnsi="Times New Roman" w:cs="Times New Roman"/>
          <w:b/>
          <w:bCs/>
          <w:sz w:val="24"/>
          <w:szCs w:val="24"/>
        </w:rPr>
        <w:t xml:space="preserve"> no puede</w:t>
      </w:r>
      <w:r w:rsidRPr="00C628ED">
        <w:rPr>
          <w:rFonts w:ascii="Times New Roman" w:hAnsi="Times New Roman" w:cs="Times New Roman"/>
          <w:b/>
          <w:bCs/>
          <w:sz w:val="24"/>
          <w:szCs w:val="24"/>
        </w:rPr>
        <w:t xml:space="preserve"> resolver, los riesgos de un uso indebido, los efectos no deseados…</w:t>
      </w:r>
      <w:r>
        <w:rPr>
          <w:rFonts w:ascii="Times New Roman" w:hAnsi="Times New Roman" w:cs="Times New Roman"/>
          <w:b/>
          <w:bCs/>
          <w:sz w:val="24"/>
          <w:szCs w:val="24"/>
        </w:rPr>
        <w:t xml:space="preserve"> y lo</w:t>
      </w:r>
      <w:r w:rsidRPr="00C628ED">
        <w:rPr>
          <w:rFonts w:ascii="Times New Roman" w:hAnsi="Times New Roman" w:cs="Times New Roman"/>
          <w:b/>
          <w:bCs/>
          <w:sz w:val="24"/>
          <w:szCs w:val="24"/>
        </w:rPr>
        <w:t xml:space="preserve"> que puede resultar más peligroso, aún si cabe, la </w:t>
      </w:r>
      <w:r>
        <w:rPr>
          <w:rFonts w:ascii="Times New Roman" w:hAnsi="Times New Roman" w:cs="Times New Roman"/>
          <w:b/>
          <w:bCs/>
          <w:sz w:val="24"/>
          <w:szCs w:val="24"/>
        </w:rPr>
        <w:t>“</w:t>
      </w:r>
      <w:r w:rsidRPr="00C628ED">
        <w:rPr>
          <w:rFonts w:ascii="Times New Roman" w:hAnsi="Times New Roman" w:cs="Times New Roman"/>
          <w:b/>
          <w:bCs/>
          <w:sz w:val="24"/>
          <w:szCs w:val="24"/>
        </w:rPr>
        <w:t>cancelación</w:t>
      </w:r>
      <w:r>
        <w:rPr>
          <w:rFonts w:ascii="Times New Roman" w:hAnsi="Times New Roman" w:cs="Times New Roman"/>
          <w:b/>
          <w:bCs/>
          <w:sz w:val="24"/>
          <w:szCs w:val="24"/>
        </w:rPr>
        <w:t>”</w:t>
      </w:r>
      <w:r w:rsidRPr="00C628ED">
        <w:rPr>
          <w:rFonts w:ascii="Times New Roman" w:hAnsi="Times New Roman" w:cs="Times New Roman"/>
          <w:b/>
          <w:bCs/>
          <w:sz w:val="24"/>
          <w:szCs w:val="24"/>
        </w:rPr>
        <w:t xml:space="preserve"> del ser humano. </w:t>
      </w:r>
    </w:p>
    <w:p w:rsidR="003D4045" w:rsidRPr="00F714BF" w:rsidRDefault="003D4045" w:rsidP="003D404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bCs/>
          <w:sz w:val="24"/>
          <w:szCs w:val="24"/>
        </w:rPr>
        <w:t>U</w:t>
      </w:r>
      <w:r w:rsidRPr="00BE3237">
        <w:rPr>
          <w:rFonts w:ascii="Times New Roman" w:hAnsi="Times New Roman" w:cs="Times New Roman"/>
          <w:b/>
          <w:bCs/>
          <w:sz w:val="24"/>
          <w:szCs w:val="24"/>
        </w:rPr>
        <w:t>na moratoria en el desarrollo de la IA no es la solución</w:t>
      </w:r>
      <w:r>
        <w:rPr>
          <w:rFonts w:ascii="Times New Roman" w:hAnsi="Times New Roman" w:cs="Times New Roman"/>
          <w:b/>
          <w:bCs/>
          <w:sz w:val="24"/>
          <w:szCs w:val="24"/>
        </w:rPr>
        <w:t>. Debe abordarse una reglamentación amplia y profunda de la IA, para</w:t>
      </w:r>
      <w:r w:rsidRPr="00F714BF">
        <w:rPr>
          <w:rFonts w:ascii="Times New Roman" w:hAnsi="Times New Roman" w:cs="Times New Roman"/>
          <w:b/>
          <w:bCs/>
          <w:sz w:val="24"/>
          <w:szCs w:val="24"/>
        </w:rPr>
        <w:t xml:space="preserve"> conseguir un estándar ético que le haga confiable y evite riesgos que puedan ser dañosos tanto para la dignidad humana como para el bien público ligado a la protección íntegra de la misma.</w:t>
      </w:r>
      <w:r w:rsidRPr="00F714BF">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El gran reto que afronta la sociedad moderna</w:t>
      </w:r>
      <w:r w:rsidRPr="00BE3237">
        <w:rPr>
          <w:rFonts w:ascii="Times New Roman" w:hAnsi="Times New Roman" w:cs="Times New Roman"/>
          <w:b/>
          <w:sz w:val="24"/>
          <w:szCs w:val="24"/>
          <w:shd w:val="clear" w:color="auto" w:fill="FFFFFF"/>
        </w:rPr>
        <w:t xml:space="preserve"> es dar un propósito ético a la tecnología</w:t>
      </w:r>
      <w:r>
        <w:rPr>
          <w:rFonts w:ascii="Times New Roman" w:hAnsi="Times New Roman" w:cs="Times New Roman"/>
          <w:b/>
          <w:sz w:val="24"/>
          <w:szCs w:val="24"/>
          <w:shd w:val="clear" w:color="auto" w:fill="FFFFFF"/>
        </w:rPr>
        <w:t>.</w:t>
      </w:r>
    </w:p>
    <w:p w:rsidR="003D4045" w:rsidRDefault="003D4045" w:rsidP="003D4045">
      <w:pPr>
        <w:spacing w:line="240" w:lineRule="auto"/>
        <w:jc w:val="both"/>
        <w:rPr>
          <w:rFonts w:ascii="Times New Roman" w:hAnsi="Times New Roman" w:cs="Times New Roman"/>
          <w:b/>
          <w:color w:val="333333"/>
          <w:sz w:val="24"/>
          <w:szCs w:val="24"/>
          <w:shd w:val="clear" w:color="auto" w:fill="FFFFFF"/>
        </w:rPr>
      </w:pPr>
      <w:r w:rsidRPr="00B9524A">
        <w:rPr>
          <w:rFonts w:ascii="Times New Roman" w:hAnsi="Times New Roman" w:cs="Times New Roman"/>
          <w:b/>
          <w:color w:val="333333"/>
          <w:sz w:val="24"/>
          <w:szCs w:val="24"/>
          <w:shd w:val="clear" w:color="auto" w:fill="FFFFFF"/>
        </w:rPr>
        <w:lastRenderedPageBreak/>
        <w:t>Un final para viejucos</w:t>
      </w:r>
      <w:r>
        <w:rPr>
          <w:rFonts w:ascii="Times New Roman" w:hAnsi="Times New Roman" w:cs="Times New Roman"/>
          <w:b/>
          <w:color w:val="333333"/>
          <w:sz w:val="24"/>
          <w:szCs w:val="24"/>
          <w:shd w:val="clear" w:color="auto" w:fill="FFFFFF"/>
        </w:rPr>
        <w:t xml:space="preserve"> (y</w:t>
      </w:r>
      <w:r w:rsidRPr="00B9524A">
        <w:rPr>
          <w:rFonts w:ascii="Times New Roman" w:hAnsi="Times New Roman" w:cs="Times New Roman"/>
          <w:b/>
          <w:color w:val="333333"/>
          <w:sz w:val="24"/>
          <w:szCs w:val="24"/>
          <w:shd w:val="clear" w:color="auto" w:fill="FFFFFF"/>
        </w:rPr>
        <w:t xml:space="preserve"> no tanto): que no queremos perder la libertad</w:t>
      </w:r>
    </w:p>
    <w:p w:rsidR="003D4045" w:rsidRDefault="003D4045" w:rsidP="003D4045">
      <w:pPr>
        <w:spacing w:line="240" w:lineRule="auto"/>
        <w:jc w:val="both"/>
        <w:rPr>
          <w:rFonts w:ascii="Times New Roman" w:hAnsi="Times New Roman"/>
          <w:sz w:val="24"/>
          <w:szCs w:val="24"/>
          <w:shd w:val="clear" w:color="auto" w:fill="FFFFFF"/>
        </w:rPr>
      </w:pPr>
      <w:r>
        <w:rPr>
          <w:rFonts w:ascii="Times New Roman" w:hAnsi="Times New Roman" w:cs="Times New Roman"/>
          <w:sz w:val="24"/>
          <w:szCs w:val="24"/>
        </w:rPr>
        <w:t xml:space="preserve">En enero de 2018: La robot humanoide Sophia </w:t>
      </w:r>
      <w:r>
        <w:rPr>
          <w:rFonts w:ascii="Times New Roman" w:eastAsia="Times New Roman" w:hAnsi="Times New Roman"/>
          <w:color w:val="000000"/>
          <w:sz w:val="24"/>
          <w:szCs w:val="24"/>
        </w:rPr>
        <w:t>(novedad de la feria de electrónica CES 2018), decía: “</w:t>
      </w:r>
      <w:r w:rsidRPr="009E6EB1">
        <w:rPr>
          <w:rFonts w:ascii="Times New Roman" w:eastAsia="Times New Roman" w:hAnsi="Times New Roman"/>
          <w:color w:val="000000"/>
          <w:sz w:val="24"/>
          <w:szCs w:val="24"/>
        </w:rPr>
        <w:t>No quiero que me confundan con un humano”</w:t>
      </w:r>
      <w:r>
        <w:rPr>
          <w:rFonts w:ascii="Times New Roman" w:eastAsia="Times New Roman" w:hAnsi="Times New Roman"/>
          <w:color w:val="000000"/>
          <w:sz w:val="24"/>
          <w:szCs w:val="24"/>
        </w:rPr>
        <w:t xml:space="preserve">. </w:t>
      </w:r>
    </w:p>
    <w:p w:rsidR="003D4045" w:rsidRPr="007C736E" w:rsidRDefault="003D4045" w:rsidP="003D4045">
      <w:pPr>
        <w:spacing w:line="240" w:lineRule="auto"/>
        <w:jc w:val="both"/>
        <w:rPr>
          <w:rFonts w:ascii="Times New Roman" w:hAnsi="Times New Roman" w:cs="Times New Roman"/>
          <w:color w:val="333333"/>
          <w:sz w:val="24"/>
          <w:szCs w:val="24"/>
          <w:shd w:val="clear" w:color="auto" w:fill="FFFFFF"/>
        </w:rPr>
      </w:pPr>
      <w:r w:rsidRPr="007C736E">
        <w:rPr>
          <w:rFonts w:ascii="Times New Roman" w:hAnsi="Times New Roman" w:cs="Times New Roman"/>
          <w:color w:val="333333"/>
          <w:sz w:val="24"/>
          <w:szCs w:val="24"/>
          <w:shd w:val="clear" w:color="auto" w:fill="FFFFFF"/>
        </w:rPr>
        <w:t>En el Paper -</w:t>
      </w:r>
      <w:r>
        <w:rPr>
          <w:rFonts w:ascii="Times New Roman" w:hAnsi="Times New Roman" w:cs="Times New Roman"/>
          <w:b/>
          <w:color w:val="333333"/>
          <w:sz w:val="24"/>
          <w:szCs w:val="24"/>
          <w:shd w:val="clear" w:color="auto" w:fill="FFFFFF"/>
        </w:rPr>
        <w:t xml:space="preserve"> “</w:t>
      </w:r>
      <w:r w:rsidRPr="007C736E">
        <w:rPr>
          <w:rFonts w:ascii="Times New Roman" w:hAnsi="Times New Roman" w:cs="Times New Roman"/>
          <w:b/>
          <w:color w:val="333333"/>
          <w:sz w:val="24"/>
          <w:szCs w:val="24"/>
          <w:shd w:val="clear" w:color="auto" w:fill="FFFFFF"/>
        </w:rPr>
        <w:t>“Dioses y Monstruos” de la Inteligencia Artificial: ¿paradigma o pesadilla?</w:t>
      </w:r>
      <w:r>
        <w:rPr>
          <w:rFonts w:ascii="Times New Roman" w:hAnsi="Times New Roman" w:cs="Times New Roman"/>
          <w:b/>
          <w:color w:val="333333"/>
          <w:sz w:val="24"/>
          <w:szCs w:val="24"/>
          <w:shd w:val="clear" w:color="auto" w:fill="FFFFFF"/>
        </w:rPr>
        <w:t>”</w:t>
      </w:r>
      <w:r>
        <w:rPr>
          <w:rFonts w:ascii="Times New Roman" w:hAnsi="Times New Roman" w:cs="Times New Roman"/>
          <w:color w:val="333333"/>
          <w:sz w:val="24"/>
          <w:szCs w:val="24"/>
          <w:shd w:val="clear" w:color="auto" w:fill="FFFFFF"/>
        </w:rPr>
        <w:t xml:space="preserve">, publicado el </w:t>
      </w:r>
      <w:r w:rsidRPr="007C736E">
        <w:rPr>
          <w:rFonts w:ascii="Times New Roman" w:hAnsi="Times New Roman" w:cs="Times New Roman"/>
          <w:b/>
          <w:color w:val="333333"/>
          <w:sz w:val="24"/>
          <w:szCs w:val="24"/>
          <w:shd w:val="clear" w:color="auto" w:fill="FFFFFF"/>
        </w:rPr>
        <w:t>15/10/21</w:t>
      </w:r>
      <w:r>
        <w:rPr>
          <w:rFonts w:ascii="Times New Roman" w:hAnsi="Times New Roman" w:cs="Times New Roman"/>
          <w:color w:val="333333"/>
          <w:sz w:val="24"/>
          <w:szCs w:val="24"/>
          <w:shd w:val="clear" w:color="auto" w:fill="FFFFFF"/>
        </w:rPr>
        <w:t xml:space="preserve">, traté de dar respuesta a la humanoide, en tiempo y forma. </w:t>
      </w:r>
    </w:p>
    <w:p w:rsidR="003D4045" w:rsidRPr="00C922F4" w:rsidRDefault="003D4045" w:rsidP="003D4045">
      <w:pPr>
        <w:spacing w:line="240" w:lineRule="auto"/>
        <w:jc w:val="both"/>
        <w:rPr>
          <w:rFonts w:ascii="Times New Roman" w:hAnsi="Times New Roman" w:cs="Times New Roman"/>
          <w:color w:val="333333"/>
          <w:sz w:val="24"/>
          <w:szCs w:val="24"/>
          <w:shd w:val="clear" w:color="auto" w:fill="FFFFFF"/>
        </w:rPr>
      </w:pPr>
      <w:r>
        <w:rPr>
          <w:rFonts w:ascii="Times New Roman" w:eastAsia="Times New Roman" w:hAnsi="Times New Roman"/>
          <w:color w:val="000000"/>
          <w:sz w:val="24"/>
          <w:szCs w:val="24"/>
          <w:u w:val="single"/>
        </w:rPr>
        <w:t>No quiero que me utilicen como una Sophia</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En los tiempos de cambio e innovación disruptiva que hoy vive la economía, será fácil ampliar la lista de gurús emergentes, directivos estrella y cuasi celebrities que prometen entregar la llave de un mundo futuro con: coches autoconducidos, eléctricos e inteligentes y hasta voladores. Inteligencia artificial, Trading con algoritmos. Robots de las mil maravillas. Dispositivos móviles. Apps para todo terreno. “Gadgets” a punta de pala. Internet de las cosas. Redes sociales. “Big data”. “Bitcoin”. Del surrealismo de Apple, Amazon, Facebook. Instagram, Youtube, Twitter, Uber, Cabify, Airbnb, al mundo de la conectividad, el asociacionismo, el “low cost” y hasta del “gratis total”…</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A pesar del entusiasmo de los “millennials” por probar la “última” novedad. A pesar de los falsos autónomos. A pesar de los “riders”, de alta velocidad. A pesar que a los niños ya no los trae la “cigüeña”, sino Amazon con sus “drones”. A pesar del espectacular festival de “globos” y “fuegos artificiales”, una y otra vez… la “productividad laboral” en vez de crecer… disminuye. </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A pesar del largo proceso de “devaluación interna” en los países avanzados. A pesar de la “represión financiera”. A pesar de la precariedad laboral, de la pérdida de beneficios sociales, de los contratos de cero horas, de la temporalidad, de los minijobs, de los trabajadores de usar y tirar… la “productividad laboral” en vez de crecer… disminuye. </w:t>
      </w:r>
    </w:p>
    <w:p w:rsidR="003D4045" w:rsidRDefault="003D4045" w:rsidP="003D4045">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Sueldos ínfimos, jornadas laborales interminables y precariedad. El “boom” de la “gig economy” tiene un alto costo social…</w:t>
      </w:r>
    </w:p>
    <w:p w:rsidR="003D4045" w:rsidRDefault="003D4045" w:rsidP="003D4045">
      <w:pPr>
        <w:spacing w:line="240" w:lineRule="auto"/>
        <w:jc w:val="both"/>
        <w:rPr>
          <w:rFonts w:ascii="Times New Roman" w:eastAsia="Times New Roman" w:hAnsi="Times New Roman"/>
          <w:b/>
          <w:sz w:val="24"/>
          <w:szCs w:val="24"/>
        </w:rPr>
      </w:pPr>
      <w:r>
        <w:rPr>
          <w:rFonts w:ascii="Times New Roman" w:eastAsia="Times New Roman" w:hAnsi="Times New Roman"/>
          <w:b/>
          <w:sz w:val="24"/>
          <w:szCs w:val="24"/>
        </w:rPr>
        <w:t>Por todo eso, y algo más, “Mecánica Sophia”, así como tú no quieres que te “confundan” con un humano, yo no quiero que me “utilicen” como un robot.</w:t>
      </w:r>
    </w:p>
    <w:p w:rsidR="003D4045" w:rsidRDefault="003D4045" w:rsidP="003D4045">
      <w:pPr>
        <w:spacing w:line="240" w:lineRule="auto"/>
        <w:jc w:val="both"/>
        <w:rPr>
          <w:rFonts w:ascii="Times New Roman" w:eastAsia="Times New Roman" w:hAnsi="Times New Roman"/>
          <w:b/>
          <w:sz w:val="24"/>
          <w:szCs w:val="24"/>
        </w:rPr>
      </w:pPr>
      <w:r>
        <w:rPr>
          <w:rFonts w:ascii="Times New Roman" w:eastAsia="Times New Roman" w:hAnsi="Times New Roman"/>
          <w:b/>
          <w:sz w:val="24"/>
          <w:szCs w:val="24"/>
        </w:rPr>
        <w:t>Mientras tus padres (los alquimistas de Silicon Valley y los traficantes de Wall Street), se aclaran si la desigualdad es buena o mala para el crecimiento, a riesgo de hacer chocar hasta una “calesita” y al costo de hacer de la economía una “timba”, te digo:</w:t>
      </w:r>
    </w:p>
    <w:p w:rsidR="003D4045" w:rsidRDefault="003D4045" w:rsidP="003D4045">
      <w:pPr>
        <w:spacing w:line="240" w:lineRule="auto"/>
        <w:jc w:val="both"/>
        <w:rPr>
          <w:rFonts w:ascii="Times New Roman" w:eastAsia="Times New Roman" w:hAnsi="Times New Roman"/>
          <w:b/>
          <w:sz w:val="24"/>
          <w:szCs w:val="24"/>
        </w:rPr>
      </w:pPr>
      <w:r>
        <w:rPr>
          <w:rFonts w:ascii="Times New Roman" w:eastAsia="Times New Roman" w:hAnsi="Times New Roman"/>
          <w:b/>
          <w:sz w:val="24"/>
          <w:szCs w:val="24"/>
        </w:rPr>
        <w:t>Después de tantas “expectativas incumplidas” e “ilusiones perdidas”, es preferible salir en busca de la muerte, que quedarse a esperar que te encuentre. Mueres igual, pero al menos conservas el orgullo.</w:t>
      </w:r>
    </w:p>
    <w:p w:rsidR="003D4045" w:rsidRDefault="003D4045" w:rsidP="003D4045">
      <w:pPr>
        <w:spacing w:line="240" w:lineRule="auto"/>
        <w:jc w:val="both"/>
        <w:rPr>
          <w:rFonts w:ascii="Times New Roman" w:eastAsia="Times New Roman" w:hAnsi="Times New Roman"/>
          <w:b/>
          <w:sz w:val="24"/>
          <w:szCs w:val="24"/>
        </w:rPr>
      </w:pPr>
      <w:r>
        <w:rPr>
          <w:rFonts w:ascii="Times New Roman" w:eastAsia="Times New Roman" w:hAnsi="Times New Roman"/>
          <w:b/>
          <w:sz w:val="24"/>
          <w:szCs w:val="24"/>
        </w:rPr>
        <w:t xml:space="preserve">Tú (tecnológica Sophia) podrás preguntar con esa inteligencia artificial que te privilegia: ¿Y de qué te sirve el orgullo? Ni aplaca la sed, ni calma el dolor, ni quita el miedo. </w:t>
      </w:r>
    </w:p>
    <w:p w:rsidR="003D4045" w:rsidRDefault="003D4045" w:rsidP="003D4045">
      <w:pPr>
        <w:spacing w:line="240" w:lineRule="auto"/>
        <w:jc w:val="both"/>
        <w:rPr>
          <w:rFonts w:ascii="Times New Roman" w:eastAsia="Times New Roman" w:hAnsi="Times New Roman"/>
          <w:b/>
          <w:sz w:val="24"/>
          <w:szCs w:val="24"/>
        </w:rPr>
      </w:pPr>
      <w:r>
        <w:rPr>
          <w:rFonts w:ascii="Times New Roman" w:eastAsia="Times New Roman" w:hAnsi="Times New Roman"/>
          <w:b/>
          <w:sz w:val="24"/>
          <w:szCs w:val="24"/>
        </w:rPr>
        <w:t xml:space="preserve">Es cierto (artificial Sophia), pero  sigo creyendo que “más vale honra sin barcos, que barcos sin honra”… tal vez por eso ¡no quiero que me “utilicen” como un robot! </w:t>
      </w:r>
    </w:p>
    <w:p w:rsidR="003D4045" w:rsidRPr="00B210C8" w:rsidRDefault="003D4045" w:rsidP="003D4045">
      <w:pPr>
        <w:pStyle w:val="Ttulo2"/>
        <w:spacing w:before="0" w:beforeAutospacing="0" w:after="0" w:afterAutospacing="0"/>
        <w:jc w:val="both"/>
        <w:rPr>
          <w:bCs w:val="0"/>
          <w:sz w:val="24"/>
          <w:szCs w:val="24"/>
        </w:rPr>
      </w:pPr>
      <w:r w:rsidRPr="00B210C8">
        <w:rPr>
          <w:bCs w:val="0"/>
          <w:sz w:val="24"/>
          <w:szCs w:val="24"/>
        </w:rPr>
        <w:t>Nota (10/5/23): Hay que recuperar la “Inteligencia Natural”, para no irnos al carajo.</w:t>
      </w:r>
    </w:p>
    <w:p w:rsidR="003D4045" w:rsidRDefault="0027006F" w:rsidP="003D4045">
      <w:pPr>
        <w:pStyle w:val="NormalWeb"/>
        <w:shd w:val="clear" w:color="auto" w:fill="FFFFFF"/>
        <w:spacing w:before="270" w:beforeAutospacing="0" w:after="0" w:afterAutospacing="0"/>
        <w:jc w:val="both"/>
        <w:textAlignment w:val="baseline"/>
        <w:rPr>
          <w:b/>
        </w:rPr>
      </w:pPr>
      <w:r>
        <w:rPr>
          <w:b/>
        </w:rPr>
        <w:lastRenderedPageBreak/>
        <w:t xml:space="preserve">- </w:t>
      </w:r>
      <w:r w:rsidR="003D4045">
        <w:rPr>
          <w:b/>
        </w:rPr>
        <w:t>Anexo</w:t>
      </w:r>
      <w:r w:rsidR="00287EAD">
        <w:rPr>
          <w:b/>
        </w:rPr>
        <w:t xml:space="preserve"> I</w:t>
      </w:r>
      <w:r w:rsidR="003D4045">
        <w:rPr>
          <w:b/>
        </w:rPr>
        <w:t xml:space="preserve">: La opinión de “los que saben” (o eso se supone) </w:t>
      </w:r>
    </w:p>
    <w:p w:rsidR="003D4045" w:rsidRDefault="003D4045" w:rsidP="003D4045">
      <w:pPr>
        <w:pStyle w:val="NormalWeb"/>
        <w:shd w:val="clear" w:color="auto" w:fill="FFFFFF"/>
        <w:spacing w:before="270" w:beforeAutospacing="0" w:after="0" w:afterAutospacing="0"/>
        <w:jc w:val="both"/>
        <w:textAlignment w:val="baseline"/>
        <w:rPr>
          <w:b/>
        </w:rPr>
      </w:pPr>
      <w:r>
        <w:rPr>
          <w:noProof/>
        </w:rPr>
        <w:drawing>
          <wp:inline distT="0" distB="0" distL="0" distR="0" wp14:anchorId="65BE45F6" wp14:editId="4F8EDF6F">
            <wp:extent cx="5731510" cy="4170102"/>
            <wp:effectExtent l="0" t="0" r="2540" b="1905"/>
            <wp:docPr id="38" name="Imagen 38" descr="https://images.wsj.net/im-752015/?width=1278&amp;siz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images.wsj.net/im-752015/?width=1278&amp;size=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31510" cy="4170102"/>
                    </a:xfrm>
                    <a:prstGeom prst="rect">
                      <a:avLst/>
                    </a:prstGeom>
                    <a:noFill/>
                    <a:ln>
                      <a:noFill/>
                    </a:ln>
                  </pic:spPr>
                </pic:pic>
              </a:graphicData>
            </a:graphic>
          </wp:inline>
        </w:drawing>
      </w:r>
    </w:p>
    <w:p w:rsidR="003D4045" w:rsidRDefault="003D4045" w:rsidP="003D4045">
      <w:pPr>
        <w:pStyle w:val="NormalWeb"/>
        <w:shd w:val="clear" w:color="auto" w:fill="FFFFFF"/>
        <w:spacing w:before="270" w:beforeAutospacing="0" w:after="0" w:afterAutospacing="0"/>
        <w:jc w:val="both"/>
        <w:textAlignment w:val="baseline"/>
        <w:rPr>
          <w:b/>
        </w:rPr>
      </w:pPr>
      <w:r>
        <w:rPr>
          <w:b/>
        </w:rPr>
        <w:t>“El que quiera entender que entienda”</w:t>
      </w:r>
    </w:p>
    <w:p w:rsidR="003D4045" w:rsidRDefault="003D4045" w:rsidP="003D4045">
      <w:pPr>
        <w:spacing w:line="240" w:lineRule="auto"/>
        <w:jc w:val="both"/>
        <w:rPr>
          <w:rFonts w:ascii="Times New Roman" w:eastAsia="Times New Roman" w:hAnsi="Times New Roman" w:cs="Times New Roman"/>
          <w:b/>
          <w:sz w:val="24"/>
          <w:szCs w:val="24"/>
          <w:lang w:eastAsia="es-ES"/>
        </w:rPr>
      </w:pPr>
    </w:p>
    <w:p w:rsidR="003D4045" w:rsidRDefault="003D4045" w:rsidP="003D4045">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Pr>
          <w:rFonts w:ascii="Times New Roman" w:eastAsia="Times New Roman" w:hAnsi="Times New Roman"/>
          <w:sz w:val="24"/>
          <w:szCs w:val="24"/>
          <w:u w:val="single"/>
        </w:rPr>
        <w:t>Abrazar la nueva era de la automatización</w:t>
      </w:r>
      <w:r>
        <w:rPr>
          <w:rFonts w:ascii="Times New Roman" w:eastAsia="Times New Roman" w:hAnsi="Times New Roman"/>
          <w:sz w:val="24"/>
          <w:szCs w:val="24"/>
        </w:rPr>
        <w:t xml:space="preserve"> (Project Syndicate - </w:t>
      </w:r>
      <w:r>
        <w:rPr>
          <w:rFonts w:ascii="Times New Roman" w:eastAsia="Times New Roman" w:hAnsi="Times New Roman"/>
          <w:b/>
          <w:sz w:val="24"/>
          <w:szCs w:val="24"/>
        </w:rPr>
        <w:t>16/1/18</w:t>
      </w:r>
      <w:r>
        <w:rPr>
          <w:rFonts w:ascii="Times New Roman" w:eastAsia="Times New Roman" w:hAnsi="Times New Roman"/>
          <w:sz w:val="24"/>
          <w:szCs w:val="24"/>
        </w:rPr>
        <w:t>)</w:t>
      </w:r>
    </w:p>
    <w:p w:rsidR="003D4045" w:rsidRDefault="003D4045" w:rsidP="003D4045">
      <w:pPr>
        <w:spacing w:line="240" w:lineRule="auto"/>
        <w:jc w:val="both"/>
        <w:rPr>
          <w:rFonts w:ascii="Times New Roman" w:eastAsia="Times New Roman" w:hAnsi="Times New Roman"/>
          <w:sz w:val="24"/>
          <w:szCs w:val="24"/>
          <w:u w:val="single"/>
        </w:rPr>
      </w:pPr>
      <w:r>
        <w:rPr>
          <w:rFonts w:ascii="Times New Roman" w:eastAsia="Times New Roman" w:hAnsi="Times New Roman"/>
          <w:sz w:val="24"/>
          <w:szCs w:val="24"/>
        </w:rPr>
        <w:t xml:space="preserve">Londres.- </w:t>
      </w:r>
      <w:r>
        <w:rPr>
          <w:rFonts w:ascii="Times New Roman" w:eastAsia="Times New Roman" w:hAnsi="Times New Roman"/>
          <w:sz w:val="24"/>
          <w:szCs w:val="24"/>
          <w:u w:val="single"/>
        </w:rPr>
        <w:t>Desde que los trabajadores textiles de principios del siglo XIX destruyeron los telares mecánicos que amenazaban su sustento, los debates sobre la automatización han conjurado escenarios pesimistas sobre el futuro del trabajo. Ahora que estamos frente a otra era de automatización, ¿cuán nerviosos deberíamos estar sobre el futuro de nuestra propia subsistencia?</w:t>
      </w:r>
    </w:p>
    <w:p w:rsidR="003D4045" w:rsidRDefault="003D4045" w:rsidP="003D4045">
      <w:pPr>
        <w:spacing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Un informe reciente del McKinsey Global Institute estima que, dependiendo del nivel de desarrollo de un país, los avances en la automatización exigirán que 3-14% de los trabajadores en todo el mundo cambien de ocupación o mejoren sus capacidades para el año 2030. Aproximadamente el 10% de todos los empleos en Europa ya han desaparecido desde 1990 durante la primera ola de cambio tecnológico basado en rutinas. Y con los progresos en la inteligencia artificial (IA), que afecta a un rango más amplio de tareas, ese porcentaje podría duplicarse en los próximos años.</w:t>
      </w:r>
    </w:p>
    <w:p w:rsidR="003D4045" w:rsidRDefault="003D4045" w:rsidP="003D4045">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Históricamente, el desplazamiento laboral se ha producido en olas, primero con el cambio estructural de la agricultura a la industria, y luego con el traspaso de la industria a los servicios. Pero a lo largo de este proceso, las alzas de la productividad han sido reinvertidas para crear nuevas innovaciones, empleos e industrias, lo que genera un crecimiento </w:t>
      </w:r>
      <w:r>
        <w:rPr>
          <w:rFonts w:ascii="Times New Roman" w:eastAsia="Times New Roman" w:hAnsi="Times New Roman"/>
          <w:sz w:val="24"/>
          <w:szCs w:val="24"/>
        </w:rPr>
        <w:lastRenderedPageBreak/>
        <w:t>económico en tanto los empleos antiguos y menos productivos son reemplazados por ocupaciones más avanzadas.</w:t>
      </w:r>
    </w:p>
    <w:p w:rsidR="003D4045" w:rsidRDefault="003D4045" w:rsidP="003D4045">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El motor de combustión interno, por ejemplo, arrasó con los carruajes tirados por caballos, pero dio lugar a muchas industrias nuevas, desde las concesionarias de autos hasta los moteles. En los años 1980, las computadoras acabaron con las máquinas de escribir, pero crearon una serie de ocupaciones nuevas, desde representantes de servicios en call centers hasta desarrolladores de software.</w:t>
      </w:r>
    </w:p>
    <w:p w:rsidR="003D4045" w:rsidRDefault="003D4045" w:rsidP="003D4045">
      <w:pPr>
        <w:spacing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Dado que los beneficios económicos y sociales de amplio alcance de las nuevas tecnologías tienden a recibir menos atención que las pérdidas de empleos, vale la pena mencionar que las tecnologías de la automatización ya están demostrando una capacidad para mejorar nuestras vidas. Este pasado noviembre, investigadores de la Universidad de Stanford demostraron que un sistema de IA tiene un mejor desempeño que los radiólogos expertos para detectar la neumonía a partir de radiografías de pulmón.</w:t>
      </w:r>
    </w:p>
    <w:p w:rsidR="003D4045" w:rsidRDefault="003D4045" w:rsidP="003D4045">
      <w:pPr>
        <w:spacing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En una era de crecimiento estancado de la productividad y de poblaciones en edad laboral en baja en China, Alemania y otras partes, la automatización podría ofrecer un impulso económico muy necesario. Una mayor productividad implica un crecimiento económico más rápido, más gasto de los consumidores, una mayor demanda laboral y, por consiguiente, una mayor creación de empleos.</w:t>
      </w:r>
    </w:p>
    <w:p w:rsidR="003D4045" w:rsidRDefault="003D4045" w:rsidP="003D4045">
      <w:pPr>
        <w:spacing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Sin embargo, cualquier discusión sobre la automatización basada en la IA también debe tener en cuenta las ansiedades de la población. Si bien las nuevas ocupaciones probablemente reemplacen a las que se perdieron a manos de la automatización, los salarios tal vez se demoren en alcanzar la realidad de una mayor productividad laboral.</w:t>
      </w:r>
    </w:p>
    <w:p w:rsidR="003D4045" w:rsidRDefault="003D4045" w:rsidP="003D4045">
      <w:pPr>
        <w:spacing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A comienzos del siglo XIX, los salarios se estancaron durante casi 50 años antes de volver a recuperarse. Esa puede haber sido una situación extrema. Pero para los trabajadores de menores calificaciones, la transición que está en curso hoy podría resultar igualmente desgarradora. Los temores de una mayor desigualdad ya están en aumento y los gobiernos necesitarán repensar las políticas para ofrecer ingresos y un respaldo para la transición laboral a los trabajadores desplazados.</w:t>
      </w:r>
    </w:p>
    <w:p w:rsidR="003D4045" w:rsidRDefault="003D4045" w:rsidP="003D4045">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De cara al futuro, los responsables de las políticas y las empresas deberían tener en mente cinco imperativos. </w:t>
      </w:r>
      <w:r>
        <w:rPr>
          <w:rFonts w:ascii="Times New Roman" w:eastAsia="Times New Roman" w:hAnsi="Times New Roman"/>
          <w:color w:val="FF0000"/>
          <w:sz w:val="24"/>
          <w:szCs w:val="24"/>
          <w:u w:val="single"/>
        </w:rPr>
        <w:t>El primero es abrazar la IA y la automatización sin dudar</w:t>
      </w:r>
      <w:r>
        <w:rPr>
          <w:rFonts w:ascii="Times New Roman" w:eastAsia="Times New Roman" w:hAnsi="Times New Roman"/>
          <w:sz w:val="24"/>
          <w:szCs w:val="24"/>
        </w:rPr>
        <w:t xml:space="preserve">. Aun si resultara posible desacelerar el ritmo del cambio, sucumbir a esa tentación sería un error. Debido a los efectos de la competencia global, obstaculizar la difusión tecnológica en un terreno no haría más que afectar la prosperidad general. En verdad, recientemente estimamos que las economías del norte de Europa podrían perder 0,5 puntos porcentuales de crecimiento anual del PIB si no mantienen el ritmo de sus vecinos en cuanto a la adopción de IA. </w:t>
      </w:r>
    </w:p>
    <w:p w:rsidR="003D4045" w:rsidRDefault="003D4045" w:rsidP="003D4045">
      <w:pPr>
        <w:spacing w:line="240" w:lineRule="auto"/>
        <w:jc w:val="both"/>
        <w:rPr>
          <w:rFonts w:ascii="Times New Roman" w:eastAsia="Times New Roman" w:hAnsi="Times New Roman"/>
          <w:sz w:val="24"/>
          <w:szCs w:val="24"/>
        </w:rPr>
      </w:pPr>
      <w:r>
        <w:rPr>
          <w:rFonts w:ascii="Times New Roman" w:eastAsia="Times New Roman" w:hAnsi="Times New Roman"/>
          <w:color w:val="FF0000"/>
          <w:sz w:val="24"/>
          <w:szCs w:val="24"/>
          <w:u w:val="single"/>
        </w:rPr>
        <w:t>El segundo imperativo es dotar a los trabajadores de las habilidades correctas</w:t>
      </w:r>
      <w:r>
        <w:rPr>
          <w:rFonts w:ascii="Times New Roman" w:eastAsia="Times New Roman" w:hAnsi="Times New Roman"/>
          <w:sz w:val="24"/>
          <w:szCs w:val="24"/>
        </w:rPr>
        <w:t>. Los debates sobre el futuro del trabajo muchas veces pasan por alto el interrogante de cómo evolucionará el mercado laboral y cómo mejorará o exacerbará el desfase de las habilidades que ya es agudo en los países desarrollados. Según una reciente investigación de la OCDE hasta un tercio de los trabajadores en las economías avanzadas están subutilizados o no son capaces de realizar sus obligaciones actuales.</w:t>
      </w:r>
    </w:p>
    <w:p w:rsidR="003D4045" w:rsidRDefault="003D4045" w:rsidP="003D4045">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Los empleos del futuro exigirán no sólo más habilidades cognitivas, sino también más creatividad y capacidades sociales, como el coaching. Estimamos que, a menos que se mejoren los conjuntos de habilidades de los trabajadores, el desfase de hoy podría ser el doble </w:t>
      </w:r>
      <w:r>
        <w:rPr>
          <w:rFonts w:ascii="Times New Roman" w:eastAsia="Times New Roman" w:hAnsi="Times New Roman"/>
          <w:sz w:val="24"/>
          <w:szCs w:val="24"/>
        </w:rPr>
        <w:lastRenderedPageBreak/>
        <w:t>de serio en un lapso de diez años, lo que resultaría en importantes pérdidas de productividad y niveles más altos de desigualdad.</w:t>
      </w:r>
    </w:p>
    <w:p w:rsidR="003D4045" w:rsidRDefault="003D4045" w:rsidP="003D4045">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Mejorar las habilidades en gran escala requerirá de una coordinación entre padres, educadores, gobiernos, empleadores y empleados, con un foco en los individuos con menores capacidades. Desafortunadamente, en los últimos 20 años, el gasto público en los mercados laborales, en relación al PIB, ha declinado 0,5 puntos porcentuales en Estados Unidos, y más de tres puntos porcentuales en Canadá, Alemania y Escandinavia.</w:t>
      </w:r>
    </w:p>
    <w:p w:rsidR="003D4045" w:rsidRDefault="003D4045" w:rsidP="003D4045">
      <w:pPr>
        <w:spacing w:line="240" w:lineRule="auto"/>
        <w:jc w:val="both"/>
        <w:rPr>
          <w:rFonts w:ascii="Times New Roman" w:eastAsia="Times New Roman" w:hAnsi="Times New Roman"/>
          <w:sz w:val="24"/>
          <w:szCs w:val="24"/>
        </w:rPr>
      </w:pPr>
      <w:r>
        <w:rPr>
          <w:rFonts w:ascii="Times New Roman" w:eastAsia="Times New Roman" w:hAnsi="Times New Roman"/>
          <w:color w:val="FF0000"/>
          <w:sz w:val="24"/>
          <w:szCs w:val="24"/>
          <w:u w:val="single"/>
        </w:rPr>
        <w:t>El tercer imperativo es centrarse en las oportunidades de mano de obra aumentada</w:t>
      </w:r>
      <w:r>
        <w:rPr>
          <w:rFonts w:ascii="Times New Roman" w:eastAsia="Times New Roman" w:hAnsi="Times New Roman"/>
          <w:sz w:val="24"/>
          <w:szCs w:val="24"/>
        </w:rPr>
        <w:t>. A diferencia de los antiguos robots industriales, las tecnologías más nuevas pueden interactuar de manera segura y eficiente con los seres humanos, que muchas veces necesitan capacitarlos y cada vez más tendrán que trabajar fluidamente con algoritmos y máquinas. Por ejemplo, la práctica médica se verá sumamente favorecida por los algoritmos de diagnóstico. Los responsables de las políticas y las empresas deberían intentar maximizar este tipo de complementariedad en todos los sectores.</w:t>
      </w:r>
    </w:p>
    <w:p w:rsidR="003D4045" w:rsidRDefault="003D4045" w:rsidP="003D4045">
      <w:pPr>
        <w:spacing w:line="240" w:lineRule="auto"/>
        <w:jc w:val="both"/>
        <w:rPr>
          <w:rFonts w:ascii="Times New Roman" w:eastAsia="Times New Roman" w:hAnsi="Times New Roman"/>
          <w:sz w:val="24"/>
          <w:szCs w:val="24"/>
        </w:rPr>
      </w:pPr>
      <w:r>
        <w:rPr>
          <w:rFonts w:ascii="Times New Roman" w:eastAsia="Times New Roman" w:hAnsi="Times New Roman"/>
          <w:color w:val="FF0000"/>
          <w:sz w:val="24"/>
          <w:szCs w:val="24"/>
          <w:u w:val="single"/>
        </w:rPr>
        <w:t>Cuarto, las empresas tendrán que innovar y capitalizar las nuevas oportunidades de mercado con el mismo ritmo de las tareas humanas que se están reemplazando</w:t>
      </w:r>
      <w:r>
        <w:rPr>
          <w:rFonts w:ascii="Times New Roman" w:eastAsia="Times New Roman" w:hAnsi="Times New Roman"/>
          <w:sz w:val="24"/>
          <w:szCs w:val="24"/>
        </w:rPr>
        <w:t>. Por ejemplo, en la primera ola de robótica, países como Alemania y Suecia desplazaron los empleos del sector automotriz al adoptar robots CAD (diseño asistido por computadora); pero simultáneamente permitieron recuperar otros empleos de Asia, y hasta crearon nuevos puestos de trabajo en el sector de la electrónica. De la misma manera, la IA ofrece un sinfín de oportunidades para la innovación y el aprovechamiento de las cadenas de valor globales. Si aprovechamos estas oportunidades rápidamente, podemos garantizar una transición menos agitada de los empleos de antes a los nuevos.</w:t>
      </w:r>
    </w:p>
    <w:p w:rsidR="003D4045" w:rsidRDefault="003D4045" w:rsidP="003D4045">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Finalmente, es imperativo que reinvirtamos las alzas de productividad impulsadas por la IA en la mayor cantidad posible de sectores económicos. Esta reinversión es la razón principal por la cual el cambio tecnológico ha beneficiado el empleo en el pasado. Pero sin un fuerte ecosistema local de IA, las alzas de productividad de hoy tal vez no se reinviertan de manera tal que alimenten el gasto e impulsen la demanda de mano de obra. Los responsables de las políticas necesitan con urgencia garantizar que existan fuertes incentivos para la reinversión.</w:t>
      </w:r>
    </w:p>
    <w:p w:rsidR="003D4045" w:rsidRDefault="003D4045" w:rsidP="003D4045">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La automatización ha recibido una mala reputación de verdugo de los puestos de trabajo. Sin embargo, para garantizar que sus beneficios superen sus potenciales alteraciones, los actores del sector privado y público deben ejercer un fuerte liderazgo conjunto -y mantener los cinco imperativos para la nueva era de la automatización bien arriba en la agenda.</w:t>
      </w:r>
    </w:p>
    <w:p w:rsidR="003D4045" w:rsidRDefault="003D4045" w:rsidP="003D4045">
      <w:pPr>
        <w:spacing w:line="240" w:lineRule="auto"/>
        <w:jc w:val="both"/>
        <w:rPr>
          <w:rFonts w:ascii="Times New Roman" w:eastAsia="Times New Roman" w:hAnsi="Times New Roman"/>
          <w:sz w:val="24"/>
          <w:szCs w:val="24"/>
          <w:lang w:val="en-US"/>
        </w:rPr>
      </w:pPr>
      <w:r>
        <w:rPr>
          <w:rFonts w:ascii="Times New Roman" w:eastAsia="Times New Roman" w:hAnsi="Times New Roman"/>
          <w:sz w:val="24"/>
          <w:szCs w:val="24"/>
          <w:lang w:val="en-US"/>
        </w:rPr>
        <w:t>(Christopher Pissarides, a Nobel laureate in economics, is Professor of Economics at the London School of Economics. Jacques Bughin is a director of the McKinsey Global Institute and a senior partner at McKinsey &amp; Company)</w:t>
      </w:r>
    </w:p>
    <w:p w:rsidR="003D4045" w:rsidRDefault="003D4045" w:rsidP="003D4045">
      <w:pPr>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sz w:val="24"/>
          <w:szCs w:val="24"/>
          <w:u w:val="single"/>
          <w:lang w:val="en-US"/>
        </w:rPr>
        <w:t>Machines Can’t Dream</w:t>
      </w:r>
      <w:r>
        <w:rPr>
          <w:rFonts w:ascii="Times New Roman" w:hAnsi="Times New Roman" w:cs="Times New Roman"/>
          <w:sz w:val="24"/>
          <w:szCs w:val="24"/>
          <w:lang w:val="en-US"/>
        </w:rPr>
        <w:t xml:space="preserve"> (Project Syndicate - </w:t>
      </w:r>
      <w:r>
        <w:rPr>
          <w:rFonts w:ascii="Times New Roman" w:hAnsi="Times New Roman" w:cs="Times New Roman"/>
          <w:b/>
          <w:sz w:val="24"/>
          <w:szCs w:val="24"/>
          <w:lang w:val="en-US"/>
        </w:rPr>
        <w:t>24/1/18</w:t>
      </w:r>
      <w:r>
        <w:rPr>
          <w:rFonts w:ascii="Times New Roman" w:hAnsi="Times New Roman" w:cs="Times New Roman"/>
          <w:sz w:val="24"/>
          <w:szCs w:val="24"/>
          <w:lang w:val="en-US"/>
        </w:rPr>
        <w:t>)</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The scale of AI’s impact is hotly debated, and often boils down to a single question: Could machines replace us? But, rather than obsess over a dystopian future, government, business, and education leaders should work together to minimize the adverse consequences for humans of the robots we do deploy.</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Walldorf, Germany</w:t>
      </w:r>
      <w:proofErr w:type="gramStart"/>
      <w:r>
        <w:rPr>
          <w:rFonts w:ascii="Times New Roman" w:hAnsi="Times New Roman" w:cs="Times New Roman"/>
          <w:sz w:val="24"/>
          <w:szCs w:val="24"/>
          <w:lang w:val="en-US"/>
        </w:rPr>
        <w:t>.-</w:t>
      </w:r>
      <w:proofErr w:type="gramEnd"/>
      <w:r>
        <w:rPr>
          <w:rFonts w:ascii="Times New Roman" w:hAnsi="Times New Roman" w:cs="Times New Roman"/>
          <w:sz w:val="24"/>
          <w:szCs w:val="24"/>
          <w:lang w:val="en-US"/>
        </w:rPr>
        <w:t xml:space="preserve"> For more than 20 years, advances in artificial intelligence (AI) have been viewed through the lens of competition between humans and machines. Ever since May </w:t>
      </w:r>
      <w:r>
        <w:rPr>
          <w:rFonts w:ascii="Times New Roman" w:hAnsi="Times New Roman" w:cs="Times New Roman"/>
          <w:sz w:val="24"/>
          <w:szCs w:val="24"/>
          <w:lang w:val="en-US"/>
        </w:rPr>
        <w:lastRenderedPageBreak/>
        <w:t>1997, when IBM’s “Deep Blue” computer defeated chess champion Garry Kasparov, there has been growing anxiety about the consequences of this cognitive arms race. More recent computer victories -like “Watson’s” 2011 win on the Jeopardy game show, and Google’s 2015 computerized takedown of a professional Go player- have only heightened popular concern.</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Leaders, technologists, futurists, and employees in every industry rightly wonder how AI will affect our workplaces, societies, and lives. The scale of AI’s impact is hotly debated, and often boils down to a single question: Could machines replace us?</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Smart people disagree about the answer. Some, like Stephen Hawking, believe that AI’s rise represents an existential threat. In 2014, Hawking told a BBC radio audience that “the development of full artificial intelligence could spell the end of the human race.” But others consider such fears overblown, and predict that intelligent automation will lead to a utopia populated by intuitive machines.</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One thing is certain: there is nothing to be gained from fearing a dystopian future that we have the power to prevent.</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Even in divisive times like the present, human ingenuity, kindness, innovation, and creativity are powering us forward. If we harness this energy, we can create a world in which AI benefits humanity, and where automation frees people from the dangerous and repetitive tasks often associated with manual labor. Instead of machine versus man, then, the world would be better served by embracing an “augmented humanity” - what former Google CEO Eric Schmidt defined as getting “computers to help us at the things we’re not very good at”, and vice versa.</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Mehdi Miremadi, an AI consultant at McKinsey &amp; Company, similarly believes that partnership, not rivalry, will define the future of computer-assisted work. And that future is fast approaching. “I think the human-robot interaction is the name of the game”, he said recently. “It will be the most important trend in the near- to mid-term - the next five to 15 years.”</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Already, leading industrial manufacturers like Airbus and Nissan are introducing collaborative robots -“co-bots”- to the factory floor. Robots are consistent, reliable, never tire, and don’t improvise. Changes to assembly lines require painstaking human adjustments, making it hard to alter what a factory produces quickly; robots do it faster. But machines can’t do everything, so the solution, according to researchers, is factories in which robots and humans work in tandem.</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Leaders in every sector -including government, industry, and education- will need to plan thoughtfully to minimize the adverse effects of AI. Among the most important tasks is ensuring that young people have the skills to excel in an AI-dominated marketplace, and that those already in the workforce can adapt to new requirements.</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Robots will not become people’s officemates overnight; only a small percentage of current jobs are susceptible to full automation. Then again, almost every occupation can and will be partly automated at some point in the future. The jobs most prone to automation include routine activities like data collection and processing. But AI’s role in the workplace will deepen with time.</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Throughout history, tectonic shifts in technology have upended occupational structures and employment. But these periodic upheavals have also created new, more modern jobs – and </w:t>
      </w:r>
      <w:r>
        <w:rPr>
          <w:rFonts w:ascii="Times New Roman" w:hAnsi="Times New Roman" w:cs="Times New Roman"/>
          <w:sz w:val="24"/>
          <w:szCs w:val="24"/>
          <w:lang w:val="en-US"/>
        </w:rPr>
        <w:lastRenderedPageBreak/>
        <w:t>often in greater numbers than those that were lost. The coming AI disruption, in other words, will likely have a net positive impact on employment.</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Industry analysts predict that AI will drive growth in the coming years and decades. Gartner, a research and advisory firm, estimates that AI-enabled tools will generate $2.9 trillion in business value by 2021, while PwC forecasts that by 2030, AI could contribute as much as $15.7 trillion to the global economy. Some estimates show that companies could save as much as $4 trillion annually with AI automation. And the benefits for businesses will go far beyond savings, as automation will spur innovation, improve forecasting, optimize operations, and lead to better customer service.</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In any technological transition, those leading the change cannot lose sight of the human element; there are some things even the smartest machines will never do. Machines don’t dream, set goals, or plan for college. Creativity, curiosity, and emotional intelligence will always be the province of people. Even when fed high diets of data, machines can learn only from the past, and cannot imagine the future. Fortunately, life and business are not purely mathematical chess matches.</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When I look to the future, I see a need for thoughtful debate about the social impact of AI. But I also see evidence that humanity’s greatest challenges have always been our greatest opportunities.</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(Bill McDermott is CEO of SAP, and author of Winners Dream: A Journey from Corner Store to Corner Office)</w:t>
      </w:r>
    </w:p>
    <w:p w:rsidR="003D4045" w:rsidRDefault="003D4045" w:rsidP="003D4045">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Pr>
          <w:rFonts w:ascii="Times New Roman" w:eastAsia="Times New Roman" w:hAnsi="Times New Roman"/>
          <w:sz w:val="24"/>
          <w:szCs w:val="24"/>
          <w:u w:val="single"/>
        </w:rPr>
        <w:t>Las promesas rotas de blockchain</w:t>
      </w:r>
      <w:r>
        <w:rPr>
          <w:rFonts w:ascii="Times New Roman" w:eastAsia="Times New Roman" w:hAnsi="Times New Roman"/>
          <w:sz w:val="24"/>
          <w:szCs w:val="24"/>
        </w:rPr>
        <w:t xml:space="preserve"> (Project Syndicate - </w:t>
      </w:r>
      <w:r>
        <w:rPr>
          <w:rFonts w:ascii="Times New Roman" w:eastAsia="Times New Roman" w:hAnsi="Times New Roman"/>
          <w:b/>
          <w:sz w:val="24"/>
          <w:szCs w:val="24"/>
        </w:rPr>
        <w:t>26/1/18</w:t>
      </w:r>
      <w:r>
        <w:rPr>
          <w:rFonts w:ascii="Times New Roman" w:eastAsia="Times New Roman" w:hAnsi="Times New Roman"/>
          <w:sz w:val="24"/>
          <w:szCs w:val="24"/>
        </w:rPr>
        <w:t>)</w:t>
      </w:r>
    </w:p>
    <w:p w:rsidR="003D4045" w:rsidRDefault="003D4045" w:rsidP="003D4045">
      <w:pPr>
        <w:spacing w:line="240" w:lineRule="auto"/>
        <w:jc w:val="both"/>
        <w:rPr>
          <w:rFonts w:ascii="Times New Roman" w:eastAsia="Times New Roman" w:hAnsi="Times New Roman"/>
          <w:sz w:val="24"/>
          <w:szCs w:val="24"/>
          <w:u w:val="single"/>
        </w:rPr>
      </w:pPr>
      <w:r>
        <w:rPr>
          <w:rFonts w:ascii="Times New Roman" w:eastAsia="Times New Roman" w:hAnsi="Times New Roman"/>
          <w:sz w:val="24"/>
          <w:szCs w:val="24"/>
        </w:rPr>
        <w:t xml:space="preserve">Nueva York.- </w:t>
      </w:r>
      <w:r>
        <w:rPr>
          <w:rFonts w:ascii="Times New Roman" w:eastAsia="Times New Roman" w:hAnsi="Times New Roman"/>
          <w:sz w:val="24"/>
          <w:szCs w:val="24"/>
          <w:u w:val="single"/>
        </w:rPr>
        <w:t>La industria de servicios financieros viene atravesando una revolución. Pero la fuerza motriz no son las aplicaciones sobrevaloradas de blockchain como el Bitcoin. Es una revolución creada en base a inteligencia artificial, grandes bases de datos y la Internet de las Cosas.</w:t>
      </w:r>
    </w:p>
    <w:p w:rsidR="003D4045" w:rsidRDefault="003D4045" w:rsidP="003D4045">
      <w:pPr>
        <w:spacing w:line="240" w:lineRule="auto"/>
        <w:jc w:val="both"/>
        <w:rPr>
          <w:rFonts w:ascii="Times New Roman" w:eastAsia="Times New Roman" w:hAnsi="Times New Roman"/>
          <w:sz w:val="24"/>
          <w:szCs w:val="24"/>
        </w:rPr>
      </w:pPr>
      <w:r>
        <w:rPr>
          <w:rFonts w:ascii="Times New Roman" w:eastAsia="Times New Roman" w:hAnsi="Times New Roman"/>
          <w:sz w:val="24"/>
          <w:szCs w:val="24"/>
          <w:u w:val="single"/>
        </w:rPr>
        <w:t>Ya hay miles de negocios reales que están utilizando estas tecnologías para alterar cada aspecto de la intermediación financiera. Decenas de servicios de pago electrónico -PayPal, Alipay, WeChat Pay, Venmo y demás- tienen cientos de millones de usuarios diarios</w:t>
      </w:r>
      <w:r>
        <w:rPr>
          <w:rFonts w:ascii="Times New Roman" w:eastAsia="Times New Roman" w:hAnsi="Times New Roman"/>
          <w:sz w:val="24"/>
          <w:szCs w:val="24"/>
        </w:rPr>
        <w:t>. Y las instituciones financieras están tomando decisiones precisas de préstamo en segundos en vez de semanas, gracias a una riqueza de datos online sobre individuos y empresas. Con el tiempo, estas mejoras en la asignación de créditos impulsadas por los datos hasta podrían eliminar las alzas y caídas cíclicas impulsadas por el crédito.</w:t>
      </w:r>
    </w:p>
    <w:p w:rsidR="003D4045" w:rsidRDefault="003D4045" w:rsidP="003D4045">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De la misma manera, la suscripción de seguros, la evaluación y gestión de reclamos y el control del fraude se han vuelto más rápidos y más precisos. Y las carteras gestionadas de manera activa cada vez más están siendo reemplazadas por </w:t>
      </w:r>
      <w:proofErr w:type="gramStart"/>
      <w:r>
        <w:rPr>
          <w:rFonts w:ascii="Times New Roman" w:eastAsia="Times New Roman" w:hAnsi="Times New Roman"/>
          <w:sz w:val="24"/>
          <w:szCs w:val="24"/>
        </w:rPr>
        <w:t>robo-asesores pasivos</w:t>
      </w:r>
      <w:proofErr w:type="gramEnd"/>
      <w:r>
        <w:rPr>
          <w:rFonts w:ascii="Times New Roman" w:eastAsia="Times New Roman" w:hAnsi="Times New Roman"/>
          <w:sz w:val="24"/>
          <w:szCs w:val="24"/>
        </w:rPr>
        <w:t>, que pueden tener el mismo desempeño o inclusive mejor que los asesores financieros súper costosos.</w:t>
      </w:r>
    </w:p>
    <w:p w:rsidR="003D4045" w:rsidRDefault="003D4045" w:rsidP="003D4045">
      <w:pPr>
        <w:spacing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 xml:space="preserve">Ahora, comparemos esta revolución real y en curso de las finanzas y la tecnología (fintech) con el historial del blockchain, que existe desde hace casi diez años, y que todavía sigue teniendo una sola aplicación: las criptomonedas. Los impulsores del blockchain dirían que sus primeros días se asemejan a los primeros días de Internet, antes de tener aplicaciones comerciales. Pero esa comparación es absolutamente falsa. Mientras que Internet rápidamente dio lugar al correo electrónico, a la World Wide Web y a millones de emprendimientos </w:t>
      </w:r>
      <w:r>
        <w:rPr>
          <w:rFonts w:ascii="Times New Roman" w:eastAsia="Times New Roman" w:hAnsi="Times New Roman"/>
          <w:color w:val="FF0000"/>
          <w:sz w:val="24"/>
          <w:szCs w:val="24"/>
          <w:u w:val="single"/>
        </w:rPr>
        <w:lastRenderedPageBreak/>
        <w:t>comerciales viables utilizados por miles de millones de personas, las criptomonedas como el Bitcoin ni siquiera cumplen el objetivo que se propusieron.</w:t>
      </w:r>
    </w:p>
    <w:p w:rsidR="003D4045" w:rsidRDefault="003D4045" w:rsidP="003D4045">
      <w:pPr>
        <w:spacing w:line="240" w:lineRule="auto"/>
        <w:jc w:val="both"/>
        <w:rPr>
          <w:rFonts w:ascii="Times New Roman" w:eastAsia="Times New Roman" w:hAnsi="Times New Roman"/>
          <w:b/>
          <w:color w:val="FF0000"/>
          <w:sz w:val="24"/>
          <w:szCs w:val="24"/>
          <w:u w:val="single"/>
        </w:rPr>
      </w:pPr>
      <w:r>
        <w:rPr>
          <w:rFonts w:ascii="Times New Roman" w:eastAsia="Times New Roman" w:hAnsi="Times New Roman"/>
          <w:b/>
          <w:color w:val="FF0000"/>
          <w:sz w:val="24"/>
          <w:szCs w:val="24"/>
          <w:u w:val="single"/>
        </w:rPr>
        <w:t>Como moneda, el Bitcoin debería ser una unidad de cuenta, un medio de pago y una reserva de valor estable y útil. No es nada de esas cosas. Nadie cotiza nada en Bitcoin. Pocos comerciantes lo aceptan. Y es una reserva de valor pobre, porque su precio puede fluctuar un 20-30% en un solo día.</w:t>
      </w:r>
    </w:p>
    <w:p w:rsidR="003D4045" w:rsidRDefault="003D4045" w:rsidP="003D4045">
      <w:pPr>
        <w:spacing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Peor aún, las criptomonedas en general están basadas en una premisa falsa. Según sus promotores, el Bitcoin tiene una oferta estable de 21 millones de unidades, de manera que no se lo puede devaluar como a las monedas fiduciarias. Pero ese argumento es a las claras fraudulento, considerando que ya se ha dividido en tres ramas: Bitcoin Cash, Litecoin y Bitcoin Gold. Además, cientos de otras criptomonedas se inventan cada día, junto con estafas conocidas como “ofertas iniciales de monedas”, que están principalmente destinadas a eludir las leyes bursátiles. De manera que las criptomonedas “estables” están creando una oferta monetaria y devaluándola a un ritmo mucho más rápido que cualquier banco central importante hasta la fecha.</w:t>
      </w:r>
    </w:p>
    <w:p w:rsidR="003D4045" w:rsidRDefault="003D4045" w:rsidP="003D4045">
      <w:pPr>
        <w:spacing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Como es típico de una burbuja financiera, los inversores están comprando criptomonedas no para usarlas en transacciones, sino porque esperan que aumenten su valor. Por cierto, si alguien efectivamente quisiera utilizar el Bitcoin, le costaría muchísimo hacerlo. Producirlo implica un consumo enorme de energía (con lo que resulta ambientalmente tóxico), y conlleva costos de transacción tan elevados, que hasta las conferencias sobre el Bitcoin no lo aceptan como una forma válida de pago.</w:t>
      </w:r>
    </w:p>
    <w:p w:rsidR="003D4045" w:rsidRDefault="003D4045" w:rsidP="003D4045">
      <w:pPr>
        <w:spacing w:line="240" w:lineRule="auto"/>
        <w:jc w:val="both"/>
        <w:rPr>
          <w:rFonts w:ascii="Times New Roman" w:eastAsia="Times New Roman" w:hAnsi="Times New Roman"/>
          <w:sz w:val="24"/>
          <w:szCs w:val="24"/>
          <w:u w:val="single"/>
        </w:rPr>
      </w:pPr>
      <w:r>
        <w:rPr>
          <w:rFonts w:ascii="Times New Roman" w:eastAsia="Times New Roman" w:hAnsi="Times New Roman"/>
          <w:b/>
          <w:color w:val="FF0000"/>
          <w:sz w:val="24"/>
          <w:szCs w:val="24"/>
          <w:u w:val="single"/>
        </w:rPr>
        <w:t>Hasta ahora, el único uso real del Bitcoin ha sido facilitar actividades ilegales como transacciones relacionadas a las drogas, evasión impositiva, evasión de controles de capital o lavado de dinero.</w:t>
      </w:r>
      <w:r>
        <w:rPr>
          <w:rFonts w:ascii="Times New Roman" w:eastAsia="Times New Roman" w:hAnsi="Times New Roman"/>
          <w:sz w:val="24"/>
          <w:szCs w:val="24"/>
          <w:u w:val="single"/>
        </w:rPr>
        <w:t>No sorprende que los estados miembros del G20 hoy estén trabajando en conjunto para regular las criptomonedas y eliminar el anonimato que supuestamente otorgan, al exigir que todas las transacciones que generan ingresos o ganancias de capital sean reportadas.</w:t>
      </w:r>
    </w:p>
    <w:p w:rsidR="003D4045" w:rsidRDefault="003D4045" w:rsidP="003D4045">
      <w:pPr>
        <w:spacing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Después de una campaña de parte de los reguladores asiáticos este mes, los valores de las criptomonedas cayeron un 50% respecto de su pico de diciembre</w:t>
      </w:r>
      <w:r>
        <w:rPr>
          <w:rFonts w:ascii="Times New Roman" w:eastAsia="Times New Roman" w:hAnsi="Times New Roman"/>
          <w:sz w:val="24"/>
          <w:szCs w:val="24"/>
        </w:rPr>
        <w:t xml:space="preserve">. Se habrían desmoronado mucho más si no se hubiera implementado rápidamente un plan amplio para sostener su precio mediante una manipulación directa. Pero, </w:t>
      </w:r>
      <w:r>
        <w:rPr>
          <w:rFonts w:ascii="Times New Roman" w:eastAsia="Times New Roman" w:hAnsi="Times New Roman"/>
          <w:sz w:val="24"/>
          <w:szCs w:val="24"/>
          <w:u w:val="single"/>
        </w:rPr>
        <w:t>al igual que en el caso de la burbuja de las hipotecas de alto riesgo, la mayoría de los reguladores de Estados Unidos todavía están dormidos al volante.</w:t>
      </w:r>
    </w:p>
    <w:p w:rsidR="003D4045" w:rsidRDefault="003D4045" w:rsidP="003D4045">
      <w:pPr>
        <w:spacing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Desde la invención del dinero hace miles de años, nunca existió un sistema monetario con cientos de monedas diferentes que operen en paralelo. El sentido del dinero es que permite que las partes hagan transacciones sin tener que negociar. Pero para que el dinero tenga valor, y genere economías de escala, sólo una cantidad de monedas pueden operar al mismo tiempo.</w:t>
      </w:r>
    </w:p>
    <w:p w:rsidR="003D4045" w:rsidRDefault="003D4045" w:rsidP="003D4045">
      <w:pPr>
        <w:spacing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En Estados Unidos, la razón por la que no usamos euros o yenes además de dólares es obvia: hacerlo no tendría sentido y haría que la economía fuera mucho menos eficiente. La idea de que cientos de criptomonedas pudieran operar juntas de una manera viable no sólo contradice el propio concepto del dinero; también es absolutamente estúpida.</w:t>
      </w:r>
    </w:p>
    <w:p w:rsidR="003D4045" w:rsidRDefault="003D4045" w:rsidP="003D4045">
      <w:pPr>
        <w:spacing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 xml:space="preserve">Pero también lo es la idea de que hasta una criptomoneda única podría sustituir al dinero fiduciario. Las criptomonedas no tienen un valor intrínseco, mientras que las monedas fiduciarias sí lo tienen, porque se pueden utilizar para pagar impuestos. Las monedas </w:t>
      </w:r>
      <w:r>
        <w:rPr>
          <w:rFonts w:ascii="Times New Roman" w:eastAsia="Times New Roman" w:hAnsi="Times New Roman"/>
          <w:color w:val="FF0000"/>
          <w:sz w:val="24"/>
          <w:szCs w:val="24"/>
          <w:u w:val="single"/>
        </w:rPr>
        <w:lastRenderedPageBreak/>
        <w:t>fiduciarias también están protegidas de la devaluación de los bancos centrales comprometidos con la estabilidad de precios; y si una moneda fiduciaria pierde credibilidad, como en algunos sistemas monetarios débiles con alta inflación, será cambiada por monedas fiduciarias extranjeras más estables o por activos reales.</w:t>
      </w:r>
    </w:p>
    <w:p w:rsidR="003D4045" w:rsidRDefault="003D4045" w:rsidP="003D4045">
      <w:pPr>
        <w:spacing w:line="240" w:lineRule="auto"/>
        <w:jc w:val="both"/>
        <w:rPr>
          <w:rFonts w:ascii="Times New Roman" w:eastAsia="Times New Roman" w:hAnsi="Times New Roman"/>
          <w:b/>
          <w:color w:val="FF0000"/>
          <w:sz w:val="24"/>
          <w:szCs w:val="24"/>
          <w:u w:val="single"/>
        </w:rPr>
      </w:pPr>
      <w:r>
        <w:rPr>
          <w:rFonts w:ascii="Times New Roman" w:eastAsia="Times New Roman" w:hAnsi="Times New Roman"/>
          <w:b/>
          <w:color w:val="FF0000"/>
          <w:sz w:val="24"/>
          <w:szCs w:val="24"/>
          <w:u w:val="single"/>
        </w:rPr>
        <w:t>Sin ir más lejos, la supuesta ventaja del Bitcoin también es su talón de Aquiles, porque aunque en verdad tuviera una oferta estable de 21 millones de unidades, eso lo descalificaría como una moneda viable. A menos que la oferta de una moneda esté alineada con el potencial PIB nominal, los precios sufrirán deflación.</w:t>
      </w:r>
    </w:p>
    <w:p w:rsidR="003D4045" w:rsidRDefault="003D4045" w:rsidP="003D4045">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Eso significa que si una oferta estable de Bitcoin realmente reemplazara gradualmente una moneda fiduciaria, el índice de precios de todos los bienes y servicios caería continuamente. Por extensión, cualquier contrato de deuda nominal denominado en Bitcoin aumentaría su valor real con el tiempo, lo que llevaría al tipo de deflación de deuda que, para el economista Irving Fisher, precipitó la Gran Depresión. Al mismo tiempo, los salarios nominales en Bitcoin aumentarían eternamente en términos reales, sin importar el crecimiento de la productividad, lo que incrementaría la probabilidad de un desastre económico.</w:t>
      </w:r>
    </w:p>
    <w:p w:rsidR="003D4045" w:rsidRDefault="003D4045" w:rsidP="003D4045">
      <w:pPr>
        <w:spacing w:line="240" w:lineRule="auto"/>
        <w:jc w:val="both"/>
        <w:rPr>
          <w:rFonts w:ascii="Times New Roman" w:eastAsia="Times New Roman" w:hAnsi="Times New Roman"/>
          <w:b/>
          <w:color w:val="FF0000"/>
          <w:sz w:val="24"/>
          <w:szCs w:val="24"/>
          <w:u w:val="single"/>
        </w:rPr>
      </w:pPr>
      <w:r>
        <w:rPr>
          <w:rFonts w:ascii="Times New Roman" w:eastAsia="Times New Roman" w:hAnsi="Times New Roman"/>
          <w:b/>
          <w:color w:val="FF0000"/>
          <w:sz w:val="24"/>
          <w:szCs w:val="24"/>
          <w:u w:val="single"/>
        </w:rPr>
        <w:t>Claramente, el Bitcoin y otras criptomonedas representan la madre de todas las burbujas, lo que explica por qué cada ser humano con el que hablé entre el Día de Acción de Gracias y Navidad de 2017 me preguntó si debía comprarlas. Estafadores, defraudadores, embusteros y charlatanes de feria (todas personas con información privilegiada) han apelado al FOMO (sigla en inglés correspondiente a “miedo a perderse algo”) de inversores minoristas desinformados, y los han embaucado.</w:t>
      </w:r>
    </w:p>
    <w:p w:rsidR="003D4045" w:rsidRDefault="003D4045" w:rsidP="003D4045">
      <w:pPr>
        <w:spacing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En lo que concierne a la tecnología de blockchain subyacente, todavía hay enormes obstáculos en su camino, aunque tenga más potencial que las criptomonedas. El principal es que carece del tipo de protocolos comunes y universales básicos que hicieron que Internet fuera universalmente accesible (TCP-IP, HTML y demás). Más importante, su promesa de transacciones descentralizadas sin ninguna autoridad intermediaria no es más que una quimera sin ensayar y utópica. No en vano el blockchain está posicionado cerca del pico del ciclo de sobreexpectación de tecnologías con expectativas infladas.</w:t>
      </w:r>
    </w:p>
    <w:p w:rsidR="003D4045" w:rsidRDefault="003D4045" w:rsidP="003D4045">
      <w:pPr>
        <w:spacing w:line="240" w:lineRule="auto"/>
        <w:jc w:val="both"/>
        <w:rPr>
          <w:rFonts w:ascii="Times New Roman" w:eastAsia="Times New Roman" w:hAnsi="Times New Roman"/>
          <w:b/>
          <w:color w:val="FF0000"/>
          <w:sz w:val="24"/>
          <w:szCs w:val="24"/>
          <w:u w:val="single"/>
        </w:rPr>
      </w:pPr>
      <w:r>
        <w:rPr>
          <w:rFonts w:ascii="Times New Roman" w:eastAsia="Times New Roman" w:hAnsi="Times New Roman"/>
          <w:b/>
          <w:color w:val="FF0000"/>
          <w:sz w:val="24"/>
          <w:szCs w:val="24"/>
          <w:u w:val="single"/>
        </w:rPr>
        <w:t>Así, olvidémonos del blockchain, del Bitcoin y de otras criptomonedas, y empecemos a invertir en firmas de fintech con modelos de negocios reales, que estén intentando revolucionar la industria de los servicios financieros. No nos volveremos ricos de la noche a la mañana; pero habremos hecho una inversión más inteligente.</w:t>
      </w:r>
    </w:p>
    <w:p w:rsidR="003D4045" w:rsidRDefault="003D4045" w:rsidP="003D4045">
      <w:pPr>
        <w:spacing w:line="240" w:lineRule="auto"/>
        <w:jc w:val="both"/>
        <w:rPr>
          <w:rFonts w:ascii="Times New Roman" w:eastAsia="Times New Roman" w:hAnsi="Times New Roman"/>
          <w:sz w:val="24"/>
          <w:szCs w:val="24"/>
          <w:lang w:val="en-US"/>
        </w:rPr>
      </w:pPr>
      <w:r>
        <w:rPr>
          <w:rFonts w:ascii="Times New Roman" w:eastAsia="Times New Roman" w:hAnsi="Times New Roman"/>
          <w:sz w:val="24"/>
          <w:szCs w:val="24"/>
          <w:lang w:val="en-US"/>
        </w:rPr>
        <w:t>(Nouriel Roubini, a professor at NYU’s Stern School of Business and CEO of Roubini Macro Associates, was Senior Economist for International Affairs in the White House's Council of Economic Advisers during the Clinton Administration. He has worked for the International Monetary Fund, the US Federal Reserve, and the World Bank)</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 ¿</w:t>
      </w:r>
      <w:r>
        <w:rPr>
          <w:rFonts w:ascii="Times New Roman" w:hAnsi="Times New Roman"/>
          <w:sz w:val="24"/>
          <w:szCs w:val="24"/>
          <w:u w:val="single"/>
        </w:rPr>
        <w:t>Cuándo la tecnología convulsionará la educación superior</w:t>
      </w:r>
      <w:r>
        <w:rPr>
          <w:rFonts w:ascii="Times New Roman" w:hAnsi="Times New Roman"/>
          <w:sz w:val="24"/>
          <w:szCs w:val="24"/>
        </w:rPr>
        <w:t xml:space="preserve">? (Project Syndicate - </w:t>
      </w:r>
      <w:r>
        <w:rPr>
          <w:rFonts w:ascii="Times New Roman" w:hAnsi="Times New Roman"/>
          <w:b/>
          <w:sz w:val="24"/>
          <w:szCs w:val="24"/>
        </w:rPr>
        <w:t>5/2/18</w:t>
      </w:r>
      <w:r>
        <w:rPr>
          <w:rFonts w:ascii="Times New Roman" w:hAnsi="Times New Roman"/>
          <w:sz w:val="24"/>
          <w:szCs w:val="24"/>
        </w:rPr>
        <w:t>)</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sz w:val="24"/>
          <w:szCs w:val="24"/>
        </w:rPr>
        <w:t xml:space="preserve">Cambridge.- </w:t>
      </w:r>
      <w:r>
        <w:rPr>
          <w:rFonts w:ascii="Times New Roman" w:hAnsi="Times New Roman"/>
          <w:color w:val="FF0000"/>
          <w:sz w:val="24"/>
          <w:szCs w:val="24"/>
          <w:u w:val="single"/>
        </w:rPr>
        <w:t>A comienzos de los años 1990, en los albores de la era de Internet, una explosión en la productividad académica parecía estar a la vuelta de la esquina. Pero la esquina nunca apareció. Por el contrario, las técnicas de enseñanza en las facultades y universidades, que se enorgullecen de pergeñar ideas creativas que convulsionan al resto de la sociedad, han seguido evolucionando a un ritmo glacial.</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 xml:space="preserve">Sin duda, </w:t>
      </w:r>
      <w:r>
        <w:rPr>
          <w:rFonts w:ascii="Times New Roman" w:hAnsi="Times New Roman"/>
          <w:sz w:val="24"/>
          <w:szCs w:val="24"/>
          <w:u w:val="single"/>
        </w:rPr>
        <w:t>las presentaciones de PowerPoint</w:t>
      </w:r>
      <w:r>
        <w:rPr>
          <w:rFonts w:ascii="Times New Roman" w:hAnsi="Times New Roman"/>
          <w:sz w:val="24"/>
          <w:szCs w:val="24"/>
        </w:rPr>
        <w:t xml:space="preserve"> han desplazado a los pizarrones, las inscripciones en “</w:t>
      </w:r>
      <w:r>
        <w:rPr>
          <w:rFonts w:ascii="Times New Roman" w:hAnsi="Times New Roman"/>
          <w:sz w:val="24"/>
          <w:szCs w:val="24"/>
          <w:u w:val="single"/>
        </w:rPr>
        <w:t>cursos online masivos y abiertos</w:t>
      </w:r>
      <w:r>
        <w:rPr>
          <w:rFonts w:ascii="Times New Roman" w:hAnsi="Times New Roman"/>
          <w:sz w:val="24"/>
          <w:szCs w:val="24"/>
        </w:rPr>
        <w:t xml:space="preserve">” muchas veces superan las 100.000 (aunque la cantidad </w:t>
      </w:r>
      <w:r>
        <w:rPr>
          <w:rFonts w:ascii="Times New Roman" w:hAnsi="Times New Roman"/>
          <w:sz w:val="24"/>
          <w:szCs w:val="24"/>
        </w:rPr>
        <w:lastRenderedPageBreak/>
        <w:t>de estudiantes que participan tiende a ser mucho menor) y las “</w:t>
      </w:r>
      <w:r>
        <w:rPr>
          <w:rFonts w:ascii="Times New Roman" w:hAnsi="Times New Roman"/>
          <w:sz w:val="24"/>
          <w:szCs w:val="24"/>
          <w:u w:val="single"/>
        </w:rPr>
        <w:t>clases invertidas</w:t>
      </w:r>
      <w:r>
        <w:rPr>
          <w:rFonts w:ascii="Times New Roman" w:hAnsi="Times New Roman"/>
          <w:sz w:val="24"/>
          <w:szCs w:val="24"/>
        </w:rPr>
        <w:t xml:space="preserve">” reemplazan las tareas para el hogar con la observación de conferencias grabadas, mientras que </w:t>
      </w:r>
      <w:r>
        <w:rPr>
          <w:rFonts w:ascii="Times New Roman" w:hAnsi="Times New Roman"/>
          <w:sz w:val="24"/>
          <w:szCs w:val="24"/>
          <w:u w:val="single"/>
        </w:rPr>
        <w:t>el tiempo de clase se pasa discutiendo los ejercicios de tarea.</w:t>
      </w:r>
      <w:r>
        <w:rPr>
          <w:rFonts w:ascii="Times New Roman" w:hAnsi="Times New Roman"/>
          <w:sz w:val="24"/>
          <w:szCs w:val="24"/>
        </w:rPr>
        <w:t xml:space="preserve"> Pero, dada la centralidad de la educación a la hora de aumentar la productividad, ¿</w:t>
      </w:r>
      <w:r>
        <w:rPr>
          <w:rFonts w:ascii="Times New Roman" w:hAnsi="Times New Roman"/>
          <w:sz w:val="24"/>
          <w:szCs w:val="24"/>
          <w:u w:val="single"/>
        </w:rPr>
        <w:t>los esfuerzos para revitalizar las escleróticas economías occidentales de hoy no deberían centrarse en reinventar la educación superior</w:t>
      </w:r>
      <w:r>
        <w:rPr>
          <w:rFonts w:ascii="Times New Roman" w:hAnsi="Times New Roman"/>
          <w:sz w:val="24"/>
          <w:szCs w:val="24"/>
        </w:rPr>
        <w:t>?</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Se puede llegar a entender por qué el cambio tarda tanto tiempo en afianzarse en el nivel de escolaridad primaria y secundaria, donde los obstáculos sociales y políticos son enormes. Pero las facultades y las universidades tienen mucha más capacidad de experimentación; en verdad, en muchos sentidos, esa es su razón de ser.</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 xml:space="preserve">Por ejemplo, ¿qué sentido tiene que cada facultad en Estados Unidos ofrezca sus propias clases altamente idiosincráticas sobre temas centrales como cálculo, economía e historia estadounidense, muchas veces con clases de 500 alumnos o más? A veces estas clases gigantes son maravillosas, pero cualquiera que haya ido a la facultad puede atestiguar que eso no es la norma.  </w:t>
      </w:r>
    </w:p>
    <w:p w:rsidR="003D4045" w:rsidRDefault="003D4045" w:rsidP="003D4045">
      <w:pPr>
        <w:spacing w:line="240" w:lineRule="auto"/>
        <w:jc w:val="both"/>
        <w:rPr>
          <w:rFonts w:ascii="Times New Roman" w:hAnsi="Times New Roman"/>
          <w:sz w:val="24"/>
          <w:szCs w:val="24"/>
        </w:rPr>
      </w:pPr>
      <w:r>
        <w:rPr>
          <w:rFonts w:ascii="Times New Roman" w:hAnsi="Times New Roman"/>
          <w:color w:val="FF0000"/>
          <w:sz w:val="24"/>
          <w:szCs w:val="24"/>
          <w:u w:val="single"/>
        </w:rPr>
        <w:t>Al menos en el caso de los cursos introductorios de gran escala, ¿por qué no dejar que los alumnos en todas partes miren grabaciones sumamente producidas de los mejores profesores y conferencistas del mundo, como hacemos con la música, el deporte y el entretenimiento</w:t>
      </w:r>
      <w:proofErr w:type="gramStart"/>
      <w:r>
        <w:rPr>
          <w:rFonts w:ascii="Times New Roman" w:hAnsi="Times New Roman"/>
          <w:color w:val="FF0000"/>
          <w:sz w:val="24"/>
          <w:szCs w:val="24"/>
          <w:u w:val="single"/>
        </w:rPr>
        <w:t>?</w:t>
      </w:r>
      <w:r>
        <w:rPr>
          <w:rFonts w:ascii="Times New Roman" w:hAnsi="Times New Roman"/>
          <w:sz w:val="24"/>
          <w:szCs w:val="24"/>
        </w:rPr>
        <w:t>Esto</w:t>
      </w:r>
      <w:proofErr w:type="gramEnd"/>
      <w:r>
        <w:rPr>
          <w:rFonts w:ascii="Times New Roman" w:hAnsi="Times New Roman"/>
          <w:sz w:val="24"/>
          <w:szCs w:val="24"/>
        </w:rPr>
        <w:t xml:space="preserve"> no significa un escenario igual para todos: </w:t>
      </w:r>
      <w:r>
        <w:rPr>
          <w:rFonts w:ascii="Times New Roman" w:hAnsi="Times New Roman"/>
          <w:sz w:val="24"/>
          <w:szCs w:val="24"/>
          <w:u w:val="single"/>
        </w:rPr>
        <w:t>podría haber un mercado competitivo, como el que ya existe para los libros de texto</w:t>
      </w:r>
      <w:r>
        <w:rPr>
          <w:rFonts w:ascii="Times New Roman" w:hAnsi="Times New Roman"/>
          <w:sz w:val="24"/>
          <w:szCs w:val="24"/>
        </w:rPr>
        <w:t>, tal vez con una docena de personas que dominen gran parte del mercado.</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Y los videos se podrían utilizar en módulos, de manera que una escuela podría elegir utilizar, por ejemplo, un paquete para enseñar la primera parte de un curso, y un paquete totalmente diferente para la segunda parte. Los profesores podrían inclusive interactuar en conferencias en vivo sobre sus temas favoritos, pero por placer, no como una rutina tediosa.</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Un giro a conferencias grabadas es sólo un ejemplo. El potencial para desarrollar software y aplicaciones especializados para fomentar la educación superior es infinito. Ya existe cierta experimentación con el uso de software para ayudar a entender los retos y deficiencias de los propios alumnos de manera que los maestros puedan ofrecer las valoraciones más constructivas posibles. Pero, hasta el momento, estas iniciativas son muy limitadas.</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Quizás un cambio en la educación terciaria sea tan glacial porque el aprendizaje es profundamente interpersonal, lo que hace que los maestros humanos resulten esenciales. ¿Pero no tendría más sentido que el grueso del tiempo de enseñanza del cuerpo docente esté dedicado a ayudar a los alumnos a participar en un aprendizaje activo a través de la discusión y de ejercicios, en lugar de a conferencias que, muchas veces, están en el puesto cien en calidad?</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 xml:space="preserve">Es verdad, fuera de las universidades físicas tradicionales, se ha generado cierta innovación destacable. La </w:t>
      </w:r>
      <w:r>
        <w:rPr>
          <w:rFonts w:ascii="Times New Roman" w:hAnsi="Times New Roman"/>
          <w:sz w:val="24"/>
          <w:szCs w:val="24"/>
          <w:u w:val="single"/>
        </w:rPr>
        <w:t>Academia Khan</w:t>
      </w:r>
      <w:r>
        <w:rPr>
          <w:rFonts w:ascii="Times New Roman" w:hAnsi="Times New Roman"/>
          <w:sz w:val="24"/>
          <w:szCs w:val="24"/>
        </w:rPr>
        <w:t xml:space="preserve"> ha producido una colección muy valiosa de conferencias sobre una variedad de temas, y es particularmente fuerte en el ámbito de la enseñanza de matemáticas básica. Si bien el blanco principal de audiencia son estudiantes de secundaria avanzados, existe mucho material que los alumnos universitarios (o cualquier otro) encontrarían útil.</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Es más, existen algunos sitios web importantes, entre ellos </w:t>
      </w:r>
      <w:r>
        <w:rPr>
          <w:rFonts w:ascii="Times New Roman" w:hAnsi="Times New Roman"/>
          <w:sz w:val="24"/>
          <w:szCs w:val="24"/>
          <w:u w:val="single"/>
        </w:rPr>
        <w:t>Crash Course y Ted-Ed</w:t>
      </w:r>
      <w:r>
        <w:rPr>
          <w:rFonts w:ascii="Times New Roman" w:hAnsi="Times New Roman"/>
          <w:sz w:val="24"/>
          <w:szCs w:val="24"/>
        </w:rPr>
        <w:t xml:space="preserve">, que contienen breves videos de educación general sobre una enorme variedad de temas, desde filosofía hasta biología e historia. </w:t>
      </w:r>
      <w:r>
        <w:rPr>
          <w:rFonts w:ascii="Times New Roman" w:hAnsi="Times New Roman"/>
          <w:sz w:val="24"/>
          <w:szCs w:val="24"/>
          <w:u w:val="single"/>
        </w:rPr>
        <w:t xml:space="preserve">Pero si bien una pequeña cantidad de profesores </w:t>
      </w:r>
      <w:r>
        <w:rPr>
          <w:rFonts w:ascii="Times New Roman" w:hAnsi="Times New Roman"/>
          <w:sz w:val="24"/>
          <w:szCs w:val="24"/>
          <w:u w:val="single"/>
        </w:rPr>
        <w:lastRenderedPageBreak/>
        <w:t xml:space="preserve">innovadores están utilizando estos métodos para reinventar sus clases, la tremenda resistencia que enfrentan de parte de otros docentes impide que el mercado se desarrolle y hace difícil justificar las inversiones necesarias para producir un cambio más rápido.  </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Enfrentémoslo, los docentes universitarios no están más dispuestos a ver cómo la tecnología interfiere en sus empleos que cualquier otro grupo. Y, a diferencia de la mayoría de los trabajadores industriales, los docentes universitarios tienen un enorme poder sobre la administración. Cualquier decano universitario que se atreva a ignorarlos normalmente perderá su empleo mucho antes que cualquier miembro docente.</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Por supuesto, el cambio finalmente llegará y, cuando lo haga, el efecto potencial sobre el crecimiento económico y el bienestar social será enorme. </w:t>
      </w:r>
      <w:r>
        <w:rPr>
          <w:rFonts w:ascii="Times New Roman" w:hAnsi="Times New Roman"/>
          <w:sz w:val="24"/>
          <w:szCs w:val="24"/>
          <w:u w:val="single"/>
        </w:rPr>
        <w:t>Es difícil sugerir una cifra monetaria exacta porque, al igual que muchas cosas en el mundo tecnológico moderno, el dinero invertido en educación no capta todo el impacto social. Pero inclusive las estimaciones más conservadoras sugieren el enorme potencial. En Estados Unidos, la educación terciaria representa más del 2,5% del PIB (aproximadamente 500.000 millones de dólares) y, sin embargo, gran parte de este dinero se invierte de manera muy ineficiente. El costo real, sin embargo, no es el derroche del dinero de los impuestos, sino el hecho de que los jóvenes de hoy podrían estar aprendiendo mucho más de lo que aprenden.</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Las universidades y las facultades son cruciales para el futuro de nuestras sociedades. Pero dados los avances impresionantes y continuos en el campo de la tecnología y la inteligencia artificial, es difícil imaginar cómo podrán seguir desempeñando este papel sin reinventarse en los próximos veinte años. La innovación educativa convulsionará el empleo académico, pero los beneficios para los empleos en todas partes podrían ser enormes. Si el ambiente dentro de la torre de marfil fuera más convulsionado, las economías podrían volverse más resilientes a las alteraciones que se producen afuera.</w:t>
      </w:r>
    </w:p>
    <w:p w:rsidR="003D4045" w:rsidRDefault="003D4045" w:rsidP="003D4045">
      <w:pPr>
        <w:spacing w:line="240" w:lineRule="auto"/>
        <w:jc w:val="both"/>
        <w:rPr>
          <w:rFonts w:ascii="Times New Roman" w:hAnsi="Times New Roman"/>
          <w:sz w:val="24"/>
          <w:szCs w:val="24"/>
          <w:lang w:val="en-US"/>
        </w:rPr>
      </w:pPr>
      <w:r>
        <w:rPr>
          <w:rFonts w:ascii="Times New Roman" w:hAnsi="Times New Roman"/>
          <w:sz w:val="24"/>
          <w:szCs w:val="24"/>
          <w:lang w:val="en-US"/>
        </w:rPr>
        <w:t>(Kenneth Rogoff, Professor of Economics and Public Policy at Harvard University and recipient of the 2011 Deutsche Bank Prize in Financial Economics, was the chief economist of the International Monetary Fund from 2001 to 2003. The co-author of This Time is Different: Eight Centuries of Financial Folly, his new book, The Curse of Cash, was released in August 2016)</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  ¿</w:t>
      </w:r>
      <w:r>
        <w:rPr>
          <w:rFonts w:ascii="Times New Roman" w:hAnsi="Times New Roman"/>
          <w:sz w:val="24"/>
          <w:szCs w:val="24"/>
          <w:u w:val="single"/>
        </w:rPr>
        <w:t>Usará China las redes sociales como armas</w:t>
      </w:r>
      <w:r>
        <w:rPr>
          <w:rFonts w:ascii="Times New Roman" w:hAnsi="Times New Roman"/>
          <w:sz w:val="24"/>
          <w:szCs w:val="24"/>
        </w:rPr>
        <w:t xml:space="preserve">? (Project Syndicate - </w:t>
      </w:r>
      <w:r>
        <w:rPr>
          <w:rFonts w:ascii="Times New Roman" w:hAnsi="Times New Roman"/>
          <w:b/>
          <w:sz w:val="24"/>
          <w:szCs w:val="24"/>
        </w:rPr>
        <w:t>5/2/18</w:t>
      </w:r>
      <w:r>
        <w:rPr>
          <w:rFonts w:ascii="Times New Roman" w:hAnsi="Times New Roman"/>
          <w:sz w:val="24"/>
          <w:szCs w:val="24"/>
        </w:rPr>
        <w:t>)</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Atlanta.- </w:t>
      </w:r>
      <w:r>
        <w:rPr>
          <w:rFonts w:ascii="Times New Roman" w:hAnsi="Times New Roman"/>
          <w:sz w:val="24"/>
          <w:szCs w:val="24"/>
          <w:u w:val="single"/>
        </w:rPr>
        <w:t>Desde las elecciones presidenciales estadounidenses de 2016, con sus revelaciones de la intromisión rusa, las autoridades europeas han estado alertas a ataques similares, pero no son los únicos en prestar atención. También los líderes chinos piensan que pueden aprender de los éxitos del Kremlin.</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Para el Presidente chino Xi Jinping, mantener la estabilidad dentro de su país es una prioridad máxima, como lo subraya el presupuesto anual chino de seguridad interna. Bien por sobre los $100 mil millones, la cifra oficial es baja. Como las partidas para defensa, el número real es mucho mayor debido a gastos ocultos, como por ejemplo los destinados a investigación y desarrollo.</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 xml:space="preserve">Por ejemplo, China está explorando cómo se pueden usar la inteligencia artificial (AI) y el big data para monitorear áreas tan diversas como las redes sociales y el gasto en tarjetas de crédito, y tiene planes de asignar a todos sus ciudadanos una calificación de fiabilidad social para eliminar potenciales alborotadores. La estrategia orwelliana del régimen se centra </w:t>
      </w:r>
      <w:r>
        <w:rPr>
          <w:rFonts w:ascii="Times New Roman" w:hAnsi="Times New Roman"/>
          <w:sz w:val="24"/>
          <w:szCs w:val="24"/>
          <w:u w:val="single"/>
        </w:rPr>
        <w:lastRenderedPageBreak/>
        <w:t>directamente en las redes sociales y en controlar no solo lo que se dice, sino los flujos de información hacia el país y alrededor de él.</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u w:val="single"/>
        </w:rPr>
        <w:t>Más aún, las autoridades han exigido de las compañías tecnológicas que cumplan nuevas y más estrictas leyes e investigaciones de ciberseguridad</w:t>
      </w:r>
      <w:r>
        <w:rPr>
          <w:rFonts w:ascii="Times New Roman" w:hAnsi="Times New Roman"/>
          <w:sz w:val="24"/>
          <w:szCs w:val="24"/>
        </w:rPr>
        <w:t>. Para Xi, la facilidad con la que el Kremlin ha manipulado Facebook y Twitter demuestra la necesidad de un mayor control de las propias plataformas de redes sociales chinas. El gobierno exige hoy asientos en compañías como WeChat, Weibo y Tencent, y acceso a los datos personales de sus usuarios.</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Los ciberespías chinos también están estudiando el éxito de Rusia. No hay duda de que los hackers chinos no carecen de conocimientos técnicos: han lanzado ciberataques contra campañas presidenciales estadounidenses, movimientos tibetanos en el exilio y activistas uigures. Han logrado meterse en entidades noticiosas occidentales que han publicado historias embarazosas sobre la riqueza de los líderes chinos. Aun así, los chinos pueden aprender algunas cosas del bien coreografiado ejército en línea de trolls y bots rusos.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u w:val="single"/>
        </w:rPr>
        <w:t>De manera similar, es probable que los estrategas del Ejército de Liberación del Pueblo (ELP) estén examinando las acciones del Kremlin para dar forma a sus propias tácticas de ciberguerra</w:t>
      </w:r>
      <w:r>
        <w:rPr>
          <w:rFonts w:ascii="Times New Roman" w:hAnsi="Times New Roman"/>
          <w:sz w:val="24"/>
          <w:szCs w:val="24"/>
        </w:rPr>
        <w:t>. El pensamiento estratégico chino sobre “guerra política” sostiene que las instituciones económicas, sociales y políticas de un adversario (particularmente los medios de comunicación) deberían ponerse en la mira incluso antes de comenzar los disparos. Para ese fin, podría ser instructiva la difusión por parte de Rusia de noticias falsas y teorías conspirativas a través de sus agencias noticiosas con financiación estatal RT y Sputnik.</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Además de ampliar las cibercapacidades de China, Xi ha ido desarrollando iniciativas de poder blando en los ámbitos económico, social, cultural y de medios de comunicación</w:t>
      </w:r>
      <w:r>
        <w:rPr>
          <w:rFonts w:ascii="Times New Roman" w:hAnsi="Times New Roman"/>
          <w:sz w:val="24"/>
          <w:szCs w:val="24"/>
        </w:rPr>
        <w:t xml:space="preserve">. Y aunque todavía no ha vinculado estos programas con sus fuerzas clandestinas para lanzar en tipo de audaz ataque que revolvió las aguas de las elecciones presidenciales de 2016, no cabe duda de que va en esa dirección. </w:t>
      </w:r>
      <w:r>
        <w:rPr>
          <w:rFonts w:ascii="Times New Roman" w:hAnsi="Times New Roman"/>
          <w:sz w:val="24"/>
          <w:szCs w:val="24"/>
          <w:u w:val="single"/>
        </w:rPr>
        <w:t>Hace poco se reveló que China ha estado conduciendo amplias operaciones de influencia en Australia, haciendo uso de organizaciones universitarias oficiales para monitorear a los estudiantes chinos, asociaciones de negocios para promover abiertamente intereses chinos y a diplomáticos para vigilar los medios en idioma chino. Al final del año pasado, un senador australiano se vio obligado a renunciar debido a sus supuestos vínculos con un multimillonario chino.</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China ha estado ampliando su presencia mediática global. Según algunas estimaciones, el gobierno destina cerca de $7 mil millones a nuevas entidades noticiosas y de difusión cada año. Su agencia de noticias oficial, Xinhua, tiene más de 170 oficinas en todo el mundo y publica en ocho idiomas. Televisión Central de China (CCTV) tiene más de 70 corresponsalías y difunde a 171 países en seis idiomas. Radio Internacional China es la segunda radioemisora mundial después de la BBC, transmitiendo en 64 idiomas desde 32 corresponsalías a 90 estaciones de radio en todo el mundo.</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Ninguna de estas organizaciones se ha distinguido todavía como una fuente noticiosa de referencia, pero han ido ganando importancia en regiones con cobertura mediática insuficiente como Oriente Próximo y África, donde los puntos de vista chinos son bien recibidos y se han desarrollado públicos con simpatías.</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Al mismo tiempo, China ha estado comprando “publicidad nativa” en periódicos australianos, estadounidenses y europeos, lo que le permite colocar contenidos de autoría oficial sobre asuntos controvertidos (como su construcción de islas militarizadas en el Mar del Sur de China) junto a las editoriales de dichas publicaciones.</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color w:val="FF0000"/>
          <w:sz w:val="24"/>
          <w:szCs w:val="24"/>
          <w:u w:val="single"/>
        </w:rPr>
        <w:lastRenderedPageBreak/>
        <w:t>Xi también juega sus fichas en el largo plazo, aprobando inversiones en películas y otras formas de entretenimiento de masas para influir la forma en que la cultura popular global ve todo lo chino</w:t>
      </w:r>
      <w:r>
        <w:rPr>
          <w:rFonts w:ascii="Times New Roman" w:hAnsi="Times New Roman"/>
          <w:sz w:val="24"/>
          <w:szCs w:val="24"/>
        </w:rPr>
        <w:t xml:space="preserve">. </w:t>
      </w:r>
      <w:r>
        <w:rPr>
          <w:rFonts w:ascii="Times New Roman" w:hAnsi="Times New Roman"/>
          <w:sz w:val="24"/>
          <w:szCs w:val="24"/>
          <w:u w:val="single"/>
        </w:rPr>
        <w:t>A pesar de la reciente campaña de restricciones del gobierno chino a los flujos de capital, las compañías chinas siguen añadiendo a sus carteras de inversiones importantes propiedades en Hollywood. El conglomerado chino Dalien Wanda ha adquirido por sí solo cerca de $10 mil millones en activos de este tipo en Estados Unidos, Europa y Australia. Y otros gigantes financieros y de internet chinos, como Alibaba, Tencent y Hony Capital, así como compañías estatales como el China Film Group han invertido decenas de miles de millones de dólares en proyectos cinematográficos estadounidenses.</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Con estos intereses financieros, el gobierno chino tiene una influencia que va mucho más allá de la censura tradicional. Los jefes de estudios de Hollywood que tienen en mente el inmenso mercado interno chino sentirán la tentación de postrarse a las sugerencias “creativas” del gobierno en materia de guiones, decisiones de reparto y demás. Con $8,6 mil millones en 2017, los ingresos por taquilla de China solo son superados por los de Norteamérica. Sin embargo, China permite el acceso al país de 38 películas extranjeras, lo que induce a los equipos de dirección cinematográfica a intentar complacer al máximo a los censores.</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Por supuesto, los ejecutivos de Hollywood no son los únicos occidentales que ayudan a Xi a hacer realidad su agenda. Otros actores como </w:t>
      </w:r>
      <w:r>
        <w:rPr>
          <w:rFonts w:ascii="Times New Roman" w:hAnsi="Times New Roman"/>
          <w:sz w:val="24"/>
          <w:szCs w:val="24"/>
          <w:u w:val="single"/>
        </w:rPr>
        <w:t>Apple,</w:t>
      </w:r>
      <w:r>
        <w:rPr>
          <w:rFonts w:ascii="Times New Roman" w:hAnsi="Times New Roman"/>
          <w:sz w:val="24"/>
          <w:szCs w:val="24"/>
        </w:rPr>
        <w:t xml:space="preserve"> con su reciente decisión de renunciar al almacenamiento de datos de sus clientes chinos y cederlo a una empresa asociada china y </w:t>
      </w:r>
      <w:r>
        <w:rPr>
          <w:rFonts w:ascii="Times New Roman" w:hAnsi="Times New Roman"/>
          <w:sz w:val="24"/>
          <w:szCs w:val="24"/>
          <w:u w:val="single"/>
        </w:rPr>
        <w:t>Google</w:t>
      </w:r>
      <w:r>
        <w:rPr>
          <w:rFonts w:ascii="Times New Roman" w:hAnsi="Times New Roman"/>
          <w:sz w:val="24"/>
          <w:szCs w:val="24"/>
        </w:rPr>
        <w:t xml:space="preserve">, que anunció la ubicación en China de un nuevo centro de investigación en IA, demuestran que los gigantes tecnológicos estadounidenses no están solo haciendo acuerdos para beneficiar a sus “partes interesadas”. También </w:t>
      </w:r>
      <w:r>
        <w:rPr>
          <w:rFonts w:ascii="Times New Roman" w:hAnsi="Times New Roman"/>
          <w:sz w:val="24"/>
          <w:szCs w:val="24"/>
          <w:u w:val="single"/>
        </w:rPr>
        <w:t>están entregando a Xi y sus ciberempleados tecnologías patentadas y los conocimientos necesarios para manejarlas, e incluso acceso potencial a objetivos en EEUU.</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Esto plantea una pregunta obvia: si Rusia pudo entrometerse en una elección presidencial estadounidense sin relaciones comerciales tan íntimas, ¿de qué será capaz China en los años venideros? Pensar que su único interés es ganar dinero, reconoció hace poco un ejecutivo de Hollywood, sería “bastante ingenuo y peligroso”.</w:t>
      </w:r>
    </w:p>
    <w:p w:rsidR="003D4045" w:rsidRDefault="003D4045" w:rsidP="003D4045">
      <w:pPr>
        <w:spacing w:line="240" w:lineRule="auto"/>
        <w:jc w:val="both"/>
        <w:rPr>
          <w:rFonts w:ascii="Times New Roman" w:hAnsi="Times New Roman"/>
          <w:sz w:val="24"/>
          <w:szCs w:val="24"/>
          <w:lang w:val="en-US"/>
        </w:rPr>
      </w:pPr>
      <w:r>
        <w:rPr>
          <w:rFonts w:ascii="Times New Roman" w:hAnsi="Times New Roman"/>
          <w:sz w:val="24"/>
          <w:szCs w:val="24"/>
          <w:lang w:val="en-US"/>
        </w:rPr>
        <w:t>(Kent Harrington, a former senior CIA analyst, served as National Intelligence Officer for East Asia, Chief of Station in Asia, and the CIA’s Director of Public Affairs)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El futuro de la convergencia económica</w:t>
      </w:r>
      <w:r>
        <w:rPr>
          <w:rFonts w:ascii="Times New Roman" w:hAnsi="Times New Roman"/>
          <w:sz w:val="24"/>
          <w:szCs w:val="24"/>
        </w:rPr>
        <w:t xml:space="preserve"> (Project Syndicate - </w:t>
      </w:r>
      <w:r>
        <w:rPr>
          <w:rFonts w:ascii="Times New Roman" w:hAnsi="Times New Roman"/>
          <w:b/>
          <w:sz w:val="24"/>
          <w:szCs w:val="24"/>
        </w:rPr>
        <w:t>12/2/18</w:t>
      </w:r>
      <w:r>
        <w:rPr>
          <w:rFonts w:ascii="Times New Roman" w:hAnsi="Times New Roman"/>
          <w:sz w:val="24"/>
          <w:szCs w:val="24"/>
        </w:rPr>
        <w:t>)</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Washington, DC.- </w:t>
      </w:r>
      <w:r>
        <w:rPr>
          <w:rFonts w:ascii="Times New Roman" w:hAnsi="Times New Roman"/>
          <w:sz w:val="24"/>
          <w:szCs w:val="24"/>
          <w:u w:val="single"/>
        </w:rPr>
        <w:t>El mundo hoy enfrenta lo que los observadores llaman un repunte del crecimiento “sincronizado”. ¿Qué significa esto para la “convergencia” económica de los países desarrollados y en desarrollo, un tema que perdió prominencia después que comenzó la Gran Recesión hace diez años?</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En los años 1990, las economías en desarrollo, en su conjunto, comenzaron a crecer más rápido que sus contrapartes avanzadas (en términos per cápita), lo que inspiraba optimismo de que la producción y el ingreso de ambos grupos convergirían. De 1997 a 2007, el crecimiento anual per cápita promedio de las economías en desarrollo era 2,5 puntos porcentuales más alto que en las economías avanzadas. En 2000-2007, la brecha se amplió, a 3,5 puntos porcentuales.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 xml:space="preserve">Aunque no todos los países hicieron progresos -a muchas economías pequeñas no les fue bien- en su conjunto, la estructura de la economía mundial se estaba transformando. Los países asiáticos estaban poniéndose a la par a un ritmo particularmente rápido, impulsados </w:t>
      </w:r>
      <w:r>
        <w:rPr>
          <w:rFonts w:ascii="Times New Roman" w:hAnsi="Times New Roman"/>
          <w:sz w:val="24"/>
          <w:szCs w:val="24"/>
        </w:rPr>
        <w:lastRenderedPageBreak/>
        <w:t>por las economías grandes y dinámicas de India y, aún más, de China (que experimentaba casi tres décadas de crecimiento del PIB de dos dígitos).</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Sin embargo, </w:t>
      </w:r>
      <w:r>
        <w:rPr>
          <w:rFonts w:ascii="Times New Roman" w:hAnsi="Times New Roman"/>
          <w:sz w:val="24"/>
          <w:szCs w:val="24"/>
          <w:u w:val="single"/>
        </w:rPr>
        <w:t>después que comenzó la crisis financiera en 2007, la dinámica cambió. Al principio, parecía que la convergencia se aceleraba. Pero al haberse detenido el crecimiento de las economías avanzadas, el liderazgo de los países en desarrollo en cuanto a crecimiento per cápita aumentó a cuatro puntos porcentuales.</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sz w:val="24"/>
          <w:szCs w:val="24"/>
          <w:u w:val="single"/>
        </w:rPr>
        <w:t xml:space="preserve">Ahora bien, en 2013-2016, el crecimiento se desaceleró en muchas economías emergentes -particularmente en América latina, donde Brasil experimentó un crecimiento negativo en 2015 y 2016-, mientras que el crecimiento en Estados Unidos repuntó. </w:t>
      </w:r>
      <w:r>
        <w:rPr>
          <w:rFonts w:ascii="Times New Roman" w:hAnsi="Times New Roman"/>
          <w:color w:val="FF0000"/>
          <w:sz w:val="24"/>
          <w:szCs w:val="24"/>
          <w:u w:val="single"/>
        </w:rPr>
        <w:t>¿Estamos presenciando, como han dicho algunos observadores, el fin de la convergencia?</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La respuesta dependerá de la capacidad de las economías en desarrollo de encontrar y explotar fuentes nuevas y más avanzadas de crecimiento. En el pasado, el motor clave de la convergencia era la industria. Los países en desarrollo que finalmente habían adquirido las habilidades e instituciones necesarias aplicaron localmente las tecnologías de los países avanzados, beneficiándose de una mano de obra abundante y de bajo costo.</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sz w:val="24"/>
          <w:szCs w:val="24"/>
          <w:u w:val="single"/>
        </w:rPr>
        <w:t>Pero, como sostuvo Dani Rodrik, la fuente de convergencia fácil mediante la imitación básicamente se ha agotado</w:t>
      </w:r>
      <w:r>
        <w:rPr>
          <w:rFonts w:ascii="Times New Roman" w:hAnsi="Times New Roman"/>
          <w:sz w:val="24"/>
          <w:szCs w:val="24"/>
        </w:rPr>
        <w:t xml:space="preserve">. Las oportunidades fáciles en la industria ya se han terminado. </w:t>
      </w:r>
      <w:r>
        <w:rPr>
          <w:rFonts w:ascii="Times New Roman" w:hAnsi="Times New Roman"/>
          <w:color w:val="FF0000"/>
          <w:sz w:val="24"/>
          <w:szCs w:val="24"/>
          <w:u w:val="single"/>
        </w:rPr>
        <w:t>La convergencia tecnológica es más difícil en el sector de los servicios, que hoy representa una porción mayor del valor agregado total.</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 xml:space="preserve">Es más, las tecnologías de punta de hoy -como la robótica, la inteligencia artificial (IA) y la bioingeniería- </w:t>
      </w:r>
      <w:proofErr w:type="gramStart"/>
      <w:r>
        <w:rPr>
          <w:rFonts w:ascii="Times New Roman" w:hAnsi="Times New Roman"/>
          <w:color w:val="FF0000"/>
          <w:sz w:val="24"/>
          <w:szCs w:val="24"/>
          <w:u w:val="single"/>
        </w:rPr>
        <w:t>son</w:t>
      </w:r>
      <w:proofErr w:type="gramEnd"/>
      <w:r>
        <w:rPr>
          <w:rFonts w:ascii="Times New Roman" w:hAnsi="Times New Roman"/>
          <w:color w:val="FF0000"/>
          <w:sz w:val="24"/>
          <w:szCs w:val="24"/>
          <w:u w:val="single"/>
        </w:rPr>
        <w:t xml:space="preserve"> más complejas que las maquinarias industriales, y pueden ser más difíciles de imitar. Y como las máquinas inteligentes cada vez más pueden desempeñar empleos de bajos salarios, la ventaja de los países en desarrollo en términos de costos puede haberse reducido significativamente. </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Sin embargo, como demuestran Daron Acemoglu y Pascual Restrepo, el impacto de esas tecnologías -en particular, la automatización y la IA- tiene más matices. Según ellos, la producción agregada es una función de la mano de obra tradicional, del capital tradicional y del capital relacionado con tareas que se pueden realizar enteramente sin mano de obra. El crecimiento del progreso tecnológico que aumenta el capital y la mano de obra tradicional,  o del progreso que desplaza la mano de obra, aumentaría la producción, pero el crecimiento de este último también conduciría a una menor demanda de mano de obra y a salarios más bajos. Por el contrario, el crecimiento de la productividad, la profundización de la automatización o la creación de tareas completamente nuevas aumentarían la demanda de mano de obra y harían subir los salarios.</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Por supuesto, para que la robótica y la IA aparezcan en las cadenas de valor de los países en desarrollo, incluyendo servicios que dependen de tecnologías de vanguardia, será necesario un conjunto mínimo de habilidades específicas e infraestructura. Pero desplegar algunas tecnologías y tareas nuevas en las economías emergentes tal vez no resulte ni más difícil ni más costoso que en los países avanzados.</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Aquí, mucho dependerá de qué tipo de mano de obra complementaria haga falta. Muchas veces se asume que es crucial que la IA cuente con un pool de mano de obra altamente calificada</w:t>
      </w:r>
      <w:r>
        <w:rPr>
          <w:rFonts w:ascii="Times New Roman" w:hAnsi="Times New Roman"/>
          <w:sz w:val="24"/>
          <w:szCs w:val="24"/>
        </w:rPr>
        <w:t xml:space="preserve">. Eso puede ser válido en algunos casos, pero lo opuesto puede ser válido en otros. Por ejemplo, las nuevas tecnologías que desplazan la mano de obra podrían hacer posibles ciertas actividades para las cuales no había suficiente mano de obra calificada. </w:t>
      </w:r>
      <w:r>
        <w:rPr>
          <w:rFonts w:ascii="Times New Roman" w:hAnsi="Times New Roman"/>
          <w:sz w:val="24"/>
          <w:szCs w:val="24"/>
          <w:u w:val="single"/>
        </w:rPr>
        <w:t xml:space="preserve">En </w:t>
      </w:r>
      <w:r>
        <w:rPr>
          <w:rFonts w:ascii="Times New Roman" w:hAnsi="Times New Roman"/>
          <w:sz w:val="24"/>
          <w:szCs w:val="24"/>
          <w:u w:val="single"/>
        </w:rPr>
        <w:lastRenderedPageBreak/>
        <w:t>consecuencia, la automatización total puede llevar a que un mayor porcentaje de una actividad económica se realice en un país en desarrollo.</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 xml:space="preserve">Otro factor que moldeará el proceso de mejoramiento tecnológico en los países en desarrollo es la voluntad de invertir de las firmas globales. Las estructuras y precios del mercado global determinarán en parte la distribución de los beneficios. Pero también lo hará la eficiencia de los países a la hora de aprender lecciones regulatorias, inclusive cómo diseñar reglas para atraer inversores, captar segmentos importantes de las cadenas de valor y garantizar un porcentaje lo suficientemente grande de los réditos de la innovación. Esos países que aprenden rápido pueden en verdad crecer más rápido que las economías avanzadas, inclusive en sectores de alta tecnología. </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u w:val="single"/>
        </w:rPr>
        <w:t>Por supuesto, para muchos países y sectores, todavía hay un espacio considerable para la convergencia tradicional -un proceso que probablemente siga alimentando el crecimiento-. Pero no será suficiente para alimentar una verdadera convergencia</w:t>
      </w:r>
      <w:r>
        <w:rPr>
          <w:rFonts w:ascii="Times New Roman" w:hAnsi="Times New Roman"/>
          <w:sz w:val="24"/>
          <w:szCs w:val="24"/>
        </w:rPr>
        <w:t>. Para ello, los países en desarrollo tendrán que desplegar nuevas tecnologías de manera relativamente eficiente, teniendo en cuenta el papel de las capacidades y las regulaciones del mercado laboral. Esto no será fácil, y tal vez nunca regresemos a la “era de oro” de la convergencia previa a 2007. Pero no debería esperarse que las nuevas tecnologías frenen la convergencia, aun si la desaceleran, como es probable que suceda.</w:t>
      </w:r>
    </w:p>
    <w:p w:rsidR="003D4045" w:rsidRDefault="003D4045" w:rsidP="003D4045">
      <w:pPr>
        <w:spacing w:line="240" w:lineRule="auto"/>
        <w:jc w:val="both"/>
        <w:rPr>
          <w:rFonts w:ascii="Times New Roman" w:hAnsi="Times New Roman"/>
          <w:sz w:val="24"/>
          <w:szCs w:val="24"/>
          <w:lang w:val="en-US"/>
        </w:rPr>
      </w:pPr>
      <w:r>
        <w:rPr>
          <w:rFonts w:ascii="Times New Roman" w:hAnsi="Times New Roman"/>
          <w:sz w:val="24"/>
          <w:szCs w:val="24"/>
          <w:lang w:val="en-US"/>
        </w:rPr>
        <w:t>(Kemal Derviş, former Minister of Economic Affairs of Turkey and former Administrator for the United Nations Development Program (UNDP), is Senior Fellow at the Brookings Institution)</w:t>
      </w:r>
    </w:p>
    <w:p w:rsidR="003D4045" w:rsidRDefault="003D4045" w:rsidP="003D4045">
      <w:pPr>
        <w:pStyle w:val="NormalWeb"/>
        <w:jc w:val="both"/>
        <w:textAlignment w:val="baseline"/>
        <w:rPr>
          <w:color w:val="333333"/>
          <w:bdr w:val="none" w:sz="0" w:space="0" w:color="auto" w:frame="1"/>
          <w:shd w:val="clear" w:color="auto" w:fill="FFFFFF"/>
        </w:rPr>
      </w:pPr>
      <w:r>
        <w:rPr>
          <w:color w:val="333333"/>
          <w:bdr w:val="none" w:sz="0" w:space="0" w:color="auto" w:frame="1"/>
          <w:shd w:val="clear" w:color="auto" w:fill="FFFFFF"/>
        </w:rPr>
        <w:t xml:space="preserve">- </w:t>
      </w:r>
      <w:r>
        <w:rPr>
          <w:color w:val="333333"/>
          <w:u w:val="single"/>
          <w:bdr w:val="none" w:sz="0" w:space="0" w:color="auto" w:frame="1"/>
          <w:shd w:val="clear" w:color="auto" w:fill="FFFFFF"/>
        </w:rPr>
        <w:t>La amenaza de las redes sociales a la sociedad y la seguridad</w:t>
      </w:r>
      <w:r>
        <w:rPr>
          <w:color w:val="333333"/>
          <w:bdr w:val="none" w:sz="0" w:space="0" w:color="auto" w:frame="1"/>
          <w:shd w:val="clear" w:color="auto" w:fill="FFFFFF"/>
        </w:rPr>
        <w:t xml:space="preserve"> (Project Syndicate - </w:t>
      </w:r>
      <w:r>
        <w:rPr>
          <w:b/>
          <w:color w:val="333333"/>
          <w:bdr w:val="none" w:sz="0" w:space="0" w:color="auto" w:frame="1"/>
          <w:shd w:val="clear" w:color="auto" w:fill="FFFFFF"/>
        </w:rPr>
        <w:t>14/2/18</w:t>
      </w:r>
      <w:r>
        <w:rPr>
          <w:color w:val="333333"/>
          <w:bdr w:val="none" w:sz="0" w:space="0" w:color="auto" w:frame="1"/>
          <w:shd w:val="clear" w:color="auto" w:fill="FFFFFF"/>
        </w:rPr>
        <w:t>)</w:t>
      </w:r>
    </w:p>
    <w:p w:rsidR="003D4045" w:rsidRDefault="003D4045" w:rsidP="003D4045">
      <w:pPr>
        <w:pStyle w:val="NormalWeb"/>
        <w:jc w:val="both"/>
        <w:textAlignment w:val="baseline"/>
        <w:rPr>
          <w:color w:val="333333"/>
          <w:u w:val="single"/>
          <w:bdr w:val="none" w:sz="0" w:space="0" w:color="auto" w:frame="1"/>
          <w:shd w:val="clear" w:color="auto" w:fill="FFFFFF"/>
        </w:rPr>
      </w:pPr>
      <w:r>
        <w:rPr>
          <w:color w:val="333333"/>
          <w:bdr w:val="none" w:sz="0" w:space="0" w:color="auto" w:frame="1"/>
          <w:shd w:val="clear" w:color="auto" w:fill="FFFFFF"/>
        </w:rPr>
        <w:t xml:space="preserve">Múnich.- </w:t>
      </w:r>
      <w:r>
        <w:rPr>
          <w:color w:val="333333"/>
          <w:u w:val="single"/>
          <w:bdr w:val="none" w:sz="0" w:space="0" w:color="auto" w:frame="1"/>
          <w:shd w:val="clear" w:color="auto" w:fill="FFFFFF"/>
        </w:rPr>
        <w:t>Vivimos un momento aciago de la historia mundial. Las sociedades abiertas están en crisis, y están en ascenso diversas formas de dictadura y estado mafioso, de las que la Rusia de Vladimir Putin es un ejemplo. En Estados Unidos, al presidente Donald Trump le gustaría instituir una versión propia de un estado de tipo mafioso, pero no puede, porque la Constitución, otras instituciones y una activa sociedad civil no lo permitirán.</w:t>
      </w:r>
    </w:p>
    <w:p w:rsidR="003D4045" w:rsidRDefault="003D4045" w:rsidP="003D4045">
      <w:pPr>
        <w:pStyle w:val="NormalWeb"/>
        <w:jc w:val="both"/>
        <w:textAlignment w:val="baseline"/>
        <w:rPr>
          <w:color w:val="FF0000"/>
          <w:u w:val="single"/>
          <w:bdr w:val="none" w:sz="0" w:space="0" w:color="auto" w:frame="1"/>
          <w:shd w:val="clear" w:color="auto" w:fill="FFFFFF"/>
        </w:rPr>
      </w:pPr>
      <w:r>
        <w:rPr>
          <w:color w:val="FF0000"/>
          <w:u w:val="single"/>
          <w:bdr w:val="none" w:sz="0" w:space="0" w:color="auto" w:frame="1"/>
          <w:shd w:val="clear" w:color="auto" w:fill="FFFFFF"/>
        </w:rPr>
        <w:t>No sólo está en duda la supervivencia de la sociedad abierta; también está en juego la supervivencia de la civilización toda</w:t>
      </w:r>
      <w:r>
        <w:rPr>
          <w:color w:val="333333"/>
          <w:u w:val="single"/>
          <w:bdr w:val="none" w:sz="0" w:space="0" w:color="auto" w:frame="1"/>
          <w:shd w:val="clear" w:color="auto" w:fill="FFFFFF"/>
        </w:rPr>
        <w:t xml:space="preserve">. El ascenso de líderes como Kim Jong-un en Corea del Norte y Trump en Estados Unidos tiene mucho que ver con esto. Ambos parecen dispuestos a correr el riesgo de una guerra nuclear para conservar el poder. Pero la causa principal es mucho más profunda. </w:t>
      </w:r>
      <w:r>
        <w:rPr>
          <w:color w:val="FF0000"/>
          <w:u w:val="single"/>
          <w:bdr w:val="none" w:sz="0" w:space="0" w:color="auto" w:frame="1"/>
          <w:shd w:val="clear" w:color="auto" w:fill="FFFFFF"/>
        </w:rPr>
        <w:t>La capacidad de la humanidad para dominar las fuerzas de la naturaleza, con fines constructivos o destructivos, no para de crecer, mientras nuestra capacidad de dominarnos a nosotros mismos tiene fluctuaciones, y ahora está en retroceso.</w:t>
      </w:r>
    </w:p>
    <w:p w:rsidR="003D4045" w:rsidRDefault="003D4045" w:rsidP="003D4045">
      <w:pPr>
        <w:pStyle w:val="NormalWeb"/>
        <w:jc w:val="both"/>
        <w:textAlignment w:val="baseline"/>
        <w:rPr>
          <w:color w:val="FF0000"/>
          <w:u w:val="single"/>
          <w:bdr w:val="none" w:sz="0" w:space="0" w:color="auto" w:frame="1"/>
          <w:shd w:val="clear" w:color="auto" w:fill="FFFFFF"/>
        </w:rPr>
      </w:pPr>
      <w:r>
        <w:rPr>
          <w:color w:val="FF0000"/>
          <w:u w:val="single"/>
          <w:bdr w:val="none" w:sz="0" w:space="0" w:color="auto" w:frame="1"/>
          <w:shd w:val="clear" w:color="auto" w:fill="FFFFFF"/>
        </w:rPr>
        <w:t>El auge de las grandes plataformas de Internet estadounidenses y su conducta monopólica contribuyen poderosamente a la impotencia del gobierno estadounidense. Estas empresas han tenido muchas veces una actuación innovadora y liberadora. Pero el creciente poder de Facebook y Google las convirtió en obstáculos a la innovación y causantes de una variedad de problemas de los que apenas comenzamos a darnos cuenta.</w:t>
      </w:r>
    </w:p>
    <w:p w:rsidR="003D4045" w:rsidRDefault="003D4045" w:rsidP="003D4045">
      <w:pPr>
        <w:pStyle w:val="NormalWeb"/>
        <w:jc w:val="both"/>
        <w:textAlignment w:val="baseline"/>
        <w:rPr>
          <w:color w:val="FF0000"/>
          <w:u w:val="single"/>
          <w:bdr w:val="none" w:sz="0" w:space="0" w:color="auto" w:frame="1"/>
          <w:shd w:val="clear" w:color="auto" w:fill="FFFFFF"/>
        </w:rPr>
      </w:pPr>
      <w:r>
        <w:rPr>
          <w:color w:val="333333"/>
          <w:u w:val="single"/>
          <w:bdr w:val="none" w:sz="0" w:space="0" w:color="auto" w:frame="1"/>
          <w:shd w:val="clear" w:color="auto" w:fill="FFFFFF"/>
        </w:rPr>
        <w:t xml:space="preserve">Las empresas generan ganancias explotando su entorno. Las mineras y petroleras explotan el entorno físico; </w:t>
      </w:r>
      <w:r>
        <w:rPr>
          <w:color w:val="FF0000"/>
          <w:u w:val="single"/>
          <w:bdr w:val="none" w:sz="0" w:space="0" w:color="auto" w:frame="1"/>
          <w:shd w:val="clear" w:color="auto" w:fill="FFFFFF"/>
        </w:rPr>
        <w:t xml:space="preserve">las proveedoras de redes sociales explotan el entorno social. Esto es particularmente perverso, porque estas empresas influyen sobre la forma en que las personas </w:t>
      </w:r>
      <w:r>
        <w:rPr>
          <w:color w:val="FF0000"/>
          <w:u w:val="single"/>
          <w:bdr w:val="none" w:sz="0" w:space="0" w:color="auto" w:frame="1"/>
          <w:shd w:val="clear" w:color="auto" w:fill="FFFFFF"/>
        </w:rPr>
        <w:lastRenderedPageBreak/>
        <w:t>piensan y actúan, sin que estas ni siquiera se den cuenta. Esto interfiere con el funcionamiento de la democracia y la integridad de las elecciones.</w:t>
      </w:r>
    </w:p>
    <w:p w:rsidR="003D4045" w:rsidRDefault="003D4045" w:rsidP="003D4045">
      <w:pPr>
        <w:pStyle w:val="NormalWeb"/>
        <w:jc w:val="both"/>
        <w:textAlignment w:val="baseline"/>
        <w:rPr>
          <w:color w:val="FF0000"/>
          <w:u w:val="single"/>
          <w:bdr w:val="none" w:sz="0" w:space="0" w:color="auto" w:frame="1"/>
          <w:shd w:val="clear" w:color="auto" w:fill="FFFFFF"/>
        </w:rPr>
      </w:pPr>
      <w:r>
        <w:rPr>
          <w:color w:val="FF0000"/>
          <w:u w:val="single"/>
          <w:bdr w:val="none" w:sz="0" w:space="0" w:color="auto" w:frame="1"/>
          <w:shd w:val="clear" w:color="auto" w:fill="FFFFFF"/>
        </w:rPr>
        <w:t>Como las plataformas de Internet son redes, tienen rendimiento marginal creciente, lo que explica su asombroso crecimiento. El efecto red es algo realmente inédito y transformador, pero también es insostenible. A Facebook le llevó ocho años y medio alcanzar mil millones de usuarios, y la mitad de ese tiempo sumar otros mil millones. A este ritmo, en menos de tres años Facebook se quedará sin gente a la que convertir.</w:t>
      </w:r>
    </w:p>
    <w:p w:rsidR="003D4045" w:rsidRDefault="003D4045" w:rsidP="003D4045">
      <w:pPr>
        <w:pStyle w:val="NormalWeb"/>
        <w:jc w:val="both"/>
        <w:textAlignment w:val="baseline"/>
        <w:rPr>
          <w:color w:val="FF0000"/>
          <w:u w:val="single"/>
          <w:bdr w:val="none" w:sz="0" w:space="0" w:color="auto" w:frame="1"/>
          <w:shd w:val="clear" w:color="auto" w:fill="FFFFFF"/>
        </w:rPr>
      </w:pPr>
      <w:r>
        <w:rPr>
          <w:color w:val="FF0000"/>
          <w:u w:val="single"/>
          <w:bdr w:val="none" w:sz="0" w:space="0" w:color="auto" w:frame="1"/>
          <w:shd w:val="clear" w:color="auto" w:fill="FFFFFF"/>
        </w:rPr>
        <w:t>Facebook y Google controlan en la práctica más de la mitad de todos los ingresos por publicidad digital. Para mantener la posición dominante, necesitan ampliar sus redes y aumentar la cuota que reciben de la atención de los usuarios. En la actualidad, lo hacen dando a los usuarios una plataforma conveniente. Cuanto más tiempo pasan estos en la plataforma, más valiosos se vuelven para las empresas.</w:t>
      </w:r>
    </w:p>
    <w:p w:rsidR="003D4045" w:rsidRDefault="003D4045" w:rsidP="003D4045">
      <w:pPr>
        <w:pStyle w:val="NormalWeb"/>
        <w:jc w:val="both"/>
        <w:textAlignment w:val="baseline"/>
        <w:rPr>
          <w:color w:val="FF0000"/>
          <w:u w:val="single"/>
          <w:bdr w:val="none" w:sz="0" w:space="0" w:color="auto" w:frame="1"/>
          <w:shd w:val="clear" w:color="auto" w:fill="FFFFFF"/>
        </w:rPr>
      </w:pPr>
      <w:r>
        <w:rPr>
          <w:color w:val="FF0000"/>
          <w:u w:val="single"/>
          <w:bdr w:val="none" w:sz="0" w:space="0" w:color="auto" w:frame="1"/>
          <w:shd w:val="clear" w:color="auto" w:fill="FFFFFF"/>
        </w:rPr>
        <w:t>Además, los proveedores de contenido no pueden evitar el uso de las plataformas y deben aceptar sin más sus condiciones, con lo que contribuyen a las ganancias de las empresas de redes sociales. De hecho, la excepcional rentabilidad de estas empresas deriva en gran parte del hecho de que no asumen responsabilidad (ni pagan) por el contenido presente en sus plataformas.</w:t>
      </w:r>
    </w:p>
    <w:p w:rsidR="003D4045" w:rsidRDefault="003D4045" w:rsidP="003D4045">
      <w:pPr>
        <w:pStyle w:val="NormalWeb"/>
        <w:jc w:val="both"/>
        <w:textAlignment w:val="baseline"/>
        <w:rPr>
          <w:color w:val="FF0000"/>
          <w:u w:val="single"/>
          <w:bdr w:val="none" w:sz="0" w:space="0" w:color="auto" w:frame="1"/>
          <w:shd w:val="clear" w:color="auto" w:fill="FFFFFF"/>
        </w:rPr>
      </w:pPr>
      <w:r>
        <w:rPr>
          <w:color w:val="FF0000"/>
          <w:u w:val="single"/>
          <w:bdr w:val="none" w:sz="0" w:space="0" w:color="auto" w:frame="1"/>
          <w:shd w:val="clear" w:color="auto" w:fill="FFFFFF"/>
        </w:rPr>
        <w:t>Las empresas afirman que lo único que hacen es distribuir información. Pero su carácter de distribuidores cuasimonopólicos las convierte en servicios públicos, que deberían estar sujetos a una regulación más estricta, con el objetivo de proteger la competencia, la innovación y el acceso justo y abierto.</w:t>
      </w:r>
    </w:p>
    <w:p w:rsidR="003D4045" w:rsidRDefault="003D4045" w:rsidP="003D4045">
      <w:pPr>
        <w:pStyle w:val="NormalWeb"/>
        <w:jc w:val="both"/>
        <w:textAlignment w:val="baseline"/>
        <w:rPr>
          <w:color w:val="FF0000"/>
          <w:u w:val="single"/>
          <w:bdr w:val="none" w:sz="0" w:space="0" w:color="auto" w:frame="1"/>
          <w:shd w:val="clear" w:color="auto" w:fill="FFFFFF"/>
        </w:rPr>
      </w:pPr>
      <w:r>
        <w:rPr>
          <w:color w:val="FF0000"/>
          <w:u w:val="single"/>
          <w:bdr w:val="none" w:sz="0" w:space="0" w:color="auto" w:frame="1"/>
          <w:shd w:val="clear" w:color="auto" w:fill="FFFFFF"/>
        </w:rPr>
        <w:t>Los verdaderos clientes de las empresas de redes sociales son quienes pagan por poner anuncios en ellas. Pero está apareciendo de a poco un nuevo modelo de negocios, que se basa no sólo en la publicidad, sino también en la venta directa de productos y servicios a los usuarios. Las empresas explotan los datos que controlan, ofrecen servicios combinados y usan la discriminación de precios para quedarse con una cuota mayor de los beneficios, que de lo contrario deberían compartir con los consumidores. Esto aumenta todavía más la rentabilidad de la empresa; pero los servicios combinados y la discriminación de precios reducen la eficiencia de la economía de mercado.</w:t>
      </w:r>
    </w:p>
    <w:p w:rsidR="003D4045" w:rsidRDefault="003D4045" w:rsidP="003D4045">
      <w:pPr>
        <w:pStyle w:val="NormalWeb"/>
        <w:jc w:val="both"/>
        <w:textAlignment w:val="baseline"/>
        <w:rPr>
          <w:color w:val="FF0000"/>
          <w:u w:val="single"/>
          <w:bdr w:val="none" w:sz="0" w:space="0" w:color="auto" w:frame="1"/>
          <w:shd w:val="clear" w:color="auto" w:fill="FFFFFF"/>
        </w:rPr>
      </w:pPr>
      <w:r>
        <w:rPr>
          <w:color w:val="FF0000"/>
          <w:u w:val="single"/>
          <w:bdr w:val="none" w:sz="0" w:space="0" w:color="auto" w:frame="1"/>
          <w:shd w:val="clear" w:color="auto" w:fill="FFFFFF"/>
        </w:rPr>
        <w:t>Las empresas de redes sociales engañan a los usuarios, ya que manipulan su atención, la redirigen hacia sus objetivos comerciales propios, y diseñan deliberadamente los servicios que ofrecen para que sean adictivos. Esto puede ser muy nocivo, en particular para los adolescentes.</w:t>
      </w:r>
    </w:p>
    <w:p w:rsidR="003D4045" w:rsidRDefault="003D4045" w:rsidP="003D4045">
      <w:pPr>
        <w:pStyle w:val="NormalWeb"/>
        <w:jc w:val="both"/>
        <w:textAlignment w:val="baseline"/>
        <w:rPr>
          <w:color w:val="FF0000"/>
          <w:u w:val="single"/>
          <w:bdr w:val="none" w:sz="0" w:space="0" w:color="auto" w:frame="1"/>
          <w:shd w:val="clear" w:color="auto" w:fill="FFFFFF"/>
        </w:rPr>
      </w:pPr>
      <w:r>
        <w:rPr>
          <w:color w:val="FF0000"/>
          <w:u w:val="single"/>
          <w:bdr w:val="none" w:sz="0" w:space="0" w:color="auto" w:frame="1"/>
          <w:shd w:val="clear" w:color="auto" w:fill="FFFFFF"/>
        </w:rPr>
        <w:t>Hay parecidos entre las plataformas de Internet y las empresas de juegos de azar. Los casinos han desarrollado técnicas para enganchar a los clientes hasta el punto en que se jueguen todo el dinero que tienen, e incluso el que no tienen.</w:t>
      </w:r>
    </w:p>
    <w:p w:rsidR="003D4045" w:rsidRDefault="003D4045" w:rsidP="003D4045">
      <w:pPr>
        <w:pStyle w:val="NormalWeb"/>
        <w:jc w:val="both"/>
        <w:textAlignment w:val="baseline"/>
        <w:rPr>
          <w:color w:val="FF0000"/>
          <w:u w:val="single"/>
          <w:bdr w:val="none" w:sz="0" w:space="0" w:color="auto" w:frame="1"/>
          <w:shd w:val="clear" w:color="auto" w:fill="FFFFFF"/>
        </w:rPr>
      </w:pPr>
      <w:r>
        <w:rPr>
          <w:color w:val="FF0000"/>
          <w:u w:val="single"/>
          <w:bdr w:val="none" w:sz="0" w:space="0" w:color="auto" w:frame="1"/>
          <w:shd w:val="clear" w:color="auto" w:fill="FFFFFF"/>
        </w:rPr>
        <w:t>Algo similar (y potencialmente irreversible) está sucediendo con la atención humana en esta era digital. No es sólo una cuestión de distracción o adicción; las empresas de redes sociales están de hecho induciendo a las personas a entregar su autonomía. Y este poder para moldear la atención de las personas está cada vez más concentrado en unas pocas empresas.</w:t>
      </w:r>
    </w:p>
    <w:p w:rsidR="003D4045" w:rsidRDefault="003D4045" w:rsidP="003D4045">
      <w:pPr>
        <w:pStyle w:val="NormalWeb"/>
        <w:jc w:val="both"/>
        <w:textAlignment w:val="baseline"/>
        <w:rPr>
          <w:color w:val="FF0000"/>
          <w:u w:val="single"/>
          <w:bdr w:val="none" w:sz="0" w:space="0" w:color="auto" w:frame="1"/>
          <w:shd w:val="clear" w:color="auto" w:fill="FFFFFF"/>
        </w:rPr>
      </w:pPr>
      <w:r>
        <w:rPr>
          <w:color w:val="FF0000"/>
          <w:u w:val="single"/>
          <w:bdr w:val="none" w:sz="0" w:space="0" w:color="auto" w:frame="1"/>
          <w:shd w:val="clear" w:color="auto" w:fill="FFFFFF"/>
        </w:rPr>
        <w:lastRenderedPageBreak/>
        <w:t>Se necesita mucho esfuerzo para afirmar y defender aquello que John Stuart Mill llamó la libertad de pensamiento. Una vez perdida esta, a los que crezcan en la era digital tal vez les sea muy difícil recuperarla.</w:t>
      </w:r>
    </w:p>
    <w:p w:rsidR="003D4045" w:rsidRDefault="003D4045" w:rsidP="003D4045">
      <w:pPr>
        <w:pStyle w:val="NormalWeb"/>
        <w:jc w:val="both"/>
        <w:textAlignment w:val="baseline"/>
        <w:rPr>
          <w:color w:val="FF0000"/>
          <w:u w:val="single"/>
          <w:bdr w:val="none" w:sz="0" w:space="0" w:color="auto" w:frame="1"/>
          <w:shd w:val="clear" w:color="auto" w:fill="FFFFFF"/>
        </w:rPr>
      </w:pPr>
      <w:r>
        <w:rPr>
          <w:color w:val="FF0000"/>
          <w:u w:val="single"/>
          <w:bdr w:val="none" w:sz="0" w:space="0" w:color="auto" w:frame="1"/>
          <w:shd w:val="clear" w:color="auto" w:fill="FFFFFF"/>
        </w:rPr>
        <w:t>Esto implica consecuencias políticas de largo alcance. Las personas que no tienen libertad de pensamiento son fáciles de manipular. Este peligro no es sólo una acechanza futura; ya tuvo un papel importante en la elección presidencial de 2016 en Estados Unidos.</w:t>
      </w:r>
    </w:p>
    <w:p w:rsidR="003D4045" w:rsidRDefault="003D4045" w:rsidP="003D4045">
      <w:pPr>
        <w:pStyle w:val="NormalWeb"/>
        <w:jc w:val="both"/>
        <w:textAlignment w:val="baseline"/>
        <w:rPr>
          <w:color w:val="FF0000"/>
          <w:u w:val="single"/>
          <w:bdr w:val="none" w:sz="0" w:space="0" w:color="auto" w:frame="1"/>
          <w:shd w:val="clear" w:color="auto" w:fill="FFFFFF"/>
        </w:rPr>
      </w:pPr>
      <w:r>
        <w:rPr>
          <w:color w:val="FF0000"/>
          <w:u w:val="single"/>
          <w:bdr w:val="none" w:sz="0" w:space="0" w:color="auto" w:frame="1"/>
          <w:shd w:val="clear" w:color="auto" w:fill="FFFFFF"/>
        </w:rPr>
        <w:t>Hay incluso una posibilidad más alarmante en el horizonte: una alianza entre estados autoritarios y grandes monopolios informáticos provistos de abundantes datos, que una los incipientes sistemas de vigilancia corporativa con los ya desarrollados sistemas de vigilancia estatal. Esto bien puede dar lugar a una red de control totalitario que ni siquiera George Orwell hubiera podido imaginar.</w:t>
      </w:r>
    </w:p>
    <w:p w:rsidR="003D4045" w:rsidRDefault="003D4045" w:rsidP="003D4045">
      <w:pPr>
        <w:pStyle w:val="NormalWeb"/>
        <w:jc w:val="both"/>
        <w:textAlignment w:val="baseline"/>
        <w:rPr>
          <w:color w:val="333333"/>
          <w:bdr w:val="none" w:sz="0" w:space="0" w:color="auto" w:frame="1"/>
          <w:shd w:val="clear" w:color="auto" w:fill="FFFFFF"/>
        </w:rPr>
      </w:pPr>
      <w:r>
        <w:rPr>
          <w:color w:val="333333"/>
          <w:u w:val="single"/>
          <w:bdr w:val="none" w:sz="0" w:space="0" w:color="auto" w:frame="1"/>
          <w:shd w:val="clear" w:color="auto" w:fill="FFFFFF"/>
        </w:rPr>
        <w:t>Los países en los que es más probable que esas alianzas perversas surjan primero son Rusia y China</w:t>
      </w:r>
      <w:r>
        <w:rPr>
          <w:color w:val="333333"/>
          <w:bdr w:val="none" w:sz="0" w:space="0" w:color="auto" w:frame="1"/>
          <w:shd w:val="clear" w:color="auto" w:fill="FFFFFF"/>
        </w:rPr>
        <w:t>. Las empresas tecnológicas chinas, en particular, están a la misma altura de las plataformas estadounidenses, y tienen pleno apoyo y protección del régimen del presidente Xi Jinping. El gobierno chino cuenta con poder suficiente para proteger a sus empresas líderes nacionales, al menos dentro de sus fronteras.</w:t>
      </w:r>
    </w:p>
    <w:p w:rsidR="003D4045" w:rsidRDefault="003D4045" w:rsidP="003D4045">
      <w:pPr>
        <w:pStyle w:val="NormalWeb"/>
        <w:jc w:val="both"/>
        <w:textAlignment w:val="baseline"/>
        <w:rPr>
          <w:color w:val="333333"/>
          <w:u w:val="single"/>
          <w:bdr w:val="none" w:sz="0" w:space="0" w:color="auto" w:frame="1"/>
          <w:shd w:val="clear" w:color="auto" w:fill="FFFFFF"/>
        </w:rPr>
      </w:pPr>
      <w:r>
        <w:rPr>
          <w:color w:val="333333"/>
          <w:u w:val="single"/>
          <w:bdr w:val="none" w:sz="0" w:space="0" w:color="auto" w:frame="1"/>
          <w:shd w:val="clear" w:color="auto" w:fill="FFFFFF"/>
        </w:rPr>
        <w:t>Los monopolios informáticos estadounidenses ya tienen motivos para hacer concesiones a cambio de entrar a estos mercados, inmensos y en veloz crecimiento. Y los gobiernos dictatoriales de esos países tal vez quieran colaborar con esos monopolios, para mejorar los métodos de control de sus poblaciones y ampliar su poder e influencia en Estados Unidos y el resto del mundo.</w:t>
      </w:r>
    </w:p>
    <w:p w:rsidR="003D4045" w:rsidRDefault="003D4045" w:rsidP="003D4045">
      <w:pPr>
        <w:pStyle w:val="NormalWeb"/>
        <w:jc w:val="both"/>
        <w:textAlignment w:val="baseline"/>
        <w:rPr>
          <w:color w:val="FF0000"/>
          <w:u w:val="single"/>
          <w:bdr w:val="none" w:sz="0" w:space="0" w:color="auto" w:frame="1"/>
          <w:shd w:val="clear" w:color="auto" w:fill="FFFFFF"/>
        </w:rPr>
      </w:pPr>
      <w:r>
        <w:rPr>
          <w:color w:val="FF0000"/>
          <w:u w:val="single"/>
          <w:bdr w:val="none" w:sz="0" w:space="0" w:color="auto" w:frame="1"/>
          <w:shd w:val="clear" w:color="auto" w:fill="FFFFFF"/>
        </w:rPr>
        <w:t>También es cada vez más notoria la relación entre el dominio de las plataformas monopólicas y el aumento de la desigualdad. Esto tiene que ver en parte con la concentración de las carteras de acciones en manos de unos pocos individuos, pero es más importante aún la posición peculiar que ocupan los gigantes informáticos. Estos han obtenido un poder monopólico al tiempo que compiten entre sí; sólo ellos son suficientemente grandes para adueñarse de las startups que pudieran llegar a hacerles competencia, y sólo ellos tienen recursos para invadir sus respectivos territorios.</w:t>
      </w:r>
    </w:p>
    <w:p w:rsidR="003D4045" w:rsidRDefault="003D4045" w:rsidP="003D4045">
      <w:pPr>
        <w:pStyle w:val="NormalWeb"/>
        <w:jc w:val="both"/>
        <w:textAlignment w:val="baseline"/>
        <w:rPr>
          <w:color w:val="FF0000"/>
          <w:u w:val="single"/>
          <w:bdr w:val="none" w:sz="0" w:space="0" w:color="auto" w:frame="1"/>
          <w:shd w:val="clear" w:color="auto" w:fill="FFFFFF"/>
        </w:rPr>
      </w:pPr>
      <w:r>
        <w:rPr>
          <w:color w:val="FF0000"/>
          <w:u w:val="single"/>
          <w:bdr w:val="none" w:sz="0" w:space="0" w:color="auto" w:frame="1"/>
          <w:shd w:val="clear" w:color="auto" w:fill="FFFFFF"/>
        </w:rPr>
        <w:t>Los dueños de las megaplataformas se consideran amos del universo, pero en realidad, son esclavos de la necesidad de mantener la posición dominante. Están librando una batalla existencial para dominar las nuevas áreas de crecimiento abiertas por la inteligencia artificial, por ejemplo los autos sin conductor.</w:t>
      </w:r>
    </w:p>
    <w:p w:rsidR="003D4045" w:rsidRDefault="003D4045" w:rsidP="003D4045">
      <w:pPr>
        <w:pStyle w:val="NormalWeb"/>
        <w:jc w:val="both"/>
        <w:textAlignment w:val="baseline"/>
        <w:rPr>
          <w:color w:val="FF0000"/>
          <w:u w:val="single"/>
          <w:bdr w:val="none" w:sz="0" w:space="0" w:color="auto" w:frame="1"/>
          <w:shd w:val="clear" w:color="auto" w:fill="FFFFFF"/>
        </w:rPr>
      </w:pPr>
      <w:r>
        <w:rPr>
          <w:color w:val="FF0000"/>
          <w:u w:val="single"/>
          <w:bdr w:val="none" w:sz="0" w:space="0" w:color="auto" w:frame="1"/>
          <w:shd w:val="clear" w:color="auto" w:fill="FFFFFF"/>
        </w:rPr>
        <w:t>El impacto de estas innovaciones en el desempleo depende de las políticas que adopten los gobiernos. La Unión Europea y en particular los países nórdicos son mucho más previsores que Estados Unidos en materia de políticas sociales. No protegen los puestos de trabajo, sino a los trabajadores. Están dispuestos a pagar el costo de la recapacitación o el retiro de aquellos que pierdan su empleo. Por eso los trabajadores de los países nórdicos se sienten más seguros y son más favorables a las innovaciones tecnológicas que los estadounidenses.</w:t>
      </w:r>
    </w:p>
    <w:p w:rsidR="003D4045" w:rsidRDefault="003D4045" w:rsidP="003D4045">
      <w:pPr>
        <w:pStyle w:val="NormalWeb"/>
        <w:jc w:val="both"/>
        <w:textAlignment w:val="baseline"/>
        <w:rPr>
          <w:color w:val="FF0000"/>
          <w:u w:val="single"/>
          <w:bdr w:val="none" w:sz="0" w:space="0" w:color="auto" w:frame="1"/>
          <w:shd w:val="clear" w:color="auto" w:fill="FFFFFF"/>
        </w:rPr>
      </w:pPr>
      <w:r>
        <w:rPr>
          <w:color w:val="FF0000"/>
          <w:u w:val="single"/>
          <w:bdr w:val="none" w:sz="0" w:space="0" w:color="auto" w:frame="1"/>
          <w:shd w:val="clear" w:color="auto" w:fill="FFFFFF"/>
        </w:rPr>
        <w:t xml:space="preserve">Los monopolios de Internet no tienen ni la voluntad ni el interés de proteger a la sociedad de las consecuencias de sus acciones. Eso los convierte en una amenaza pública; y es responsabilidad de las autoridades regulatorias proteger a la sociedad de ellos. En Estados Unidos, dichas autoridades no son suficientemente fuertes para oponerse a la influencia </w:t>
      </w:r>
      <w:r>
        <w:rPr>
          <w:color w:val="FF0000"/>
          <w:u w:val="single"/>
          <w:bdr w:val="none" w:sz="0" w:space="0" w:color="auto" w:frame="1"/>
          <w:shd w:val="clear" w:color="auto" w:fill="FFFFFF"/>
        </w:rPr>
        <w:lastRenderedPageBreak/>
        <w:t>política de los monopolios. La UE está en mejor posición, porque no tiene megaplataformas propias.</w:t>
      </w:r>
    </w:p>
    <w:p w:rsidR="003D4045" w:rsidRDefault="003D4045" w:rsidP="003D4045">
      <w:pPr>
        <w:pStyle w:val="NormalWeb"/>
        <w:jc w:val="both"/>
        <w:textAlignment w:val="baseline"/>
        <w:rPr>
          <w:color w:val="333333"/>
          <w:u w:val="single"/>
          <w:bdr w:val="none" w:sz="0" w:space="0" w:color="auto" w:frame="1"/>
          <w:shd w:val="clear" w:color="auto" w:fill="FFFFFF"/>
        </w:rPr>
      </w:pPr>
      <w:r>
        <w:rPr>
          <w:color w:val="333333"/>
          <w:u w:val="single"/>
          <w:bdr w:val="none" w:sz="0" w:space="0" w:color="auto" w:frame="1"/>
          <w:shd w:val="clear" w:color="auto" w:fill="FFFFFF"/>
        </w:rPr>
        <w:t>La UE usa una definición de poder monopólico distinta a la de Estados Unidos. Mientras que las autoridades estadounidenses apuntan sobre todo a los monopolios creados mediante operaciones de adquisición, la legislación europea prohíbe el abuso del poder monopólico sin importar cómo se haya conseguido. La protección de los datos y de la privacidad es mucho más fuerte en Europa que en Estados Unidos.</w:t>
      </w:r>
    </w:p>
    <w:p w:rsidR="003D4045" w:rsidRDefault="003D4045" w:rsidP="003D4045">
      <w:pPr>
        <w:pStyle w:val="NormalWeb"/>
        <w:jc w:val="both"/>
        <w:textAlignment w:val="baseline"/>
        <w:rPr>
          <w:color w:val="333333"/>
          <w:u w:val="single"/>
          <w:bdr w:val="none" w:sz="0" w:space="0" w:color="auto" w:frame="1"/>
          <w:shd w:val="clear" w:color="auto" w:fill="FFFFFF"/>
        </w:rPr>
      </w:pPr>
      <w:r>
        <w:rPr>
          <w:color w:val="333333"/>
          <w:u w:val="single"/>
          <w:bdr w:val="none" w:sz="0" w:space="0" w:color="auto" w:frame="1"/>
          <w:shd w:val="clear" w:color="auto" w:fill="FFFFFF"/>
        </w:rPr>
        <w:t>Además, la legislación estadounidense adoptó una extraña doctrina por la que el perjuicio a los clientes se mide por el incremento del precio que pagan por los servicios que reciben. Pero eso es prácticamente imposible de determinar, porque la mayoría de las megaplataformas de Internet proveen la mayor parte de sus servicios en forma gratuita.Además, la doctrina no tiene en cuenta los valiosos datos de los usuarios que las plataformas van recolectando.</w:t>
      </w:r>
    </w:p>
    <w:p w:rsidR="003D4045" w:rsidRDefault="003D4045" w:rsidP="003D4045">
      <w:pPr>
        <w:pStyle w:val="NormalWeb"/>
        <w:jc w:val="both"/>
        <w:textAlignment w:val="baseline"/>
        <w:rPr>
          <w:color w:val="333333"/>
          <w:u w:val="single"/>
          <w:bdr w:val="none" w:sz="0" w:space="0" w:color="auto" w:frame="1"/>
          <w:shd w:val="clear" w:color="auto" w:fill="FFFFFF"/>
        </w:rPr>
      </w:pPr>
      <w:r>
        <w:rPr>
          <w:color w:val="333333"/>
          <w:u w:val="single"/>
          <w:bdr w:val="none" w:sz="0" w:space="0" w:color="auto" w:frame="1"/>
          <w:shd w:val="clear" w:color="auto" w:fill="FFFFFF"/>
        </w:rPr>
        <w:t>El enfoque europeo tiene su principal adalid en la comisaria europea para la competencia, Margrethe Vestager. A la UE le llevó siete años formular una acusación contra Google, pero su éxito aceleró en gran medida el proceso de institución de normas adecuadas. Además, gracias a los esfuerzos de Vestager, en Estados Unidos se está dando un cambio de actitud inspirado por la visión europea.</w:t>
      </w:r>
    </w:p>
    <w:p w:rsidR="003D4045" w:rsidRDefault="003D4045" w:rsidP="003D4045">
      <w:pPr>
        <w:pStyle w:val="NormalWeb"/>
        <w:jc w:val="both"/>
        <w:textAlignment w:val="baseline"/>
        <w:rPr>
          <w:color w:val="FF0000"/>
          <w:u w:val="single"/>
          <w:bdr w:val="none" w:sz="0" w:space="0" w:color="auto" w:frame="1"/>
          <w:shd w:val="clear" w:color="auto" w:fill="FFFFFF"/>
        </w:rPr>
      </w:pPr>
      <w:r>
        <w:rPr>
          <w:color w:val="FF0000"/>
          <w:u w:val="single"/>
          <w:bdr w:val="none" w:sz="0" w:space="0" w:color="auto" w:frame="1"/>
          <w:shd w:val="clear" w:color="auto" w:fill="FFFFFF"/>
        </w:rPr>
        <w:t>Tarde o temprano se terminará el dominio global de las empresas estadounidenses de Internet. La regulación y los impuestos, los medios que propugna Vestager, serán su ruina.</w:t>
      </w:r>
    </w:p>
    <w:p w:rsidR="003D4045" w:rsidRDefault="003D4045" w:rsidP="003D4045">
      <w:pPr>
        <w:pStyle w:val="NormalWeb"/>
        <w:spacing w:before="0" w:beforeAutospacing="0" w:after="360" w:afterAutospacing="0"/>
        <w:jc w:val="both"/>
        <w:textAlignment w:val="baseline"/>
        <w:rPr>
          <w:color w:val="333333"/>
          <w:bdr w:val="none" w:sz="0" w:space="0" w:color="auto" w:frame="1"/>
          <w:shd w:val="clear" w:color="auto" w:fill="FFFFFF"/>
          <w:lang w:val="en-US"/>
        </w:rPr>
      </w:pPr>
      <w:r>
        <w:rPr>
          <w:color w:val="333333"/>
          <w:bdr w:val="none" w:sz="0" w:space="0" w:color="auto" w:frame="1"/>
          <w:shd w:val="clear" w:color="auto" w:fill="FFFFFF"/>
          <w:lang w:val="en-US"/>
        </w:rPr>
        <w:t xml:space="preserve">(George Soros is Chairman of Soros Fund Management and Chairman of the Open Society Foundations. A pioneer of the hedge-fund industry, he is the author of many books, including The Alchemy of Finance, The New Paradigm for Financial Markets: The Credit Crisis of 2008 and </w:t>
      </w:r>
      <w:proofErr w:type="gramStart"/>
      <w:r>
        <w:rPr>
          <w:color w:val="333333"/>
          <w:bdr w:val="none" w:sz="0" w:space="0" w:color="auto" w:frame="1"/>
          <w:shd w:val="clear" w:color="auto" w:fill="FFFFFF"/>
          <w:lang w:val="en-US"/>
        </w:rPr>
        <w:t>What</w:t>
      </w:r>
      <w:proofErr w:type="gramEnd"/>
      <w:r>
        <w:rPr>
          <w:color w:val="333333"/>
          <w:bdr w:val="none" w:sz="0" w:space="0" w:color="auto" w:frame="1"/>
          <w:shd w:val="clear" w:color="auto" w:fill="FFFFFF"/>
          <w:lang w:val="en-US"/>
        </w:rPr>
        <w:t xml:space="preserve"> it Means, and The Tragedy of the European Union)</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Pesimismo en medio de la plenitud</w:t>
      </w:r>
      <w:r>
        <w:rPr>
          <w:rFonts w:ascii="Times New Roman" w:hAnsi="Times New Roman"/>
          <w:sz w:val="24"/>
          <w:szCs w:val="24"/>
        </w:rPr>
        <w:t xml:space="preserve"> (Project Syndicate - </w:t>
      </w:r>
      <w:r>
        <w:rPr>
          <w:rFonts w:ascii="Times New Roman" w:hAnsi="Times New Roman"/>
          <w:b/>
          <w:sz w:val="24"/>
          <w:szCs w:val="24"/>
        </w:rPr>
        <w:t>23/2/18</w:t>
      </w:r>
      <w:r>
        <w:rPr>
          <w:rFonts w:ascii="Times New Roman" w:hAnsi="Times New Roman"/>
          <w:sz w:val="24"/>
          <w:szCs w:val="24"/>
        </w:rPr>
        <w:t>)</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Milán.- </w:t>
      </w:r>
      <w:r>
        <w:rPr>
          <w:rFonts w:ascii="Times New Roman" w:hAnsi="Times New Roman"/>
          <w:sz w:val="24"/>
          <w:szCs w:val="24"/>
          <w:u w:val="single"/>
        </w:rPr>
        <w:t>Hace unos años, escribí un libro llamado La próxima convergencia, sobre cómo las economías en desarrollo se estaban “acercando” a sus contrapartes avanzadas en términos de ingresos, riqueza, salud y otras medidas de bienestar</w:t>
      </w:r>
      <w:r>
        <w:rPr>
          <w:rFonts w:ascii="Times New Roman" w:hAnsi="Times New Roman"/>
          <w:sz w:val="24"/>
          <w:szCs w:val="24"/>
        </w:rPr>
        <w:t xml:space="preserve">. Allí analizaba no sólo la manera en que estos países habían alcanzado un rápido crecimiento -inclusive el papel central desempeñado por una economía global abierta-, </w:t>
      </w:r>
      <w:r>
        <w:rPr>
          <w:rFonts w:ascii="Times New Roman" w:hAnsi="Times New Roman"/>
          <w:sz w:val="24"/>
          <w:szCs w:val="24"/>
          <w:u w:val="single"/>
        </w:rPr>
        <w:t xml:space="preserve">sino también las oportunidades y desafíos que conllevaría este proceso de convergencia. </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 Al escribir el libro, había planeado incluir muchos datos en forma visual. Pero un respetado agente literario me dijo que utilizar gráficos era una mala idea, porque son pocas las personas que absorben mejor la información cuantitativa cuando se la presenta visualmente. </w:t>
      </w:r>
      <w:r>
        <w:rPr>
          <w:rFonts w:ascii="Times New Roman" w:hAnsi="Times New Roman"/>
          <w:sz w:val="24"/>
          <w:szCs w:val="24"/>
          <w:u w:val="single"/>
        </w:rPr>
        <w:t>Tomé conciencia de que los gráficos, en un sentido, son respuestas a preguntas. Si no se plantea una pregunta, un gráfico termina siendo o poco interesante o carente de sentido.</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sz w:val="24"/>
          <w:szCs w:val="24"/>
          <w:u w:val="single"/>
        </w:rPr>
        <w:t>Recientemente, el psicólogo Steven Pinker de la Universidad de Harvard publicó un libro que documenta las tendencias positivas de largo plazo en múltiples dimensiones del bienestar, algo que llama “los frutos de la Ilustración”</w:t>
      </w:r>
      <w:r>
        <w:rPr>
          <w:rFonts w:ascii="Times New Roman" w:hAnsi="Times New Roman"/>
          <w:sz w:val="24"/>
          <w:szCs w:val="24"/>
        </w:rPr>
        <w:t xml:space="preserve">. El progreso, reconoce Pinker, no es consistente; hubo importantes reveses en tanto surgieron nuevos desafíos, como el cambio climático. Pero, en términos generales, el bienestar ha venido mejorando desde por lo menos mediados del siglo XVIII, cuando la Revolución Industrial generó una marcada aceleración de las </w:t>
      </w:r>
      <w:r>
        <w:rPr>
          <w:rFonts w:ascii="Times New Roman" w:hAnsi="Times New Roman"/>
          <w:sz w:val="24"/>
          <w:szCs w:val="24"/>
        </w:rPr>
        <w:lastRenderedPageBreak/>
        <w:t xml:space="preserve">mejoras del bienestar. </w:t>
      </w:r>
      <w:r>
        <w:rPr>
          <w:rFonts w:ascii="Times New Roman" w:hAnsi="Times New Roman"/>
          <w:color w:val="FF0000"/>
          <w:sz w:val="24"/>
          <w:szCs w:val="24"/>
          <w:u w:val="single"/>
        </w:rPr>
        <w:t>Desde la Segunda Guerra Mundial, el 85% de la población mundial que vive en países en desarrollo también ha resultado beneficiada.</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Sin embargo, mientras que Pinker utiliza muchos gráficos para demostrar este progreso, la mayoría de la gente no parece percibirlo, o por lo menos considerarlo seriamente en relación a problemas y temores inmediatos. ¿Por qué?</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Una serie de factores contribuye a la divergencia entre los datos y la percepción, empezando por los prejuicios innatos de la gente. Uno de esos prejuicios es la “brecha de optimismo”: la gente tiende a ser más optimista sobre sus propias circunstancias que sobre las de los demás, o de la sociedad en general. Otro es lo que el premio Nobel Daniel Kahneman y su colaborador de larga data, el psicólogo Amos Tversky, define como el “heurístico de la disponibilidad”: la gente estima la frecuencia de los acontecimientos por la facilidad con la que vienen ejemplos a la mente.</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Cuando se trata de evaluar las tendencias económicas y sociales, ambos prejuicios están forjados por el ciclo noticioso. Pinker menciona datos que indican que el porcentaje de noticias negativas ha tendido a aumentar en el período de posguerra. Desde la llegada de los medios digitales y las redes sociales, el ciclo noticioso se ha acortado a minutos, alentando un flujo continuo de contenido impreciso, sensacionalista, falso o profundamente sesgado. Las noticias negativas tienden a vender mejor, quizá por un sesgo de negatividad incorporado. No ayuda que, en las redes sociales, los usuarios puedan “autoseleccionar” el tipo de contenido al que están expuestos, reforzando potencialmente sus prejuicios existentes.</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La incertidumbre, también, puede alimentar una evaluación más pesimista de las tendencias. Y no falta incertidumbre en el mundo de hoy.</w:t>
      </w:r>
    </w:p>
    <w:p w:rsidR="003D4045" w:rsidRDefault="003D4045" w:rsidP="003D4045">
      <w:pPr>
        <w:spacing w:line="240" w:lineRule="auto"/>
        <w:jc w:val="both"/>
        <w:rPr>
          <w:rFonts w:ascii="Times New Roman" w:hAnsi="Times New Roman"/>
          <w:b/>
          <w:color w:val="FF0000"/>
          <w:sz w:val="24"/>
          <w:szCs w:val="24"/>
          <w:u w:val="single"/>
        </w:rPr>
      </w:pPr>
      <w:r>
        <w:rPr>
          <w:rFonts w:ascii="Times New Roman" w:hAnsi="Times New Roman"/>
          <w:b/>
          <w:color w:val="FF0000"/>
          <w:sz w:val="24"/>
          <w:szCs w:val="24"/>
          <w:u w:val="single"/>
        </w:rPr>
        <w:t>En los países desarrollados, la globalización y la automatización ya han producido cambios significativos en los mercados laborales y en la distribución de ingresos. La continua penetración de la inteligencia artificial y la robótica en la actividad económica probablemente sostenga y hasta acelere estas tendencias. En general se considera que esas fuerzas económicas y tecnológicas globales están más allá del control de las estructuras de gobernancia de los países, lo que plantea dudas sobre la eficacia de las respuestas políticas.</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De la misma manera, el cambio climático está más allá de la capacidad de cualquier país de abordarlo por sí solo, y existen serios cuestionamientos sobre si la respuesta de la comunidad global está incluso cerca de ser lo suficientemente agresiva como para evitar el desastre. </w:t>
      </w:r>
      <w:r>
        <w:rPr>
          <w:rFonts w:ascii="Times New Roman" w:hAnsi="Times New Roman"/>
          <w:sz w:val="24"/>
          <w:szCs w:val="24"/>
          <w:u w:val="single"/>
        </w:rPr>
        <w:t>El aparente derrumbe del orden global de posguerra -y la falta de una idea clara sobre qué va a reemplazarlo- se suma a los temores sobre la eficacia de la cooperación internacional.</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También es cierto que los datos económicos agregados pueden ocultar -y efectivamente lo hacen- problemas más localizados. </w:t>
      </w:r>
      <w:r>
        <w:rPr>
          <w:rFonts w:ascii="Times New Roman" w:hAnsi="Times New Roman"/>
          <w:sz w:val="24"/>
          <w:szCs w:val="24"/>
          <w:u w:val="single"/>
        </w:rPr>
        <w:t>Si bien los beneficios de la globalización han sido enormes, se han propagado de manera desigual. Muchas economías regionales y locales se han visto sacudidas por las pérdidas de empleos y la caída de sectores industriales completos -episodios que han contribuido a la creciente desigualdad.</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El peligro de ignorar los aspectos distributivos de los patrones de crecimiento recientemente ha salido a la luz, en tanto la creciente desigualdad ha surgido como un factor clave que contribuye a las actitudes negativas sobre el progreso económico y social. Pinker y otros señalan con razón que la creciente desigualdad no implica pérdidas absolutas para los subgrupos, a menos que el crecimiento del ingreso general se mantenga sin cambios.</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lastRenderedPageBreak/>
        <w:t>Pero si bien la desigualdad y la pobreza extremas son inaceptables en la mayoría de las sociedades, algunas disparidades de ingresos y riqueza son consideradas, en general, como un corolario tolerable, y hasta inevitable, de una economía de mercado, aunque el nivel específico de desigualdad que se considerada apropiado varía en los diferentes países</w:t>
      </w:r>
      <w:r>
        <w:rPr>
          <w:rFonts w:ascii="Times New Roman" w:hAnsi="Times New Roman"/>
          <w:sz w:val="24"/>
          <w:szCs w:val="24"/>
        </w:rPr>
        <w:t xml:space="preserve">. La cuestión real, entonces, pasa a ser la justicia percibida en una sociedad determinada -un indicador difícil de cuantificar-. </w:t>
      </w:r>
      <w:r>
        <w:rPr>
          <w:rFonts w:ascii="Times New Roman" w:hAnsi="Times New Roman"/>
          <w:color w:val="FF0000"/>
          <w:sz w:val="24"/>
          <w:szCs w:val="24"/>
          <w:u w:val="single"/>
        </w:rPr>
        <w:t>La meritocracia, la transparencia y las limitaciones en los extremos parecen ser las dimensiones más salientes de esa cuestión.</w:t>
      </w:r>
    </w:p>
    <w:p w:rsidR="003D4045" w:rsidRDefault="003D4045" w:rsidP="003D4045">
      <w:pPr>
        <w:spacing w:line="240" w:lineRule="auto"/>
        <w:jc w:val="both"/>
        <w:rPr>
          <w:rFonts w:ascii="Times New Roman" w:hAnsi="Times New Roman"/>
          <w:b/>
          <w:color w:val="FF0000"/>
          <w:sz w:val="24"/>
          <w:szCs w:val="24"/>
          <w:u w:val="single"/>
        </w:rPr>
      </w:pPr>
      <w:r>
        <w:rPr>
          <w:rFonts w:ascii="Times New Roman" w:hAnsi="Times New Roman"/>
          <w:b/>
          <w:color w:val="FF0000"/>
          <w:sz w:val="24"/>
          <w:szCs w:val="24"/>
          <w:u w:val="single"/>
        </w:rPr>
        <w:t>En cierta medida, las percepciones de las tendencias económicas por parte de las sociedades -ya sean positivas o negativas- se reducen a las respuestas políticas. Cuando los responsables de las políticas ignoran las pérdidas en determinadas regiones o sectores, el resultado es furia y división social -y opiniones negativas sobre la trayectoria de la economía-. Cuando los responsables de las políticas ofrecen una protección adecuada a sus ciudadanos, es más probable que esas opiniones se vuelvan positivas.</w:t>
      </w:r>
    </w:p>
    <w:p w:rsidR="003D4045" w:rsidRDefault="003D4045" w:rsidP="003D4045">
      <w:pPr>
        <w:spacing w:line="240" w:lineRule="auto"/>
        <w:jc w:val="both"/>
        <w:rPr>
          <w:rFonts w:ascii="Times New Roman" w:hAnsi="Times New Roman"/>
          <w:b/>
          <w:color w:val="FF0000"/>
          <w:sz w:val="24"/>
          <w:szCs w:val="24"/>
          <w:u w:val="single"/>
        </w:rPr>
      </w:pPr>
      <w:r>
        <w:rPr>
          <w:rFonts w:ascii="Times New Roman" w:hAnsi="Times New Roman"/>
          <w:b/>
          <w:color w:val="FF0000"/>
          <w:sz w:val="24"/>
          <w:szCs w:val="24"/>
          <w:u w:val="single"/>
        </w:rPr>
        <w:t>Este punto fue traído a colación recientemente en el país por un artículo del New York Times, que mencionaba una encuesta de la Comisión Europea que indica que el 80% de los suecos “expresan opiniones positivas sobre los robots y la inteligencia artificial”. Por otro lado, “una encuesta del Pew Research Center determinó que el 72% de los norteamericanos estaban “preocupados” por un futuro en el que los robots y las computadoras sustituyan a los seres humanos”.</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 xml:space="preserve">En términos generales, los suecos consideran que la tecnología es esencial para fomentar la competitividad, impulsar el crecimiento de la productividad y, por ende, hacer crecer los excedentes que serán distribuidos entre los trabajadores, los directivos y los propietarios según valores compartidos, o utilizados para ayudar a adaptar las capacidades de los trabajadores. Y existe un sistema de seguridad social integral -y ciertamente costoso- para ayudar a la gente en una etapa de transición. En Estados Unidos, las opiniones pesimistas de las principales tendencias económicas pueden estar alimentadas, en parte, por una falta de respuestas políticas adecuadas y redes de seguridad social menos robustas. Las actitudes frente a la globalización y la tecnología digital también tienden a ser más positivas en países en desarrollo de alto crecimiento como India y China, donde el progreso es altamente visible y las tecnologías digitales parecen más motores de crecimiento que amenazas. </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sz w:val="24"/>
          <w:szCs w:val="24"/>
        </w:rPr>
        <w:t xml:space="preserve">Si bien no son pocos los desafíos que enfrentan las economías y las sociedades hoy, no debería permitirse que oculten las tendencias positivas de largo plazo. </w:t>
      </w:r>
      <w:r>
        <w:rPr>
          <w:rFonts w:ascii="Times New Roman" w:hAnsi="Times New Roman"/>
          <w:color w:val="FF0000"/>
          <w:sz w:val="24"/>
          <w:szCs w:val="24"/>
          <w:u w:val="single"/>
        </w:rPr>
        <w:t xml:space="preserve">Los mejores remedios para un pesimismo "indebido" y potencialmente debilitante son prácticos: una elaboración efectiva de políticas basada en los hechos, moldeada por la investigación científica y la solidaridad social. </w:t>
      </w:r>
    </w:p>
    <w:p w:rsidR="003D4045" w:rsidRDefault="003D4045" w:rsidP="003D4045">
      <w:pPr>
        <w:spacing w:line="240" w:lineRule="auto"/>
        <w:jc w:val="both"/>
        <w:rPr>
          <w:rFonts w:ascii="Times New Roman" w:hAnsi="Times New Roman"/>
          <w:sz w:val="24"/>
          <w:szCs w:val="24"/>
          <w:lang w:val="en-US"/>
        </w:rPr>
      </w:pPr>
      <w:r>
        <w:rPr>
          <w:rFonts w:ascii="Times New Roman" w:hAnsi="Times New Roman"/>
          <w:sz w:val="24"/>
          <w:szCs w:val="24"/>
          <w:lang w:val="en-US"/>
        </w:rPr>
        <w:t>(Michael Spence, a Nobel laureate in economics, is Professor of Economics at NYU’s Stern School of Business, Distinguished Visiting Fellow at the Council on Foreign Relations, Senior Fellow at the Hoover Institution at Stanford University, Advisory Board Co-Chair of the Asia Global Institute in Hong Kong, and Chair of the World Economic Forum Global Agenda Council on New Growth Models. He was the chairman of the independent Commission on Growth and Development, an international body that from 2006-2010 analyzed opportunities for global economic growth, and is the author of The Next Convergence – The Future of Economic Growth in a Multispeed World)</w:t>
      </w:r>
    </w:p>
    <w:p w:rsidR="00287EAD" w:rsidRDefault="00287EAD" w:rsidP="003D4045">
      <w:pPr>
        <w:spacing w:line="240" w:lineRule="auto"/>
        <w:jc w:val="both"/>
        <w:rPr>
          <w:rFonts w:ascii="Times New Roman" w:hAnsi="Times New Roman"/>
          <w:sz w:val="24"/>
          <w:szCs w:val="24"/>
          <w:lang w:val="en-US"/>
        </w:rPr>
      </w:pPr>
    </w:p>
    <w:p w:rsidR="00287EAD" w:rsidRDefault="00287EAD" w:rsidP="003D4045">
      <w:pPr>
        <w:spacing w:line="240" w:lineRule="auto"/>
        <w:jc w:val="both"/>
        <w:rPr>
          <w:rFonts w:ascii="Times New Roman" w:hAnsi="Times New Roman"/>
          <w:sz w:val="24"/>
          <w:szCs w:val="24"/>
          <w:lang w:val="en-US"/>
        </w:rPr>
      </w:pP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sz w:val="24"/>
          <w:szCs w:val="24"/>
          <w:u w:val="single"/>
        </w:rPr>
        <w:t>Hacia un nuevo paradigma económico</w:t>
      </w:r>
      <w:r>
        <w:rPr>
          <w:rFonts w:ascii="Times New Roman" w:hAnsi="Times New Roman"/>
          <w:sz w:val="24"/>
          <w:szCs w:val="24"/>
        </w:rPr>
        <w:t xml:space="preserve"> (Project Syndicate - </w:t>
      </w:r>
      <w:r>
        <w:rPr>
          <w:rFonts w:ascii="Times New Roman" w:hAnsi="Times New Roman"/>
          <w:b/>
          <w:sz w:val="24"/>
          <w:szCs w:val="24"/>
        </w:rPr>
        <w:t>27/2/18</w:t>
      </w:r>
      <w:r>
        <w:rPr>
          <w:rFonts w:ascii="Times New Roman" w:hAnsi="Times New Roman"/>
          <w:sz w:val="24"/>
          <w:szCs w:val="24"/>
        </w:rPr>
        <w:t>)</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Laguna Beach.- </w:t>
      </w:r>
      <w:r>
        <w:rPr>
          <w:rFonts w:ascii="Times New Roman" w:hAnsi="Times New Roman"/>
          <w:sz w:val="24"/>
          <w:szCs w:val="24"/>
          <w:u w:val="single"/>
        </w:rPr>
        <w:t>Hace mucho tiempo que la fe de Occidente está puesta en un paradigma económico bien definido y ampliamente aceptado, con aplicaciones en los niveles nacional e internacional. Pero en un contexto de pérdida de confianza en la capacidad de los “expertos” para explicar (ni hablar de predecir) los fenómenos económicos, esa fe se ha deteriorado. Aún no aparece un nuevo paradigma, y la economía mundial enfrenta cada vez más riesgo de una fragmentación que deje todavía más rezagados a países que ya son vulnerables.</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El paradigma que hasta hace poco dominó gran parte del pensamiento y la formulación de políticas en el área de la economía se expresa en lo que se denomina Consenso de Washington (un conjunto de diez recetas políticas amplias para los países) y en la búsqueda de la globalización económica y financiera en el nivel internacional. La idea, en síntesis, era que la adopción de mecanismos de precios basados en el mercado y de la desregulación en el plano interno, sumada a la promoción del libre comercio y una relativa libertad de los flujos transfronterizos de capitales, beneficiaría a los países.</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Se consideró que profundizar los vínculos económicos y financieros entre los países era el mejor modo de producir avances duraderos, aumentar la eficiencia y la productividad, y mitigar el riesgo de inestabilidad financiera. También se pensó que esta estrategia produciría beneficios secundarios, desde la mejora de la movilidad social interna hasta la reducción del riesgo de conflicto violento entre países. Y traía consigo la promesa de favorecer la convergencia positiva de los países en desarrollo y desarrollados, lo que reduciría la pobreza (absoluta y relativa) y debilitaría el aliciente económico a la migración transfronteriza ilegal.</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Esta estrategia tenía el respaldo de las teorías económicas tradicionales que se enseñaban en la mayoría de las universidades, y recibió un impulso tras la caída del Muro de Berlín y la desintegración de la Unión Soviética, cuando los países excomunistas, junto con China, se unieron al orden mundial dominado por Occidente, lo que impulsó la producción y el consumo agregados.</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Pero en algún momento, la confianza en el Consenso de Washington se convirtió en algo parecido a la fe ciega. El exceso de complacencia resultante (en el que participaron autoridades y economistas por igual) ayudó a que la economía mundial se volviera más vulnerable a una serie de pequeños shocks que culminaron en 2008 con una crisis que puso al mundo al borde de una devastadora depresión económica plurianual.</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De pronto, las ventajas de la globalización quedaron cortas en comparación con los riesgos. Y para colmo, la crisis se originó en Estados Unidos, que hasta entonces había sido el principal defensor del Consenso de Washington y de una globalización irrestricta, defensa que llevó a organismos multilaterales como el G7, el Fondo Monetario Internacional, el Banco Mundial y la Organización Mundial del Comercio.</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Parte de la culpa puede atribuirse al error analítico</w:t>
      </w:r>
      <w:r>
        <w:rPr>
          <w:rFonts w:ascii="Times New Roman" w:hAnsi="Times New Roman"/>
          <w:sz w:val="24"/>
          <w:szCs w:val="24"/>
        </w:rPr>
        <w:t xml:space="preserve">. </w:t>
      </w:r>
      <w:r>
        <w:rPr>
          <w:rFonts w:ascii="Times New Roman" w:hAnsi="Times New Roman"/>
          <w:color w:val="FF0000"/>
          <w:sz w:val="24"/>
          <w:szCs w:val="24"/>
          <w:u w:val="single"/>
        </w:rPr>
        <w:t>La profesión económica no llegó a elaborar una explicación integral de la conexión entre un sector financiero cada vez más grande y desregulado y la economía real. No se comprendió debidamente el impacto de los grandes avances tecnológicos. Y se prestó poca (o ninguna) atención a las enseñanzas de la ciencia conductual, dando preferencia a fundamentos microeconómicos analíticamente elegantes, pasibles de una fácil modelización, pero irreales y demasiado simplificados.</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 xml:space="preserve">En tanto, las autoridades no advirtieron las consecuencias económicas, políticas y sociales del aumento de la desigualdad (no sólo la de ingresos y riqueza, sino también la de </w:t>
      </w:r>
      <w:r>
        <w:rPr>
          <w:rFonts w:ascii="Times New Roman" w:hAnsi="Times New Roman"/>
          <w:color w:val="FF0000"/>
          <w:sz w:val="24"/>
          <w:szCs w:val="24"/>
          <w:u w:val="single"/>
        </w:rPr>
        <w:lastRenderedPageBreak/>
        <w:t>oportunidades) y esto permitió un progresivo vaciamiento de la clase media, tendencia agravada por fenómenos tecnológicos y no tecnológicos. También subestimaron los riesgos de contagio financiero y oleadas migratorias. Esto llevó a que la realidad dejara muy atrás las reglas y normas conductuales y se intensificara la polarización política.</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u w:val="single"/>
        </w:rPr>
        <w:t>En el nivel internacional, el viejo orden de posguerra se vio cada vez más cuestionado por el ascenso de China, cuya inmensidad (tanto geográfica cuanto poblacional) le permitió adquirir importancia sistémica, pese a contar con un ingreso per cápita relativamente bajo y un sistema político que parecía incompatible con una economía liberal de mercado</w:t>
      </w:r>
      <w:r>
        <w:rPr>
          <w:rFonts w:ascii="Times New Roman" w:hAnsi="Times New Roman"/>
          <w:sz w:val="24"/>
          <w:szCs w:val="24"/>
        </w:rPr>
        <w:t>. A las grandes instituciones económicas globales les costó adaptarse con rapidez suficiente.</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u w:val="single"/>
        </w:rPr>
        <w:t>En realidad, salvo por algunos retoques, la estructura de gobernanza del FMI y del Banco Mundial siguió reflejando realidades del pasado; en particular, Europa conservó una influencia desproporcionada</w:t>
      </w:r>
      <w:r>
        <w:rPr>
          <w:rFonts w:ascii="Times New Roman" w:hAnsi="Times New Roman"/>
          <w:sz w:val="24"/>
          <w:szCs w:val="24"/>
        </w:rPr>
        <w:t>. Incluso el G20, surgido cuando el G7 se mostró demasiado estrecho y excluyente para facilitar una coordinación eficaz de las políticas económicas, fue incapaz de cambiar el juego. La falta de continuidad operativa, sumada a desacuerdos entre los países, debilitó en poco tiempo la eficacia del G20, especialmente cuando la amenaza de una depresión global había quedado atrás.</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En este contexto, no es sorprendente que se haya debilitado el entusiasmo por la globalización económica y financiera. De hecho, hace mucho que las naciones (avanzadas o emergentes) se resisten a la idea de fortalecer los organismos regionales e internacionales delegándoles una cuota mayor de la autoridad nacional.</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Algunos países han comenzado a adoptar una estrategia más endogámica o centrarse más en las relaciones bilaterales y (en el caso de Asia) regionales. Estos cambios dan a economías de mayor tamaño como Estados Unidos y China una ventaja clara, mientras que algunas economías y regiones (sobre todo en África) se ven cada vez más marginadas.</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color w:val="FF0000"/>
          <w:sz w:val="24"/>
          <w:szCs w:val="24"/>
          <w:u w:val="single"/>
        </w:rPr>
        <w:t>Crear consenso en torno de un paradigma unificador revisado no será fácil</w:t>
      </w:r>
      <w:r>
        <w:rPr>
          <w:rFonts w:ascii="Times New Roman" w:hAnsi="Times New Roman"/>
          <w:sz w:val="24"/>
          <w:szCs w:val="24"/>
        </w:rPr>
        <w:t xml:space="preserve">. </w:t>
      </w:r>
      <w:r>
        <w:rPr>
          <w:rFonts w:ascii="Times New Roman" w:hAnsi="Times New Roman"/>
          <w:sz w:val="24"/>
          <w:szCs w:val="24"/>
          <w:u w:val="single"/>
        </w:rPr>
        <w:t>Será un proceso lento, complicado en lo analítico y demandante en lo político,</w:t>
      </w:r>
      <w:r>
        <w:rPr>
          <w:rFonts w:ascii="Times New Roman" w:hAnsi="Times New Roman"/>
          <w:sz w:val="24"/>
          <w:szCs w:val="24"/>
        </w:rPr>
        <w:t xml:space="preserve"> que probablemente implique considerar y rechazar algunas ideas malas antes de que se asienten las ideas buenas. </w:t>
      </w:r>
      <w:r>
        <w:rPr>
          <w:rFonts w:ascii="Times New Roman" w:hAnsi="Times New Roman"/>
          <w:sz w:val="24"/>
          <w:szCs w:val="24"/>
          <w:u w:val="single"/>
        </w:rPr>
        <w:t xml:space="preserve">También será un proceso más multidisciplinario e intelectualmente inclusivo </w:t>
      </w:r>
      <w:r>
        <w:rPr>
          <w:rFonts w:ascii="Times New Roman" w:hAnsi="Times New Roman"/>
          <w:sz w:val="24"/>
          <w:szCs w:val="24"/>
        </w:rPr>
        <w:t xml:space="preserve">(más surgido de las bases) que el que lo precedió. </w:t>
      </w:r>
      <w:r>
        <w:rPr>
          <w:rFonts w:ascii="Times New Roman" w:hAnsi="Times New Roman"/>
          <w:sz w:val="24"/>
          <w:szCs w:val="24"/>
          <w:u w:val="single"/>
        </w:rPr>
        <w:t>Tendrá que adaptarse sabiamente a las innovaciones en inteligencia artificial, macrodatos y movilidad.</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sz w:val="24"/>
          <w:szCs w:val="24"/>
        </w:rPr>
        <w:t xml:space="preserve">Mientras tanto, los economistas y las autoridades pueden hacer mucho para mejorar la situación actual. En el nivel internacional, hay que prestar más atención en el debate político al concepto de “comercio justo” (por no hablar de los desplazamientos sociales). Y </w:t>
      </w:r>
      <w:r>
        <w:rPr>
          <w:rFonts w:ascii="Times New Roman" w:hAnsi="Times New Roman"/>
          <w:color w:val="FF0000"/>
          <w:sz w:val="24"/>
          <w:szCs w:val="24"/>
          <w:u w:val="single"/>
        </w:rPr>
        <w:t>es necesario que las economías (especialmente la europea) trabajen activamente para reformar un sistema de gobernanza multilateral agotado y cada vez más carente de credibilidad.</w:t>
      </w:r>
    </w:p>
    <w:p w:rsidR="003D4045" w:rsidRDefault="003D4045" w:rsidP="003D4045">
      <w:pPr>
        <w:spacing w:line="240" w:lineRule="auto"/>
        <w:jc w:val="both"/>
        <w:rPr>
          <w:rFonts w:ascii="Times New Roman" w:hAnsi="Times New Roman"/>
          <w:sz w:val="24"/>
          <w:szCs w:val="24"/>
        </w:rPr>
      </w:pPr>
      <w:r>
        <w:rPr>
          <w:rFonts w:ascii="Times New Roman" w:hAnsi="Times New Roman"/>
          <w:color w:val="FF0000"/>
          <w:sz w:val="24"/>
          <w:szCs w:val="24"/>
          <w:u w:val="single"/>
        </w:rPr>
        <w:t>Además, hay que examinar con más detalle los mecanismos de retroalimentación entre la economía real y las finanzas. Hay que entender mejor y encarar aspectos distributivos que incluyen las presiones sobre la clase media y las dificultades de los sectores de la población que corren riesgo de caerse por los agujeros de unas redes de seguridad social sobreexigidas</w:t>
      </w:r>
      <w:r>
        <w:rPr>
          <w:rFonts w:ascii="Times New Roman" w:hAnsi="Times New Roman"/>
          <w:sz w:val="24"/>
          <w:szCs w:val="24"/>
        </w:rPr>
        <w:t>. Esto demanda una comprensión más profunda de los cambios estructurales inducidos por la tecnología; y las grandes empresas tecnológicas deben darse cuenta de su creciente importancia sistémica y adaptarse a ella a la par de los gobiernos.</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Una de las principales razones de la pérdida de credibilidad del último paradigma económico fue el exceso de complacencia. No dejemos que haga más daño del que ya hizo.</w:t>
      </w:r>
    </w:p>
    <w:p w:rsidR="003D4045" w:rsidRDefault="003D4045" w:rsidP="003D4045">
      <w:pPr>
        <w:spacing w:line="240" w:lineRule="auto"/>
        <w:jc w:val="both"/>
        <w:rPr>
          <w:rFonts w:ascii="Times New Roman" w:hAnsi="Times New Roman"/>
          <w:sz w:val="24"/>
          <w:szCs w:val="24"/>
          <w:lang w:val="en-US"/>
        </w:rPr>
      </w:pPr>
      <w:r>
        <w:rPr>
          <w:rFonts w:ascii="Times New Roman" w:hAnsi="Times New Roman"/>
          <w:sz w:val="24"/>
          <w:szCs w:val="24"/>
          <w:lang w:val="en-US"/>
        </w:rPr>
        <w:lastRenderedPageBreak/>
        <w:t>(Mohamed A. El-Erian, Chief Economic Adviser at Allianz, the corporate parent of PIMCO where he served as CEO and co-Chief Investment Officer, was Chairman of US President Barack Obama’s Global Development Council. He previously served as CEO of the Harvard Management Company and Deputy Director at the International Monetary Fund. He was named one of Foreign Policy’s Top 100 Global Thinkers in 2009, 2010, 2011, and 2012. He is the author, most recently, of The Only Game in Town: Central Banks, Instability, and Avoiding the Next Collapse)</w:t>
      </w:r>
    </w:p>
    <w:p w:rsidR="003D4045" w:rsidRDefault="003D4045" w:rsidP="003D4045">
      <w:pPr>
        <w:pStyle w:val="NormalWeb"/>
        <w:shd w:val="clear" w:color="auto" w:fill="FFFFFF"/>
        <w:jc w:val="both"/>
        <w:textAlignment w:val="baseline"/>
      </w:pPr>
      <w:r w:rsidRPr="00800B4A">
        <w:rPr>
          <w:b/>
        </w:rPr>
        <w:t>-</w:t>
      </w:r>
      <w:r>
        <w:rPr>
          <w:b/>
          <w:color w:val="FF0000"/>
        </w:rPr>
        <w:t xml:space="preserve"> </w:t>
      </w:r>
      <w:r>
        <w:rPr>
          <w:u w:val="single"/>
        </w:rPr>
        <w:t>China: el Estado vigilante y sus grandes bases de datos</w:t>
      </w:r>
      <w:r>
        <w:t xml:space="preserve"> (Project Syndicate - </w:t>
      </w:r>
      <w:r>
        <w:rPr>
          <w:b/>
        </w:rPr>
        <w:t>28/2/18</w:t>
      </w:r>
      <w:r>
        <w:t>)</w:t>
      </w:r>
    </w:p>
    <w:p w:rsidR="003D4045" w:rsidRDefault="003D4045" w:rsidP="003D4045">
      <w:pPr>
        <w:pStyle w:val="NormalWeb"/>
        <w:shd w:val="clear" w:color="auto" w:fill="FFFFFF"/>
        <w:jc w:val="both"/>
        <w:textAlignment w:val="baseline"/>
        <w:rPr>
          <w:color w:val="FF0000"/>
          <w:u w:val="single"/>
        </w:rPr>
      </w:pPr>
      <w:r>
        <w:t xml:space="preserve">Lahore.- </w:t>
      </w:r>
      <w:r>
        <w:rPr>
          <w:color w:val="FF0000"/>
          <w:u w:val="single"/>
        </w:rPr>
        <w:t>La decisión tomada por el Partido Comunista de China (PCCh) está semana con respecto a eliminar los límites de tiempo aplicables al mandato presidencial parece abrir la puerta para que el presidente Xi Jinping no sólo sea “Presidente de todo” sino también “Presidente para siempre”. La medida fue recibida con consternación en todo el mundo, pero a su vez, también, intensificó un debate en curso entre los expertos en China sobre si la mayor amenaza para China es tener demasiado, o muy poco, poder ejecutivo.</w:t>
      </w:r>
    </w:p>
    <w:p w:rsidR="003D4045" w:rsidRDefault="003D4045" w:rsidP="003D4045">
      <w:pPr>
        <w:pStyle w:val="NormalWeb"/>
        <w:shd w:val="clear" w:color="auto" w:fill="FFFFFF"/>
        <w:jc w:val="both"/>
        <w:textAlignment w:val="baseline"/>
      </w:pPr>
      <w:r>
        <w:t xml:space="preserve">La posición que uno adopta con respecto a esa pregunta parece depender en gran medida de si uno es politólogo, economista o tecnólogo. </w:t>
      </w:r>
      <w:r>
        <w:rPr>
          <w:u w:val="single"/>
        </w:rPr>
        <w:t>Muchos politólogos y académicos del derecho, por ejemplo, argumentan en contra del cambio, porque consideran que el modelo de liderazgo colectivo que el PCCh estableció después del año 1979 fue uno de sus mayores éxitos</w:t>
      </w:r>
      <w:r>
        <w:t>. Los límites para los términos de mandato presidencial de ese modelo y el sistema de revisión por pares para la toma de decisiones de alto nivel han proporcionado los controles necesarios para evitar que se repitan las catástrofes de la Era de Mao, como por ejemplo el Gran Salto Adelante y la Revolución Cultural.</w:t>
      </w:r>
    </w:p>
    <w:p w:rsidR="003D4045" w:rsidRDefault="003D4045" w:rsidP="003D4045">
      <w:pPr>
        <w:pStyle w:val="NormalWeb"/>
        <w:shd w:val="clear" w:color="auto" w:fill="FFFFFF"/>
        <w:jc w:val="both"/>
        <w:textAlignment w:val="baseline"/>
      </w:pPr>
      <w:r>
        <w:rPr>
          <w:u w:val="single"/>
        </w:rPr>
        <w:t>De hecho, el nuevo orden político posterior al año 1979 a menudo ha permitido una genuina batalla de ideas, particularmente entre la Liga de Jóvenes Comunistas estatistas y las elites costeras quienes favorecen una mayor liberalización económica</w:t>
      </w:r>
      <w:r>
        <w:t>. China puede seguir siendo una sociedad cerrada de muchas maneras, pero sus principales formuladores de políticas han demostrado tener predisposición y mente amplia para experimentar y aprender a través de la prueba y el error.</w:t>
      </w:r>
    </w:p>
    <w:p w:rsidR="003D4045" w:rsidRDefault="003D4045" w:rsidP="003D4045">
      <w:pPr>
        <w:pStyle w:val="NormalWeb"/>
        <w:shd w:val="clear" w:color="auto" w:fill="FFFFFF"/>
        <w:jc w:val="both"/>
        <w:textAlignment w:val="baseline"/>
      </w:pPr>
      <w:r>
        <w:rPr>
          <w:u w:val="single"/>
        </w:rPr>
        <w:t>Al mismo tiempo, muchos economistas están menos preocupados por el poder ejecutivo excesivo, debido a que piensan que es aún más peligroso tener un gobierno demasiado débil para modificar el modelo económico del país cuando eso sea necesario</w:t>
      </w:r>
      <w:r>
        <w:t>. Entre los desafíos económicos actuales que enfrenta el gobierno se encuentran el crecimiento más lento, la espiral de endeudamiento -en especial entre las empresas estatales-  y los intereses creados que obstaculizan las reformas estructurales.</w:t>
      </w:r>
    </w:p>
    <w:p w:rsidR="003D4045" w:rsidRDefault="003D4045" w:rsidP="003D4045">
      <w:pPr>
        <w:pStyle w:val="NormalWeb"/>
        <w:shd w:val="clear" w:color="auto" w:fill="FFFFFF"/>
        <w:jc w:val="both"/>
        <w:textAlignment w:val="baseline"/>
        <w:rPr>
          <w:u w:val="single"/>
        </w:rPr>
      </w:pPr>
      <w:r>
        <w:rPr>
          <w:u w:val="single"/>
        </w:rPr>
        <w:t xml:space="preserve">La mayoría de los economistas admiten que el modelo de liderazgo colectivo ha evitado desastres. Pero, a su vez, argumentan que también impidió la reforma, y </w:t>
      </w:r>
      <w:r>
        <w:rPr>
          <w:rFonts w:ascii="Cambria Math" w:hAnsi="Cambria Math"/>
          <w:u w:val="single"/>
        </w:rPr>
        <w:t>​​</w:t>
      </w:r>
      <w:r>
        <w:rPr>
          <w:u w:val="single"/>
        </w:rPr>
        <w:t>permitió que el PCCh se convierta en un sindicato de corrupción y amiguismo que se encuentra ideológicamente despojado y carente de propósito.</w:t>
      </w:r>
    </w:p>
    <w:p w:rsidR="003D4045" w:rsidRDefault="003D4045" w:rsidP="003D4045">
      <w:pPr>
        <w:pStyle w:val="NormalWeb"/>
        <w:shd w:val="clear" w:color="auto" w:fill="FFFFFF"/>
        <w:jc w:val="both"/>
        <w:textAlignment w:val="baseline"/>
      </w:pPr>
      <w:r>
        <w:t>Al final de la presidencia de dos mandatos de Hu Jintao en el año 2013, muchos temían que el modelo de liderazgo colectivo fuera inadecuado para enfrentar los intereses económicos creados, hacer frente a la desigualdad y proveer bienes públicos básicos. De hecho, ya en el año 2007, el primer ministro de Hu, Wen Jiabao, había llegado a la conclusión de que la trayectoria económica de China era “inestable, desequilibrada, descoordinada e insostenible”.</w:t>
      </w:r>
    </w:p>
    <w:p w:rsidR="003D4045" w:rsidRDefault="003D4045" w:rsidP="003D4045">
      <w:pPr>
        <w:pStyle w:val="NormalWeb"/>
        <w:shd w:val="clear" w:color="auto" w:fill="FFFFFF"/>
        <w:jc w:val="both"/>
        <w:textAlignment w:val="baseline"/>
      </w:pPr>
      <w:r>
        <w:rPr>
          <w:u w:val="single"/>
        </w:rPr>
        <w:lastRenderedPageBreak/>
        <w:t>Por el contrario, según sostienen los economistas, Xi ha comenzado a dar vuelta las cosas al luchar por un “partido más limpio”. Su masiva campaña anticorrupción ha encarcelado a miles de funcionarios del partido de todos los niveles, y ha restablecido la reputación del PCCh entre sus miembros de base</w:t>
      </w:r>
      <w:r>
        <w:t>. Los economistas admiten que la campaña de Xi también ha eliminado convenientemente a muchos de sus potenciales rivales. Pero, ellos argumentaran que su posición fortalecida ahora le permite reemplazar un modelo de crecimiento basado en deuda financiada con crédito con algo más sostenible.</w:t>
      </w:r>
    </w:p>
    <w:p w:rsidR="003D4045" w:rsidRDefault="003D4045" w:rsidP="003D4045">
      <w:pPr>
        <w:pStyle w:val="NormalWeb"/>
        <w:shd w:val="clear" w:color="auto" w:fill="FFFFFF"/>
        <w:jc w:val="both"/>
        <w:textAlignment w:val="baseline"/>
        <w:rPr>
          <w:color w:val="FF0000"/>
          <w:u w:val="single"/>
        </w:rPr>
      </w:pPr>
      <w:r>
        <w:rPr>
          <w:color w:val="FF0000"/>
          <w:u w:val="single"/>
        </w:rPr>
        <w:t>Por supuesto, queda por ver si dichos economistas están en lo correcto. A pesar del éxito de Xi con respecto a consolidar su poder y extender su control indefinidamente, hay motivos para dudar de que él estuviera dispuesto a arriesgarse con un nuevo modelo económico, si la sostenibilidad resulta ser incompatible con el mantenimiento de un crecimiento rápido.</w:t>
      </w:r>
    </w:p>
    <w:p w:rsidR="003D4045" w:rsidRDefault="003D4045" w:rsidP="003D4045">
      <w:pPr>
        <w:pStyle w:val="NormalWeb"/>
        <w:shd w:val="clear" w:color="auto" w:fill="FFFFFF"/>
        <w:jc w:val="both"/>
        <w:textAlignment w:val="baseline"/>
        <w:rPr>
          <w:u w:val="single"/>
        </w:rPr>
      </w:pPr>
      <w:r>
        <w:rPr>
          <w:u w:val="single"/>
        </w:rPr>
        <w:t>Este es el punto en el que entran los tecnólogos, quienes ofrecen nuevas formas de corregir o evitar posibles errores. Además de suplantar el modelo de liderazgo colectivo por uno centrado en la personalidad de un líder supremo, Xi también ha expandido significativamente el Estado vigilante. El gobierno usa cada vez más circuitos cerrados de televisión (CCTV), grandes bases de datos e inteligencia artificial con el objetivo de estudiar el comportamiento, las esperanzas, los miedos y los rostros de los ciudadanos chinos, de modo que pueda impedir la disidencia y los desafíos a su autoridad.</w:t>
      </w:r>
    </w:p>
    <w:p w:rsidR="003D4045" w:rsidRDefault="003D4045" w:rsidP="003D4045">
      <w:pPr>
        <w:pStyle w:val="NormalWeb"/>
        <w:shd w:val="clear" w:color="auto" w:fill="FFFFFF"/>
        <w:jc w:val="both"/>
        <w:textAlignment w:val="baseline"/>
      </w:pPr>
      <w:r>
        <w:t>Por otra parte, bajo el mandato Xi, el gobierno estableció bases de datos de “crédito social” en línea, lo que sugiere que eventualmente podría lanzar una sola calificación para todos los ciudadanos chinos, que incluye calificaciones crediticias, comportamiento en línea, registros de salud, expresiones de lealtad al partido y otra información.</w:t>
      </w:r>
    </w:p>
    <w:p w:rsidR="003D4045" w:rsidRDefault="003D4045" w:rsidP="003D4045">
      <w:pPr>
        <w:pStyle w:val="NormalWeb"/>
        <w:shd w:val="clear" w:color="auto" w:fill="FFFFFF"/>
        <w:jc w:val="both"/>
        <w:textAlignment w:val="baseline"/>
        <w:rPr>
          <w:u w:val="single"/>
        </w:rPr>
      </w:pPr>
      <w:r>
        <w:rPr>
          <w:u w:val="single"/>
        </w:rPr>
        <w:t>La belleza de una dictadura con grandes bases de datos es que podría sostenerse a sí misma más a través de “pequeños empujones” para manipular las perspectivas y comportamiento de las personas y menos a través de amenazas directas y castigos que se tornan en un espectáculo público. Y, mientras más tiempo pasen los ciudadanos chinos en línea, más podrá el gobierno controlar lo que ven y hacen allí.</w:t>
      </w:r>
    </w:p>
    <w:p w:rsidR="003D4045" w:rsidRDefault="003D4045" w:rsidP="003D4045">
      <w:pPr>
        <w:pStyle w:val="NormalWeb"/>
        <w:shd w:val="clear" w:color="auto" w:fill="FFFFFF"/>
        <w:jc w:val="both"/>
        <w:textAlignment w:val="baseline"/>
      </w:pPr>
      <w:r>
        <w:rPr>
          <w:color w:val="FF0000"/>
          <w:u w:val="single"/>
        </w:rPr>
        <w:t>Las tecnologías digitales también permitirán que el gobierno responda más rápidamente al descontento público, o permitirán que evite por completo dicho descontento, si tiene la habilidad de discernir o predecir cambios en la opinión pública</w:t>
      </w:r>
      <w:r>
        <w:t>. Teniendo en cuenta que muchas dictaduras colapsan como resultado de tener información deficiente, las tecnologías digitales podrían convertirse en un profiláctico aún más poderoso contra la mala toma de decisiones en comparación con los límites de tiempo que se aplican al mandato presidencial.</w:t>
      </w:r>
    </w:p>
    <w:p w:rsidR="003D4045" w:rsidRDefault="003D4045" w:rsidP="003D4045">
      <w:pPr>
        <w:pStyle w:val="NormalWeb"/>
        <w:shd w:val="clear" w:color="auto" w:fill="FFFFFF"/>
        <w:jc w:val="both"/>
        <w:textAlignment w:val="baseline"/>
        <w:rPr>
          <w:u w:val="single"/>
        </w:rPr>
      </w:pPr>
      <w:r>
        <w:rPr>
          <w:color w:val="FF0000"/>
          <w:u w:val="single"/>
        </w:rPr>
        <w:t>Si hay algo en lo que todos -cientistas políticos, economistas y tecnólogos- pueden estar de acuerdo, es en que Xi está construyendo el régimen vigilante más poderoso e intrusivo de la historia de la humanidad. Queda por verse si su abordaje para “hacer que China sea grandiosa otra vez” fortalecerá su mano férrea o terminará siendo una debilidad fatal</w:t>
      </w:r>
      <w:r>
        <w:t xml:space="preserve">. Sin embargo, ya que China desempeña un papel cada vez más importante en la economía mundial a través de sus inversiones y proyectos de infraestructura, las repercusiones de lo que suceda en este país se sentirán en todas partes, y durante los años venideros. </w:t>
      </w:r>
      <w:r>
        <w:rPr>
          <w:u w:val="single"/>
        </w:rPr>
        <w:t>En cierto sentido, Xi podría terminar siendo, al fin y al cabo, un “presidente de todo y para siempre”.</w:t>
      </w:r>
    </w:p>
    <w:p w:rsidR="003D4045" w:rsidRDefault="003D4045" w:rsidP="003D4045">
      <w:pPr>
        <w:pStyle w:val="NormalWeb"/>
        <w:shd w:val="clear" w:color="auto" w:fill="FFFFFF"/>
        <w:jc w:val="both"/>
        <w:textAlignment w:val="baseline"/>
        <w:rPr>
          <w:lang w:val="en-US"/>
        </w:rPr>
      </w:pPr>
      <w:r>
        <w:rPr>
          <w:lang w:val="en-US"/>
        </w:rPr>
        <w:t>(Mark Leonard is Director of the European Council on Foreign Relations)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sz w:val="24"/>
          <w:szCs w:val="24"/>
          <w:u w:val="single"/>
        </w:rPr>
        <w:t>Crecimiento a largo plazo: economistas contra científicos</w:t>
      </w:r>
      <w:r>
        <w:rPr>
          <w:rFonts w:ascii="Times New Roman" w:hAnsi="Times New Roman"/>
          <w:sz w:val="24"/>
          <w:szCs w:val="24"/>
        </w:rPr>
        <w:t xml:space="preserve"> (Project Syndicate - </w:t>
      </w:r>
      <w:r>
        <w:rPr>
          <w:rFonts w:ascii="Times New Roman" w:hAnsi="Times New Roman"/>
          <w:b/>
          <w:sz w:val="24"/>
          <w:szCs w:val="24"/>
        </w:rPr>
        <w:t>2/3/18</w:t>
      </w:r>
      <w:r>
        <w:rPr>
          <w:rFonts w:ascii="Times New Roman" w:hAnsi="Times New Roman"/>
          <w:sz w:val="24"/>
          <w:szCs w:val="24"/>
        </w:rPr>
        <w:t>)</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sz w:val="24"/>
          <w:szCs w:val="24"/>
        </w:rPr>
        <w:t xml:space="preserve">Cambridge.- </w:t>
      </w:r>
      <w:r>
        <w:rPr>
          <w:rFonts w:ascii="Times New Roman" w:hAnsi="Times New Roman"/>
          <w:color w:val="FF0000"/>
          <w:sz w:val="24"/>
          <w:szCs w:val="24"/>
          <w:u w:val="single"/>
        </w:rPr>
        <w:t>Los pronosticadores económicos en general no han dado importancia a los últimos avances en inteligencia artificial (por ejemplo, el salto cuántico que dio en diciembre pasado el programa de DeepMind que aprendió solo a jugar al ajedrez) y no creen que vayan a incidir mucho en la tendencia de crecimiento a largo plazo. Tal pesimismo es sin duda uno de los factores del nivel extremadamente bajo del tipo de interés real (tras descontar inflación), aunque la tasa de los bonos públicos estadounidenses a diez años, que suele ser preanuncio de lo que vendrá, haya subido medio punto porcentual en los últimos meses. Si se justifica ser pesimistas en relación con el lado de la oferta, es probable que los últimos megapaquetes de rebaja impositiva y aumento del gasto en Estados Unidos contribuyan mucho más a aumentar la inflación que a alentar las inversiones.</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Hay multitud de razones para cuestionar la política fiscal reciente de los Estados Unidos, aunque tuviera sentido bajar el impuesto corporativo (pero no por la cifra que se aprobó). La principal es que vivimos en una era de aumento de la desigualdad y disminución de la participación de los trabajadores en el ingreso respecto del capital. Se necesita más redistribución estatal de los ingresos y la riqueza, no menos.</w:t>
      </w:r>
    </w:p>
    <w:p w:rsidR="003D4045" w:rsidRDefault="003D4045" w:rsidP="003D4045">
      <w:pPr>
        <w:spacing w:line="240" w:lineRule="auto"/>
        <w:jc w:val="both"/>
        <w:rPr>
          <w:rFonts w:ascii="Times New Roman" w:hAnsi="Times New Roman"/>
          <w:sz w:val="24"/>
          <w:szCs w:val="24"/>
        </w:rPr>
      </w:pPr>
      <w:r>
        <w:rPr>
          <w:rFonts w:ascii="Times New Roman" w:hAnsi="Times New Roman"/>
          <w:color w:val="FF0000"/>
          <w:sz w:val="24"/>
          <w:szCs w:val="24"/>
          <w:u w:val="single"/>
        </w:rPr>
        <w:t>Es difícil saber en qué estará pensando el presidente de los Estados Unidos, Donald Trump, cuando se jacta de que sus políticas generarán un 6% de crecimiento</w:t>
      </w:r>
      <w:r>
        <w:rPr>
          <w:rFonts w:ascii="Times New Roman" w:hAnsi="Times New Roman"/>
          <w:sz w:val="24"/>
          <w:szCs w:val="24"/>
        </w:rPr>
        <w:t xml:space="preserve"> (a menos que esté hablando de los precios en vez de la producción). Pero si finalmente las presiones inflacionarias se materializan, el nivel de crecimiento actual puede durar bastante más de lo que creen los pronosticadores y los mercados.</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En cualquier caso, el pesimismo de los economistas apunta al crecimiento a largo plazo, y se basa en el argumento de que no es razonable esperar que las economías avanzadas repliquen el dinamismo que Estados Unidos tuvo entre 1995 y 2005 (y otras economías avanzadas un poco después), y mucho menos los días de gloria de los cincuenta y sesenta.</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Pero los escépticos deberían considerar que muchos científicos, de numerosas disciplinas, ven las cosas de otro modo. </w:t>
      </w:r>
      <w:r>
        <w:rPr>
          <w:rFonts w:ascii="Times New Roman" w:hAnsi="Times New Roman"/>
          <w:sz w:val="24"/>
          <w:szCs w:val="24"/>
          <w:u w:val="single"/>
        </w:rPr>
        <w:t>Los investigadores jóvenes, en particular, creen que hoy el avance en conocimiento básico es más veloz que nunca, aunque el desarrollo de aplicaciones prácticas demore mucho más. De hecho, hay una secta pequeña pero influyente que pregona la teoría de la “singularidad” del matemático húngaro</w:t>
      </w:r>
      <w:r w:rsidRPr="00135CFA">
        <w:rPr>
          <w:rFonts w:ascii="Times New Roman" w:eastAsia="MS Gothic" w:hAnsi="Times New Roman" w:cs="MS Gothic" w:hint="eastAsia"/>
          <w:sz w:val="24"/>
          <w:szCs w:val="24"/>
          <w:u w:val="single"/>
        </w:rPr>
        <w:noBreakHyphen/>
      </w:r>
      <w:r>
        <w:rPr>
          <w:rFonts w:ascii="Times New Roman" w:hAnsi="Times New Roman" w:cs="Calibri"/>
          <w:sz w:val="24"/>
          <w:szCs w:val="24"/>
          <w:u w:val="single"/>
        </w:rPr>
        <w:t>estadounidense John von N</w:t>
      </w:r>
      <w:r>
        <w:rPr>
          <w:rFonts w:ascii="Times New Roman" w:hAnsi="Times New Roman"/>
          <w:sz w:val="24"/>
          <w:szCs w:val="24"/>
          <w:u w:val="single"/>
        </w:rPr>
        <w:t>eumann, según la cual, llegará el día en que las máquinas pensantes se vuelvan tan sofisticadas que serán capaces de inventar otras máquinas sin intervención humana, y de pronto la tecnología avanzará exponencialmente.</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En tal caso, tal vez deberíamos estar mucho más preocupados por las derivaciones éticas y sociales de un crecimiento material demasiado veloz para la capacidad de absorción espiritual de los seres humanos. Hoy el temor a la IA se centra sobre todo en la desigualdad y en el futuro del trabajo; pero como los escritores de ciencia ficción llevan tiempo advirtiéndonos, las amenazas que podrían surgir del nacimiento de formas de “vida” basadas en el silicio son realmente aterradoras.</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No es fácil decir quién tiene razón: ni los economistas ni los científicos tienen un historial brillante en materia de hacer predicciones a largo plazo. Pero ahora mismo, y dejando de lado la posibilidad de un enfrentamiento existencial entre el hombre y la máquina, parece muy razonable esperar una recuperación significativa del crecimiento de la productividad en los próximos cinco años.</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lastRenderedPageBreak/>
        <w:t>Recordemos que los componentes principales del crecimiento económico son la expansión de la fuerza laboral, el incremento de la inversión (pública y privada) y la “productividad”, es decir, la cantidad de producción que, con el concurso de nuevas ideas, puede lograrse con una misma cantidad de factores. En los últimos diez a quince años, los tres elementos estuvieron deprimidos en las economías avanzadas.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u w:val="single"/>
        </w:rPr>
        <w:t>La expansión de la fuerza laboral está frenada por la caída de las tasas de natalidad, un factor que en Estados Unidos la inmigración no pudo compensar ni siquiera antes de Trump</w:t>
      </w:r>
      <w:r>
        <w:rPr>
          <w:rFonts w:ascii="Times New Roman" w:hAnsi="Times New Roman"/>
          <w:sz w:val="24"/>
          <w:szCs w:val="24"/>
        </w:rPr>
        <w:t>. El ingreso de las mujeres a la fuerza laboral fue un importante motor de crecimiento en la última parte del siglo XX, pero es un proceso prácticamente completado (aunque todavía se necesita más apoyo estatal a la participación femenina en la fuerza laboral y la igualdad de salarios).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u w:val="single"/>
        </w:rPr>
        <w:t>En cuanto a la inversión en el nivel global, esta se derrumbó después de la crisis financiera de 2008 (salvo en China), lo que reduce el crecimiento potencial</w:t>
      </w:r>
      <w:r>
        <w:rPr>
          <w:rFonts w:ascii="Times New Roman" w:hAnsi="Times New Roman"/>
          <w:sz w:val="24"/>
          <w:szCs w:val="24"/>
        </w:rPr>
        <w:t>. Y las mediciones del incremento de la productividad indican que ha disminuido en todo el mundo; en Estados Unidos se redujo aproximadamente a la mitad de lo que fue durante el auge tecnológico de mediados de los noventa. No es extraño que el tipo de interés real global sea tan bajo, ya que desde la crisis los ahorros compiten por una oferta menor de oportunidades de inversión.</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u w:val="single"/>
        </w:rPr>
        <w:t>Sin embargo, lo más probable es que la IA y otras innovaciones lleguen a tener un impacto mucho mayor sobre el crecimiento que el que han tenido hasta ahora</w:t>
      </w:r>
      <w:r>
        <w:rPr>
          <w:rFonts w:ascii="Times New Roman" w:hAnsi="Times New Roman"/>
          <w:sz w:val="24"/>
          <w:szCs w:val="24"/>
        </w:rPr>
        <w:t>. Es sabido que hasta que las empresas reimaginan los procesos productivos para explotar nuevos inventos puede pasar mucho tiempo (a modo de ejemplo sirven los ferrocarriles y la electricidad). Podemos esperar que la recuperación del crecimiento global sea un catalizador de cambios que alentarán a las empresas a invertir e introducir tecnologías nuevas, algunas de las cuales sustituirán mano de obra y compensarán así la desaceleración del crecimiento de la fuerza laboral.</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Cuando amainen los últimos coletazos de la crisis financiera, y la IA tal vez cobre impulso, puede darse una tendencia de crecimiento firme en Estados Unidos que dure varios años (aunque tampoco hay que descartar una recesión). A los bancos centrales les costará adaptarse al consiguiente aumento del tipo de interés real en todo el mundo; en el mejor caso, tal vez puedan “montar la ola”, como hizo Alan Greenspan en los noventa, aunque esta vez es probable que sea con más inflación.</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La conclusión es que ni las autoridades ni los mercados deben dar por sentado que el crecimiento lento de los últimos diez años se trasladará a los venideros. Pero tal vez no sea tan buena noticia. Si los científicos tienen razón, puede que terminemos lamentando el crecimiento que tendremos.</w:t>
      </w:r>
    </w:p>
    <w:p w:rsidR="003D4045" w:rsidRDefault="003D4045" w:rsidP="003D4045">
      <w:pPr>
        <w:spacing w:line="240" w:lineRule="auto"/>
        <w:jc w:val="both"/>
        <w:rPr>
          <w:rFonts w:ascii="Times New Roman" w:hAnsi="Times New Roman"/>
          <w:sz w:val="24"/>
          <w:szCs w:val="24"/>
          <w:lang w:val="en-US"/>
        </w:rPr>
      </w:pPr>
      <w:r>
        <w:rPr>
          <w:rFonts w:ascii="Times New Roman" w:hAnsi="Times New Roman"/>
          <w:sz w:val="24"/>
          <w:szCs w:val="24"/>
          <w:lang w:val="en-US"/>
        </w:rPr>
        <w:t>(Kenneth Rogoff, Professor of Economics and Public Policy at Harvard University and recipient of the 2011 Deutsche Bank Prize in Financial Economics, was the chief economist of the International Monetary Fund from 2001 to 2003. The co-author of This Time is Different: Eight Centuries of Financial Folly, his new book, The Curse of Cash, was released in August 2016)</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 ¿</w:t>
      </w:r>
      <w:r>
        <w:rPr>
          <w:rFonts w:ascii="Times New Roman" w:hAnsi="Times New Roman"/>
          <w:sz w:val="24"/>
          <w:szCs w:val="24"/>
          <w:u w:val="single"/>
        </w:rPr>
        <w:t>Superará China el nivel de innovación de Occidente</w:t>
      </w:r>
      <w:r>
        <w:rPr>
          <w:rFonts w:ascii="Times New Roman" w:hAnsi="Times New Roman"/>
          <w:sz w:val="24"/>
          <w:szCs w:val="24"/>
        </w:rPr>
        <w:t xml:space="preserve">? (Project Syndicate - </w:t>
      </w:r>
      <w:r>
        <w:rPr>
          <w:rFonts w:ascii="Times New Roman" w:hAnsi="Times New Roman"/>
          <w:b/>
          <w:sz w:val="24"/>
          <w:szCs w:val="24"/>
        </w:rPr>
        <w:t>5/3/18</w:t>
      </w:r>
      <w:r>
        <w:rPr>
          <w:rFonts w:ascii="Times New Roman" w:hAnsi="Times New Roman"/>
          <w:sz w:val="24"/>
          <w:szCs w:val="24"/>
        </w:rPr>
        <w:t>)</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Nueva York.- Desde principios del siglo XIX hasta principios del siglo XX, los países occidentales atribuyeron su crecimiento económico a los descubrimientos de “científicos y navegantes”. </w:t>
      </w:r>
      <w:r>
        <w:rPr>
          <w:rFonts w:ascii="Times New Roman" w:hAnsi="Times New Roman"/>
          <w:sz w:val="24"/>
          <w:szCs w:val="24"/>
          <w:u w:val="single"/>
        </w:rPr>
        <w:t>Un país necesita solamente el “empeño” para desarrollar aplicaciones comerciales “obvias” y construir las instalaciones para satisfacer la demanda de nuevos productos.</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lastRenderedPageBreak/>
        <w:t>Hasta hace poco, los chinos creían lo mismo. Pero ahora, los empresarios y emprendedores chinos muestran cada vez más que no se trata tan solo de empeño empresarial para adaptarse a las nuevas oportunidades, sino también del deseo y la capacidad de innovar por cuenta propia, en lugar de simplemente copiar lo que ya existe.</w:t>
      </w:r>
    </w:p>
    <w:p w:rsidR="003D4045" w:rsidRDefault="003D4045" w:rsidP="003D4045">
      <w:pPr>
        <w:spacing w:line="240" w:lineRule="auto"/>
        <w:jc w:val="both"/>
        <w:rPr>
          <w:rFonts w:ascii="Times New Roman" w:hAnsi="Times New Roman"/>
          <w:sz w:val="24"/>
          <w:szCs w:val="24"/>
        </w:rPr>
      </w:pPr>
      <w:r>
        <w:rPr>
          <w:rFonts w:ascii="Times New Roman" w:hAnsi="Times New Roman"/>
          <w:color w:val="FF0000"/>
          <w:sz w:val="24"/>
          <w:szCs w:val="24"/>
          <w:u w:val="single"/>
        </w:rPr>
        <w:t>De hecho, cada vez más empresas chinas están tomando conciencia sobre que deben innovar para llegar a – y permanecer en – la vanguardia de la economía mundial</w:t>
      </w:r>
      <w:r>
        <w:rPr>
          <w:rFonts w:ascii="Times New Roman" w:hAnsi="Times New Roman"/>
          <w:sz w:val="24"/>
          <w:szCs w:val="24"/>
        </w:rPr>
        <w:t>. Varias empresas – especialmente Alibaba, Baidu y Tencent – lograron grandes avances al ofrecer infraestructura de la era digital que facilita la actividad innovadora. Y, las empresas industriales se han desplazado recientemente hacia el uso de robots e inteligencia artificial.</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u w:val="single"/>
        </w:rPr>
        <w:t>Por su parte, el gobierno de China respalda de manera evidente a las empresas chinas que desarrollan una capacidad para producir innovaciones autóctonas</w:t>
      </w:r>
      <w:r>
        <w:rPr>
          <w:rFonts w:ascii="Times New Roman" w:hAnsi="Times New Roman"/>
          <w:sz w:val="24"/>
          <w:szCs w:val="24"/>
        </w:rPr>
        <w:t>. Sin duda, reconoce que tales innovaciones son aún más valiosas cuando el nivel de innovación se mantiene débil en Occidente, lugar donde el crecimiento en la productividad total de los factores (PTF) ha continuado con su larga desaceleración.</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u w:val="single"/>
        </w:rPr>
        <w:t>En los últimos años, el gobierno de China introdujo iniciativas destinadas a aumentar el espíritu de emprendimiento e innovación</w:t>
      </w:r>
      <w:r>
        <w:rPr>
          <w:rFonts w:ascii="Times New Roman" w:hAnsi="Times New Roman"/>
          <w:sz w:val="24"/>
          <w:szCs w:val="24"/>
        </w:rPr>
        <w:t>. Acortó drásticamente el proceso para formar una nueva empresa. Construyó una gran cantidad de escuelas, donde los niños chinos aprenden más sobre el mundo que enfrentarán. Y, recientemente, facilitó el ingreso de expertos extranjeros para que trabajen en nuevos proyectos en el sector empresarial.</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Las autoridades también han reconocido la importancia de permitir una mayor competencia en la economía. Las personas individuales deberían tener la libertad de iniciar nuevas empresas, y se debería otorgar a las empresas existentes las libertades pertinentes para que ingresen a nuevas industrias. La competencia resuelve muchos problemas – este es un punto que se desvanece cada vez más en Occidente.</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En la reunión anual del Foro Económico Mundial en Davos, Suiza, celebrada el pasado mes de enero, los funcionarios chinos explicaron las reformas básicas que su gobierno introdujo hace dos años con el fin de aumentar la competencia. Bajo la nueva política, el exceso de capacidad ahora indica que se debe permitir que la oferta se contraiga y que se inste a las firmas redundantes a salir del mercado. Por supuesto, el exceso de demanda indica que se debe permitir que la oferta aumente, lo que lleva al ingreso de nuevas empresas.</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La idea clave es que cuando las empresas existentes están protegidas frente a nuevos participantes que ingresan en el mercado trayendo consigo nuevas ideas, el resultado será menos innovación y menos “adaptación” a un mundo cambiante, expresando este concepto en palabras de Friedrich Hayek.</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Se puede presentar otro justificativo. </w:t>
      </w:r>
      <w:r>
        <w:rPr>
          <w:rFonts w:ascii="Times New Roman" w:hAnsi="Times New Roman"/>
          <w:sz w:val="24"/>
          <w:szCs w:val="24"/>
          <w:u w:val="single"/>
        </w:rPr>
        <w:t>En cualquier economía moderna, prácticamente todas las industrias operan frente a un futuro que en gran parte es desconocido. Cuantas más empresas de una industria estén pensando sobre un determinado problema, es más probable es que encuentre una solución. Una empresa que se ha mantenido fuera de una industria puede saber algo que todas las empresas dentro de la industria ignoran. O, alguna experiencia única puede haber proporcionado a una persona individual “conocimiento personal” que es imposible de transmitir a otros que no tuvieron la misma experiencia. Sea cual sea el caso, la sociedad se beneficia -a través de precios más bajos, más empleos, mejores productos y servicios, etc.- cuando los de afuera que tienen algo que agregar están en la libertad de hacerlo.</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lastRenderedPageBreak/>
        <w:t>Todo esto fue de conocimiento de los grandes teóricos de los años veinte y treinta: Hayek, Frank Knight, y John Maynard Keynes. Y, ahora es de conocimiento de los chinos, quienes entienden que un país se beneficia cuando las empresas -cada una con su propio pensamiento y conocimiento- están en libertad para competir.</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color w:val="FF0000"/>
          <w:sz w:val="24"/>
          <w:szCs w:val="24"/>
          <w:u w:val="single"/>
        </w:rPr>
        <w:t>Occidente parece haber olvidado esto</w:t>
      </w:r>
      <w:r>
        <w:rPr>
          <w:rFonts w:ascii="Times New Roman" w:hAnsi="Times New Roman"/>
          <w:sz w:val="24"/>
          <w:szCs w:val="24"/>
        </w:rPr>
        <w:t xml:space="preserve">. </w:t>
      </w:r>
      <w:r>
        <w:rPr>
          <w:rFonts w:ascii="Times New Roman" w:hAnsi="Times New Roman"/>
          <w:sz w:val="24"/>
          <w:szCs w:val="24"/>
          <w:u w:val="single"/>
        </w:rPr>
        <w:t>Desde la década del año 1930, la mayoría de los gobiernos occidentales han considerado que su deber es proteger a las empresas establecidas de la competencia, incluso cuando dicha competencia proviene de nuevas empresas que ofrecen nuevas adaptaciones o innovaciones. Casi con seguridad se puede afirmar que estas protecciones que se presentan en innumerables formas, han desincentivado a que muchos empresarios salgan a la palestra para presentar nuevas y mejores ideas.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La historia está plagada de evidencia sobre el valor que tiene la competencia. En la Gran Bretaña de la posguerra, durante la década de los años setenta, las industrias estaban controladas por clubes exclusivos dentro de la Confederación de la Industria Británica, institución que prohibía el ingreso de nuevos participantes. Para el momento en el que Margaret Thatcher se convirtió en primera ministra en el año 1979, la productividad total de los factores se había estancado. Pero, Thatcher puso fin a las prácticas anticompetitivas de la Confederación, y la PTF de Gran Bretaña volvió a crecer a mediados de los años ochenta.</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Ahora estamos viendo algo similar en China. Hasta el año 2016, la tasa de crecimiento de la PTF de China se había ralentizado durante varios años. Pero, desde las reformas de ese año, la PTF ha ido en aumento.</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Occidente debe abordar su gran desaceleración de la productividad total de los factores, misma que se prolonga desde finales de la década de 1960. Poner fin a la protección que se brinda a quienes están establecidos en el mercado de nuevos participantes que poseen ideas para nuevas adaptaciones e innovaciones, es un buen lugar para empezar.</w:t>
      </w:r>
    </w:p>
    <w:p w:rsidR="003D4045" w:rsidRDefault="003D4045" w:rsidP="003D4045">
      <w:pPr>
        <w:spacing w:line="240" w:lineRule="auto"/>
        <w:jc w:val="both"/>
        <w:rPr>
          <w:rFonts w:ascii="Times New Roman" w:hAnsi="Times New Roman"/>
          <w:sz w:val="24"/>
          <w:szCs w:val="24"/>
          <w:lang w:val="en-US"/>
        </w:rPr>
      </w:pPr>
      <w:r>
        <w:rPr>
          <w:rFonts w:ascii="Times New Roman" w:hAnsi="Times New Roman"/>
          <w:sz w:val="24"/>
          <w:szCs w:val="24"/>
          <w:lang w:val="en-US"/>
        </w:rPr>
        <w:t>(Edmund S. Phelps, the 2006 Nobel laureate in Economics, is Director of the Center on Capitalism and Society at Columbia University and the author of Mass Flourishing)</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 ¿</w:t>
      </w:r>
      <w:r>
        <w:rPr>
          <w:rFonts w:ascii="Times New Roman" w:hAnsi="Times New Roman"/>
          <w:sz w:val="24"/>
          <w:szCs w:val="24"/>
          <w:u w:val="single"/>
        </w:rPr>
        <w:t>Hemos evitado la bala del estancamiento secular</w:t>
      </w:r>
      <w:r>
        <w:rPr>
          <w:rFonts w:ascii="Times New Roman" w:hAnsi="Times New Roman"/>
          <w:sz w:val="24"/>
          <w:szCs w:val="24"/>
        </w:rPr>
        <w:t xml:space="preserve">? (Project Syndicate - </w:t>
      </w:r>
      <w:r>
        <w:rPr>
          <w:rFonts w:ascii="Times New Roman" w:hAnsi="Times New Roman"/>
          <w:b/>
          <w:sz w:val="24"/>
          <w:szCs w:val="24"/>
        </w:rPr>
        <w:t>6/3/18</w:t>
      </w:r>
      <w:r>
        <w:rPr>
          <w:rFonts w:ascii="Times New Roman" w:hAnsi="Times New Roman"/>
          <w:sz w:val="24"/>
          <w:szCs w:val="24"/>
        </w:rPr>
        <w:t>)</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Washington, DC.- En 2016, Robert Gordon de la Northwestern University publicó su magnum opus de más de 700 páginas, Ascenso y caída del crecimiento en Estados Unidos. Dos años después, cuando no sólo Estados Unidos sino toda la economía mundial experimentan una aceleración sincronizada del crecimiento, el segundo sustantivo en el título de Gordon parece, cuando menos, excesivamente pesimista.</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El principal argumento de Gordon era que el siglo posterior a la Guerra Civil en Estados Unidos -de aproximadamente 1870 a 1970- trajo consigo una revolución económica sin precedentes, en tanto innovaciones como la electricidad y el agua canalizada rápidamente aumentaron la productividad y transformaron el estilo de vida de la gente. En su opinión, las innovaciones de hoy -especialmente en el terreno de la tecnología digital, el aprendizaje automático y la inteligencia artificial- pueden ser asombrosas, pero no tienen el mismo potencial enorme de aumentar la productividad. </w:t>
      </w:r>
      <w:r>
        <w:rPr>
          <w:rFonts w:ascii="Times New Roman" w:hAnsi="Times New Roman"/>
          <w:sz w:val="24"/>
          <w:szCs w:val="24"/>
          <w:u w:val="single"/>
        </w:rPr>
        <w:t>Gordon es, esencialmente, un pesimista del lado de la oferta, aunque también señala que la desigualdad de ingresos puede actuar como un obstáculo para el crecimiento, al reducir la demanda efectiva.</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 xml:space="preserve">Otra visión sombría sobre el crecimiento futuro, presentada por el ex secretario del Tesoro de Estados Unidos Lawrence H. Summers después de la crisis económica global, tiene una connotación decididamente más keynesiana o “del lado de la demanda”. La teoría de </w:t>
      </w:r>
      <w:r>
        <w:rPr>
          <w:rFonts w:ascii="Times New Roman" w:hAnsi="Times New Roman"/>
          <w:sz w:val="24"/>
          <w:szCs w:val="24"/>
          <w:u w:val="single"/>
        </w:rPr>
        <w:lastRenderedPageBreak/>
        <w:t>Summers del “estancamiento secular” (un término utilizado por primera vez por el economista Alvin Hansen en 1938) sostiene que, en Estados Unidos, el deseo de ahorrar supera crónicamente el deseo de gastar en inversiones que mejoren el crecimiento.</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El equilibrio entre ahorro e inversión podría lograrse, sostiene Summers, sólo con una tasa de interés nominal que esté por debajo del límite inferior igual a cero. El hecho de que no se invirtieran las grandes ganancias corporativas parecía respaldar esta hipótesis, que también echó raíces fuera de Estados Unidos.</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La aceleración sincronizada del crecimiento actual no necesariamente invalida estas perspectivas pesimistas. Después de todo, Summers -y Gordon aún más- se estaba refiriendo al largo plazo. Si la aceleración actual del crecimiento se agota después de seis meses o un año, todavía se las podría reivindicar. De modo que, </w:t>
      </w:r>
      <w:r>
        <w:rPr>
          <w:rFonts w:ascii="Times New Roman" w:hAnsi="Times New Roman"/>
          <w:sz w:val="24"/>
          <w:szCs w:val="24"/>
          <w:u w:val="single"/>
        </w:rPr>
        <w:t>al evaluar la posibilidad de un crecimiento débil en el largo plazo, vale la pena analizar dónde se vinculan exactamente las hipótesis de Gordon y Summers, y qué las invalidaría.</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Cuanto más bajo el retorno esperado sobre la inversión marginal en una economía, más baja debe ser la tasa de interés para que se realice la inversión. Un retorno bajo sobre la inversión podría ser el resultado de factores del lado de la demanda, relacionados, digamos, a la distribución de ingresos o a las actividades del sector financiero. También podría estar arraigado en el lado de la oferta, donde un progreso tecnológico lento conduce a un crecimiento débil de la productividad. </w:t>
      </w:r>
      <w:r>
        <w:rPr>
          <w:rFonts w:ascii="Times New Roman" w:hAnsi="Times New Roman"/>
          <w:sz w:val="24"/>
          <w:szCs w:val="24"/>
          <w:u w:val="single"/>
        </w:rPr>
        <w:t xml:space="preserve">En resumen, el estancamiento secular que ha pronosticado Summers, con tasas de interés bajas, necesarias para compensar los bajos retornos sobre la inversión, bien podría ser causado por la desaceleración del cambio tecnológico que mejora la productividad que resalta Gordon. </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Por lo tanto, resulta útil observar que lo que parece haber cambiado recientemente no es la oferta de ahorro, sino el retorno esperado sobre la inversión. La economía está saliendo de la trampa de la tasa de interés cero no porque los ahorros estén cayendo, sino porque la inversión se está volviendo más atractiva, debido a las mejores expectativas.</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sz w:val="24"/>
          <w:szCs w:val="24"/>
        </w:rPr>
        <w:t xml:space="preserve">Esa confianza puede derivar, en parte, de la legislación impositiva amigable con las empresas que se sancionó recientemente en Estados Unidos. Pero, más fundamental, parece reflejar un cambio en la manera en que se perciben las tecnologías actuales y en desarrollo. En otras palabras, </w:t>
      </w:r>
      <w:r>
        <w:rPr>
          <w:rFonts w:ascii="Times New Roman" w:hAnsi="Times New Roman"/>
          <w:color w:val="FF0000"/>
          <w:sz w:val="24"/>
          <w:szCs w:val="24"/>
          <w:u w:val="single"/>
        </w:rPr>
        <w:t>el tecno-optimismo está ganando terreno.</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Si, contrariando la tesis de Gordon, las tecnologías de hoy efectivamente impulsan la productividad de manera significativa, el retorno sobre la inversión aumentaría (a menos que la mano de obra se quede con todas las ganancias a través de salarios más altos, un resultado que nadie espera). </w:t>
      </w:r>
      <w:r>
        <w:rPr>
          <w:rFonts w:ascii="Times New Roman" w:hAnsi="Times New Roman"/>
          <w:sz w:val="24"/>
          <w:szCs w:val="24"/>
          <w:u w:val="single"/>
        </w:rPr>
        <w:t>Eso sacaría de territorio negativo la tasa de interés que equilibra la oferta y la demanda, resolviendo el problema del estancamiento secular de Summers.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Sin embargo, debe destacarse que lo que ha cambiado son las expectativas, no el crecimiento potencial estimado. En Estados Unidos, el crecimiento anualizado de la productividad alcanzó el 2% en el segundo y tercer trimestre de 2017, pero fue negativo en el primer trimestre de ese año e igual a cero en el último. Según el reciente informe Perspectivas Económicas Mundiales del Banco Mundial, “a pesar de una reciente aceleración de la actividad económica global, el potencial crecimiento de la producción está mermando”.</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 xml:space="preserve">De modo que si estamos o no en la cúspide de una aceleración sostenible del crecimiento económico global depende de que las tecnologías innovadoras de hoy finalmente tengan un </w:t>
      </w:r>
      <w:r>
        <w:rPr>
          <w:rFonts w:ascii="Times New Roman" w:hAnsi="Times New Roman"/>
          <w:sz w:val="24"/>
          <w:szCs w:val="24"/>
          <w:u w:val="single"/>
        </w:rPr>
        <w:lastRenderedPageBreak/>
        <w:t>impacto apreciable en la mano de obra y la productividad global de los factores. Yo creo que lo tendrán. Pero la realidad es que, hasta el momento, no lo han tenido.</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u w:val="single"/>
        </w:rPr>
        <w:t>Sólo si el crecimiento de la productividad anual aumenta de su rango actual de 0,5-1% a 1,5-2% en los próximos años podremos decir que Estados Unidos ha evitado el destino pronosticado por Summers y Gordon. No debería permitirse que el optimismo económico de hoy eclipse esta realidad, y mucho menos que inspire la complacencia sobre el futuro.</w:t>
      </w:r>
      <w:r>
        <w:rPr>
          <w:rFonts w:ascii="Times New Roman" w:hAnsi="Times New Roman"/>
          <w:sz w:val="24"/>
          <w:szCs w:val="24"/>
        </w:rPr>
        <w:t xml:space="preserve"> Después de todo, aun si la tecnología efectivamente colma las expectativas de los optimistas en términos de su impacto en el crecimiento, el desafío de garantizar que el crecimiento agregado sea inclusivo permanecerá.  </w:t>
      </w:r>
    </w:p>
    <w:p w:rsidR="003D4045" w:rsidRDefault="003D4045" w:rsidP="003D4045">
      <w:pPr>
        <w:spacing w:line="240" w:lineRule="auto"/>
        <w:jc w:val="both"/>
        <w:rPr>
          <w:rFonts w:ascii="Times New Roman" w:hAnsi="Times New Roman"/>
          <w:sz w:val="24"/>
          <w:szCs w:val="24"/>
          <w:lang w:val="en-US"/>
        </w:rPr>
      </w:pPr>
      <w:r>
        <w:rPr>
          <w:rFonts w:ascii="Times New Roman" w:hAnsi="Times New Roman"/>
          <w:sz w:val="24"/>
          <w:szCs w:val="24"/>
          <w:lang w:val="en-US"/>
        </w:rPr>
        <w:t>(Kemal Derviş, former Minister of Economic Affairs of Turkey and former Administrator for the United Nations Development Program (UNDP), is Senior Fellow at the Brookings Institution)</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Prevenir la balcanización de Internet</w:t>
      </w:r>
      <w:r>
        <w:rPr>
          <w:rFonts w:ascii="Times New Roman" w:hAnsi="Times New Roman"/>
          <w:sz w:val="24"/>
          <w:szCs w:val="24"/>
        </w:rPr>
        <w:t xml:space="preserve"> (Project Syndicate - </w:t>
      </w:r>
      <w:r>
        <w:rPr>
          <w:rFonts w:ascii="Times New Roman" w:hAnsi="Times New Roman"/>
          <w:b/>
          <w:sz w:val="24"/>
          <w:szCs w:val="24"/>
        </w:rPr>
        <w:t>28/3/18</w:t>
      </w:r>
      <w:r>
        <w:rPr>
          <w:rFonts w:ascii="Times New Roman" w:hAnsi="Times New Roman"/>
          <w:sz w:val="24"/>
          <w:szCs w:val="24"/>
        </w:rPr>
        <w:t>)</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Beijing.- </w:t>
      </w:r>
      <w:r>
        <w:rPr>
          <w:rFonts w:ascii="Times New Roman" w:hAnsi="Times New Roman"/>
          <w:sz w:val="24"/>
          <w:szCs w:val="24"/>
          <w:u w:val="single"/>
        </w:rPr>
        <w:t>La reciente revelación de que una aplicación recolectó más de 50 millones de perfiles de Facebook y se los entregó a la consultora política Cambridge Analytica provocó una oleada de rechazo a la plataforma. Pero es sólo el último ejemplo de los riesgos asociados con Internet, núcleo de la moderna revolución digital.</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La mayoría de las innovaciones digitales que redefinieron la economía mundial en los últimos 25 años dependen de la conectividad de redes, que transformó el comercio, la comunicación, la educación/capacitación, las cadenas de suministro, etcétera. La conectividad también permite el acceso a inmensas cantidades de información, incluida la que sirve de base a los algoritmos de aprendizaje automático, elemento esencial de la inteligencia artificial moderna.</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Esta tendencia se reforzó en los últimos quince años (más o menos) gracias a Internet móvil, que aumentó rápidamente no sólo la cantidad de personas conectadas a Internet (y por tanto, posibilitadas de participar en la economía digital), sino también la frecuencia y facilidad de sus conexiones. La conectividad portátil (navegación con GPS, plataformas de uso compartido de vehículos, sistemas de pago móvil, etc.) transformó las vidas y economías de las personas.</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Se creyó por mucho tiempo que una Internet abierta (con protocolos estandarizados pero pocas regulaciones) sería el mejor aliado de los intereses de los usuarios, las comunidades, los países y la economía global. Pero han surgido riesgos importantes, entre ellos: el poder monopólico de megaplataformas como Facebook y Google; la vulnerabilidad a ataques contra infraestructuras críticas, incluidos los sistemas financieros y los procesos electorales; y amenazas a la privacidad y la seguridad de los datos y de la propiedad intelectual. También subsisten dudas fundamentales sobre el impacto de Internet en las lealtades políticas, la cohesión social, la conciencia y participación de la ciudadanía y el desarrollo de la infancia.</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Conforme se profundiza la penetración de Internet y las tecnologías digitales en las economías y sociedades, la vulnerabilidad y el riesgo se vuelven cada vez mayores. Y hasta ahora, la respuesta predominante de Occidente (que las empresas que proveen los servicios y poseen los datos se autorregulen) no parece estar funcionando. No se puede esperar, por ejemplo, que las grandes plataformas eliminen contenidos “cuestionables” sin las directrices de autoridades reguladoras o tribunales.</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lastRenderedPageBreak/>
        <w:t xml:space="preserve">Parece entonces que estamos ante una nueva transición, de la Internet </w:t>
      </w:r>
      <w:proofErr w:type="gramStart"/>
      <w:r>
        <w:rPr>
          <w:rFonts w:ascii="Times New Roman" w:hAnsi="Times New Roman"/>
          <w:color w:val="FF0000"/>
          <w:sz w:val="24"/>
          <w:szCs w:val="24"/>
          <w:u w:val="single"/>
        </w:rPr>
        <w:t>abierta</w:t>
      </w:r>
      <w:proofErr w:type="gramEnd"/>
      <w:r>
        <w:rPr>
          <w:rFonts w:ascii="Times New Roman" w:hAnsi="Times New Roman"/>
          <w:color w:val="FF0000"/>
          <w:sz w:val="24"/>
          <w:szCs w:val="24"/>
          <w:u w:val="single"/>
        </w:rPr>
        <w:t xml:space="preserve"> del pasado a otra sujeta a un control más amplio. Pero este proceso conlleva sus propios riesgos.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Aunque en esto sería muy deseable la cooperación internacional, no parece probable que vaya a darse en el clima actual de proteccionismo y unilateralismo. Ni siquiera está claro que los países acepten firmar tratados contra la ciberguerra. E incluso si se lograra algo parecido a esa cooperación, seguirá habiendo falta de colaboración (o cosas peores) de actores no estatales.</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En este contexto, parece probable que las nuevas regulaciones serán en gran medida iniciativas individuales de diversos estados, que tendrán que responder preguntas difíciles. ¿De quién es la responsabilidad (moral y jurídica) por la seguridad de los datos? ¿Debe el Estado tener acceso a datos de los usuarios, y con qué fines? ¿Se permitirá a los usuarios mantener el anonimato en Internet?</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u w:val="single"/>
        </w:rPr>
        <w:t>Cada país dará a esas preguntas respuestas muy diferentes, debido a diferencias fundamentales en los valores, principios y estructuras de gobernanza</w:t>
      </w:r>
      <w:r>
        <w:rPr>
          <w:rFonts w:ascii="Times New Roman" w:hAnsi="Times New Roman"/>
          <w:sz w:val="24"/>
          <w:szCs w:val="24"/>
        </w:rPr>
        <w:t>. Por ejemplo, en China las autoridades filtran contenidos que se consideran incompatibles con los intereses del Estado; en Occidente, en cambio, no hay entidades con autoridad legítima para hacer lo mismo, excepto en casos extremos (como el discurso de odio y la pornografía infantil). Incluso en áreas donde parece haber cierto consenso (por ejemplo, en que la desinformación o la interferencia extranjera en procesos electorales son inaceptables) no hay acuerdo en relación con cuál sería el remedio adecuado.</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u w:val="single"/>
        </w:rPr>
        <w:t>La falta de consenso o cooperación puede llevar a la aparición de fronteras digitales nacionales, que no sólo inhibirán los flujos de datos e información, sino que también afectarán el comercio, las cadenas de suministro y las inversiones internacionales</w:t>
      </w:r>
      <w:r>
        <w:rPr>
          <w:rFonts w:ascii="Times New Roman" w:hAnsi="Times New Roman"/>
          <w:sz w:val="24"/>
          <w:szCs w:val="24"/>
        </w:rPr>
        <w:t>. La mayoría de las plataformas tecnológicas estadounidenses ya tienen vedado operar en China, porque no pueden o no quieren aceptar las reglas de las autoridades respecto del acceso estatal a los datos y el control del contenido.</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Al mismo tiempo, Estados Unidos tomó medidas para impedir que la empresa china Huawei invierta en startups de software, provea equipamiento de redes a empresas de telefonía móvil y (junto con ZTE) venda teléfonos portátiles en el mercado estadounidense; esto se debe a los presuntos vínculos de la empresa con el gobierno chino. Huawei y ZTE aseguran que sus actividades son puramente comerciales, y que respetan las normas de los países donde operan, pero los funcionarios estadounidenses insisten en que estas empresas suponen un riesgo para la seguridad.</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En cambio, ambas empresas son aceptadas en casi todos los países europeos (incluido el Reino Unido), donde son actores importantes. Pero Europa está creando barreras propias, con nuevas reglas de protección de datos y privacidad que incluso pueden impedir el uso del aprendizaje automático (a diferencia de China y Estados Unidos, en Europa todavía no hay una megaplataforma como las que llevan la delantera en innovaciones basadas en esta técnica).</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Como toda la economía global está cada vez más vinculada a Internet y a las tecnologías digitales, es más importante que nunca contar con una regulación más sólida. Pero si esa regulación resultara fragmentaria, torpe, excesiva o incoherente, las consecuencias para la integración económica (y para la prosperidad) podrían ser graves.</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lastRenderedPageBreak/>
        <w:t>Antes de que el mundo adopte soluciones ineficaces o contraproducentes, hay que pensar cuidadosamente el mejor modo de definir las regulaciones. Si no podemos ponernos de acuerdo en cada detalle, tal vez podamos, al menos, identificar un conjunto de principios compartidos, aptos para servir de base a acuerdos multilaterales que proscriban actividades destructivas, como el abuso de datos, y ayuden así a preservar una economía mundial abierta.</w:t>
      </w:r>
    </w:p>
    <w:p w:rsidR="003D4045" w:rsidRDefault="003D4045" w:rsidP="003D4045">
      <w:pPr>
        <w:spacing w:line="240" w:lineRule="auto"/>
        <w:jc w:val="both"/>
        <w:rPr>
          <w:rFonts w:ascii="Times New Roman" w:hAnsi="Times New Roman"/>
          <w:sz w:val="24"/>
          <w:szCs w:val="24"/>
          <w:lang w:val="en-US"/>
        </w:rPr>
      </w:pPr>
      <w:r>
        <w:rPr>
          <w:rFonts w:ascii="Times New Roman" w:hAnsi="Times New Roman"/>
          <w:sz w:val="24"/>
          <w:szCs w:val="24"/>
          <w:lang w:val="en-US"/>
        </w:rPr>
        <w:t>(Michael Spence, a Nobel laureate in economics, is Professor of Economics at NYU’s Stern School of Business, Distinguished Visiting Fellow at the Council on Foreign Relations, Senior Fellow at the Hoover Institution at Stanford University, Advisory Board Co-Chair of the Asia Global Institute in Hong Kong, and Chair of the World Economic Forum Global Agenda Council on New Growth Models. He was the chairman of the independent Commission on Growth and Development, an international body that from 2006-2010 analyzed opportunities for global economic growth, and is the author of The Next Convergence - The Future of Economic Growth in a Multispeed World)</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 ¿</w:t>
      </w:r>
      <w:r>
        <w:rPr>
          <w:rFonts w:ascii="Times New Roman" w:hAnsi="Times New Roman"/>
          <w:sz w:val="24"/>
          <w:szCs w:val="24"/>
          <w:u w:val="single"/>
        </w:rPr>
        <w:t>China realmente reemplazará la hegemonía económica de Estados Unidos</w:t>
      </w:r>
      <w:r>
        <w:rPr>
          <w:rFonts w:ascii="Times New Roman" w:hAnsi="Times New Roman"/>
          <w:sz w:val="24"/>
          <w:szCs w:val="24"/>
        </w:rPr>
        <w:t xml:space="preserve">? (Project Syndicate - </w:t>
      </w:r>
      <w:r>
        <w:rPr>
          <w:rFonts w:ascii="Times New Roman" w:hAnsi="Times New Roman"/>
          <w:b/>
          <w:sz w:val="24"/>
          <w:szCs w:val="24"/>
        </w:rPr>
        <w:t>2/4/18</w:t>
      </w:r>
      <w:r>
        <w:rPr>
          <w:rFonts w:ascii="Times New Roman" w:hAnsi="Times New Roman"/>
          <w:sz w:val="24"/>
          <w:szCs w:val="24"/>
        </w:rPr>
        <w:t>)</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Cambridge.- </w:t>
      </w:r>
      <w:r>
        <w:rPr>
          <w:rFonts w:ascii="Times New Roman" w:hAnsi="Times New Roman"/>
          <w:color w:val="FF0000"/>
          <w:sz w:val="24"/>
          <w:szCs w:val="24"/>
          <w:u w:val="single"/>
        </w:rPr>
        <w:t>En tanto China y Estados Unidos libran su último forcejeo comercial, la mayoría de los economistas dan por sentado que China alcanzará una supremacía económica global en el largo plazo, no importa lo que suceda ahora</w:t>
      </w:r>
      <w:r>
        <w:rPr>
          <w:rFonts w:ascii="Times New Roman" w:hAnsi="Times New Roman"/>
          <w:sz w:val="24"/>
          <w:szCs w:val="24"/>
        </w:rPr>
        <w:t xml:space="preserve">. Después de todo, con una población cuatro veces más grande que la de Estados Unidos, y un programa pensado para ponerse al día después de siglos de estancamiento tecnológico, </w:t>
      </w:r>
      <w:r>
        <w:rPr>
          <w:rFonts w:ascii="Times New Roman" w:hAnsi="Times New Roman"/>
          <w:sz w:val="24"/>
          <w:szCs w:val="24"/>
          <w:u w:val="single"/>
        </w:rPr>
        <w:t>¿no es inevitable que China decididamente asuma la responsabilidad de ser una potencia económica hegemónica?</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No estoy tan seguro. Muchos economistas, entre ellos muchos de los mismos expertos que ven la inmensa fuerza laboral de China como una ventaja decisiva, también temen que los robots y la inteligencia artificial terminen robándose la mayoría de los empleos, y que la mayoría de los seres humanos mate el tiempo en actividades recreativas.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u w:val="single"/>
        </w:rPr>
        <w:t>¿Qué sucederá? En los próximos cien años, ¿quién tomará el poder? ¿Los trabajadores o los robots chinos?</w:t>
      </w:r>
      <w:r>
        <w:rPr>
          <w:rFonts w:ascii="Times New Roman" w:hAnsi="Times New Roman"/>
          <w:sz w:val="24"/>
          <w:szCs w:val="24"/>
        </w:rPr>
        <w:t xml:space="preserve"> Si los robots y la IA son los motores dominantes de la producción en el próximo siglo, quizá tener una población demasiado grande de la que ocuparse -especialmente </w:t>
      </w:r>
      <w:r>
        <w:rPr>
          <w:rFonts w:ascii="Times New Roman" w:hAnsi="Times New Roman"/>
          <w:sz w:val="24"/>
          <w:szCs w:val="24"/>
          <w:u w:val="single"/>
        </w:rPr>
        <w:t>una población que necesita ser controlada a través de límites a Internet y al acceso a la información- termine siendo más bien un estorbo para China</w:t>
      </w:r>
      <w:r>
        <w:rPr>
          <w:rFonts w:ascii="Times New Roman" w:hAnsi="Times New Roman"/>
          <w:sz w:val="24"/>
          <w:szCs w:val="24"/>
        </w:rPr>
        <w:t>. El rápido envejecimiento de la población de China exacerba el desafío.</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 xml:space="preserve">En tanto la creciente importancia de la robótica y la IA </w:t>
      </w:r>
      <w:proofErr w:type="gramStart"/>
      <w:r>
        <w:rPr>
          <w:rFonts w:ascii="Times New Roman" w:hAnsi="Times New Roman"/>
          <w:sz w:val="24"/>
          <w:szCs w:val="24"/>
          <w:u w:val="single"/>
        </w:rPr>
        <w:t>mitiga</w:t>
      </w:r>
      <w:proofErr w:type="gramEnd"/>
      <w:r>
        <w:rPr>
          <w:rFonts w:ascii="Times New Roman" w:hAnsi="Times New Roman"/>
          <w:sz w:val="24"/>
          <w:szCs w:val="24"/>
          <w:u w:val="single"/>
        </w:rPr>
        <w:t xml:space="preserve"> la ventaja industrial de China, la capacidad de liderar en el campo de la tecnología se volverá más relevante</w:t>
      </w:r>
      <w:r>
        <w:rPr>
          <w:rFonts w:ascii="Times New Roman" w:hAnsi="Times New Roman"/>
          <w:sz w:val="24"/>
          <w:szCs w:val="24"/>
        </w:rPr>
        <w:t xml:space="preserve">. Aquí, </w:t>
      </w:r>
      <w:r>
        <w:rPr>
          <w:rFonts w:ascii="Times New Roman" w:hAnsi="Times New Roman"/>
          <w:sz w:val="24"/>
          <w:szCs w:val="24"/>
          <w:u w:val="single"/>
        </w:rPr>
        <w:t>la tendencia actual hacia una mayor concentración del poder y del control en el gobierno central, en oposición al sector privado, podría afectar a China en tanto la economía global alcanza etapas superiores de desarrollo.</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sz w:val="24"/>
          <w:szCs w:val="24"/>
          <w:u w:val="single"/>
        </w:rPr>
        <w:t>La posibilidad de que China nunca pueda reemplazar a Estados Unidos como la potencia económica hegemónica del mundo es la otra cara del problema de la tecnología y la desigualdad</w:t>
      </w:r>
      <w:r>
        <w:rPr>
          <w:rFonts w:ascii="Times New Roman" w:hAnsi="Times New Roman"/>
          <w:sz w:val="24"/>
          <w:szCs w:val="24"/>
        </w:rPr>
        <w:t xml:space="preserve">. </w:t>
      </w:r>
      <w:r>
        <w:rPr>
          <w:rFonts w:ascii="Times New Roman" w:hAnsi="Times New Roman"/>
          <w:color w:val="FF0000"/>
          <w:sz w:val="24"/>
          <w:szCs w:val="24"/>
          <w:u w:val="single"/>
        </w:rPr>
        <w:t>Todos en Occidente temen por el futuro del trabajo, pero en muchos sentidos es un problema mayor para el modelo de desarrollo chino que para el norteamericano. Estados Unidos necesita lidiar con el problema de cómo redistribuir el ingreso internamente, especialmente considerando la propiedad altamente concentrada de las nuevas ideas y la tecnología. Pero, en el caso de China, existe el problema adicional de cómo extender su franquicia de superpotencia exportadora a la era de las máquinas.</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sz w:val="24"/>
          <w:szCs w:val="24"/>
          <w:u w:val="single"/>
        </w:rPr>
        <w:lastRenderedPageBreak/>
        <w:t>Es verdad, es sumamente improbable que la postura bravucona del presidente Donald Trump genere un regreso masivo de empleos industriales a Estados Unidos. Pero Estados Unidos tiene el potencial de expandir el tamaño de su base industrial de todas maneras, en términos de producción si no de empleos</w:t>
      </w:r>
      <w:r>
        <w:rPr>
          <w:rFonts w:ascii="Times New Roman" w:hAnsi="Times New Roman"/>
          <w:sz w:val="24"/>
          <w:szCs w:val="24"/>
        </w:rPr>
        <w:t xml:space="preserve">. </w:t>
      </w:r>
      <w:r>
        <w:rPr>
          <w:rFonts w:ascii="Times New Roman" w:hAnsi="Times New Roman"/>
          <w:color w:val="FF0000"/>
          <w:sz w:val="24"/>
          <w:szCs w:val="24"/>
          <w:u w:val="single"/>
        </w:rPr>
        <w:t xml:space="preserve">Después de todo, las plantas industriales de alta tecnología de hoy tienen una producción mucho mayor con muchos menos trabajadores. Y los robots y la IA inciden no sólo en la industria y en los autos sin conductor. </w:t>
      </w:r>
      <w:proofErr w:type="gramStart"/>
      <w:r>
        <w:rPr>
          <w:rFonts w:ascii="Times New Roman" w:hAnsi="Times New Roman"/>
          <w:color w:val="FF0000"/>
          <w:sz w:val="24"/>
          <w:szCs w:val="24"/>
          <w:u w:val="single"/>
        </w:rPr>
        <w:t>Los robo-médicos</w:t>
      </w:r>
      <w:proofErr w:type="gramEnd"/>
      <w:r>
        <w:rPr>
          <w:rFonts w:ascii="Times New Roman" w:hAnsi="Times New Roman"/>
          <w:color w:val="FF0000"/>
          <w:sz w:val="24"/>
          <w:szCs w:val="24"/>
          <w:u w:val="single"/>
        </w:rPr>
        <w:t>, los robo-asesores financieros y los robo-abogados son sólo la punta del iceberg en la disrupción por parte de las máquinas de los empleos del sector de servicios.</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Sin duda, difícilmente se pueda decir que el ascenso de China sea un espejismo, y su éxito vertiginoso no se basa solamente en el tamaño de la población</w:t>
      </w:r>
      <w:r>
        <w:rPr>
          <w:rFonts w:ascii="Times New Roman" w:hAnsi="Times New Roman"/>
          <w:sz w:val="24"/>
          <w:szCs w:val="24"/>
        </w:rPr>
        <w:t xml:space="preserve">. India tiene una población similar (ambos rondan los 1.300 millones de habitantes), pero, por ahora al menos, está mucho más rezagada. </w:t>
      </w:r>
      <w:r>
        <w:rPr>
          <w:rFonts w:ascii="Times New Roman" w:hAnsi="Times New Roman"/>
          <w:sz w:val="24"/>
          <w:szCs w:val="24"/>
          <w:u w:val="single"/>
        </w:rPr>
        <w:t>Hay que darle crédito al liderazgo chino por el trabajo milagroso de sacar a cientos de millones de personas de la pobreza e introducirlas en la clase media.</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u w:val="single"/>
        </w:rPr>
        <w:t>Pero el rápido crecimiento de China ha estado impulsado principalmente por un progreso y una inversión en tecnología. Y si bien China, a diferencia de la Unión Soviética, ha demostrado mucha más competencia en materia de innovación local -las empresas chinas ya están liderando el camino en la próxima generación de redes móviles 5G- y su capacidad para una guerra cibernética está plenamente a la par de la de Estados Unidos, mantenerse cerca de la vanguardia no es lo mismo que definirla</w:t>
      </w:r>
      <w:r>
        <w:rPr>
          <w:rFonts w:ascii="Times New Roman" w:hAnsi="Times New Roman"/>
          <w:sz w:val="24"/>
          <w:szCs w:val="24"/>
        </w:rPr>
        <w:t xml:space="preserve">. </w:t>
      </w:r>
      <w:r>
        <w:rPr>
          <w:rFonts w:ascii="Times New Roman" w:hAnsi="Times New Roman"/>
          <w:color w:val="FF0000"/>
          <w:sz w:val="24"/>
          <w:szCs w:val="24"/>
          <w:u w:val="single"/>
        </w:rPr>
        <w:t>Los logros de China todavía provienen, en gran medida, de la adopción de tecnología occidental y, en algunos casos, de la apropiación de propiedad intelectual</w:t>
      </w:r>
      <w:r>
        <w:rPr>
          <w:rFonts w:ascii="Times New Roman" w:hAnsi="Times New Roman"/>
          <w:sz w:val="24"/>
          <w:szCs w:val="24"/>
        </w:rPr>
        <w:t>. No puede decirse que Trump sea el primer presidente norteamericano en quejarse de esta situación, y tiene razón de hacerlo (</w:t>
      </w:r>
      <w:r>
        <w:rPr>
          <w:rFonts w:ascii="Times New Roman" w:hAnsi="Times New Roman"/>
          <w:sz w:val="24"/>
          <w:szCs w:val="24"/>
          <w:u w:val="single"/>
        </w:rPr>
        <w:t>aunque iniciar una guerra comercial no puede ser la solución</w:t>
      </w:r>
      <w:r>
        <w:rPr>
          <w:rFonts w:ascii="Times New Roman" w:hAnsi="Times New Roman"/>
          <w:sz w:val="24"/>
          <w:szCs w:val="24"/>
        </w:rPr>
        <w:t>).</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sz w:val="24"/>
          <w:szCs w:val="24"/>
        </w:rPr>
        <w:t xml:space="preserve">En la economía del siglo XXI, otros factores, entre ellos el régimen de derecho, así como el acceso a energía, tierra cultivable y agua potable, también pueden volverse cada vez más importantes. </w:t>
      </w:r>
      <w:r>
        <w:rPr>
          <w:rFonts w:ascii="Times New Roman" w:hAnsi="Times New Roman"/>
          <w:color w:val="FF0000"/>
          <w:sz w:val="24"/>
          <w:szCs w:val="24"/>
          <w:u w:val="single"/>
        </w:rPr>
        <w:t>China está siguiendo su propio camino y todavía puede demostrar que los sistemas centralizados son capaces de impulsar más, y más rápido, el desarrollo de lo que cualquiera habría imaginado, mucho más allá de ser simplemente un país con un ingreso medio en alza. Pero no puede decirse que la dominancia global de China sea la certeza predeterminada que tantos expertos parecen suponer.</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 xml:space="preserve">Es cierto, Estados Unidos también enfrenta enormes desafíos. Por ejemplo, debe diseñar una manera de conservar el crecimiento tecnológico dinámico al mismo tiempo que impide una concentración excesiva de riqueza y poder. </w:t>
      </w:r>
      <w:r>
        <w:rPr>
          <w:rFonts w:ascii="Times New Roman" w:hAnsi="Times New Roman"/>
          <w:color w:val="FF0000"/>
          <w:sz w:val="24"/>
          <w:szCs w:val="24"/>
          <w:u w:val="single"/>
        </w:rPr>
        <w:t>Sin embargo, ser un poder hegemónico no requiere ser el país más grande del mundo -si así fuera, Inglaterra nunca habría gobernado gran parte del mundo como lo hizo durante más de un siglo-. China podría liderar el futuro digital si Estados Unidos no hace su parte, pero no se convertirá en la potencia global dominante sólo porque tiene una población mayor. Por el contrario, la era inminente de las máquinas podría ser un punto de inflexión en la batalla por la hegemonía</w:t>
      </w:r>
      <w:r>
        <w:rPr>
          <w:rFonts w:ascii="Times New Roman" w:hAnsi="Times New Roman"/>
          <w:sz w:val="24"/>
          <w:szCs w:val="24"/>
        </w:rPr>
        <w:t>.</w:t>
      </w:r>
    </w:p>
    <w:p w:rsidR="003D4045" w:rsidRDefault="003D4045" w:rsidP="003D4045">
      <w:pPr>
        <w:spacing w:line="240" w:lineRule="auto"/>
        <w:jc w:val="both"/>
        <w:rPr>
          <w:rFonts w:ascii="Times New Roman" w:hAnsi="Times New Roman"/>
          <w:sz w:val="24"/>
          <w:szCs w:val="24"/>
          <w:lang w:val="en-US"/>
        </w:rPr>
      </w:pPr>
      <w:r>
        <w:rPr>
          <w:rFonts w:ascii="Times New Roman" w:hAnsi="Times New Roman"/>
          <w:sz w:val="24"/>
          <w:szCs w:val="24"/>
          <w:lang w:val="en-US"/>
        </w:rPr>
        <w:t>(Kenneth Rogoff, Professor of Economics and Public Policy at Harvard University and recipient of the 2011 Deutsche Bank Prize in Financial Economics, was the chief economist of the International Monetary Fund from 2001 to 2003. The co-author of This Time is Different: Eight Centuries of Financial Folly, his new book, The Curse of Cash, was released in August 2016)</w:t>
      </w:r>
    </w:p>
    <w:p w:rsidR="00287EAD" w:rsidRDefault="00287EAD" w:rsidP="003D4045">
      <w:pPr>
        <w:spacing w:line="240" w:lineRule="auto"/>
        <w:jc w:val="both"/>
        <w:rPr>
          <w:rFonts w:ascii="Times New Roman" w:hAnsi="Times New Roman"/>
          <w:sz w:val="24"/>
          <w:szCs w:val="24"/>
          <w:lang w:val="en-US"/>
        </w:rPr>
      </w:pPr>
    </w:p>
    <w:p w:rsidR="00287EAD" w:rsidRDefault="00287EAD" w:rsidP="003D4045">
      <w:pPr>
        <w:spacing w:line="240" w:lineRule="auto"/>
        <w:jc w:val="both"/>
        <w:rPr>
          <w:rFonts w:ascii="Times New Roman" w:hAnsi="Times New Roman"/>
          <w:sz w:val="24"/>
          <w:szCs w:val="24"/>
          <w:lang w:val="en-US"/>
        </w:rPr>
      </w:pP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sz w:val="24"/>
          <w:szCs w:val="24"/>
          <w:u w:val="single"/>
        </w:rPr>
        <w:t>El ascenso de Silicon China</w:t>
      </w:r>
      <w:r>
        <w:rPr>
          <w:rFonts w:ascii="Times New Roman" w:hAnsi="Times New Roman"/>
          <w:sz w:val="24"/>
          <w:szCs w:val="24"/>
        </w:rPr>
        <w:t xml:space="preserve"> (Project Syndicate - </w:t>
      </w:r>
      <w:r>
        <w:rPr>
          <w:rFonts w:ascii="Times New Roman" w:hAnsi="Times New Roman"/>
          <w:b/>
          <w:sz w:val="24"/>
          <w:szCs w:val="24"/>
        </w:rPr>
        <w:t>3/4/18</w:t>
      </w:r>
      <w:r>
        <w:rPr>
          <w:rFonts w:ascii="Times New Roman" w:hAnsi="Times New Roman"/>
          <w:sz w:val="24"/>
          <w:szCs w:val="24"/>
        </w:rPr>
        <w:t>)</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sz w:val="24"/>
          <w:szCs w:val="24"/>
        </w:rPr>
        <w:t xml:space="preserve">Cambridge.- </w:t>
      </w:r>
      <w:r>
        <w:rPr>
          <w:rFonts w:ascii="Times New Roman" w:hAnsi="Times New Roman"/>
          <w:color w:val="FF0000"/>
          <w:sz w:val="24"/>
          <w:szCs w:val="24"/>
          <w:u w:val="single"/>
        </w:rPr>
        <w:t>En el futuro, si no ahora mismo, los Silicon Valleys de la inteligencia artificial (IA) estarán en China. Las empresas tecnológicas Xiaomi, Baidu, Didi Chuxing, Meituan y Toutiao tienen sus casas matrices en Beijing. Alibaba, el gigante del comercio electrónico de China, tiene sede en Hangzhou. Y Tencent, un conglomerado multinacional que está invirtiendo fuertemente en IA, está en Shenzhen. Tencent ya tiene una capitalización de mercado superior a la de General Electric, y Baidu es más grande que General Motors.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u w:val="single"/>
        </w:rPr>
        <w:t>China tiene la posibilidad de liderar en IA porque ha logrado adoptar nuevas tecnologías muy rápidamente</w:t>
      </w:r>
      <w:r>
        <w:rPr>
          <w:rFonts w:ascii="Times New Roman" w:hAnsi="Times New Roman"/>
          <w:sz w:val="24"/>
          <w:szCs w:val="24"/>
        </w:rPr>
        <w:t>. De la misma manera que millones de consumidores en la India pasaron directamente de no tener teléfono a usar teléfonos inteligentes -pasando por alto las líneas terrestres y los celulares con tapa-, los consumidores chinos hoy están haciendo lo mismo, y en un amplio rango de nuevas tecnologías. Por ejemplo, los compradores chinos se han saltado las tarjetas de crédito y pasaron directamente a utilizar plataformas de pago electrónico. Mientras que Apple Pay está teniendo dificultades para ganar velocidad en Estados Unidos, Tencent ya está facilitando más de 600  millones de transacciones sin efectivo por día.</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Tencent y otras plataformas centralizadas masivas de empresas chinas les dan una ventaja en materia de investigación y desarrollo de IA, permitiéndoles generar y recopilar enormes almacenamientos de datos con los cuales apuntalar sus algoritmos de aprendizaje automático. Estas plataformas también gozan de un poder casi monopólico, que las ayudará a monetizar las aplicaciones de IA en el futuro.</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Es más, las empresas chinas se están beneficiando de las normas culturales chinas respecto de la privacidad. En Occidente, la privacidad es considerada un derecho personal al espacio propio y, por extensión, a los datos propios. Esta concepción de la privacidad es buena para los individuos y, podría decirse, para la sociedad; pero es mala para los desarrolladores de IA, que enfrentan obstáculos para acceder a los datos que necesitan para alimentar sus algoritmos.</w:t>
      </w:r>
    </w:p>
    <w:p w:rsidR="003D4045" w:rsidRDefault="003D4045" w:rsidP="003D4045">
      <w:pPr>
        <w:spacing w:line="240" w:lineRule="auto"/>
        <w:jc w:val="both"/>
        <w:rPr>
          <w:rFonts w:ascii="Times New Roman" w:hAnsi="Times New Roman"/>
          <w:sz w:val="24"/>
          <w:szCs w:val="24"/>
        </w:rPr>
      </w:pPr>
      <w:r>
        <w:rPr>
          <w:rFonts w:ascii="Times New Roman" w:hAnsi="Times New Roman"/>
          <w:color w:val="FF0000"/>
          <w:sz w:val="24"/>
          <w:szCs w:val="24"/>
          <w:u w:val="single"/>
        </w:rPr>
        <w:t>Por el contrario, en la cultura china, la privacidad es vista con sospecha, como una forma de secretismo. Se supone que una persona honesta no debería tener nada que esconder del dominio público, de manera que los consumidores chinos suelen estar felices de entregar sus datos.</w:t>
      </w:r>
      <w:r>
        <w:rPr>
          <w:rFonts w:ascii="Times New Roman" w:hAnsi="Times New Roman"/>
          <w:sz w:val="24"/>
          <w:szCs w:val="24"/>
        </w:rPr>
        <w:t xml:space="preserve"> A diferencia de la India, que ha adoptado un “derecho a la información”, y de la Unión Europea, que ha codificado un “derecho a ser olvidado”, no ha habido ninguna discusión seria sobre la privacidad de los datos en China.</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Esto les viene de perillas a las empresas tecnológicas chinas. El marco legal en China permite que las empresas tecnológicas recojan un amplio rango de datos de usuarios para una amplia variedad de propósitos, como la creación de sistemas de puntuación social, como Sesame Credit de Alibaba.</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u w:val="single"/>
        </w:rPr>
        <w:t>Aun así, las limitadas oportunidades de financiamiento e inversión -tanto en el país como en el exterior- podrían desacelerar el progreso de China en IA y otros campos relacionados</w:t>
      </w:r>
      <w:r>
        <w:rPr>
          <w:rFonts w:ascii="Times New Roman" w:hAnsi="Times New Roman"/>
          <w:sz w:val="24"/>
          <w:szCs w:val="24"/>
        </w:rPr>
        <w:t>. Los ahorristas chinos tienen pocos incentivos para colocar su dinero en los bancos chinos, porque la tasa de inflación es más alta que la tasa real de retorno sobre los depósitos. Y dada la alta volatilidad de los precios al consumidor de China, mucha gente duda a la hora de dejar inactivos sus ahorros durante mucho tiempo.</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lastRenderedPageBreak/>
        <w:t xml:space="preserve">Es más, existen pocos motivos para invertir en el Índice Compuesto de la Bolsa de Shanghái mientras las tasas de crecimiento económico sean sistemáticamente más elevadas que el desempeño de la bolsa. Y los inversores temen una repetición de 2015, cuando la turbulencia del mercado llevó a la intervención del gobierno, a una marcada caída de los precios y a varias suspensiones de las operaciones. El gobierno efectivamente logró estabilizar los precios, pero lo hizo creando incentivos adicionales para los operadores y prohibiendo las ventas en corto y la venta de acciones por encima de un determinado umbral. </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 xml:space="preserve">Un tercer problema es que un incremento estable de los precios de la vivienda ha hecho más riesgosa la inversión en todos los activos de riesgo. Zhou Xiaochuan, gobernador del Banco Popular de China, ahora está advirtiendo sobre un “momento Minsky”, por el cual la creciente deuda de los hogares de China impulsada por las hipotecas podría derivar en un repentino colapso de los precios de los activos. </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 xml:space="preserve">Un problema final es que las empresas chinas enfrentan limitaciones para invertir en el exterior. Además de los propios controles de capital del gobierno chino, el gobierno de Estados Unidos ha venido considerando mayores restricciones a las inversiones chinas en sectores estratégicamente importantes, en especial aquellos relacionados con la IA y el aprendizaje automático. En verdad, los reguladores de Estados Unidos recientemente bloquearon el intento de Alibaba de adquirir MoneyGram, aduciendo cuestiones de seguridad nacional. </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La perspectiva de una revolución de IA liderada por China plantea oportunidades y retos a la vez. Desde la perspectiva de Occidente, podría permitir una mayor colaboración con una de las economías más dinámicas del mundo. Y podría acercar más a China al redil del orden internacional basado en reglas.</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Sin embargo, al mismo tiempo, el liderazgo de China en IA probablemente ocasione más enfrentamientos entre las empresas chinas y los reguladores extranjeros. Los gigantes tecnológicos de China se están expandiendo internacionalmente, y su estrategia en materia de recopilación de datos y privacidad presentará un dilema para otros países. El desafío consistirá en contener los riesgos de hacer negocios con un estado iliberal, sin perder las inversiones y las innovaciones chinas.</w:t>
      </w:r>
    </w:p>
    <w:p w:rsidR="003D4045" w:rsidRDefault="003D4045" w:rsidP="003D4045">
      <w:pPr>
        <w:spacing w:line="240" w:lineRule="auto"/>
        <w:jc w:val="both"/>
        <w:rPr>
          <w:rFonts w:ascii="Times New Roman" w:hAnsi="Times New Roman"/>
          <w:sz w:val="24"/>
          <w:szCs w:val="24"/>
          <w:lang w:val="en-US"/>
        </w:rPr>
      </w:pPr>
      <w:r>
        <w:rPr>
          <w:rFonts w:ascii="Times New Roman" w:hAnsi="Times New Roman"/>
          <w:sz w:val="24"/>
          <w:szCs w:val="24"/>
          <w:lang w:val="en-US"/>
        </w:rPr>
        <w:t>(Marion Laboure, former economist at the Luxembourg Central Bank, European Commission, and Barclays, is an associate of the Department of Economics at Harvard University. Haiyang Zhang is a graduate student at Harvard Kennedy School. Juergen Braunstein is a research fellow at the Harvard Kennedy School’s Belfer Center)</w:t>
      </w:r>
    </w:p>
    <w:p w:rsidR="003D4045" w:rsidRDefault="003D4045" w:rsidP="003D4045">
      <w:pPr>
        <w:pStyle w:val="NormalWeb"/>
        <w:spacing w:before="0" w:beforeAutospacing="0" w:after="0" w:afterAutospacing="0"/>
        <w:jc w:val="both"/>
        <w:textAlignment w:val="baseline"/>
        <w:rPr>
          <w:color w:val="181715"/>
        </w:rPr>
      </w:pPr>
      <w:r>
        <w:rPr>
          <w:i/>
          <w:iCs/>
          <w:bdr w:val="none" w:sz="0" w:space="0" w:color="auto" w:frame="1"/>
          <w:shd w:val="clear" w:color="auto" w:fill="FFFFFF"/>
        </w:rPr>
        <w:t xml:space="preserve">- </w:t>
      </w:r>
      <w:r>
        <w:rPr>
          <w:color w:val="181715"/>
          <w:u w:val="single"/>
        </w:rPr>
        <w:t>La automatización y el liderazgo estadounidense</w:t>
      </w:r>
      <w:r>
        <w:rPr>
          <w:color w:val="181715"/>
        </w:rPr>
        <w:t xml:space="preserve"> (Project Syndicate - </w:t>
      </w:r>
      <w:r>
        <w:rPr>
          <w:b/>
          <w:color w:val="181715"/>
        </w:rPr>
        <w:t>18/4/18</w:t>
      </w:r>
      <w:r>
        <w:rPr>
          <w:color w:val="181715"/>
        </w:rPr>
        <w:t>)</w:t>
      </w:r>
    </w:p>
    <w:p w:rsidR="003D4045" w:rsidRDefault="003D4045" w:rsidP="003D4045">
      <w:pPr>
        <w:pStyle w:val="NormalWeb"/>
        <w:spacing w:before="0" w:beforeAutospacing="0" w:after="0" w:afterAutospacing="0"/>
        <w:jc w:val="both"/>
        <w:textAlignment w:val="baseline"/>
        <w:rPr>
          <w:i/>
          <w:iCs/>
          <w:bdr w:val="none" w:sz="0" w:space="0" w:color="auto" w:frame="1"/>
          <w:shd w:val="clear" w:color="auto" w:fill="FFFFFF"/>
        </w:rPr>
      </w:pPr>
    </w:p>
    <w:p w:rsidR="003D4045" w:rsidRDefault="003D4045" w:rsidP="003D4045">
      <w:pPr>
        <w:pStyle w:val="NormalWeb"/>
        <w:spacing w:before="0" w:beforeAutospacing="0" w:after="0" w:afterAutospacing="0"/>
        <w:jc w:val="both"/>
        <w:textAlignment w:val="baseline"/>
        <w:rPr>
          <w:i/>
          <w:iCs/>
          <w:color w:val="FF0000"/>
          <w:u w:val="single"/>
          <w:bdr w:val="none" w:sz="0" w:space="0" w:color="auto" w:frame="1"/>
          <w:shd w:val="clear" w:color="auto" w:fill="FFFFFF"/>
        </w:rPr>
      </w:pPr>
      <w:r>
        <w:rPr>
          <w:color w:val="181715"/>
        </w:rPr>
        <w:t xml:space="preserve">Londres.- </w:t>
      </w:r>
      <w:r>
        <w:rPr>
          <w:color w:val="FF0000"/>
          <w:u w:val="single"/>
        </w:rPr>
        <w:t>Hasta no hace mucho, había dos explicaciones distintas del desempleo. La primera era la teoría keynesiana de la escasez de demanda, que sostiene que los trabajadores quedan “involuntariamente” desempleados cuando la sociedad no tiene dinero para comprar los bienes y servicios que producen. La segunda es la idea, generalmente asociada con la Escuela de Chicago, de que el desempleo es una elección voluntaria de ocio en vez de trabajo, cualquiera sea el salario ofrecido.</w:t>
      </w:r>
    </w:p>
    <w:p w:rsidR="003D4045" w:rsidRDefault="003D4045" w:rsidP="003D4045">
      <w:pPr>
        <w:pStyle w:val="NormalWeb"/>
        <w:jc w:val="both"/>
        <w:textAlignment w:val="baseline"/>
        <w:rPr>
          <w:color w:val="FF0000"/>
          <w:u w:val="single"/>
        </w:rPr>
      </w:pPr>
      <w:r>
        <w:rPr>
          <w:color w:val="FF0000"/>
          <w:u w:val="single"/>
        </w:rPr>
        <w:t xml:space="preserve">Pero ahora comienza a cobrar vuelo una tercera explicación: que la reducción de oportunidades de trabajo a tiempo completo y de los salarios reales se debe a la automatización. La idea de que los robots se están quedando con los empleos de los seres humanos es sin duda una nueva variante del muy antiguo problema del desempleo </w:t>
      </w:r>
      <w:r>
        <w:rPr>
          <w:color w:val="FF0000"/>
          <w:u w:val="single"/>
        </w:rPr>
        <w:lastRenderedPageBreak/>
        <w:t>tecnológico. Pero es una variante que merece atención, porque el problema no se puede resolver con las respuestas políticas convencionales.</w:t>
      </w:r>
    </w:p>
    <w:p w:rsidR="003D4045" w:rsidRDefault="003D4045" w:rsidP="003D4045">
      <w:pPr>
        <w:pStyle w:val="NormalWeb"/>
        <w:jc w:val="both"/>
        <w:textAlignment w:val="baseline"/>
        <w:rPr>
          <w:color w:val="181715"/>
          <w:u w:val="single"/>
        </w:rPr>
      </w:pPr>
      <w:r>
        <w:rPr>
          <w:color w:val="181715"/>
          <w:u w:val="single"/>
        </w:rPr>
        <w:t>El discurso “oficial” sobre la tecnología considera que el cambio acelerado es inevitable. Según numerosas instituciones, centros de estudio, comisiones especiales y toda clase de organismos con nombre de sigla, la automatización y la inteligencia artificial (IA) pronto eliminarán o alterarán una cantidad grande pero impredecible de trabajos humanos.</w:t>
      </w:r>
    </w:p>
    <w:p w:rsidR="003D4045" w:rsidRDefault="003D4045" w:rsidP="003D4045">
      <w:pPr>
        <w:pStyle w:val="NormalWeb"/>
        <w:jc w:val="both"/>
        <w:textAlignment w:val="baseline"/>
        <w:rPr>
          <w:color w:val="181715"/>
          <w:u w:val="single"/>
        </w:rPr>
      </w:pPr>
      <w:r>
        <w:rPr>
          <w:color w:val="181715"/>
          <w:u w:val="single"/>
        </w:rPr>
        <w:t>Al mismo tiempo, la adopción de las nuevas tecnologías se considera necesaria para el éxito geopolítico y competitivo de los países. De modo que los cambios en las pautas de trabajo previas deben ser aceptados y “mitigados”, adecuando la educación y los sistemas de seguridad social a las necesidades de un mercado laboral dominado por la automatización.</w:t>
      </w:r>
    </w:p>
    <w:p w:rsidR="003D4045" w:rsidRDefault="003D4045" w:rsidP="003D4045">
      <w:pPr>
        <w:pStyle w:val="NormalWeb"/>
        <w:jc w:val="both"/>
        <w:textAlignment w:val="baseline"/>
        <w:rPr>
          <w:color w:val="181715"/>
          <w:u w:val="single"/>
        </w:rPr>
      </w:pPr>
      <w:r>
        <w:rPr>
          <w:color w:val="181715"/>
          <w:u w:val="single"/>
        </w:rPr>
        <w:t>Así dice un nuevo informe del Consejo de Relaciones Exteriores, titulado El trabajo por delante: máquinas, habilidades y liderazgo estadounidense en el siglo XXI. Como muchos otros informes recientes sobre el tema, este parte de supuestos tácitos (y en gran medida infundados) y llega a conclusiones anodinas.</w:t>
      </w:r>
    </w:p>
    <w:p w:rsidR="003D4045" w:rsidRDefault="003D4045" w:rsidP="003D4045">
      <w:pPr>
        <w:pStyle w:val="NormalWeb"/>
        <w:jc w:val="both"/>
        <w:textAlignment w:val="baseline"/>
        <w:rPr>
          <w:color w:val="181715"/>
        </w:rPr>
      </w:pPr>
      <w:r>
        <w:rPr>
          <w:color w:val="181715"/>
        </w:rPr>
        <w:t>Por ejemplo, se nos dice que las posibilidades tecnológicas determinarán el futuro del empleo. Como la mayoría de los trabajos se automatizarán, total o parcialmente, toda resistencia es vana: la única opción es la adaptación (“mitigación”). Además, hay que adoptar con entusiasmo la innovación tecnológica, porque si no, los trabajadores “mejores y más brillantes” se irán en masa a trabajar para competidores extranjeros.</w:t>
      </w:r>
    </w:p>
    <w:p w:rsidR="003D4045" w:rsidRDefault="003D4045" w:rsidP="003D4045">
      <w:pPr>
        <w:pStyle w:val="NormalWeb"/>
        <w:jc w:val="both"/>
        <w:textAlignment w:val="baseline"/>
        <w:rPr>
          <w:color w:val="181715"/>
        </w:rPr>
      </w:pPr>
      <w:r>
        <w:rPr>
          <w:color w:val="181715"/>
        </w:rPr>
        <w:t>También se nos dice que si Estados Unidos desacelerara unilateralmente el ritmo de la automatización, renunciaría a su posición dominante en la escena mundial. Sobre el supuesto de que China es un enemigo estratégico de Estados Unidos, es imperioso que el pueblo estadounidense acepte la innovación tecnológica para ganar la carrera por el liderazgo mundial.</w:t>
      </w:r>
    </w:p>
    <w:p w:rsidR="003D4045" w:rsidRDefault="003D4045" w:rsidP="003D4045">
      <w:pPr>
        <w:pStyle w:val="NormalWeb"/>
        <w:jc w:val="both"/>
        <w:textAlignment w:val="baseline"/>
        <w:rPr>
          <w:color w:val="181715"/>
          <w:u w:val="single"/>
        </w:rPr>
      </w:pPr>
      <w:r>
        <w:rPr>
          <w:color w:val="181715"/>
          <w:u w:val="single"/>
        </w:rPr>
        <w:t>Finalmente, se nos dice que el trabajo es la fuente de la propia identidad. Así que en vez de desvincular la seguridad económica del empleo, el desafío es recuperar formas tradicionales pero más flexibles de empleo pago. De modo que hay que rechazar la idea de un ingreso básico universal, por su “enorme costo y el potencial desincentivo al trabajo”.</w:t>
      </w:r>
    </w:p>
    <w:p w:rsidR="003D4045" w:rsidRDefault="003D4045" w:rsidP="003D4045">
      <w:pPr>
        <w:pStyle w:val="NormalWeb"/>
        <w:jc w:val="both"/>
        <w:textAlignment w:val="baseline"/>
        <w:rPr>
          <w:color w:val="FF0000"/>
          <w:u w:val="single"/>
        </w:rPr>
      </w:pPr>
      <w:r>
        <w:rPr>
          <w:color w:val="FF0000"/>
          <w:u w:val="single"/>
        </w:rPr>
        <w:t>Si uno acepta estas reglas básicas, entonces la única respuesta posible al avance de los robots es una política laboral activa que apunte a preparar a los trabajadores para competir con las máquinas: para resolver la precarización del mercado laboral, hagamos a la gente más precaria.</w:t>
      </w:r>
    </w:p>
    <w:p w:rsidR="003D4045" w:rsidRDefault="003D4045" w:rsidP="003D4045">
      <w:pPr>
        <w:pStyle w:val="NormalWeb"/>
        <w:jc w:val="both"/>
        <w:textAlignment w:val="baseline"/>
        <w:rPr>
          <w:color w:val="181715"/>
        </w:rPr>
      </w:pPr>
      <w:r>
        <w:rPr>
          <w:color w:val="181715"/>
        </w:rPr>
        <w:t xml:space="preserve">En defensa del </w:t>
      </w:r>
      <w:r>
        <w:rPr>
          <w:color w:val="181715"/>
          <w:u w:val="single"/>
        </w:rPr>
        <w:t>Consejo de Relaciones Exteriores</w:t>
      </w:r>
      <w:r>
        <w:rPr>
          <w:color w:val="181715"/>
        </w:rPr>
        <w:t xml:space="preserve">, hay que decir que </w:t>
      </w:r>
      <w:r>
        <w:rPr>
          <w:color w:val="181715"/>
          <w:u w:val="single"/>
        </w:rPr>
        <w:t>el informe roza un tema importante</w:t>
      </w:r>
      <w:r>
        <w:rPr>
          <w:color w:val="181715"/>
        </w:rPr>
        <w:t xml:space="preserve">: la relación entre el desempleo cíclico y el problema a más largo plazo del desempleo tecnológico. </w:t>
      </w:r>
      <w:r>
        <w:rPr>
          <w:b/>
          <w:color w:val="FF0000"/>
          <w:u w:val="single"/>
        </w:rPr>
        <w:t>Los autores aciertan cuando consideran que una política de “pleno empleo” es necesaria (aunque no suficiente) para que la gente acepte la automatización. E incluso señalan que la economía estadounidense sólo tuvo pleno empleo durante un 30% del período transcurrido desde 1980, contra 70% entre fines de los cuarenta y 1980</w:t>
      </w:r>
      <w:r>
        <w:rPr>
          <w:color w:val="181715"/>
        </w:rPr>
        <w:t>. Dicen los autores: “En un momento cualquiera, es probable que haya millones de desempleados involuntarios buscando empleo, y en épocas de recesión y desaceleración económica, esas cifras se dispararán”.</w:t>
      </w:r>
    </w:p>
    <w:p w:rsidR="003D4045" w:rsidRDefault="003D4045" w:rsidP="003D4045">
      <w:pPr>
        <w:pStyle w:val="NormalWeb"/>
        <w:jc w:val="both"/>
        <w:textAlignment w:val="baseline"/>
        <w:rPr>
          <w:color w:val="181715"/>
          <w:u w:val="single"/>
        </w:rPr>
      </w:pPr>
      <w:r>
        <w:rPr>
          <w:color w:val="181715"/>
          <w:u w:val="single"/>
        </w:rPr>
        <w:lastRenderedPageBreak/>
        <w:t>Sin embargo, para “mitigar” este problema, el informe propone más de las mismas políticas que nos trajeron adonde estamos. Es decir, la herramienta para aumentar el nivel de empleo ha de ser la política monetaria (aunque haya sido sistemáticamente incapaz de lograrlo). Además, “el Congreso y la administración Trump también deben usar la política fiscal con prudencia para mantener un sólido nivel de crecimiento y empleo”, aunque “el empeoramiento del déficit presupuestario federal (…) dificultará todavía más” el intento.</w:t>
      </w:r>
    </w:p>
    <w:p w:rsidR="003D4045" w:rsidRDefault="003D4045" w:rsidP="003D4045">
      <w:pPr>
        <w:pStyle w:val="NormalWeb"/>
        <w:jc w:val="both"/>
        <w:textAlignment w:val="baseline"/>
        <w:rPr>
          <w:color w:val="181715"/>
        </w:rPr>
      </w:pPr>
      <w:r>
        <w:rPr>
          <w:color w:val="181715"/>
        </w:rPr>
        <w:t>Eso es todo en cuanto al uso de políticas macroeconómicas para confrontar el “desafío laboral”. En cambio, para preparar a la gente para el empleo algorítmico, sólo se nos dejan las medidas microeconómicas usuales, esto es, usar big data para emparejar a las personas con los empleos que necesitan para seguir siendo consumidores. Una vez más, se nos dice que los participantes del mercado laboral del futuro deben tener una educación dirigida al empleo y fondos de seguridad social portables que los ayuden a pasar de un entorno de trabajo automatizado al otro.</w:t>
      </w:r>
    </w:p>
    <w:p w:rsidR="003D4045" w:rsidRDefault="003D4045" w:rsidP="003D4045">
      <w:pPr>
        <w:pStyle w:val="NormalWeb"/>
        <w:jc w:val="both"/>
        <w:textAlignment w:val="baseline"/>
        <w:rPr>
          <w:color w:val="181715"/>
        </w:rPr>
      </w:pPr>
      <w:r>
        <w:rPr>
          <w:color w:val="181715"/>
        </w:rPr>
        <w:t>En el caso de la educación, el informe exhorta a empleadores y universidades a trabajar juntos para crear “líneas de producción” de talentos. Por ejemplo, destaca los programas del Miami Dade College “en animación y desarrollo de videojuegos, en colaboración con empresas como Pixar Animation Studios y Google”. O el caso de Toyota, que “creó su propio programa avanzado de tecnicatura industrial para los estudiantes que buscan empleo en la empresa”.</w:t>
      </w:r>
    </w:p>
    <w:p w:rsidR="003D4045" w:rsidRDefault="003D4045" w:rsidP="003D4045">
      <w:pPr>
        <w:pStyle w:val="NormalWeb"/>
        <w:jc w:val="both"/>
        <w:textAlignment w:val="baseline"/>
        <w:rPr>
          <w:color w:val="181715"/>
        </w:rPr>
      </w:pPr>
      <w:r>
        <w:rPr>
          <w:color w:val="181715"/>
        </w:rPr>
        <w:t>Y para asegurar la movilidad laboral, el informe reserva el sitio de honor a la “flexicuridad”, en la forma de beneficios portables (“asistencia de transición para los trabajadores”). Como es habitual, no intenta desvincular los beneficios del trabajo en sí, sino del “trabajo a tiempo completo para un solo empleador”.</w:t>
      </w:r>
    </w:p>
    <w:p w:rsidR="003D4045" w:rsidRDefault="003D4045" w:rsidP="003D4045">
      <w:pPr>
        <w:pStyle w:val="NormalWeb"/>
        <w:jc w:val="both"/>
        <w:textAlignment w:val="baseline"/>
        <w:rPr>
          <w:color w:val="FF0000"/>
          <w:u w:val="single"/>
        </w:rPr>
      </w:pPr>
      <w:r>
        <w:rPr>
          <w:color w:val="FF0000"/>
          <w:u w:val="single"/>
        </w:rPr>
        <w:t>Al final, el informe nunca se decide respecto de si el empleo flexible de la “economía del trabajo temporal” representa escasez keynesiana de demanda, elección voluntaria de trabajo a tiempo parcial y autoempleo, o el avance no deseado de la automatización. Y si bien los autores admiten que la globalización y el dinamismo tecnológico dejaron a gran parte de la población y el territorio de los Estados Unidos desfavorecidos en cuanto a patrimonio, ingresos y autoestima, el remedio que proponen es redoblar los esfuerzos actuales para poner a los “rezagados” a la par.</w:t>
      </w:r>
    </w:p>
    <w:p w:rsidR="003D4045" w:rsidRDefault="003D4045" w:rsidP="003D4045">
      <w:pPr>
        <w:pStyle w:val="NormalWeb"/>
        <w:jc w:val="both"/>
        <w:textAlignment w:val="baseline"/>
        <w:rPr>
          <w:b/>
          <w:color w:val="FF0000"/>
          <w:u w:val="single"/>
        </w:rPr>
      </w:pPr>
      <w:r>
        <w:rPr>
          <w:b/>
          <w:color w:val="FF0000"/>
          <w:u w:val="single"/>
        </w:rPr>
        <w:t>Personalmente, a partir de esos mismos hechos yo extraería una conclusión diferente. Si el objetivo es mejorar lo más posible la situación general, entonces es imprescindible cierta desaceleración de la globalización y de la automatización. Todos los ciudadanos tienen derecho a que no se los abandone, y la defensa de ese derecho no debe sacrificarse en nombre de cálculos en gran medida falaces sobre cómo puede afectar al liderazgo global estadounidense un freno a la automatización.</w:t>
      </w:r>
    </w:p>
    <w:p w:rsidR="003D4045" w:rsidRDefault="003D4045" w:rsidP="003D4045">
      <w:pPr>
        <w:pStyle w:val="NormalWeb"/>
        <w:spacing w:before="0" w:beforeAutospacing="0" w:after="0" w:afterAutospacing="0"/>
        <w:jc w:val="both"/>
        <w:textAlignment w:val="baseline"/>
        <w:rPr>
          <w:color w:val="181715"/>
          <w:lang w:val="en-US"/>
        </w:rPr>
      </w:pPr>
      <w:r>
        <w:rPr>
          <w:color w:val="181715"/>
          <w:lang w:val="en-US"/>
        </w:rPr>
        <w:t>(Robert Skidelsky, Professor Emeritus of Political Economy at Warwick University and a fellow of the British Academy in history and economics, is a member of the British House of Lords. The author of a three-volume biography of John Maynard Keynes, he began his political career in the Labour party, became the Conservative Party’s spokesman for Treasury affairs in the House of Lords, and was eventually forced out of the Conservative Party for his opposition to NATO’s intervention in Kosovo in 1999)</w:t>
      </w:r>
    </w:p>
    <w:p w:rsidR="00287EAD" w:rsidRDefault="00287EAD" w:rsidP="003D4045">
      <w:pPr>
        <w:pStyle w:val="NormalWeb"/>
        <w:spacing w:before="0" w:beforeAutospacing="0" w:after="0" w:afterAutospacing="0"/>
        <w:jc w:val="both"/>
        <w:textAlignment w:val="baseline"/>
        <w:rPr>
          <w:color w:val="181715"/>
          <w:lang w:val="en-US"/>
        </w:rPr>
      </w:pPr>
    </w:p>
    <w:p w:rsidR="003D4045" w:rsidRDefault="003D4045" w:rsidP="003D4045">
      <w:pPr>
        <w:pStyle w:val="NormalWeb"/>
        <w:spacing w:before="0" w:beforeAutospacing="0" w:after="0" w:afterAutospacing="0"/>
        <w:jc w:val="both"/>
        <w:textAlignment w:val="baseline"/>
        <w:rPr>
          <w:color w:val="181715"/>
          <w:lang w:val="en-US"/>
        </w:rPr>
      </w:pP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sz w:val="24"/>
          <w:szCs w:val="24"/>
          <w:u w:val="single"/>
        </w:rPr>
        <w:t>De cómo impedir el apocalipsis de la IA</w:t>
      </w:r>
      <w:r>
        <w:rPr>
          <w:rFonts w:ascii="Times New Roman" w:hAnsi="Times New Roman"/>
          <w:sz w:val="24"/>
          <w:szCs w:val="24"/>
        </w:rPr>
        <w:t xml:space="preserve"> (Project Syndicate - </w:t>
      </w:r>
      <w:r>
        <w:rPr>
          <w:rFonts w:ascii="Times New Roman" w:hAnsi="Times New Roman"/>
          <w:b/>
          <w:sz w:val="24"/>
          <w:szCs w:val="24"/>
        </w:rPr>
        <w:t>16/5/18</w:t>
      </w:r>
      <w:r>
        <w:rPr>
          <w:rFonts w:ascii="Times New Roman" w:hAnsi="Times New Roman"/>
          <w:sz w:val="24"/>
          <w:szCs w:val="24"/>
        </w:rPr>
        <w:t>)</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Nueva York.- Los recientes progresos en el campo de la inteligencia artificial han sido absolutamente impresionantes. La IA está transformando prácticamente todos los sectores de la sociedad, desde el transporte hasta la medicina y la defensa. De manera que vale la pena considerar qué pasará cuando se vuelva aún más avanzada de lo que ya es.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La visión apocalíptica es que las máquinas impulsadas por IA serán más listas que la humanidad, se apoderarán del mundo y nos matarán a todos. Este escenario muchas veces aparece en la ciencia ficción y es bastante fácil de descartar, considerando que los seres humanos siguen ejerciendo un control firme. Pero muchos expertos en IA se toman la perspectiva apocalíptica en serio, y tienen razón de hacerlo. El resto de la sociedad debería imitarlos.</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Para entender lo que está en juego, consideremos la distinción entre “IA estrecha” e “inteligencia artificial general” (IAG). La IA estrecha puede funcionar sólo en un dominio o en pocos dominios a la vez, de modo que, si bien puede superar a los seres humanos en determinadas tareas, sigue estando bajo control humano.</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La IAG, por el contrario, puede razonar en un amplio rango de dominios y, por ende, podría replicar muchas capacidades intelectuales humanas, reteniendo a la vez todas las ventajas de las computadoras, como la recuperación de memoria perfecta. Con un hardware informático sofisticado, la IAG podría superar la cognición humana. En verdad, es difícil concebir un techo para lo avanzada que podría llegar a ser la IAG.</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u w:val="single"/>
        </w:rPr>
        <w:t>Tal y como están las cosas, la mayor parte de la IA es estrecha.</w:t>
      </w:r>
      <w:r>
        <w:rPr>
          <w:rFonts w:ascii="Times New Roman" w:hAnsi="Times New Roman"/>
          <w:sz w:val="24"/>
          <w:szCs w:val="24"/>
        </w:rPr>
        <w:t xml:space="preserve"> Por cierto, hasta los sistemas actuales más avanzados sólo tienen cantidades limitadas de generalidad. Por ejemplo, si bien el sistema AlphaZero de Google DeepMind pudo imponerse en Go, ajedrez y shogi -lo que lo torna más general que la mayoría de los otros sistemas de IA, que se pueden aplicar solamente a una única actividad específica-, aun así ha demostrado capacidad sólo dentro de los confines limitados de ciertos juegos de mesa sumamente estructurados.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u w:val="single"/>
        </w:rPr>
        <w:t>Mucha gente entendida descarta la perspectiva de una IAG avanzada</w:t>
      </w:r>
      <w:r>
        <w:rPr>
          <w:rFonts w:ascii="Times New Roman" w:hAnsi="Times New Roman"/>
          <w:sz w:val="24"/>
          <w:szCs w:val="24"/>
        </w:rPr>
        <w:t>. Algunos, como Selmer Bringsjord del Instituto Politécnico Rensselaer y Drew McDermott de la Universidad de Yale, sostienen que es imposible que la IA supere a la humanidad. Otros, como Margaret A. Boden de la Universidad de Sussex y Oren Etzioni del Instituto Allen para la Inteligencia Artificial, sostienen que la IA a nivel humano puede ser posible en el futuro lejano, pero que es demasiado pronto como para empezar a ocuparse de eso ahora.</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Estos escépticos no son figuras marginales, como los cascarrabias que intentan poner en duda la ciencia del cambio climático. Son académicos distinguidos en ciencia informática y campos relacionados, y sus opiniones deben ser tenidas en cuenta.</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Sin embargo, otros académicos distinguidos -entre ellos David J. Chalmers de la Universidad de Nueva York, Allan Dafoe de la Universidad de Yale y Stuart Russell de la Universidad de California, Berkeley, Nick Bostrom de la Universidad de Oxford y Roman Yampolskiy de la Universidad de Louisville- efectivamente temen que la IAG pueda plantear una amenaza seria o inclusive existencial a la humanidad. </w:t>
      </w:r>
      <w:r>
        <w:rPr>
          <w:rFonts w:ascii="Times New Roman" w:hAnsi="Times New Roman"/>
          <w:sz w:val="24"/>
          <w:szCs w:val="24"/>
          <w:u w:val="single"/>
        </w:rPr>
        <w:t>Con expertos a ambos lados del debate, el resto de nosotros deberíamos mantener la mente abierta.</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Es más, la IAG es el foco de una investigación y desarrollo de importancia</w:t>
      </w:r>
      <w:r>
        <w:rPr>
          <w:rFonts w:ascii="Times New Roman" w:hAnsi="Times New Roman"/>
          <w:sz w:val="24"/>
          <w:szCs w:val="24"/>
        </w:rPr>
        <w:t xml:space="preserve">. Recientemente realicé una encuesta de proyectos de I&amp;D de IAG, e identifiqué 45 en 30 países en seis continentes. Muchas iniciativas activas parten de corporaciones importantes como Baidu, </w:t>
      </w:r>
      <w:r>
        <w:rPr>
          <w:rFonts w:ascii="Times New Roman" w:hAnsi="Times New Roman"/>
          <w:sz w:val="24"/>
          <w:szCs w:val="24"/>
        </w:rPr>
        <w:lastRenderedPageBreak/>
        <w:t xml:space="preserve">Facebook, Google, Microsoft y Tencent, y de universidades de élite como Carnegie Mellon, Harvard y Stanford, así como de la Academia China de Ciencias. </w:t>
      </w:r>
      <w:r>
        <w:rPr>
          <w:rFonts w:ascii="Times New Roman" w:hAnsi="Times New Roman"/>
          <w:sz w:val="24"/>
          <w:szCs w:val="24"/>
          <w:u w:val="single"/>
        </w:rPr>
        <w:t>No sería sensato suponer que ninguno de estos proyectos tendrá éxito.</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Otra manera de pensar en la potencial amenaza de la IAG es compararla con otros riesgos catastróficos. En los años 1990, el Congreso de Estados Unidos consideró apropiado que la NASA rastreara asteroides grandes que pudieran chocar contra la Tierra, aunque las probabilidades de que eso suceda son de aproximadamente una en 5.000 por siglo. </w:t>
      </w:r>
      <w:r>
        <w:rPr>
          <w:rFonts w:ascii="Times New Roman" w:hAnsi="Times New Roman"/>
          <w:sz w:val="24"/>
          <w:szCs w:val="24"/>
          <w:u w:val="single"/>
        </w:rPr>
        <w:t>Con la IAG, las probabilidades de una catástrofe en el próximo siglo podrían ser de una en 100, o inclusive de una en diez, a juzgar por el ritmo de la I&amp;D y la magnitud de la preocupación de los expertos.</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El interrogante entonces es qué hacer al respecto. Por empezar, necesitamos garantizar que la I&amp;D se realice de manera responsable, segura y ética. Esto exigirá un diálogo más profundo entre quienes trabajan en el campo de la IA y los legisladores, los científicos sociales y los ciudadanos preocupados. Quienes trabajan en el campo conocen la tecnología y serán ellos quienes la diseñen de acuerdo a estándares acordados; pero no deben decidir por sí solos cuáles serán esos estándares. Muchas personas que están desarrollando aplicaciones de IA no están acostumbradas a pensar en las implicancias sociales de su trabajo. Para que eso cambie, deben estar expuestos a perspectivas externas.</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Los responsables de las políticas también tendrán que lidiar con las dimensiones internacionales de la IAG. Actualmente, el grueso de la I&amp;D sobre IAG se lleva a cabo en Estados Unidos, Europa y China, pero gran parte del código es abierto, lo que significa que, potencialmente, el trabajo se puede realizar desde cualquier parte. En consecuencia, establecer estándares y reglas básicas es, en definitiva, una tarea para la comunidad internacional en su totalidad, aunque los centros de I&amp;D deberían tomar la delantera.</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De cara al futuro, algunos esfuerzos por abordar los riesgos planteados por la IAG pueden sumarse a las iniciativas políticas que se implementaron para la IA estrecha, como el nuevo Cónclave de IA bipartidario lanzado por John Delaney, congresista demócrata por Maryland. Existes muchas oportunidades de sinergia entre quienes trabajan en los riesgos de la IA a corto plazo y quienes piensan en el largo plazo.</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Sin embargo, más allá de si la IA estrecha y la IAG se consideran juntas o por separado, lo que más importa es que emprendamos una acción constructiva ahora para minimizar el riesgo de una catástrofe en el futuro. No es una tarea que podamos aspirar a completar a último momento.</w:t>
      </w:r>
    </w:p>
    <w:p w:rsidR="003D4045" w:rsidRDefault="003D4045" w:rsidP="003D4045">
      <w:pPr>
        <w:spacing w:line="240" w:lineRule="auto"/>
        <w:jc w:val="both"/>
        <w:rPr>
          <w:rFonts w:ascii="Times New Roman" w:hAnsi="Times New Roman"/>
          <w:sz w:val="24"/>
          <w:szCs w:val="24"/>
          <w:lang w:val="en-US"/>
        </w:rPr>
      </w:pPr>
      <w:r>
        <w:rPr>
          <w:rFonts w:ascii="Times New Roman" w:hAnsi="Times New Roman"/>
          <w:sz w:val="24"/>
          <w:szCs w:val="24"/>
          <w:lang w:val="en-US"/>
        </w:rPr>
        <w:t>(Seth Baum is the executive director of the Global Catastrophic Risk Institute (GCRI), a think tank focused on extreme global risks. He is also affiliated with the Blue Marble Space Institute of Science and the University of Cambridge Centre for the Study of Existential Risk)</w:t>
      </w:r>
    </w:p>
    <w:p w:rsidR="003D4045" w:rsidRDefault="003D4045" w:rsidP="003D4045">
      <w:pPr>
        <w:spacing w:after="0" w:line="240" w:lineRule="auto"/>
        <w:jc w:val="both"/>
        <w:textAlignment w:val="baseline"/>
        <w:rPr>
          <w:rFonts w:ascii="Times New Roman" w:hAnsi="Times New Roman"/>
          <w:color w:val="181715"/>
          <w:sz w:val="24"/>
          <w:szCs w:val="24"/>
        </w:rPr>
      </w:pPr>
      <w:r>
        <w:rPr>
          <w:rFonts w:ascii="Times New Roman" w:hAnsi="Times New Roman"/>
          <w:sz w:val="24"/>
          <w:szCs w:val="24"/>
        </w:rPr>
        <w:t xml:space="preserve">- </w:t>
      </w:r>
      <w:r>
        <w:rPr>
          <w:rFonts w:ascii="Times New Roman" w:hAnsi="Times New Roman"/>
          <w:color w:val="181715"/>
          <w:sz w:val="24"/>
          <w:szCs w:val="24"/>
          <w:u w:val="single"/>
        </w:rPr>
        <w:t>La revolución de la información está en su infancia</w:t>
      </w:r>
      <w:r>
        <w:rPr>
          <w:rFonts w:ascii="Times New Roman" w:hAnsi="Times New Roman"/>
          <w:color w:val="181715"/>
          <w:sz w:val="24"/>
          <w:szCs w:val="24"/>
        </w:rPr>
        <w:t xml:space="preserve"> (Project Syndicate - </w:t>
      </w:r>
      <w:r>
        <w:rPr>
          <w:rFonts w:ascii="Times New Roman" w:hAnsi="Times New Roman"/>
          <w:b/>
          <w:color w:val="181715"/>
          <w:sz w:val="24"/>
          <w:szCs w:val="24"/>
        </w:rPr>
        <w:t>15/6/18</w:t>
      </w:r>
      <w:r>
        <w:rPr>
          <w:rFonts w:ascii="Times New Roman" w:hAnsi="Times New Roman"/>
          <w:color w:val="181715"/>
          <w:sz w:val="24"/>
          <w:szCs w:val="24"/>
        </w:rPr>
        <w:t>)</w:t>
      </w:r>
    </w:p>
    <w:p w:rsidR="003D4045" w:rsidRDefault="003D4045" w:rsidP="003D4045">
      <w:pPr>
        <w:spacing w:after="0" w:line="240" w:lineRule="auto"/>
        <w:jc w:val="both"/>
        <w:textAlignment w:val="baseline"/>
        <w:rPr>
          <w:rFonts w:ascii="Times New Roman" w:hAnsi="Times New Roman"/>
          <w:color w:val="181715"/>
          <w:sz w:val="24"/>
          <w:szCs w:val="24"/>
        </w:rPr>
      </w:pPr>
    </w:p>
    <w:p w:rsidR="003D4045" w:rsidRDefault="003D4045" w:rsidP="003D4045">
      <w:pPr>
        <w:spacing w:after="0" w:line="240" w:lineRule="auto"/>
        <w:jc w:val="both"/>
        <w:textAlignment w:val="baseline"/>
        <w:rPr>
          <w:rFonts w:ascii="Times New Roman" w:hAnsi="Times New Roman"/>
          <w:color w:val="181715"/>
          <w:sz w:val="24"/>
          <w:szCs w:val="24"/>
        </w:rPr>
      </w:pPr>
      <w:r>
        <w:rPr>
          <w:rFonts w:ascii="Times New Roman" w:hAnsi="Times New Roman"/>
          <w:color w:val="181715"/>
          <w:sz w:val="24"/>
          <w:szCs w:val="24"/>
        </w:rPr>
        <w:t>Cambridge.- Se oye con frecuencia decir que atravesamos una revolución de la información. Pero ¿cuál es el significado, y adónde nos lleva?</w:t>
      </w:r>
    </w:p>
    <w:p w:rsidR="003D4045" w:rsidRDefault="003D4045" w:rsidP="003D4045">
      <w:pPr>
        <w:spacing w:after="0" w:line="240" w:lineRule="auto"/>
        <w:jc w:val="both"/>
        <w:textAlignment w:val="baseline"/>
        <w:rPr>
          <w:rFonts w:ascii="Times New Roman" w:hAnsi="Times New Roman"/>
          <w:color w:val="181715"/>
          <w:sz w:val="24"/>
          <w:szCs w:val="24"/>
        </w:rPr>
      </w:pPr>
    </w:p>
    <w:p w:rsidR="003D4045" w:rsidRDefault="003D4045" w:rsidP="003D4045">
      <w:pPr>
        <w:spacing w:after="0" w:line="240" w:lineRule="auto"/>
        <w:jc w:val="both"/>
        <w:textAlignment w:val="baseline"/>
        <w:rPr>
          <w:rFonts w:ascii="Times New Roman" w:hAnsi="Times New Roman"/>
          <w:color w:val="181715"/>
          <w:sz w:val="24"/>
          <w:szCs w:val="24"/>
        </w:rPr>
      </w:pPr>
      <w:r>
        <w:rPr>
          <w:rFonts w:ascii="Times New Roman" w:hAnsi="Times New Roman"/>
          <w:color w:val="181715"/>
          <w:sz w:val="24"/>
          <w:szCs w:val="24"/>
        </w:rPr>
        <w:t>Revoluciones de la información ya hubo. En 1439 la imprenta de Johannes Gutenberg dio inicio a la era de la comunicación masiva. La revolución actual, que comenzó en Silicon Valley en los sesenta, está ligada a la Ley de Moore, que dice que la cantidad de transistores en los chips de computadora se duplica cada dos años.</w:t>
      </w:r>
    </w:p>
    <w:p w:rsidR="003D4045" w:rsidRDefault="003D4045" w:rsidP="003D4045">
      <w:pPr>
        <w:spacing w:after="0" w:line="240" w:lineRule="auto"/>
        <w:jc w:val="both"/>
        <w:textAlignment w:val="baseline"/>
        <w:rPr>
          <w:rFonts w:ascii="Times New Roman" w:hAnsi="Times New Roman"/>
          <w:color w:val="181715"/>
          <w:sz w:val="24"/>
          <w:szCs w:val="24"/>
        </w:rPr>
      </w:pPr>
    </w:p>
    <w:p w:rsidR="003D4045" w:rsidRDefault="003D4045" w:rsidP="003D4045">
      <w:pPr>
        <w:spacing w:after="0" w:line="240" w:lineRule="auto"/>
        <w:jc w:val="both"/>
        <w:textAlignment w:val="baseline"/>
        <w:rPr>
          <w:rFonts w:ascii="Times New Roman" w:hAnsi="Times New Roman"/>
          <w:color w:val="FF0000"/>
          <w:sz w:val="24"/>
          <w:szCs w:val="24"/>
          <w:u w:val="single"/>
        </w:rPr>
      </w:pPr>
      <w:r>
        <w:rPr>
          <w:rFonts w:ascii="Times New Roman" w:hAnsi="Times New Roman"/>
          <w:color w:val="181715"/>
          <w:sz w:val="24"/>
          <w:szCs w:val="24"/>
        </w:rPr>
        <w:t xml:space="preserve">A inicios del siglo XXI, el poder de cómputo costaba mil veces menos que a principios de los setenta. Ahora casi todo está conectado a Internet. </w:t>
      </w:r>
      <w:r>
        <w:rPr>
          <w:rFonts w:ascii="Times New Roman" w:hAnsi="Times New Roman"/>
          <w:color w:val="FF0000"/>
          <w:sz w:val="24"/>
          <w:szCs w:val="24"/>
          <w:u w:val="single"/>
        </w:rPr>
        <w:t>A mediados de 1993 había unos 130 sitios web en todo el mundo; en 2000 ya eran más de 15 millones. Hoy hay más de 3500 millones de personas conectadas, y los expertos prevén que para 2020, la “Internet de las cosas” conectará 20 000 millones de dispositivos. Nuestra revolución de la información todavía está en la infancia.</w:t>
      </w:r>
    </w:p>
    <w:p w:rsidR="003D4045" w:rsidRDefault="003D4045" w:rsidP="003D4045">
      <w:pPr>
        <w:spacing w:after="0" w:line="240" w:lineRule="auto"/>
        <w:jc w:val="both"/>
        <w:textAlignment w:val="baseline"/>
        <w:rPr>
          <w:rFonts w:ascii="Times New Roman" w:hAnsi="Times New Roman"/>
          <w:color w:val="181715"/>
          <w:sz w:val="24"/>
          <w:szCs w:val="24"/>
        </w:rPr>
      </w:pPr>
    </w:p>
    <w:p w:rsidR="003D4045" w:rsidRDefault="003D4045" w:rsidP="003D4045">
      <w:pPr>
        <w:spacing w:after="0" w:line="240" w:lineRule="auto"/>
        <w:jc w:val="both"/>
        <w:textAlignment w:val="baseline"/>
        <w:rPr>
          <w:rFonts w:ascii="Times New Roman" w:hAnsi="Times New Roman"/>
          <w:color w:val="181715"/>
          <w:sz w:val="24"/>
          <w:szCs w:val="24"/>
          <w:u w:val="single"/>
        </w:rPr>
      </w:pPr>
      <w:r>
        <w:rPr>
          <w:rFonts w:ascii="Times New Roman" w:hAnsi="Times New Roman"/>
          <w:color w:val="181715"/>
          <w:sz w:val="24"/>
          <w:szCs w:val="24"/>
          <w:u w:val="single"/>
        </w:rPr>
        <w:t>La característica fundamental de la revolución actual no es la velocidad de las comunicaciones, puesto que a mediados del siglo XIX el telégrafo ya permitía la comunicación instantánea. El cambio crucial es la enorme reducción del costo de transmitir y almacenar información. Si el precio de los automóviles hubiera disminuido tan rápidamente como el del poder de cómputo, hoy un auto costaría lo mismo que un almuerzo barato. Cuando el precio de una tecnología se reduce tan rápidamente, esta se vuelve ampliamente accesible, y se reducen las barreras al ingreso. A todos los efectos prácticos, la cantidad de información que hoy puede transmitirse a escala global es casi infinita.</w:t>
      </w:r>
    </w:p>
    <w:p w:rsidR="003D4045" w:rsidRDefault="003D4045" w:rsidP="003D4045">
      <w:pPr>
        <w:spacing w:after="0" w:line="240" w:lineRule="auto"/>
        <w:jc w:val="both"/>
        <w:textAlignment w:val="baseline"/>
        <w:rPr>
          <w:rFonts w:ascii="Times New Roman" w:hAnsi="Times New Roman"/>
          <w:color w:val="181715"/>
          <w:sz w:val="24"/>
          <w:szCs w:val="24"/>
        </w:rPr>
      </w:pPr>
    </w:p>
    <w:p w:rsidR="003D4045" w:rsidRDefault="003D4045" w:rsidP="003D4045">
      <w:pPr>
        <w:spacing w:after="0" w:line="240" w:lineRule="auto"/>
        <w:jc w:val="both"/>
        <w:textAlignment w:val="baseline"/>
        <w:rPr>
          <w:rFonts w:ascii="Times New Roman" w:hAnsi="Times New Roman"/>
          <w:color w:val="181715"/>
          <w:sz w:val="24"/>
          <w:szCs w:val="24"/>
          <w:u w:val="single"/>
        </w:rPr>
      </w:pPr>
      <w:r>
        <w:rPr>
          <w:rFonts w:ascii="Times New Roman" w:hAnsi="Times New Roman"/>
          <w:color w:val="181715"/>
          <w:sz w:val="24"/>
          <w:szCs w:val="24"/>
          <w:u w:val="single"/>
        </w:rPr>
        <w:t>El costo del almacenamiento de la información también disminuyó drásticamente, y eso hizo posible la actual era del big data. Volúmenes de información que en otros tiempos hubieran llenado un almacén hoy caben en el bolsillo de la camisa.</w:t>
      </w:r>
    </w:p>
    <w:p w:rsidR="003D4045" w:rsidRDefault="003D4045" w:rsidP="003D4045">
      <w:pPr>
        <w:spacing w:after="0" w:line="240" w:lineRule="auto"/>
        <w:jc w:val="both"/>
        <w:textAlignment w:val="baseline"/>
        <w:rPr>
          <w:rFonts w:ascii="Times New Roman" w:hAnsi="Times New Roman"/>
          <w:color w:val="181715"/>
          <w:sz w:val="24"/>
          <w:szCs w:val="24"/>
        </w:rPr>
      </w:pPr>
    </w:p>
    <w:p w:rsidR="003D4045" w:rsidRDefault="003D4045" w:rsidP="003D4045">
      <w:pPr>
        <w:spacing w:after="0" w:line="240" w:lineRule="auto"/>
        <w:jc w:val="both"/>
        <w:textAlignment w:val="baseline"/>
        <w:rPr>
          <w:rFonts w:ascii="Times New Roman" w:hAnsi="Times New Roman"/>
          <w:color w:val="FF0000"/>
          <w:sz w:val="24"/>
          <w:szCs w:val="24"/>
          <w:u w:val="single"/>
        </w:rPr>
      </w:pPr>
      <w:r>
        <w:rPr>
          <w:rFonts w:ascii="Times New Roman" w:hAnsi="Times New Roman"/>
          <w:color w:val="FF0000"/>
          <w:sz w:val="24"/>
          <w:szCs w:val="24"/>
          <w:u w:val="single"/>
        </w:rPr>
        <w:t>A mitad del siglo XX, se temía que las computadoras y las tecnologías de comunicación de la actual revolución informática llevaran al tipo de control centralizado descrito en la novela distópica 1984 de George Orwell: el Gran Hermano nos vigilaría desde una computadora central, y la idea de autonomía individual perdería todo sentido.</w:t>
      </w:r>
    </w:p>
    <w:p w:rsidR="003D4045" w:rsidRDefault="003D4045" w:rsidP="003D4045">
      <w:pPr>
        <w:spacing w:after="0" w:line="240" w:lineRule="auto"/>
        <w:jc w:val="both"/>
        <w:textAlignment w:val="baseline"/>
        <w:rPr>
          <w:rFonts w:ascii="Times New Roman" w:hAnsi="Times New Roman"/>
          <w:color w:val="181715"/>
          <w:sz w:val="24"/>
          <w:szCs w:val="24"/>
        </w:rPr>
      </w:pPr>
    </w:p>
    <w:p w:rsidR="003D4045" w:rsidRDefault="003D4045" w:rsidP="003D4045">
      <w:pPr>
        <w:spacing w:after="0" w:line="240" w:lineRule="auto"/>
        <w:jc w:val="both"/>
        <w:textAlignment w:val="baseline"/>
        <w:rPr>
          <w:rFonts w:ascii="Times New Roman" w:hAnsi="Times New Roman"/>
          <w:b/>
          <w:color w:val="FF0000"/>
          <w:sz w:val="24"/>
          <w:szCs w:val="24"/>
          <w:u w:val="single"/>
        </w:rPr>
      </w:pPr>
      <w:r>
        <w:rPr>
          <w:rFonts w:ascii="Times New Roman" w:hAnsi="Times New Roman"/>
          <w:color w:val="FF0000"/>
          <w:sz w:val="24"/>
          <w:szCs w:val="24"/>
          <w:u w:val="single"/>
        </w:rPr>
        <w:t xml:space="preserve">En vez de eso, conforme el poder de cómputo se abarató y las computadoras se redujeron al tamaño de teléfonos inteligentes, relojes y otros dispositivos portátiles, los efectos descentralizadores de la tecnología complementaron a los efectos centralizadores, al permitir la comunicación horizontal y la movilización de nuevos colectivos sociales. Pero irónicamente, esta tendencia tecnológica también descentralizó la vigilancia: miles de millones de personas hoy llevan consigo voluntariamente un dispositivo de rastreo que viola todo el tiempo su privacidad conforme busca torres de telefonía celular. </w:t>
      </w:r>
      <w:r>
        <w:rPr>
          <w:rFonts w:ascii="Times New Roman" w:hAnsi="Times New Roman"/>
          <w:b/>
          <w:color w:val="FF0000"/>
          <w:sz w:val="24"/>
          <w:szCs w:val="24"/>
          <w:u w:val="single"/>
        </w:rPr>
        <w:t>Nos pusimos al Gran Hermano en el bolsillo.</w:t>
      </w:r>
    </w:p>
    <w:p w:rsidR="003D4045" w:rsidRDefault="003D4045" w:rsidP="003D4045">
      <w:pPr>
        <w:spacing w:after="0" w:line="240" w:lineRule="auto"/>
        <w:jc w:val="both"/>
        <w:textAlignment w:val="baseline"/>
        <w:rPr>
          <w:rFonts w:ascii="Times New Roman" w:hAnsi="Times New Roman"/>
          <w:color w:val="181715"/>
          <w:sz w:val="24"/>
          <w:szCs w:val="24"/>
        </w:rPr>
      </w:pPr>
    </w:p>
    <w:p w:rsidR="003D4045" w:rsidRDefault="003D4045" w:rsidP="003D4045">
      <w:pPr>
        <w:spacing w:after="0" w:line="240" w:lineRule="auto"/>
        <w:jc w:val="both"/>
        <w:textAlignment w:val="baseline"/>
        <w:rPr>
          <w:rFonts w:ascii="Times New Roman" w:hAnsi="Times New Roman"/>
          <w:color w:val="181715"/>
          <w:sz w:val="24"/>
          <w:szCs w:val="24"/>
        </w:rPr>
      </w:pPr>
      <w:r>
        <w:rPr>
          <w:rFonts w:ascii="Times New Roman" w:hAnsi="Times New Roman"/>
          <w:color w:val="FF0000"/>
          <w:sz w:val="24"/>
          <w:szCs w:val="24"/>
          <w:u w:val="single"/>
        </w:rPr>
        <w:t xml:space="preserve">Asimismo, las omnipresentes redes sociales generan nuevos colectivos transnacionales, pero también crean oportunidades para la manipulación por parte de gobiernos y otros actores. </w:t>
      </w:r>
      <w:r>
        <w:rPr>
          <w:rFonts w:ascii="Times New Roman" w:hAnsi="Times New Roman"/>
          <w:color w:val="181715"/>
          <w:sz w:val="24"/>
          <w:szCs w:val="24"/>
        </w:rPr>
        <w:t>Facebook conecta a más de dos mil millones de personas, y como mostró la interferencia rusa en la elección presidencial de 2016 en los Estados Unidos, estas conexiones y asociaciones se pueden explotar con fines políticos. Europa ha tratado de instituir normas de protección de la privacidad mediante el nuevo Reglamento General de Protección de Datos, pero su éxito todavía es incierto. En tanto, China ha comenzado a combinar la vigilancia con el desarrollo de calificaciones de crédito social que restringirán libertades personales (por ejemplo, la de viajar).</w:t>
      </w:r>
    </w:p>
    <w:p w:rsidR="003D4045" w:rsidRDefault="003D4045" w:rsidP="003D4045">
      <w:pPr>
        <w:spacing w:after="0" w:line="240" w:lineRule="auto"/>
        <w:jc w:val="both"/>
        <w:textAlignment w:val="baseline"/>
        <w:rPr>
          <w:rFonts w:ascii="Times New Roman" w:hAnsi="Times New Roman"/>
          <w:color w:val="181715"/>
          <w:sz w:val="24"/>
          <w:szCs w:val="24"/>
        </w:rPr>
      </w:pPr>
    </w:p>
    <w:p w:rsidR="003D4045" w:rsidRDefault="003D4045" w:rsidP="003D4045">
      <w:pPr>
        <w:spacing w:after="0" w:line="240" w:lineRule="auto"/>
        <w:jc w:val="both"/>
        <w:textAlignment w:val="baseline"/>
        <w:rPr>
          <w:rFonts w:ascii="Times New Roman" w:hAnsi="Times New Roman"/>
          <w:color w:val="FF0000"/>
          <w:sz w:val="24"/>
          <w:szCs w:val="24"/>
          <w:u w:val="single"/>
        </w:rPr>
      </w:pPr>
      <w:r>
        <w:rPr>
          <w:rFonts w:ascii="Times New Roman" w:hAnsi="Times New Roman"/>
          <w:color w:val="FF0000"/>
          <w:sz w:val="24"/>
          <w:szCs w:val="24"/>
          <w:u w:val="single"/>
        </w:rPr>
        <w:t>La información otorga poder, y hoy más gente tiene acceso a más información que nunca antes, para bien y para mal. Ese poder pueden usarlo no sólo los gobiernos, sino también actores no estatales, que van de megacorporaciones y organizaciones sin fines de lucro a criminales, terroristas y grupos informales ad hoc.</w:t>
      </w:r>
    </w:p>
    <w:p w:rsidR="003D4045" w:rsidRDefault="003D4045" w:rsidP="003D4045">
      <w:pPr>
        <w:spacing w:after="0" w:line="240" w:lineRule="auto"/>
        <w:jc w:val="both"/>
        <w:textAlignment w:val="baseline"/>
        <w:rPr>
          <w:rFonts w:ascii="Times New Roman" w:hAnsi="Times New Roman"/>
          <w:color w:val="181715"/>
          <w:sz w:val="24"/>
          <w:szCs w:val="24"/>
        </w:rPr>
      </w:pPr>
    </w:p>
    <w:p w:rsidR="003D4045" w:rsidRDefault="003D4045" w:rsidP="003D4045">
      <w:pPr>
        <w:spacing w:after="0" w:line="240" w:lineRule="auto"/>
        <w:jc w:val="both"/>
        <w:textAlignment w:val="baseline"/>
        <w:rPr>
          <w:rFonts w:ascii="Times New Roman" w:hAnsi="Times New Roman"/>
          <w:color w:val="181715"/>
          <w:sz w:val="24"/>
          <w:szCs w:val="24"/>
          <w:u w:val="single"/>
        </w:rPr>
      </w:pPr>
      <w:r>
        <w:rPr>
          <w:rFonts w:ascii="Times New Roman" w:hAnsi="Times New Roman"/>
          <w:color w:val="FF0000"/>
          <w:sz w:val="24"/>
          <w:szCs w:val="24"/>
          <w:u w:val="single"/>
        </w:rPr>
        <w:lastRenderedPageBreak/>
        <w:t>Esto no implica el fin de los estados nacionales. Los gobiernos todavía son los actores más poderosos en la escena internacional; pero ahora el escenario está más poblado, y muchos de los nuevos actores pueden competir eficazmente en el ámbito del poder blando</w:t>
      </w:r>
      <w:r>
        <w:rPr>
          <w:rFonts w:ascii="Times New Roman" w:hAnsi="Times New Roman"/>
          <w:color w:val="181715"/>
          <w:sz w:val="24"/>
          <w:szCs w:val="24"/>
        </w:rPr>
        <w:t xml:space="preserve">. </w:t>
      </w:r>
      <w:r>
        <w:rPr>
          <w:rFonts w:ascii="Times New Roman" w:hAnsi="Times New Roman"/>
          <w:color w:val="181715"/>
          <w:sz w:val="24"/>
          <w:szCs w:val="24"/>
          <w:u w:val="single"/>
        </w:rPr>
        <w:t>Tener una armada poderosa es importante para controlar los corredores marítimos, pero no sirve de mucho en Internet.</w:t>
      </w:r>
      <w:r>
        <w:rPr>
          <w:rFonts w:ascii="Times New Roman" w:hAnsi="Times New Roman"/>
          <w:color w:val="181715"/>
          <w:sz w:val="24"/>
          <w:szCs w:val="24"/>
        </w:rPr>
        <w:t xml:space="preserve"> En la Europa del siglo XIX, la marca de una gran potencia era su capacidad para prevalecer en la guerra; pero como señaló el analista estadounidense John Arquilla, </w:t>
      </w:r>
      <w:r>
        <w:rPr>
          <w:rFonts w:ascii="Times New Roman" w:hAnsi="Times New Roman"/>
          <w:color w:val="181715"/>
          <w:sz w:val="24"/>
          <w:szCs w:val="24"/>
          <w:u w:val="single"/>
        </w:rPr>
        <w:t>en la era actual de la información global, a menudo la victoria no depende tanto de cuál ejército gana, sino de cuál relato gana.</w:t>
      </w:r>
    </w:p>
    <w:p w:rsidR="003D4045" w:rsidRDefault="003D4045" w:rsidP="003D4045">
      <w:pPr>
        <w:spacing w:after="0" w:line="240" w:lineRule="auto"/>
        <w:jc w:val="both"/>
        <w:textAlignment w:val="baseline"/>
        <w:rPr>
          <w:rFonts w:ascii="Times New Roman" w:hAnsi="Times New Roman"/>
          <w:color w:val="181715"/>
          <w:sz w:val="24"/>
          <w:szCs w:val="24"/>
        </w:rPr>
      </w:pPr>
    </w:p>
    <w:p w:rsidR="003D4045" w:rsidRDefault="003D4045" w:rsidP="003D4045">
      <w:pPr>
        <w:spacing w:after="0" w:line="240" w:lineRule="auto"/>
        <w:jc w:val="both"/>
        <w:textAlignment w:val="baseline"/>
        <w:rPr>
          <w:rFonts w:ascii="Times New Roman" w:hAnsi="Times New Roman"/>
          <w:color w:val="FF0000"/>
          <w:sz w:val="24"/>
          <w:szCs w:val="24"/>
          <w:u w:val="single"/>
        </w:rPr>
      </w:pPr>
      <w:r>
        <w:rPr>
          <w:rFonts w:ascii="Times New Roman" w:hAnsi="Times New Roman"/>
          <w:color w:val="181715"/>
          <w:sz w:val="24"/>
          <w:szCs w:val="24"/>
          <w:u w:val="single"/>
        </w:rPr>
        <w:t>La diplomacia pública y el poder de atraer y persuadir se vuelven cada vez más importantes; pero la diplomacia pública está cambiando.</w:t>
      </w:r>
      <w:r>
        <w:rPr>
          <w:rFonts w:ascii="Times New Roman" w:hAnsi="Times New Roman"/>
          <w:color w:val="181715"/>
          <w:sz w:val="24"/>
          <w:szCs w:val="24"/>
        </w:rPr>
        <w:t xml:space="preserve"> Muy atrás quedaron los días en que el servicio exterior llevaba proyectores a zonas remotas para pasar películas a comunidades aisladas, o cuando la gente de detrás de la Cortina de Hierro se apiñaba en torno de radios de onda corta para escuchar a la BBC. </w:t>
      </w:r>
      <w:r>
        <w:rPr>
          <w:rFonts w:ascii="Times New Roman" w:hAnsi="Times New Roman"/>
          <w:color w:val="FF0000"/>
          <w:sz w:val="24"/>
          <w:szCs w:val="24"/>
          <w:u w:val="single"/>
        </w:rPr>
        <w:t>Los avances tecnológicos llevaron a una explosión de la información, y eso produjo una “paradoja de la abundancia”: la presencia de tanta información conduce a una escasez de atención.</w:t>
      </w:r>
    </w:p>
    <w:p w:rsidR="003D4045" w:rsidRDefault="003D4045" w:rsidP="003D4045">
      <w:pPr>
        <w:spacing w:after="0" w:line="240" w:lineRule="auto"/>
        <w:jc w:val="both"/>
        <w:textAlignment w:val="baseline"/>
        <w:rPr>
          <w:rFonts w:ascii="Times New Roman" w:hAnsi="Times New Roman"/>
          <w:color w:val="181715"/>
          <w:sz w:val="24"/>
          <w:szCs w:val="24"/>
        </w:rPr>
      </w:pPr>
    </w:p>
    <w:p w:rsidR="003D4045" w:rsidRDefault="003D4045" w:rsidP="003D4045">
      <w:pPr>
        <w:spacing w:after="0" w:line="240" w:lineRule="auto"/>
        <w:jc w:val="both"/>
        <w:textAlignment w:val="baseline"/>
        <w:rPr>
          <w:rFonts w:ascii="Times New Roman" w:hAnsi="Times New Roman"/>
          <w:color w:val="181715"/>
          <w:sz w:val="24"/>
          <w:szCs w:val="24"/>
        </w:rPr>
      </w:pPr>
      <w:r>
        <w:rPr>
          <w:rFonts w:ascii="Times New Roman" w:hAnsi="Times New Roman"/>
          <w:color w:val="FF0000"/>
          <w:sz w:val="24"/>
          <w:szCs w:val="24"/>
          <w:u w:val="single"/>
        </w:rPr>
        <w:t>Es difícil saber en qué concentrarse cuando se está frente a un volumen apabullante de información. Ahora el recurso escaso es la atención, no la información</w:t>
      </w:r>
      <w:r>
        <w:rPr>
          <w:rFonts w:ascii="Times New Roman" w:hAnsi="Times New Roman"/>
          <w:color w:val="181715"/>
          <w:sz w:val="24"/>
          <w:szCs w:val="24"/>
        </w:rPr>
        <w:t xml:space="preserve">. El poder blando de la atracción se convierte en un recurso de poder todavía más vital que en el pasado, pero lo mismo sucede con el poder duro y punzante de la guerra informativa. </w:t>
      </w:r>
      <w:r>
        <w:rPr>
          <w:rFonts w:ascii="Times New Roman" w:hAnsi="Times New Roman"/>
          <w:color w:val="181715"/>
          <w:sz w:val="24"/>
          <w:szCs w:val="24"/>
          <w:u w:val="single"/>
        </w:rPr>
        <w:t>Y conforme la reputación se torna más vital, se multiplican las batallas políticas en torno de la creación y destrucción de credibilidad.</w:t>
      </w:r>
      <w:r>
        <w:rPr>
          <w:rFonts w:ascii="Times New Roman" w:hAnsi="Times New Roman"/>
          <w:color w:val="181715"/>
          <w:sz w:val="24"/>
          <w:szCs w:val="24"/>
        </w:rPr>
        <w:t xml:space="preserve"> Una información que parezca propaganda, además de generar rechazo, también puede resultar contraproducente, si debilita la reputación de credibilidad de un país.</w:t>
      </w:r>
    </w:p>
    <w:p w:rsidR="003D4045" w:rsidRDefault="003D4045" w:rsidP="003D4045">
      <w:pPr>
        <w:spacing w:after="0" w:line="240" w:lineRule="auto"/>
        <w:jc w:val="both"/>
        <w:textAlignment w:val="baseline"/>
        <w:rPr>
          <w:rFonts w:ascii="Times New Roman" w:hAnsi="Times New Roman"/>
          <w:color w:val="181715"/>
          <w:sz w:val="24"/>
          <w:szCs w:val="24"/>
        </w:rPr>
      </w:pPr>
    </w:p>
    <w:p w:rsidR="003D4045" w:rsidRDefault="003D4045" w:rsidP="003D4045">
      <w:pPr>
        <w:spacing w:after="0" w:line="240" w:lineRule="auto"/>
        <w:jc w:val="both"/>
        <w:textAlignment w:val="baseline"/>
        <w:rPr>
          <w:rFonts w:ascii="Times New Roman" w:hAnsi="Times New Roman"/>
          <w:color w:val="181715"/>
          <w:sz w:val="24"/>
          <w:szCs w:val="24"/>
          <w:u w:val="single"/>
        </w:rPr>
      </w:pPr>
      <w:r>
        <w:rPr>
          <w:rFonts w:ascii="Times New Roman" w:hAnsi="Times New Roman"/>
          <w:color w:val="181715"/>
          <w:sz w:val="24"/>
          <w:szCs w:val="24"/>
        </w:rPr>
        <w:t xml:space="preserve">Durante la Guerra de Irak, por ejemplo, el maltrato a los prisioneros de Abu Ghraib y Guantánamo, incompatible con los valores declarados de Estados Unidos, llevó a una percepción de hipocresía que no podía revertir ninguna transmisión de imágenes de musulmanes viviendo bien en Estados Unidos. Del mismo modo, </w:t>
      </w:r>
      <w:r>
        <w:rPr>
          <w:rFonts w:ascii="Times New Roman" w:hAnsi="Times New Roman"/>
          <w:color w:val="181715"/>
          <w:sz w:val="24"/>
          <w:szCs w:val="24"/>
          <w:u w:val="single"/>
        </w:rPr>
        <w:t>cuando el presidente Donald Trump tuitea afirmaciones que resultan comprobadamente falsas, la credibilidad de Estados Unidos se debilita, y se reduce su poder blando.</w:t>
      </w:r>
    </w:p>
    <w:p w:rsidR="003D4045" w:rsidRDefault="003D4045" w:rsidP="003D4045">
      <w:pPr>
        <w:spacing w:after="0" w:line="240" w:lineRule="auto"/>
        <w:jc w:val="both"/>
        <w:textAlignment w:val="baseline"/>
        <w:rPr>
          <w:rFonts w:ascii="Times New Roman" w:hAnsi="Times New Roman"/>
          <w:color w:val="181715"/>
          <w:sz w:val="24"/>
          <w:szCs w:val="24"/>
        </w:rPr>
      </w:pPr>
    </w:p>
    <w:p w:rsidR="003D4045" w:rsidRDefault="003D4045" w:rsidP="003D4045">
      <w:pPr>
        <w:spacing w:after="0" w:line="240" w:lineRule="auto"/>
        <w:jc w:val="both"/>
        <w:textAlignment w:val="baseline"/>
        <w:rPr>
          <w:rFonts w:ascii="Times New Roman" w:hAnsi="Times New Roman"/>
          <w:color w:val="FF0000"/>
          <w:sz w:val="24"/>
          <w:szCs w:val="24"/>
          <w:u w:val="single"/>
        </w:rPr>
      </w:pPr>
      <w:r>
        <w:rPr>
          <w:rFonts w:ascii="Times New Roman" w:hAnsi="Times New Roman"/>
          <w:color w:val="FF0000"/>
          <w:sz w:val="24"/>
          <w:szCs w:val="24"/>
          <w:u w:val="single"/>
        </w:rPr>
        <w:t>La eficacia de la diplomacia pública se juzga por la cantidad de cambios de opinión que logra (según se mida en entrevistas y encuestas), no por la cantidad de dinero gastado. Es interesante señalar que diversas encuestas y el índice Soft Power 30 de Portland Communications señalan que el poder blando de Estados Unidos viene en caída desde el comienzo del gobierno de Trump. Los tuits pueden ayudar a fijar la agenda global, pero no producen poder blando si no son creíbles.</w:t>
      </w:r>
    </w:p>
    <w:p w:rsidR="003D4045" w:rsidRDefault="003D4045" w:rsidP="003D4045">
      <w:pPr>
        <w:spacing w:after="0" w:line="240" w:lineRule="auto"/>
        <w:jc w:val="both"/>
        <w:textAlignment w:val="baseline"/>
        <w:rPr>
          <w:rFonts w:ascii="Times New Roman" w:hAnsi="Times New Roman"/>
          <w:color w:val="181715"/>
          <w:sz w:val="24"/>
          <w:szCs w:val="24"/>
        </w:rPr>
      </w:pPr>
    </w:p>
    <w:p w:rsidR="003D4045" w:rsidRDefault="003D4045" w:rsidP="003D4045">
      <w:pPr>
        <w:spacing w:after="0" w:line="240" w:lineRule="auto"/>
        <w:jc w:val="both"/>
        <w:textAlignment w:val="baseline"/>
        <w:rPr>
          <w:rFonts w:ascii="Times New Roman" w:hAnsi="Times New Roman"/>
          <w:color w:val="181715"/>
          <w:sz w:val="24"/>
          <w:szCs w:val="24"/>
        </w:rPr>
      </w:pPr>
      <w:r>
        <w:rPr>
          <w:rFonts w:ascii="Times New Roman" w:hAnsi="Times New Roman"/>
          <w:color w:val="181715"/>
          <w:sz w:val="24"/>
          <w:szCs w:val="24"/>
        </w:rPr>
        <w:t>El veloz avance de la inteligencia artificial y del aprendizaje automático está acelerando todos estos procesos; se ha vuelto difícil detectar el origen robótico de un mensaje. Pero resta por ver si la credibilidad y la transmisión de un relato convincente son totalmente automatizables.</w:t>
      </w:r>
    </w:p>
    <w:p w:rsidR="003D4045" w:rsidRDefault="003D4045" w:rsidP="003D4045">
      <w:pPr>
        <w:spacing w:after="0" w:line="240" w:lineRule="auto"/>
        <w:jc w:val="both"/>
        <w:textAlignment w:val="baseline"/>
        <w:rPr>
          <w:rFonts w:ascii="Times New Roman" w:hAnsi="Times New Roman"/>
          <w:color w:val="181715"/>
          <w:sz w:val="24"/>
          <w:szCs w:val="24"/>
        </w:rPr>
      </w:pPr>
    </w:p>
    <w:p w:rsidR="003D4045" w:rsidRDefault="003D4045" w:rsidP="003D4045">
      <w:pPr>
        <w:spacing w:after="0" w:line="240" w:lineRule="auto"/>
        <w:jc w:val="both"/>
        <w:textAlignment w:val="baseline"/>
        <w:rPr>
          <w:rFonts w:ascii="Times New Roman" w:hAnsi="Times New Roman"/>
          <w:color w:val="181715"/>
          <w:sz w:val="24"/>
          <w:szCs w:val="24"/>
          <w:lang w:val="en-US"/>
        </w:rPr>
      </w:pPr>
      <w:r>
        <w:rPr>
          <w:rFonts w:ascii="Times New Roman" w:hAnsi="Times New Roman"/>
          <w:color w:val="181715"/>
          <w:sz w:val="24"/>
          <w:szCs w:val="24"/>
          <w:lang w:val="en-US"/>
        </w:rPr>
        <w:t xml:space="preserve">(Joseph S. Nye, Jr., a former US assistant secretary of defense and chairman of the US National Intelligence Council, is University Professor at Harvard University. He is the author of </w:t>
      </w:r>
      <w:proofErr w:type="gramStart"/>
      <w:r>
        <w:rPr>
          <w:rFonts w:ascii="Times New Roman" w:hAnsi="Times New Roman"/>
          <w:color w:val="181715"/>
          <w:sz w:val="24"/>
          <w:szCs w:val="24"/>
          <w:lang w:val="en-US"/>
        </w:rPr>
        <w:t>Is</w:t>
      </w:r>
      <w:proofErr w:type="gramEnd"/>
      <w:r>
        <w:rPr>
          <w:rFonts w:ascii="Times New Roman" w:hAnsi="Times New Roman"/>
          <w:color w:val="181715"/>
          <w:sz w:val="24"/>
          <w:szCs w:val="24"/>
          <w:lang w:val="en-US"/>
        </w:rPr>
        <w:t xml:space="preserve"> the American Century Over?)</w:t>
      </w:r>
    </w:p>
    <w:p w:rsidR="00287EAD" w:rsidRDefault="00287EAD" w:rsidP="003D4045">
      <w:pPr>
        <w:spacing w:after="0" w:line="240" w:lineRule="auto"/>
        <w:jc w:val="both"/>
        <w:textAlignment w:val="baseline"/>
        <w:rPr>
          <w:rFonts w:ascii="Times New Roman" w:hAnsi="Times New Roman"/>
          <w:color w:val="181715"/>
          <w:sz w:val="24"/>
          <w:szCs w:val="24"/>
          <w:lang w:val="en-US"/>
        </w:rPr>
      </w:pPr>
    </w:p>
    <w:p w:rsidR="003D4045" w:rsidRDefault="003D4045" w:rsidP="003D4045">
      <w:pPr>
        <w:spacing w:after="0" w:line="240" w:lineRule="auto"/>
        <w:jc w:val="both"/>
        <w:textAlignment w:val="baseline"/>
        <w:rPr>
          <w:rFonts w:ascii="Times New Roman" w:hAnsi="Times New Roman"/>
          <w:color w:val="181715"/>
          <w:sz w:val="24"/>
          <w:szCs w:val="24"/>
          <w:lang w:val="en-US"/>
        </w:rPr>
      </w:pP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sz w:val="24"/>
          <w:szCs w:val="24"/>
          <w:u w:val="single"/>
        </w:rPr>
        <w:t>Las grandes tecnológicas son un gran problema</w:t>
      </w:r>
      <w:r>
        <w:rPr>
          <w:rFonts w:ascii="Times New Roman" w:hAnsi="Times New Roman"/>
          <w:sz w:val="24"/>
          <w:szCs w:val="24"/>
        </w:rPr>
        <w:t xml:space="preserve"> (Project Syndicate - </w:t>
      </w:r>
      <w:r>
        <w:rPr>
          <w:rFonts w:ascii="Times New Roman" w:hAnsi="Times New Roman"/>
          <w:b/>
          <w:sz w:val="24"/>
          <w:szCs w:val="24"/>
        </w:rPr>
        <w:t>2/7/18</w:t>
      </w:r>
      <w:r>
        <w:rPr>
          <w:rFonts w:ascii="Times New Roman" w:hAnsi="Times New Roman"/>
          <w:sz w:val="24"/>
          <w:szCs w:val="24"/>
        </w:rPr>
        <w:t>)</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Cambridge.</w:t>
      </w:r>
      <w:proofErr w:type="gramStart"/>
      <w:r>
        <w:rPr>
          <w:rFonts w:ascii="Times New Roman" w:hAnsi="Times New Roman"/>
          <w:sz w:val="24"/>
          <w:szCs w:val="24"/>
        </w:rPr>
        <w:t>-</w:t>
      </w:r>
      <w:r>
        <w:rPr>
          <w:rFonts w:ascii="Times New Roman" w:hAnsi="Times New Roman"/>
          <w:sz w:val="24"/>
          <w:szCs w:val="24"/>
          <w:u w:val="single"/>
        </w:rPr>
        <w:t>¿</w:t>
      </w:r>
      <w:proofErr w:type="gramEnd"/>
      <w:r>
        <w:rPr>
          <w:rFonts w:ascii="Times New Roman" w:hAnsi="Times New Roman"/>
          <w:sz w:val="24"/>
          <w:szCs w:val="24"/>
          <w:u w:val="single"/>
        </w:rPr>
        <w:t>Los gigantes tecnológicos -Amazon, Apple, Facebook, Google y Microsoft- se han vuelto demasiado grandes, ricos y poderosos como para que los reguladores y los políticos alguna vez puedan enfrentarlos? La comunidad de inversores internacionales parece pensar eso, por lo menos si las valuaciones tecnológicas hoy por las nubes sirven como dato. Pero si bien éstas podrían ser buenas noticias para los oligarcas de la tecnología, todavía no está claro si es algo bueno para la economía.</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Para ser justo, en las últimas décadas el sector tecnológico ha sido motivo de orgullo y regocijo económicos en Estados Unidos, una fuente de innovación aparentemente infinita. La velocidad y la potencia del motor de búsqueda de Google son impresionantes; nos permiten tener un conocimiento extraordinario al alcance de los dedos. La telefonía vía Internet hace posible que amigos, parientes y compañeros de trabajo interactúen cara a cara desde la otra punta del mundo, a un costo muy modesto.</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Sin embargo, a pesar de toda esta innovación, el ritmo de crecimiento de la productividad en la economía más general sigue siendo deslucido. Muchos economistas describen la situación actual como un “segundo momento Solow”, en referencia a la famosa observación del legendario economista del MIT Robert Solow en 1987: “Se puede ver la era informática en todas partes, salvo en las estadísticas de productividad”.</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Existen muchas razones para el lento crecimiento de la productividad, en especial una década de baja inversión luego de la crisis financiera global de 2008. Aun así, debe preocuparnos que las cinco grandes compañías tecnológicas se hayan vuelto tan dominantes, tan rentables y tan abarcadoras como para que a las nuevas empresas les resulte muy difícil hacerles frente, lo que termina sofocando la innovación. Sin duda, alguna vez las flamantes Facebook y Google aplastaron a Myspace y Yahoo. Pero eso fue antes de que las valuaciones de las tecnológicas se dispararan a la estratósfera, dándoles a los actores arraigados una enorme ventaja en términos de financiamiento.</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Gracias a sus presupuestos holgados, las Grandes Tecnológicas pueden fagocitar o aplastar a cualquier firma nueva que amenace las líneas principales de ganancias, aunque más no fuera de manera indirecta. Por supuesto, un joven emprendedor intrépido todavía puede rechazar una compra, pero es más fácil decirlo que hacerlo. No mucha gente es lo suficientemente valiente (o tonta) como para rechazar mil millones de dólares hoy con la esperanza de obtener mucho más en el futuro. Y existe el riesgo de que las grandes tecnológicas utilicen sus enormes ejércitos de programadores para desarrollar un producto prácticamente idéntico, y sus gigantescos recursos legales para defenderlo.</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Las Grandes Tecnológicas podrían decir que todo el capital que inyectan en nuevos productos y servicios está impulsando la innovación. Sin embargo, podríamos sospechar que, en muchas circunstancias, la intención es cortar la potencial competencia de raíz. Es notable que las Grandes Tecnológicas todavía obtengan un alto porcentaje de sus ingresos a partir de los productos principales de sus empresas -por ejemplo, el iPhone de Apple, Microsoft Office y el motor de búsqueda de Google-. En consecuencia, en la práctica, las nuevas tecnologías potencialmente disruptivas tienen las mismas posibilidades de ser enterradas que de ser impulsadas.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 xml:space="preserve">Es verdad, hay casos de éxito. La extraordinaria empresa de inteligencia artificial británica DeepMind, que Google compró por 400 millones de dólares en 2014, parece estar abriéndose camino. DeepMind es famosa por desarrollar el primer programa de Go capaz de derrotar al </w:t>
      </w:r>
      <w:r>
        <w:rPr>
          <w:rFonts w:ascii="Times New Roman" w:hAnsi="Times New Roman"/>
          <w:sz w:val="24"/>
          <w:szCs w:val="24"/>
        </w:rPr>
        <w:lastRenderedPageBreak/>
        <w:t>campeón mundial de la especialidad -un hito que, según dicen, incitó al ejército chino a iniciar un esfuerzo supremo para liderar en IA. Pero, en general, DeepMind parece ser la excepción.</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El problema para los reguladores es que los marcos antimonopólicos convencionales no se aplican en un mundo en el que los costos a los consumidores (principalmente en forma de datos y privacidad) son exhaustivamente opacos. Pero esa es una mala excusa para no cuestionar medidas anticompetitivas relativamente obvias, como cuando Facebook compró Instagram (con su red social en rápida expansión) o cuando Google compró a Waze, su competidor en el universo de los mapas.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Quizá la intervención más urgente sea la de debilitar el control de nuestros datos personales por parte de las Grandes Tecnológicas, un control que le permite a Google y a Facebook desarrollar herramientas de publicidad dirigida que se están adueñando del negocio del marketing. Los reguladores europeos están mostrando una posible salida, inclusive mientras los reguladores estadounidenses siguen cruzados de brazos. El nuevo Reglamento General de Protección de Datos de la Unión Europea hoy les exige a las empresas que les permitan a los clientes -aunque sólo sean los que están en la UE- resguardar sus datos.</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En su reciente libro de relevancia Radical Markets, los economistas Glen Weyl y Eric Posner van un paso más allá y dicen que las Grandes Tecnológicas deberían tener que pagar por nuestros datos, en lugar de reclamarlos para un uso propio. Mientras que la practicidad de esto todavía está por verse, sin duda los clientes deberían tener el derecho de saber qué datos sobre su persona se están recopilando y cómo se los está utilizando.</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Por supuesto, el Congreso y los reguladores de Estados Unidos también tienen que controlar a las Grandes Tecnológicas en muchas otras áreas esenciales. Por ejemplo, el Congreso actualmente les da a las empresas radicadas en Internet un verdadero pase libre para promulgar noticias falsas. A menos que las plataformas de las Grandes Tecnológicas se atengan a normas similares a las que se aplican a las ediciones impresas, la radio y la televisión, el informe en profundidad y la verificación de los datos seguirán siendo artes en vías de extinción. Esto es malo tanto para la democracia como para la economía.</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Los reguladores y los políticos en la tierra natal de las Grandes Tecnológicas necesitan despertarse. La prosperidad de Estados Unidos siempre ha dependido de su capacidad para vincular el crecimiento económico con la innovación impulsada por la tecnología. Pero, ahora mismo, las Grandes Tecnológicas son una parte del problema tanto como una parte de la solución.</w:t>
      </w:r>
    </w:p>
    <w:p w:rsidR="003D4045" w:rsidRDefault="003D4045" w:rsidP="003D4045">
      <w:pPr>
        <w:spacing w:line="240" w:lineRule="auto"/>
        <w:jc w:val="both"/>
        <w:rPr>
          <w:rFonts w:ascii="Times New Roman" w:hAnsi="Times New Roman"/>
          <w:sz w:val="24"/>
          <w:szCs w:val="24"/>
          <w:lang w:val="en-US"/>
        </w:rPr>
      </w:pPr>
      <w:r>
        <w:rPr>
          <w:rFonts w:ascii="Times New Roman" w:hAnsi="Times New Roman"/>
          <w:sz w:val="24"/>
          <w:szCs w:val="24"/>
          <w:lang w:val="en-US"/>
        </w:rPr>
        <w:t>(Kenneth Rogoff, Professor of Economics and Public Policy at Harvard University and recipient of the 2011 Deutsche Bank Prize in Financial Economics, was the chief economist of the International Monetary Fund from 2001 to 2003. The co-author of This Time is Different: Eight Centuries of Financial Folly, his new book, The Curse of Cash, was released in August 2016)</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El trabajo en una era de automatización</w:t>
      </w:r>
      <w:r>
        <w:rPr>
          <w:rFonts w:ascii="Times New Roman" w:hAnsi="Times New Roman"/>
          <w:sz w:val="24"/>
          <w:szCs w:val="24"/>
        </w:rPr>
        <w:t xml:space="preserve"> (Project Syndicate - </w:t>
      </w:r>
      <w:r>
        <w:rPr>
          <w:rFonts w:ascii="Times New Roman" w:hAnsi="Times New Roman"/>
          <w:b/>
          <w:sz w:val="24"/>
          <w:szCs w:val="24"/>
        </w:rPr>
        <w:t>12/7/18</w:t>
      </w:r>
      <w:r>
        <w:rPr>
          <w:rFonts w:ascii="Times New Roman" w:hAnsi="Times New Roman"/>
          <w:sz w:val="24"/>
          <w:szCs w:val="24"/>
        </w:rPr>
        <w:t>)</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Washington, DC/París.- </w:t>
      </w:r>
      <w:r>
        <w:rPr>
          <w:rFonts w:ascii="Times New Roman" w:hAnsi="Times New Roman"/>
          <w:sz w:val="24"/>
          <w:szCs w:val="24"/>
          <w:u w:val="single"/>
        </w:rPr>
        <w:t xml:space="preserve">Desde choferes de camión que usan GPS hasta enfermeros que digitalizan los signos vitales de los pacientes o inspectores de tren que controlan los pasajes con dispositivos portátiles, parece que hoy en día todos necesitan habilidades digitales básicas. Hace al menos unos diez años que la demanda de trabajadores con esas habilidades </w:t>
      </w:r>
      <w:r>
        <w:rPr>
          <w:rFonts w:ascii="Times New Roman" w:hAnsi="Times New Roman"/>
          <w:sz w:val="24"/>
          <w:szCs w:val="24"/>
          <w:u w:val="single"/>
        </w:rPr>
        <w:lastRenderedPageBreak/>
        <w:t>viene creciendo en silencio, pero ahora el cambio se aceleró, y la transformación alcanza a todo el mercado laboral, no sólo el sector tecnológico.</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En un informe reciente, el McKinsey Global Institute calculó la cantidad actual de horas que los trabajadores pasan usando 25 habilidades básicas, divididas en cinco categorías (físicas/manuales, cognitivas básicas, cognitivas superiores, sociales/emocionales y tecnológicas), y las comparó con las que les dedicarán </w:t>
      </w:r>
      <w:r>
        <w:rPr>
          <w:rFonts w:ascii="Times New Roman" w:hAnsi="Times New Roman"/>
          <w:sz w:val="24"/>
          <w:szCs w:val="24"/>
          <w:u w:val="single"/>
        </w:rPr>
        <w:t>en 2030</w:t>
      </w:r>
      <w:r>
        <w:rPr>
          <w:rFonts w:ascii="Times New Roman" w:hAnsi="Times New Roman"/>
          <w:sz w:val="24"/>
          <w:szCs w:val="24"/>
        </w:rPr>
        <w:t xml:space="preserve">. Obviamente, </w:t>
      </w:r>
      <w:r>
        <w:rPr>
          <w:rFonts w:ascii="Times New Roman" w:hAnsi="Times New Roman"/>
          <w:sz w:val="24"/>
          <w:szCs w:val="24"/>
          <w:u w:val="single"/>
        </w:rPr>
        <w:t>dado el mayor uso de la automatización y la inteligencia artificial, esperamos un salto del 55% en la demanda de habilidades tecnológicas de todo tipo, desde conocimiento digital básico hasta habilidades avanzadas como la programación.</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También habrá un marcado aumento de la demanda de habilidades sociales y emocionales que las máquinas no tienen (por ejemplo, la capacidad de trabajar en equipo, de liderar, de negociar y de establecer empatía). La cantidad de empleos para los que serán necesarias esas habilidades (en sectores como salud, educación, ventas y marketing, y administración) aumentará un 24%.</w:t>
      </w:r>
    </w:p>
    <w:p w:rsidR="003D4045" w:rsidRDefault="003D4045" w:rsidP="003D4045">
      <w:pPr>
        <w:spacing w:line="240" w:lineRule="auto"/>
        <w:jc w:val="both"/>
        <w:rPr>
          <w:rFonts w:ascii="Times New Roman" w:hAnsi="Times New Roman"/>
          <w:sz w:val="24"/>
          <w:szCs w:val="24"/>
          <w:u w:val="single"/>
        </w:rPr>
      </w:pPr>
    </w:p>
    <w:p w:rsidR="003D4045" w:rsidRDefault="003D4045" w:rsidP="003D4045">
      <w:pPr>
        <w:spacing w:line="240" w:lineRule="auto"/>
        <w:jc w:val="both"/>
        <w:rPr>
          <w:rFonts w:ascii="Times New Roman" w:hAnsi="Times New Roman"/>
          <w:sz w:val="24"/>
          <w:szCs w:val="24"/>
        </w:rPr>
      </w:pPr>
      <w:r>
        <w:rPr>
          <w:noProof/>
          <w:lang w:eastAsia="es-ES"/>
        </w:rPr>
        <w:drawing>
          <wp:inline distT="0" distB="0" distL="0" distR="0" wp14:anchorId="2B52588B" wp14:editId="111B9C73">
            <wp:extent cx="5727700" cy="3270250"/>
            <wp:effectExtent l="0" t="0" r="6350" b="6350"/>
            <wp:docPr id="10" name="Imagen 10" descr="https://webapi.project-syndicate.org/library/8a80f94a1f656205cef237aa94908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descr="https://webapi.project-syndicate.org/library/8a80f94a1f656205cef237aa94908920.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27700" cy="3270250"/>
                    </a:xfrm>
                    <a:prstGeom prst="rect">
                      <a:avLst/>
                    </a:prstGeom>
                    <a:noFill/>
                    <a:ln>
                      <a:noFill/>
                    </a:ln>
                  </pic:spPr>
                </pic:pic>
              </a:graphicData>
            </a:graphic>
          </wp:inline>
        </w:drawing>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Otra categoría que crecerá será la demanda de algunas habilidades cognitivas superiores, especialmente la creatividad y la capacidad de resolver problemas complejos. Pero las máquinas ya están incursionando en algunas áreas que demandan esta clase de habilidades (como la escritura y la comprensión de textos) y capacidades cuantitativas y estadísticas. Esto resalta la posibilidad de que la automatización y la IA desplacen incluso a trabajadores de oficina; por ejemplo, en contabilidad, finanzas y servicios legales.</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 xml:space="preserve">Pero los empleos que se llevarán la peor parte son los que demandan habilidades cognitivas básicas, incluidos los de ingreso de datos, ya que todo indica que se reducirán más rápido que en los últimos quince años. Lo mismo se aplica a las capacidades físicas y manuales (por ejemplo, motricidad gruesa). Aunque es posible que en algunos países (incluido Estados Unidos) siga siendo la categoría con más horas trabajadas, en otros (por ejemplo Francia y el </w:t>
      </w:r>
      <w:r>
        <w:rPr>
          <w:rFonts w:ascii="Times New Roman" w:hAnsi="Times New Roman"/>
          <w:sz w:val="24"/>
          <w:szCs w:val="24"/>
          <w:u w:val="single"/>
        </w:rPr>
        <w:lastRenderedPageBreak/>
        <w:t>Reino Unido) será superada por las habilidades sociales y emocionales, y en Alemania por las habilidades cognitivas superiores.</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Las empresas, los gobiernos, los educadores, las asociaciones profesionales y los sindicatos deben tomar nota de estos inminentes reacomodamientos de la demanda de habilidades, ya que constituyen un importante desafío socioeconómico. Por ejemplo, como en la actualidad las habilidades sociales y emocionales se aprenden mayoritariamente fuera de la escuela, los sistemas educativos tal vez deban hallar modos de integrarlos a los planes de estudio.</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Además, cientos de millones de trabajadores en todo el mundo necesitarán acceso a programas de recapacitación (que hoy son relativamente escasos). Calculamos que de aquí a 2030 entre 75 y 375 millones de personas (entre el 3 y el 14% de la fuerza laboral global) tendrán que cambiar de categoría ocupacional o quedarán desempleadas. Si esta transición no se maneja bien, puede agravar las tensiones sociales y aumentar la discrepancia en habilidades y salarios.</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sz w:val="24"/>
          <w:szCs w:val="24"/>
        </w:rPr>
        <w:t xml:space="preserve">Para las empresas, estos cambios en la demanda de habilidades son parte del desafío general de la automatización, que está alterando los modelos de negocios y la organización interna del trabajo. En una encuesta que hicimos a más de 3000 dirigentes empresariales como parte de la investigación, hallamos que las empresas prevén un cambio hacia formas de trabajo en equipo y multifuncionales, con énfasis en la agilidad. </w:t>
      </w:r>
      <w:r>
        <w:rPr>
          <w:rFonts w:ascii="Times New Roman" w:hAnsi="Times New Roman"/>
          <w:color w:val="FF0000"/>
          <w:sz w:val="24"/>
          <w:szCs w:val="24"/>
          <w:u w:val="single"/>
        </w:rPr>
        <w:t>El desafío será conseguir trabajadores con habilidades que se correspondan con las expectativas y necesidades tecnológicas de cada empresa.</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Además, este cambio no será de una vez y para siempre. Conforme las máquinas que trabajarán al lado de los humanos sigan evolucionando, los trabajadores tendrán que adaptarse. En vez de estudiar durante dos décadas y trabajar las cuatro siguientes (como se hacía antes), los trabajadores necesitarán aprendizaje continuo para adquirir habilidades nuevas y actualizar las que ya tienen, durante toda la carrera laboral.</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Para satisfacer este imperativo no sólo se necesitan opciones concretas de aprendizaje permanente, sino también cambios en la mentalidad de los trabajadores y en la cultura de las organizaciones. A tal fin, algunas compañías (por ejemplo, la proveedora alemana de software SAP) están tratando de ofrecer programas de educación continua dentro de la empresa. Otras, como AT&amp;T, colaboran con instituciones educativas para acrecentar las habilidades de la fuerza laboral.</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En Suecia hay consejos de seguridad laboral, financiados por empresas y sindicatos, que asesoran a personas que pierden el empleo y les ofrecen recapacitación y apoyo financiero temporal. En EEUU, el programa piloto Skillful de la Fundación Markle ayuda a los trabajadores sin título universitario a mejorar y comercializar sus habilidades.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Pero hay que hacer mucho más para que empresas y trabajadores tengan éxito en esta nueva era de automatización e IA. El único modo de hacer realidad todo el potencial de mejora de la productividad que ofrecen las siempre cambiantes tecnologías es con una fuerza laboral bien entrenada y capaz de adaptarse.</w:t>
      </w:r>
    </w:p>
    <w:p w:rsidR="003D4045" w:rsidRDefault="003D4045" w:rsidP="003D4045">
      <w:pPr>
        <w:spacing w:line="240" w:lineRule="auto"/>
        <w:jc w:val="both"/>
        <w:rPr>
          <w:rFonts w:ascii="Times New Roman" w:hAnsi="Times New Roman"/>
          <w:sz w:val="24"/>
          <w:szCs w:val="24"/>
          <w:lang w:val="en-US"/>
        </w:rPr>
      </w:pPr>
      <w:r>
        <w:rPr>
          <w:rFonts w:ascii="Times New Roman" w:hAnsi="Times New Roman"/>
          <w:sz w:val="24"/>
          <w:szCs w:val="24"/>
          <w:lang w:val="en-US"/>
        </w:rPr>
        <w:t>(Susan Lund is a partner of McKinsey &amp; Company and a leader at the McKinsey Global Institute. Eric Hazan is a managing partner at McKinsey &amp; Company and a member of the McKinsey Global Institute Council)</w:t>
      </w:r>
    </w:p>
    <w:p w:rsidR="003D4045" w:rsidRDefault="003D4045" w:rsidP="003D4045">
      <w:pPr>
        <w:spacing w:line="240" w:lineRule="auto"/>
        <w:jc w:val="both"/>
        <w:rPr>
          <w:rFonts w:ascii="Times New Roman" w:hAnsi="Times New Roman"/>
          <w:sz w:val="24"/>
          <w:szCs w:val="24"/>
          <w:lang w:val="en-US"/>
        </w:rPr>
      </w:pP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sz w:val="24"/>
          <w:szCs w:val="24"/>
          <w:u w:val="single"/>
        </w:rPr>
        <w:t>Nuestros cuerpos o nuestros propios seres</w:t>
      </w:r>
      <w:r>
        <w:rPr>
          <w:rFonts w:ascii="Times New Roman" w:hAnsi="Times New Roman"/>
          <w:sz w:val="24"/>
          <w:szCs w:val="24"/>
        </w:rPr>
        <w:t xml:space="preserve"> (Project Syndicate - </w:t>
      </w:r>
      <w:r>
        <w:rPr>
          <w:rFonts w:ascii="Times New Roman" w:hAnsi="Times New Roman"/>
          <w:b/>
          <w:sz w:val="24"/>
          <w:szCs w:val="24"/>
        </w:rPr>
        <w:t>23/7/18</w:t>
      </w:r>
      <w:r>
        <w:rPr>
          <w:rFonts w:ascii="Times New Roman" w:hAnsi="Times New Roman"/>
          <w:sz w:val="24"/>
          <w:szCs w:val="24"/>
        </w:rPr>
        <w:t>)</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rPr>
        <w:t xml:space="preserve">Washington, DC.- </w:t>
      </w:r>
      <w:r>
        <w:rPr>
          <w:rFonts w:ascii="Times New Roman" w:hAnsi="Times New Roman"/>
          <w:sz w:val="24"/>
          <w:szCs w:val="24"/>
          <w:u w:val="single"/>
        </w:rPr>
        <w:t>Los avances tecnológicos de los últimos años pusieron de relieve no sólo los beneficios de la gran base de datos, la llamada “big data”, sino que también la necesidad de aceptar los peligros que dicha base de datos presenta para nuestra privacidad, libertades civiles y derechos humanos. En ninguna parte es esta pregunta más relevante que en el caso de la fuente esencial de esos datos: nuestros cuerpos.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 xml:space="preserve">Las autoridades policiales de todo el mundo están desarrollando y utilizando tecnologías para identificarnos a partir de nuestros datos biométricos, mismos que incluyen nuestra cara, huellas dactilares, ADN, voz, iris y modo de andar. Estos marcadores únicos de identidad, que ya se utilizan desde hace mucho tiempo en pasaportes y cruces fronterizos, sirven para muchos otros usos aplicados.  </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Durante años, hemos permitido que los gobiernos y las empresas recopilen y analicen nuestros datos biométricos cada vez que solicitamos una licencia de conducir, una visa de viaje, naturalización o ciertos trabajos, o incluso simplemente visitamos un parque de diversiones. Cada vez con mayor frecuencia, utilizamos nuestras huellas dactilares o nuestra cara para desbloquear nuestros teléfonos inteligentes, pagar compras y subir a bordo de aviones.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La protección contra el robo es obvia: ¿de qué sirve un teléfono, automóvil o boleto que sólo funcionará para su legítimo propietario? Sobre todo, la biometría puede brindar protección contra el robo de nuestras identidades.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Ese es el argumento detrás del proyecto biométrico más grande del mundo, una solución multimodal (iris, huellas dactilares y rostro) que tiene efectos sobre más de mil millones de ciudadanos de la India. Nandan Nilekani, el presidente de Infosys que dejó su trabajo para crear el sistema que se conoce como Aadhaar, atribuye al mismo el ahorro de aproximadamente $9 mil millones, que van en beneficio del gobierno de la India, ya que dicho sistema elimina las identidades duplicadas y falsas en las listas de beneficiarios del gobierno.</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Gracias a Aadhaar, más de quinientos millones de personas han conectado sus identificaciones digitales directamente a una cuenta bancaria, lo que permite al gobierno depositar más de $12 mil millones sin riesgo de fraude, robo o -algo que es especialmente importante para las mujeres- sin que se consuman bebidas alcohólicas y acontezcan eventos de violencia doméstica, hechos que frecuentemente acompañan a las inyecciones repentinas de dinero efectivo. Para muchos de los pobres de la India, que viven en aldeas o barrios marginales no incluidos en mapas, una identificación digital les otorga personería oficial, tal como lo hace un certificado de nacimiento o un número de seguridad social en los países desarrollados.</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Pero la biometría aumenta la probabilidad del panóptico de Jeremy Bentham, la distopía de un Estado que todo lo ve. China no hace ningún esfuerzo por ocultar su uso de la biometría y la inteligencia artificial (IA) para vigilar a su población. Menos conocido es el uso avanzado de la biometría en las democracias liberales.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u w:val="single"/>
        </w:rPr>
        <w:t xml:space="preserve">En Estados Unidos, un estudio realizado en  el año 2016 por el Centro de Privacidad y Tecnología de la Facultad de Derecho de la Universidad de Georgetown descubrió que las imágenes faciales de más de 117 millones de estadounidenses -casi la mitad de todos los adultos estadounidenses- estaban guardadas en bases de datos policiales estadounidenses, a </w:t>
      </w:r>
      <w:r>
        <w:rPr>
          <w:rFonts w:ascii="Times New Roman" w:hAnsi="Times New Roman"/>
          <w:sz w:val="24"/>
          <w:szCs w:val="24"/>
          <w:u w:val="single"/>
        </w:rPr>
        <w:lastRenderedPageBreak/>
        <w:t>algunas de las cuales tiene acceso el FBI.</w:t>
      </w:r>
      <w:r>
        <w:rPr>
          <w:rFonts w:ascii="Times New Roman" w:hAnsi="Times New Roman"/>
          <w:sz w:val="24"/>
          <w:szCs w:val="24"/>
        </w:rPr>
        <w:t xml:space="preserve"> El próximo mes, Customs and Border Protection comenzará a utilizar una nueva tecnología de reconocimiento facial como parte de un Programa Biométrico para Salidas más grande, mismo que ya está en funcionamiento en los aeropuertos de ocho ciudades de Estados Unidos.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u w:val="single"/>
        </w:rPr>
        <w:t>En el Reino Unido, las imágenes faciales de 12,5 millones de personas, cientos de miles de las cuales no son culpables de un crimen, están almacenadas en la Base de Datos de la Policía Nacional (NPD), mientras que la Dirección de Aduanas y Rentas Públicas del Reino Unido (HMRC) ha reunido más de cinco millones de  grabaciones de voz sin consentimiento</w:t>
      </w:r>
      <w:r>
        <w:rPr>
          <w:rFonts w:ascii="Times New Roman" w:hAnsi="Times New Roman"/>
          <w:sz w:val="24"/>
          <w:szCs w:val="24"/>
        </w:rPr>
        <w:t>. Esto va en contra de un fallo del Tribunal Superior británico del año 2012 que ordenaba que el Ministerio del Interior elimine la biometría facial y de voz de los detenidos que han sido liberados sin cargos o absueltos - de conformidad con la ley que exige la eliminación de los resultados de pruebas de ADN y huellas dactilares.</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La recopilación y el almacenamiento de los datos biométricos de las personas son factores que cambian, de manera fundamental, la relación entre el ciudadano y el Estado. En los viejos tiempos, a quienes nos calificaban como “presuntos inocentes”, ahora somos, en las palabras siniestras del ex ministro del Interior del Reino Unido, Amber Rudd, “personas no condenadas” - es decir, personas que aún no han sido declaradas culpables de un delito.</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Este cambio no ha quedado sin respuesta. En el Reino Unido, la policía de South Wales y la Policía Metropolitana se enfrentan a procesos legales planteados por Liberty y Big Brother Watch, respectivamente, por el uso de reconocimiento facial automático. En Estados Unidos, la ciudad de Orlando, Florida, ha abandonado su puesta a prueba del software de reconocimiento facial denominado Rekognition de la empresa Amazon.</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 xml:space="preserve">El sistema de biometría de la India también enfrenta desafíos legales. Si bien el gobierno hizo que el ingreso a Aadhaar sea voluntario, en los hechos es obligatorio para cualquier persona que necesite acceder a servicios gubernamentales, abrir una cuenta bancaria u obtener un contrato de telefonía móvil. Sin embargo, obligar a los ciudadanos de la India a usar Aadhaar se convirtió en ilegal en el año 2017, tras que el Tribunal Supremo dictaminó que el “derecho a la privacidad... (es) </w:t>
      </w:r>
      <w:proofErr w:type="gramStart"/>
      <w:r>
        <w:rPr>
          <w:rFonts w:ascii="Times New Roman" w:hAnsi="Times New Roman"/>
          <w:sz w:val="24"/>
          <w:szCs w:val="24"/>
        </w:rPr>
        <w:t>una</w:t>
      </w:r>
      <w:proofErr w:type="gramEnd"/>
      <w:r>
        <w:rPr>
          <w:rFonts w:ascii="Times New Roman" w:hAnsi="Times New Roman"/>
          <w:sz w:val="24"/>
          <w:szCs w:val="24"/>
        </w:rPr>
        <w:t xml:space="preserve"> parte intrínseca del derecho a la vida y la libertad personal”. El Tribunal confirmó la autoridad del gobierno para restringir los derechos de privacidad por una razón de peso, como por ejemplo la seguridad nacional, la prevención del delito o el bienestar social; pero, la acción debe ser razonable y proporcional al fin buscado.</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Más preocupante es que Aadhaar no es seguro. En enero de 2018, periodistas del periódico The Tribune en India pagaron 500 rupias (menos de $8) para obtener un nombre de usuario y contraseña que les permitía acceder al nombre, dirección, código postal (PIN), foto, número de teléfono y correo electrónico de cada persona en el sistema. Por solo 300 rupias más, los periodistas podían imprimir -y empezar a utilizar- copias de las tarjetas únicas de identidad de cualquier persona.</w:t>
      </w:r>
    </w:p>
    <w:p w:rsidR="003D4045" w:rsidRDefault="003D4045" w:rsidP="003D4045">
      <w:pPr>
        <w:spacing w:line="240" w:lineRule="auto"/>
        <w:jc w:val="both"/>
        <w:rPr>
          <w:rFonts w:ascii="Times New Roman" w:hAnsi="Times New Roman"/>
          <w:sz w:val="24"/>
          <w:szCs w:val="24"/>
          <w:u w:val="single"/>
        </w:rPr>
      </w:pPr>
      <w:r>
        <w:rPr>
          <w:rFonts w:ascii="Times New Roman" w:hAnsi="Times New Roman"/>
          <w:sz w:val="24"/>
          <w:szCs w:val="24"/>
          <w:u w:val="single"/>
        </w:rPr>
        <w:t>Años de violaciones de datos masivos en Estados Unidos (que afectan a empresas como Target, Yahoo, LinkedIn e Intel, así como a la Oficina de Administración de Personal del gobierno federal) e informes de compañías como Facebook y Google que entregan datos personales a desarrolladores y a otros terceros, han llevado a pocos cambios concretos. Eso puede reflejar una falta de incentivos: si bien resolver el fraude de identidad que viene a consecuencia de tales violaciones requiere de extenuantes esfuerzos y de mucho tiempo, cualquier dolor financiero, en última instancia, recae sobre los hombros de los bancos y las compañías de tarjetas de crédito.</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lastRenderedPageBreak/>
        <w:t>Entramos a un mundo distinto y doloroso cuando nuestros datos biométricos se ven comprometidos, porque a diferencia de nuestros nombres de usuario o contraseñas, los datos biométricos no se pueden restablecer. Además, los errores son aún más difíciles de corregir. Y, cuando se combina con otros datos sobre nosotros (financieros, profesionales y sociales), nuestros datos biométricos pueden incorporarse en algoritmos y utilizarse para negarnos préstamos, seguros de salud y empleos, para adivinar nuestra sexualidad o nuestras preferencias políticas, y predecir nuestra probabilidad de cometer delitos - todo esto enteramente sin nuestro conocimiento.</w:t>
      </w:r>
    </w:p>
    <w:p w:rsidR="003D4045" w:rsidRDefault="003D4045" w:rsidP="003D4045">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Tener una identidad única e inolvidable podría ser una bendición. Pero, debemos identificar y protegernos de las muchas formas en las que está bendición se puede convertir en una maldición.</w:t>
      </w:r>
    </w:p>
    <w:p w:rsidR="003D4045" w:rsidRDefault="003D4045" w:rsidP="003D4045">
      <w:pPr>
        <w:spacing w:line="240" w:lineRule="auto"/>
        <w:jc w:val="both"/>
        <w:rPr>
          <w:rFonts w:ascii="Times New Roman" w:hAnsi="Times New Roman"/>
          <w:sz w:val="24"/>
          <w:szCs w:val="24"/>
          <w:lang w:val="en-US"/>
        </w:rPr>
      </w:pPr>
      <w:r>
        <w:rPr>
          <w:rFonts w:ascii="Times New Roman" w:hAnsi="Times New Roman"/>
          <w:sz w:val="24"/>
          <w:szCs w:val="24"/>
          <w:lang w:val="en-US"/>
        </w:rPr>
        <w:t>(Anne-Marie Slaughter, a former director of policy planning in the US State Department (2009-2011), is President and CEO of the think tank New America, Professor Emerita of Politics and International Affairs at Princeton University, and the author of Unfinished Business: Women Men Work Family. Stephanie Hare is a researcher, broadcaster, and fellow at Foreign Policy Interrupted)</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necesidad de reformular la Internet de las Cosas</w:t>
      </w:r>
      <w:r>
        <w:rPr>
          <w:rFonts w:ascii="Times New Roman" w:hAnsi="Times New Roman" w:cs="Times New Roman"/>
          <w:sz w:val="24"/>
          <w:szCs w:val="24"/>
        </w:rPr>
        <w:t xml:space="preserve"> (Project Syndicate - </w:t>
      </w:r>
      <w:r>
        <w:rPr>
          <w:rFonts w:ascii="Times New Roman" w:hAnsi="Times New Roman" w:cs="Times New Roman"/>
          <w:b/>
          <w:sz w:val="24"/>
          <w:szCs w:val="24"/>
        </w:rPr>
        <w:t>1/8/18</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Shenzhen.- En una conferencia de telecomunicaciones ofrecida por Huawei el año pasado, planteé a un grupo de altos ejecutivos que buscaban oportunidades de crecimiento en un mercado saturado que mil millones de nuevos abonados estaban a la espera de sus servicios. Tras ello, les mostré la foto de una vaca.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La gente tomó fotos de mi presentación con sus teléfonos inteligentes. Algunos soltaron una risita: tal vez pensaron que estaba bromeando. Pero yo hablaba muy en serio.</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Los granjeros chinos ya están conectando sus rebaños a la Internet. Las vacas usan collares con sensores inalámbricos que reúnen datos biométricos como la temperatura corporal y el ritmo cardíaco. Esta información se procesa para mejorar la producción de leche, ayudando a los granjeros a ganar unos $420 adicionales por vaca al año y mejorando los beneficios generales en </w:t>
      </w:r>
      <w:proofErr w:type="gramStart"/>
      <w:r>
        <w:rPr>
          <w:rFonts w:ascii="Times New Roman" w:hAnsi="Times New Roman" w:cs="Times New Roman"/>
          <w:sz w:val="24"/>
          <w:szCs w:val="24"/>
          <w:u w:val="single"/>
        </w:rPr>
        <w:t>un 50% anuales</w:t>
      </w:r>
      <w:proofErr w:type="gramEnd"/>
      <w:r>
        <w:rPr>
          <w:rFonts w:ascii="Times New Roman" w:hAnsi="Times New Roman" w:cs="Times New Roman"/>
          <w:sz w:val="24"/>
          <w:szCs w:val="24"/>
          <w:u w:val="single"/>
        </w:rPr>
        <w:t>.</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Para los granjeros chinos, una mayor cantidad de datos significa más dinero en el banco. Pero, </w:t>
      </w:r>
      <w:r>
        <w:rPr>
          <w:rFonts w:ascii="Times New Roman" w:hAnsi="Times New Roman" w:cs="Times New Roman"/>
          <w:color w:val="FF0000"/>
          <w:sz w:val="24"/>
          <w:szCs w:val="24"/>
          <w:u w:val="single"/>
        </w:rPr>
        <w:t>ya se trate de ganado vacuno o cirugías cerebrales, la información siempre mejora la toma de decisiones. Por eso en el sector de las telecomunicaciones creemos que el mundo se beneficiaría con la reformulación de la conectividad digital.</w:t>
      </w:r>
    </w:p>
    <w:p w:rsidR="003D4045" w:rsidRDefault="003D4045" w:rsidP="003D4045">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Conectar más “cosas” a la Internet tiene el potencial de elevar la eficiencia, aumentar la productividad, reducir los desechos e impulsar el crecimiento económico. Según un estudio del McKinsey Global Institute, una Internet de las Cosas (IoT, por sus siglas en inglés) completamente conectada podría añadir hasta $11 billones a la economía global al año para 2025. Sin embargo, para hacer realidad estos beneficios serán necesarios cambios en cómo se recopilan y manejan los datos.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Las redes de banda ancha actuales se construyeron para servir a las personas; se usan para hacer llamadas telefónicas, conversar por vídeo, navegar por la web y jugar juegos en línea. Si bien estas son aplicaciones importantes, su alcance es bastante limitado.</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Los escenarios para conectar cosas son mucho más diversos. Por ejemplo, un contenedor conectado a la red que cruce el océano debe tener un rango inalámbrico amplio, pero no </w:t>
      </w:r>
      <w:r>
        <w:rPr>
          <w:rFonts w:ascii="Times New Roman" w:hAnsi="Times New Roman" w:cs="Times New Roman"/>
          <w:sz w:val="24"/>
          <w:szCs w:val="24"/>
        </w:rPr>
        <w:lastRenderedPageBreak/>
        <w:t xml:space="preserve">necesita velocidades de respuesta súper rápidas. Lo opuesto vale para las gafas de realidad virtual, que requieren un retraso ultra bajo, o latencia, para dar a los usuarios una experiencia envolvente. </w:t>
      </w:r>
      <w:r>
        <w:rPr>
          <w:rFonts w:ascii="Times New Roman" w:hAnsi="Times New Roman" w:cs="Times New Roman"/>
          <w:color w:val="FF0000"/>
          <w:sz w:val="24"/>
          <w:szCs w:val="24"/>
          <w:u w:val="single"/>
        </w:rPr>
        <w:t>Para el año 2025, habrá en el mundo cerca de 100 mil millones de dispositivos conectados, y para derivar el máximo valor de estos vínculos tendremos que optimizar nuestras redes para las cosas, así como para las personas.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El primer paso es asegurarnos de que las redes futuras cuenten con suficiente ancho de banda para manejar aplicaciones como vídeo de alta definición, que pronto será la mayor parte del tráfico de los usuarios</w:t>
      </w:r>
      <w:r>
        <w:rPr>
          <w:rFonts w:ascii="Times New Roman" w:hAnsi="Times New Roman" w:cs="Times New Roman"/>
          <w:sz w:val="24"/>
          <w:szCs w:val="24"/>
        </w:rPr>
        <w:t>. Un desafío particular será actualizar los sistemas para el manejo de vídeo industrial, que se está convirtiendo rápidamente en parte integral de la manufactura moderna. Por ejemplo, las fábricas de chips usan visión electrónica para comprobar si los circuitos integrados tienen defectos microscópicos, proceso que exige una resolución altísima. Para transmitir esta información, las cámaras necesitan anchos de banda de hasta diez gigabytes por segundo, y una sola fábrica puede tener 1000 cámaras funcionando al mismo tiempo.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En segundo lugar, en cuanto a la latencia de datos, las redes actuales están diseñadas para una percepción humana que tolera un grado bastante alto de retraso</w:t>
      </w:r>
      <w:r>
        <w:rPr>
          <w:rFonts w:ascii="Times New Roman" w:hAnsi="Times New Roman" w:cs="Times New Roman"/>
          <w:sz w:val="24"/>
          <w:szCs w:val="24"/>
        </w:rPr>
        <w:t>. Por ejemplo, en una llamada telefónica una espera de 50 milisegundos es imperceptible para el cerebro humano. Por otra parte, las redes eléctricas precisan de una latencia constante de 20 milisegundos o menos. Para alimentar redes conectadas, robots “inteligentes” y otras máquinas, las redes de próxima generación deberán ser más rápidas y tener una capacidad aún mayor.</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Tercero, las redes del mañana deberán ajustarse y repararse automáticamente</w:t>
      </w:r>
      <w:r>
        <w:rPr>
          <w:rFonts w:ascii="Times New Roman" w:hAnsi="Times New Roman" w:cs="Times New Roman"/>
          <w:sz w:val="24"/>
          <w:szCs w:val="24"/>
        </w:rPr>
        <w:t>. La inteligencia artificial permitirá que las funciones de red básicas se pongan en piloto automático, y esto se volverá necesario por simples razones de economía. Una vez la IoT alimente miles de millones de conexiones de coches, trenes, fábricas y hospitales, los costes de operación se irán a los cielos, a menos que sea posible mantener las redes con un mínimo de intervención humana.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Y, por último, para dar vida a la IoT, los encargados de las políticas tendrán que respaldar el desarrollo de redes avanzadas que puedan transmitir con mayor velocidad volúmenes de datos más grandes</w:t>
      </w:r>
      <w:r>
        <w:rPr>
          <w:rFonts w:ascii="Times New Roman" w:hAnsi="Times New Roman" w:cs="Times New Roman"/>
          <w:sz w:val="24"/>
          <w:szCs w:val="24"/>
        </w:rPr>
        <w:t xml:space="preserve">. En particular, el espectro inalámbrico (las señales radioeléctricas por las que los datos se transmiten de manera invisible hacia y desde los dispositivos conectados) </w:t>
      </w:r>
      <w:proofErr w:type="gramStart"/>
      <w:r>
        <w:rPr>
          <w:rFonts w:ascii="Times New Roman" w:hAnsi="Times New Roman" w:cs="Times New Roman"/>
          <w:sz w:val="24"/>
          <w:szCs w:val="24"/>
        </w:rPr>
        <w:t>formarán</w:t>
      </w:r>
      <w:proofErr w:type="gramEnd"/>
      <w:r>
        <w:rPr>
          <w:rFonts w:ascii="Times New Roman" w:hAnsi="Times New Roman" w:cs="Times New Roman"/>
          <w:sz w:val="24"/>
          <w:szCs w:val="24"/>
        </w:rPr>
        <w:t xml:space="preserve"> la base de muchos servicios digitales. Pero, al igual que el agua y el petróleo, el espectro es un recurso limitado. La mayoría de los países deberán liberar más espacio del espectro para las comunicaciones inalámbricas, aumentando las señales utilizables entre un 50% y un 100%.</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Todos los negocios en todos los sectores se pueden beneficiar de estos avances. Las nuevas conexiones darán valor a empresarios, sociedades y economías, permitiendo a la gente administrar mejor sus recursos y tomar decisiones más informadas. Sin embargo, para hacer realidad este futuro debemos comenzar a concebir de modo diferente la interacción entre las redes y los modelos de negocio. Después de todo, en un mundo de conexiones cada vez más profundas, todo lo existente es un potencial nuevo abonado.</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(Ken Hu is Deputy Chairman and Rotating CEO at Huawei Technologies)</w:t>
      </w:r>
    </w:p>
    <w:p w:rsidR="003D4045" w:rsidRDefault="003D4045" w:rsidP="003D4045">
      <w:pPr>
        <w:spacing w:line="240" w:lineRule="auto"/>
        <w:jc w:val="both"/>
        <w:rPr>
          <w:rFonts w:ascii="Times New Roman" w:hAnsi="Times New Roman" w:cs="Times New Roman"/>
          <w:sz w:val="24"/>
          <w:szCs w:val="24"/>
          <w:lang w:val="en-US"/>
        </w:rPr>
      </w:pPr>
    </w:p>
    <w:p w:rsidR="003D4045" w:rsidRDefault="003D4045" w:rsidP="003D4045">
      <w:pPr>
        <w:spacing w:line="240" w:lineRule="auto"/>
        <w:jc w:val="both"/>
        <w:rPr>
          <w:rFonts w:ascii="Times New Roman" w:hAnsi="Times New Roman" w:cs="Times New Roman"/>
          <w:sz w:val="24"/>
          <w:szCs w:val="24"/>
          <w:lang w:val="en-US"/>
        </w:rPr>
      </w:pPr>
    </w:p>
    <w:p w:rsidR="003D4045" w:rsidRPr="004E5128" w:rsidRDefault="003D4045" w:rsidP="003D4045">
      <w:pPr>
        <w:pStyle w:val="NormalWeb"/>
        <w:shd w:val="clear" w:color="auto" w:fill="FFFFFF"/>
        <w:jc w:val="both"/>
        <w:rPr>
          <w:color w:val="212529"/>
          <w:spacing w:val="-1"/>
        </w:rPr>
      </w:pPr>
      <w:r w:rsidRPr="004E5128">
        <w:rPr>
          <w:color w:val="212529"/>
          <w:spacing w:val="-1"/>
        </w:rPr>
        <w:lastRenderedPageBreak/>
        <w:t xml:space="preserve">- </w:t>
      </w:r>
      <w:r w:rsidRPr="004E5128">
        <w:rPr>
          <w:color w:val="212529"/>
          <w:spacing w:val="-1"/>
          <w:u w:val="single"/>
        </w:rPr>
        <w:t>La promesa y los peligros de la Inteligencia Artificial</w:t>
      </w:r>
      <w:r w:rsidRPr="004E5128">
        <w:rPr>
          <w:color w:val="212529"/>
          <w:spacing w:val="-1"/>
        </w:rPr>
        <w:t xml:space="preserve"> (Project Syndicate - </w:t>
      </w:r>
      <w:r w:rsidRPr="004E5128">
        <w:rPr>
          <w:b/>
          <w:color w:val="212529"/>
          <w:spacing w:val="-1"/>
        </w:rPr>
        <w:t>6/9/18</w:t>
      </w:r>
      <w:r w:rsidRPr="004E5128">
        <w:rPr>
          <w:color w:val="212529"/>
          <w:spacing w:val="-1"/>
        </w:rPr>
        <w:t>)</w:t>
      </w:r>
    </w:p>
    <w:p w:rsidR="003D4045" w:rsidRPr="004E5128" w:rsidRDefault="003D4045" w:rsidP="003D4045">
      <w:pPr>
        <w:pStyle w:val="NormalWeb"/>
        <w:shd w:val="clear" w:color="auto" w:fill="FFFFFF"/>
        <w:jc w:val="both"/>
        <w:rPr>
          <w:color w:val="212529"/>
          <w:spacing w:val="-1"/>
        </w:rPr>
      </w:pPr>
      <w:r w:rsidRPr="004E5128">
        <w:rPr>
          <w:color w:val="212529"/>
          <w:spacing w:val="-1"/>
        </w:rPr>
        <w:t>Bruselas.-</w:t>
      </w:r>
      <w:r>
        <w:rPr>
          <w:color w:val="212529"/>
          <w:spacing w:val="-1"/>
        </w:rPr>
        <w:t xml:space="preserve"> </w:t>
      </w:r>
      <w:r w:rsidRPr="004E5128">
        <w:rPr>
          <w:color w:val="212529"/>
          <w:spacing w:val="-1"/>
          <w:u w:val="single"/>
        </w:rPr>
        <w:t>Como cualquier tendencia transformativa, el ascenso de la Inteligencia Artificial (IA) plantea tanto importantes oportunidades como grandes desafíos, pero puede que los riesgos más serios no sean aquellos de los que se suele hablar.</w:t>
      </w:r>
    </w:p>
    <w:p w:rsidR="003D4045" w:rsidRDefault="003D4045" w:rsidP="003D4045">
      <w:pPr>
        <w:pStyle w:val="NormalWeb"/>
        <w:shd w:val="clear" w:color="auto" w:fill="FFFFFF"/>
        <w:jc w:val="both"/>
        <w:rPr>
          <w:color w:val="FF0000"/>
          <w:spacing w:val="-1"/>
          <w:u w:val="single"/>
        </w:rPr>
      </w:pPr>
      <w:r>
        <w:rPr>
          <w:color w:val="FF0000"/>
          <w:spacing w:val="-1"/>
          <w:u w:val="single"/>
        </w:rPr>
        <w:t>Según nuevos estudios del McKinsey Global Institute (MGI), la IA tiene el potencial de impulsar la productividad económica general de manera importante. Incluso tomando en cuenta los costes de transición y los efectos sobre la competencia, podría añadir unos $13 billones al producto total para 2030 y elevar el PIB global en cerca de 1,2% al año. Esto es comparable (o incluso mayor) al efecto económico de tecnologías pasadas para fines generales, como la energía de vapor en el siglo XIX, la manufactura industrial en el siglo XX, y la tecnología de la información en lo que va del XXI.</w:t>
      </w:r>
    </w:p>
    <w:p w:rsidR="003D4045" w:rsidRDefault="003D4045" w:rsidP="003D4045">
      <w:pPr>
        <w:pStyle w:val="NormalWeb"/>
        <w:shd w:val="clear" w:color="auto" w:fill="FFFFFF"/>
        <w:jc w:val="both"/>
        <w:rPr>
          <w:color w:val="212529"/>
          <w:spacing w:val="-1"/>
          <w:u w:val="single"/>
        </w:rPr>
      </w:pPr>
      <w:r>
        <w:rPr>
          <w:color w:val="212529"/>
          <w:spacing w:val="-1"/>
          <w:u w:val="single"/>
        </w:rPr>
        <w:t>Tal vez la inquietud más discutida sobre la IA sea la perspectiva de que las máquinas inteligentes reemplacen más empleos de los que creen. Pero los estudios de MGI han determinado que su adopción puede no tener un efecto significativo en el largo plazo. Las inversiones adicionales en el sector podrían aportar un 5% al empleo para 2030, y la riqueza adicional que se cree podría impulsar al alza la demanda de trabajo, elevando el empleo en otro 12%.</w:t>
      </w:r>
    </w:p>
    <w:p w:rsidR="003D4045" w:rsidRDefault="003D4045" w:rsidP="003D4045">
      <w:pPr>
        <w:pStyle w:val="NormalWeb"/>
        <w:shd w:val="clear" w:color="auto" w:fill="FFFFFF"/>
        <w:jc w:val="both"/>
        <w:rPr>
          <w:color w:val="212529"/>
          <w:spacing w:val="-1"/>
          <w:u w:val="single"/>
        </w:rPr>
      </w:pPr>
      <w:r>
        <w:rPr>
          <w:color w:val="212529"/>
          <w:spacing w:val="-1"/>
          <w:u w:val="single"/>
        </w:rPr>
        <w:t>Si bien la imagen general es positiva, no todo es buenas noticias. Por una parte, puede que los beneficios de la IA demoren un poco en sentirse, en especial con respecto a la productividad. En todo caso, los estudios de MGI sugieren que es posible que el aporte de la IA al crecimiento sea tres o más veces superior para 2030 que a lo largo de los próximos cinco años.</w:t>
      </w:r>
    </w:p>
    <w:p w:rsidR="003D4045" w:rsidRDefault="003D4045" w:rsidP="003D4045">
      <w:pPr>
        <w:pStyle w:val="NormalWeb"/>
        <w:shd w:val="clear" w:color="auto" w:fill="FFFFFF"/>
        <w:jc w:val="both"/>
        <w:rPr>
          <w:color w:val="FF0000"/>
          <w:spacing w:val="-1"/>
          <w:u w:val="single"/>
        </w:rPr>
      </w:pPr>
      <w:r>
        <w:rPr>
          <w:color w:val="FF0000"/>
          <w:spacing w:val="-1"/>
          <w:u w:val="single"/>
        </w:rPr>
        <w:t>Esto va en línea con la llamada paradoja informática de Solow: las ganancias de productividad van a la zaga de los avances tecnológicos, un fenómeno notable durante la revolución digital.</w:t>
      </w:r>
      <w:r>
        <w:rPr>
          <w:color w:val="212529"/>
          <w:spacing w:val="-1"/>
        </w:rPr>
        <w:t xml:space="preserve">Esto se debe en parte a que, al comienzo, las economías enfrentan altos costes de implementación y transición que las estimaciones del impacto económico de la IA tienden a pasar por alto. </w:t>
      </w:r>
      <w:r>
        <w:rPr>
          <w:color w:val="FF0000"/>
          <w:spacing w:val="-1"/>
          <w:u w:val="single"/>
        </w:rPr>
        <w:t>La simulación de MGI sugiere que estos costes ascenderán a un 80% de las ganancias potenciales brutas en cinco años, pero bajarán a un tercio de estas para 2030.</w:t>
      </w:r>
    </w:p>
    <w:p w:rsidR="003D4045" w:rsidRDefault="003D4045" w:rsidP="003D4045">
      <w:pPr>
        <w:pStyle w:val="NormalWeb"/>
        <w:shd w:val="clear" w:color="auto" w:fill="FFFFFF"/>
        <w:jc w:val="both"/>
        <w:rPr>
          <w:color w:val="212529"/>
          <w:spacing w:val="-1"/>
          <w:u w:val="single"/>
        </w:rPr>
      </w:pPr>
      <w:r>
        <w:rPr>
          <w:color w:val="FF0000"/>
          <w:spacing w:val="-1"/>
          <w:u w:val="single"/>
        </w:rPr>
        <w:t>La característica potencial más preocupante de la revolución de la IA es que es improbable que sus beneficios se repartan equitativamente. Las “brechas de IA” resultantes reforzarán las brechas digitales que ya están alimentando la desigualdad y socavando la competencia.</w:t>
      </w:r>
      <w:r>
        <w:rPr>
          <w:color w:val="212529"/>
          <w:spacing w:val="-1"/>
          <w:u w:val="single"/>
        </w:rPr>
        <w:t>Existen tres áreas en las que podrían surgir.</w:t>
      </w:r>
    </w:p>
    <w:p w:rsidR="003D4045" w:rsidRDefault="003D4045" w:rsidP="003D4045">
      <w:pPr>
        <w:pStyle w:val="NormalWeb"/>
        <w:shd w:val="clear" w:color="auto" w:fill="FFFFFF"/>
        <w:jc w:val="both"/>
        <w:rPr>
          <w:color w:val="212529"/>
          <w:spacing w:val="-1"/>
        </w:rPr>
      </w:pPr>
      <w:r>
        <w:rPr>
          <w:color w:val="212529"/>
          <w:spacing w:val="-1"/>
          <w:u w:val="single"/>
        </w:rPr>
        <w:t>La primera brecha aparecería a nivel de compañías. Las empresas innovadoras y de vanguardia que adopten completamente la IA podrían duplicar su flujo de caja entre hoy y 2030, lo que probablemente implique contratar muchos más trabajadores</w:t>
      </w:r>
      <w:r>
        <w:rPr>
          <w:color w:val="212529"/>
          <w:spacing w:val="-1"/>
        </w:rPr>
        <w:t>. Dejarían atrás a aquellas que no estuvieron dispuestas o fueron incapaces de implementar las tecnologías de IA a la misma velocidad. De hecho, las firmas que no adopten la IA podrían tener un 20% menos de flujo de caja por pérdida de mercado, lo que las presionaría a despedir empleados.</w:t>
      </w:r>
    </w:p>
    <w:p w:rsidR="003D4045" w:rsidRDefault="003D4045" w:rsidP="003D4045">
      <w:pPr>
        <w:pStyle w:val="NormalWeb"/>
        <w:shd w:val="clear" w:color="auto" w:fill="FFFFFF"/>
        <w:jc w:val="both"/>
        <w:rPr>
          <w:color w:val="212529"/>
          <w:spacing w:val="-1"/>
        </w:rPr>
      </w:pPr>
      <w:r>
        <w:rPr>
          <w:color w:val="212529"/>
          <w:spacing w:val="-1"/>
          <w:u w:val="single"/>
        </w:rPr>
        <w:t>La segunda brecha tiene que ver con las habilidades. La proliferación de tecnologías de IA hará pasar la demanda de trabajos repetitivos que se puedan automatizar más fácilmente o tercerizar a plataformas hacia tareas que exijan más habilidades sociales o cognitivas</w:t>
      </w:r>
      <w:r>
        <w:rPr>
          <w:color w:val="212529"/>
          <w:spacing w:val="-1"/>
        </w:rPr>
        <w:t xml:space="preserve">. Los modelos de MGI muestran que los perfiles laborales con tareas repetitivas o pocos conocimientos digitales podrían bajar de cerca del 40% del empleo total a un 30% para 2030. </w:t>
      </w:r>
      <w:r>
        <w:rPr>
          <w:color w:val="212529"/>
          <w:spacing w:val="-1"/>
        </w:rPr>
        <w:lastRenderedPageBreak/>
        <w:t>De manera similar, es probable que la proporción de empleos que precisan de actividades no repetitivas o altas habilidades digitales suba de cerca de un 40% a más del 50%.</w:t>
      </w:r>
    </w:p>
    <w:p w:rsidR="003D4045" w:rsidRDefault="003D4045" w:rsidP="003D4045">
      <w:pPr>
        <w:pStyle w:val="NormalWeb"/>
        <w:shd w:val="clear" w:color="auto" w:fill="FFFFFF"/>
        <w:jc w:val="both"/>
        <w:rPr>
          <w:color w:val="212529"/>
          <w:spacing w:val="-1"/>
          <w:u w:val="single"/>
        </w:rPr>
      </w:pPr>
      <w:r>
        <w:rPr>
          <w:color w:val="212529"/>
          <w:spacing w:val="-1"/>
          <w:u w:val="single"/>
        </w:rPr>
        <w:t>Este cambio podría contribuir a un aumento de las diferencias salariales, a medida que cerca de un 13% de los sueldos totales potencialmente pase a empleos no repetitivos que exigen altas habilidades digitales, acompañando el ascenso de los ingresos en esos campos. Los trabajadores en las categorías repetitivas y con bajas habilidades digitales podrían sufrir estancamiento o incluso reducción de sus salarios, causando una baja en su porcentaje de los sueldos totales desde un 33% a un 20%.</w:t>
      </w:r>
    </w:p>
    <w:p w:rsidR="003D4045" w:rsidRDefault="003D4045" w:rsidP="003D4045">
      <w:pPr>
        <w:pStyle w:val="NormalWeb"/>
        <w:shd w:val="clear" w:color="auto" w:fill="FFFFFF"/>
        <w:jc w:val="both"/>
        <w:rPr>
          <w:color w:val="212529"/>
          <w:spacing w:val="-1"/>
          <w:u w:val="single"/>
        </w:rPr>
      </w:pPr>
      <w:r>
        <w:rPr>
          <w:color w:val="212529"/>
          <w:spacing w:val="-1"/>
          <w:u w:val="single"/>
        </w:rPr>
        <w:t>Ya estamos viendo la tercera brecha de la IA, entre países, que parece encaminada a ampliarse. Los países, principalmente en el mundo desarrollado, que se establezcan como líderes de IA podrían captar un 20 a 25% adicional de beneficios económico en comparación con hoy, mientras que las economías emergentes podrían acumular solo entre un 5 y un 15% adicional.</w:t>
      </w:r>
    </w:p>
    <w:p w:rsidR="003D4045" w:rsidRDefault="003D4045" w:rsidP="003D4045">
      <w:pPr>
        <w:pStyle w:val="NormalWeb"/>
        <w:shd w:val="clear" w:color="auto" w:fill="FFFFFF"/>
        <w:jc w:val="both"/>
        <w:rPr>
          <w:color w:val="212529"/>
          <w:spacing w:val="-1"/>
          <w:u w:val="single"/>
        </w:rPr>
      </w:pPr>
      <w:r>
        <w:rPr>
          <w:color w:val="212529"/>
          <w:spacing w:val="-1"/>
          <w:u w:val="single"/>
        </w:rPr>
        <w:t>Las economías avanzadas disfrutan de una clara ventaja para adoptar la IA, ya que están más adelante en la implementación de las tecnologías digitales previas, además de tener potentes incentivos: bajo crecimiento de la productividad, poblaciones que envejecen y costes laborales relativamente altos.</w:t>
      </w:r>
    </w:p>
    <w:p w:rsidR="003D4045" w:rsidRDefault="003D4045" w:rsidP="003D4045">
      <w:pPr>
        <w:pStyle w:val="NormalWeb"/>
        <w:shd w:val="clear" w:color="auto" w:fill="FFFFFF"/>
        <w:jc w:val="both"/>
        <w:rPr>
          <w:color w:val="212529"/>
          <w:spacing w:val="-1"/>
        </w:rPr>
      </w:pPr>
      <w:r>
        <w:rPr>
          <w:color w:val="212529"/>
          <w:spacing w:val="-1"/>
        </w:rPr>
        <w:t>En contraste, muchas economías en desarrollo poseen una infraestructura digital insuficiente, débil innovación y capacidad de inversión, y una escasa base de habilidades. Si a esto se añade los efectos inhibidores de la innovación que tienen los bajos salarios y un amplio espacio para ponerse al día con la productividad de otros países, no parece probable que estas economías logren alcanzar a sus contrapartes avanzadas en cuanto a adopción de la IA.</w:t>
      </w:r>
    </w:p>
    <w:p w:rsidR="003D4045" w:rsidRDefault="003D4045" w:rsidP="003D4045">
      <w:pPr>
        <w:pStyle w:val="NormalWeb"/>
        <w:shd w:val="clear" w:color="auto" w:fill="FFFFFF"/>
        <w:jc w:val="both"/>
        <w:rPr>
          <w:color w:val="212529"/>
          <w:spacing w:val="-1"/>
        </w:rPr>
      </w:pPr>
      <w:r>
        <w:rPr>
          <w:color w:val="212529"/>
          <w:spacing w:val="-1"/>
        </w:rPr>
        <w:t>No es inevitable el surgimiento o ampliación de estas brechas de IA. En particular, las economías en desarrollo pueden optar por asumir un enfoque visionario que apunte a fortalecer sus cimientos digitales y estimular activamente la adopción de IA. Y, para asegurar que se satisfagan las necesidades de sus cambiantes lugares de trabajo, las firmas pueden tomar un papel más activo en el apoyo a la actualización educacional y formación continua para sus empleados con menores habilidades.</w:t>
      </w:r>
    </w:p>
    <w:p w:rsidR="003D4045" w:rsidRDefault="003D4045" w:rsidP="003D4045">
      <w:pPr>
        <w:pStyle w:val="NormalWeb"/>
        <w:shd w:val="clear" w:color="auto" w:fill="FFFFFF"/>
        <w:jc w:val="both"/>
        <w:rPr>
          <w:color w:val="212529"/>
          <w:spacing w:val="-1"/>
        </w:rPr>
      </w:pPr>
      <w:r>
        <w:rPr>
          <w:color w:val="212529"/>
          <w:spacing w:val="-1"/>
        </w:rPr>
        <w:t>Es más, estas brechas no necesariamente son algo negativo. La reasignación de recursos hacia compañías de mayor rendimiento vuelve más sanas a las economías, con el potencial de darles nuevas ventajas competitivas frente a otros países.</w:t>
      </w:r>
    </w:p>
    <w:p w:rsidR="003D4045" w:rsidRDefault="003D4045" w:rsidP="003D4045">
      <w:pPr>
        <w:pStyle w:val="NormalWeb"/>
        <w:shd w:val="clear" w:color="auto" w:fill="FFFFFF"/>
        <w:jc w:val="both"/>
        <w:rPr>
          <w:color w:val="FF0000"/>
          <w:spacing w:val="-1"/>
          <w:u w:val="single"/>
        </w:rPr>
      </w:pPr>
      <w:r>
        <w:rPr>
          <w:color w:val="FF0000"/>
          <w:spacing w:val="-1"/>
          <w:u w:val="single"/>
        </w:rPr>
        <w:t>Pero no hay que subestimar los riesgos de estas brechas. Las cualidades de visión y perseverancia son esenciales para que funcione la revolución de la IA, porque traerá dolores de corto plazo antes de las ganancias de largo plazo. Si ese dolor ocurre con un telón de fondo de frustración con la distribución desigual de los beneficios de la IA, podría generar una reacción antitecnológica que, de lo contrario, se podría convertir en un aumento de la productividad, el crecimiento del ingreso y una demanda que impulse el empleo.</w:t>
      </w:r>
    </w:p>
    <w:p w:rsidR="003D4045" w:rsidRDefault="003D4045" w:rsidP="003D4045">
      <w:pPr>
        <w:pStyle w:val="NormalWeb"/>
        <w:shd w:val="clear" w:color="auto" w:fill="FFFFFF"/>
        <w:jc w:val="both"/>
        <w:rPr>
          <w:color w:val="212529"/>
          <w:spacing w:val="-1"/>
          <w:lang w:val="en-US"/>
        </w:rPr>
      </w:pPr>
      <w:r>
        <w:rPr>
          <w:color w:val="212529"/>
          <w:spacing w:val="-1"/>
          <w:lang w:val="en-US"/>
        </w:rPr>
        <w:t>(Jacques Bughin is a director of the McKinsey Global Institute and a senior partner at McKinsey &amp; Company. Nicolas van Zeebroeck is Professor of Innovation, IT Strategy and Digital Business at Solvay Brussels School, Université libre de Bruxelles)</w:t>
      </w:r>
    </w:p>
    <w:p w:rsidR="003D4045" w:rsidRDefault="003D4045" w:rsidP="003D4045">
      <w:pPr>
        <w:pStyle w:val="NormalWeb"/>
        <w:shd w:val="clear" w:color="auto" w:fill="FFFFFF"/>
        <w:jc w:val="both"/>
        <w:rPr>
          <w:color w:val="212529"/>
          <w:spacing w:val="-1"/>
          <w:lang w:val="en-US"/>
        </w:rPr>
      </w:pPr>
    </w:p>
    <w:p w:rsidR="003D4045" w:rsidRDefault="003D4045" w:rsidP="003D4045">
      <w:pPr>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Juntando las fronteras tecnológicas</w:t>
      </w:r>
      <w:r>
        <w:rPr>
          <w:rFonts w:ascii="Times New Roman" w:hAnsi="Times New Roman" w:cs="Times New Roman"/>
          <w:sz w:val="24"/>
          <w:szCs w:val="24"/>
        </w:rPr>
        <w:t xml:space="preserve"> (Project Syndicate - </w:t>
      </w:r>
      <w:r>
        <w:rPr>
          <w:rFonts w:ascii="Times New Roman" w:hAnsi="Times New Roman" w:cs="Times New Roman"/>
          <w:b/>
          <w:sz w:val="24"/>
          <w:szCs w:val="24"/>
        </w:rPr>
        <w:t>13/9/18</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Londres.- La inteligencia artificial (IA) y la biotecnología están en una trayectoria de crecimiento exponencial, con probabilidades de mejorar la manera en que vivimos nuestras vidas y hasta de extender la vida misma. Pero pocos han considerado cómo se podrían unir simbióticamente estas dos tecnologías de frontera para enfrentar los retos globales en el área de salud y de medio ambiente.</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Consideremos el ritmo de los recientes desarrollos en ambos campos. La biotecnología, en términos de costo-beneficio, ha venido mejorando por un factor de diez cada año. El costo de descifrar el genoma humano ha caído de 3.000 millones de dólares en 2001 a alrededor de 1.000 dólares hoy; un proceso que llevaba meses hace diez años hoy se puede completar en menos de una hora. De la misma manera, en base a los desarrollos actuales, PricewaterhouseCoopers estima que el aporte de la IA a la producción global alcanzará 15,7 billones de dólares en 2030 -más de la producción actual combinada de China y la India.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Sin embargo, estas predicciones, en todo caso, subestiman el impacto económico. Las aplicaciones de IA llegado el caso serán tan amplias y estarán tan embebidas en cada aspecto de nuestras vidas cotidianas que probablemente contribuyan tres a cuatro veces más a la producción global que Internet, que hoy representa alrededor de 50 billones de dólares de la economía global. Es más, la naturaleza independiente de los análisis actuales implica que las potenciales tecnologías combinadas de IA/biotecnología no han sido consideradas o valuadas plenamente.</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Por ejemplo, las tecnologías combinadas podrían enfrentar una cuestión de salud global como la donación de órganos. Según la Organización Mundial de la Salud, desde 2008 se han llevado a cabo en promedio alrededor de 100.800 trasplantes de órganos sólidos cada año. Sin embargo, en Estados Unidos, hay casi 113.000 personas en espera de un trasplante de órganos que le salve la vida, mientras que todos los años se descartan miles de órganos buenos. Durante años quienes necesitaban un trasplante de riñón tenían opciones limitadas: o tenían que encontrar un donante voluntario vivo y biológicamente viable, o tenían que esperar a que apareciera un donante muerto viable en su hospital local.</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Sin embargo, con suficientes pacientes y donantes voluntarios, las grandes bases de datos y la IA permiten facilitar muchas más correspondencias de lo que permite este sistema uno a uno, a través de un sistema donación de riñón cruzada. Los pacientes ahora pueden procurar un donante que no sea biológicamente apto y aun así recibir un riñón, porque la IA puede hacer corresponder donantes con receptores en un conjunto enorme de relaciones paciente-donante. De hecho, una persona que se ofrece a donar un riñón -ya sea a un ser querido o hasta a un extraño- puede desatar un efecto dominó que salva decenas de vidas al resolver el eslabón faltante en una larga cadena de emparejamientos.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Desde que se realizaron los primeros intercambios de riñón cruzados en 2000, casi 6.000 personas han recibido trasplantes de riñón de donantes identificados por algoritmos. Pero esto podría ser el comienzo de un trasplante de órganos facilitado por la IA. La IA ya puede identificar potenciales donantes y receptores; en el futuro, podrá responder por datos aún más ricos sobre los pacientes, e inclusive incluir factores morales y religiosos, para ayudar en las decisiones de secuencia y selección (es decir, determinar si una persona debería recibir un trasplante antes que otra).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mayor obstáculo que impide que estos modelos de IA alcancen su pleno potencial es biológico. En teoría, las aplicaciones de IA pueden recurrir a conjuntos de datos que engloban </w:t>
      </w:r>
      <w:r>
        <w:rPr>
          <w:rFonts w:ascii="Times New Roman" w:hAnsi="Times New Roman" w:cs="Times New Roman"/>
          <w:sz w:val="24"/>
          <w:szCs w:val="24"/>
        </w:rPr>
        <w:lastRenderedPageBreak/>
        <w:t>a todos los donantes de órganos vivos y muertos y a todos los pacientes a nivel mundial. Pero, en la práctica, existe una limitación de tiempo para la mayoría de los emparejamientos de órganos, porque los órganos de pacientes muertos son viables para un trasplante sólo por un período breve. Para ser cruzados, los receptores deben encontrarse en un radio geográfico que permita un acceso a tiempo.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Afortunadamente, la biotecnología sintética podría expandir marcadamente el alcance de los emparejamientos factibles. A nivel global, el mercado de la biología sintética está creciendo a pasos acelerados y se espera que supere los 12.500 millones de dólares en 2024, lo que refleja una tasa de crecimiento anual compuesto del 20%. En esta industria emergente, existen compañías (incluida una de la que soy inversor) que exploran métodos de preservación y hasta regeneran órganos fuera del cuerpo, potencialmente durante múltiples días a temperatura ambiente. Esto podría extender las distancias a las que se pueden transportar los órganos, permitiendo así un efecto de red al aumentar el tamaño de los pools de datos viables de los cuales se pueden aprovechar los modelos de IA para producir cadenas de emparejamientos más eficientes.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Perfeccionar las nuevas biotecnologías normalmente lleva años. Pero, si son exitosas, estas innovaciones podrían revolucionar grandes sectores de la salud pública. El régimen de donación de órganos global es sólo el comienzo.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Las implicancias morales y éticas de las tecnologías de frontera de hoy son de amplio alcance. Los interrogantes fundamentales todavía no se han abordado de manera adecuada. ¿Cómo sopesarán los algoritmos las necesidades de los pacientes pobres y de los pacientes ricos? ¿El órgano de un donante debería ser enviado a un paciente distante –potencialmente en un país diferente- con un bajo riesgo de rechazo o a un paciente cercano cuyo riesgo de rechazo sólo sea mínimamente más alto?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Son preguntas importantes. Pero creo que deberíamos poner en marcha las tecnologías combinadas y luego decidir sobre los controles apropiados. El poder de emparejamiento de la IA implica que se pueden salvar ocho vidas con un solo donante de órganos muerto; las innovaciones en biotecnología podrían garantizar que los órganos nunca se desechen. Cuanto más rápido avancen estas tecnologías, más vidas pueden salvar.</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La IA y la biotecnología están pasando por un desarrollo rápido precisamente porque tienen este potencial de amplio alcance. En tanto avancen, debemos seguir buscando nuevas combinaciones que destrabar. Sospecho que descubriremos que hemos subestimado su potencial al considerarlas de manera aislada.</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(Tej Kohli is a London-based technology and real-estate entrepreneur, businessman, and philanthropist)</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IA al servicio del bien social</w:t>
      </w:r>
      <w:r>
        <w:rPr>
          <w:rFonts w:ascii="Times New Roman" w:hAnsi="Times New Roman" w:cs="Times New Roman"/>
          <w:sz w:val="24"/>
          <w:szCs w:val="24"/>
        </w:rPr>
        <w:t xml:space="preserve"> (Project Syndicate - </w:t>
      </w:r>
      <w:r>
        <w:rPr>
          <w:rFonts w:ascii="Times New Roman" w:hAnsi="Times New Roman" w:cs="Times New Roman"/>
          <w:b/>
          <w:sz w:val="24"/>
          <w:szCs w:val="24"/>
        </w:rPr>
        <w:t>20/9/18</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Boston.- La inteligencia artificial está cada vez más presente en la toma de decisiones corporativa y gubernamental. Y aunque las herramientas de IA todavía están mayoritariamente en manos de instituciones que anteponen las ganancias al sentido de lo que hacen, estas nuevas tecnologías podrían ser igualmente poderosas para la promoción del bien social.</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 por eso que MIT Solve y la Fundación Patrick J. McGovern han emprendido un esfuerzo conjunto para mostrar ejemplos del uso de la IA en beneficio de grupos económicamente marginados. Ya hay emprendedores que exploran la aplicación de estas herramientas a </w:t>
      </w:r>
      <w:r>
        <w:rPr>
          <w:rFonts w:ascii="Times New Roman" w:hAnsi="Times New Roman" w:cs="Times New Roman"/>
          <w:sz w:val="24"/>
          <w:szCs w:val="24"/>
        </w:rPr>
        <w:lastRenderedPageBreak/>
        <w:t>algunos de los problemas más complicados del planeta, en formas estudiadas, creativas y antes imposibles.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El uso más interesante de la IA pasa por el análisis de grandes cantidades de datos y la identificación de correlaciones (diagnósticos) más exactas, dejando las conclusiones causales y la toma de decisiones final a los seres humanos. Esta interacción entre el humano y la máquina es particularmente importante para los proyectos de impacto social, donde las derivaciones éticas son grandes y el éxito se mide por la mejora de las vidas de personas marginadas.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Además, los algoritmos sólo son tan buenos como los datos con que se entrenan, y la elección de los datos que se incluirán en un modelo de IA es inherentemente sesgada. O como dice el dicho: “si entra sesgo, sale sesgo”.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Tomemos por ejemplo la cuestión de la inclusión financiera y la calificación crediticia. Para una persona sin cuenta bancaria es casi imposible obtener un préstamo o una tarjeta de crédito. Pero en muchos casos, esa persona podría demostrar que es digna de crédito por otros modos, por ejemplo si siempre paga a tiempo las facturas de teléfono y otros servicios.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Destácame, una plataforma basada en IA que ya da servicio a 1,3 millones de personas en Chile y México, usa un algoritmo para asignar a sus clientes una puntuación crediticia alternativa, a partir de datos no informados a las agencias de crédito; al probar que son capaces de devolver un préstamo, la plataforma ayuda a reducir los obstáculos que frecuentemente les impiden obtener crédito de las instituciones financieras.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En tanto, en las áreas de la educación y la salud, la IA puede reducir enormemente el costo de la provisión de servicios de calidad y mejorar los resultados. Por ejemplo, la plataforma educativa de Century Tech aumenta la productividad de los docentes mediante la automatización de tareas repetitivas y administrativas, y analiza el modo de aprender de cada alumno para crear trayectorias de aprendizaje personalizadas que mejoran su desempeño.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Otro ejemplo es Ada Health, una plataforma para pacientes y trabajadores de la salud, cuya interfaz de diálogo basada en procesamiento del lenguaje natural ofrece a los pacientes en forma inmediata orientación médica personalizada. Además, cuenta con un motor de IA y una base de conocimiento médico verificado que proveen a profesionales sanitarios semicualificados (trabajadores de </w:t>
      </w:r>
      <w:proofErr w:type="gramStart"/>
      <w:r>
        <w:rPr>
          <w:rFonts w:ascii="Times New Roman" w:hAnsi="Times New Roman" w:cs="Times New Roman"/>
          <w:sz w:val="24"/>
          <w:szCs w:val="24"/>
        </w:rPr>
        <w:t>salud comunitarios</w:t>
      </w:r>
      <w:proofErr w:type="gramEnd"/>
      <w:r>
        <w:rPr>
          <w:rFonts w:ascii="Times New Roman" w:hAnsi="Times New Roman" w:cs="Times New Roman"/>
          <w:sz w:val="24"/>
          <w:szCs w:val="24"/>
        </w:rPr>
        <w:t>, farmacéuticos, enfermeros, auxiliares de parto, etc.) herramientas de apoyo a la toma de decisiones clínicas. En la provisión de servicios sanitarios en lugares donde hay gran escasez de personal, ese apoyo puede ser la diferencia entre la salud y la enfermedad.</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Pero los bots no pueden hacerlo todo. La IA puede categorizar y priorizar pedidos de atención al cliente o poner ayuda psicológica al alcance de más personas, pero para establecer una conexión verdaderamente profunda se necesita un toque humano.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Por ejemplo, la plataforma ISeeChange combina el procesamiento del lenguaje natural con datos generados por los usuarios y redes de sensores para ofrecer a los ayuntamientos información crucial para la mejora de la resiliencia climática, el diseño de infraestructuras y la seguridad pública. Los vecinos envían a la plataforma relatos y datos detallados sobre lo que ocurre en sus barrios, y la plataforma genera modelos climáticos a partir de la consolidación de esas experiencias individuales.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Otro ejemplo es Crisis Text Line, que analiza mensajes de texto mediante aprendizaje automático, en busca de palabras y frases típicas de jóvenes en situaciones críticas, y los </w:t>
      </w:r>
      <w:r>
        <w:rPr>
          <w:rFonts w:ascii="Times New Roman" w:hAnsi="Times New Roman" w:cs="Times New Roman"/>
          <w:sz w:val="24"/>
          <w:szCs w:val="24"/>
        </w:rPr>
        <w:lastRenderedPageBreak/>
        <w:t>prioriza para que los usuarios en riesgo obtengan ayuda lo antes posible. El procesamiento de inmensas cantidades de datos permitió a la organización identificar algunos de los indicadores más probables de la necesidad de una respuesta de emergencia. Por ejemplo, descubrió una alta correlación entre la palabra “ibuprofeno” y las conductas autodestructivas; y ahora el motor de IA de la plataforma asigna más prioridad a mensajes que contengan esa palabra. Pero el contacto con la persona en problemas siempre está a cargo de voluntarios humanos.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Estos ejemplos muestran de qué manera nuevos modelos de negocios ayudan a extraer valor adicional de las tecnologías de análisis de datos masivos e IA, lo que beneficia a personas antes excluidas de la economía de datos. Por eso MIT Solve y la Fundación Patrick J. McGovern se han unido para dar apoyo a emprendedores tecnológicos dedicados a resolver problemas globales. Seguiremos identificando emprendimientos prometedores en sus primeras etapas; los ayudaremos a crecer, escalar y diversificarse; y promocionaremos sus historias, para reforzar el uso de la IA en pos del bien social. Y en las próximas rondas de finalistas del programa, los jurados de MIT Solve seleccionarán una nueva cohorte de emprendedores tecnológicos.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La IA puede mejorar las vidas de miles de millones de personas, pero sólo en la medida en que cree valor y lo entregue directamente a los más necesitados, en vez de engordar los resultados financieros de empresas que ya sirven a los más privilegiados. El uso de estas tecnologías en pos del bien social permitirá a los nuevos emprendedores producir cambios radicales y duraderos.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Crisis Text Line es un proyecto subsidiado por la Fundación Patrick J. McGovern y finalista para el programa MIT Solve. La inclusión en este artículo no influye en la probabilidad de selección para el programa.</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(Hala Hanna is Managing Director, Community at MIT Solve. Vilas Dhar is a trustee of the Patrick J. McGovern Foundation)</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Bioética</w:t>
      </w:r>
      <w:r>
        <w:rPr>
          <w:rFonts w:ascii="Times New Roman" w:hAnsi="Times New Roman" w:cs="Times New Roman"/>
          <w:sz w:val="24"/>
          <w:szCs w:val="24"/>
        </w:rPr>
        <w:t xml:space="preserve"> (Cinco Días - </w:t>
      </w:r>
      <w:r>
        <w:rPr>
          <w:rFonts w:ascii="Times New Roman" w:hAnsi="Times New Roman" w:cs="Times New Roman"/>
          <w:b/>
          <w:sz w:val="24"/>
          <w:szCs w:val="24"/>
        </w:rPr>
        <w:t>3/10/18</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El peligro de vivir en una sociedad digital diseñada para manipular</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(Por José Ángel Plaza López)</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Las promesas de la biotecnología, la neurociencia o la inteligencia artificial requieren inculcar hábitos morales a los responsables de cada avance para asegurar un futuro más justo e inclusivo.</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búsqueda constante de una sociedad en la que los algoritmos cada vez pesan más o en el que existan seres humanos mejorados plantea reflexiones morales que en muchas ocasiones llegan con retraso. Resulta fundamental tener claros los límites antes de que la ciencia haga posible ciertos avances.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Elena Postigo, profesora de Bioética de la Universidad Francisco de Vitoria, advierte de estos peligros: </w:t>
      </w:r>
      <w:r>
        <w:rPr>
          <w:rFonts w:ascii="Times New Roman" w:hAnsi="Times New Roman" w:cs="Times New Roman"/>
          <w:color w:val="FF0000"/>
          <w:sz w:val="24"/>
          <w:szCs w:val="24"/>
          <w:u w:val="single"/>
        </w:rPr>
        <w:t>“Los avances en biotecnología y neurociencia nos acercan cada vez más a esa idea de transhumanos con capacidades aumentadas, pero los planes de estudio no enseñan hábitos morales para que los científicos desarrollen una conciencia crítica sobre sus quehaceres”</w:t>
      </w:r>
      <w:r>
        <w:rPr>
          <w:rFonts w:ascii="Times New Roman" w:hAnsi="Times New Roman" w:cs="Times New Roman"/>
          <w:sz w:val="24"/>
          <w:szCs w:val="24"/>
        </w:rPr>
        <w:t>. La profesora intervino recientemente en un debate sobre tecnoética organizado por la Fundación Telefónica.</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Según Postigo, es necesario fijar estos límites antes de que las leyes, las normas deontológicas o los protocolos de actuación regulen los posibles conflictos derivados de alterar nuestras bases biológicas, como una nueva estratificación social con profundas desigualdades.</w:t>
      </w:r>
    </w:p>
    <w:p w:rsidR="003D4045" w:rsidRDefault="003D4045" w:rsidP="003D4045">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"Criticar la tecnología es la mejor manera de amarla” Jaron Lanier</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Para ello, </w:t>
      </w:r>
      <w:r>
        <w:rPr>
          <w:rFonts w:ascii="Times New Roman" w:hAnsi="Times New Roman" w:cs="Times New Roman"/>
          <w:sz w:val="24"/>
          <w:szCs w:val="24"/>
          <w:u w:val="single"/>
        </w:rPr>
        <w:t>la formación de los médicos, biotecnólogos y científicos debe ir acompañada de una reflexión antropológica en torno a quiénes somos, hacia dónde vamos, qué medios debemos utilizar para ello y cuáles serán los instrumentos más adecuados para evolucionar teniendo en mente conceptos como lo deseable, lo mejor, lo responsable, lo prudencial, lo justo, el respeto de las libertades o la protección de los más vulnerables</w:t>
      </w:r>
      <w:proofErr w:type="gramStart"/>
      <w:r>
        <w:rPr>
          <w:rFonts w:ascii="Times New Roman" w:hAnsi="Times New Roman" w:cs="Times New Roman"/>
          <w:sz w:val="24"/>
          <w:szCs w:val="24"/>
          <w:u w:val="single"/>
        </w:rPr>
        <w:t>.“</w:t>
      </w:r>
      <w:proofErr w:type="gramEnd"/>
      <w:r>
        <w:rPr>
          <w:rFonts w:ascii="Times New Roman" w:hAnsi="Times New Roman" w:cs="Times New Roman"/>
          <w:sz w:val="24"/>
          <w:szCs w:val="24"/>
          <w:u w:val="single"/>
        </w:rPr>
        <w:t>Tiene que ser una reflexión intrínseca, consustancial al mismo quehacer de esos profesionales y que debe darse a la par de sus investigaciones, nunca después”, apunta Postigo.</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b/>
          <w:color w:val="FF0000"/>
          <w:sz w:val="24"/>
          <w:szCs w:val="24"/>
          <w:u w:val="single"/>
        </w:rPr>
        <w:t>Ese mismo retraso a la hora de someter a juicio la tecnología es lo que ya ha propiciado “una sociedad digital diseñada para manipular”, según Jaron Lanier</w:t>
      </w:r>
      <w:r>
        <w:rPr>
          <w:rFonts w:ascii="Times New Roman" w:hAnsi="Times New Roman" w:cs="Times New Roman"/>
          <w:sz w:val="24"/>
          <w:szCs w:val="24"/>
        </w:rPr>
        <w:t xml:space="preserve">. Este filósofo, músico e investigador pionero en el ámbito de la realidad virtual afirma que criticar la tecnología es “la mejor manera de amarla”, puesto que </w:t>
      </w:r>
      <w:r>
        <w:rPr>
          <w:rFonts w:ascii="Times New Roman" w:hAnsi="Times New Roman" w:cs="Times New Roman"/>
          <w:color w:val="FF0000"/>
          <w:sz w:val="24"/>
          <w:szCs w:val="24"/>
          <w:u w:val="single"/>
        </w:rPr>
        <w:t>únicamente a través del debate podremos cambiar el rumbo y crear un nuevo mundo virtual que sea sostenible, así como “menos oscuro y alocado”.</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En este contexto, Lanier hace un llamamiento para acabar con “esos enormes sistemas algorítmicos” que nos espían para implantar técnicas de adicción y de modificación del comportamiento similares a las que convierten a las personas en ludópatas: “Hemos permitido que las grandes compañías, con una enorme sed de datos, implanten un modelo de negocio que domina internet y que está impulsando los sistemas de inteligencia artificial, con lo que nos acercamos a la creación de un nuevo orden económico donde lo importante es captar información pero sin darle ningún valor a las personas”.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Lanier considera que salir de esta situación es complicado, dado que nos enfrentamos a una adición “a gran escala” donde casi nadie quiere hablar del problema al haberse creado grandes intereses comerciales</w:t>
      </w:r>
      <w:r>
        <w:rPr>
          <w:rFonts w:ascii="Times New Roman" w:hAnsi="Times New Roman" w:cs="Times New Roman"/>
          <w:sz w:val="24"/>
          <w:szCs w:val="24"/>
        </w:rPr>
        <w:t>. Pero aun así se muestra optimista y confía en que las voces críticas acabarán por impulsar el uso de la tecnología de una forma positiva.</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Se trata de una opinión compartida por el experto en identidad y marcas Andy Stalman, que aboga por recuperar la capacidad de duda, de criticar para mejorar: “Debemos dejar a un lado la dictadura del algoritmo y poner en valor la democracia de las personas”. Según Stalman, hoy en día una de las cuestiones que debe preocuparnos es quiénes son los encargados de programar los algoritmos. “¿Qué diferencias hay entre una misma inteligencia artificial (IA) cargada por distintos gobiernos? Estamos depositando recursos y energías en las nuevas tecnologías, pero no debemos desatender los grandes desafíos como sociedad y humanidad”, señala.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Una IA razonada, transparente y justa </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Precisamente, a mediados de septiembre IBM respondió a algunas de estas reivindicaciones con el lanzamiento de un servicio que detecta automáticamente los posibles sesgos introducidos al programar una IA y proporciona la explicación sobre las decisiones tomadas a partir de algoritmos. Se trata de una solución automatizada que no solo describe qué criterios y factores de confianza utilizan los algoritmos para llegar a una recomendación, sino que </w:t>
      </w:r>
      <w:r>
        <w:rPr>
          <w:rFonts w:ascii="Times New Roman" w:hAnsi="Times New Roman" w:cs="Times New Roman"/>
          <w:sz w:val="24"/>
          <w:szCs w:val="24"/>
        </w:rPr>
        <w:lastRenderedPageBreak/>
        <w:t>también detecta resultados potencialmente injustos y detalla qué otros datos deben añadirse al modelo con el fin de resolver los sesgos identificados.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inteligencia artificial no puede ser una caja negra. Si una solución concreta de IA no puede explicar cómo y con qué criterios elabora sus recomendaciones, no debería utilizarse. Solo la IA razonada, transparente y justa sobrevivirá”, afirma Marta Martínez, directora de IBM en España, Portugal, Grecia e Israel.</w:t>
      </w:r>
    </w:p>
    <w:p w:rsidR="003D4045" w:rsidRDefault="003D4045" w:rsidP="003D4045">
      <w:pPr>
        <w:spacing w:line="240" w:lineRule="auto"/>
        <w:jc w:val="both"/>
        <w:rPr>
          <w:rFonts w:ascii="Times New Roman" w:hAnsi="Times New Roman" w:cs="Times New Roman"/>
          <w:b/>
          <w:color w:val="FF0000"/>
          <w:sz w:val="24"/>
          <w:szCs w:val="24"/>
          <w:u w:val="single"/>
        </w:rPr>
      </w:pPr>
      <w:r>
        <w:rPr>
          <w:rFonts w:ascii="Times New Roman" w:hAnsi="Times New Roman" w:cs="Times New Roman"/>
          <w:sz w:val="24"/>
          <w:szCs w:val="24"/>
        </w:rPr>
        <w:t xml:space="preserve">Según Martínez, el objetivo final de esta propuesta es que las personas, y no la tecnología, seamos las responsables “activas y únicas” de un futuro ético inclusivo y mejor. En este mismo sentido, </w:t>
      </w:r>
      <w:r>
        <w:rPr>
          <w:rFonts w:ascii="Times New Roman" w:hAnsi="Times New Roman" w:cs="Times New Roman"/>
          <w:color w:val="FF0000"/>
          <w:sz w:val="24"/>
          <w:szCs w:val="24"/>
          <w:u w:val="single"/>
        </w:rPr>
        <w:t xml:space="preserve">Fernando Broncano, catedrático de Filosofía de la Ciencia en la Universidad Carlos III de Madrid, estima que </w:t>
      </w:r>
      <w:r>
        <w:rPr>
          <w:rFonts w:ascii="Times New Roman" w:hAnsi="Times New Roman" w:cs="Times New Roman"/>
          <w:b/>
          <w:color w:val="FF0000"/>
          <w:sz w:val="24"/>
          <w:szCs w:val="24"/>
          <w:u w:val="single"/>
        </w:rPr>
        <w:t>ahora vivimos cada vez más en un presente continuo porque vemos el futuro con miedo “o al menos con indiferencia”.</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Por eso, Broncano advierte de la necesidad de hacer más deseable el día de mañana, pero no en el sentido determinista de adaptarnos a lo que vendrá, sino que más bien debemos pararnos a debatir cómo debería ser la tecnología para que fuera posible interactuar con ella en una sociedad apetecible.</w:t>
      </w:r>
    </w:p>
    <w:p w:rsidR="003D4045" w:rsidRPr="00800B4A"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“Los que aún tenemos algún tipo de responsabilidad en el orden intelectual, político, económico o social debemos pensar en qué tipo de tecnología deberíamos tener y abordar ese futuro mediante trayectorias que permitan transformar el entorno con compromisos morales que no deben separar la tecnología de lo humanístico, lo educativo, lo cultural, lo económico o lo político”, aclara Broncano.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IA: una advertencia desde la antigua Grecia</w:t>
      </w:r>
      <w:r>
        <w:rPr>
          <w:rFonts w:ascii="Times New Roman" w:hAnsi="Times New Roman" w:cs="Times New Roman"/>
          <w:sz w:val="24"/>
          <w:szCs w:val="24"/>
        </w:rPr>
        <w:t xml:space="preserve"> (Project Syndicate - </w:t>
      </w:r>
      <w:r>
        <w:rPr>
          <w:rFonts w:ascii="Times New Roman" w:hAnsi="Times New Roman" w:cs="Times New Roman"/>
          <w:b/>
          <w:sz w:val="24"/>
          <w:szCs w:val="24"/>
        </w:rPr>
        <w:t>15/10/18</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Stanford.- En los debates sobre las implicaciones de la inteligencia artificial (IA), tarde o temprano alguno evoca el antiguo mito griego de la caja de Pandora. La versión popular moderna del cuento retrata a Pandora como una mujer trágicamente curiosa que al abrir una pequeña urna libera por error todos los males de la humanidad. Como aquello del genio que salió de la botella, el caballo que se escapó del establo o el tren que ya se fue de la estación, el mito de Pandora se ha convertido en un lugar común.</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Sin embargo, </w:t>
      </w:r>
      <w:r>
        <w:rPr>
          <w:rFonts w:ascii="Times New Roman" w:hAnsi="Times New Roman" w:cs="Times New Roman"/>
          <w:sz w:val="24"/>
          <w:szCs w:val="24"/>
          <w:u w:val="single"/>
        </w:rPr>
        <w:t>en los debates sobre la IA y el aprendizaje automático, el cuento de Pandora real es mucho más pertinente de lo que muchos perciben. Nos enseña que es mejor oír a los “prometeicos”, preocupados por el futuro de la humanidad, que a los “epimeteicos”, que se dejan llevar muy fácilmente por la perspectiva de beneficios inmediatos.</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La historia de Pandora es uno de los mitos griegos más antiguos, con primeros registros que datan de hace más de 2500 años, en tiempos de Homero. </w:t>
      </w:r>
      <w:r>
        <w:rPr>
          <w:rFonts w:ascii="Times New Roman" w:hAnsi="Times New Roman" w:cs="Times New Roman"/>
          <w:sz w:val="24"/>
          <w:szCs w:val="24"/>
          <w:u w:val="single"/>
        </w:rPr>
        <w:t>En el relato original, Pandora no era una muchacha inocente que no puede evitar la tentación de abrir un recipiente prohibido. En cambio, según nos dice el poeta Hesíodo, era una criatura “creada, no nacida”: un androide de apariencia real, hecho por Hefesto (dios de la invención) por encargo del todopoderoso Zeus y según sus crueles especificaciones, que debía comportarse como una cautivante doncella, para tenderles una trampa a los mortales, como manifestación del kalos kakon: “el mal oculto en la belleza”.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El nombre Pandora quiere decir “todos los dones”, y se debe a que todos los dioses aportaron algo a su composición. Una vez salida de la fragua de Hefesto, Hermes escolta a la encantadora “jovencita” hasta la Tierra y se la ofrece como prometida a Epimeteo; la dote que llevaba era la fatídica urna sellada, llena de otros “dones”.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Epimeteo era hermano de Prometeo, el titán rebelde defensor (y según algunos relatos, creador) de la humanidad. Preocupado por la evidente vulnerabilidad de los humanos, Prometeo enseña a hombres y mujeres el uso responsable del fuego y otras herramientas. Pero esto enfurece a Zeus, un despiadado tirano que custodia celosamente su acceso exclusivo a toda tecnología maravillosa. Como castigo, Zeus encadena a Prometeo a una roca y envía a su “dron”, un águila (también creada por Hefesto), para que le coma el hígado.</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Por su parte, </w:t>
      </w:r>
      <w:r>
        <w:rPr>
          <w:rFonts w:ascii="Times New Roman" w:hAnsi="Times New Roman" w:cs="Times New Roman"/>
          <w:sz w:val="24"/>
          <w:szCs w:val="24"/>
          <w:u w:val="single"/>
        </w:rPr>
        <w:t>Pandora había sido pensada deliberadamente para castigar a la humanidad por aceptar el don del fuego recibido de Prometeo. Básicamente un seductor fembot con IA, no tenía padres, ni recuerdos de la infancia, ni emociones de ningún tipo, ni estaba destinada a envejecer y morir. Estaba programada para ejecutar una única misión malévola: ganar aceptación en la Tierra y luego abrir la urna.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Pero hay más en esta historia. Como nos dice Platón, el nombre Prometeo (“el que piensa antes”) es sinónimo de “previsión”; Prometeo siempre tenía en cuenta el futuro, a diferencia de su despreocupado hermano Epimeteo (“el que piensa después”). Siendo el más racional y justificadamente paranoide de los dos, Prometeo trata de advertir a su hermano para que no acepte el peligroso regalo de Zeus. Pero Epimeteo, fascinado con Pandora, la recibe imprudentemente en su vida. Sólo más tarde se dará cuenta de su terrible error.</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De modo que la imagen popular que muestra a Pandora retrocediendo horrorizada mientras un enjambre de males sale de la urna es una creación moderna, lo mismo que la empalagosa imagen de la Esperanza que sale última del recipiente para traer alivio a las almas de los hombres. Las representaciones griegas clásicas muestran a Pandora como un astuto autómata: en su imagen más famosa pintada en una vasija aparece como una joven mujer muy erguida y con una inquietante sonrisa.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Además, en la antigüedad, a la Esperanza se la personificaba como una joven mujer llamada Elpis, considerada por lo general sinónimo de imprevisión. No era una bendición, sino símbolo de la incapacidad de anticipar el futuro o evaluar prudentemente las alternativas; no representaba el optimismo vital sino el pensamiento ilusorio. Y para los griegos era otra manifestación del kalos kakon: un mal hermoso desatado entre los humanos. Por eso al menos un artista antiguo retrató a Elpis/la Esperanza, casi igual que Pandora, con una sonrisita satisfecha.</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Ahora que las tecnologías de IA y aprendizaje automático están convirtiéndose a pasos acelerados en “cajas cerradas”, el símbolo de la urna sellada de Pandora adquiere un nuevo significado. Pronto la lógica operativa de los sistemas de decisión basados en IA será inescrutable no sólo para sus usuarios, sino también para sus creadores. Entre otras amenazas, hay un claro riesgo de que los sistemas de IA sean “hackeados” por actores malignos o empleados por terroristas y tiranos.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Cuando el fundador de Facebook, Mark Zuckerberg, Andrew McAfee (del MIT), Lili Cheng (de Microsoft) y otros optimistas de la IA nos aseguran que esta tecnología aportará grandes beneficios, es imposible no pensar en Epimeteo y Elpis. ¿Debemos realmente confiar en que la humanidad será capaz de ajustar y solucionar los problemas planteados por la IA conforme surjan?</w:t>
      </w:r>
    </w:p>
    <w:p w:rsidR="003D4045" w:rsidRDefault="003D4045" w:rsidP="003D4045">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 xml:space="preserve">Parece más prudente prestar atención a modernos pensadores prometeicos como el difunto Stephen Hawking, el fundador de Microsoft Bill Gates y otras 115 importantes figuras del ámbito tecnológico que en 2017 denunciaron la amenaza de las armas robóticas e inteligentes, y advirtieron: “No nos queda mucho tiempo. Una vez abierta </w:t>
      </w:r>
      <w:r>
        <w:rPr>
          <w:rFonts w:ascii="Times New Roman" w:hAnsi="Times New Roman" w:cs="Times New Roman"/>
          <w:b/>
          <w:color w:val="FF0000"/>
          <w:sz w:val="24"/>
          <w:szCs w:val="24"/>
          <w:u w:val="single"/>
        </w:rPr>
        <w:lastRenderedPageBreak/>
        <w:t>esta caja de Pandora, será difícil de cerrar”. Estas inquietudes prometeicas también hallaron eco en Sergey Brin (cofundador de Google) y otros especialistas en ética aplicada a la IA, como Joanna Bryson y Patrick Lin, quienes alertan contra una aceptación irreflexiva de los “dones” de la IA antes de haber concebido el modo de controlarlos.</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Encuestas recientes señalan que el optimismo sobre los beneficios potenciales de la IA se redujo considerablemente entre los profesionales del área. Al parecer, la comprensión de cómo funciona la IA se correlaciona con expectativas más realistas. Nuestro manejo del futuro de esta tecnología y de nuestra relación con ella debe guiarse no por la ciega esperanza, sino por la previsión basada en el conocimiento y la experiencia.</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(Adrienne Mayor, a research scholar in Classics and History and Philosophy of Science at Stanford University, is a 2018-2019 Berggruen Fellow at the Center for Advanced Study in the Behavioral Sciences, Stanford. She is the author of the forthcoming book Gods and Robots: Myth, Machines, and Ancient Dreams of Technology (November 2018))</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caso contra las estrategias nacionales de IA</w:t>
      </w:r>
      <w:r>
        <w:rPr>
          <w:rFonts w:ascii="Times New Roman" w:hAnsi="Times New Roman" w:cs="Times New Roman"/>
          <w:sz w:val="24"/>
          <w:szCs w:val="24"/>
        </w:rPr>
        <w:t xml:space="preserve"> (Project Syndicate - </w:t>
      </w:r>
      <w:r>
        <w:rPr>
          <w:rFonts w:ascii="Times New Roman" w:hAnsi="Times New Roman" w:cs="Times New Roman"/>
          <w:b/>
          <w:sz w:val="24"/>
          <w:szCs w:val="24"/>
        </w:rPr>
        <w:t>17/10/18</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Cambridge.- Los esfuerzos por desarrollar inteligencia artificial (IA) cada vez más están siendo enmarcados como una carrera global, o inclusive como un nuevo Gran Juego. Además de la carrera entre países para construir competencias nacionales y establecer una ventaja competitiva, las empresas también están en una contienda para adquirir talento en IA, apalancar las ventajas de los datos y ofrecer servicios únicos. En ambos casos, el éxito dependerá de si las soluciones de IA se pueden o no democratizar y distribuir entre sectores.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La carrera global por IA es diferente de cualquier otra competencia global, porque el grado en que la innovación es impulsada por el estado, el sector corporativo o la academia difiere sustancialmente de un país a otro. En promedio, sin embargo, la mayoría de las innovaciones hasta el momento han surgido de la academia, mientras que los gobiernos contribuyen a través de contrataciones, en lugar de investigación y desarrollo internos.</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Mientras que el porcentaje de materias primas en el comercio global ha caído, el porcentaje de servicios digitales ha aumentado, a tal punto que la digitalización hoy suscribe más del 60% de todo el comercio. En 2025, se espera que la mitad de todo el valor económico se genere en el sector digital. Los gobiernos han buscado maneras de reclamar una posición en la cadena de valor del futuro y, para ello, se han centrado en la IA.</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En consecuencia, países que van desde Estados Unidos, Francia, Finlandia y Nueva Zelanda hasta China y los Emiratos Árabes Unidos hoy tienen estrategias nacionales de IA para impulsar el talento doméstico y prepararse para los efectos futuros de la automatización en los mercados laborales y los programas sociales. </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Aun así, la verdadera naturaleza de la carrera por la IA todavía se desconoce. Muy probablemente no se limite a un área en especial, y el factor más importante que determine los resultados será la manera en que los gobiernos elijan regular y monitorear las aplicaciones de IA, tanto a nivel doméstico como en un contexto internacional. China, Estados Unidos y otros participantes no sólo tienen ideas encontradas sobre los datos, la privacidad y la soberanía nacional, sino también visiones divergentes de cómo debería ser el orden internacional del siglo XXI.</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 xml:space="preserve">Al trazar estas líneas, el punto más importante a recordar es que los flujos de datos se alinean con las fronteras geográficas sólo incidentalmente, no fundamentalmente. Desde un punto de </w:t>
      </w:r>
      <w:r>
        <w:rPr>
          <w:rFonts w:ascii="Times New Roman" w:hAnsi="Times New Roman" w:cs="Times New Roman"/>
          <w:color w:val="FF0000"/>
          <w:sz w:val="24"/>
          <w:szCs w:val="24"/>
          <w:u w:val="single"/>
        </w:rPr>
        <w:lastRenderedPageBreak/>
        <w:t>vista geopolítico, los estados naciones son entidades soberanas; pero en la economía digital, son soberanos sólo de nombre, no necesariamente en la práctica. El hecho de que los flujos de datos globales actualmente estén organizados según las líneas de la soberanía política no implica que tengan que estarlo.</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En consecuencia, los programas de IA nacionalizados son una apuesta encubierta. Hasta ahora, los gobiernos han asumido que el país que primero arribe a la línea de llegada será el que capture el grueso del valor potencial de la IA. Esto parece acertado. Sin embargo, la cuestión no es si la suposición es o no verdadera, sino si una estrategia nacionalizada es necesaria, o inclusive sensata. </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Después de todo, encuadrar la cuestión en términos estrictamente nacionales es ignorar cómo se desarrolla la IA. Que los conjuntos de datos se compartan o no internacionalmente podría determinar si los algoritmos de aprendizaje automático desarrollan sesgos específicos por país. Y que ciertos tipos de chips se entreguen o no como tecnología patentada podría determinar el grado hasta dónde puede llegar la innovación a nivel global. A la luz de estas realidades, existen motivos para temer que una fragmentación de estrategias nacionales pueda perjudicar el crecimiento en la economía digital.</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Es más, en el contexto actual, los programas de IA nacionales compiten por una fuente de talento limitada. Y si bien esa fuente de talento se expandirá con el tiempo, las competencias necesarias para economías cada vez más impulsadas por IA cambiarán. Por ejemplo, habrá una mayor demanda de experiencia en ciberseguridad.</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Hasta el momento, los desarrolladores de IA que trabajan en centros de investigación y universidades clave han encontrado una estrategia de salida confiable, y un mercado importante de compradores ansiosos. En un momento en que las corporaciones están haciendo subir el precio de los investigadores, hoy existe una creciente brecha de talento global entre las firmas líderes y todos los demás. Y como las principales compañías tecnológicas tienen acceso a bases de datos enormes y ricas que no están disponibles para los recién llegados y los jugadores más pequeños, el mercado ya está extremadamente concentrado.</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En este contexto, debería resultar obvio que las medidas aislacionistas -sobre todo las restricciones comerciales e inmigratorias- serán económicamente desventajosas en el largo plazo. Como sugiere la composición cambiante del comercio global, la mayor parte del valor económico en el futuro no provendrá de los bienes y servicios, sino de los datos asociados a ellos. En consecuencia, las empresas y los países con acceso a flujos de datos globales recogerán las mayores ganancias.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En un nivel fundamental, la nueva competencia global es por aplicaciones que puedan compilar opciones alternativas y tomar decisiones óptimas. Llegado el caso, el peso de adaptarse a esas tecnologías recaerá en los ciudadanos. Pero antes de que llegue ese momento, es crucial que los desarrolladores de IA clave y los gobiernos se coordinen para garantizar que esta tecnología se despliegue de manera segura y responsable.</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En aquellos tiempos en que los países con las mejores tecnologías de navegación y exploración dominaban el mundo, el reloj mecánico era una tecnología a la que podían acceder sólo unos pocos. Esta vez es diferente. Si queremos tener una súper inteligencia, ésta debería ser un bien público global.</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(Mark Esposito is Professor of Business and Economics with appointments at Harvard University and Hult International Business School. He co-founded Nexus FrontierTech and serves as Fellow for the Mohammed Bin Rashid School of Government in Dubai as well Judge Business School in Cambridge. Terence Tse is Professor at ESCP Europe Business School in London. </w:t>
      </w:r>
      <w:proofErr w:type="gramStart"/>
      <w:r>
        <w:rPr>
          <w:rFonts w:ascii="Times New Roman" w:hAnsi="Times New Roman" w:cs="Times New Roman"/>
          <w:sz w:val="24"/>
          <w:szCs w:val="24"/>
          <w:lang w:val="en-US"/>
        </w:rPr>
        <w:t>He</w:t>
      </w:r>
      <w:proofErr w:type="gramEnd"/>
      <w:r>
        <w:rPr>
          <w:rFonts w:ascii="Times New Roman" w:hAnsi="Times New Roman" w:cs="Times New Roman"/>
          <w:sz w:val="24"/>
          <w:szCs w:val="24"/>
          <w:lang w:val="en-US"/>
        </w:rPr>
        <w:t xml:space="preserve"> co-founded Nexus FrontierTech and serves as advisor to the European Commission. Joshua Entsminger is a Researcher at Nexus FrontierTech and Senior Fellow at Ecole des Ponts Center for Policy and Competitiveness)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Margaret Boden: “La inteligencia artificial no comprende las reglas humanas”</w:t>
      </w:r>
      <w:r>
        <w:rPr>
          <w:rFonts w:ascii="Times New Roman" w:hAnsi="Times New Roman" w:cs="Times New Roman"/>
          <w:sz w:val="24"/>
          <w:szCs w:val="24"/>
        </w:rPr>
        <w:t xml:space="preserve"> (El Economista - </w:t>
      </w:r>
      <w:r>
        <w:rPr>
          <w:rFonts w:ascii="Times New Roman" w:hAnsi="Times New Roman" w:cs="Times New Roman"/>
          <w:b/>
          <w:sz w:val="24"/>
          <w:szCs w:val="24"/>
        </w:rPr>
        <w:t>28/10/18</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Tras varias décadas dedicadas al estudio de la inteligencia artificial, la profesora británica Margaret Boden asiste a sus 81 años a la explosión que vive hoy en día esta disciplina, convencida de que su mayor limitación es “la falta completa de comprensión de las reglas humanas”.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“Los sistemas dotados con inteligencia artificial pueden resolver un problema aritmético, pero no tienen todas las respuestas. No entienden el contexto de las cosas”, explica Boden, para quien resulta fundamental que la sociedad comprenda, de una forma general, cómo funciona esta tecnología.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“No todo el mundo tiene que aprender a programar, pero sí necesita tener una idea práctica tanto de su potencial como, lo que es más importante aún, de las limitaciones de la inteligencia artificial”, añade Boden, que defiende que el aprendizaje se incluya desde ya en el sistema educativo.</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La experta, en Madrid para participar en la Thinking Party organizada esta semana por la Fundación Telefónica, </w:t>
      </w:r>
      <w:r>
        <w:rPr>
          <w:rFonts w:ascii="Times New Roman" w:hAnsi="Times New Roman" w:cs="Times New Roman"/>
          <w:sz w:val="24"/>
          <w:szCs w:val="24"/>
          <w:u w:val="single"/>
        </w:rPr>
        <w:t>ha reflexionado sobre el impacto de la inteligencia artificial en el mercado laboral. “Los trabajos van a cambiar enormemente. Eso seguro. Muchos tipos de trabajos cambiarán enormemente”, apunta la experta, que prevé que surgirán “nuevos trabajos muy cualificados”, como analista de datos, muy demandados, y que se perderán otros muchos.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El talón de Aquiles de los robots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En su opinión, sin embargo, se mantendrán aquellos empleos que requieren de destreza manual en circunstancias variadas. “Si eres fontanero, no hay problema. No vas a perder tu trabajo”, asegura Boden, profesora en el Departamento de Informática de la Universidad de Sussex (R. Unido) y que fue investida oficial de la Orden del Imperio Británico por sus servicios a la ciencia cognitiva.</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Esto se debe a que </w:t>
      </w:r>
      <w:r>
        <w:rPr>
          <w:rFonts w:ascii="Times New Roman" w:hAnsi="Times New Roman" w:cs="Times New Roman"/>
          <w:color w:val="FF0000"/>
          <w:sz w:val="24"/>
          <w:szCs w:val="24"/>
          <w:u w:val="single"/>
        </w:rPr>
        <w:t>los robots son especialmente buenos en tareas repetitivas, que pueden replicar con facilidad, pero “por ahora” son “realmente malos” en actividades que impliquen destreza en circunstancias imprevistas.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En cuanto a las profesiones basadas en empatía y la comprensión humana, Boden cree que también aquí habrá pérdidas de puestos de trabajo humanos porque </w:t>
      </w:r>
      <w:r>
        <w:rPr>
          <w:rFonts w:ascii="Times New Roman" w:hAnsi="Times New Roman" w:cs="Times New Roman"/>
          <w:color w:val="FF0000"/>
          <w:sz w:val="24"/>
          <w:szCs w:val="24"/>
          <w:u w:val="single"/>
        </w:rPr>
        <w:t>“hay idiotas” que piensan que se puede reemplazar al terapeuta por sistemas de inteligencia artificial.</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Reconoce que estos sistemas pueden tener ventajas para detectar síntomas de depresión o para aquellas personas a las que les resulta muy embarazoso contarle ciertas cosas a un ser humano, “pero </w:t>
      </w:r>
      <w:r>
        <w:rPr>
          <w:rFonts w:ascii="Times New Roman" w:hAnsi="Times New Roman" w:cs="Times New Roman"/>
          <w:color w:val="FF0000"/>
          <w:sz w:val="24"/>
          <w:szCs w:val="24"/>
          <w:u w:val="single"/>
        </w:rPr>
        <w:t>si el paciente decide fiarse sólo de la máquina, comete un error, porque la máquina no puede ofrecer la terapia conversacional que ofrece el terapeuta”.</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“En un mundo ideal, la gente que cuida de otra gente, como los enfermeros o los profesores, tendrían que tener los estatus más altos y los mejores salarios. Pero todos sabemos que no vivimos en un mundo ideal”, señala.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Los problemas de la renta básica universal</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Al ser preguntada si los Gobiernos se están preparando suficientemente para hacer frente a ese mundo automatizado en el que se perderán muchos empleos humanos, Boden responde con ironía que “suficiente es una gran palabra”, pero sí cree que “están despertándose”.</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A su juicio, la renta básica universal citada como estrategia a seguir por la administración en varios estudios supone “al menos dos problemas”: de dónde sacar el dinero para financiarla y el hecho de que no soluciona los efectos psicosociales de la falta de empleo, como es la falta de intereses y de motivación.</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“Es absolutamente necesario incrementar la educación en artes y humanidades, ya que mucha gente las necesitará para llenar su tiempo”, asegura.</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En un mundo en el que la inteligencia artificial es ubicua y está presente ya en nuestros móviles o en nuestros hogares, Boden no se atreve a predecir cuándo serán realidad nuevos avances como pueden ser los coches autónomos, ya que, asegura, no se trata tanto de una cuestión tecnológica, sino de decisiones políticas y de si la sociedad está preparada para usarlos. ¿Y lo estamos?: “No”, responde de forma tajante.</w:t>
      </w:r>
    </w:p>
    <w:p w:rsidR="003D4045" w:rsidRDefault="003D4045" w:rsidP="003D4045">
      <w:pPr>
        <w:spacing w:after="180"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 </w:t>
      </w:r>
      <w:r>
        <w:rPr>
          <w:rFonts w:ascii="Times New Roman" w:eastAsia="Times New Roman" w:hAnsi="Times New Roman" w:cs="Times New Roman"/>
          <w:bCs/>
          <w:sz w:val="24"/>
          <w:szCs w:val="24"/>
          <w:u w:val="single"/>
        </w:rPr>
        <w:t>Los forcejeos de la globalización 4.0</w:t>
      </w:r>
      <w:r>
        <w:rPr>
          <w:rFonts w:ascii="Times New Roman" w:eastAsia="Times New Roman" w:hAnsi="Times New Roman" w:cs="Times New Roman"/>
          <w:bCs/>
          <w:sz w:val="24"/>
          <w:szCs w:val="24"/>
        </w:rPr>
        <w:t xml:space="preserve"> (Project Syndicate - </w:t>
      </w:r>
      <w:r>
        <w:rPr>
          <w:rFonts w:ascii="Times New Roman" w:eastAsia="Times New Roman" w:hAnsi="Times New Roman" w:cs="Times New Roman"/>
          <w:b/>
          <w:bCs/>
          <w:sz w:val="24"/>
          <w:szCs w:val="24"/>
        </w:rPr>
        <w:t>5/1/19</w:t>
      </w:r>
      <w:r>
        <w:rPr>
          <w:rFonts w:ascii="Times New Roman" w:eastAsia="Times New Roman" w:hAnsi="Times New Roman" w:cs="Times New Roman"/>
          <w:bCs/>
          <w:sz w:val="24"/>
          <w:szCs w:val="24"/>
        </w:rPr>
        <w:t>)</w:t>
      </w:r>
    </w:p>
    <w:p w:rsidR="003D4045" w:rsidRDefault="003D4045" w:rsidP="003D4045">
      <w:pPr>
        <w:spacing w:after="180" w:line="240" w:lineRule="auto"/>
        <w:jc w:val="both"/>
        <w:rPr>
          <w:rFonts w:ascii="Times New Roman" w:eastAsia="Times New Roman" w:hAnsi="Times New Roman" w:cs="Times New Roman"/>
          <w:bCs/>
          <w:color w:val="FF0000"/>
          <w:sz w:val="24"/>
          <w:szCs w:val="24"/>
          <w:u w:val="single"/>
        </w:rPr>
      </w:pPr>
      <w:r>
        <w:rPr>
          <w:rFonts w:ascii="Times New Roman" w:eastAsia="Times New Roman" w:hAnsi="Times New Roman" w:cs="Times New Roman"/>
          <w:bCs/>
          <w:sz w:val="24"/>
          <w:szCs w:val="24"/>
        </w:rPr>
        <w:t xml:space="preserve">Ginebra.- </w:t>
      </w:r>
      <w:r>
        <w:rPr>
          <w:rFonts w:ascii="Times New Roman" w:eastAsia="Times New Roman" w:hAnsi="Times New Roman" w:cs="Times New Roman"/>
          <w:bCs/>
          <w:color w:val="FF0000"/>
          <w:sz w:val="24"/>
          <w:szCs w:val="24"/>
          <w:u w:val="single"/>
        </w:rPr>
        <w:t>Después de la Segunda Guerra Mundial, la comunidad internacional aunó esfuerzos para construir un futuro compartido. Hoy en día, debe hacer esto de nuevo. Debido a la lenta y desigual recuperación durante la década tras la crisis financiera mundial, una parte sustancial de la sociedad se ha visto atrapada por la insatisfacción y la amargura; y, no sólo con respecto a la política y los políticos, sino también con relación a la globalización y todo el sistema económico que esta sustenta. En una época de inseguridad y frustración generalizadas, el populismo, se ha tornado como una opción cada vez más atractiva, como una alternativa al status quo.</w:t>
      </w:r>
    </w:p>
    <w:p w:rsidR="003D4045" w:rsidRDefault="003D4045" w:rsidP="003D4045">
      <w:pPr>
        <w:spacing w:after="180"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Sin embargo, el discurso populista elude  -y a menudo confunde- las distinciones sustantivas entre dos conceptos: globalización y globalismo. La globalización es un fenómeno impulsado por la tecnología y el movimiento de ideas, personas y bienes. El globalismo es una ideología que prioriza el orden global neoliberal sobre los intereses nacionales. Nadie puede negar que estemos viviendo en un mundo globalizado. No obstante, afirmar que todas nuestras políticas deberían ser “globalistas” es muy discutible.</w:t>
      </w:r>
    </w:p>
    <w:p w:rsidR="003D4045" w:rsidRDefault="003D4045" w:rsidP="003D4045">
      <w:pPr>
        <w:spacing w:after="180" w:line="240" w:lineRule="auto"/>
        <w:jc w:val="both"/>
        <w:rPr>
          <w:rFonts w:ascii="Times New Roman" w:eastAsia="Times New Roman" w:hAnsi="Times New Roman" w:cs="Times New Roman"/>
          <w:bCs/>
          <w:color w:val="FF0000"/>
          <w:sz w:val="24"/>
          <w:szCs w:val="24"/>
          <w:u w:val="single"/>
        </w:rPr>
      </w:pPr>
      <w:r>
        <w:rPr>
          <w:rFonts w:ascii="Times New Roman" w:eastAsia="Times New Roman" w:hAnsi="Times New Roman" w:cs="Times New Roman"/>
          <w:bCs/>
          <w:color w:val="FF0000"/>
          <w:sz w:val="24"/>
          <w:szCs w:val="24"/>
          <w:u w:val="single"/>
        </w:rPr>
        <w:t>Al fin y al cabo, este momento de crisis ha planteado preguntas importantes sobre nuestra arquitectura de gobernanza global. Teniendo en cuenta que cada vez más y más votantes exigen “recuperar el control” de las manos de las “fuerzas globales”, el desafío que se enfrenta es la restauración de la soberanía en un mundo que necesita de la cooperación entre partes. En lugar de cerrar las economías a través del proteccionismo y la política nacionalista, debemos forjar un nuevo pacto social entre los ciudadanos y sus líderes, para que todos se sientan lo suficientemente seguros dentro de su propio país como para permanecer abiertos al mundo en general. Si esto falla, la continua desintegración de nuestro tejido social podría, en última instancia, provocar el colapso de la democracia.</w:t>
      </w:r>
    </w:p>
    <w:p w:rsidR="003D4045" w:rsidRDefault="003D4045" w:rsidP="003D4045">
      <w:pPr>
        <w:spacing w:after="180" w:line="240" w:lineRule="auto"/>
        <w:jc w:val="both"/>
        <w:rPr>
          <w:rFonts w:ascii="Times New Roman" w:eastAsia="Times New Roman" w:hAnsi="Times New Roman" w:cs="Times New Roman"/>
          <w:bCs/>
          <w:color w:val="FF0000"/>
          <w:sz w:val="24"/>
          <w:szCs w:val="24"/>
          <w:u w:val="single"/>
        </w:rPr>
      </w:pPr>
      <w:r>
        <w:rPr>
          <w:rFonts w:ascii="Times New Roman" w:eastAsia="Times New Roman" w:hAnsi="Times New Roman" w:cs="Times New Roman"/>
          <w:bCs/>
          <w:color w:val="FF0000"/>
          <w:sz w:val="24"/>
          <w:szCs w:val="24"/>
          <w:u w:val="single"/>
        </w:rPr>
        <w:lastRenderedPageBreak/>
        <w:t>Además, los desafíos asociados con la Cuarta Revolución Industrial (4IR) coinciden con el rápido surgimiento de restricciones ecológicas, el advenimiento de un orden internacional cada vez más multipolar y una creciente desigualdad. Estos sucesos integrados están marcando el comienzo de una nueva era de globalización. Si esta nueva era va a mejorar la condición humana dependerá de si la gobernanza corporativa, local, nacional e internacional se puede adaptar a estos sucesos, a tiempo.</w:t>
      </w:r>
    </w:p>
    <w:p w:rsidR="003D4045" w:rsidRDefault="003D4045" w:rsidP="003D4045">
      <w:pPr>
        <w:spacing w:after="180" w:line="240" w:lineRule="auto"/>
        <w:jc w:val="both"/>
        <w:rPr>
          <w:rFonts w:ascii="Times New Roman" w:eastAsia="Times New Roman" w:hAnsi="Times New Roman" w:cs="Times New Roman"/>
          <w:bCs/>
          <w:color w:val="FF0000"/>
          <w:sz w:val="24"/>
          <w:szCs w:val="24"/>
          <w:u w:val="single"/>
        </w:rPr>
      </w:pPr>
      <w:r>
        <w:rPr>
          <w:rFonts w:ascii="Times New Roman" w:eastAsia="Times New Roman" w:hAnsi="Times New Roman" w:cs="Times New Roman"/>
          <w:bCs/>
          <w:color w:val="FF0000"/>
          <w:sz w:val="24"/>
          <w:szCs w:val="24"/>
          <w:u w:val="single"/>
        </w:rPr>
        <w:t>De manera paralela, un nuevo marco para la cooperación público-privada global ha ido tomando forma. La cooperación público-privada consiste en aprovechar el sector privado y los mercados abiertos para impulsar el crecimiento económico para el bien público, teniendo siempre en cuenta la sostenibilidad ambiental y la inclusión social. Sin embargo, para determinar lo que comprende el bien público, primero debemos identificar las causas de la desigualdad.</w:t>
      </w:r>
    </w:p>
    <w:p w:rsidR="003D4045" w:rsidRDefault="003D4045" w:rsidP="003D4045">
      <w:pPr>
        <w:spacing w:after="180" w:line="240" w:lineRule="auto"/>
        <w:jc w:val="both"/>
        <w:rPr>
          <w:rFonts w:ascii="Times New Roman" w:eastAsia="Times New Roman" w:hAnsi="Times New Roman" w:cs="Times New Roman"/>
          <w:bCs/>
          <w:color w:val="FF0000"/>
          <w:sz w:val="24"/>
          <w:szCs w:val="24"/>
          <w:u w:val="single"/>
        </w:rPr>
      </w:pPr>
      <w:r>
        <w:rPr>
          <w:rFonts w:ascii="Times New Roman" w:eastAsia="Times New Roman" w:hAnsi="Times New Roman" w:cs="Times New Roman"/>
          <w:bCs/>
          <w:color w:val="FF0000"/>
          <w:sz w:val="24"/>
          <w:szCs w:val="24"/>
          <w:u w:val="single"/>
        </w:rPr>
        <w:t>Por ejemplo, si bien los mercados abiertos y la mayor competencia ciertamente producen ganadores y perdedores en el ámbito internacional, también pueden tener un efecto aún más pronunciado sobre la desigualdad a nivel nacional. Es más, la creciente brecha entre quienes forman parte del precariado y los privilegiados se está reforzando con los modelos de negocios de la Cuarta Revolución Industrial (4IR), que a menudo hacen que las ganancias sean para quienes son dueños del capital o de la propiedad intelectual.</w:t>
      </w:r>
    </w:p>
    <w:p w:rsidR="003D4045" w:rsidRDefault="003D4045" w:rsidP="003D4045">
      <w:pPr>
        <w:spacing w:after="180" w:line="240" w:lineRule="auto"/>
        <w:jc w:val="both"/>
        <w:rPr>
          <w:rFonts w:ascii="Times New Roman" w:eastAsia="Times New Roman" w:hAnsi="Times New Roman" w:cs="Times New Roman"/>
          <w:bCs/>
          <w:color w:val="FF0000"/>
          <w:sz w:val="24"/>
          <w:szCs w:val="24"/>
          <w:u w:val="single"/>
        </w:rPr>
      </w:pPr>
      <w:r>
        <w:rPr>
          <w:rFonts w:ascii="Times New Roman" w:eastAsia="Times New Roman" w:hAnsi="Times New Roman" w:cs="Times New Roman"/>
          <w:bCs/>
          <w:color w:val="FF0000"/>
          <w:sz w:val="24"/>
          <w:szCs w:val="24"/>
          <w:u w:val="single"/>
        </w:rPr>
        <w:t>Cerrar esa brecha requiere que reconozcamos que estamos viviendo en un nuevo tipo de economía impulsada por la innovación, y que se necesitan nuevas normas, estándares, políticas y convenios globales para salvaguardar la confianza del público. La nueva economía ya ha perturbado y recombinado innumerables industrias, y ha desplazado a millones de trabajadores. Esta nueva economía desmaterializa la producción a medida de que aumenta la intensidad del conocimiento en la creación de valor. A su vez, también aumenta la competencia dentro de los mercados nacionales de productos, capitales y trabajo, así como entre los países que adoptan diferentes estrategias de comercio e inversión. Y, aviva la desconfianza, en especial con relación a las empresas de tecnología y la forma como estas administran nuestros datos.</w:t>
      </w:r>
    </w:p>
    <w:p w:rsidR="003D4045" w:rsidRDefault="003D4045" w:rsidP="003D4045">
      <w:pPr>
        <w:spacing w:after="180"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El ritmo sin precedentes del cambio tecnológico significa que nuestros sistemas de salud, transporte, comunicación, producción, distribución y energía -sólo para nombrar unos pocos- se transformarán completamente. Gestionar ese cambio requerirá no sólo de nuevos marcos para la cooperación nacional y multinacional, sino también de un nuevo modelo de educación, complementado con programas específicos para enseñar nuevas habilidades a los trabajadores. Recurriendo a avances en robótica e inteligencia artificial en el contexto del envejecimiento de las sociedades, tendremos que pasar de una narrativa de producción y consumo a una de compartir y cuidar a las personas.</w:t>
      </w:r>
    </w:p>
    <w:p w:rsidR="003D4045" w:rsidRDefault="003D4045" w:rsidP="003D4045">
      <w:pPr>
        <w:spacing w:after="180" w:line="240" w:lineRule="auto"/>
        <w:jc w:val="both"/>
        <w:rPr>
          <w:rFonts w:ascii="Times New Roman" w:eastAsia="Times New Roman" w:hAnsi="Times New Roman" w:cs="Times New Roman"/>
          <w:bCs/>
          <w:color w:val="FF0000"/>
          <w:sz w:val="24"/>
          <w:szCs w:val="24"/>
          <w:u w:val="single"/>
        </w:rPr>
      </w:pPr>
      <w:r>
        <w:rPr>
          <w:rFonts w:ascii="Times New Roman" w:eastAsia="Times New Roman" w:hAnsi="Times New Roman" w:cs="Times New Roman"/>
          <w:bCs/>
          <w:color w:val="FF0000"/>
          <w:sz w:val="24"/>
          <w:szCs w:val="24"/>
          <w:u w:val="single"/>
        </w:rPr>
        <w:t>La globalización apenas ha comenzado; pero, ya estamos muy poco preparados para ella. Aferrarse a una mentalidad obsoleta y llevar a cabo pequeños ajustes a nuestros procesos e instituciones existentes, no será para nada suficiente. En cambio, debemos rediseñar estos procesos e instituciones desde cero, con el propósito de poder aprovechar las nuevas oportunidades que nos esperan, mientras paralelamente evitamos el tipo de perturbaciones que presenciamos hoy.</w:t>
      </w:r>
    </w:p>
    <w:p w:rsidR="003D4045" w:rsidRDefault="003D4045" w:rsidP="003D4045">
      <w:pPr>
        <w:spacing w:after="180" w:line="240" w:lineRule="auto"/>
        <w:jc w:val="both"/>
        <w:rPr>
          <w:rFonts w:ascii="Times New Roman" w:eastAsia="Times New Roman" w:hAnsi="Times New Roman" w:cs="Times New Roman"/>
          <w:bCs/>
          <w:color w:val="FF0000"/>
          <w:sz w:val="24"/>
          <w:szCs w:val="24"/>
          <w:u w:val="single"/>
        </w:rPr>
      </w:pPr>
      <w:r>
        <w:rPr>
          <w:rFonts w:ascii="Times New Roman" w:eastAsia="Times New Roman" w:hAnsi="Times New Roman" w:cs="Times New Roman"/>
          <w:bCs/>
          <w:color w:val="FF0000"/>
          <w:sz w:val="24"/>
          <w:szCs w:val="24"/>
          <w:u w:val="single"/>
        </w:rPr>
        <w:t xml:space="preserve">A medida que desarrollamos un nuevo abordaje para dirigirnos hacia la nueva economía, debemos recordar que no estamos jugando un juego de suma cero. Este no es un tema de dicotomías: libre comercio o proteccionismo, tecnología o empleos, inmigración o protección de los ciudadanos, crecimiento o igualdad. Todas esas dicotomías son falsas, y las podemos </w:t>
      </w:r>
      <w:r>
        <w:rPr>
          <w:rFonts w:ascii="Times New Roman" w:eastAsia="Times New Roman" w:hAnsi="Times New Roman" w:cs="Times New Roman"/>
          <w:bCs/>
          <w:color w:val="FF0000"/>
          <w:sz w:val="24"/>
          <w:szCs w:val="24"/>
          <w:u w:val="single"/>
        </w:rPr>
        <w:lastRenderedPageBreak/>
        <w:t>evitar desarrollando políticas que favorezcan la palabra “y”, haciendo que prevalezca sobre la “o”, permitiendo que se pueda ir tras la consecución de la totalidad de los mencionados intereses, de manera paralela.</w:t>
      </w:r>
    </w:p>
    <w:p w:rsidR="003D4045" w:rsidRDefault="003D4045" w:rsidP="003D4045">
      <w:pPr>
        <w:spacing w:after="180"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Sin duda, los pesimistas argumentarán que las condiciones políticas se interponen en el camino de un diálogo global productivo sobre la Globalización 4.0 y la nueva economía. Pero, los realistas utilizarán el momento actual para explorar las brechas en el sistema actual e identificar los requisitos para un futuro abordaje. Y, los optimistas se aferrarán a la esperanza de que las partes interesadas con visión de futuro creen una comunidad de intereses compartidos y, en última instancia, un propósito compartido.</w:t>
      </w:r>
    </w:p>
    <w:p w:rsidR="003D4045" w:rsidRDefault="003D4045" w:rsidP="003D4045">
      <w:pPr>
        <w:spacing w:after="180" w:line="240" w:lineRule="auto"/>
        <w:jc w:val="both"/>
        <w:rPr>
          <w:rFonts w:ascii="Times New Roman" w:eastAsia="Times New Roman" w:hAnsi="Times New Roman" w:cs="Times New Roman"/>
          <w:bCs/>
          <w:color w:val="FF0000"/>
          <w:sz w:val="24"/>
          <w:szCs w:val="24"/>
          <w:u w:val="single"/>
        </w:rPr>
      </w:pPr>
      <w:r>
        <w:rPr>
          <w:rFonts w:ascii="Times New Roman" w:eastAsia="Times New Roman" w:hAnsi="Times New Roman" w:cs="Times New Roman"/>
          <w:bCs/>
          <w:color w:val="FF0000"/>
          <w:sz w:val="24"/>
          <w:szCs w:val="24"/>
          <w:u w:val="single"/>
        </w:rPr>
        <w:t>Los cambios que están en curso hoy en día no son cambios aislados que afectan a un país, una industria o un problema en particular. Son cambios universales; y, por lo tanto, requieren de una respuesta global. La no adopción de un nuevo abordaje cooperativo sería una tragedia para la humanidad. Con el propósito de elaborar un plan para una arquitectura de gobernanza global compartida, tenemos que evitar quedarnos atascados en el momento actual de gestión de crisis.</w:t>
      </w:r>
    </w:p>
    <w:p w:rsidR="003D4045" w:rsidRDefault="003D4045" w:rsidP="003D4045">
      <w:pPr>
        <w:spacing w:after="180" w:line="240" w:lineRule="auto"/>
        <w:jc w:val="both"/>
        <w:rPr>
          <w:rFonts w:ascii="Times New Roman" w:eastAsia="Times New Roman" w:hAnsi="Times New Roman" w:cs="Times New Roman"/>
          <w:bCs/>
          <w:color w:val="FF0000"/>
          <w:sz w:val="24"/>
          <w:szCs w:val="24"/>
          <w:u w:val="single"/>
        </w:rPr>
      </w:pPr>
      <w:r>
        <w:rPr>
          <w:rFonts w:ascii="Times New Roman" w:eastAsia="Times New Roman" w:hAnsi="Times New Roman" w:cs="Times New Roman"/>
          <w:bCs/>
          <w:color w:val="FF0000"/>
          <w:sz w:val="24"/>
          <w:szCs w:val="24"/>
          <w:u w:val="single"/>
        </w:rPr>
        <w:t>Específicamente, esta tarea requerirá dos cosas de la comunidad internacional: un compromiso más amplio y una mayor imaginación. El compromiso de todas las partes interesadas en un diálogo sostenido será crucial, al igual que la imaginación para pensar de manera sistémica, y más allá de las propias consideraciones institucionales y nacionales cortoplacistas.</w:t>
      </w:r>
    </w:p>
    <w:p w:rsidR="003D4045" w:rsidRDefault="003D4045" w:rsidP="003D4045">
      <w:pPr>
        <w:spacing w:after="180" w:line="240" w:lineRule="auto"/>
        <w:jc w:val="both"/>
        <w:rPr>
          <w:rFonts w:ascii="Times New Roman" w:eastAsia="Times New Roman" w:hAnsi="Times New Roman" w:cs="Times New Roman"/>
          <w:bCs/>
          <w:color w:val="FF0000"/>
          <w:sz w:val="24"/>
          <w:szCs w:val="24"/>
          <w:u w:val="single"/>
        </w:rPr>
      </w:pPr>
      <w:r>
        <w:rPr>
          <w:rFonts w:ascii="Times New Roman" w:eastAsia="Times New Roman" w:hAnsi="Times New Roman" w:cs="Times New Roman"/>
          <w:bCs/>
          <w:color w:val="FF0000"/>
          <w:sz w:val="24"/>
          <w:szCs w:val="24"/>
          <w:u w:val="single"/>
        </w:rPr>
        <w:t>Estos serán los dos principios organizativos de la próxima Reunión Anual del Foro Económico Mundial en Davos-Klosters, que se reunirá para considerar el tema “Globalización 4.0: Configuración de una arquitectura global en la era de la Cuarta Revolución Industrial”. Estemos listos o no, un nuevo mundo se nos viene encima.</w:t>
      </w:r>
    </w:p>
    <w:p w:rsidR="003D4045" w:rsidRDefault="003D4045" w:rsidP="003D4045">
      <w:pPr>
        <w:spacing w:after="180" w:line="240" w:lineRule="auto"/>
        <w:jc w:val="both"/>
        <w:rPr>
          <w:rFonts w:ascii="Times New Roman" w:eastAsia="Times New Roman" w:hAnsi="Times New Roman" w:cs="Times New Roman"/>
          <w:bCs/>
          <w:sz w:val="24"/>
          <w:szCs w:val="24"/>
          <w:lang w:val="en-US"/>
        </w:rPr>
      </w:pPr>
      <w:r>
        <w:rPr>
          <w:rFonts w:ascii="Times New Roman" w:eastAsia="Times New Roman" w:hAnsi="Times New Roman" w:cs="Times New Roman"/>
          <w:bCs/>
          <w:sz w:val="24"/>
          <w:szCs w:val="24"/>
          <w:lang w:val="en-US"/>
        </w:rPr>
        <w:t>(Klaus Schwab is Founder and Executive Chairman of the World Economic Forum)</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reto de la gobernanza de la IA</w:t>
      </w:r>
      <w:r>
        <w:rPr>
          <w:rFonts w:ascii="Times New Roman" w:hAnsi="Times New Roman" w:cs="Times New Roman"/>
          <w:sz w:val="24"/>
          <w:szCs w:val="24"/>
        </w:rPr>
        <w:t xml:space="preserve"> (Project Syndicate - </w:t>
      </w:r>
      <w:r>
        <w:rPr>
          <w:rFonts w:ascii="Times New Roman" w:hAnsi="Times New Roman" w:cs="Times New Roman"/>
          <w:b/>
          <w:sz w:val="24"/>
          <w:szCs w:val="24"/>
        </w:rPr>
        <w:t>15/3/19</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París.- </w:t>
      </w:r>
      <w:r>
        <w:rPr>
          <w:rFonts w:ascii="Times New Roman" w:hAnsi="Times New Roman" w:cs="Times New Roman"/>
          <w:sz w:val="24"/>
          <w:szCs w:val="24"/>
          <w:u w:val="single"/>
        </w:rPr>
        <w:t xml:space="preserve">En los márgenes de la última reunión del Foro Económico Mundial en Davos, el ministro de comunicaciones e información de Singapur anunció discretamente el </w:t>
      </w:r>
      <w:r>
        <w:rPr>
          <w:rFonts w:ascii="Times New Roman" w:hAnsi="Times New Roman" w:cs="Times New Roman"/>
          <w:color w:val="FF0000"/>
          <w:sz w:val="24"/>
          <w:szCs w:val="24"/>
          <w:u w:val="single"/>
        </w:rPr>
        <w:t>lanzamiento del primer marco nacional del mundo para la gobernanza de la inteligencia artificial</w:t>
      </w:r>
      <w:r>
        <w:rPr>
          <w:rFonts w:ascii="Times New Roman" w:hAnsi="Times New Roman" w:cs="Times New Roman"/>
          <w:sz w:val="24"/>
          <w:szCs w:val="24"/>
          <w:u w:val="single"/>
        </w:rPr>
        <w:t>. Si bien los medios del planeta se han dado un festín con este anuncio, su significado va mucho más allá de Singapur o el pueblo suizo donde se hizo público. Es un ejemplo que el resto del mundo debe seguir urgentemente, y sobre el cual sentar las bases del futuro.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En los últimos años, a través de la iniciativa estatal AI Singapore, el gobierno de Singapur ha estado trabajando para posicionar al país como el líder mundial en el sector de la IA. Y ha hecho sólidos avances: junto con Shanghái y Dubái, Singapur atrajo la mayor parte de las inversiones destinadas a IA el año pasado. Según una estimación reciente, la inversión en IA debería hacer que Singapur duplique el tamaño de su economía en 13 años, en lugar de 22.</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Por supuesto, </w:t>
      </w:r>
      <w:r>
        <w:rPr>
          <w:rFonts w:ascii="Times New Roman" w:hAnsi="Times New Roman" w:cs="Times New Roman"/>
          <w:color w:val="FF0000"/>
          <w:sz w:val="24"/>
          <w:szCs w:val="24"/>
          <w:u w:val="single"/>
        </w:rPr>
        <w:t>la IA se extiende por todo el mundo. Según un informe reciente de McKinsey, la IA podría sumar hasta el 16% del crecimiento mundial del PIB para 2030</w:t>
      </w:r>
      <w:r>
        <w:rPr>
          <w:rFonts w:ascii="Times New Roman" w:hAnsi="Times New Roman" w:cs="Times New Roman"/>
          <w:sz w:val="24"/>
          <w:szCs w:val="24"/>
        </w:rPr>
        <w:t xml:space="preserve">. Considerando su potencial, se está intensificando la inversión e innovación en IA, </w:t>
      </w:r>
      <w:r>
        <w:rPr>
          <w:rFonts w:ascii="Times New Roman" w:hAnsi="Times New Roman" w:cs="Times New Roman"/>
          <w:color w:val="FF0000"/>
          <w:sz w:val="24"/>
          <w:szCs w:val="24"/>
          <w:u w:val="single"/>
        </w:rPr>
        <w:t>y se puede predecir que Estados Unidos y China irán a la vanguardia</w:t>
      </w:r>
      <w:r>
        <w:rPr>
          <w:rFonts w:ascii="Times New Roman" w:hAnsi="Times New Roman" w:cs="Times New Roman"/>
          <w:sz w:val="24"/>
          <w:szCs w:val="24"/>
        </w:rPr>
        <w:t xml:space="preserve">. </w:t>
      </w:r>
      <w:r>
        <w:rPr>
          <w:rFonts w:ascii="Times New Roman" w:hAnsi="Times New Roman" w:cs="Times New Roman"/>
          <w:color w:val="FF0000"/>
          <w:sz w:val="24"/>
          <w:szCs w:val="24"/>
          <w:u w:val="single"/>
        </w:rPr>
        <w:t>Sin embargo, hasta ahora ningún gobierno ni entidad supranacional ha buscado desarrollar los mecanismos de gobernanza necesarios para aprovechar al máximo el potencial de la IA, además de manejar sus riesgos.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lastRenderedPageBreak/>
        <w:t>Esto no se debe a que los gobiernos consideren trivial la IA, sino que para hacerlo las autoridades y corporaciones tienen que abrir una caja de Pandora de preguntas pendientes. Piénsese en el impacto social de la IA, mucho más difícil de cuantificar -y, de ser necesario, mitigar- que sus efectos económicos</w:t>
      </w:r>
      <w:r>
        <w:rPr>
          <w:rFonts w:ascii="Times New Roman" w:hAnsi="Times New Roman" w:cs="Times New Roman"/>
          <w:sz w:val="24"/>
          <w:szCs w:val="24"/>
        </w:rPr>
        <w:t>. Por supuesto, las aplicaciones de IA en sectores como el de la sanidad pueden ofrecer importantes beneficios sociales. Sin embargo, los gobiernos y corporaciones no han internalizado el potencial de uso indebido o manipulación de los datos que reúnan para estas aplicaciones y que puede originar riesgos mucho mayores que aquellos relacionados con escándalos pasados de privacidad de la información, además de los daños a su reputación.</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Como se observa en otro informe de McKinsey, “la realización del potencial de la IA para mejorar el bienestar social no ocurrirá de manera natural”. Para tener éxito se necesitarán “intervenciones estructurales de las autoridades, combinadas con un mayor compromiso de los participantes de la industria”. Por más que los gobiernos y las autoridades quieran demorar estas medidas, no se debe subestimar los riesgos de eso conllevaría, también para su propia reputación.</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De hecho, en tiempos en que muchos países enfrentan una crisis de confianza en el gobierno, fortalecer la gobernanza de temas relacionados con la IA es, de muchas maneras, tan importante como enfrentar los fallos de gobernanza corporativa o política</w:t>
      </w:r>
      <w:r>
        <w:rPr>
          <w:rFonts w:ascii="Times New Roman" w:hAnsi="Times New Roman" w:cs="Times New Roman"/>
          <w:sz w:val="24"/>
          <w:szCs w:val="24"/>
        </w:rPr>
        <w:t>. Después de todo, como lo expresara en 2018 el Director Ejecutivo de Google, Sundar Pichai, “la IA es una de las cosas más importantes que la humanidad está desarrollando en la actualidad. Es más profunda que, no sé, la electricidad o el fuego”.</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 Comisión Europea parece ser uno de los pocos actores que así lo reconocen, tras publicar a fines del año pasado un “esbozo de pautas éticas para una IA fiable”. Mientras las pautas de Singapur se centran en fomentar la confianza del consumidor y garantizar el cumplimiento de estándares de tratamiento de datos, el modelo europeo aspira a dar forma a una IA centrada en el ser humano con una finalidad ética.</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Sin embargo, ni el marco de gobernanza de la IA de Singapur ni las pautas preliminares de la UE dan respuesta a una de las preguntas más fundamentales sobre la gobernanza de la IA: ¿dónde recaen la propiedad del sector de la IA y la responsabilidad de ella y sus tecnologías relacionadas? Esta pregunta expone el problema fundamental de la responsabilidad de la IA, y de si significa un enorme avance social o nos mete en un sistema kafkiano de apropiación y manipulación de datos.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Las pautas de la UE prometen que “se implementará un mecanismo que permita a todos los interesados apoyar y registrarse formalmente en las Pautas, de manera voluntaria”. El marco de Singapur, también voluntario, no aborda el tema para nada, aunque las recomendaciones apuntan claramente al sector corporativo.</w:t>
      </w:r>
    </w:p>
    <w:p w:rsidR="003D4045" w:rsidRDefault="003D4045" w:rsidP="003D4045">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Si la IA ha de proporcionar progreso social, la responsabilidad de su gobernanza tendrá que ser compartida por los sectores público y privado. Para este fin, las corporaciones que desarrollen aplicaciones de IA o inviertan en ellas deben establecer vínculos sólidos con sus usuarios últimos y los gobiernos deben ser explícitos en el grado en que se comprometen a proteger a los ciudadanos de tecnologías potencialmente dañinas. De hecho, un sistema de responsabilidad compartida para la IA representará una prueba de fuego para el modelo de “capitalismo de partes interesadas” que se debate hoy.</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tensión de lo público frente a lo privado no es la única que debemos afrontar. Como señalara una vez Francis Fukuyama, “a medida que se despliega la tecnología moderna, da </w:t>
      </w:r>
      <w:r>
        <w:rPr>
          <w:rFonts w:ascii="Times New Roman" w:hAnsi="Times New Roman" w:cs="Times New Roman"/>
          <w:sz w:val="24"/>
          <w:szCs w:val="24"/>
        </w:rPr>
        <w:lastRenderedPageBreak/>
        <w:t>forma a las economías nacionales de un modo coherente, entrelazándolas en una vasta economía mundial”. En una época en que los datos y la tecnología fluyen libremente y traspasan fronteras, es posible que el poder las de las políticas nacionales para gestionar la IA sea limitado.</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u w:val="single"/>
        </w:rPr>
        <w:t>Como han mostrado los intentos de gobernanza de Internet, será todo un reto crear una entidad supranacional para regir la IA, debido a imperativos políticos en conflicto.</w:t>
      </w:r>
      <w:r>
        <w:rPr>
          <w:rFonts w:ascii="Times New Roman" w:hAnsi="Times New Roman" w:cs="Times New Roman"/>
          <w:sz w:val="24"/>
          <w:szCs w:val="24"/>
        </w:rPr>
        <w:t xml:space="preserve"> En 1998, la Corporación de Internet para la Asignación de Nombres y Números (ICANN), con base en Estados Unidos, se creó para proteger la Internet como bien público, garantizando a través del mantenimiento de las bases de datos la estabilidad y seguridad del funcionamiento de la red. Sin embargo, cerca la mitad de los usuarios mundiales de Internet todavía sufren censura en línea. </w:t>
      </w:r>
      <w:r>
        <w:rPr>
          <w:rFonts w:ascii="Times New Roman" w:hAnsi="Times New Roman" w:cs="Times New Roman"/>
          <w:color w:val="FF0000"/>
          <w:sz w:val="24"/>
          <w:szCs w:val="24"/>
          <w:u w:val="single"/>
        </w:rPr>
        <w:t>Lo muchísimo que hay en juego con la IA subrayará el desafío de crear una entidad supranacional, a medida que los líderes tengan que abordar asuntos políticos similares, y potencialmente incluso más complejos.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Masayoshi Son, Director Ejecutivo del conglomerado multinacional japonés SoftBank y entusiasta inversionista en IA, declaró hace poco que su compañía busca “desarrollar robots afectuosos que hagan sonreír a la gente”. Para lograrlo, los gobiernos y el sector privado tienen que concebir modelos de colaboración sólidos para regir la IA de importancia crítica de hoy. El resultado será decisivo para saber si la humanidad prevalecerá en la creación de tecnologías de IA que nos beneficien sin destruirnos.</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(Alissa Amico is Managing Director of GOVERN, the Economic and Corporate Governance Center)</w:t>
      </w:r>
    </w:p>
    <w:p w:rsidR="003D4045" w:rsidRDefault="003D4045" w:rsidP="003D4045">
      <w:pPr>
        <w:pStyle w:val="NormalWeb"/>
        <w:shd w:val="clear" w:color="auto" w:fill="FFFFFF"/>
        <w:jc w:val="both"/>
        <w:rPr>
          <w:spacing w:val="-1"/>
        </w:rPr>
      </w:pPr>
      <w:r>
        <w:rPr>
          <w:spacing w:val="-1"/>
        </w:rPr>
        <w:t xml:space="preserve">- </w:t>
      </w:r>
      <w:r>
        <w:rPr>
          <w:spacing w:val="-1"/>
          <w:u w:val="single"/>
        </w:rPr>
        <w:t>La revolución no tiene por qué ser automatizada</w:t>
      </w:r>
      <w:r>
        <w:rPr>
          <w:spacing w:val="-1"/>
        </w:rPr>
        <w:t xml:space="preserve"> (Project Syndicate - </w:t>
      </w:r>
      <w:r>
        <w:rPr>
          <w:b/>
          <w:spacing w:val="-1"/>
        </w:rPr>
        <w:t>29/3/19</w:t>
      </w:r>
      <w:r>
        <w:rPr>
          <w:spacing w:val="-1"/>
        </w:rPr>
        <w:t>)</w:t>
      </w:r>
    </w:p>
    <w:p w:rsidR="003D4045" w:rsidRDefault="003D4045" w:rsidP="003D4045">
      <w:pPr>
        <w:pStyle w:val="NormalWeb"/>
        <w:shd w:val="clear" w:color="auto" w:fill="FFFFFF"/>
        <w:jc w:val="both"/>
        <w:rPr>
          <w:spacing w:val="-1"/>
          <w:u w:val="single"/>
        </w:rPr>
      </w:pPr>
      <w:r>
        <w:rPr>
          <w:spacing w:val="-1"/>
        </w:rPr>
        <w:t xml:space="preserve">Boston.- </w:t>
      </w:r>
      <w:r>
        <w:rPr>
          <w:spacing w:val="-1"/>
          <w:u w:val="single"/>
        </w:rPr>
        <w:t>La inteligencia artificial está transformando cada aspecto de nuestras vidas, sobre todo la economía. Por tratarse de una tecnología de uso general, las aplicaciones de IA son potencialmente infinitas. Si bien se la puede utilizar para automatizar tareas que anteriormente eran realizadas por personas, también puede hacer que la mano de obra humana sea más productiva, aumentando así la demanda laboral.</w:t>
      </w:r>
    </w:p>
    <w:p w:rsidR="003D4045" w:rsidRDefault="003D4045" w:rsidP="003D4045">
      <w:pPr>
        <w:pStyle w:val="NormalWeb"/>
        <w:shd w:val="clear" w:color="auto" w:fill="FFFFFF"/>
        <w:jc w:val="both"/>
        <w:rPr>
          <w:spacing w:val="-1"/>
          <w:u w:val="single"/>
        </w:rPr>
      </w:pPr>
      <w:r>
        <w:rPr>
          <w:color w:val="FF0000"/>
          <w:spacing w:val="-1"/>
          <w:u w:val="single"/>
        </w:rPr>
        <w:t>Desafortunadamente, la tendencia actual en el desarrollo de IA comercial es hacia más y más automatización, con consecuencias potencialmente desastrosas para la sociedad</w:t>
      </w:r>
      <w:r>
        <w:rPr>
          <w:spacing w:val="-1"/>
        </w:rPr>
        <w:t xml:space="preserve">. Sin duda, la automatización ha sido un motor de crecimiento de la productividad desde el comienzo de la Revolución Industrial cuando, a partir de fines del siglo XVIII, se mecanizaron los procesos de tejido e hilado. Pero </w:t>
      </w:r>
      <w:r>
        <w:rPr>
          <w:spacing w:val="-1"/>
          <w:u w:val="single"/>
        </w:rPr>
        <w:t>la ola de automatización no beneficia a todos automáticamente. Al reemplazar la mano de obra con máquinas en tareas de producción, la automatización reduce el porcentaje de valor agregado (e ingreso nacional) de la mano de obra, contribuye a la desigualdad y puede reducir el empleo y los salarios.</w:t>
      </w:r>
    </w:p>
    <w:p w:rsidR="003D4045" w:rsidRDefault="003D4045" w:rsidP="003D4045">
      <w:pPr>
        <w:pStyle w:val="NormalWeb"/>
        <w:shd w:val="clear" w:color="auto" w:fill="FFFFFF"/>
        <w:jc w:val="both"/>
        <w:rPr>
          <w:spacing w:val="-1"/>
        </w:rPr>
      </w:pPr>
      <w:r>
        <w:rPr>
          <w:spacing w:val="-1"/>
        </w:rPr>
        <w:t>Sin embargo, la mayoría de las economías modernas han experimentado un crecimiento robusto del salario y del empleo desde la Revolución Industrial. En tanto la automatización ha desplazado a los trabajadores en ciertas tareas, han surgido otras tecnologías que restablecen el papel central de la mano de obra en el proceso de producción creando nuevas tareas en las que los seres humanos tienen una ventaja comparativa. Estas tecnologías no sólo han contribuido a un crecimiento de la productividad, sino que también han aumentado el empleo y los salarios, generando en el proceso una distribución más equitativa de los recursos.</w:t>
      </w:r>
    </w:p>
    <w:p w:rsidR="003D4045" w:rsidRDefault="003D4045" w:rsidP="003D4045">
      <w:pPr>
        <w:pStyle w:val="NormalWeb"/>
        <w:shd w:val="clear" w:color="auto" w:fill="FFFFFF"/>
        <w:jc w:val="both"/>
        <w:rPr>
          <w:spacing w:val="-1"/>
        </w:rPr>
      </w:pPr>
      <w:r>
        <w:rPr>
          <w:spacing w:val="-1"/>
        </w:rPr>
        <w:lastRenderedPageBreak/>
        <w:t>Consideremos la mecanización agrícola, que comenzó en el siglo XIX. Al principio, la sustitución de la mano de obra pura por máquinas efectivamente redujo el porcentaje de la mano de obra en el valor agregado, desplazando a una enorme porción de la fuerza laboral de Estados Unidos que anteriormente había estado empleada en el campo. Pero, al mismo tiempo, las nuevas industrias florecientes necesitaban trabajadores para realizar tareas nuevas e interesarse por las ocupaciones que surgían. Los puestos administrativos se expandieron tanto en los servicios como en la industria, donde una división más fina de la mano de obra impulsó la productividad, el empleo y el crecimiento salarial.</w:t>
      </w:r>
    </w:p>
    <w:p w:rsidR="003D4045" w:rsidRDefault="003D4045" w:rsidP="003D4045">
      <w:pPr>
        <w:pStyle w:val="NormalWeb"/>
        <w:shd w:val="clear" w:color="auto" w:fill="FFFFFF"/>
        <w:jc w:val="both"/>
        <w:rPr>
          <w:spacing w:val="-1"/>
          <w:u w:val="single"/>
        </w:rPr>
      </w:pPr>
      <w:r>
        <w:rPr>
          <w:spacing w:val="-1"/>
        </w:rPr>
        <w:t xml:space="preserve">Un patrón similar de cambio tecnológico alimentó el crecimiento del empleo y de los salarios para los trabajadores muy calificados y poco calificados por igual en las décadas posteriores a la Segunda Guerra Mundial. Sin embargo, </w:t>
      </w:r>
      <w:r>
        <w:rPr>
          <w:spacing w:val="-1"/>
          <w:u w:val="single"/>
        </w:rPr>
        <w:t>en las últimas tres décadas, los cambios concomitantes que hicieron falta para compensar los efectos del desplazamiento de la mano de obra como consecuencia de la automatización han estado notablemente ausentes. Como resultado de ello, el crecimiento salarial y del empleo se ha mantenido estancado y el crecimiento de la productividad, anémico.</w:t>
      </w:r>
    </w:p>
    <w:p w:rsidR="003D4045" w:rsidRDefault="003D4045" w:rsidP="003D4045">
      <w:pPr>
        <w:pStyle w:val="NormalWeb"/>
        <w:shd w:val="clear" w:color="auto" w:fill="FFFFFF"/>
        <w:jc w:val="both"/>
        <w:rPr>
          <w:color w:val="FF0000"/>
          <w:spacing w:val="-1"/>
          <w:u w:val="single"/>
        </w:rPr>
      </w:pPr>
      <w:r>
        <w:rPr>
          <w:color w:val="FF0000"/>
          <w:spacing w:val="-1"/>
          <w:u w:val="single"/>
        </w:rPr>
        <w:t xml:space="preserve">De manera inquietante, parece que la IA va a exacerbar este patrón, produciendo una desigualdad aún mayor y muchas más décadas de crecimiento salarial lento y de una caída de la participación del mercado laboral. Pero no hay nada inherente a la IA que exija este desenlace. Por el contrario, podrían utilizarse aplicaciones de IA para reestructurar tareas y crear nuevas actividades donde se pueda restablecer la mano de obra, generando </w:t>
      </w:r>
      <w:proofErr w:type="gramStart"/>
      <w:r>
        <w:rPr>
          <w:color w:val="FF0000"/>
          <w:spacing w:val="-1"/>
          <w:u w:val="single"/>
        </w:rPr>
        <w:t>a la larga beneficios económicos y sociales</w:t>
      </w:r>
      <w:proofErr w:type="gramEnd"/>
      <w:r>
        <w:rPr>
          <w:color w:val="FF0000"/>
          <w:spacing w:val="-1"/>
          <w:u w:val="single"/>
        </w:rPr>
        <w:t xml:space="preserve"> de amplio alcance.</w:t>
      </w:r>
    </w:p>
    <w:p w:rsidR="003D4045" w:rsidRDefault="003D4045" w:rsidP="003D4045">
      <w:pPr>
        <w:pStyle w:val="NormalWeb"/>
        <w:shd w:val="clear" w:color="auto" w:fill="FFFFFF"/>
        <w:jc w:val="both"/>
        <w:rPr>
          <w:spacing w:val="-1"/>
        </w:rPr>
      </w:pPr>
      <w:r>
        <w:rPr>
          <w:spacing w:val="-1"/>
        </w:rPr>
        <w:t>En educación, por ejemplo, la recopilación y el procesamiento de datos en tiempo real mediante sistemas de IA pueden empoderar a los maestros para que ofrezcan una instrucción individualizada calibrada según las necesidades de cada alumno, que probablemente varíen de una persona a otra. Lo mismo se aplica a la atención médica, donde la IA puede empoderar a los técnicos y a las enfermeras calificadas para ofrecer tratamientos personalizados. Es más, los potenciales beneficios de la IA para la mano de obra no están confinados a los servicios. Gracias a los avances en realidad aumentada y virtual, también se puede utilizar para crear nuevas tareas para los seres humanos en la industria de alta precisión, que actualmente está dominada por robots industriales.</w:t>
      </w:r>
    </w:p>
    <w:p w:rsidR="003D4045" w:rsidRDefault="003D4045" w:rsidP="003D4045">
      <w:pPr>
        <w:pStyle w:val="NormalWeb"/>
        <w:shd w:val="clear" w:color="auto" w:fill="FFFFFF"/>
        <w:jc w:val="both"/>
        <w:rPr>
          <w:spacing w:val="-1"/>
          <w:u w:val="single"/>
        </w:rPr>
      </w:pPr>
      <w:r>
        <w:rPr>
          <w:spacing w:val="-1"/>
          <w:u w:val="single"/>
        </w:rPr>
        <w:t>Resulta tentador pensar que el mercado traducirá estas promesas en realidad. Las nuevas tecnologías generan beneficios no sólo para los inventores y quienes las adoptan de manera temprana, sino también para los productores, trabajadores y consumidores. Y algunas tecnologías tienen la capacidad de propiciar la creación de empleos y reducir la desigualdad, con enormes beneficios sociales que los inventores y los usuarios pioneros ni siquiera consideraron.</w:t>
      </w:r>
    </w:p>
    <w:p w:rsidR="003D4045" w:rsidRDefault="003D4045" w:rsidP="003D4045">
      <w:pPr>
        <w:pStyle w:val="NormalWeb"/>
        <w:shd w:val="clear" w:color="auto" w:fill="FFFFFF"/>
        <w:jc w:val="both"/>
        <w:rPr>
          <w:spacing w:val="-1"/>
          <w:u w:val="single"/>
        </w:rPr>
      </w:pPr>
      <w:r>
        <w:rPr>
          <w:spacing w:val="-1"/>
          <w:u w:val="single"/>
        </w:rPr>
        <w:t>El problema es que los mercados de tecnología no funcionan tan bien cuando hay paradigmas contrapuestos en juego. Cuanto más se impone el paradigma de la automatización, más los incentivos del mercado favorecerán la inversión en esa área a expensas de otros paradigmas que podrían crear nuevas tareas con una alta demanda de mano de obra.</w:t>
      </w:r>
    </w:p>
    <w:p w:rsidR="003D4045" w:rsidRDefault="003D4045" w:rsidP="003D4045">
      <w:pPr>
        <w:pStyle w:val="NormalWeb"/>
        <w:shd w:val="clear" w:color="auto" w:fill="FFFFFF"/>
        <w:jc w:val="both"/>
        <w:rPr>
          <w:color w:val="FF0000"/>
          <w:spacing w:val="-1"/>
          <w:u w:val="single"/>
        </w:rPr>
      </w:pPr>
      <w:r>
        <w:rPr>
          <w:color w:val="FF0000"/>
          <w:spacing w:val="-1"/>
          <w:u w:val="single"/>
        </w:rPr>
        <w:t xml:space="preserve">Si esa no es razón suficiente para no confiar en el mercado, existen problemas adicionales específicos de las tecnologías de IA. Para tomar un ejemplo, el campo está dominado por un puñado de grandes empresas tecnológicas con modelos de negocios estrechamente vinculados con la automatización. Estas empresas representan el grueso de las inversiones en </w:t>
      </w:r>
      <w:r>
        <w:rPr>
          <w:color w:val="FF0000"/>
          <w:spacing w:val="-1"/>
          <w:u w:val="single"/>
        </w:rPr>
        <w:lastRenderedPageBreak/>
        <w:t>investigación de IA, y han creado un entorno comercial en el cual la eliminación de seres humanos falibles de los procesos de producción se considera un imperativo tecnológico y comercial. Como si fuera poco, los gobiernos están subsidiando a las empresas a través de una automatización acelerada, exenciones impositivas y deducciones de intereses –todo esto mientras se grava a la mano de obra.</w:t>
      </w:r>
    </w:p>
    <w:p w:rsidR="003D4045" w:rsidRDefault="003D4045" w:rsidP="003D4045">
      <w:pPr>
        <w:pStyle w:val="NormalWeb"/>
        <w:shd w:val="clear" w:color="auto" w:fill="FFFFFF"/>
        <w:jc w:val="both"/>
        <w:rPr>
          <w:color w:val="FF0000"/>
          <w:spacing w:val="-1"/>
          <w:u w:val="single"/>
        </w:rPr>
      </w:pPr>
      <w:r>
        <w:rPr>
          <w:color w:val="FF0000"/>
          <w:spacing w:val="-1"/>
          <w:u w:val="single"/>
        </w:rPr>
        <w:t>Sin duda, la adopción de nuevas tecnologías de automatización se ha vuelto rentable aun cuando las propias tecnologías no son particularmente productivas. Esas deficiencias en el mercado para la innovación y la tecnología parecen estar promoviendo precisamente el tipo equivocado de IA. Un foco inclinado a automatizar cada vez más tareas se está traduciendo en un crecimiento bajo de la productividad y de los salarios y en una caída del porcentaje de la mano de obra en el valor agregado.</w:t>
      </w:r>
    </w:p>
    <w:p w:rsidR="003D4045" w:rsidRDefault="003D4045" w:rsidP="003D4045">
      <w:pPr>
        <w:pStyle w:val="NormalWeb"/>
        <w:shd w:val="clear" w:color="auto" w:fill="FFFFFF"/>
        <w:jc w:val="both"/>
        <w:rPr>
          <w:color w:val="FF0000"/>
          <w:spacing w:val="-1"/>
          <w:u w:val="single"/>
          <w:lang w:val="en-US"/>
        </w:rPr>
      </w:pPr>
      <w:r>
        <w:rPr>
          <w:color w:val="FF0000"/>
          <w:spacing w:val="-1"/>
          <w:u w:val="single"/>
        </w:rPr>
        <w:t xml:space="preserve">No tiene por qué ser así. Al reconocer una falla obvia del mercado y redirigir el desarrollo de IA hacia la creación de nuevas tareas que mejoren la productividad para las personas, podemos volver a lograr una prosperidad compartida. </w:t>
      </w:r>
      <w:r>
        <w:rPr>
          <w:color w:val="FF0000"/>
          <w:spacing w:val="-1"/>
          <w:u w:val="single"/>
          <w:lang w:val="en-US"/>
        </w:rPr>
        <w:t>No podemos poner en peligro las alternativas.</w:t>
      </w:r>
    </w:p>
    <w:p w:rsidR="003D4045" w:rsidRDefault="003D4045" w:rsidP="003D4045">
      <w:pPr>
        <w:pStyle w:val="NormalWeb"/>
        <w:shd w:val="clear" w:color="auto" w:fill="FFFFFF"/>
        <w:jc w:val="both"/>
        <w:rPr>
          <w:spacing w:val="-1"/>
          <w:lang w:val="en-US"/>
        </w:rPr>
      </w:pPr>
      <w:r>
        <w:rPr>
          <w:spacing w:val="-1"/>
          <w:lang w:val="en-US"/>
        </w:rPr>
        <w:t>(Daron Acemoglu is Professor of Economics at MIT and co-author of Why Nations Fail: The Origins of Power, Prosperity and Poverty. Pascual Restrepo is a professor of economics at Boston University)</w:t>
      </w:r>
    </w:p>
    <w:p w:rsidR="003D4045" w:rsidRDefault="003D4045" w:rsidP="003D4045">
      <w:pPr>
        <w:pStyle w:val="NormalWeb"/>
        <w:jc w:val="both"/>
        <w:textAlignment w:val="baseline"/>
      </w:pPr>
      <w:r>
        <w:t xml:space="preserve">- </w:t>
      </w:r>
      <w:r>
        <w:rPr>
          <w:u w:val="single"/>
        </w:rPr>
        <w:t>La mayoría silenciosa en la revolución digital</w:t>
      </w:r>
      <w:r>
        <w:t xml:space="preserve"> (Project Syndicate - </w:t>
      </w:r>
      <w:r>
        <w:rPr>
          <w:b/>
        </w:rPr>
        <w:t>16/4/19</w:t>
      </w:r>
      <w:r>
        <w:t>)</w:t>
      </w:r>
    </w:p>
    <w:p w:rsidR="003D4045" w:rsidRDefault="003D4045" w:rsidP="003D4045">
      <w:pPr>
        <w:pStyle w:val="NormalWeb"/>
        <w:jc w:val="both"/>
        <w:textAlignment w:val="baseline"/>
        <w:rPr>
          <w:color w:val="FF0000"/>
          <w:u w:val="single"/>
        </w:rPr>
      </w:pPr>
      <w:r>
        <w:t xml:space="preserve">Milán.- </w:t>
      </w:r>
      <w:r>
        <w:rPr>
          <w:color w:val="FF0000"/>
          <w:u w:val="single"/>
        </w:rPr>
        <w:t>Las estadísticas pueden contener verdades brutales</w:t>
      </w:r>
      <w:r>
        <w:rPr>
          <w:u w:val="single"/>
        </w:rPr>
        <w:t xml:space="preserve">. Todo el tiempo se nos dice que hoy la innovación es más veloz que nunca, pero los datos que surgen de la llamada Cuarta Revolución Industrial sugieren que es cualquier cosa menos revolucionaria. </w:t>
      </w:r>
      <w:r>
        <w:rPr>
          <w:color w:val="FF0000"/>
          <w:u w:val="single"/>
        </w:rPr>
        <w:t>El crecimiento de la productividad en las economías avanzadas hoy es el más lento de los últimos cincuenta años.</w:t>
      </w:r>
    </w:p>
    <w:p w:rsidR="003D4045" w:rsidRDefault="003D4045" w:rsidP="003D4045">
      <w:pPr>
        <w:pStyle w:val="NormalWeb"/>
        <w:jc w:val="both"/>
        <w:textAlignment w:val="baseline"/>
      </w:pPr>
      <w:r>
        <w:rPr>
          <w:color w:val="FF0000"/>
          <w:u w:val="single"/>
        </w:rPr>
        <w:t>Esta “paradoja de la productividad” suele atribuirse a problemas de medición o a que los efectos de la adopción de tecnologías disruptivas operan con retardo. Pero otra explicación posible es que el debate público sobre las tendencias tecnológicas tiende a estar dominado por las empresas y los emprendedores que las originan</w:t>
      </w:r>
      <w:r>
        <w:t>. Nadie escucha las voces de la inmensa mayoría de empresas que tienen problemas para mantenerse a la par del cambio tecnológico (o que le oponen resistencia activa).</w:t>
      </w:r>
    </w:p>
    <w:p w:rsidR="003D4045" w:rsidRDefault="003D4045" w:rsidP="003D4045">
      <w:pPr>
        <w:pStyle w:val="NormalWeb"/>
        <w:jc w:val="both"/>
        <w:textAlignment w:val="baseline"/>
        <w:rPr>
          <w:b/>
          <w:color w:val="FF0000"/>
          <w:u w:val="single"/>
        </w:rPr>
      </w:pPr>
      <w:r>
        <w:rPr>
          <w:color w:val="FF0000"/>
          <w:u w:val="single"/>
        </w:rPr>
        <w:t>Reconocer la existencia de esta perspectiva subrepresentada es esencial para comprender por qué la revolución digital no aparece en los datos (y por qué todavía no es seguro que prospere)</w:t>
      </w:r>
      <w:r>
        <w:t xml:space="preserve">. </w:t>
      </w:r>
      <w:r>
        <w:rPr>
          <w:b/>
          <w:color w:val="FF0000"/>
          <w:u w:val="single"/>
        </w:rPr>
        <w:t>Básicamente, todo el alboroto que hay en torno de esa revolución tiende a basarse en generalizaciones sesgadas. Más allá de la fascinación que provocan, la inteligencia artificial (IA), el aprendizaje automático, el análisis de macrodatos (big data) y los robots humanoides siguen siendo competencia de un puñado de empresas. La atención que reciben estas tecnologías no se corresponde con la escala de su desarrollo y adopción. Como observó jocosamente Dan Ariely, de la Universidad Duke, en 2013: “El big data es como el sexo adolescente: todos hablan de él, nadie sabe realmente cómo se hace, todos piensan que todos lo hacen, así que todos dicen que lo hacen”.</w:t>
      </w:r>
    </w:p>
    <w:p w:rsidR="003D4045" w:rsidRDefault="003D4045" w:rsidP="003D4045">
      <w:pPr>
        <w:pStyle w:val="NormalWeb"/>
        <w:jc w:val="both"/>
        <w:textAlignment w:val="baseline"/>
        <w:rPr>
          <w:color w:val="FF0000"/>
          <w:u w:val="single"/>
        </w:rPr>
      </w:pPr>
      <w:r>
        <w:rPr>
          <w:color w:val="FF0000"/>
          <w:u w:val="single"/>
        </w:rPr>
        <w:t xml:space="preserve">La dinámica del proceso es fácilmente discernible. Los periodistas andan detrás de historias interesantes, los inversores buscan rendimientos atractivos, los consumidores quieren </w:t>
      </w:r>
      <w:r>
        <w:rPr>
          <w:color w:val="FF0000"/>
          <w:u w:val="single"/>
        </w:rPr>
        <w:lastRenderedPageBreak/>
        <w:t>anticiparse a la siguiente moda tecnológica. Las redes sociales, los medios de comunicación globales y los congresos internacionales amplifican las voces de los disruptores, que están interesados en inflar sus propias perspectivas. Y conforme la información pasa de boca en boca, crece el número de creyentes, y el rumor se convierte en regla.</w:t>
      </w:r>
    </w:p>
    <w:p w:rsidR="003D4045" w:rsidRDefault="003D4045" w:rsidP="003D4045">
      <w:pPr>
        <w:pStyle w:val="NormalWeb"/>
        <w:jc w:val="both"/>
        <w:textAlignment w:val="baseline"/>
      </w:pPr>
      <w:r>
        <w:t>Tomemos por ejemplo el último informe anual del Foro Económico Mundial (WEF) sobre las nuevas tendencias del mercado laboral, que se basa en una encuesta a grandes corporaciones multinacionales. Según el informe, un incremento sustancial de las inversiones en aprendizaje automático, análisis de datos, nuevos materiales y computación cuántica de aquí a 2022 aumentará la demanda de científicos de datos, especialistas en IA e ingenieros en robótica, en detrimento de las profesiones actuales.</w:t>
      </w:r>
    </w:p>
    <w:p w:rsidR="003D4045" w:rsidRDefault="003D4045" w:rsidP="003D4045">
      <w:pPr>
        <w:pStyle w:val="NormalWeb"/>
        <w:jc w:val="both"/>
        <w:textAlignment w:val="baseline"/>
      </w:pPr>
      <w:r>
        <w:t>El problema es que la muestra de población que usa el WEF es muy poco representativa de la economía real. Dentro de la OCDE, las empresas con más de 250 trabajadores sólo son el 7% de todas las empresas activas, y emplean a menos del 40% de la fuerza laboral. Y aunque los autores del informe son conscientes de este sesgo, sus conclusiones no dejan de ser generalizaciones peligrosas. Sus empleos del futuro no tienen nada que ver con las necesidades de contratación inmediatas de la vasta mayoría de las pequeñas y medianas empresas que todavía operan dentro del marco de la Tercera Revolución Industrial.</w:t>
      </w:r>
    </w:p>
    <w:p w:rsidR="003D4045" w:rsidRDefault="003D4045" w:rsidP="003D4045">
      <w:pPr>
        <w:pStyle w:val="NormalWeb"/>
        <w:jc w:val="both"/>
        <w:textAlignment w:val="baseline"/>
        <w:rPr>
          <w:u w:val="single"/>
        </w:rPr>
      </w:pPr>
      <w:r>
        <w:t xml:space="preserve">Asimismo, un estudio de la OCDE halló que durante la última década creció marcadamente la diferencia de productividad entre las empresas de la frontera tecnológica y todas las demás. </w:t>
      </w:r>
      <w:r>
        <w:rPr>
          <w:u w:val="single"/>
        </w:rPr>
        <w:t>Muchas de las tecnologías avanzadas de las que tanto se habla en los medios siguen sin aplicarse en una proporción significativa de las empresas, y esto hace pensar que falta mucho para que incluso las innovaciones más revolucionarias comiencen a verse en un incremento del PIB.</w:t>
      </w:r>
    </w:p>
    <w:p w:rsidR="003D4045" w:rsidRDefault="003D4045" w:rsidP="003D4045">
      <w:pPr>
        <w:pStyle w:val="NormalWeb"/>
        <w:jc w:val="both"/>
        <w:textAlignment w:val="baseline"/>
        <w:rPr>
          <w:color w:val="FF0000"/>
          <w:u w:val="single"/>
        </w:rPr>
      </w:pPr>
      <w:r>
        <w:rPr>
          <w:color w:val="FF0000"/>
          <w:u w:val="single"/>
        </w:rPr>
        <w:t>Se ha dicho que tecnologías de uso general como la electricidad y la computadora personal tienden a incidir en la productividad no de forma inmediata, sino unos 25 años después de su creación. Pero ya pasaron 32 años desde que el premio Nobel de economía Robert Solow observó que “la era de la computadora se puede ver en todas partes, menos en las estadísticas de productividad”, y todavía no vemos la era de la computadora en las estadísticas de productividad. ¿Por qué habría de ser la IA diferente a la PC en este aspecto?</w:t>
      </w:r>
    </w:p>
    <w:p w:rsidR="003D4045" w:rsidRDefault="003D4045" w:rsidP="003D4045">
      <w:pPr>
        <w:pStyle w:val="NormalWeb"/>
        <w:jc w:val="both"/>
        <w:textAlignment w:val="baseline"/>
      </w:pPr>
      <w:r>
        <w:rPr>
          <w:u w:val="single"/>
        </w:rPr>
        <w:t>No tener en cuenta el punto de vista de los rezagados tecnológicos puede afectar seriamente la formulación de políticas, especialmente si el tecnooptimismo (o el alarmismo) distraen la atención de los problemas graves que enfrentan los sistemas educativos y los mercados laborales aquí y ahora.</w:t>
      </w:r>
      <w:r>
        <w:t xml:space="preserve"> Si los gobiernos empiezan a asignar más recursos a capacitar a la élite profesional avanzada del mañana, corren el riesgo de fomentar todavía más desigualdad hoy.</w:t>
      </w:r>
    </w:p>
    <w:p w:rsidR="003D4045" w:rsidRDefault="003D4045" w:rsidP="003D4045">
      <w:pPr>
        <w:pStyle w:val="NormalWeb"/>
        <w:jc w:val="both"/>
        <w:textAlignment w:val="baseline"/>
      </w:pPr>
      <w:r>
        <w:rPr>
          <w:u w:val="single"/>
        </w:rPr>
        <w:t>Por supuesto, los cínicos pueden desestimar a los “perdedores” diciendo que tienen poco que aportar al debate tecnológico: en el mejor de los casos ocuparán los lugares que la vanguardia digital cree para ellos, y en el peor de los casos se quedarán afuera del mercado laboral</w:t>
      </w:r>
      <w:r>
        <w:t xml:space="preserve">. Pero no hay que olvidar que las empresas de menor tamaño, aunque las tendencias económicas les sean desfavorables, todavía tienen poder político para presionar por una regulación más estricta de las nuevas tecnologías que ponen en riesgo su existencia. </w:t>
      </w:r>
    </w:p>
    <w:p w:rsidR="003D4045" w:rsidRDefault="003D4045" w:rsidP="003D4045">
      <w:pPr>
        <w:pStyle w:val="NormalWeb"/>
        <w:jc w:val="both"/>
        <w:textAlignment w:val="baseline"/>
        <w:rPr>
          <w:color w:val="FF0000"/>
          <w:u w:val="single"/>
        </w:rPr>
      </w:pPr>
      <w:r>
        <w:rPr>
          <w:color w:val="FF0000"/>
          <w:u w:val="single"/>
        </w:rPr>
        <w:t xml:space="preserve">La megaempresa global Uber lo sabe muy bien. Todos estos años ha encontrado una fuerte resistencia de pequeños grupos de taxistas bien organizados a los que nadie invitó nunca a las reuniones de la élite global para analizar las virtudes de la economía de plataformas. Y los </w:t>
      </w:r>
      <w:r>
        <w:rPr>
          <w:color w:val="FF0000"/>
          <w:u w:val="single"/>
        </w:rPr>
        <w:lastRenderedPageBreak/>
        <w:t>“olvidados” de las economías avanzadas de todo el mundo ahora hallaron el modo de vengarse, votando a políticos y partidos populistas que se oponen al libre comercio internacional.</w:t>
      </w:r>
    </w:p>
    <w:p w:rsidR="003D4045" w:rsidRDefault="003D4045" w:rsidP="003D4045">
      <w:pPr>
        <w:pStyle w:val="NormalWeb"/>
        <w:jc w:val="both"/>
        <w:textAlignment w:val="baseline"/>
        <w:rPr>
          <w:color w:val="FF0000"/>
          <w:u w:val="single"/>
        </w:rPr>
      </w:pPr>
      <w:r>
        <w:rPr>
          <w:u w:val="single"/>
        </w:rPr>
        <w:t>Para evitar una reacción todavía peor y comprender mejor el verdadero alcance de la Cuarta Revolución Industrial, hay que ver las disrupciones del presente desde el punto de vista de todas las empresas, no sólo las más avanzadas</w:t>
      </w:r>
      <w:r>
        <w:t xml:space="preserve">. Para que una transformación tecnológica sea sostenible se necesita una participación amplia en los beneficios; de modo que ayudar a los rezagados a adaptarse es tan importante como permitir a los innovadores prosperar: </w:t>
      </w:r>
      <w:r>
        <w:rPr>
          <w:color w:val="FF0000"/>
          <w:u w:val="single"/>
        </w:rPr>
        <w:t>hay que escuchar las voces de los perjudicados por la disrupción.</w:t>
      </w:r>
    </w:p>
    <w:p w:rsidR="003D4045" w:rsidRDefault="003D4045" w:rsidP="003D4045">
      <w:pPr>
        <w:pStyle w:val="NormalWeb"/>
        <w:spacing w:before="0" w:beforeAutospacing="0" w:after="396" w:afterAutospacing="0"/>
        <w:jc w:val="both"/>
        <w:textAlignment w:val="baseline"/>
        <w:rPr>
          <w:lang w:val="en-US"/>
        </w:rPr>
      </w:pPr>
      <w:r>
        <w:rPr>
          <w:lang w:val="en-US"/>
        </w:rPr>
        <w:t>(Edoardo Campanella is a Future of the World Fellow at the Center for the Governance of Change of IE University in Madrid)</w:t>
      </w:r>
    </w:p>
    <w:p w:rsidR="003D4045" w:rsidRPr="004E5128" w:rsidRDefault="003D4045" w:rsidP="003D4045">
      <w:pPr>
        <w:pStyle w:val="NormalWeb"/>
        <w:spacing w:before="0" w:beforeAutospacing="0" w:after="396" w:afterAutospacing="0"/>
        <w:jc w:val="both"/>
        <w:textAlignment w:val="baseline"/>
      </w:pPr>
      <w:r>
        <w:t xml:space="preserve">- </w:t>
      </w:r>
      <w:r>
        <w:rPr>
          <w:u w:val="single"/>
        </w:rPr>
        <w:t>La buena vida después del trabajo</w:t>
      </w:r>
      <w:r>
        <w:t xml:space="preserve"> (Project Syndicate - </w:t>
      </w:r>
      <w:r>
        <w:rPr>
          <w:b/>
        </w:rPr>
        <w:t>16/4/19</w:t>
      </w:r>
      <w:r>
        <w:t>)</w:t>
      </w:r>
    </w:p>
    <w:p w:rsidR="003D4045" w:rsidRPr="009405AD" w:rsidRDefault="003D4045" w:rsidP="003D4045">
      <w:pPr>
        <w:pStyle w:val="NormalWeb"/>
        <w:spacing w:before="0" w:beforeAutospacing="0" w:after="396" w:afterAutospacing="0"/>
        <w:jc w:val="both"/>
        <w:textAlignment w:val="baseline"/>
      </w:pPr>
      <w:r>
        <w:t>Londres.- Casi todas las historias del tipo “vienen los robots” siguen un patrón similar. “Shop Direct pone en riesgo 2.000 empleos en el Reino Unido”, grita un titular típico. Luego, citando informes respaldados por institutos y centros de estudio de prestigio, el artículo en cuestión suele alarmar a los lectores con extravagantes estimaciones de “trabajos en riesgo”, es decir, porcentajes de trabajadores cuyos sustentos se ven amenazados por la automatización de alta tecnología. Para citar otro ejemplo representativo: “Un nuevo informe sugiere que la unión entre [la inteligencia artificial] y la robótica reemplazaría tantos trabajos que la era del empleo de masas podría llegar a su fin”.</w:t>
      </w:r>
    </w:p>
    <w:p w:rsidR="003D4045" w:rsidRDefault="003D4045" w:rsidP="003D4045">
      <w:pPr>
        <w:pStyle w:val="NormalWeb"/>
        <w:jc w:val="both"/>
        <w:textAlignment w:val="baseline"/>
      </w:pPr>
      <w:r>
        <w:t>Algunas veces estas sombrías perspectivas se suavizan con la distinción entre “trabajos” y “tareas”. Se plantea que solo se reemplazarán las partes rutinarias de los trabajos. En estas evaluaciones más optimistas del “futuro del trabajo”, los seres humanos complementarán a las máquinas sin competir con ellas.</w:t>
      </w:r>
    </w:p>
    <w:p w:rsidR="003D4045" w:rsidRDefault="003D4045" w:rsidP="003D4045">
      <w:pPr>
        <w:pStyle w:val="NormalWeb"/>
        <w:jc w:val="both"/>
        <w:textAlignment w:val="baseline"/>
        <w:rPr>
          <w:u w:val="single"/>
        </w:rPr>
      </w:pPr>
      <w:r>
        <w:t xml:space="preserve">Este alegre escenario se basa en parte en lo que ha ocurrido en el pasado: con el tiempo, la mecanización ha creado más trabajos con salarios más altos que los que ha destruido. También se basa en evaluaciones más sobrias sobre lo que hoy hacen los robots (aunque hay desacuerdo sobre lo que acabarán siendo capaces de hacer). Es más: </w:t>
      </w:r>
      <w:r>
        <w:rPr>
          <w:u w:val="single"/>
        </w:rPr>
        <w:t>algunos optimistas creen que la automatización elevará el nivel promedio de la inteligencia humana. Y una población más rica y madura necesitará crecientes cantidades de cuidadores, enfermeros, limpiadores, entrenadores y terapeutas.</w:t>
      </w:r>
    </w:p>
    <w:p w:rsidR="003D4045" w:rsidRDefault="003D4045" w:rsidP="003D4045">
      <w:pPr>
        <w:pStyle w:val="NormalWeb"/>
        <w:jc w:val="both"/>
        <w:textAlignment w:val="baseline"/>
        <w:rPr>
          <w:u w:val="single"/>
        </w:rPr>
      </w:pPr>
      <w:r>
        <w:rPr>
          <w:u w:val="single"/>
        </w:rPr>
        <w:t>Pero hay una advertencia importante para todo esto: si se dejan a merced de las fuerzas del mercado, los dueños de las compañías tecnológicas y los altamente formados “trabajadores del conocimiento” serán quienes disfruten las ventajas de la automatización, dejando al resto de la población en el desempleo o la servidumbre física e intelectual. (La necesidad de abogados especializados, consultores, contables, psiquiatras y expertos en relaciones humanas será mayor que nunca.)</w:t>
      </w:r>
    </w:p>
    <w:p w:rsidR="003D4045" w:rsidRDefault="003D4045" w:rsidP="003D4045">
      <w:pPr>
        <w:pStyle w:val="NormalWeb"/>
        <w:jc w:val="both"/>
        <w:textAlignment w:val="baseline"/>
      </w:pPr>
      <w:r>
        <w:t xml:space="preserve">Así, nos advierte la narrativa predominante, es necesario calibrar cuidadosamente el proceso de automatización para evitar despidos masivos y/o que se amplíen las desigualdades del ingreso. Por lo general el análisis concluye con la resonante afirmación de que nos esperan más trabajos “creativos” y fascinantes productos nuevos como los coches sin conductor. </w:t>
      </w:r>
      <w:r>
        <w:lastRenderedPageBreak/>
        <w:t>Siempre que aprendamos a medida que trabajemos, a todos nos espera una utopía de trabajo satisfactorio y prosperidad.</w:t>
      </w:r>
    </w:p>
    <w:p w:rsidR="003D4045" w:rsidRDefault="003D4045" w:rsidP="003D4045">
      <w:pPr>
        <w:pStyle w:val="NormalWeb"/>
        <w:jc w:val="both"/>
        <w:textAlignment w:val="baseline"/>
        <w:rPr>
          <w:u w:val="single"/>
        </w:rPr>
      </w:pPr>
      <w:r>
        <w:rPr>
          <w:u w:val="single"/>
        </w:rPr>
        <w:t>De no ser así, las extasiadas profecías se oscurecen: las profesiones o los países que no abracen la automatización con el suficiente entusiasmo se enfrentan a la extinción económica y cultural. En pocas palabras, si bien la automatización es una amenaza para el trabajo, esta se puede y debe superar dentro del actual marco del trabajo asalariado.</w:t>
      </w:r>
    </w:p>
    <w:p w:rsidR="003D4045" w:rsidRDefault="003D4045" w:rsidP="003D4045">
      <w:pPr>
        <w:pStyle w:val="NormalWeb"/>
        <w:jc w:val="both"/>
        <w:textAlignment w:val="baseline"/>
      </w:pPr>
      <w:r>
        <w:t>En esta narrativa hay pocos ecos de la visión anterior de que las máquinas ofrecen la emancipación del trabajo, abriendo un panorama de ocio activo, en un tema que se remonta a los antiguos griegos. Aristóteles entrevió un futuro en que “esclavos mecánicos” hicieran el trabajo de los esclavos verdaderos, dejando tiempo para que los ciudadanos emprendieran metas más altas. John Stuart Mill, Karl Marx y John Maynard Keynes acariciaron a sus lectores con el pensamiento de que el capitalismo, al generar los ingresos y la riqueza necesarios para abolir la pobreza, se aboliría a sí mismo, liberando a la humanidad, como lo expresara Keynes, para vivir “sabia y cómodamente, en buenas condiciones”.</w:t>
      </w:r>
    </w:p>
    <w:p w:rsidR="003D4045" w:rsidRDefault="003D4045" w:rsidP="003D4045">
      <w:pPr>
        <w:pStyle w:val="NormalWeb"/>
        <w:jc w:val="both"/>
        <w:textAlignment w:val="baseline"/>
      </w:pPr>
      <w:r>
        <w:t>De modo similar, Oscar Wilde señaló en su ensayo “El alma del hombre bajo el socialismo” que, con las máquinas encargadas de hacer todo “el trabajo desagradable, miserable y aburrido”, los seres humanos disfrutarán de un “deleitoso tiempo de ocio para idear cosas maravillosas y placenteras para su disfrute propio y de todos los demás”. Y Bertrand Russell  detalló los beneficios de ampliar el ocio desde la aristocracia a toda la población.</w:t>
      </w:r>
    </w:p>
    <w:p w:rsidR="003D4045" w:rsidRDefault="003D4045" w:rsidP="003D4045">
      <w:pPr>
        <w:pStyle w:val="NormalWeb"/>
        <w:jc w:val="both"/>
        <w:textAlignment w:val="baseline"/>
        <w:rPr>
          <w:u w:val="single"/>
        </w:rPr>
      </w:pPr>
      <w:r>
        <w:rPr>
          <w:u w:val="single"/>
        </w:rPr>
        <w:t>Ninguna de estas musas del Nirvana despreciaba el trabajo. Por el contrario, todos ellos eran trabajólicos. Lo que objetaban era el “trabajar por un salario”. Pero “trabajar para vivir” se ha llegado a ver en la actualidad como el destino moral de la humanidad, mientras que el ocio se vincula implícitamente al hacer nada. La ética del trabajo protestante todavía nos tiene en sus garras (y no solo en Occidente).</w:t>
      </w:r>
    </w:p>
    <w:p w:rsidR="003D4045" w:rsidRDefault="003D4045" w:rsidP="003D4045">
      <w:pPr>
        <w:pStyle w:val="NormalWeb"/>
        <w:jc w:val="both"/>
        <w:textAlignment w:val="baseline"/>
        <w:rPr>
          <w:u w:val="single"/>
        </w:rPr>
      </w:pPr>
      <w:r>
        <w:rPr>
          <w:u w:val="single"/>
        </w:rPr>
        <w:t>La actitud de los economistas siempre ha sido ambivalente. Por una parte, ven el trabajo asalariado como un coste para el consumo. Las máquinas reducen el coste del trabajo. A medida que las personas se vuelven más productivas y, por ende, más prósperas, trabajarán menos. Más precisamente, tendrán la opción de trabajar menos por el mismo ingreso o de hacerlo tanto como antes por un mayor ingreso. El patrón histórico es que se acaba “equilibrando” tiempo y dinero, de modo que las horas trabajadas han bajado a medida que se eleva el ingreso.</w:t>
      </w:r>
    </w:p>
    <w:p w:rsidR="003D4045" w:rsidRDefault="003D4045" w:rsidP="003D4045">
      <w:pPr>
        <w:pStyle w:val="NormalWeb"/>
        <w:jc w:val="both"/>
        <w:textAlignment w:val="baseline"/>
        <w:rPr>
          <w:color w:val="FF0000"/>
          <w:u w:val="single"/>
        </w:rPr>
      </w:pPr>
      <w:r>
        <w:rPr>
          <w:u w:val="single"/>
        </w:rPr>
        <w:t>Pero el concepto de la creciente abundancia, articulado por Keynes y otros, ha sido reemplazado por el compromiso de los economistas con la escasez inherente. Plantean que los deseos de las personas son insaciables, por lo que nunca tendrán suficiente</w:t>
      </w:r>
      <w:r>
        <w:t xml:space="preserve">. </w:t>
      </w:r>
      <w:r>
        <w:rPr>
          <w:u w:val="single"/>
        </w:rPr>
        <w:t>La oferta siempre estará por detrás de la demanda, obligando a mejorar continuamente la eficiencia y la tecnología. Esto valdrá incluso si hay suficiente producción para alimentar, vestir y dar vivienda a toda la humanidad.</w:t>
      </w:r>
      <w:r>
        <w:rPr>
          <w:color w:val="FF0000"/>
          <w:u w:val="single"/>
        </w:rPr>
        <w:t>En el dilema entre la profusión de sus deseos y la escasez de sus medios, los humanos no tienen más opción que continuar “trabajando por un salario” en cualquier empleo que ofrezca el mercado. Nunca llegará el día de la abundancia, cuando puedan escoger entre trabajo y ocio. Están obligados a “competir con las máquinas” por toda la eternidad.</w:t>
      </w:r>
    </w:p>
    <w:p w:rsidR="003D4045" w:rsidRDefault="003D4045" w:rsidP="003D4045">
      <w:pPr>
        <w:pStyle w:val="NormalWeb"/>
        <w:jc w:val="both"/>
        <w:textAlignment w:val="baseline"/>
        <w:rPr>
          <w:u w:val="single"/>
        </w:rPr>
      </w:pPr>
      <w:r>
        <w:rPr>
          <w:u w:val="single"/>
        </w:rPr>
        <w:t>Hay una salida a esta trampa, pero solo si hacemos dos distinciones cruciales: entre necesidades y deseos, y entre medios y fines.</w:t>
      </w:r>
    </w:p>
    <w:p w:rsidR="003D4045" w:rsidRDefault="003D4045" w:rsidP="003D4045">
      <w:pPr>
        <w:pStyle w:val="NormalWeb"/>
        <w:jc w:val="both"/>
        <w:textAlignment w:val="baseline"/>
      </w:pPr>
      <w:r>
        <w:rPr>
          <w:u w:val="single"/>
        </w:rPr>
        <w:lastRenderedPageBreak/>
        <w:t>La distinción entre necesidades y deseos era central para los pensadores de antaño</w:t>
      </w:r>
      <w:r>
        <w:t>. Pero en la economía contemporánea, las preferencias se toman como un “hecho”, por lo que no están sujetas a mayores escrutinios sobre su valor o fuente. Los pensadores del pasado distinguían entre las “necesidades del cuerpo” y las “necesidades de la imaginación”, recalcando el carácter irreductible de las primeras y la maleabilidad de las segundas. Si se nos induce a desear cualquier cosa que los publicistas pongan delante de nuestros ojos (y ahora en línea), nunca tendremos suficiente.</w:t>
      </w:r>
    </w:p>
    <w:p w:rsidR="003D4045" w:rsidRDefault="003D4045" w:rsidP="003D4045">
      <w:pPr>
        <w:pStyle w:val="NormalWeb"/>
        <w:jc w:val="both"/>
        <w:textAlignment w:val="baseline"/>
        <w:rPr>
          <w:color w:val="FF0000"/>
          <w:u w:val="single"/>
        </w:rPr>
      </w:pPr>
      <w:r>
        <w:rPr>
          <w:u w:val="single"/>
        </w:rPr>
        <w:t>Los viejos pensadores también distinguían entre medios y fines</w:t>
      </w:r>
      <w:r>
        <w:t xml:space="preserve">. Los productos de las máquinas son lo que el economista Alfred Marshall llamaba “los requisitos materiales del bienestar”. </w:t>
      </w:r>
      <w:r>
        <w:rPr>
          <w:color w:val="FF0000"/>
          <w:u w:val="single"/>
        </w:rPr>
        <w:t>El bienestar humano es el fin. Inventamos máquinas para lograrlo. Pero para controlar estos inventos, necesitamos fines más atractivos que el mero desear más y más productos y servicios. Sin una definición inteligente de bienestar, simplemente crearemos más y más monstruos que se alimenten de nuestra humanidad.</w:t>
      </w:r>
    </w:p>
    <w:p w:rsidR="003D4045" w:rsidRDefault="003D4045" w:rsidP="003D4045">
      <w:pPr>
        <w:pStyle w:val="NormalWeb"/>
        <w:spacing w:before="0" w:beforeAutospacing="0" w:after="396" w:afterAutospacing="0"/>
        <w:jc w:val="both"/>
        <w:textAlignment w:val="baseline"/>
        <w:rPr>
          <w:lang w:val="en-US"/>
        </w:rPr>
      </w:pPr>
      <w:r>
        <w:rPr>
          <w:lang w:val="en-US"/>
        </w:rPr>
        <w:t>(Robert Skidelsky, Professor Emeritus of Political Economy at Warwick University and a fellow of the British Academy in history and economics, is a member of the British House of Lords. The author of a three-volume biography of John Maynard Keynes, he began his political career in the Labour party, became the Conservative Party’s spokesman for Treasury affairs in the House of Lords, and was eventually forced out of the Conservative Party for his opposition to NATO’s intervention in Kosovo in 1999)</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Pr>
          <w:rFonts w:ascii="Times New Roman" w:hAnsi="Times New Roman" w:cs="Times New Roman"/>
          <w:sz w:val="24"/>
          <w:szCs w:val="24"/>
          <w:u w:val="single"/>
        </w:rPr>
        <w:t>Quién debería decidir cómo deciden los algoritmos</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Project Syndicate - </w:t>
      </w:r>
      <w:r>
        <w:rPr>
          <w:rFonts w:ascii="Times New Roman" w:hAnsi="Times New Roman" w:cs="Times New Roman"/>
          <w:b/>
          <w:sz w:val="24"/>
          <w:szCs w:val="24"/>
        </w:rPr>
        <w:t>17/4/19</w:t>
      </w:r>
      <w:r>
        <w:rPr>
          <w:rFonts w:ascii="Times New Roman" w:hAnsi="Times New Roman" w:cs="Times New Roman"/>
          <w:sz w:val="24"/>
          <w:szCs w:val="24"/>
        </w:rPr>
        <w:t xml:space="preserve">) </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Cambridge.- </w:t>
      </w:r>
      <w:r>
        <w:rPr>
          <w:rFonts w:ascii="Times New Roman" w:hAnsi="Times New Roman" w:cs="Times New Roman"/>
          <w:sz w:val="24"/>
          <w:szCs w:val="24"/>
          <w:u w:val="single"/>
        </w:rPr>
        <w:t>En los últimos años, el estudio “Máquina moral” del MIT ha relevado las preferencias públicas respecto de cómo deberían comportarse las aplicaciones de inteligencia artificial en diferentes entornos. Una conclusión a partir de los datos es que cuando un vehículo autónomo (VA) se topa con un escenario de vida o muerte, la manera en que uno piense que debería responder depende en gran medida del lugar de dónde uno proviene y lo que sabe sobre los peatones o los pasajeros involucrados.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ejemplo, en una versión VA del clásico “dilema del tranvía”, algunos podrían preferir que el coche atropellase a un asesino convicto y no que lastimase a otros, o que atropellara a un ciudadano mayor antes que a un niño. Sin embargo, otros podrían decir que el VA simplemente debería tirar los dados para evitar una discriminación impulsada por los datos. </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Por lo general, estas disyuntivas están reservadas para los tribunales o para las investigaciones policiales después del hecho. Pero </w:t>
      </w:r>
      <w:r>
        <w:rPr>
          <w:rFonts w:ascii="Times New Roman" w:hAnsi="Times New Roman" w:cs="Times New Roman"/>
          <w:sz w:val="24"/>
          <w:szCs w:val="24"/>
          <w:u w:val="single"/>
        </w:rPr>
        <w:t>en el caso de los VA, las decisiones se tomarán en cuestión de milisegundos, y esto no alcanza para llegar a una decisión informada. Lo que importa no es lo que sabemos nosotros, sino lo que sabe el coche. La pregunta, entonces, es qué información deberían tener los VA sobre la gente que los rodea. ¿Y se debería permitir que las empresas ofrecieran sistemas éticos diferentes en busca de una ventaja competitiva?</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Consideremos el siguiente escenario: un coche de China tiene estándares de fabricación diferentes a los de un coche de Estados Unidos, pero es transportado a Estados Unidos y usado allí. Este coche hecho por chinos y un coche fabricado en Estados Unidos van camino a una colisión inevitable. Si el conductor del coche chino tiene preferencias éticas diferentes que el conductor del coche estadounidense, ¿qué sistema debería prevalecer? </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 xml:space="preserve">Más allá de las diferencias culturales en las preferencias éticas, también debemos considerar las diferencias en las regulaciones de datos en los diversos países. Un coche fabricado por chinos, por ejemplo, podría tener acceso a datos de condición social, lo que le permite a su algoritmo de toma de decisiones incorporar información adicional con la que no cuentan los fabricantes de autos norteamericanos. Datos más ricos podrían conducir a mejores decisiones y más consistentes, ¿pero esa ventaja debería permitir que un sistema se imponga a otro? </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Claramente, antes de que los VA copen las rutas en masa, tendremos que establecer dónde recae la responsabilidad por la toma de decisiones algorítmica, ya sea en las autoridades municipales, los gobiernos nacionales o las instituciones multilaterales. Es más, necesitaremos nuevos marcos para gobernar esta intersección de los negocios y el estado. Lo que está en juego no es sólo lo que los VA hagan en escenarios extremos, sino cómo las empresas van a interactuar con diferentes culturas en el desarrollo e implementación de algoritmos de toma de decisiones.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 fácil imaginar que todos los fabricantes de VA no harán más que publicitar sistemas éticos que premien la vida del conductor por sobre las otras cosas, o que permitan al usuario modificar sus propios marcos éticos. Para impedir esta “tragedia de los comunes”, tendrán que existir marcos para establecer comunicación y coordinar decisiones entre los VA. Pero al desarrollar este tipo de sistemas en los diferentes contextos culturales, los responsables de las políticas y los empresarios se enfrentarán a nociones culturales muy diferentes respecto de la soberanía, la privacidad y la autonomía individual. </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Esto plantea desafíos adicionales, porque los sistemas de IA no toleran la ambigüedad. Diseñar una aplicación de IA desde cero exige una especificidad profunda; para bien o para mal, estos sistemas sólo hacen lo que uno les dice que hagan. Eso significa que las empresas, los gobiernos y otros proveedores tendrán que hacer elecciones explícitas cuando codifican los protocolos de respuesta para diferentes situaciones.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Sin embargo, antes de que eso suceda, los responsables de las políticas tendrán que establecer el alcance de la responsabilidad algorítmica, para determinar qué decisiones, si las hay, deberían quedar en manos de las empresas o los individuos. Las que caigan dentro de la esfera del estado tendrán que ser debatidas. Y dado que estas cuestiones éticas y morales no tienen respuestas fáciles, es poco probable que surja un consenso. A no ser que haya una resolución definitiva, necesitaremos crear sistemas que por lo menos faciliten la comunicación entre los VA y arbitren disputas algorítmicas e incidentes automovilísticos.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 xml:space="preserve">Dada la necesidad de especificidad al diseñar los algoritmos de toma de decisiones, es razonable que se necesite un organismo internacional para fijar los estándares de acuerdo con qué dilemas morales y éticos se resuelvan. Los VA, después de todo, son apenas una aplicación de la toma de decisiones algorítmica. De cara al futuro, los estándares de responsabilidad algorítmica tendrán que ser gestionados en muchos dominios. </w:t>
      </w:r>
    </w:p>
    <w:p w:rsidR="003D4045" w:rsidRDefault="003D4045" w:rsidP="003D4045">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 xml:space="preserve">En definitiva, la primera pregunta que debemos decidir es si las empresas tienen derecho o no a diseñar marcos éticos alternativos para la toma de decisiones algorítmica. Podríamos decir que no. </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una era de IA, algunos componentes de las cadenas de valor globales terminarán siendo automatizados como algo natural, momento en el cual ya no serán considerados zonas en las que las empresas busquen una ventaja competitiva. El proceso para determinar y juzgar una responsabilidad algorítmica debería ser una de esas áreas. De una u otra manera, se tomarán </w:t>
      </w:r>
      <w:r>
        <w:rPr>
          <w:rFonts w:ascii="Times New Roman" w:hAnsi="Times New Roman" w:cs="Times New Roman"/>
          <w:sz w:val="24"/>
          <w:szCs w:val="24"/>
        </w:rPr>
        <w:lastRenderedPageBreak/>
        <w:t xml:space="preserve">decisiones. Es mejor que esto suceda de manera uniforme, y del modo más democrático posible. </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(Mark Esposito, Professor of Business and Economics with appointments at Hult International Business School and Harvard University, is a co-founder of Nexus FrontierTech and a Fellow at the Mohammed Bin Rashid School of Government in Dubai and Judge Business School in Cambridge. Terence Tse, Professor at ESCP Europe Business School in London, is a co-founder of Nexus FrontierTech. Joshua Entsminger is a Researcher at Nexus FrontierTech and Senior Fellow at Ecole des Ponts Center for Policy and Competitiveness. Aurélie Jean, a computational scientist, is founder of In Silico Veritas, an adviser for the Boston Consulting Group, and an external collaborator with France’s Ministry of Education)</w:t>
      </w:r>
    </w:p>
    <w:p w:rsidR="003D4045" w:rsidRDefault="003D4045" w:rsidP="003D4045">
      <w:pPr>
        <w:pStyle w:val="NormalWeb"/>
        <w:shd w:val="clear" w:color="auto" w:fill="FFFFFF"/>
        <w:jc w:val="both"/>
        <w:textAlignment w:val="baseline"/>
        <w:rPr>
          <w:color w:val="1A1A1A"/>
        </w:rPr>
      </w:pPr>
      <w:r>
        <w:rPr>
          <w:color w:val="1A1A1A"/>
        </w:rPr>
        <w:t>- ¿</w:t>
      </w:r>
      <w:r>
        <w:rPr>
          <w:color w:val="1A1A1A"/>
          <w:u w:val="single"/>
        </w:rPr>
        <w:t>De dónde vienen los buenos empleos</w:t>
      </w:r>
      <w:r>
        <w:rPr>
          <w:color w:val="1A1A1A"/>
        </w:rPr>
        <w:t xml:space="preserve">? (Project Syndicate - </w:t>
      </w:r>
      <w:r>
        <w:rPr>
          <w:b/>
          <w:color w:val="1A1A1A"/>
        </w:rPr>
        <w:t>26/4/19</w:t>
      </w:r>
      <w:r>
        <w:rPr>
          <w:color w:val="1A1A1A"/>
        </w:rPr>
        <w:t>)</w:t>
      </w:r>
    </w:p>
    <w:p w:rsidR="003D4045" w:rsidRDefault="003D4045" w:rsidP="003D4045">
      <w:pPr>
        <w:pStyle w:val="NormalWeb"/>
        <w:shd w:val="clear" w:color="auto" w:fill="FFFFFF"/>
        <w:jc w:val="both"/>
        <w:textAlignment w:val="baseline"/>
        <w:rPr>
          <w:color w:val="1A1A1A"/>
        </w:rPr>
      </w:pPr>
      <w:r>
        <w:rPr>
          <w:color w:val="1A1A1A"/>
        </w:rPr>
        <w:t>Cambridge.- En todo el mundo este 1° de mayo, las propuestas políticas que habrían parecido radicales hace apenas unos años hoy están en la agenda. En Estados Unidos, por ejemplo, las tasas altas de impuestos marginales, los impuestos al patrimonio y la atención médica de pagador único se han vuelto ideas convencionales. Sin embargo, a menos que los responsables de las políticas entiendan bien sus prioridades, la oportunidad de una reforma significativa podría desaprovecharse, lo que llevaría a divisiones sociales y políticas aún más profundas.</w:t>
      </w:r>
    </w:p>
    <w:p w:rsidR="003D4045" w:rsidRDefault="003D4045" w:rsidP="003D4045">
      <w:pPr>
        <w:pStyle w:val="NormalWeb"/>
        <w:shd w:val="clear" w:color="auto" w:fill="FFFFFF"/>
        <w:jc w:val="both"/>
        <w:textAlignment w:val="baseline"/>
        <w:rPr>
          <w:color w:val="FF0000"/>
          <w:u w:val="single"/>
        </w:rPr>
      </w:pPr>
      <w:r>
        <w:rPr>
          <w:color w:val="1A1A1A"/>
        </w:rPr>
        <w:t xml:space="preserve">En verdad, si bien las reformas que se necesitan son radicales y arrolladoras, no son las que están actualmente en boga. </w:t>
      </w:r>
      <w:r>
        <w:rPr>
          <w:color w:val="FF0000"/>
          <w:u w:val="single"/>
        </w:rPr>
        <w:t>La principal prioridad debería ser crear empleos bien remunerados, y este objetivo debería guiar la estrategia de los responsables de las políticas en todas las áreas, desde la tecnología, la regulación y los impuestos hasta la educación y los programas sociales. Históricamente, ninguna sociedad humana conocida ha creado una prosperidad compartida exclusivamente a través de la redistribución. La prosperidad se genera a partir de la creación de empleos que paguen salarios decentes. Y son los buenos empleos, no la redistribución, los que le ofrecen a la gente un propósito y un significado en la vida.</w:t>
      </w:r>
    </w:p>
    <w:p w:rsidR="003D4045" w:rsidRDefault="003D4045" w:rsidP="003D4045">
      <w:pPr>
        <w:pStyle w:val="NormalWeb"/>
        <w:shd w:val="clear" w:color="auto" w:fill="FFFFFF"/>
        <w:jc w:val="both"/>
        <w:textAlignment w:val="baseline"/>
        <w:rPr>
          <w:color w:val="FF0000"/>
          <w:u w:val="single"/>
        </w:rPr>
      </w:pPr>
      <w:r>
        <w:rPr>
          <w:color w:val="FF0000"/>
          <w:u w:val="single"/>
        </w:rPr>
        <w:t xml:space="preserve">Crear este tipo de empleos exige que la innovación tecnológica esté dirigida a impulsar la demanda de trabajadores. Los buenos empleos no surgen naturalmente de los mercados libres. Más bien, requieren instituciones del mercado laboral que protejan y empoderen a los trabajadores, sistemas educativos financiados generosamente y redes de seguridad social efectivas. Ésta es la arquitectura institucional que le permitió a Estados Unidos y otras economías avanzadas tener cuatro décadas de crecimiento sólido e inclusivo después de la Segunda Guerra Mundial. </w:t>
      </w:r>
    </w:p>
    <w:p w:rsidR="003D4045" w:rsidRDefault="003D4045" w:rsidP="003D4045">
      <w:pPr>
        <w:pStyle w:val="NormalWeb"/>
        <w:shd w:val="clear" w:color="auto" w:fill="FFFFFF"/>
        <w:jc w:val="both"/>
        <w:textAlignment w:val="baseline"/>
        <w:rPr>
          <w:color w:val="FF0000"/>
          <w:u w:val="single"/>
        </w:rPr>
      </w:pPr>
      <w:r>
        <w:rPr>
          <w:color w:val="FF0000"/>
          <w:u w:val="single"/>
        </w:rPr>
        <w:t xml:space="preserve">El enorme crecimiento de la demanda de mano de obra durante esa época descansó en tres pilares. Primero, las empresas utilizaron la tecnología de maneras que aumentaron la productividad laboral, alimentando así el crecimiento salarial y la demanda de trabajadores. Al mismo tiempo, los gobiernos ofrecieron un respaldo crucial al financiar la educación y la investigación, y (en algunos casos) convirtiéndose en los principales compradores de equipamientos de alta tecnología. Gran parte de las tecnologías determinantes de hoy le deben algo a la innovación financiada por los gobiernos de este período. </w:t>
      </w:r>
    </w:p>
    <w:p w:rsidR="003D4045" w:rsidRDefault="003D4045" w:rsidP="003D4045">
      <w:pPr>
        <w:pStyle w:val="NormalWeb"/>
        <w:shd w:val="clear" w:color="auto" w:fill="FFFFFF"/>
        <w:jc w:val="both"/>
        <w:textAlignment w:val="baseline"/>
        <w:rPr>
          <w:color w:val="FF0000"/>
          <w:u w:val="single"/>
        </w:rPr>
      </w:pPr>
      <w:r>
        <w:rPr>
          <w:color w:val="FF0000"/>
          <w:u w:val="single"/>
        </w:rPr>
        <w:t xml:space="preserve">Segundo, los gobiernos durante la era de posguerra le dieron al entorno empresarial un marco de salarios mínimos, regulaciones de la seguridad en el lugar de trabajo y otras regulaciones </w:t>
      </w:r>
      <w:r>
        <w:rPr>
          <w:color w:val="FF0000"/>
          <w:u w:val="single"/>
        </w:rPr>
        <w:lastRenderedPageBreak/>
        <w:t>del mercado laboral y de productos. Se les suele echar la culpa a estas medidas de sofocar el empleo. Pero, en realidad, pueden crear un círculo virtuoso de crecimiento, porque el costo mínimo de la mano de obra crea un incentivo para que las empresas racionalicen y mejoren sus procesos de producción, aumentando así la productividad y, en consecuencia, la demanda. De la misma manera, al garantizar que los mercados de productos sigan siendo competitivos, los gobiernos pueden impedir que las empresas cobren precios monopólicos y obtengan ganancias más altas sin tener que contratar más trabajadores.</w:t>
      </w:r>
    </w:p>
    <w:p w:rsidR="003D4045" w:rsidRDefault="003D4045" w:rsidP="003D4045">
      <w:pPr>
        <w:pStyle w:val="NormalWeb"/>
        <w:shd w:val="clear" w:color="auto" w:fill="FFFFFF"/>
        <w:jc w:val="both"/>
        <w:textAlignment w:val="baseline"/>
        <w:rPr>
          <w:color w:val="FF0000"/>
          <w:u w:val="single"/>
        </w:rPr>
      </w:pPr>
      <w:r>
        <w:rPr>
          <w:color w:val="FF0000"/>
          <w:u w:val="single"/>
        </w:rPr>
        <w:t xml:space="preserve">Tercero, los gobiernos en la era de posguerra expandieron el acceso a la educación, lo que implicó que más trabajadores tuvieran las capacidades que se demandaban en ese momento. En Estados Unidos, por ejemplo, el gobierno federal permitió que millones de ciudadanos accedieran a educación superior y formación vocacional con la Ley GI, las Becas Pell, el apoyo a la investigación y otras medidas. Es verdad, toda esta inversión en innovación y educación exigió ingresos tributarios más altos. Pero tasas impositivas moderadamente más altas y el propio crecimiento económico fueron suficientes para compensar la diferencia. </w:t>
      </w:r>
    </w:p>
    <w:p w:rsidR="003D4045" w:rsidRDefault="003D4045" w:rsidP="003D4045">
      <w:pPr>
        <w:pStyle w:val="NormalWeb"/>
        <w:shd w:val="clear" w:color="auto" w:fill="FFFFFF"/>
        <w:jc w:val="both"/>
        <w:textAlignment w:val="baseline"/>
        <w:rPr>
          <w:color w:val="1A1A1A"/>
        </w:rPr>
      </w:pPr>
      <w:r>
        <w:rPr>
          <w:color w:val="FF0000"/>
          <w:u w:val="single"/>
        </w:rPr>
        <w:t>Una arquitectura institucional similar se consolidó en gran parte del mundo industrializado durante la era de posguerra</w:t>
      </w:r>
      <w:r>
        <w:rPr>
          <w:color w:val="1A1A1A"/>
        </w:rPr>
        <w:t xml:space="preserve">. Por ejemplo, en Escandinavia, la prosperidad compartida no se alcanzó a través de la redistribución, como se supone frecuentemente, sino como resultado de políticas de gobierno y de una negociación colectiva, lo que generó un entorno que derivó en la creación de empleos bien remunerados. </w:t>
      </w:r>
    </w:p>
    <w:p w:rsidR="003D4045" w:rsidRDefault="003D4045" w:rsidP="003D4045">
      <w:pPr>
        <w:pStyle w:val="NormalWeb"/>
        <w:shd w:val="clear" w:color="auto" w:fill="FFFFFF"/>
        <w:jc w:val="both"/>
        <w:textAlignment w:val="baseline"/>
        <w:rPr>
          <w:color w:val="1A1A1A"/>
          <w:u w:val="single"/>
        </w:rPr>
      </w:pPr>
      <w:r>
        <w:rPr>
          <w:color w:val="1A1A1A"/>
          <w:u w:val="single"/>
        </w:rPr>
        <w:t>Esto no quiere decir que los años 1950 y 1960 fueran perfectos</w:t>
      </w:r>
      <w:r>
        <w:rPr>
          <w:color w:val="1A1A1A"/>
        </w:rPr>
        <w:t xml:space="preserve">. En Estados Unidos, la discriminación contra los afronorteamericanos y las mujeres seguía estando profundamente arraigada, y las oportunidades educativas no se distribuían equitativamente. </w:t>
      </w:r>
      <w:r>
        <w:rPr>
          <w:color w:val="1A1A1A"/>
          <w:u w:val="single"/>
        </w:rPr>
        <w:t>Aun así, en muchos otros sentidos, las condiciones económicas entonces eran mejores de lo que son ahora, particularmente cuando se trata de la disponibilidad de empleos de remuneración elevada.</w:t>
      </w:r>
    </w:p>
    <w:p w:rsidR="003D4045" w:rsidRDefault="003D4045" w:rsidP="003D4045">
      <w:pPr>
        <w:pStyle w:val="NormalWeb"/>
        <w:shd w:val="clear" w:color="auto" w:fill="FFFFFF"/>
        <w:jc w:val="both"/>
        <w:textAlignment w:val="baseline"/>
        <w:rPr>
          <w:color w:val="FF0000"/>
          <w:u w:val="single"/>
        </w:rPr>
      </w:pPr>
      <w:r>
        <w:rPr>
          <w:color w:val="FF0000"/>
          <w:u w:val="single"/>
        </w:rPr>
        <w:t>Después de haber promediado aproximadamente el 2,5% anual entre 1947 y 1987, el crecimiento salarial del sector privado en Estados Unidos se desaceleró marcadamente después de 1987, y se frenó completamente después de 2000 -siete años enteros antes de la Gran Recesión-. Esta paralización ha coincidido con un período de crecimiento débil de la productividad y con una reorientación de la inversión hacia la automatización, alejándose de la creación de tareas nuevas y de mayor productividad para los seres humanos. Como resultado de ello, los empleos bien remunerados se agotaron, los salarios dejaron de crecer y un porcentaje mayor de adultos en edad de máximo rendimiento se han quedado fuera de la fuerza laboral.</w:t>
      </w:r>
    </w:p>
    <w:p w:rsidR="003D4045" w:rsidRDefault="003D4045" w:rsidP="003D4045">
      <w:pPr>
        <w:pStyle w:val="NormalWeb"/>
        <w:shd w:val="clear" w:color="auto" w:fill="FFFFFF"/>
        <w:jc w:val="both"/>
        <w:textAlignment w:val="baseline"/>
        <w:rPr>
          <w:color w:val="FF0000"/>
          <w:u w:val="single"/>
        </w:rPr>
      </w:pPr>
      <w:r>
        <w:rPr>
          <w:color w:val="FF0000"/>
          <w:u w:val="single"/>
        </w:rPr>
        <w:t>En términos más generales, la arquitectura institucional que alguna vez sustentó la creación de empleos se derrumbó durante este período. Las protecciones para los trabajadores se debilitaron marcadamente, la concentración del mercado aumentó en muchos sectores y el gobierno abandonó el respaldo que había brindado a la innovación, En 2015, la investigación y desarrollo financiados con fondos federales había caído al 0,7% del PIB, con respecto al 1,9% en los años 1960.</w:t>
      </w:r>
    </w:p>
    <w:p w:rsidR="003D4045" w:rsidRDefault="003D4045" w:rsidP="003D4045">
      <w:pPr>
        <w:pStyle w:val="NormalWeb"/>
        <w:shd w:val="clear" w:color="auto" w:fill="FFFFFF"/>
        <w:jc w:val="both"/>
        <w:textAlignment w:val="baseline"/>
        <w:rPr>
          <w:color w:val="FF0000"/>
          <w:u w:val="single"/>
        </w:rPr>
      </w:pPr>
      <w:r>
        <w:rPr>
          <w:color w:val="FF0000"/>
          <w:u w:val="single"/>
        </w:rPr>
        <w:t xml:space="preserve">Muchos consideran la caída de la creación de empleos bien remunerados como el resultado inevitable de los progresos en inteligencia artificial y robótica. No lo es. La tecnología se puede utilizar para desplazar mano de obra o para mejorar la productividad de los empleados. La elección es nuestra. Pero para garantizar que estas decisiones beneficien a los </w:t>
      </w:r>
      <w:r>
        <w:rPr>
          <w:color w:val="FF0000"/>
          <w:u w:val="single"/>
        </w:rPr>
        <w:lastRenderedPageBreak/>
        <w:t xml:space="preserve">trabajadores, los gobiernos tienen que persuadir al sector privado de no centrarse únicamente en la automatización. </w:t>
      </w:r>
    </w:p>
    <w:p w:rsidR="003D4045" w:rsidRDefault="003D4045" w:rsidP="003D4045">
      <w:pPr>
        <w:pStyle w:val="NormalWeb"/>
        <w:shd w:val="clear" w:color="auto" w:fill="FFFFFF"/>
        <w:jc w:val="both"/>
        <w:textAlignment w:val="baseline"/>
        <w:rPr>
          <w:color w:val="1A1A1A"/>
        </w:rPr>
      </w:pPr>
      <w:r>
        <w:rPr>
          <w:color w:val="1A1A1A"/>
        </w:rPr>
        <w:t>En Estados Unidos, el primer paso podría ser una reforma de la política impositiva, que es demasiado favorable al ingreso de capital. Como las empresas pueden reducir su carga impositiva utilizando máquinas, muchas veces se sienten incentivadas a buscar la automatización, inclusive en casos en los que los trabajadores contratados en verdad serían más productivos. El gobierno también tiene que volver a respaldar la innovación tecnológica, para ofrecer un contrapeso para las grandes empresas tecnológicas, cuyos modelos de negocios están abrumadoramente dirigidos hacia la automatización a expensas de la creación de empleos. Y, por supuesto, es esencial expandir las oportunidades educativas a nivel general.</w:t>
      </w:r>
    </w:p>
    <w:p w:rsidR="003D4045" w:rsidRDefault="003D4045" w:rsidP="003D4045">
      <w:pPr>
        <w:pStyle w:val="NormalWeb"/>
        <w:shd w:val="clear" w:color="auto" w:fill="FFFFFF"/>
        <w:jc w:val="both"/>
        <w:textAlignment w:val="baseline"/>
        <w:rPr>
          <w:color w:val="1A1A1A"/>
          <w:u w:val="single"/>
        </w:rPr>
      </w:pPr>
      <w:r>
        <w:rPr>
          <w:color w:val="1A1A1A"/>
          <w:u w:val="single"/>
        </w:rPr>
        <w:t>Como en la era de posguerra, esta arquitectura institucional exigirá mayores ingresos impositivos, especialmente en Estados Unidos, donde el ingreso impositivo anual en relación al PIB ronda el 27%, muy por debajo del promedio de la OCDE (34%). Al aumentar esa cifra, el objetivo no debería ser castigar a los ricos, sino eliminar las distorsiones como el tratamiento favorable del capital. Eso implica ampliar la base tributaria y aumentar las tasas impositivas modestamente (para no desalentar la inversión y la innovación).</w:t>
      </w:r>
    </w:p>
    <w:p w:rsidR="003D4045" w:rsidRDefault="003D4045" w:rsidP="003D4045">
      <w:pPr>
        <w:pStyle w:val="NormalWeb"/>
        <w:shd w:val="clear" w:color="auto" w:fill="FFFFFF"/>
        <w:jc w:val="both"/>
        <w:textAlignment w:val="baseline"/>
        <w:rPr>
          <w:color w:val="FF0000"/>
          <w:u w:val="single"/>
        </w:rPr>
      </w:pPr>
      <w:r>
        <w:rPr>
          <w:color w:val="FF0000"/>
          <w:u w:val="single"/>
        </w:rPr>
        <w:t xml:space="preserve">Una sociedad impulsada por la prosperidad compartida no está fuera del alcance. Pero llegar allí exigirá una acción urgente para alinear la tecnología con las necesidades de los trabajadores, impedir la monopolización y enmendar el código tributario para que podamos financiar las inversiones que necesitamos. Restablecer la arquitectura institucional de posguerra será una tarea sólo para seres humanos. </w:t>
      </w:r>
    </w:p>
    <w:p w:rsidR="003D4045" w:rsidRDefault="003D4045" w:rsidP="003D4045">
      <w:pPr>
        <w:pStyle w:val="NormalWeb"/>
        <w:shd w:val="clear" w:color="auto" w:fill="FFFFFF"/>
        <w:spacing w:before="0" w:beforeAutospacing="0" w:after="0" w:afterAutospacing="0"/>
        <w:jc w:val="both"/>
        <w:textAlignment w:val="baseline"/>
        <w:rPr>
          <w:color w:val="1A1A1A"/>
          <w:lang w:val="en-US"/>
        </w:rPr>
      </w:pPr>
      <w:r>
        <w:rPr>
          <w:color w:val="1A1A1A"/>
          <w:lang w:val="en-US"/>
        </w:rPr>
        <w:t>(Daron Acemoglu is Professor of Economics at MIT and co-author of Why Nations Fail: The Origins of Power, Prosperity and Poverty and The Narrow Corridor: States, Societies, and the Fate of Liberty (forthcoming from Penguin Press in September 2019)</w:t>
      </w:r>
    </w:p>
    <w:p w:rsidR="003D4045" w:rsidRDefault="003D4045" w:rsidP="003D4045">
      <w:pPr>
        <w:pStyle w:val="NormalWeb"/>
        <w:shd w:val="clear" w:color="auto" w:fill="FFFFFF"/>
        <w:spacing w:before="0" w:beforeAutospacing="0" w:after="0" w:afterAutospacing="0"/>
        <w:jc w:val="both"/>
        <w:textAlignment w:val="baseline"/>
        <w:rPr>
          <w:color w:val="1A1A1A"/>
          <w:lang w:val="en-US"/>
        </w:rPr>
      </w:pPr>
    </w:p>
    <w:p w:rsidR="003D4045" w:rsidRDefault="003D4045" w:rsidP="003D4045">
      <w:pPr>
        <w:pStyle w:val="NormalWeb"/>
        <w:shd w:val="clear" w:color="auto" w:fill="FFFFFF"/>
        <w:spacing w:before="0" w:beforeAutospacing="0" w:after="0" w:afterAutospacing="0"/>
        <w:jc w:val="both"/>
        <w:textAlignment w:val="baseline"/>
        <w:rPr>
          <w:color w:val="1A1A1A"/>
        </w:rPr>
      </w:pPr>
      <w:r>
        <w:rPr>
          <w:color w:val="1A1A1A"/>
        </w:rPr>
        <w:t>- ¿</w:t>
      </w:r>
      <w:r>
        <w:rPr>
          <w:color w:val="1A1A1A"/>
          <w:u w:val="single"/>
        </w:rPr>
        <w:t>Apocalipsis robótico? No en nuestras vidas</w:t>
      </w:r>
      <w:r>
        <w:rPr>
          <w:color w:val="1A1A1A"/>
        </w:rPr>
        <w:t xml:space="preserve"> (Project Syndicate - </w:t>
      </w:r>
      <w:r>
        <w:rPr>
          <w:b/>
          <w:color w:val="1A1A1A"/>
        </w:rPr>
        <w:t>21/5/19</w:t>
      </w:r>
      <w:r>
        <w:rPr>
          <w:color w:val="1A1A1A"/>
        </w:rPr>
        <w:t>)</w:t>
      </w:r>
    </w:p>
    <w:p w:rsidR="003D4045" w:rsidRDefault="003D4045" w:rsidP="003D4045">
      <w:pPr>
        <w:pStyle w:val="NormalWeb"/>
        <w:spacing w:before="200" w:beforeAutospacing="0" w:after="0" w:afterAutospacing="0"/>
        <w:jc w:val="both"/>
        <w:rPr>
          <w:color w:val="333333"/>
          <w:u w:val="single"/>
        </w:rPr>
      </w:pPr>
      <w:r>
        <w:rPr>
          <w:color w:val="333333"/>
        </w:rPr>
        <w:t>Berkeley.- ¿</w:t>
      </w:r>
      <w:r>
        <w:rPr>
          <w:color w:val="333333"/>
          <w:u w:val="single"/>
        </w:rPr>
        <w:t>Amenazará el inminente “ascenso de los robots” a todo el empleo humano? El análisis más completo para esta interrogante se puede encontrar en un</w:t>
      </w:r>
      <w:r>
        <w:rPr>
          <w:rStyle w:val="apple-converted-space"/>
          <w:color w:val="333333"/>
          <w:u w:val="single"/>
        </w:rPr>
        <w:t> </w:t>
      </w:r>
      <w:hyperlink r:id="rId57" w:tgtFrame="_blank" w:history="1">
        <w:r w:rsidRPr="00287EAD">
          <w:rPr>
            <w:rStyle w:val="Hipervnculo"/>
            <w:color w:val="auto"/>
          </w:rPr>
          <w:t>artículo</w:t>
        </w:r>
      </w:hyperlink>
      <w:r>
        <w:rPr>
          <w:rStyle w:val="apple-converted-space"/>
          <w:color w:val="333333"/>
          <w:u w:val="single"/>
        </w:rPr>
        <w:t> </w:t>
      </w:r>
      <w:r>
        <w:rPr>
          <w:color w:val="333333"/>
          <w:u w:val="single"/>
        </w:rPr>
        <w:t>de 2015 de David H. Autor, economista del MIT, titulado “¿Por qué sigue habiendo tantos trabajos?”, que pondera el problema en el contexto de la Paradoja de Polanyi. Puesto que “podemos saber más de lo que podemos decir”, el filósofo del siglo veinte Michael Polanyi observó que no deberíamos suponer que la tecnología puede llegar a replicar la función del conocimiento humano mismo. El que un ordenador pueda saber todo lo referente a un coche no significa que pueda conducirlo.</w:t>
      </w:r>
    </w:p>
    <w:p w:rsidR="003D4045" w:rsidRDefault="003D4045" w:rsidP="003D4045">
      <w:pPr>
        <w:pStyle w:val="NormalWeb"/>
        <w:spacing w:before="200" w:beforeAutospacing="0" w:after="0" w:afterAutospacing="0"/>
        <w:jc w:val="both"/>
        <w:rPr>
          <w:color w:val="333333"/>
          <w:u w:val="single"/>
        </w:rPr>
      </w:pPr>
      <w:r>
        <w:rPr>
          <w:color w:val="333333"/>
          <w:u w:val="single"/>
        </w:rPr>
        <w:t>Esta distinción entre conocimiento tácito e información va directamente a la pregunta de qué harán los seres humanos en el futuro para producir valor económico. Históricamente, las tareas realizadas por el ser humano corresponden a una de diez categorías generales. La primera y más básica es el uso del propio cuerpo para mover objetos físicos, seguida por el uso de los ojos y los dedos para crear bienes materiales discretos. La tercera categoría consiste en alimentar materiales a procesos de producción manejados por máquinas (es decir, servir como robot humano), lo que es seguido por guiar las operaciones de una máquina (actuando como un microprocesador humano).</w:t>
      </w:r>
    </w:p>
    <w:p w:rsidR="003D4045" w:rsidRDefault="003D4045" w:rsidP="003D4045">
      <w:pPr>
        <w:pStyle w:val="NormalWeb"/>
        <w:spacing w:before="200" w:beforeAutospacing="0" w:after="0" w:afterAutospacing="0"/>
        <w:jc w:val="both"/>
        <w:rPr>
          <w:color w:val="333333"/>
          <w:u w:val="single"/>
        </w:rPr>
      </w:pPr>
      <w:r>
        <w:rPr>
          <w:color w:val="333333"/>
          <w:u w:val="single"/>
        </w:rPr>
        <w:lastRenderedPageBreak/>
        <w:t>En la quinta y sexta categorías, uno se eleva de microprocesador a software, realizando tareas de recuento y control o facilitando la comunicación y el intercambio de información. En la séptima, uno pasa a escribir directamente el software, traduciendo las tareas a código. En la octava categoría, uno proporciona una conexión humana, mientras en la novena actúa como animador, administrador o árbitro para otros seres humanos. Finalmente, en la décima categoría uno piensa críticamente sobre problemas complejos y, a continuación, idea invenciones o soluciones para ellos.</w:t>
      </w:r>
    </w:p>
    <w:p w:rsidR="003D4045" w:rsidRDefault="003D4045" w:rsidP="003D4045">
      <w:pPr>
        <w:pStyle w:val="NormalWeb"/>
        <w:spacing w:before="200" w:beforeAutospacing="0" w:after="0" w:afterAutospacing="0"/>
        <w:jc w:val="both"/>
        <w:rPr>
          <w:color w:val="333333"/>
        </w:rPr>
      </w:pPr>
      <w:r>
        <w:rPr>
          <w:color w:val="333333"/>
        </w:rPr>
        <w:t>En los últimos 6000 años, las tareas de la primera categoría han pasado gradualmente de los seres humanos a los animales de carga y, después, a las máquinas. En los últimos 300 años, ha ocurrido lo mismo con las tareas de la segunda categoría, ejecutadas crecientemente por máquinas. En ambos casos, los empleos correspondientes a las categorías tres a seis (todos los cuales aumentaron el creciente poder de las máquinas) se volvieron mucho más prevalentes, y los salarios crecieron enormemente.</w:t>
      </w:r>
    </w:p>
    <w:p w:rsidR="003D4045" w:rsidRDefault="003D4045" w:rsidP="003D4045">
      <w:pPr>
        <w:pStyle w:val="NormalWeb"/>
        <w:spacing w:before="200" w:beforeAutospacing="0" w:after="0" w:afterAutospacing="0"/>
        <w:jc w:val="both"/>
        <w:rPr>
          <w:color w:val="333333"/>
        </w:rPr>
      </w:pPr>
      <w:r>
        <w:rPr>
          <w:color w:val="333333"/>
        </w:rPr>
        <w:t xml:space="preserve">Pero desde entonces hemos desarrollado máquinas que realizan las tareas de las categorías tres y cuatro (en las que nos comportamos como robots y microprocesadores) mejor que los seres humanos, lo que explica el </w:t>
      </w:r>
      <w:hyperlink r:id="rId58" w:history="1">
        <w:r w:rsidRPr="00287EAD">
          <w:rPr>
            <w:rStyle w:val="Hipervnculo"/>
            <w:color w:val="auto"/>
            <w:u w:val="none"/>
          </w:rPr>
          <w:t>declive</w:t>
        </w:r>
      </w:hyperlink>
      <w:r>
        <w:rPr>
          <w:rStyle w:val="apple-converted-space"/>
        </w:rPr>
        <w:t> </w:t>
      </w:r>
      <w:r>
        <w:rPr>
          <w:color w:val="333333"/>
        </w:rPr>
        <w:t>de la manufactura como proporción del empleo total en las economías avanzadas en las últimas dos generaciones, a pesar de que se ha elevado su productividad. En combinación con el excesivo celo antiinflacionario de las autoridades monetarias, esta tendencia es uno de los principales factores del reciente ascenso del neofascismo en Estados Unidos y otros países occidentales.</w:t>
      </w:r>
    </w:p>
    <w:p w:rsidR="003D4045" w:rsidRDefault="003D4045" w:rsidP="003D4045">
      <w:pPr>
        <w:pStyle w:val="NormalWeb"/>
        <w:spacing w:before="200" w:beforeAutospacing="0" w:after="0" w:afterAutospacing="0"/>
        <w:jc w:val="both"/>
        <w:rPr>
          <w:color w:val="333333"/>
        </w:rPr>
      </w:pPr>
      <w:r>
        <w:rPr>
          <w:color w:val="333333"/>
          <w:u w:val="single"/>
        </w:rPr>
        <w:t>Peor todavía, hemos llegado al punto en que los robots también son mejores que los humanos en llevar a cabo las tareas de “software” en las categorías cinco y seis, en particular en lo referido a al manejo de los flujos de información y, también hay que decirlo, de desinformación.</w:t>
      </w:r>
      <w:r>
        <w:rPr>
          <w:color w:val="333333"/>
        </w:rPr>
        <w:t xml:space="preserve"> Sin embargo, en las próximas generaciones este proceso de desarrollo tecnológico se irá completando, dejando apenas cuatro categorías a los seres humanos: pensar críticamente, supervisar a otros seres humanos, proporcionar una conexión humana y traducir los caprichos humanos a un lenguaje que las máquinas puedan entender.</w:t>
      </w:r>
    </w:p>
    <w:p w:rsidR="003D4045" w:rsidRDefault="003D4045" w:rsidP="003D4045">
      <w:pPr>
        <w:pStyle w:val="NormalWeb"/>
        <w:spacing w:before="200" w:beforeAutospacing="0" w:after="0" w:afterAutospacing="0"/>
        <w:jc w:val="both"/>
        <w:rPr>
          <w:color w:val="333333"/>
        </w:rPr>
      </w:pPr>
      <w:r>
        <w:rPr>
          <w:color w:val="333333"/>
          <w:u w:val="single"/>
        </w:rPr>
        <w:t>El problema es que muy pocos de nosotros tienen el talento como para producir genuino valor económico con su propia creatividad</w:t>
      </w:r>
      <w:r>
        <w:rPr>
          <w:color w:val="333333"/>
        </w:rPr>
        <w:t>. Los ricos no pueden emplear una cantidad ilimitada de asistentes personales. Y muchos animadores, administradores y solucionadores de disputas ya son innecesarios. Eso nos deja la categoría ocho: mientras los sustentos estén vinculados al empleo remunerado, las perspectivas de mantener una sociedad de clase media dependerán de una inmensa demanda de conexión humana.</w:t>
      </w:r>
    </w:p>
    <w:p w:rsidR="003D4045" w:rsidRDefault="003D4045" w:rsidP="003D4045">
      <w:pPr>
        <w:pStyle w:val="NormalWeb"/>
        <w:spacing w:before="200" w:beforeAutospacing="0" w:after="0" w:afterAutospacing="0"/>
        <w:jc w:val="both"/>
        <w:rPr>
          <w:color w:val="333333"/>
        </w:rPr>
      </w:pPr>
      <w:r>
        <w:rPr>
          <w:color w:val="333333"/>
        </w:rPr>
        <w:t>Aquí la Paradoja de Polanyi nos ayuda a sostener la esperanza. La tarea de proporcionar una “conexión humana” no es solo inherentemente emocional y psicológica, sino que también exige el conocimiento tácito de circunstancias sociales y culturales imposibles de codificar en</w:t>
      </w:r>
      <w:r>
        <w:rPr>
          <w:rStyle w:val="apple-converted-space"/>
          <w:color w:val="333333"/>
        </w:rPr>
        <w:t> </w:t>
      </w:r>
      <w:hyperlink r:id="rId59" w:tgtFrame="_blank" w:history="1">
        <w:r w:rsidRPr="00287EAD">
          <w:rPr>
            <w:rStyle w:val="Hipervnculo"/>
            <w:color w:val="auto"/>
            <w:u w:val="none"/>
          </w:rPr>
          <w:t>comandos concretos y rutinarios</w:t>
        </w:r>
      </w:hyperlink>
      <w:r>
        <w:rPr>
          <w:rStyle w:val="apple-converted-space"/>
        </w:rPr>
        <w:t> </w:t>
      </w:r>
      <w:r>
        <w:rPr>
          <w:color w:val="333333"/>
        </w:rPr>
        <w:t>para su ejecución en ordenadores. Más aún, cada avance tecnológico crea nuevos dominios en que importa el conocimiento tácito, incluso cuando se trata de interactuar con las nuevas tecnologías mismas.</w:t>
      </w:r>
    </w:p>
    <w:p w:rsidR="003D4045" w:rsidRDefault="003D4045" w:rsidP="003D4045">
      <w:pPr>
        <w:pStyle w:val="NormalWeb"/>
        <w:spacing w:before="200" w:beforeAutospacing="0" w:after="0" w:afterAutospacing="0"/>
        <w:jc w:val="both"/>
        <w:rPr>
          <w:color w:val="333333"/>
          <w:u w:val="single"/>
        </w:rPr>
      </w:pPr>
      <w:r>
        <w:rPr>
          <w:color w:val="333333"/>
        </w:rPr>
        <w:t xml:space="preserve">Como observa Autor, aunque los fabricantes de coches “emplean robots industriales para instalar los parabrisas… las compañías de repuestos de parabrisas postventa emplean a técnicos, no a robots”. El caso es que “retirar un parabrisas roto, preparar el marco para un repuesto y ponérselo exigen más adaptabilidad en tiempo real que cualquier robot contemporáneo puede lograr de manera eficaz en función de sus costes”. </w:t>
      </w:r>
      <w:r>
        <w:rPr>
          <w:color w:val="333333"/>
          <w:u w:val="single"/>
        </w:rPr>
        <w:t>En otras palabras, la automatización depende de condiciones plenamente controladas, y los seres humanos nunca lograrán un control completo de todo su entorno.</w:t>
      </w:r>
    </w:p>
    <w:p w:rsidR="003D4045" w:rsidRDefault="003D4045" w:rsidP="003D4045">
      <w:pPr>
        <w:pStyle w:val="NormalWeb"/>
        <w:spacing w:before="200" w:beforeAutospacing="0" w:after="0" w:afterAutospacing="0"/>
        <w:jc w:val="both"/>
        <w:rPr>
          <w:color w:val="FF0000"/>
          <w:u w:val="single"/>
        </w:rPr>
      </w:pPr>
      <w:r>
        <w:rPr>
          <w:color w:val="FF0000"/>
          <w:u w:val="single"/>
        </w:rPr>
        <w:lastRenderedPageBreak/>
        <w:t>Algunos podrían aducir que las aplicaciones de inteligencia artificial podrían llegar a desarrollar una capacidad de absorber “conocimientos tácitos”. Pero incluso si los algoritmos informáticos pudieran comunicarnos por qué han tomado determinadas decisiones, siempre funcionarán en dominios de entornos restringidos. La amplia variedad de condiciones específicas que necesitan para funcionar adecuadamente los vuelve débiles y precarios, especialmente si se los compara con la gran adaptabilidad de los seres humanos.</w:t>
      </w:r>
    </w:p>
    <w:p w:rsidR="003D4045" w:rsidRDefault="003D4045" w:rsidP="003D4045">
      <w:pPr>
        <w:pStyle w:val="NormalWeb"/>
        <w:spacing w:before="200" w:beforeAutospacing="0" w:after="0" w:afterAutospacing="0"/>
        <w:jc w:val="both"/>
        <w:rPr>
          <w:color w:val="FF0000"/>
          <w:u w:val="single"/>
        </w:rPr>
      </w:pPr>
      <w:r>
        <w:rPr>
          <w:color w:val="FF0000"/>
          <w:u w:val="single"/>
        </w:rPr>
        <w:t>En todo caso, si el “ascenso de los robots” representa una amenaza, no lo será dentro de las próximas dos generaciones. Por ahora, deberíamos preocuparnos menos del desempleo tecnológico y más sobre el papel de la tecnología en la propagación de la desinformación. A fin de cuentas, sin una</w:t>
      </w:r>
      <w:r>
        <w:rPr>
          <w:rStyle w:val="apple-converted-space"/>
          <w:color w:val="FF0000"/>
          <w:u w:val="single"/>
        </w:rPr>
        <w:t> </w:t>
      </w:r>
      <w:hyperlink r:id="rId60" w:history="1">
        <w:r>
          <w:rPr>
            <w:rStyle w:val="Hipervnculo"/>
            <w:color w:val="FF0000"/>
          </w:rPr>
          <w:t>esfera pública</w:t>
        </w:r>
      </w:hyperlink>
      <w:r>
        <w:rPr>
          <w:rStyle w:val="apple-converted-space"/>
          <w:color w:val="FF0000"/>
          <w:u w:val="single"/>
        </w:rPr>
        <w:t> </w:t>
      </w:r>
      <w:r>
        <w:rPr>
          <w:color w:val="FF0000"/>
          <w:u w:val="single"/>
        </w:rPr>
        <w:t>que funcione adecuadamente, ¿para qué molestarse en debatir sobre economía?</w:t>
      </w:r>
    </w:p>
    <w:p w:rsidR="003D4045" w:rsidRDefault="003D4045" w:rsidP="003D4045">
      <w:pPr>
        <w:pStyle w:val="NormalWeb"/>
        <w:spacing w:before="200" w:beforeAutospacing="0" w:after="0" w:afterAutospacing="0"/>
        <w:jc w:val="both"/>
        <w:rPr>
          <w:color w:val="333333"/>
          <w:sz w:val="17"/>
          <w:szCs w:val="17"/>
        </w:rPr>
      </w:pPr>
    </w:p>
    <w:p w:rsidR="003D4045" w:rsidRDefault="003D4045" w:rsidP="003D4045">
      <w:pPr>
        <w:pStyle w:val="NormalWeb"/>
        <w:spacing w:before="0" w:beforeAutospacing="0" w:after="0" w:afterAutospacing="0"/>
        <w:jc w:val="both"/>
        <w:rPr>
          <w:lang w:val="en-US"/>
        </w:rPr>
      </w:pPr>
      <w:r>
        <w:rPr>
          <w:lang w:val="en-US"/>
        </w:rPr>
        <w:t>(J. Bradford DeLong is Professor of Economics at the University of California at Berkeley and a research associate at the National Bureau of Economic Research. He was Deputy Assistant US Treasury Secretary during the Clinton Administration, where he was heavily involved in budget and trade negotiations. His role in designing the bailout of Mexico during the 1994 peso crisis placed him at the forefront of Latin America’s transformation into a region of open economies, and cemented his stature as a leading voice in economic-policy debates)</w:t>
      </w:r>
    </w:p>
    <w:p w:rsidR="003D4045" w:rsidRDefault="003D4045" w:rsidP="003D4045">
      <w:pPr>
        <w:pStyle w:val="NormalWeb"/>
        <w:jc w:val="both"/>
      </w:pPr>
      <w:r>
        <w:t xml:space="preserve">- </w:t>
      </w:r>
      <w:r>
        <w:rPr>
          <w:u w:val="single"/>
        </w:rPr>
        <w:t>Cerrar la brecha de gobernanza global</w:t>
      </w:r>
      <w:r>
        <w:t xml:space="preserve"> (Project Syndicate - </w:t>
      </w:r>
      <w:r>
        <w:rPr>
          <w:b/>
        </w:rPr>
        <w:t>29/5/19</w:t>
      </w:r>
      <w:r>
        <w:t>)</w:t>
      </w:r>
    </w:p>
    <w:p w:rsidR="003D4045" w:rsidRDefault="003D4045" w:rsidP="003D4045">
      <w:pPr>
        <w:pStyle w:val="NormalWeb"/>
        <w:jc w:val="both"/>
      </w:pPr>
      <w:r>
        <w:t>Washington, DC.- Las olas tecnológicas siempre han generado cambio social y político y progreso, junto con crecimiento económico. La imprenta de Gutenberg democratizó las comunicaciones, que durante mucho tiempo habían estado monopolizadas por los escribas de la iglesia. La prolongada prohibición de las imprentas por parte del Imperio Otomano puede haber sido una razón clave para su eventual caída. Más tarde, el motor a vapor, y luego las vías férreas, revolucionaron la producción, el transporte y el comercio, y la electricidad cambió casi todos los aspectos de nuestras vidas.</w:t>
      </w:r>
    </w:p>
    <w:p w:rsidR="003D4045" w:rsidRDefault="003D4045" w:rsidP="003D4045">
      <w:pPr>
        <w:pStyle w:val="NormalWeb"/>
        <w:jc w:val="both"/>
        <w:rPr>
          <w:u w:val="single"/>
        </w:rPr>
      </w:pPr>
      <w:r>
        <w:rPr>
          <w:u w:val="single"/>
        </w:rPr>
        <w:t xml:space="preserve">Contrariamente a la visión de Robert Gordon de la Northwestern University de que los avances actuales en tecnología son pequeños en comparación con los estándares históricos, creo que la ola tecnológica de hoy será al menos tan transformadora como las olas anteriores. Encontrar maneras efectivas de gobernar esta nueva tecnología y sus consecuencias sociales, políticas y económicas será el mayor desafío del siglo XXI. </w:t>
      </w:r>
    </w:p>
    <w:p w:rsidR="003D4045" w:rsidRDefault="003D4045" w:rsidP="003D4045">
      <w:pPr>
        <w:pStyle w:val="NormalWeb"/>
        <w:jc w:val="both"/>
      </w:pPr>
      <w:r>
        <w:rPr>
          <w:color w:val="FF0000"/>
          <w:u w:val="single"/>
        </w:rPr>
        <w:t>En el centro de la nueva ola tecnológica está la inteligencia artificial (IA) e Internet, complementadas por las aplicaciones de la cibernética, la biotecnología y los grandes datos. Estas tecnologías han ayudado a expandir la globalización facilitando el establecimiento de cadenas de valor globales, la rápida difusión de la información y mayores flujos financieros.</w:t>
      </w:r>
      <w:r>
        <w:t xml:space="preserve"> También han contribuido a grandes economías de escala en muchos sectores, dando lugar a corporaciones como Amazon, Huawei y Facebook que, en orden de magnitud, son más grandes que la producción bruta de la mayoría de los países. </w:t>
      </w:r>
    </w:p>
    <w:p w:rsidR="003D4045" w:rsidRDefault="003D4045" w:rsidP="003D4045">
      <w:pPr>
        <w:pStyle w:val="NormalWeb"/>
        <w:jc w:val="both"/>
      </w:pPr>
      <w:r>
        <w:rPr>
          <w:u w:val="single"/>
        </w:rPr>
        <w:t>Las instituciones políticas no han ido al compás del cambio tecnológico y el crecimiento resultante en los mercados</w:t>
      </w:r>
      <w:r>
        <w:t xml:space="preserve">. Cuando los ciudadanos egipcios, tras haberse organizado a través de las redes sociales, convocaron a la Plaza Tahrir en El Cairo y derribaron al ex presidente Hosni Mubarak en 2011, parecía que la tecnología necesariamente impulsaría la democracia. Pero pronto se hizo evidente que estas plataformas digitales podían ser fácilmente cooptadas </w:t>
      </w:r>
      <w:r>
        <w:lastRenderedPageBreak/>
        <w:t xml:space="preserve">por gobiernos autoritarios o terroristas, y utilizadas para difundir noticias falsas, influir en los procesos electorales y crear profundas divisiones y confusión en las sociedades. </w:t>
      </w:r>
    </w:p>
    <w:p w:rsidR="003D4045" w:rsidRDefault="003D4045" w:rsidP="003D4045">
      <w:pPr>
        <w:pStyle w:val="NormalWeb"/>
        <w:jc w:val="both"/>
      </w:pPr>
      <w:r>
        <w:rPr>
          <w:color w:val="FF0000"/>
          <w:u w:val="single"/>
        </w:rPr>
        <w:t>En el mundo empresarial, el poder cuasi-monopólico y de monopsonio de las corporaciones globales, y su capacidad para trasladar las ganancias a jurisdicciones de bajos impuestos, sigue permitiéndoles evadir en gran medida la esfera de los reguladores y de los gobiernos nacionales, a pesar del trabajo patrocinado por el G-20 para impedir una erosión de la base corporativa y el traslado de beneficios. Y la biotecnología planteará enormes desafíos, en la medida que la clonación humana y las pruebas genéticas les permitan a los padres “elegir” embriones con características deseadas.</w:t>
      </w:r>
    </w:p>
    <w:p w:rsidR="003D4045" w:rsidRDefault="003D4045" w:rsidP="003D4045">
      <w:pPr>
        <w:pStyle w:val="NormalWeb"/>
        <w:jc w:val="both"/>
      </w:pPr>
      <w:r>
        <w:t xml:space="preserve">Muchos de los desafíos relacionados con la tecnología en la política, los negocios y la ciencia surgen de la naturaleza de “eslabón más débil” de los bienes públicos con los cuales están asociadas estas tecnologías: el incumplimiento por parte de un país o un puñado de países podría minar los esfuerzos colectivos para abordar problemas que afectan a todos. Esto es válido, por ejemplo, respecto de la evasión de los impuestos corporativos, el delito cibernético, la proliferación nuclear, el terrorismo y su financiamiento, y las enfermedades infecciosas. ¿Se le debería permitir a un país seguir adelante con programas destinados a “mejorar” a los seres humanos mientras que otros prohíben esos esfuerzos? La gobernanza global que pudiera ocuparse de los “eslabones más débiles” en esas áreas sería un bien público valioso. </w:t>
      </w:r>
    </w:p>
    <w:p w:rsidR="003D4045" w:rsidRDefault="003D4045" w:rsidP="003D4045">
      <w:pPr>
        <w:pStyle w:val="NormalWeb"/>
        <w:jc w:val="both"/>
      </w:pPr>
      <w:r>
        <w:t xml:space="preserve">O consideremos un “bien global adicional” como la seguridad climática: lo que importa es la suma de los esfuerzos de todos los países por reducir las emisiones de gases de tipo invernadero. La provisión de este tipo de bien público enfrenta problemas del tipo “dilema del prisionero”. Cada país puede pretender ser un polizón, evitando los costos de corto plazo de reducir las emisiones y beneficiándose al mismo tiempo de las reducciones de emisiones de otros países. La gobernanza global puede facilitar un resultado donde todos los países cumplan con metas de emisiones acordadas, y estén mucho mejor. </w:t>
      </w:r>
    </w:p>
    <w:p w:rsidR="003D4045" w:rsidRDefault="003D4045" w:rsidP="003D4045">
      <w:pPr>
        <w:pStyle w:val="NormalWeb"/>
        <w:jc w:val="both"/>
      </w:pPr>
      <w:r>
        <w:t xml:space="preserve">No hay una solución mágica para estos problemas. Pero existe un marco que puede ayudarnos: la gobernanza multinivel y de múltiples canales. </w:t>
      </w:r>
    </w:p>
    <w:p w:rsidR="003D4045" w:rsidRDefault="003D4045" w:rsidP="003D4045">
      <w:pPr>
        <w:pStyle w:val="NormalWeb"/>
        <w:jc w:val="both"/>
      </w:pPr>
      <w:r>
        <w:t xml:space="preserve">La gobernanza multinivel se refiere a los diversos niveles territoriales de gobierno formal: municipal, regional, nacional y global. La Unión Europea, por ejemplo, incluye todos excepto el nivel global de gobierno. Más de la mitad de la legislación del bloque se inicia a nivel de la Unión, mientras que, en muchas áreas, como la calidad del agua y la educación, las agencias nacionales o subnacionales implementan sus propias políticas, que son objeto de una supervisión supranacional. </w:t>
      </w:r>
    </w:p>
    <w:p w:rsidR="003D4045" w:rsidRDefault="003D4045" w:rsidP="003D4045">
      <w:pPr>
        <w:pStyle w:val="NormalWeb"/>
        <w:jc w:val="both"/>
      </w:pPr>
      <w:r>
        <w:t xml:space="preserve">A pesar del reciente ascenso del populismo nacionalista y euroescéptico, la elección del Parlamento Europeo de este mes demostró que está surgiendo un espacio político en toda Europa. Se registró una participación superior al 50% por primera vez en décadas. Y si bien a los partidos nacionalistas les fue bien en muchos países, los partidos pro-UE en conjunto ganaron más de dos tercios de los votos.  </w:t>
      </w:r>
    </w:p>
    <w:p w:rsidR="003D4045" w:rsidRDefault="003D4045" w:rsidP="003D4045">
      <w:pPr>
        <w:pStyle w:val="NormalWeb"/>
        <w:jc w:val="both"/>
      </w:pPr>
      <w:r>
        <w:t xml:space="preserve">Sin embargo, también hay una fuerte demanda de subsidiariedad: las decisiones políticas deberían tomarse en el nivel más bajo de gobierno acorde con una implementación efectiva. Los Verdes pro-UE, a quienes les fue muy bien en la elección, representan este principio: la protección climática, su principal prioridad, debería abordarse a nivel de la UE y global, </w:t>
      </w:r>
      <w:r>
        <w:lastRenderedPageBreak/>
        <w:t xml:space="preserve">mientras que debería fortalecerse la gobernanza local. Este doble énfasis en lo continental/global y lo local restringe la esfera del estado-nación. </w:t>
      </w:r>
    </w:p>
    <w:p w:rsidR="003D4045" w:rsidRDefault="003D4045" w:rsidP="003D4045">
      <w:pPr>
        <w:pStyle w:val="NormalWeb"/>
        <w:jc w:val="both"/>
      </w:pPr>
      <w:r>
        <w:t xml:space="preserve">Por su parte, los países pequeños fuera de una estructura multinacional más grande tendrán dificultades para desenvolverse en un mundo de potencias globales y mega-corporaciones. El ejemplo de gobierno supranacional de la UE por lo tanto debería inspirar a otros organismos, como la Unión Africana. </w:t>
      </w:r>
    </w:p>
    <w:p w:rsidR="003D4045" w:rsidRDefault="003D4045" w:rsidP="003D4045">
      <w:pPr>
        <w:pStyle w:val="NormalWeb"/>
        <w:jc w:val="both"/>
      </w:pPr>
      <w:r>
        <w:t xml:space="preserve">A nivel global, los países cooperan en diferentes grados, pero sin compartir soberanía. Ofrecer bienes públicos globales efectivamente exige tanto fortalecer la cooperación multilateral –a través de instituciones como las Naciones Unidas, el Fondo Monetario Internacional y la Organización Mundial de Comercio- como ceder cierta soberanía nacional a organismos internacionales apropiados, al mismo tiempo respetando estrictamente el principio de subsidiariedad, como ha hecho la UE a nivel continental. Estas instituciones seguirán siendo gobernadas por sus estados miembro, que nombrarán a sus autoridades. Pero si cada aplicación de un principio acordado globalmente requiere su propia negociación multilateral, la gobernanza global será lenta y engorrosa. La soberanía compartida lo impediría. </w:t>
      </w:r>
    </w:p>
    <w:p w:rsidR="003D4045" w:rsidRDefault="003D4045" w:rsidP="003D4045">
      <w:pPr>
        <w:pStyle w:val="NormalWeb"/>
        <w:jc w:val="both"/>
        <w:rPr>
          <w:u w:val="single"/>
        </w:rPr>
      </w:pPr>
      <w:r>
        <w:rPr>
          <w:u w:val="single"/>
        </w:rPr>
        <w:t xml:space="preserve">Las instituciones multilaterales existentes engendran una mentalidad supranacional muy diferente de la de las burocracias nacionales. Su personal suele ser criticado por ser “distante” o “elitista”, pero ofrece el complemento humano necesario para los niveles continental y global de gobernanza territorial. Tienden a proponer soluciones que superan los problemas del “eslabón más débil” y del “dilema del prisionero” de manera más instintiva que los burócratas nacionales.  </w:t>
      </w:r>
    </w:p>
    <w:p w:rsidR="003D4045" w:rsidRDefault="003D4045" w:rsidP="003D4045">
      <w:pPr>
        <w:pStyle w:val="NormalWeb"/>
        <w:jc w:val="both"/>
        <w:rPr>
          <w:color w:val="FF0000"/>
          <w:u w:val="single"/>
        </w:rPr>
      </w:pPr>
      <w:r>
        <w:rPr>
          <w:color w:val="FF0000"/>
          <w:u w:val="single"/>
        </w:rPr>
        <w:t xml:space="preserve">Esta estrategia multinivel para la gobernanza formal -soberanía compartida a nivel continental y global, </w:t>
      </w:r>
      <w:proofErr w:type="gramStart"/>
      <w:r>
        <w:rPr>
          <w:color w:val="FF0000"/>
          <w:u w:val="single"/>
        </w:rPr>
        <w:t>combinada</w:t>
      </w:r>
      <w:proofErr w:type="gramEnd"/>
      <w:r>
        <w:rPr>
          <w:color w:val="FF0000"/>
          <w:u w:val="single"/>
        </w:rPr>
        <w:t xml:space="preserve"> con el principio de subsidiariedad- debería estar complementada por una gobernanza de múltiples canales, que es no-gubernamental y cada vez más no-territorial. En verdad, algunos sostienen que la tecnología moderna dará lugar a democracias virtuales así como nacionales. Liav Orgad, que encabeza un grupo de investigación sobre la gobernanza ciudadana global en el Instituto Universitario Europeo, defiende la creación de “comunidades de nube”, inclusive a nivel global, en las que cada ciudadano tendría una identidad digital única y votaría electrónicamente. Es más, las “tecnologías de cadena de bloques”, dice Orgad, “pueden ayudar a lograr el objetivo de las Naciones Unidas de otorgar una identidad a todos” esencialmente de manera independiente de los gobiernos. </w:t>
      </w:r>
    </w:p>
    <w:p w:rsidR="003D4045" w:rsidRDefault="003D4045" w:rsidP="003D4045">
      <w:pPr>
        <w:pStyle w:val="NormalWeb"/>
        <w:jc w:val="both"/>
      </w:pPr>
      <w:r>
        <w:t xml:space="preserve">Esta identidad digital global complementaría la ciudadanía nacional y permitiría un voto global: “una persona, un voto” reemplazaría a “un país, un voto”. Los estados-nación no renunciarían a su soberanía, porque el voto electrónico sería sólo indicativo; pero el resultado de los votos ejercería una presión significativa sobre los gobiernos. </w:t>
      </w:r>
    </w:p>
    <w:p w:rsidR="003D4045" w:rsidRDefault="003D4045" w:rsidP="003D4045">
      <w:pPr>
        <w:pStyle w:val="NormalWeb"/>
        <w:jc w:val="both"/>
      </w:pPr>
      <w:r>
        <w:t>La propuesta de Orgad tiene algunos puntos débiles importantes. Si las comunidades de nube no fueran universales, podrían autoseleccionarse de una manera que agudizara las diferencias y antagonismos, sin que hubiera un estado-nación que facilitara un acuerdo. Y si bien dar mucho peso al tamaño de la población es un requisito inevitable de la democracia, es poco probable que en el corto plazo los ciudadanos de países pequeños y medianos acepten un mecanismo de “una persona, un voto” a nivel global.</w:t>
      </w:r>
    </w:p>
    <w:p w:rsidR="003D4045" w:rsidRDefault="003D4045" w:rsidP="003D4045">
      <w:pPr>
        <w:pStyle w:val="NormalWeb"/>
        <w:jc w:val="both"/>
        <w:rPr>
          <w:color w:val="FF0000"/>
          <w:u w:val="single"/>
        </w:rPr>
      </w:pPr>
      <w:r>
        <w:rPr>
          <w:color w:val="FF0000"/>
          <w:u w:val="single"/>
        </w:rPr>
        <w:lastRenderedPageBreak/>
        <w:t xml:space="preserve">No obstante, Orgad menciona una encuesta del Servicio Mundial de la BBC de 2016 en la que el 51% de los participantes dijeron que se consideraban ciudadanos más globales que nacionales. El resultado puede reflejar en parte la terminología de las preguntas y el muestreo de la encuesta. Pero también sugiere que el ascenso del neo-nacionalismo en los últimos años puede ser un reflejo más de las estrategias políticas de líderes autoritarios que de un sentimiento popular. Si bien también puede reflejar una reacción defensiva de la gente de más edad que busca seguridad, la gente joven en todo el mundo muestra una disposición a conectarse entre sí y pensar globalmente. Esto facilitará la construcción de formas de gobierno multinivel y de múltiples canales en el futuro, en tanto los problemas supranacionales se vuelvan más intensos. </w:t>
      </w:r>
    </w:p>
    <w:p w:rsidR="003D4045" w:rsidRDefault="003D4045" w:rsidP="003D4045">
      <w:pPr>
        <w:pStyle w:val="NormalWeb"/>
        <w:jc w:val="both"/>
      </w:pPr>
      <w:r>
        <w:t>“Incorporar” tecnología y mercados en un sistema de gobernanza multinivel y de múltiples canales ofrece la mejor oportunidad de gestionar los cambios inminentes. Este sistema debería complementar al estado-nación e incluir un elemento de gobernanza global que pueda dar respuesta a las cuestiones planteadas por las economías de escala mayores y por la interdependencia. También es necesario preservar el más valioso de todos los bienes públicos: la paz.</w:t>
      </w:r>
    </w:p>
    <w:p w:rsidR="003D4045" w:rsidRDefault="003D4045" w:rsidP="003D4045">
      <w:pPr>
        <w:pStyle w:val="NormalWeb"/>
        <w:jc w:val="both"/>
        <w:rPr>
          <w:u w:val="single"/>
        </w:rPr>
      </w:pPr>
      <w:r>
        <w:rPr>
          <w:u w:val="single"/>
        </w:rPr>
        <w:t xml:space="preserve">Por ese motivo, soy escéptico del “nacionalismo responsable” propuesto por el ex secretario del Tesoro norteamericano Larry Summers. Admitir la retórica de los neo-nacionalistas y de los líderes autoritarios es ceder a un falso realismo. Los ciudadanos seguirán queriendo a su país, pero el nacionalismo no debería ser el punto de inicio de nuestras reflexiones sobre la gobernanza. Nunca se gana permitiendo que los oponentes formulen el debate. Por el contrario, debemos superar la política de identidad y los intentos de sus avatares de dividir a la humanidad, y debemos colocar el “internacionalismo responsable” en el corazón de nuestros esfuerzos por autogobernarnos bien.  </w:t>
      </w:r>
    </w:p>
    <w:p w:rsidR="003D4045" w:rsidRDefault="003D4045" w:rsidP="003D4045">
      <w:pPr>
        <w:pStyle w:val="NormalWeb"/>
        <w:jc w:val="both"/>
        <w:rPr>
          <w:lang w:val="en-US"/>
        </w:rPr>
      </w:pPr>
      <w:r>
        <w:rPr>
          <w:lang w:val="en-US"/>
        </w:rPr>
        <w:t>(Kemal Derviş, former Minister of Economic Affairs of Turkey and former Administrator for the United Nations Development Program (UNDP), is Senior Fellow at the Brookings Institution)</w:t>
      </w:r>
    </w:p>
    <w:p w:rsidR="003D4045" w:rsidRDefault="003D4045" w:rsidP="003D4045">
      <w:pPr>
        <w:pStyle w:val="NormalWeb"/>
        <w:jc w:val="both"/>
        <w:textAlignment w:val="baseline"/>
      </w:pPr>
      <w:r>
        <w:t xml:space="preserve">- </w:t>
      </w:r>
      <w:r>
        <w:rPr>
          <w:u w:val="single"/>
        </w:rPr>
        <w:t>Cómo salvar la Internet</w:t>
      </w:r>
      <w:r>
        <w:t xml:space="preserve"> (Project Syndicate - </w:t>
      </w:r>
      <w:r>
        <w:rPr>
          <w:b/>
        </w:rPr>
        <w:t>24/6/19</w:t>
      </w:r>
      <w:r>
        <w:t>)</w:t>
      </w:r>
    </w:p>
    <w:p w:rsidR="003D4045" w:rsidRDefault="003D4045" w:rsidP="003D4045">
      <w:pPr>
        <w:pStyle w:val="NormalWeb"/>
        <w:jc w:val="both"/>
        <w:textAlignment w:val="baseline"/>
      </w:pPr>
      <w:r>
        <w:t>Manchester.- En una escena de la comedia estadounidense Silicon Valley, las empresas emergentes digitales compiten por lograr financiación presentando sus ideas. En cada presentación, los fundadores de las compañías repiten el mantra de Silicon Valley de “hacer del mundo un mejor lugar”. Uno promete hacerlo a través de “centros de datos definidos por software para computación en la nube”, y otro mediante “bases de datos distribuidas escalables y tolerantes a fallos con movimientos de activos”.</w:t>
      </w:r>
    </w:p>
    <w:p w:rsidR="003D4045" w:rsidRDefault="003D4045" w:rsidP="003D4045">
      <w:pPr>
        <w:pStyle w:val="NormalWeb"/>
        <w:jc w:val="both"/>
        <w:textAlignment w:val="baseline"/>
      </w:pPr>
      <w:r>
        <w:t>Aunque hoy a menudo se ridiculiza la idea de que Internet “haga del mundo un lugar mejor”, es fácil olvidar que esta década comenzó con un gran optimismo de que las nuevas tecnologías conectaran a las personas, ampliaran el acceso a la información y generaran una abundancia de nuevas oportunidades económicas.</w:t>
      </w:r>
    </w:p>
    <w:p w:rsidR="003D4045" w:rsidRDefault="003D4045" w:rsidP="003D4045">
      <w:pPr>
        <w:pStyle w:val="NormalWeb"/>
        <w:jc w:val="both"/>
        <w:textAlignment w:val="baseline"/>
      </w:pPr>
      <w:r>
        <w:t xml:space="preserve">Provengo de Siria, y allí viví algunos de estos potenciales beneficios. En un país con un espacio de debate limitado, la Internet ofreció a los ciudadanos un foro para aprender y conversar. Y tras las protestas de la Primavera Árabe en 2011, jugó un papel importante en la documentación de los acontecimientos y la comunicación de la información. Tras la huida del país de millones de sirios, la Internet se convirtió en la única manera de conectarlos. Un </w:t>
      </w:r>
      <w:r>
        <w:lastRenderedPageBreak/>
        <w:t>comediante sirio bromeaba que “la sociedad siria existe solo en Facebook”, ilustrando cómo la Internet se convirtió en la única herramienta para que la gente desperdigada por el mundo mantuviera un sentido de solidaridad.</w:t>
      </w:r>
    </w:p>
    <w:p w:rsidR="003D4045" w:rsidRDefault="003D4045" w:rsidP="003D4045">
      <w:pPr>
        <w:pStyle w:val="NormalWeb"/>
        <w:jc w:val="both"/>
        <w:textAlignment w:val="baseline"/>
      </w:pPr>
      <w:r>
        <w:t>Sin embargo, en la actualidad los gobiernos de todo el mundo están sopesando políticas que socavarían la apertura y el alcance global de la Internet. Y cuentan con muchas herramientas. Por ejemplo, las autoridades chinas hacen uso de una gama de medidas que en su conjunto se suelen denominar como “El gran cortafuegos de China”. Otros países, como Indonesia, Brasil, Rusia, India, Turquía y Nigeria, han considerado -y algunas han implementado- medidas similares en los últimos años. La “ley soberana de Internet” rusa es solo un ejemplo reciente de esta tendencia.</w:t>
      </w:r>
    </w:p>
    <w:p w:rsidR="003D4045" w:rsidRDefault="003D4045" w:rsidP="003D4045">
      <w:pPr>
        <w:pStyle w:val="NormalWeb"/>
        <w:jc w:val="both"/>
        <w:textAlignment w:val="baseline"/>
        <w:rPr>
          <w:u w:val="single"/>
        </w:rPr>
      </w:pPr>
      <w:r>
        <w:t xml:space="preserve">Estas políticas adoptan formas diferentes. </w:t>
      </w:r>
      <w:r>
        <w:rPr>
          <w:u w:val="single"/>
        </w:rPr>
        <w:t>Algunos estados están implementando medidas de “localización de datos”, que exigen que estos se alojen en una jurisdicción específica. Otros están usando herramientas y regulaciones que les permiten un mayor control sobre diferentes aspectos de la Internet. Un debate reciente generado por la nueva directiva de derechos de autor de la Unión Europea motivó la creación de un movimiento “Salvemos Internet” (Save Your Internet) para hacer presión contra algunas de sus cláusulas más polémicas. Esta creciente divergencia de políticas y marcos reguladores amenaza con crear un mundo digital cada vez más balcanizado.</w:t>
      </w:r>
    </w:p>
    <w:p w:rsidR="003D4045" w:rsidRDefault="003D4045" w:rsidP="003D4045">
      <w:pPr>
        <w:pStyle w:val="NormalWeb"/>
        <w:jc w:val="both"/>
        <w:textAlignment w:val="baseline"/>
        <w:rPr>
          <w:color w:val="FF0000"/>
          <w:u w:val="single"/>
        </w:rPr>
      </w:pPr>
      <w:r>
        <w:rPr>
          <w:color w:val="FF0000"/>
          <w:u w:val="single"/>
        </w:rPr>
        <w:t>Si bien esta amenaza es real, sería erróneo tildar toda política que interfiera con la Internet como un intento autoritario de debilitar la democracia. El aumento de políticas de Internet es también una respuesta a otros dos cambios importantes ocurridos en los últimos años.</w:t>
      </w:r>
    </w:p>
    <w:p w:rsidR="003D4045" w:rsidRDefault="003D4045" w:rsidP="003D4045">
      <w:pPr>
        <w:pStyle w:val="NormalWeb"/>
        <w:jc w:val="both"/>
        <w:textAlignment w:val="baseline"/>
        <w:rPr>
          <w:u w:val="single"/>
        </w:rPr>
      </w:pPr>
      <w:r>
        <w:rPr>
          <w:u w:val="single"/>
        </w:rPr>
        <w:t>Primero, la importancia económica de la Internet ha crecido de manera exponencial, impulsada por su mayor número de usuarios y la creciente adopción de herramientas digitales. En los últimos años ha habido un abrupto crecimiento del comercio electrónico, la computación en nube, la publicidad en línea, los pagos digitales, la infraestructura de Internet y la cantidad de dispositivos conectados. Es probable que estas tendencias prosigan con la expansión de tecnologías como la inteligencia artificial (IA) y el surgimiento de la Internet de las Cosas. Esto significa que una proporción creciente de las transacciones económicas se realizará o estará mediada por la red, poniéndola en el corazón de nuestras economías.</w:t>
      </w:r>
    </w:p>
    <w:p w:rsidR="003D4045" w:rsidRDefault="003D4045" w:rsidP="003D4045">
      <w:pPr>
        <w:pStyle w:val="NormalWeb"/>
        <w:jc w:val="both"/>
        <w:textAlignment w:val="baseline"/>
        <w:rPr>
          <w:u w:val="single"/>
        </w:rPr>
      </w:pPr>
      <w:r>
        <w:rPr>
          <w:u w:val="single"/>
        </w:rPr>
        <w:t>Segundo, la Internet ya no es un espacio abierto en que las emergentes compiten por introducir ideas y crear nuevos negocios. Compañías como Google, Amazon, Facebook y Alibaba se han convertido en enormes empresas que dominan el mercado y que están globalizando sus actividades al ampliarse y comprar firmas en todo el mundo. Como argumenta Shoshana Zuboff en su último libro The Age of Surveillance Capitalism (La era del capitalismo de vigilancia), estas plataformas están formando una arquitectura tecnológica y organizacional que apunta a un control de gran alcance de la economía digital.</w:t>
      </w:r>
    </w:p>
    <w:p w:rsidR="003D4045" w:rsidRDefault="003D4045" w:rsidP="003D4045">
      <w:pPr>
        <w:pStyle w:val="NormalWeb"/>
        <w:jc w:val="both"/>
        <w:textAlignment w:val="baseline"/>
        <w:rPr>
          <w:color w:val="FF0000"/>
          <w:u w:val="single"/>
        </w:rPr>
      </w:pPr>
      <w:r>
        <w:rPr>
          <w:color w:val="FF0000"/>
          <w:u w:val="single"/>
        </w:rPr>
        <w:t>A medida que esta economía sigue creciendo, el dominio global de los gigantes tecnológicos amenaza con agravar las actuales desigualdades económicas y tecnológicas</w:t>
      </w:r>
      <w:r>
        <w:t xml:space="preserve">. Ejemplo de ello es la extracción de valor por parte de las plataformas digitales en sus papeles de intermediarios, ya sea en transporte, alojamiento, venta minorista o medios de comunicación. </w:t>
      </w:r>
      <w:r>
        <w:rPr>
          <w:color w:val="FF0000"/>
          <w:u w:val="single"/>
        </w:rPr>
        <w:t xml:space="preserve">En términos más generales, existe el riesgo de que la brecha tecnológica -un factor clave que impulsa la desigualdad global- se amplíe si los gigantes digitales de las economías avanzadas dan pasos a nuevas áreas como la IA y buscan ocupar una posición de infraestructura en y </w:t>
      </w:r>
      <w:r>
        <w:rPr>
          <w:color w:val="FF0000"/>
          <w:u w:val="single"/>
        </w:rPr>
        <w:lastRenderedPageBreak/>
        <w:t>entre economías. El muy bajo nivel de impuestos que suelen generar en los países donde funcionan exacerba aún más este problema.</w:t>
      </w:r>
    </w:p>
    <w:p w:rsidR="003D4045" w:rsidRDefault="003D4045" w:rsidP="003D4045">
      <w:pPr>
        <w:pStyle w:val="NormalWeb"/>
        <w:jc w:val="both"/>
        <w:textAlignment w:val="baseline"/>
        <w:rPr>
          <w:u w:val="single"/>
        </w:rPr>
      </w:pPr>
      <w:r>
        <w:rPr>
          <w:u w:val="single"/>
        </w:rPr>
        <w:t>En consecuencia, muchos gobiernos recibirán una creciente presión para proteger sus economías nacionales, lo que incluye políticas que afectan la naturaleza global de la Internet. Lejos de ser la excepción, el éxito de China en la creación de firmas digitales nativas como Alibaba y Baidu se verá como un modelo para otros países. A los gobiernos autoritarios les resultará más fácil justificar medidas que les permitan un mayor control de la Internet.</w:t>
      </w:r>
    </w:p>
    <w:p w:rsidR="003D4045" w:rsidRDefault="003D4045" w:rsidP="003D4045">
      <w:pPr>
        <w:pStyle w:val="NormalWeb"/>
        <w:jc w:val="both"/>
        <w:textAlignment w:val="baseline"/>
      </w:pPr>
      <w:r>
        <w:t>Hasta ahora, las iniciativas para luchar contra la fragmentación de Internet se han centrado en impulsar reglas de comercio internacionales para limitar la capacidad de intervención de los gobiernos en la economía digital. Pero algunos países emergentes y en desarrollo temen, con razón, que esas medidas afiancen la brecha digital al aumentar el poder de los ya potentes gigantes digitales. E, incluso si se aprueban, no está clara su eficacia a la hora de limitar la tendencia a la fragmentación digital.</w:t>
      </w:r>
    </w:p>
    <w:p w:rsidR="003D4045" w:rsidRDefault="003D4045" w:rsidP="003D4045">
      <w:pPr>
        <w:pStyle w:val="NormalWeb"/>
        <w:jc w:val="both"/>
        <w:textAlignment w:val="baseline"/>
        <w:rPr>
          <w:color w:val="FF0000"/>
          <w:u w:val="single"/>
        </w:rPr>
      </w:pPr>
      <w:r>
        <w:rPr>
          <w:color w:val="FF0000"/>
          <w:u w:val="single"/>
        </w:rPr>
        <w:t>En lugar de criticar cada política intervencionista de Internet, quienes desean salvarla deberían centrarse en contrarrestar las tendencias subyacentes que motivan muchas de esas medidas (o que se podrían usar para justificarlas). Para salvar la Internet global será necesario limitar la concentración creciente del poder en la economía digital y evitar que se convierta en otro motor de desigualdad.</w:t>
      </w:r>
    </w:p>
    <w:p w:rsidR="003D4045" w:rsidRDefault="003D4045" w:rsidP="003D4045">
      <w:pPr>
        <w:pStyle w:val="NormalWeb"/>
        <w:jc w:val="both"/>
        <w:textAlignment w:val="baseline"/>
        <w:rPr>
          <w:lang w:val="en-US"/>
        </w:rPr>
      </w:pPr>
      <w:r>
        <w:rPr>
          <w:lang w:val="en-US"/>
        </w:rPr>
        <w:t>(Shamel Azmeh is Lecturer in Technology, Labour, and Global Production at the Global Development Institute, University of Manchester)</w:t>
      </w:r>
    </w:p>
    <w:p w:rsidR="003D4045" w:rsidRDefault="003D4045" w:rsidP="003D4045">
      <w:pPr>
        <w:pStyle w:val="NormalWeb"/>
        <w:shd w:val="clear" w:color="auto" w:fill="FFFFFF"/>
        <w:jc w:val="both"/>
        <w:textAlignment w:val="baseline"/>
      </w:pPr>
      <w:r>
        <w:t xml:space="preserve">- </w:t>
      </w:r>
      <w:r>
        <w:rPr>
          <w:u w:val="single"/>
        </w:rPr>
        <w:t>La “revolución digital” del bienestar</w:t>
      </w:r>
      <w:r>
        <w:t xml:space="preserve"> (Project Syndicate - </w:t>
      </w:r>
      <w:r>
        <w:rPr>
          <w:b/>
        </w:rPr>
        <w:t>28/6/19</w:t>
      </w:r>
      <w:r>
        <w:t>)</w:t>
      </w:r>
    </w:p>
    <w:p w:rsidR="003D4045" w:rsidRDefault="003D4045" w:rsidP="003D4045">
      <w:pPr>
        <w:pStyle w:val="NormalWeb"/>
        <w:shd w:val="clear" w:color="auto" w:fill="FFFFFF"/>
        <w:jc w:val="both"/>
        <w:textAlignment w:val="baseline"/>
        <w:rPr>
          <w:u w:val="single"/>
        </w:rPr>
      </w:pPr>
      <w:r>
        <w:t xml:space="preserve">Milán.- </w:t>
      </w:r>
      <w:r>
        <w:rPr>
          <w:u w:val="single"/>
        </w:rPr>
        <w:t>En los últimos años, la imagen de las tecnologías digitales en Occidente empeoró, conforme innovaciones que en otros tiempos fueron celebradas comenzaron a revelar sus costados negativos. Pero como todas las revoluciones tecnológicas, la digital es una espada de doble filo, que ofrece beneficios sustanciales a la par de enormes desafíos (y esto no sólo en Occidente).</w:t>
      </w:r>
    </w:p>
    <w:p w:rsidR="003D4045" w:rsidRDefault="003D4045" w:rsidP="003D4045">
      <w:pPr>
        <w:pStyle w:val="NormalWeb"/>
        <w:shd w:val="clear" w:color="auto" w:fill="FFFFFF"/>
        <w:jc w:val="both"/>
        <w:textAlignment w:val="baseline"/>
      </w:pPr>
      <w:r>
        <w:t>Por ejemplo, hay estudios que muestran que en China, el comercio electrónico y las finanzas digitales contribuyeron a la tasa de crecimiento económico y lo hicieron más inclusivo. Empresas muy pequeñas (con un promedio de tres empleados) que no podían acceder a fuentes convencionales de crédito ahora consiguen financiación. También tienen acceso a mercados más amplios, a través de diversas plataformas digitales que en muchos casos proveen herramientas y datos que permiten mejorar la productividad y la calidad de los productos y obtener capacitación empresarial.</w:t>
      </w:r>
    </w:p>
    <w:p w:rsidR="003D4045" w:rsidRDefault="003D4045" w:rsidP="003D4045">
      <w:pPr>
        <w:pStyle w:val="NormalWeb"/>
        <w:shd w:val="clear" w:color="auto" w:fill="FFFFFF"/>
        <w:jc w:val="both"/>
        <w:textAlignment w:val="baseline"/>
        <w:rPr>
          <w:u w:val="single"/>
        </w:rPr>
      </w:pPr>
      <w:r>
        <w:rPr>
          <w:u w:val="single"/>
        </w:rPr>
        <w:t>En general, las plataformas de comercio electrónico mejoran la inclusión financiera y económica cuando son abiertas y apuntan a ampliar el acceso a los mercados digitales, en vez de competir con las líneas de productos de sus propios usuarios. En cambio, la automatización digital, la inteligencia artificial (IA) y el aprendizaje automático tienen efectos contrarios a la inclusión (debido a una importante disrupción de los mercados laborales) que es preciso contrarrestar.</w:t>
      </w:r>
    </w:p>
    <w:p w:rsidR="003D4045" w:rsidRDefault="003D4045" w:rsidP="003D4045">
      <w:pPr>
        <w:pStyle w:val="NormalWeb"/>
        <w:shd w:val="clear" w:color="auto" w:fill="FFFFFF"/>
        <w:jc w:val="both"/>
        <w:textAlignment w:val="baseline"/>
      </w:pPr>
      <w:r>
        <w:t xml:space="preserve">Al mismo tiempo, como en otros períodos históricos de transformación tecnológica, es de esperar que conforme nos internemos más en la era digital, haya cambios importantes en los </w:t>
      </w:r>
      <w:r>
        <w:lastRenderedPageBreak/>
        <w:t>precios relativos de bienes, servicios y activos. En lo referido a los puestos de trabajo, las habilidades asociadas con la creación o el uso de nuevas tecnologías se valorizarán, mientras que las habilidades para las que las tecnologías digitales son un sustituto superior perderán valor, y en algunos casos, en forma absoluta. Esta transición a un nuevo equilibrio llevará tiempo e impondrá costos en forma individual a trabajadores e industrias. Los gobiernos tendrán que responder con creación o ampliación de servicios sociales y regulaciones. Pero incluso en los mejores casos, el proceso no será fácil.</w:t>
      </w:r>
    </w:p>
    <w:p w:rsidR="003D4045" w:rsidRDefault="003D4045" w:rsidP="003D4045">
      <w:pPr>
        <w:pStyle w:val="NormalWeb"/>
        <w:shd w:val="clear" w:color="auto" w:fill="FFFFFF"/>
        <w:jc w:val="both"/>
        <w:textAlignment w:val="baseline"/>
      </w:pPr>
      <w:r>
        <w:t>La automatización es sólo un aspecto de la revolución digital, pero plantea un gran desafío, sobre todo en lo relacionado con la distribución del ingreso. Sin embargo, cuanto más se demore la transición, más se tardará en hacer realidad los aportes de las nuevas tecnologías a la productividad y al crecimiento. Hoy muchos comentaristas se preguntan cómo es posible una tendencia de productividad descendente si estamos en medio de una revolución digital. Parte de la respuesta es que hay un retardo en la obtención de las habilidades necesarias para incorporar las nuevas tecnologías a todos los sectores y en los modelos de negocios y las cadenas de suministro.</w:t>
      </w:r>
    </w:p>
    <w:p w:rsidR="003D4045" w:rsidRDefault="003D4045" w:rsidP="003D4045">
      <w:pPr>
        <w:pStyle w:val="NormalWeb"/>
        <w:shd w:val="clear" w:color="auto" w:fill="FFFFFF"/>
        <w:jc w:val="both"/>
        <w:textAlignment w:val="baseline"/>
      </w:pPr>
      <w:r>
        <w:t>Un problema relacionado se aplica a los países que están en las primeras etapas del desarrollo, donde la fabricación y el ensamblaje orientados a procesos y con uso intensivo de mano de obra han sido factores indispensables de un crecimiento sostenido. Los avances en robótica y automatización están erosionando la fuente tradicional de ventajas comparativas de los países en desarrollo. Es verdad que las plataformas de comercio electrónico pueden ser una alternativa parcial a la exportación de manufacturas, al acelerar la expansión de los mercados internos. Pero el verdadero trofeo es el mercado global. Sólo en la medida en que las plataformas digitales puedan extenderse para aprovechar la demanda global serán indicadoras de un modelo de crecimiento alternativo (siempre que no estén impedidas por aranceles y barreras regulatorias).</w:t>
      </w:r>
    </w:p>
    <w:p w:rsidR="003D4045" w:rsidRDefault="003D4045" w:rsidP="003D4045">
      <w:pPr>
        <w:pStyle w:val="NormalWeb"/>
        <w:shd w:val="clear" w:color="auto" w:fill="FFFFFF"/>
        <w:jc w:val="both"/>
        <w:textAlignment w:val="baseline"/>
        <w:rPr>
          <w:u w:val="single"/>
        </w:rPr>
      </w:pPr>
      <w:r>
        <w:rPr>
          <w:u w:val="single"/>
        </w:rPr>
        <w:t>Otro componente clave de la revolución digital son los datos, debido al valor que tienen cuando se los combina, agrega y analiza con las herramientas correctas. El surgimiento de modelos de negocios basados en extraer este valor ha generado temor a la pérdida de privacidad. Un caso particularmente delicado es la información sanitaria (por ejemplo el análisis de ADN y los historiales clínicos), que tiene un importante potencial para la ciencia biomédica, pero que también puede provocar grandes daños si cae en las manos equivocadas. El desafío está en diseñar un marco regulatorio que asegure la privacidad y seguridad de los datos personales sin impedir modelos de negocios dependientes de su recolección y uso.</w:t>
      </w:r>
    </w:p>
    <w:p w:rsidR="003D4045" w:rsidRDefault="003D4045" w:rsidP="003D4045">
      <w:pPr>
        <w:pStyle w:val="NormalWeb"/>
        <w:shd w:val="clear" w:color="auto" w:fill="FFFFFF"/>
        <w:jc w:val="both"/>
        <w:textAlignment w:val="baseline"/>
      </w:pPr>
      <w:r>
        <w:t>Más en general, los avances tecnológicos actuales plantean un enigma macroeconómico, ya que las tendencias de crecimiento y productividad parecen ir en dirección contraria a la esperada. Además del retardo de las habilidades, una posible explicación (que, por cierto, no refleja la opinión mayoritaria) es que la “revolución” digital no es tan revolucionaria.</w:t>
      </w:r>
    </w:p>
    <w:p w:rsidR="003D4045" w:rsidRDefault="003D4045" w:rsidP="003D4045">
      <w:pPr>
        <w:pStyle w:val="NormalWeb"/>
        <w:shd w:val="clear" w:color="auto" w:fill="FFFFFF"/>
        <w:jc w:val="both"/>
        <w:textAlignment w:val="baseline"/>
      </w:pPr>
      <w:r>
        <w:t>Otra explicación es que las tecnologías digitales suelen tener estructuras de costo inusuales (aunque no exclusivas de ellas), con elevados costos fijos que luego dan paso a un costo marginal nulo o muy reducido. De modo que al distribuirse en una amplia variedad de aplicaciones y ubicaciones geográficas, el costo promedio de algunas tecnologías clave es insignificante. De hecho, a los muy valiosos servicios “gratuitos” que usamos se les ha fijado, apropiadamente, un precio que coincide con su costo marginal.</w:t>
      </w:r>
    </w:p>
    <w:p w:rsidR="003D4045" w:rsidRDefault="003D4045" w:rsidP="003D4045">
      <w:pPr>
        <w:pStyle w:val="NormalWeb"/>
        <w:shd w:val="clear" w:color="auto" w:fill="FFFFFF"/>
        <w:jc w:val="both"/>
        <w:textAlignment w:val="baseline"/>
      </w:pPr>
      <w:r>
        <w:lastRenderedPageBreak/>
        <w:t>Asimismo, el poder y la utilidad de los productos digitales pueden crecer en forma exponencial por un costo mínimo. Los teléfonos inteligentes de la actualidad son más potentes que las supercomputadoras de mediados de los ochenta y cuestan mucho menos. Ahora bien, no es imposible que el enorme incremento del poder de cómputo logrado en los últimos veinte años por un costo adicional insignificante sólo haya aportado a los consumidores beneficios mínimos, pero también es sumamente improbable.</w:t>
      </w:r>
    </w:p>
    <w:p w:rsidR="003D4045" w:rsidRDefault="003D4045" w:rsidP="003D4045">
      <w:pPr>
        <w:pStyle w:val="NormalWeb"/>
        <w:shd w:val="clear" w:color="auto" w:fill="FFFFFF"/>
        <w:jc w:val="both"/>
        <w:textAlignment w:val="baseline"/>
      </w:pPr>
      <w:r>
        <w:t>Y sobre todo, ninguna de estas mejoras aparece en las estadísticas económicas nacionales. No quiere decir esto que haya que descartar o revisar los datos de PIB; pero sí que tenemos que ser conscientes de sus limitaciones. El problema no es que el PIB sea una medición defectuosa del bienestar material (dejando a un lado cuestiones distributivas), sino que es incompleta: no incluye el incremento de la variedad de bienes y servicios que se ofrecen por un costo incremental negativo, ni el costado no material del bienestar individual o del progreso social más en general.</w:t>
      </w:r>
    </w:p>
    <w:p w:rsidR="003D4045" w:rsidRDefault="003D4045" w:rsidP="003D4045">
      <w:pPr>
        <w:pStyle w:val="NormalWeb"/>
        <w:shd w:val="clear" w:color="auto" w:fill="FFFFFF"/>
        <w:jc w:val="both"/>
        <w:textAlignment w:val="baseline"/>
      </w:pPr>
      <w:r>
        <w:t>A futuro, esa misma dinámica de la estructura de costos promete producir grandes aumentos en muchas áreas del bienestar. Pronto la mayoría de los profesionales médicos tendrán asistentes digitales que los ayudarán a hacer diagnósticos (sobre todo en ciertos tipos de cáncer, retinopatía diabética y otras enfermedades crónicas), cirugías no invasivas o búsquedas de trabajos de investigación pertinentes. Y muchos de estos servicios estarán al alcance de personas de todo el mundo, incluidas comunidades pobres o de algún modo vulnerables. Asimismo, mejoras tecnológicas con costo marginal nulo o reducido pueden incidir considerablemente en la sostenibilidad, otro ingrediente clave del bienestar a largo plazo.</w:t>
      </w:r>
    </w:p>
    <w:p w:rsidR="003D4045" w:rsidRDefault="003D4045" w:rsidP="003D4045">
      <w:pPr>
        <w:pStyle w:val="NormalWeb"/>
        <w:shd w:val="clear" w:color="auto" w:fill="FFFFFF"/>
        <w:jc w:val="both"/>
        <w:textAlignment w:val="baseline"/>
      </w:pPr>
      <w:r>
        <w:t>De hecho, es razonable prever que con el tiempo, la mayoría de los beneficios de las tecnologías digitales no entrarán en la estrecha dimensión del bienestar material cuantificable. Esto no implica descartar o minimizar los desafíos que habrá que confrontar en ese ámbito, en particular en lo referido a la desigualdad. Pero un abordaje sabio de estos problemas debe tener en cuenta el sostenido rebalanceo de beneficios, costos, riesgos y vulnerabilidades en la era digital.</w:t>
      </w:r>
    </w:p>
    <w:p w:rsidR="003D4045" w:rsidRDefault="003D4045" w:rsidP="003D4045">
      <w:pPr>
        <w:pStyle w:val="NormalWeb"/>
        <w:shd w:val="clear" w:color="auto" w:fill="FFFFFF"/>
        <w:jc w:val="both"/>
        <w:textAlignment w:val="baseline"/>
        <w:rPr>
          <w:lang w:val="en-US"/>
        </w:rPr>
      </w:pPr>
      <w:r>
        <w:rPr>
          <w:lang w:val="en-US"/>
        </w:rPr>
        <w:t>(Michael Spence, a Nobel laureate in economics, is Professor of Economics at New York University’s Stern School of Business and Senior Fellow at the Hoover Institution. He was the chairman of the independent Commission on Growth and Development, an international body that from 2006-2010 analyzed opportunities for global economic growth, and is the author of The Next Convergence – The Future of Economic Growth in a Multispeed World)</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sz w:val="24"/>
          <w:szCs w:val="24"/>
          <w:u w:val="single"/>
          <w:lang w:val="en-US"/>
        </w:rPr>
        <w:t>Cómo regular Internet</w:t>
      </w:r>
      <w:r>
        <w:rPr>
          <w:rFonts w:ascii="Times New Roman" w:hAnsi="Times New Roman" w:cs="Times New Roman"/>
          <w:sz w:val="24"/>
          <w:szCs w:val="24"/>
          <w:lang w:val="en-US"/>
        </w:rPr>
        <w:t xml:space="preserve"> (Project Syndicate - </w:t>
      </w:r>
      <w:r>
        <w:rPr>
          <w:rFonts w:ascii="Times New Roman" w:hAnsi="Times New Roman" w:cs="Times New Roman"/>
          <w:b/>
          <w:sz w:val="24"/>
          <w:szCs w:val="24"/>
          <w:lang w:val="en-US"/>
        </w:rPr>
        <w:t>10/7/19</w:t>
      </w:r>
      <w:r>
        <w:rPr>
          <w:rFonts w:ascii="Times New Roman" w:hAnsi="Times New Roman" w:cs="Times New Roman"/>
          <w:sz w:val="24"/>
          <w:szCs w:val="24"/>
          <w:lang w:val="en-US"/>
        </w:rPr>
        <w:t>)</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Washington, DC.- </w:t>
      </w:r>
      <w:r>
        <w:rPr>
          <w:rFonts w:ascii="Times New Roman" w:hAnsi="Times New Roman" w:cs="Times New Roman"/>
          <w:sz w:val="24"/>
          <w:szCs w:val="24"/>
          <w:u w:val="single"/>
        </w:rPr>
        <w:t>El único tema en el que coinciden la izquierda y la derecha en Estados Unidos estos días es el control de las megatecnológicas: todos parecen estar de acuerdo en que llegó la hora de que el gobierno federal regule las plataformas digitales. La cuestión ya no es si hay que hacerlo, sino cómo.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Hace poco, Nancy Pelosi (presidenta de la Cámara de Representantes y la funcionaria federal demócrata de más alto rango) discrepó de su importante electorado big-tech de San Francisco, al declarar que “la era de la autorregulación se terminó”. El presidente Donald J. Trump convocó a un encuentro sobre redes sociales en la Casa Blanca esta semana; en tanto, el senador republicano Josh Hawley de Missouri presentó un proyecto de ley que pondría en </w:t>
      </w:r>
      <w:r>
        <w:rPr>
          <w:rFonts w:ascii="Times New Roman" w:hAnsi="Times New Roman" w:cs="Times New Roman"/>
          <w:sz w:val="24"/>
          <w:szCs w:val="24"/>
        </w:rPr>
        <w:lastRenderedPageBreak/>
        <w:t>riesgo las garantías de inmunidad de las plataformas que exhiban prácticas “políticamente sesgadas” de moderación de publicaciones.</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color w:val="FF0000"/>
          <w:sz w:val="24"/>
          <w:szCs w:val="24"/>
          <w:u w:val="single"/>
        </w:rPr>
        <w:t>Los políticos están canalizando una difundida animosidad pública hacia las plataformas digitales: según una encuesta del Pew Research Center, los estadounidenses consideran que la desinformación es más peligrosa que el delito violento. Pero en marcado contraste con los países europeos, hasta ahora las autoridades estadounidenses le han escapado a la regulación, aduciendo para ello la complejidad de la tecnología o el riesgo de censura estatal</w:t>
      </w:r>
      <w:r>
        <w:rPr>
          <w:rFonts w:ascii="Times New Roman" w:hAnsi="Times New Roman" w:cs="Times New Roman"/>
          <w:sz w:val="24"/>
          <w:szCs w:val="24"/>
          <w:u w:val="single"/>
        </w:rPr>
        <w:t>. Ahora, la Comisión Federal de Comercio de los Estados Unidos (FTC) y el Departamento de Justicia (DOJ) acordaron coordinar investigaciones por prácticas anticompetitivas contra Facebook, Amazon, Google y Apple; en tanto, la subcomisión de la Cámara de Representantes encargada de vigilar esas prácticas también inició una investigación propia</w:t>
      </w:r>
      <w:r>
        <w:rPr>
          <w:rFonts w:ascii="Times New Roman" w:hAnsi="Times New Roman" w:cs="Times New Roman"/>
          <w:sz w:val="24"/>
          <w:szCs w:val="24"/>
        </w:rPr>
        <w:t xml:space="preserve">. Pero si se iniciaran acciones legales, serán lentas y difíciles de ganar con la legislación actual. </w:t>
      </w:r>
      <w:r>
        <w:rPr>
          <w:rFonts w:ascii="Times New Roman" w:hAnsi="Times New Roman" w:cs="Times New Roman"/>
          <w:sz w:val="24"/>
          <w:szCs w:val="24"/>
          <w:u w:val="single"/>
        </w:rPr>
        <w:t>Además, sin supervisión regulatoria, las medidas antitrust por sí solas no pueden resolver las vulnerabilidades que amenazan el flujo de información necesario para el funcionamiento de la democracia.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Las plataformas digitales actúan como filtro de los medios, y moldean el consumo de noticias, la expresión política y las lealtades de la sociedad civil</w:t>
      </w:r>
      <w:r>
        <w:rPr>
          <w:rFonts w:ascii="Times New Roman" w:hAnsi="Times New Roman" w:cs="Times New Roman"/>
          <w:sz w:val="24"/>
          <w:szCs w:val="24"/>
        </w:rPr>
        <w:t xml:space="preserve">. </w:t>
      </w:r>
      <w:r>
        <w:rPr>
          <w:rFonts w:ascii="Times New Roman" w:hAnsi="Times New Roman" w:cs="Times New Roman"/>
          <w:color w:val="FF0000"/>
          <w:sz w:val="24"/>
          <w:szCs w:val="24"/>
          <w:u w:val="single"/>
        </w:rPr>
        <w:t>Pero como documentó el fiscal especial de los Estados Unidos Robert Mueller, también permiten a bots, cuentas falsas y “granjas de clics” influir en los usuarios, y delegan funciones editoriales en algoritmos optimizados que amplifican escándalos y teorías conspirativas para mantener a los usuarios conectados mirando anuncios.</w:t>
      </w:r>
      <w:r>
        <w:rPr>
          <w:rFonts w:ascii="Times New Roman" w:hAnsi="Times New Roman" w:cs="Times New Roman"/>
          <w:sz w:val="24"/>
          <w:szCs w:val="24"/>
        </w:rPr>
        <w:t xml:space="preserve"> El contenido falso (por ejemplo el reciente video adulterado de Pelosi) corrompe todavía más la cadena de suministro de noticias. Y en general, las plataformas sólo aplican sus términos de servicio después de que la desinformación se viralizó.</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Es verdad que la tecnología de las plataformas digitales y sus prácticas comerciales son cada vez más complejas; y las audiencias en el Congreso han dejado a la vista la extensión del analfabetismo digital entre los políticos</w:t>
      </w:r>
      <w:r>
        <w:rPr>
          <w:rFonts w:ascii="Times New Roman" w:hAnsi="Times New Roman" w:cs="Times New Roman"/>
          <w:sz w:val="24"/>
          <w:szCs w:val="24"/>
        </w:rPr>
        <w:t>. Pero la complejidad no impidió a Estados Unidos crear organismos especializados como la Administración de Alimentos y Medicamentos y la Comisión de Regulación Nuclear para proteger la seguridad de la ciudadanía. Y en el ámbito de la información y la expresión, la Comisión Federal de Comunicaciones tiene un historial de proteger la libertad de expresión contra abusos de entidades con poder de filtro.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Ahora que la clase política estadounidense está dispuesta a actuar, debe empezar instituyendo un organismo estatal regulatorio especializado para proteger la integridad de la cadena de suministro de información</w:t>
      </w:r>
      <w:r>
        <w:rPr>
          <w:rFonts w:ascii="Times New Roman" w:hAnsi="Times New Roman" w:cs="Times New Roman"/>
          <w:sz w:val="24"/>
          <w:szCs w:val="24"/>
        </w:rPr>
        <w:t>. Nos imaginamos una nueva Agencia para la Democracia Digital que haga lo que las megatecnológicas no tienen incentivos para hacer por sí mismas: mejorar la transparencia, dar más control a los usuarios y ayudar a sostener el periodismo local.</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La ADD limitaría las vulnerabilidades del sistema digital sin interferir en las decisiones sobre el contenido, del mismo modo en que los proveedores de radio, televisión, cable y telecomunicaciones fueron adquiriendo más responsabilidad pública conforme se desarrollaron</w:t>
      </w:r>
      <w:r>
        <w:rPr>
          <w:rFonts w:ascii="Times New Roman" w:hAnsi="Times New Roman" w:cs="Times New Roman"/>
          <w:sz w:val="24"/>
          <w:szCs w:val="24"/>
        </w:rPr>
        <w:t>. La autorregulación tuvo un papel importante, incluido en esto las normas de transparencia propias de la industria periodística. Pero la regulación estatal (por ejemplo aplicación de normas de neutralidad a las empresas de telecomunicaciones, obligación de revelar las fuentes de propaganda política, restricciones a la posesión simultánea de periódicos y emisoras de radio y televisión en un mismo mercado, y el apoyo a la programación no comercial) fue esencial para evitar abusos. Al menos en radio y televisión, la regulación de los medios creó una cultura y un discurso del interés público.</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En el caso de los filtros digitales de medios, la ADD: impondría transparencia respecto de quién paga publicidad política, la presencia de bots y las identidades de administradores de grupos y sitios web que se presentan como fuentes de noticias; ayudaría a los usuarios a comprender cómo y por qué ellos y sus conciudadanos han sido individualizados, y limitaría la vigilancia abusiva; daría a los usuarios control sobre el modo en que se usan sus datos y la forma en que los algoritmos les presentan contenido; ayudaría a los usuarios a protegerse de videos falsos y experimentos conductuales; y prestaría especial atención a la infraestructura de Internet y otros soportes para el periodismo de investigación y verificación de datos.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Para no caer en las mismas trampas que los organismos regulatorios estadounidenses de la era industrial (que tendían a obstaculizar la innovación con normas demasiado rígidas y a ponerse del lado de las empresas establecidas u otros intereses arraigados) la ADD tendría una estructura pensada para el siglo XXI</w:t>
      </w:r>
      <w:r>
        <w:rPr>
          <w:rFonts w:ascii="Times New Roman" w:hAnsi="Times New Roman" w:cs="Times New Roman"/>
          <w:sz w:val="24"/>
          <w:szCs w:val="24"/>
        </w:rPr>
        <w:t>. Sería un organismo regulador flexible, con diseño ágil de software y salarios suficientes para desarrollar la capacidad técnica interna necesaria. Y tendría fuertes restricciones que impidan a exempleados recientes actuar como representantes de la industria, para evitar “puertas giratorias” entre el gobierno y las plataformas digitales.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El nuevo organismo podría trabajar codo a codo con las autoridades estadounidenses de defensa de la competencia y de la privacidad en la FTC y en el DOJ, o incluso combinarse con ellas</w:t>
      </w:r>
      <w:r>
        <w:rPr>
          <w:rFonts w:ascii="Times New Roman" w:hAnsi="Times New Roman" w:cs="Times New Roman"/>
          <w:sz w:val="24"/>
          <w:szCs w:val="24"/>
        </w:rPr>
        <w:t>. Con el ejemplo de la Oficina de Protección Financiera del Consumidor, la ADD sería transparente y colaborativa, y pondría sus datos y procesos al alcance del público. Fijar estándares y medir en forma sistemática su efectividad le permitiría adaptarse a la evolución continua de la tecnología.</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ADD no decidiría respecto de si publicaciones individuales en Internet son verdaderas, falsas o de cualquier modo cuestionables, sino que se concentraría en los riesgos sistémicos de desinformación. Impondría una rendición de cuentas democrática exigiendo a las grandes plataformas tener reglas claras para la eliminación de contenido, la publicación de identidad de los anunciantes, un proceso de apelación para los usuarios y el acceso abierto a investigadores por motivos de interés público. Exigiría que las políticas de las plataformas que obligan a los usuarios a informar su verdadero nombre incluyan medidas de verificación, y que la categorización de un tema como trending topic confiera la credibilidad que los usuarios presuponen. También podría mandar a las plataformas que permitan a los usuarios personalizar los algoritmos que determinan qué noticias se les presentan. Y en vista de que las plataformas capturaron fuentes de ingresos que en otros tiempos sostenían al periodismo local, la agencia también podría crear un fondo para el sostenimiento de esos medios.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Aunque las plataformas digitales plantean una infinidad de cuestiones complicadas, el Estado tiene el deber de proteger a la ciudadanía, como ya lo hace en otras áreas igualmente complejas</w:t>
      </w:r>
      <w:r>
        <w:rPr>
          <w:rFonts w:ascii="Times New Roman" w:hAnsi="Times New Roman" w:cs="Times New Roman"/>
          <w:sz w:val="24"/>
          <w:szCs w:val="24"/>
        </w:rPr>
        <w:t>. Mientras Estados Unidos se prepara para la elección presidencial de 2020, la inteligencia artificial presenta desafíos cada vez más grandes al ecosistema informativo. La salud de la democracia estadounidense está en juego, y se ha vuelto necesario regular en defensa de la libertad.</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(Ellen P. Goodman is a professor at Rutgers Law School and Non-Resident Senior Fellow at the German Marshall Fund. Karen Kornbluh, former US Ambassador to the Organization for Economic Cooperation and Development, is Senior Fellow and Director of the Digital Innovation and Democracy Initiative at the German Marshall Fund of the United States)</w:t>
      </w:r>
    </w:p>
    <w:p w:rsidR="003D4045" w:rsidRDefault="003D4045" w:rsidP="003D4045">
      <w:pPr>
        <w:spacing w:line="240" w:lineRule="auto"/>
        <w:jc w:val="both"/>
        <w:rPr>
          <w:rFonts w:ascii="Times New Roman" w:hAnsi="Times New Roman" w:cs="Times New Roman"/>
          <w:sz w:val="24"/>
          <w:szCs w:val="24"/>
          <w:lang w:val="en-US"/>
        </w:rPr>
      </w:pPr>
    </w:p>
    <w:p w:rsidR="003D4045" w:rsidRDefault="003D4045" w:rsidP="003D4045">
      <w:pPr>
        <w:pStyle w:val="NormalWeb"/>
        <w:shd w:val="clear" w:color="auto" w:fill="FFFFFF"/>
        <w:jc w:val="both"/>
        <w:textAlignment w:val="baseline"/>
      </w:pPr>
      <w:r>
        <w:lastRenderedPageBreak/>
        <w:t xml:space="preserve">- </w:t>
      </w:r>
      <w:r>
        <w:rPr>
          <w:u w:val="single"/>
        </w:rPr>
        <w:t>Una ciberutopía posible</w:t>
      </w:r>
      <w:r>
        <w:t xml:space="preserve"> (Project Syndicate - </w:t>
      </w:r>
      <w:r>
        <w:rPr>
          <w:b/>
        </w:rPr>
        <w:t>12/7/19</w:t>
      </w:r>
      <w:r>
        <w:t>)</w:t>
      </w:r>
    </w:p>
    <w:p w:rsidR="003D4045" w:rsidRDefault="003D4045" w:rsidP="003D4045">
      <w:pPr>
        <w:pStyle w:val="NormalWeb"/>
        <w:shd w:val="clear" w:color="auto" w:fill="FFFFFF"/>
        <w:jc w:val="both"/>
        <w:textAlignment w:val="baseline"/>
      </w:pPr>
      <w:r>
        <w:t xml:space="preserve">Amberes.- Hace poco más de 500 años, Tomás Moro halló inspiración para el “Reino de Utopía” mientras paseaba por las calles de Amberes. Así que cuando vine aquí desde Dubái en mayo para disertar sobre inteligencia artificial (IA), no pude evitar la comparación con Rafael Hitlodeo, el personaje de Utopía que entretiene a los ingleses del siglo XVI contándoles relatos de un mundo mejor. </w:t>
      </w:r>
    </w:p>
    <w:p w:rsidR="003D4045" w:rsidRDefault="003D4045" w:rsidP="003D4045">
      <w:pPr>
        <w:pStyle w:val="NormalWeb"/>
        <w:shd w:val="clear" w:color="auto" w:fill="FFFFFF"/>
        <w:jc w:val="both"/>
        <w:textAlignment w:val="baseline"/>
        <w:rPr>
          <w:u w:val="single"/>
        </w:rPr>
      </w:pPr>
      <w:r>
        <w:rPr>
          <w:u w:val="single"/>
        </w:rPr>
        <w:t>Dubái, sede del primer ministerio de IA en todo el mundo, así como de museos, academias y fundaciones dedicados al estudio del futuro, está embarcada en su propio viaje utópico.Mientras en Europa cunde la preocupación por los riesgos que plantea la tecnología al empleo, los Emiratos Árabes Unidos adoptaron con entusiasmo el potencial de reemplazo de mano de obra de la IA y de la automatización.</w:t>
      </w:r>
    </w:p>
    <w:p w:rsidR="003D4045" w:rsidRDefault="003D4045" w:rsidP="003D4045">
      <w:pPr>
        <w:pStyle w:val="NormalWeb"/>
        <w:shd w:val="clear" w:color="auto" w:fill="FFFFFF"/>
        <w:jc w:val="both"/>
        <w:textAlignment w:val="baseline"/>
        <w:rPr>
          <w:color w:val="FF0000"/>
          <w:u w:val="single"/>
        </w:rPr>
      </w:pPr>
      <w:r>
        <w:rPr>
          <w:color w:val="FF0000"/>
          <w:u w:val="single"/>
        </w:rPr>
        <w:t xml:space="preserve">Hay en esto razones prácticas. La proporción entre mano de obra local y extranjera en los estados del Golfo es muy despareja: desde un máximo del 67% en Arabia Saudita a un mínimo del 11% en los EAU. Y el clima desértico de la región no admite más crecimiento poblacional, de modo que la perspectiva de reemplazar personas con máquinas se ha vuelto cada vez más atractiva. </w:t>
      </w:r>
    </w:p>
    <w:p w:rsidR="003D4045" w:rsidRDefault="003D4045" w:rsidP="003D4045">
      <w:pPr>
        <w:pStyle w:val="NormalWeb"/>
        <w:shd w:val="clear" w:color="auto" w:fill="FFFFFF"/>
        <w:jc w:val="both"/>
        <w:textAlignment w:val="baseline"/>
      </w:pPr>
      <w:r>
        <w:t>Pero entre las dos regiones también hay un contraste cultural más profundo. A diferencia de Europa occidental, cuna de la Revolución Industrial y de la “ética protestante del trabajo”, las sociedades árabes en general no son partidarias de “vivir para trabajar”, sino de “trabajar para vivir”, y le dan más valor al tiempo de ocio. Esas actitudes no son particularmente compatibles con sistemas económicos que demandan una creciente extracción de productividad de la mano de obra, pero se adaptan bien a una era de IA y automatización.</w:t>
      </w:r>
    </w:p>
    <w:p w:rsidR="003D4045" w:rsidRDefault="003D4045" w:rsidP="003D4045">
      <w:pPr>
        <w:pStyle w:val="NormalWeb"/>
        <w:shd w:val="clear" w:color="auto" w:fill="FFFFFF"/>
        <w:jc w:val="both"/>
        <w:textAlignment w:val="baseline"/>
      </w:pPr>
      <w:r>
        <w:t>En el Occidente industrializado, las fuerzas tecnológicas plantean una amenaza a viejos contratos sociales basados en los tres pilares del capital, la mano de obra y el Estado. Por siglos, el capital invirtió en máquinas; los trabajadores las operaron para producir bienes y servicios; y el Estado cobró impuestos, proveyó bienes públicos y redistribuyó recursos según fuera necesario. Pero esta división de tareas creó un sistema social mucho más complejo que el de los países árabes y otras economías no industrializadas.</w:t>
      </w:r>
    </w:p>
    <w:p w:rsidR="003D4045" w:rsidRDefault="003D4045" w:rsidP="003D4045">
      <w:pPr>
        <w:pStyle w:val="NormalWeb"/>
        <w:shd w:val="clear" w:color="auto" w:fill="FFFFFF"/>
        <w:jc w:val="both"/>
        <w:textAlignment w:val="baseline"/>
      </w:pPr>
      <w:r>
        <w:t>Por su parte, los estados árabes nacionalizaron los recursos naturales, administraron las grandes industrias, se ocuparon del comercio internacional y distribuyeron los recursos excedentes entre la sociedad. De modo que hasta hace poco, el crecimiento poblacional y la reducción de ingresos de los recursos naturales ponían en riesgo el contrato social. Pero el uso de tecnologías que pueden producir y distribuir la mayor parte de los bienes y servicios necesarios para lo que en esencia es una sociedad del ocio puede de hecho mejorar, en vez de destruir, el contrato social vigente.</w:t>
      </w:r>
    </w:p>
    <w:p w:rsidR="003D4045" w:rsidRDefault="003D4045" w:rsidP="003D4045">
      <w:pPr>
        <w:pStyle w:val="NormalWeb"/>
        <w:shd w:val="clear" w:color="auto" w:fill="FFFFFF"/>
        <w:jc w:val="both"/>
        <w:textAlignment w:val="baseline"/>
        <w:rPr>
          <w:color w:val="FF0000"/>
          <w:u w:val="single"/>
        </w:rPr>
      </w:pPr>
      <w:r>
        <w:rPr>
          <w:color w:val="FF0000"/>
          <w:u w:val="single"/>
        </w:rPr>
        <w:t>Volviendo a Occidente, la revolución tecnológica aparentemente ensanchó la brecha entre los dueños del capital y el resto. Mientras la productividad crecía, la participación de los trabajadores en el producto total se redujo. Aparte de los dueños del capital, una clase ociosa de yuppies y herederos también se quedó con una cuota importante del excedente creado por la mejora tecnológica de la productividad. Los grandes perdedores han sido los que tienen ingresos bajos y menos formación.</w:t>
      </w:r>
    </w:p>
    <w:p w:rsidR="003D4045" w:rsidRDefault="003D4045" w:rsidP="003D4045">
      <w:pPr>
        <w:pStyle w:val="NormalWeb"/>
        <w:shd w:val="clear" w:color="auto" w:fill="FFFFFF"/>
        <w:jc w:val="both"/>
        <w:textAlignment w:val="baseline"/>
        <w:rPr>
          <w:color w:val="FF0000"/>
          <w:u w:val="single"/>
        </w:rPr>
      </w:pPr>
      <w:r>
        <w:lastRenderedPageBreak/>
        <w:t xml:space="preserve">Pero incluso aquí, poner el acento en el posible efecto de la IA sobre la relación entre capital y trabajo es corto de miras. Al fin y al cabo, el ascenso del populismo en muchos países occidentales se dio en un período de mínimos de desempleo cuasihistóricos. </w:t>
      </w:r>
      <w:r>
        <w:rPr>
          <w:color w:val="FF0000"/>
          <w:u w:val="single"/>
        </w:rPr>
        <w:t>Hay motivos para pensar que el descontento actual refleja un deseo de mejor calidad de vida, no de más trabajo. Los “chalecos amarillos” de Francia salieron a las calles para protestar contra políticas que hubieran aumentado el costo de trasladarse entre el hogar y el trabajo; los británicos que votaron por salir de la Unión Europea esperaban que el presupuesto del Reino Unido destinado al bloque se redirigiera a los servicios públicos dentro del país. La retórica contra la globalización y la inmigración se basa ante todo en la preocupación por el delito, el cambio cultural y otros aspectos de la calidad de vida, no por el empleo.</w:t>
      </w:r>
    </w:p>
    <w:p w:rsidR="003D4045" w:rsidRDefault="003D4045" w:rsidP="003D4045">
      <w:pPr>
        <w:pStyle w:val="NormalWeb"/>
        <w:shd w:val="clear" w:color="auto" w:fill="FFFFFF"/>
        <w:jc w:val="both"/>
        <w:textAlignment w:val="baseline"/>
        <w:rPr>
          <w:u w:val="single"/>
        </w:rPr>
      </w:pPr>
      <w:r>
        <w:rPr>
          <w:u w:val="single"/>
        </w:rPr>
        <w:t>El problema es que con el contrato social occidental, el deseo de tener más tiempo de ocio puede traducirse en demandas mutuamente incompatibles. Los votantes quieren jornadas laborales más cortas pero ingresos más altos, y esperan que el Estado siga contando con recursos suficientes para proveer atención médica, pensiones y educación. No extraña que la política occidental haya caído en la parálisis.</w:t>
      </w:r>
    </w:p>
    <w:p w:rsidR="003D4045" w:rsidRDefault="003D4045" w:rsidP="003D4045">
      <w:pPr>
        <w:pStyle w:val="NormalWeb"/>
        <w:shd w:val="clear" w:color="auto" w:fill="FFFFFF"/>
        <w:jc w:val="both"/>
        <w:textAlignment w:val="baseline"/>
        <w:rPr>
          <w:u w:val="single"/>
        </w:rPr>
      </w:pPr>
      <w:r>
        <w:rPr>
          <w:u w:val="single"/>
        </w:rPr>
        <w:t>Felizmente, la innovación impulsada por los datos y la IA puede ofrecer una salida. Es posible imaginar una especie de ciberutopía que permita resolver la paradoja de un Estado más grande con un presupuesto más chico, ya que el Estado tendría las herramientas para aumentar la provisión de bienes y servicios públicos por muy bajo costo.</w:t>
      </w:r>
    </w:p>
    <w:p w:rsidR="003D4045" w:rsidRDefault="003D4045" w:rsidP="003D4045">
      <w:pPr>
        <w:pStyle w:val="NormalWeb"/>
        <w:shd w:val="clear" w:color="auto" w:fill="FFFFFF"/>
        <w:jc w:val="both"/>
        <w:textAlignment w:val="baseline"/>
      </w:pPr>
      <w:r>
        <w:t>El principal obstáculo es cultural: ya en 1948, el filósofo alemán Josef Pieper advirtió contra la “proletarización” del pueblo, y propuso una cultura basada en el ocio. Para ello, los occidentales tendrían que abandonar su obsesión con la ética del trabajo y el muy arraigado rechazo a la idea de “mantener vagos”; empezar a diferenciar entre tener que trabajar para acceder a una existencia digna y trabajar como modo de enriquecerse y obtener estatus, ya que lo primero tal vez pueda eliminarse casi por completo.</w:t>
      </w:r>
    </w:p>
    <w:p w:rsidR="003D4045" w:rsidRDefault="003D4045" w:rsidP="003D4045">
      <w:pPr>
        <w:pStyle w:val="NormalWeb"/>
        <w:shd w:val="clear" w:color="auto" w:fill="FFFFFF"/>
        <w:jc w:val="both"/>
        <w:textAlignment w:val="baseline"/>
        <w:rPr>
          <w:color w:val="FF0000"/>
          <w:u w:val="single"/>
        </w:rPr>
      </w:pPr>
      <w:r>
        <w:rPr>
          <w:color w:val="FF0000"/>
          <w:u w:val="single"/>
        </w:rPr>
        <w:t>Un cambio de mentalidad permitiría a todas las sociedades empezar a forjar un nuevo contrato social cibernético, según el cual el Estado se quedará con una parte mayor del rendimiento de los activos y distribuirá entre los residentes el excedente generado por la IA y la automatización. Máquinas de propiedad pública producirán una amplia variedad de bienes y servicios, desde medicamentos genéricos, alimentos, vestidos y vivienda hasta investigación básica, seguridad y transporte.</w:t>
      </w:r>
    </w:p>
    <w:p w:rsidR="003D4045" w:rsidRDefault="003D4045" w:rsidP="003D4045">
      <w:pPr>
        <w:pStyle w:val="NormalWeb"/>
        <w:shd w:val="clear" w:color="auto" w:fill="FFFFFF"/>
        <w:jc w:val="both"/>
        <w:textAlignment w:val="baseline"/>
      </w:pPr>
      <w:r>
        <w:t>Para algunos, esta provisión estatal de bienes y servicios sería una intervención injustificada en el mercado; otros temen que la capacidad de suministro estatal no esté a la altura de la demanda. Pero estos argumentos también son cortos de miras. En vista del ritmo de los avances en IA y automatización, la capacidad de los sistemas estatales de producción (que funcionarían sin interrupciones) sería casi ilimitada. La única limitación serán los recursos naturales, una restricción que seguirá impulsando la innovación tecnológica en pos de una gestión más sostenible.</w:t>
      </w:r>
    </w:p>
    <w:p w:rsidR="003D4045" w:rsidRDefault="003D4045" w:rsidP="003D4045">
      <w:pPr>
        <w:pStyle w:val="NormalWeb"/>
        <w:shd w:val="clear" w:color="auto" w:fill="FFFFFF"/>
        <w:jc w:val="both"/>
        <w:textAlignment w:val="baseline"/>
        <w:rPr>
          <w:color w:val="FF0000"/>
          <w:u w:val="single"/>
        </w:rPr>
      </w:pPr>
      <w:r>
        <w:rPr>
          <w:color w:val="FF0000"/>
          <w:u w:val="single"/>
        </w:rPr>
        <w:t xml:space="preserve">En una ciberutopía, la intervención estatal sería la norma y la producción privada, la excepción. El sector privado corregiría los fallos estatales/colectivos, en vez de ser el Estado el que corrija los fallos del mercado. </w:t>
      </w:r>
    </w:p>
    <w:p w:rsidR="003D4045" w:rsidRDefault="003D4045" w:rsidP="003D4045">
      <w:pPr>
        <w:pStyle w:val="NormalWeb"/>
        <w:shd w:val="clear" w:color="auto" w:fill="FFFFFF"/>
        <w:jc w:val="both"/>
        <w:textAlignment w:val="baseline"/>
        <w:rPr>
          <w:lang w:val="en-US"/>
        </w:rPr>
      </w:pPr>
      <w:r>
        <w:t xml:space="preserve">Viajemos ahora en el tiempo hasta 2071, centenario de los EAU. Llegado a Amberes desde Dubái, el Rafael Hitlodeo del futuro nos trae estas noticias: “donde vivo, el Estado posee y </w:t>
      </w:r>
      <w:r>
        <w:lastRenderedPageBreak/>
        <w:t xml:space="preserve">opera las máquinas que producen los bienes y servicios más necesarios, para que la gente pueda dedicar su tiempo al ocio, a la creación y al espíritu; la inquietud por el empleo y el presupuesto público es cosa del pasado”. </w:t>
      </w:r>
      <w:r>
        <w:rPr>
          <w:lang w:val="en-US"/>
        </w:rPr>
        <w:t xml:space="preserve">¿Y si </w:t>
      </w:r>
      <w:proofErr w:type="gramStart"/>
      <w:r>
        <w:rPr>
          <w:lang w:val="en-US"/>
        </w:rPr>
        <w:t>ese</w:t>
      </w:r>
      <w:proofErr w:type="gramEnd"/>
      <w:r>
        <w:rPr>
          <w:lang w:val="en-US"/>
        </w:rPr>
        <w:t xml:space="preserve"> mundo también fuera el tuyo?</w:t>
      </w:r>
    </w:p>
    <w:p w:rsidR="003D4045" w:rsidRDefault="003D4045" w:rsidP="003D4045">
      <w:pPr>
        <w:pStyle w:val="NormalWeb"/>
        <w:shd w:val="clear" w:color="auto" w:fill="FFFFFF"/>
        <w:jc w:val="both"/>
        <w:textAlignment w:val="baseline"/>
        <w:rPr>
          <w:lang w:val="en-US"/>
        </w:rPr>
      </w:pPr>
      <w:r>
        <w:rPr>
          <w:lang w:val="en-US"/>
        </w:rPr>
        <w:t>(Sami Mahroum is Director of Strategy and Research at the Dubai Future Foundation and Non-Resident Fellow at The Lisbon Council. He is the author of Black Swan Start-ups: Understanding the Rise of Successful Technology Business in Unlikely Places)</w:t>
      </w:r>
    </w:p>
    <w:p w:rsidR="003D4045" w:rsidRDefault="003D4045" w:rsidP="003D4045">
      <w:pPr>
        <w:pStyle w:val="NormalWeb"/>
        <w:shd w:val="clear" w:color="auto" w:fill="FFFFFF"/>
        <w:jc w:val="both"/>
        <w:textAlignment w:val="baseline"/>
      </w:pPr>
      <w:r>
        <w:t>- ¿</w:t>
      </w:r>
      <w:r>
        <w:rPr>
          <w:u w:val="single"/>
        </w:rPr>
        <w:t>Quién ganará el siglo XXI</w:t>
      </w:r>
      <w:r>
        <w:t xml:space="preserve">? (Project Syndicate - </w:t>
      </w:r>
      <w:r>
        <w:rPr>
          <w:b/>
        </w:rPr>
        <w:t>30/7/19</w:t>
      </w:r>
      <w:r>
        <w:t>)</w:t>
      </w:r>
    </w:p>
    <w:p w:rsidR="003D4045" w:rsidRDefault="003D4045" w:rsidP="003D4045">
      <w:pPr>
        <w:pStyle w:val="NormalWeb"/>
        <w:shd w:val="clear" w:color="auto" w:fill="FFFFFF"/>
        <w:jc w:val="both"/>
        <w:textAlignment w:val="baseline"/>
        <w:rPr>
          <w:u w:val="single"/>
        </w:rPr>
      </w:pPr>
      <w:r>
        <w:t xml:space="preserve">Berlín.- </w:t>
      </w:r>
      <w:r>
        <w:rPr>
          <w:u w:val="single"/>
        </w:rPr>
        <w:t>Las dos primeras décadas del siglo XXI están empezando a proyectar una larga sombra sobre el mundo occidental. Ha transcurrido mucho tiempo desde que comenzó el siglo, cuando la gente en todas partes, pero particularmente en Europa, abrazaba de manera indulgente el “fin de la historia”.</w:t>
      </w:r>
    </w:p>
    <w:p w:rsidR="003D4045" w:rsidRDefault="003D4045" w:rsidP="003D4045">
      <w:pPr>
        <w:pStyle w:val="NormalWeb"/>
        <w:shd w:val="clear" w:color="auto" w:fill="FFFFFF"/>
        <w:jc w:val="both"/>
        <w:textAlignment w:val="baseline"/>
        <w:rPr>
          <w:color w:val="FF0000"/>
          <w:u w:val="single"/>
        </w:rPr>
      </w:pPr>
      <w:r>
        <w:rPr>
          <w:color w:val="FF0000"/>
          <w:u w:val="single"/>
        </w:rPr>
        <w:t xml:space="preserve">Según esa noción ilusoria, la victoria de Occidente en la Guerra Fría –la última de las tres grandes guerras del siglo XX- había dado lugar a un orden mundial para el cual no podía haber alternativas. A partir de entonces, se pensaba, la historia mundial marcharía firmemente hacia la universalización de la democracia y la economía de mercado al estilo occidental. El nuevo siglo simplemente sería una continuación del anterior, con un Occidente triunfante que expandiría su dominio. </w:t>
      </w:r>
    </w:p>
    <w:p w:rsidR="003D4045" w:rsidRDefault="003D4045" w:rsidP="003D4045">
      <w:pPr>
        <w:pStyle w:val="NormalWeb"/>
        <w:shd w:val="clear" w:color="auto" w:fill="FFFFFF"/>
        <w:jc w:val="both"/>
        <w:textAlignment w:val="baseline"/>
        <w:rPr>
          <w:color w:val="FF0000"/>
          <w:u w:val="single"/>
        </w:rPr>
      </w:pPr>
      <w:r>
        <w:rPr>
          <w:color w:val="FF0000"/>
          <w:u w:val="single"/>
        </w:rPr>
        <w:t xml:space="preserve">El mundo hoy es más sabio. La red de alianzas e instituciones que sostenían el predominio de Occidente está demostrando ser un producto del siglo XX, y su futuro actualmente está en duda. El orden global está atravesando un cambio fundamental, en tanto su centro de gravedad gira del Atlántico Norte al Pacífico y al este de Asia. China está a punto de convertirse –económica, tecnológica y políticamente- en una potencia mundial y en el único rival del principal poder hegemónico, Estados Unidos. </w:t>
      </w:r>
    </w:p>
    <w:p w:rsidR="003D4045" w:rsidRDefault="003D4045" w:rsidP="003D4045">
      <w:pPr>
        <w:pStyle w:val="NormalWeb"/>
        <w:shd w:val="clear" w:color="auto" w:fill="FFFFFF"/>
        <w:jc w:val="both"/>
        <w:textAlignment w:val="baseline"/>
        <w:rPr>
          <w:u w:val="single"/>
        </w:rPr>
      </w:pPr>
      <w:r>
        <w:rPr>
          <w:color w:val="FF0000"/>
          <w:u w:val="single"/>
        </w:rPr>
        <w:t>Al mismo tiempo, Estados Unidos se están cansando de su papel de liderazgo global</w:t>
      </w:r>
      <w:r>
        <w:t xml:space="preserve">. Empezó a dar un paso atrás durante la presidencia de Barack Obama; pero con Trump aceleró su retiro de manera caótica y peligrosa. La abdicación al liderazgo por parte de Estados Unidos plantea una amenaza para la propia existencia del Occidente transatlántico, que descansa sobre una base de valores e instituciones políticas compartidas. </w:t>
      </w:r>
      <w:r>
        <w:rPr>
          <w:u w:val="single"/>
        </w:rPr>
        <w:t>A falta de alternativas razonables, la estructura se está desmoronando.</w:t>
      </w:r>
    </w:p>
    <w:p w:rsidR="003D4045" w:rsidRDefault="003D4045" w:rsidP="003D4045">
      <w:pPr>
        <w:pStyle w:val="NormalWeb"/>
        <w:shd w:val="clear" w:color="auto" w:fill="FFFFFF"/>
        <w:jc w:val="both"/>
        <w:textAlignment w:val="baseline"/>
      </w:pPr>
      <w:r>
        <w:rPr>
          <w:color w:val="FF0000"/>
          <w:u w:val="single"/>
        </w:rPr>
        <w:t>Rusia, por su parte, enfrenta el futuro mirando a su pasado del siglo XX. Al igual que la Unión Soviética, apuesta plenamente a las armas nucleares. Sin embargo, en el siglo XXI, el poder no estará determinado por el propio arsenal nuclear, sino por un espectro más amplio de capacidades tecnológicas basadas en la digitalización</w:t>
      </w:r>
      <w:r>
        <w:t xml:space="preserve">. </w:t>
      </w:r>
      <w:r>
        <w:rPr>
          <w:b/>
          <w:color w:val="FF0000"/>
          <w:u w:val="single"/>
        </w:rPr>
        <w:t>Quienes no estén a la vanguardia de la inteligencia artificial (IA) y del Big Data inexorablemente se volverán dependientes de otras potencias, que terminarán controlándolos.</w:t>
      </w:r>
      <w:r>
        <w:t xml:space="preserve"> Los datos y la soberanía tecnológica, no las ojivas nucleares, determinarán la distribución global del poder y la riqueza en este siglo. Y, en las sociedades abiertas, los mismos factores también decidirán el futuro de la democracia. </w:t>
      </w:r>
    </w:p>
    <w:p w:rsidR="003D4045" w:rsidRDefault="003D4045" w:rsidP="003D4045">
      <w:pPr>
        <w:pStyle w:val="NormalWeb"/>
        <w:shd w:val="clear" w:color="auto" w:fill="FFFFFF"/>
        <w:jc w:val="both"/>
        <w:textAlignment w:val="baseline"/>
        <w:rPr>
          <w:color w:val="FF0000"/>
          <w:u w:val="single"/>
        </w:rPr>
      </w:pPr>
      <w:r>
        <w:rPr>
          <w:color w:val="FF0000"/>
          <w:u w:val="single"/>
        </w:rPr>
        <w:t xml:space="preserve">En cuanto a Europa, el Viejo Continente no ingresó al nuevo siglo de manera óptima. La Unión Europea vivía en la grata ilusión post-histórica de una paz duradera y no supo completar el proyecto de integración (aunque sí logró expandirse hacia el este). El retiro </w:t>
      </w:r>
      <w:r>
        <w:rPr>
          <w:color w:val="FF0000"/>
          <w:u w:val="single"/>
        </w:rPr>
        <w:lastRenderedPageBreak/>
        <w:t>implícito de la garantía de seguridad de Estados Unidos en el gobierno de Trump ha afectado a Europa de manera inesperada.</w:t>
      </w:r>
    </w:p>
    <w:p w:rsidR="003D4045" w:rsidRDefault="003D4045" w:rsidP="003D4045">
      <w:pPr>
        <w:pStyle w:val="NormalWeb"/>
        <w:shd w:val="clear" w:color="auto" w:fill="FFFFFF"/>
        <w:jc w:val="both"/>
        <w:textAlignment w:val="baseline"/>
        <w:rPr>
          <w:color w:val="FF0000"/>
          <w:u w:val="single"/>
        </w:rPr>
      </w:pPr>
      <w:r>
        <w:rPr>
          <w:color w:val="FF0000"/>
          <w:u w:val="single"/>
        </w:rPr>
        <w:t xml:space="preserve">Lo mismo puede decirse de la revolución digital. La primera fase de la digitalización -las plataformas de trato directo con los consumidores- ha estado liderada casi por completo por Estados Unidos y China. No existen plataformas europeas competitivas dignas de mencionar, ni hay empresas de computación en nube europeas capaces de estar a la altura de los gigantes de Silicon Valley y China. </w:t>
      </w:r>
    </w:p>
    <w:p w:rsidR="003D4045" w:rsidRDefault="003D4045" w:rsidP="003D4045">
      <w:pPr>
        <w:pStyle w:val="NormalWeb"/>
        <w:shd w:val="clear" w:color="auto" w:fill="FFFFFF"/>
        <w:jc w:val="both"/>
        <w:textAlignment w:val="baseline"/>
        <w:rPr>
          <w:b/>
          <w:color w:val="FF0000"/>
          <w:u w:val="single"/>
        </w:rPr>
      </w:pPr>
      <w:r>
        <w:rPr>
          <w:color w:val="FF0000"/>
          <w:u w:val="single"/>
        </w:rPr>
        <w:t>La cuestión más importante que enfrenta la nueva Comisión Europea, entonces, es la carencia de soberanía digital de Europa. El dominio por parte de Europa de la IA, el Big Data y las tecnologías relacionadas determinará su competitividad general en el siglo XXI</w:t>
      </w:r>
      <w:r>
        <w:t xml:space="preserve">. Pero los europeos deben decidir quién será el dueño de los datos necesarios para alcanzar la soberanía digital, y qué condiciones deberían gobernar su recopilación y su uso. </w:t>
      </w:r>
      <w:r>
        <w:rPr>
          <w:color w:val="FF0000"/>
          <w:u w:val="single"/>
        </w:rPr>
        <w:t>Estas cuestiones determinarán el destino de la democracia en Europa, y si el futuro del Viejo Continente será un futuro de prosperidad o de decadencia.</w:t>
      </w:r>
      <w:r>
        <w:t xml:space="preserve"> Así las cosas, deben decidirse a nivel europeo, no a criterio de los estados-naciones individuales. De igual importancia es que estas cuestiones se respondan hoy. </w:t>
      </w:r>
      <w:r>
        <w:rPr>
          <w:b/>
          <w:color w:val="FF0000"/>
          <w:u w:val="single"/>
        </w:rPr>
        <w:t>Europa necesita hacer rodar la bola digital -o le pasará por encima.</w:t>
      </w:r>
    </w:p>
    <w:p w:rsidR="003D4045" w:rsidRDefault="003D4045" w:rsidP="003D4045">
      <w:pPr>
        <w:pStyle w:val="NormalWeb"/>
        <w:shd w:val="clear" w:color="auto" w:fill="FFFFFF"/>
        <w:jc w:val="both"/>
        <w:textAlignment w:val="baseline"/>
        <w:rPr>
          <w:b/>
          <w:color w:val="FF0000"/>
          <w:u w:val="single"/>
        </w:rPr>
      </w:pPr>
      <w:r>
        <w:t xml:space="preserve">En los próximos años, el diseño y la producción automotriz, la ingeniería mecánica, la medicina, la defensa, la energía y los hogares privados se verán alterados por las tecnologías digitales. Los datos generados desde estos sectores en gran medida serán procesados a través de la nube, lo que significa que </w:t>
      </w:r>
      <w:r>
        <w:rPr>
          <w:b/>
          <w:color w:val="FF0000"/>
          <w:u w:val="single"/>
        </w:rPr>
        <w:t xml:space="preserve">el control de la nube será vital para el destino económico y estratégico de largo plazo de los países. </w:t>
      </w:r>
    </w:p>
    <w:p w:rsidR="003D4045" w:rsidRDefault="003D4045" w:rsidP="003D4045">
      <w:pPr>
        <w:pStyle w:val="NormalWeb"/>
        <w:shd w:val="clear" w:color="auto" w:fill="FFFFFF"/>
        <w:jc w:val="both"/>
        <w:textAlignment w:val="baseline"/>
        <w:rPr>
          <w:b/>
          <w:color w:val="FF0000"/>
          <w:u w:val="single"/>
        </w:rPr>
      </w:pPr>
      <w:r>
        <w:rPr>
          <w:b/>
          <w:color w:val="FF0000"/>
          <w:u w:val="single"/>
        </w:rPr>
        <w:t xml:space="preserve">Para salvaguardar su soberanía digital, Europa necesitará hacer enormes inversiones en capacidad de computación en nube y los otros recursos físicos que sustentan la revolución digital. Europa ha sido demasiado lenta e indecisa en este sentido. Su desafío hoy consiste en alcanzar a Estados Unidos y a China, para no quedar rezagada de manera permanente. </w:t>
      </w:r>
    </w:p>
    <w:p w:rsidR="003D4045" w:rsidRDefault="003D4045" w:rsidP="003D4045">
      <w:pPr>
        <w:pStyle w:val="NormalWeb"/>
        <w:shd w:val="clear" w:color="auto" w:fill="FFFFFF"/>
        <w:jc w:val="both"/>
        <w:textAlignment w:val="baseline"/>
        <w:rPr>
          <w:color w:val="FF0000"/>
          <w:u w:val="single"/>
        </w:rPr>
      </w:pPr>
      <w:r>
        <w:rPr>
          <w:color w:val="FF0000"/>
          <w:u w:val="single"/>
        </w:rPr>
        <w:t xml:space="preserve">Los europeos no deberían albergar ninguna ilusión de que el sector privado vaya a ocuparse de las cosas por cuenta propia. La desventaja competitiva de Europa exige un cambio fundamental de estrategia al más alto nivel. Las instituciones de la UE tendrán que liderar a la hora de establecer regulaciones y, junto con </w:t>
      </w:r>
      <w:proofErr w:type="gramStart"/>
      <w:r>
        <w:rPr>
          <w:color w:val="FF0000"/>
          <w:u w:val="single"/>
        </w:rPr>
        <w:t>los estados</w:t>
      </w:r>
      <w:proofErr w:type="gramEnd"/>
      <w:r>
        <w:rPr>
          <w:color w:val="FF0000"/>
          <w:u w:val="single"/>
        </w:rPr>
        <w:t xml:space="preserve"> miembro, de ofrecer el financiamiento necesario. Pero garantizar la soberanía digital de Europa implicará un esfuerzo mucho mayor, que involucre a las empresas, los investigadores y los políticos. </w:t>
      </w:r>
    </w:p>
    <w:p w:rsidR="003D4045" w:rsidRDefault="003D4045" w:rsidP="003D4045">
      <w:pPr>
        <w:pStyle w:val="NormalWeb"/>
        <w:shd w:val="clear" w:color="auto" w:fill="FFFFFF"/>
        <w:jc w:val="both"/>
        <w:textAlignment w:val="baseline"/>
        <w:rPr>
          <w:color w:val="FF0000"/>
          <w:u w:val="single"/>
        </w:rPr>
      </w:pPr>
      <w:r>
        <w:t xml:space="preserve">Luego del reciente quincuagésimo aniversario del primer aterrizaje en la luna, se ha discutido mucho en los medios sobre un potencial vuelo tripulado a Marte. En el caso de Europa, sin embargo, el viaje espacial puede esperar. </w:t>
      </w:r>
      <w:r>
        <w:rPr>
          <w:color w:val="FF0000"/>
          <w:u w:val="single"/>
        </w:rPr>
        <w:t xml:space="preserve">La principal prioridad debe ser establecer y salvaguardar la soberanía digital, y hacer lo que sea necesario para frenar su propia decadencia y proteger la democracia. Para bien o para mal, el siglo XXI ya están bien </w:t>
      </w:r>
      <w:proofErr w:type="gramStart"/>
      <w:r>
        <w:rPr>
          <w:color w:val="FF0000"/>
          <w:u w:val="single"/>
        </w:rPr>
        <w:t>avanzado</w:t>
      </w:r>
      <w:proofErr w:type="gramEnd"/>
      <w:r>
        <w:rPr>
          <w:color w:val="FF0000"/>
          <w:u w:val="single"/>
        </w:rPr>
        <w:t xml:space="preserve">. </w:t>
      </w:r>
    </w:p>
    <w:p w:rsidR="003D4045" w:rsidRDefault="003D4045" w:rsidP="003D4045">
      <w:pPr>
        <w:pStyle w:val="NormalWeb"/>
        <w:shd w:val="clear" w:color="auto" w:fill="FFFFFF"/>
        <w:jc w:val="both"/>
        <w:textAlignment w:val="baseline"/>
        <w:rPr>
          <w:lang w:val="en-US"/>
        </w:rPr>
      </w:pPr>
      <w:r>
        <w:rPr>
          <w:lang w:val="en-US"/>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 protests of the 1960s and 1970s, and played a key role in founding Germany's Green Party, which he led for almost two decades)</w:t>
      </w:r>
    </w:p>
    <w:p w:rsidR="003D4045" w:rsidRDefault="003D4045" w:rsidP="003D4045">
      <w:pPr>
        <w:pStyle w:val="NormalWeb"/>
        <w:shd w:val="clear" w:color="auto" w:fill="FFFFFF"/>
        <w:jc w:val="both"/>
        <w:textAlignment w:val="baseline"/>
      </w:pPr>
      <w:r>
        <w:lastRenderedPageBreak/>
        <w:t xml:space="preserve">- </w:t>
      </w:r>
      <w:r>
        <w:rPr>
          <w:u w:val="single"/>
        </w:rPr>
        <w:t>No dilapidemos la revolución tecnológica</w:t>
      </w:r>
      <w:r>
        <w:t xml:space="preserve"> (Project Syndicate - </w:t>
      </w:r>
      <w:r>
        <w:rPr>
          <w:b/>
        </w:rPr>
        <w:t>31/7/19</w:t>
      </w:r>
      <w:r>
        <w:t>)</w:t>
      </w:r>
    </w:p>
    <w:p w:rsidR="003D4045" w:rsidRDefault="003D4045" w:rsidP="003D4045">
      <w:pPr>
        <w:pStyle w:val="NormalWeb"/>
        <w:shd w:val="clear" w:color="auto" w:fill="FFFFFF"/>
        <w:jc w:val="both"/>
        <w:textAlignment w:val="baseline"/>
        <w:rPr>
          <w:u w:val="single"/>
        </w:rPr>
      </w:pPr>
      <w:r>
        <w:t xml:space="preserve">Londres.- </w:t>
      </w:r>
      <w:r>
        <w:rPr>
          <w:u w:val="single"/>
        </w:rPr>
        <w:t>El debate público sobre los efectos de la automatización y la inteligencia artificial (IA) se suele centrar en los beneficios de productividad para las compañías y la economía, por una parte, y los potenciales aspectos negativos para los trabajadores, por otra. Sin embargo, existe una tercera y crucial dimensión que no se debiera soslayar: el impacto de las nuevas tecnologías sobre el bienestar humano.</w:t>
      </w:r>
    </w:p>
    <w:p w:rsidR="003D4045" w:rsidRDefault="003D4045" w:rsidP="003D4045">
      <w:pPr>
        <w:pStyle w:val="NormalWeb"/>
        <w:shd w:val="clear" w:color="auto" w:fill="FFFFFF"/>
        <w:jc w:val="both"/>
        <w:textAlignment w:val="baseline"/>
      </w:pPr>
      <w:r>
        <w:rPr>
          <w:u w:val="single"/>
        </w:rPr>
        <w:t xml:space="preserve">Históricamente, la innovación tecnológica ha tenido efectos positivos sobre el bienestar, yendo mucho más allá de lo que reflejan los indicadores económicos estándar, como el PIB. </w:t>
      </w:r>
      <w:r>
        <w:t>Las vacunas, los nuevos medicamentos y las innovaciones médicas como los rayos X y las IRM han mejorado enormemente la salud humana y elevado su longevidad. Hoy, incluso los países con las menores expectativas de vida del mundo muestran promedios de vida mayores que los países con las mayores expectativas de vida en 1800. Más aún, cerca de un tercio de los aumentos de productividad logrados gracias a las nuevas tecnologías en el siglo pasado se han traducido en menos horas de trabajo, en la forma de vacaciones pagadas más prolongadas y la reducción casi a la mitad de la semana laboral en algunas economías avanzadas.</w:t>
      </w:r>
    </w:p>
    <w:p w:rsidR="003D4045" w:rsidRDefault="003D4045" w:rsidP="003D4045">
      <w:pPr>
        <w:pStyle w:val="NormalWeb"/>
        <w:shd w:val="clear" w:color="auto" w:fill="FFFFFF"/>
        <w:jc w:val="both"/>
        <w:textAlignment w:val="baseline"/>
        <w:rPr>
          <w:u w:val="single"/>
        </w:rPr>
      </w:pPr>
      <w:r>
        <w:rPr>
          <w:u w:val="single"/>
        </w:rPr>
        <w:t>Ahora que se está adoptando una nueva generación de tecnologías, la cuestión es si traerán beneficios similares para el bienestar, o si los temores sobre el desempleo que podrían causar crearán nuevas fuentes de estrés, socavando la confianza y el gasto de los consumidores.</w:t>
      </w:r>
    </w:p>
    <w:p w:rsidR="003D4045" w:rsidRDefault="003D4045" w:rsidP="003D4045">
      <w:pPr>
        <w:pStyle w:val="NormalWeb"/>
        <w:shd w:val="clear" w:color="auto" w:fill="FFFFFF"/>
        <w:jc w:val="both"/>
        <w:textAlignment w:val="baseline"/>
        <w:rPr>
          <w:color w:val="FF0000"/>
          <w:u w:val="single"/>
        </w:rPr>
      </w:pPr>
      <w:r>
        <w:rPr>
          <w:color w:val="FF0000"/>
          <w:u w:val="single"/>
        </w:rPr>
        <w:t>Al buscar responder a estas preguntas, debiéramos centrarnos en dos factores decisivos. El primero es el potencial de la innovación para mejorar el bienestar. En particular, la IA podría elevar sustancialmente la calidad de vida de las personas, mediante el aumento de la productividad, la creación de nuevos productos y servicios y la apertura de nuevos mercados. Los estudios de McKinsey &amp; Company sobre la actual transformación digital han encontrado que las aplicaciones de IA ya están logrando precisamente eso, y que lo seguirán haciendo.</w:t>
      </w:r>
    </w:p>
    <w:p w:rsidR="003D4045" w:rsidRDefault="003D4045" w:rsidP="003D4045">
      <w:pPr>
        <w:pStyle w:val="NormalWeb"/>
        <w:shd w:val="clear" w:color="auto" w:fill="FFFFFF"/>
        <w:jc w:val="both"/>
        <w:textAlignment w:val="baseline"/>
      </w:pPr>
      <w:r>
        <w:t>Es más, las empresas que utilizan la IA para impulsar la innovación, en lugar de sustituir el trabajo y reducir costes, tienen más probabilidades de alcanzar el éxito: a medida que se amplían, contratarán nuevos empleados. Por ejemplo, en el sector de la salud la IA ha empoderado a los proveedores para ofrecer diagnósticos mejores y más tempranos de enfermedades amenazantes para la vida como el cáncer, así como tratamientos personalizados.</w:t>
      </w:r>
    </w:p>
    <w:p w:rsidR="003D4045" w:rsidRDefault="003D4045" w:rsidP="003D4045">
      <w:pPr>
        <w:pStyle w:val="NormalWeb"/>
        <w:shd w:val="clear" w:color="auto" w:fill="FFFFFF"/>
        <w:jc w:val="both"/>
        <w:textAlignment w:val="baseline"/>
        <w:rPr>
          <w:color w:val="FF0000"/>
          <w:u w:val="single"/>
        </w:rPr>
      </w:pPr>
      <w:r>
        <w:rPr>
          <w:color w:val="FF0000"/>
          <w:u w:val="single"/>
        </w:rPr>
        <w:t>El segundo factor decisivo es el enfoque adoptado por las compañías y los gobiernos para manejar la llegada de las nuevas tecnologías. La IA plantea importantes cuestiones éticas, particularmente en áreas como la genómica y el uso de datos personales, y la necesidad de desarrollar las nuevas habilidades que se precisan para manejar máquinas inteligentes puede causar estrés e insatisfacción. La migración de trabajadores entre diferentes sectores puede originar fricciones importantes, exacerbadas por los desajustes sectoriales, las limitaciones a la movilidad y los costes de reconversión (tanto temporales como financieros).</w:t>
      </w:r>
    </w:p>
    <w:p w:rsidR="003D4045" w:rsidRDefault="003D4045" w:rsidP="003D4045">
      <w:pPr>
        <w:pStyle w:val="NormalWeb"/>
        <w:shd w:val="clear" w:color="auto" w:fill="FFFFFF"/>
        <w:jc w:val="both"/>
        <w:textAlignment w:val="baseline"/>
      </w:pPr>
      <w:r>
        <w:t xml:space="preserve">Resulta de crucial importancia el que las fricciones del mercado laboral creadas por las actuales tecnologías de vanguardia puedan afectar a segmentos de la población que en el pasado eran inmunes a ellas. </w:t>
      </w:r>
      <w:r>
        <w:rPr>
          <w:u w:val="single"/>
        </w:rPr>
        <w:t>Para evitar grandes disrupciones, las autoridades deberían centrarse en proveer una reconversión a gran escala, a fin de equipar a los trabajadores con habilidades “a prueba de robots” y asegurar la fluidez del mercado de trabajo.</w:t>
      </w:r>
    </w:p>
    <w:p w:rsidR="003D4045" w:rsidRDefault="003D4045" w:rsidP="003D4045">
      <w:pPr>
        <w:pStyle w:val="NormalWeb"/>
        <w:shd w:val="clear" w:color="auto" w:fill="FFFFFF"/>
        <w:jc w:val="both"/>
        <w:textAlignment w:val="baseline"/>
        <w:rPr>
          <w:u w:val="single"/>
        </w:rPr>
      </w:pPr>
      <w:r>
        <w:rPr>
          <w:u w:val="single"/>
        </w:rPr>
        <w:lastRenderedPageBreak/>
        <w:t>Al dirigir el despliegue de las nuevas tecnologías hacia una innovación que mejore el bienestar y al manejar los efectos de la propagación tecnológica sobre el mercado del trabajo, podemos no solo impulsar la productividad y los ingresos, sino también la longevidad, lo que a su vez puede expresarse en un aumento del PIB.</w:t>
      </w:r>
    </w:p>
    <w:p w:rsidR="003D4045" w:rsidRDefault="003D4045" w:rsidP="003D4045">
      <w:pPr>
        <w:pStyle w:val="NormalWeb"/>
        <w:shd w:val="clear" w:color="auto" w:fill="FFFFFF"/>
        <w:jc w:val="both"/>
        <w:textAlignment w:val="baseline"/>
        <w:rPr>
          <w:b/>
          <w:color w:val="FF0000"/>
          <w:u w:val="single"/>
        </w:rPr>
      </w:pPr>
      <w:r>
        <w:t xml:space="preserve">Es un proceso complejo calcular los probables efectos de la innovación sobre la mejora del bienestar. En nuestra propia evaluación, hemos aprovechado los métodos de cuantificación del bienestar desarrollados por los economistas Charles Jones y Peter Klenow de la Universidad de Stanford, así como otros en el floreciente campo de los estudios sobre la felicidad. </w:t>
      </w:r>
      <w:r>
        <w:rPr>
          <w:b/>
          <w:color w:val="FF0000"/>
          <w:u w:val="single"/>
        </w:rPr>
        <w:t>Usando como referencia un modelo constante de aversión al riesgo, hemos determinado que Estados Unidos y Europa podrían lograr aumentos del bienestar gracias a la IA y otras tecnologías emergentes que superen los alcanzados por la informática y las formas de automatización más tempranas en las décadas recientes. Por otra parte, si la transición tecnológica no se maneja adecuadamente, EE.UU. y Europa podrían sufrir una ralentización del ingreso, un aumento de la desigualdad y el paro, y reducciones en los sectores del ocio, la salud y la longevidad.</w:t>
      </w:r>
    </w:p>
    <w:p w:rsidR="003D4045" w:rsidRDefault="003D4045" w:rsidP="003D4045">
      <w:pPr>
        <w:pStyle w:val="NormalWeb"/>
        <w:shd w:val="clear" w:color="auto" w:fill="FFFFFF"/>
        <w:jc w:val="both"/>
        <w:textAlignment w:val="baseline"/>
      </w:pPr>
      <w:r>
        <w:rPr>
          <w:b/>
          <w:color w:val="FF0000"/>
          <w:u w:val="single"/>
        </w:rPr>
        <w:t>Uno de los hallazgos más reveladores de nuestro estudio es que los ingresos y el empleo se ven amenazados en todos los escenarios probables, lo que implica que ello no se puede descartar ni ignorar. Si no se abordan los efectos adversos previsibles de pasar a una economía automatizada basada en el conocimiento, se podrían dilapidar muchos de los beneficios potenciales</w:t>
      </w:r>
      <w:r>
        <w:t>. Las autoridades deberían prepararse para un esfuerzo de reconversión a la escala de la GI Bill (ley para la educación de los veteranos de la Segunda Guerra Mundial) de 1944 en los Estados Unidos.</w:t>
      </w:r>
    </w:p>
    <w:p w:rsidR="003D4045" w:rsidRDefault="003D4045" w:rsidP="003D4045">
      <w:pPr>
        <w:pStyle w:val="NormalWeb"/>
        <w:shd w:val="clear" w:color="auto" w:fill="FFFFFF"/>
        <w:jc w:val="both"/>
        <w:textAlignment w:val="baseline"/>
        <w:rPr>
          <w:u w:val="single"/>
        </w:rPr>
      </w:pPr>
      <w:r>
        <w:rPr>
          <w:u w:val="single"/>
        </w:rPr>
        <w:t>Entre otras cosas, los gobiernos de hoy pueden jugar un papel crucial en la provisión de educación y el rediseño de los planes de estudios para poner énfasis en las habilidades técnicas y las competencias digitales. También pueden destinar parte del gasto público a reducir los costes de la innovación para las empresas y dirigir el desarrollo tecnológico hacia fines productivos mediante las adquisiciones y los mercados abiertos.</w:t>
      </w:r>
    </w:p>
    <w:p w:rsidR="003D4045" w:rsidRDefault="003D4045" w:rsidP="003D4045">
      <w:pPr>
        <w:pStyle w:val="NormalWeb"/>
        <w:shd w:val="clear" w:color="auto" w:fill="FFFFFF"/>
        <w:jc w:val="both"/>
        <w:textAlignment w:val="baseline"/>
      </w:pPr>
      <w:r>
        <w:rPr>
          <w:u w:val="single"/>
        </w:rPr>
        <w:t>Por otra parte, los líderes empresariales deben estar a la altura del desafío. Si las compañías adoptan una actitud de interés propio bien entendido con respecto a la IA y la automatización –lo que llamamos una “responsabilidad social de la tecnología”- pueden lograr beneficios tanto para la sociedad como para sus propios resultados financieros</w:t>
      </w:r>
      <w:r>
        <w:t>. Después de todo, si los trabajadores son más productivos se les puede pagar mejor, impulsando así la demanda de productos y servicios. Para cosechar los beneficios de gran alcance de las tecnologías digitales, la IA y la automatización debemos lograr un delicado equilibrio, fomentando la innovación al tiempo que promovemos las habilidades necesarias para aprovechar sus frutos, cualesquiera que sean.</w:t>
      </w:r>
    </w:p>
    <w:p w:rsidR="003D4045" w:rsidRDefault="003D4045" w:rsidP="003D4045">
      <w:pPr>
        <w:pStyle w:val="NormalWeb"/>
        <w:shd w:val="clear" w:color="auto" w:fill="FFFFFF"/>
        <w:jc w:val="both"/>
        <w:textAlignment w:val="baseline"/>
        <w:rPr>
          <w:lang w:val="en-US"/>
        </w:rPr>
      </w:pPr>
      <w:r>
        <w:rPr>
          <w:lang w:val="en-US"/>
        </w:rPr>
        <w:t>(Jacques Bughin is a director of the McKinsey Global Institute and a McKinsey senior partner based in Brussels. Christopher Pissarides is a Nobel laureate economist and Regius Professor of Economics at the London School of Economics)</w:t>
      </w:r>
    </w:p>
    <w:p w:rsidR="003D4045" w:rsidRDefault="003D4045" w:rsidP="003D4045">
      <w:pPr>
        <w:pStyle w:val="NormalWeb"/>
        <w:shd w:val="clear" w:color="auto" w:fill="FFFFFF"/>
        <w:jc w:val="both"/>
        <w:textAlignment w:val="baseline"/>
      </w:pPr>
      <w:r>
        <w:t xml:space="preserve">- </w:t>
      </w:r>
      <w:r>
        <w:rPr>
          <w:u w:val="single"/>
        </w:rPr>
        <w:t>Poner la tecnología al servicio de los trabajadores</w:t>
      </w:r>
      <w:r>
        <w:t xml:space="preserve"> (Project Syndicate - </w:t>
      </w:r>
      <w:r>
        <w:rPr>
          <w:b/>
        </w:rPr>
        <w:t>6/8/19</w:t>
      </w:r>
      <w:r>
        <w:t>)</w:t>
      </w:r>
    </w:p>
    <w:p w:rsidR="003D4045" w:rsidRDefault="003D4045" w:rsidP="003D4045">
      <w:pPr>
        <w:pStyle w:val="NormalWeb"/>
        <w:shd w:val="clear" w:color="auto" w:fill="FFFFFF"/>
        <w:jc w:val="both"/>
        <w:textAlignment w:val="baseline"/>
        <w:rPr>
          <w:u w:val="single"/>
        </w:rPr>
      </w:pPr>
      <w:r>
        <w:t xml:space="preserve">Nueva York.- </w:t>
      </w:r>
      <w:r>
        <w:rPr>
          <w:u w:val="single"/>
        </w:rPr>
        <w:t xml:space="preserve">A la par de la transformación tecnológica de las economías, trabajadores de todo el mundo están haciendo lo que sea necesario (cruzar fronteras, cambiar de trabajo o empezar una empresa) para tener una chance de prosperar. Pero las redes de seguridad social </w:t>
      </w:r>
      <w:r>
        <w:rPr>
          <w:u w:val="single"/>
        </w:rPr>
        <w:lastRenderedPageBreak/>
        <w:t>no han cambiado al mismo ritmo, y esto a menudo deja sumamente vulnerables a los trabajadores en transición. ¿Qué hay que hacer para proteger a los trabajadores en el mercado laboral del futuro?</w:t>
      </w:r>
    </w:p>
    <w:p w:rsidR="003D4045" w:rsidRDefault="003D4045" w:rsidP="003D4045">
      <w:pPr>
        <w:pStyle w:val="NormalWeb"/>
        <w:shd w:val="clear" w:color="auto" w:fill="FFFFFF"/>
        <w:jc w:val="both"/>
        <w:textAlignment w:val="baseline"/>
        <w:rPr>
          <w:b/>
          <w:color w:val="FF0000"/>
          <w:u w:val="single"/>
        </w:rPr>
      </w:pPr>
      <w:r>
        <w:rPr>
          <w:b/>
          <w:color w:val="FF0000"/>
          <w:u w:val="single"/>
        </w:rPr>
        <w:t>En un pasado no tan distante, la mayoría de los trabajadores estaban empleados en una misma industria (a menudo en una misma empresa) durante la mayor parte de sus carreras. Pero hoy, casi el 40% de las personas empleadas en la Unión Europea se encuentran en una situación laboral atípica (no cubiertas por un contrato a tiempo completo de duración indeterminada) o están autoempleadas. El estadounidense promedio en edad de trabajar tendrá 11 empleos a lo largo de su vida, y muchos trabajarán en más de un puesto a la vez.</w:t>
      </w:r>
    </w:p>
    <w:p w:rsidR="003D4045" w:rsidRDefault="003D4045" w:rsidP="003D4045">
      <w:pPr>
        <w:pStyle w:val="NormalWeb"/>
        <w:shd w:val="clear" w:color="auto" w:fill="FFFFFF"/>
        <w:jc w:val="both"/>
        <w:textAlignment w:val="baseline"/>
        <w:rPr>
          <w:b/>
          <w:color w:val="FF0000"/>
          <w:u w:val="single"/>
        </w:rPr>
      </w:pPr>
      <w:r>
        <w:rPr>
          <w:b/>
          <w:color w:val="FF0000"/>
          <w:u w:val="single"/>
        </w:rPr>
        <w:t>En el nivel mundial, el McKinsey Global Institute calcula que en 2030, hasta 375 millones de trabajadores (el 14% de la fuerza laboral) tendrán que pasarse a otra categoría ocupacional para satisfacer las necesidades de un mercado laboral cambiante. Además, conforme las máquinas se vuelvan cada vez más capaces, todos los trabajadores tendrán que adaptarse a la evolución de sus trabajos (adquirir nuevos conocimientos y habilidades). Si la automatización definirá el futuro del trabajo, el aprendizaje continuo determinará el futuro de los trabajadores, especialmente con el aumento de la expectativa de vida.</w:t>
      </w:r>
    </w:p>
    <w:p w:rsidR="003D4045" w:rsidRDefault="003D4045" w:rsidP="003D4045">
      <w:pPr>
        <w:pStyle w:val="NormalWeb"/>
        <w:shd w:val="clear" w:color="auto" w:fill="FFFFFF"/>
        <w:jc w:val="both"/>
        <w:textAlignment w:val="baseline"/>
        <w:rPr>
          <w:color w:val="FF0000"/>
          <w:u w:val="single"/>
        </w:rPr>
      </w:pPr>
      <w:r>
        <w:rPr>
          <w:color w:val="FF0000"/>
          <w:u w:val="single"/>
        </w:rPr>
        <w:t>Para lidiar con estos cambios sin sacrificar dignidad, autonomía o ambición, los trabajadores necesitarán una combinación de movilidad económica y seguridad financiera, que puede proveerse mediante una nueva clase de red de seguridad social que ponga las prestaciones directamente en sus manos</w:t>
      </w:r>
      <w:r>
        <w:t xml:space="preserve">. Los trabajadores no deberían tener que elegir entre exponerse a un período de alta vulnerabilidad durante la transición entre ocupaciones o aferrarse a un mismo trabajo hasta que se vuelva obsoleto sólo para no perder las prestaciones. </w:t>
      </w:r>
      <w:r>
        <w:rPr>
          <w:color w:val="FF0000"/>
          <w:u w:val="single"/>
        </w:rPr>
        <w:t>Así como la tecnología está alterando la experiencia laboral, también puede garantizar la protección de los trabajadores, al permitirles recibir las prestaciones acumuladas a lo largo de su carrera sin importar el tipo de trabajo que hagan o el lugar del mundo donde lo hagan.</w:t>
      </w:r>
    </w:p>
    <w:p w:rsidR="003D4045" w:rsidRDefault="003D4045" w:rsidP="003D4045">
      <w:pPr>
        <w:pStyle w:val="NormalWeb"/>
        <w:shd w:val="clear" w:color="auto" w:fill="FFFFFF"/>
        <w:jc w:val="both"/>
        <w:textAlignment w:val="baseline"/>
      </w:pPr>
      <w:r>
        <w:t>Algunos gobiernos ya están respondiendo a este imperativo. En 2015, Francia instituyó cuentas de capacitación individuales para todos los trabajadores del sector privado, disponibles desde el ingreso al mercado laboral hasta el retiro. Cada empleado recibe 24 horas de capacitación por cada año de trabajo a tiempo completo, hasta alcanzar las 120 horas, momento a partir del cual el programa entrega 12 horas anuales.</w:t>
      </w:r>
    </w:p>
    <w:p w:rsidR="003D4045" w:rsidRDefault="003D4045" w:rsidP="003D4045">
      <w:pPr>
        <w:pStyle w:val="NormalWeb"/>
        <w:shd w:val="clear" w:color="auto" w:fill="FFFFFF"/>
        <w:jc w:val="both"/>
        <w:textAlignment w:val="baseline"/>
      </w:pPr>
      <w:r>
        <w:t>Más cerca en el tiempo, Singapur creó “cuentas individuales de aprendizaje” para cada ciudadano a partir de los 24 años de edad. El saldo de la cuenta se puede usar para recibir capacitación de proveedores aprobados. Modelos similares se han propuesto en Canadá, China y Egipto. En Estados Unidos, las legislaturas de varios estados y ciudades analizan proyectos de ley para poner a prueba y financiar sistemas de prestaciones portables.</w:t>
      </w:r>
    </w:p>
    <w:p w:rsidR="003D4045" w:rsidRDefault="003D4045" w:rsidP="003D4045">
      <w:pPr>
        <w:pStyle w:val="NormalWeb"/>
        <w:shd w:val="clear" w:color="auto" w:fill="FFFFFF"/>
        <w:jc w:val="both"/>
        <w:textAlignment w:val="baseline"/>
        <w:rPr>
          <w:u w:val="single"/>
        </w:rPr>
      </w:pPr>
      <w:r>
        <w:rPr>
          <w:u w:val="single"/>
        </w:rPr>
        <w:t>Pero la responsabilidad de desarrollar prestaciones universales portables no puede ser sólo de los gobiernos. El sector privado también debe ayudar a garantizar que todos los trabajadores (inmigrantes, mineros o profesionales de marketing por igual) tengan acceso a las herramientas y servicios que necesitan para obtener seguridad financiera hoy y mantenerse ágiles y productivos toda la vida.</w:t>
      </w:r>
    </w:p>
    <w:p w:rsidR="003D4045" w:rsidRDefault="003D4045" w:rsidP="003D4045">
      <w:pPr>
        <w:pStyle w:val="NormalWeb"/>
        <w:shd w:val="clear" w:color="auto" w:fill="FFFFFF"/>
        <w:jc w:val="both"/>
        <w:textAlignment w:val="baseline"/>
      </w:pPr>
      <w:r>
        <w:lastRenderedPageBreak/>
        <w:t>Felizmente, también aquí se están haciendo avances; algunas empresas innovadoras ya están dando ejemplos del uso de tecnología centrado en la gente que será el sostén de las redes de seguridad social del futuro. Por ejemplo, Trezeo creó una cuenta bancaria que por medio de la inteligencia artificial ofrece préstamos sin interés y garantiza una remuneración uniforme a trabajadores independientes, incluso en períodos de poca actividad. En Francia, Bob Emploi usa IA y datos provistos por el gobierno para ofrecer a los buscadores de empleo una evaluación personalizada de sus posibilidades.</w:t>
      </w:r>
    </w:p>
    <w:p w:rsidR="003D4045" w:rsidRDefault="003D4045" w:rsidP="003D4045">
      <w:pPr>
        <w:pStyle w:val="NormalWeb"/>
        <w:shd w:val="clear" w:color="auto" w:fill="FFFFFF"/>
        <w:jc w:val="both"/>
        <w:textAlignment w:val="baseline"/>
      </w:pPr>
      <w:r>
        <w:t>Para alentar avances continuos, Mastercard se unió al Centro para el Trabajo del Futuro de la Royal Society of Arts en la creación de un programa acelerador de impacto para proyectos referidos a la seguridad económica. Esta alianza (cuyo objetivo es facilitar el desarrollo y la implementación de iniciativas innovadoras que promuevan directamente el trabajo de calidad y la inclusión cívica garantizando ingresos seguros y confiables a los hogares) es un ejemplo de colaboración entre actores del sector privado que reúnen sus tecnologías y conocimientos para la exploración de nuevas modalidades de trabajo.</w:t>
      </w:r>
    </w:p>
    <w:p w:rsidR="003D4045" w:rsidRDefault="003D4045" w:rsidP="003D4045">
      <w:pPr>
        <w:pStyle w:val="NormalWeb"/>
        <w:shd w:val="clear" w:color="auto" w:fill="FFFFFF"/>
        <w:jc w:val="both"/>
        <w:textAlignment w:val="baseline"/>
      </w:pPr>
      <w:r>
        <w:t>Hemos sido testigos del impacto de estos proyectos conjuntos. Un ejemplo es Jaza Duka (una alianza entre Mastercard, Unilever y el Kenya Commercial Bank), una plataforma digital que desde su lanzamiento en 2017, ayudó a garantizar a pequeños comerciantes el acceso a capital de trabajo que les permita competir y crecer.</w:t>
      </w:r>
    </w:p>
    <w:p w:rsidR="003D4045" w:rsidRDefault="003D4045" w:rsidP="003D4045">
      <w:pPr>
        <w:pStyle w:val="NormalWeb"/>
        <w:shd w:val="clear" w:color="auto" w:fill="FFFFFF"/>
        <w:jc w:val="both"/>
        <w:textAlignment w:val="baseline"/>
      </w:pPr>
      <w:r>
        <w:t xml:space="preserve">Pero el desarrollo de un programa de esas características en un único mercado es sólo el primer paso. También hay que crear un marco común que permita la extensión de esos programas y su implementación en otros contextos. Por ejemplo, la entrega de prestaciones en forma de “puntos”, en vez de importes denominados en una moneda determinada, serviría para que estos esquemas puedan cruzar fronteras, en un momento en que los trabajadores se ven cada vez más necesitados de hacer lo mismo. Y la estandarización de credenciales educativas permitiría a sus poseedores conservar su valor dondequiera que vayan. </w:t>
      </w:r>
    </w:p>
    <w:p w:rsidR="003D4045" w:rsidRDefault="003D4045" w:rsidP="003D4045">
      <w:pPr>
        <w:pStyle w:val="NormalWeb"/>
        <w:shd w:val="clear" w:color="auto" w:fill="FFFFFF"/>
        <w:jc w:val="both"/>
        <w:textAlignment w:val="baseline"/>
      </w:pPr>
      <w:r>
        <w:t xml:space="preserve">Conforme cambia la naturaleza del trabajo, lo mismo </w:t>
      </w:r>
      <w:proofErr w:type="gramStart"/>
      <w:r>
        <w:t>deben</w:t>
      </w:r>
      <w:proofErr w:type="gramEnd"/>
      <w:r>
        <w:t xml:space="preserve"> hacer los sistemas de prestaciones. Para ofrecer oportunidades y seguridad a todos y en cualquier lugar, en un tiempo de amplia disrupción tecnológica, los gobiernos y los actores del sector privado deben trabajar juntos para promover soluciones innovadoras que satisfagan las necesidades urgentes y cambiantes de los trabajadores. ¿Qué mejor modo de hacerlo que sacar provecho de las mismas tecnologías que están causando la conmoción?</w:t>
      </w:r>
    </w:p>
    <w:p w:rsidR="003D4045" w:rsidRDefault="003D4045" w:rsidP="003D4045">
      <w:pPr>
        <w:pStyle w:val="NormalWeb"/>
        <w:shd w:val="clear" w:color="auto" w:fill="FFFFFF"/>
        <w:jc w:val="both"/>
        <w:textAlignment w:val="baseline"/>
        <w:rPr>
          <w:lang w:val="en-GB"/>
        </w:rPr>
      </w:pPr>
      <w:r>
        <w:rPr>
          <w:lang w:val="en-GB"/>
        </w:rPr>
        <w:t>(Shamina Singh is President of the Center for Inclusive Growth, Mastercard’s philanthropic hub, and Executive Vice President of Sustainability at Mastercard)</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¿“Cosecha de dolor” tecnológica</w:t>
      </w:r>
      <w:r>
        <w:rPr>
          <w:rFonts w:ascii="Times New Roman" w:hAnsi="Times New Roman" w:cs="Times New Roman"/>
          <w:sz w:val="24"/>
          <w:szCs w:val="24"/>
        </w:rPr>
        <w:t xml:space="preserve">? (Project Syndicate - </w:t>
      </w:r>
      <w:r>
        <w:rPr>
          <w:rFonts w:ascii="Times New Roman" w:hAnsi="Times New Roman" w:cs="Times New Roman"/>
          <w:b/>
          <w:sz w:val="24"/>
          <w:szCs w:val="24"/>
        </w:rPr>
        <w:t>7/8/19</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Cambridge.- </w:t>
      </w:r>
      <w:r>
        <w:rPr>
          <w:rFonts w:ascii="Times New Roman" w:hAnsi="Times New Roman" w:cs="Times New Roman"/>
          <w:sz w:val="24"/>
          <w:szCs w:val="24"/>
          <w:u w:val="single"/>
        </w:rPr>
        <w:t>La tecnología digital transformó la forma en que nos comunicamos, trabajamos, hacemos compras, aprendemos y nos entretenemos. Es posible que en poco tiempo, tecnologías como la inteligencia artificial (IA), el big data e Internet de las Cosas (IdC) reformulen por completo la atención médica, la energía, el transporte, la agricultura, el sector público, el medioambiente e incluso nuestras mentes y cuerpos.</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La aplicación de la ciencia a los problemas sociales generó grandes beneficios en el pasado. Mucho antes de la invención del microprocesador de silicio, innovaciones médicas y tecnológicas ya habían vuelto nuestras vidas mucho más cómodas (y largas). Pero la historia </w:t>
      </w:r>
      <w:r>
        <w:rPr>
          <w:rFonts w:ascii="Times New Roman" w:hAnsi="Times New Roman" w:cs="Times New Roman"/>
          <w:sz w:val="24"/>
          <w:szCs w:val="24"/>
          <w:u w:val="single"/>
        </w:rPr>
        <w:lastRenderedPageBreak/>
        <w:t>también está repleta de desastres causados por el poder de la ciencia y el afán de mejorar la condición humana.</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Por ejemplo, los intentos de aumentar la productividad agrícola con el auxilio de la ciencia y la tecnología en el contexto de la colectivización en la Unión Soviética y en Tanzania fueron totalmente contraproducentes</w:t>
      </w:r>
      <w:r>
        <w:rPr>
          <w:rFonts w:ascii="Times New Roman" w:hAnsi="Times New Roman" w:cs="Times New Roman"/>
          <w:sz w:val="24"/>
          <w:szCs w:val="24"/>
        </w:rPr>
        <w:t xml:space="preserve">. Y a veces, los planes de remodelar ciudades apelando a la planificación urbana moderna las dejaron casi destruidas. </w:t>
      </w:r>
      <w:r>
        <w:rPr>
          <w:rFonts w:ascii="Times New Roman" w:hAnsi="Times New Roman" w:cs="Times New Roman"/>
          <w:sz w:val="24"/>
          <w:szCs w:val="24"/>
          <w:u w:val="single"/>
        </w:rPr>
        <w:t>El politólogo James Scott denominó “alto modernismo” a esos intentos de transformar la vida ajena mediante la ciencia.</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Una ideología tan peligrosa cuanto dogmáticamente hiperconfiada, el alto modernismo se niega a reconocer que muchas prácticas y conductas humanas tienen una lógica inherente que está adaptada al complejo entorno en el que evolucionaron. Cuando los altomodernistas descartan esas prácticas para instituir una forma más científica y racional de hacer las cosas, casi siempre fracasan.</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Históricamente, los ejemplos de alto modernismo más nocivos se han dado bajo estados autoritarios que quisieron transformar sociedades postradas y débiles. En el caso de la colectivización soviética, el autoritarismo estatal, producto del autoproclamado “papel rector” del Partido Comunista, llevó adelante sus planes en ausencia de organizaciones capaces de oponerles una resistencia efectiva o proteger a los campesinos a los que aplastó.</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Pero el autoritarismo no es exclusividad de los estados. También puede originarse en cualquier pretensión de conocimiento o capacidad superiores sin restricciones. Basta pensar en los intentos contemporáneos de corporaciones, emprendedores y otros que quieren mejorar el mundo a través de las tecnologías digitales. Innovaciones recientes aumentaron enormemente la productividad industrial, mejoraron las comunicaciones y enriquecieron las vidas de miles de millones de personas. Pero también podrían degenerar fácilmente hacia un fiasco altomodernista.</w:t>
      </w:r>
    </w:p>
    <w:p w:rsidR="003D4045" w:rsidRDefault="003D4045" w:rsidP="003D4045">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Tecnologías de frontera como la IA, el big data e IdC suelen presentarse como panaceas para la optimización del trabajo, la recreación, la comunicación y la atención médica. La idea sería que tenemos poco que aprender de las personas ordinarias y de las adaptaciones que desarrollaron dentro de diferentes contextos sociales.</w:t>
      </w:r>
    </w:p>
    <w:p w:rsidR="003D4045" w:rsidRDefault="003D4045" w:rsidP="003D4045">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El problema es que una creencia incondicional en que “la IA es mejor en todo”, por dar un ejemplo, crea un desequilibrio de poder entre quienes desarrollan esas tecnologías y quienes verán sus vidas transformadas por ellas (y que básicamente no tienen ninguna influencia en el modo en que esas aplicaciones se diseñarán y usarán).</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Los problemas actuales de las redes sociales son un ejemplo perfecto de lo que puede suceder cuando se imponen reglas uniformes sin ninguna consideración por el contexto social y por las conductas resultantes de la evolución</w:t>
      </w:r>
      <w:r>
        <w:rPr>
          <w:rFonts w:ascii="Times New Roman" w:hAnsi="Times New Roman" w:cs="Times New Roman"/>
          <w:sz w:val="24"/>
          <w:szCs w:val="24"/>
          <w:u w:val="single"/>
        </w:rPr>
        <w:t xml:space="preserve">. Las ricas y variadas pautas de comunicación del mundo no digital han sido reemplazadas, en plataformas como Facebook y Twitter, por modos de comunicación guionados, estandarizados y limitados. El resultado es la aniquilación de los matices presentes en la comunicación cara a cara y en la presentación de noticias mediada por proveedores confiables. </w:t>
      </w:r>
      <w:r>
        <w:rPr>
          <w:rFonts w:ascii="Times New Roman" w:hAnsi="Times New Roman" w:cs="Times New Roman"/>
          <w:color w:val="FF0000"/>
          <w:sz w:val="24"/>
          <w:szCs w:val="24"/>
          <w:u w:val="single"/>
        </w:rPr>
        <w:t>Los intentos de “conectar el mundo” mediante la tecnología han creado una maraña de propaganda, desinformación, discurso de odio y hostigamiento.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Pero este sendero típicamente altomodernista no está predestinado. En vez de ignorar el contexto social, los desarrolladores de nuevas tecnologías podrían aprender algo de las </w:t>
      </w:r>
      <w:r>
        <w:rPr>
          <w:rFonts w:ascii="Times New Roman" w:hAnsi="Times New Roman" w:cs="Times New Roman"/>
          <w:sz w:val="24"/>
          <w:szCs w:val="24"/>
        </w:rPr>
        <w:lastRenderedPageBreak/>
        <w:t>experiencias e inquietudes de la gente real; crear una tecnología adaptativa en vez de arrogante, diseñada para empoderar a la sociedad en vez de silenciarla.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Hay dos fuerzas que pueden llevar las nuevas tecnologías en esa dirección. La primera es el mercado, que puede actuar como una barrera contra la imposición autoritaria de proyectos errados</w:t>
      </w:r>
      <w:r>
        <w:rPr>
          <w:rFonts w:ascii="Times New Roman" w:hAnsi="Times New Roman" w:cs="Times New Roman"/>
          <w:sz w:val="24"/>
          <w:szCs w:val="24"/>
        </w:rPr>
        <w:t>. Cuando los planificadores soviéticos decidieron colectivizar la agricultura, los aldeanos ucranianos poco pudieron hacer para detenerlos, y a eso siguió la hambruna. No es igual con las tecnologías digitales de la actualidad, cuyo éxito dependerá de decisiones tomadas por miles de millones de consumidores y por millones de empresas en todo el mundo (con la posible excepción de China).</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u w:val="single"/>
        </w:rPr>
        <w:t>Pero no hay que exagerar el poder controlador del mercado. No hay garantías de que promueva la adopción generalizada de las tecnologías correctas, ni de que internalice los efectos negativos de algunas aplicaciones nuevas</w:t>
      </w:r>
      <w:r>
        <w:rPr>
          <w:rFonts w:ascii="Times New Roman" w:hAnsi="Times New Roman" w:cs="Times New Roman"/>
          <w:sz w:val="24"/>
          <w:szCs w:val="24"/>
        </w:rPr>
        <w:t xml:space="preserve">. </w:t>
      </w:r>
      <w:r>
        <w:rPr>
          <w:rFonts w:ascii="Times New Roman" w:hAnsi="Times New Roman" w:cs="Times New Roman"/>
          <w:color w:val="FF0000"/>
          <w:sz w:val="24"/>
          <w:szCs w:val="24"/>
          <w:u w:val="single"/>
        </w:rPr>
        <w:t>Que el ámbito donde Facebook existe y reúne información sobre sus 2500 millones de usuarios activos sea un entorno de mercado no implica que podamos confiar en el uso que dará a esos datos. El mercado no puede garantizar que el modelo de negocios de Facebook y las tecnologías que lo sostienen no traigan consecuencias imprevistas.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Para que el poder controlador del mercado funcione, hay que reforzarlo con un segundo freno más poderoso: la política democrática. Todos los estados tienen un papel que cumplir en regular la actividad económica y el uso y la difusión de nuevas tecnologías. La política democrática suele impulsar la demanda de esa regulación, y también es la mejor defensa contra la captura de las políticas estatales por empresas rentistas en busca de aumentar su cuota de mercado o sus ganancias.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La democracia también ofrece el mejor mecanismo para la expresión de una variedad de puntos de vista y para organizar la resistencia a planes altomodernistas costosos o peligrosos. La exteriorización de la opinión pública permite frenar o incluso prevenir las aplicaciones de vigilancia, seguimiento y manipulación digital más perniciosas</w:t>
      </w:r>
      <w:r>
        <w:rPr>
          <w:rFonts w:ascii="Times New Roman" w:hAnsi="Times New Roman" w:cs="Times New Roman"/>
          <w:sz w:val="24"/>
          <w:szCs w:val="24"/>
        </w:rPr>
        <w:t>. La expresión democrática fue precisamente lo que se les negó a los aldeanos ucranianos y tanzanos confrontados con esquemas de colectivización.</w:t>
      </w:r>
    </w:p>
    <w:p w:rsidR="003D4045" w:rsidRDefault="003D4045" w:rsidP="003D4045">
      <w:pPr>
        <w:spacing w:line="240" w:lineRule="auto"/>
        <w:jc w:val="both"/>
        <w:rPr>
          <w:rFonts w:ascii="Times New Roman" w:hAnsi="Times New Roman" w:cs="Times New Roman"/>
          <w:b/>
          <w:color w:val="FF0000"/>
          <w:sz w:val="24"/>
          <w:szCs w:val="24"/>
          <w:u w:val="single"/>
        </w:rPr>
      </w:pPr>
      <w:r>
        <w:rPr>
          <w:rFonts w:ascii="Times New Roman" w:hAnsi="Times New Roman" w:cs="Times New Roman"/>
          <w:color w:val="FF0000"/>
          <w:sz w:val="24"/>
          <w:szCs w:val="24"/>
          <w:u w:val="single"/>
        </w:rPr>
        <w:t>Pero la celebración periódica de elecciones no bastará para impedir a las grandes tecnológicas crear una pesadilla altomodernista. En la medida en que las nuevas tecnologías puedan obstaculizar la libertad de expresión y el compromiso político y profundizar la concentración de poder en los sectores público o privado, pueden frustrar el funcionamiento de la política democrática misma, creando al hacerlo un círculo vicioso</w:t>
      </w:r>
      <w:r>
        <w:rPr>
          <w:rFonts w:ascii="Times New Roman" w:hAnsi="Times New Roman" w:cs="Times New Roman"/>
          <w:sz w:val="24"/>
          <w:szCs w:val="24"/>
        </w:rPr>
        <w:t xml:space="preserve">. </w:t>
      </w:r>
      <w:r>
        <w:rPr>
          <w:rFonts w:ascii="Times New Roman" w:hAnsi="Times New Roman" w:cs="Times New Roman"/>
          <w:b/>
          <w:color w:val="FF0000"/>
          <w:sz w:val="24"/>
          <w:szCs w:val="24"/>
          <w:u w:val="single"/>
        </w:rPr>
        <w:t>Si el mundo de la tecnología opta por el camino altomodernista, puede terminar dañando nuestra única defensa confiable contra su arrogancia: la supervisión democrática del desarrollo y uso de nuevas tecnologías. Nosotros, consumidores, trabajadores y ciudadanos, debemos ser más conscientes de la amenaza, porque somos los únicos que podemos detenerla.</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(Daron Acemoglu, Professor of Economics at MIT, is co-author (with James A. Robinson) of Why Nations Fail: The Origins of Power, Prosperity and Poverty and The Narrow Corridor: States, Societies, and the Fate of Liberty (forthcoming from Penguin Press in September 2019))</w:t>
      </w:r>
    </w:p>
    <w:p w:rsidR="003D4045" w:rsidRDefault="003D4045" w:rsidP="003D4045">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Juntando las fronteras tecnológicas</w:t>
      </w:r>
      <w:r>
        <w:rPr>
          <w:rFonts w:ascii="Times New Roman" w:hAnsi="Times New Roman" w:cs="Times New Roman"/>
          <w:sz w:val="24"/>
          <w:szCs w:val="24"/>
        </w:rPr>
        <w:t xml:space="preserve"> (Project Syndicate - </w:t>
      </w:r>
      <w:r>
        <w:rPr>
          <w:rFonts w:ascii="Times New Roman" w:hAnsi="Times New Roman" w:cs="Times New Roman"/>
          <w:b/>
          <w:sz w:val="24"/>
          <w:szCs w:val="24"/>
        </w:rPr>
        <w:t>13/9/19</w:t>
      </w:r>
      <w:r>
        <w:rPr>
          <w:rFonts w:ascii="Times New Roman" w:hAnsi="Times New Roman" w:cs="Times New Roman"/>
          <w:sz w:val="24"/>
          <w:szCs w:val="24"/>
        </w:rPr>
        <w:t>)</w:t>
      </w:r>
    </w:p>
    <w:p w:rsidR="003D4045" w:rsidRDefault="003D4045" w:rsidP="003D4045">
      <w:pPr>
        <w:spacing w:after="0" w:line="240" w:lineRule="auto"/>
        <w:jc w:val="both"/>
        <w:textAlignment w:val="baseline"/>
        <w:rPr>
          <w:rFonts w:ascii="Times New Roman" w:hAnsi="Times New Roman" w:cs="Times New Roman"/>
          <w:sz w:val="24"/>
          <w:szCs w:val="24"/>
        </w:rPr>
      </w:pPr>
    </w:p>
    <w:p w:rsidR="003D4045" w:rsidRDefault="003D4045" w:rsidP="003D4045">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Londres.- </w:t>
      </w:r>
      <w:r>
        <w:rPr>
          <w:rFonts w:ascii="Times New Roman" w:hAnsi="Times New Roman" w:cs="Times New Roman"/>
          <w:sz w:val="24"/>
          <w:szCs w:val="24"/>
          <w:u w:val="single"/>
        </w:rPr>
        <w:t xml:space="preserve">La inteligencia artificial (IA) y la biotecnología están en una trayectoria de crecimiento exponencial, con probabilidades de mejorar la manera en que vivimos nuestras </w:t>
      </w:r>
      <w:r>
        <w:rPr>
          <w:rFonts w:ascii="Times New Roman" w:hAnsi="Times New Roman" w:cs="Times New Roman"/>
          <w:sz w:val="24"/>
          <w:szCs w:val="24"/>
          <w:u w:val="single"/>
        </w:rPr>
        <w:lastRenderedPageBreak/>
        <w:t>vidas y hasta de extender la vida misma. Pero pocos han considerado cómo se podrían unir simbióticamente estas dos tecnologías de frontera para enfrentar los retos globales en el área de salud y de medio ambiente</w:t>
      </w:r>
      <w:r>
        <w:rPr>
          <w:rFonts w:ascii="Times New Roman" w:hAnsi="Times New Roman" w:cs="Times New Roman"/>
          <w:sz w:val="24"/>
          <w:szCs w:val="24"/>
        </w:rPr>
        <w:t>.</w:t>
      </w:r>
    </w:p>
    <w:p w:rsidR="003D4045" w:rsidRDefault="003D4045" w:rsidP="003D4045">
      <w:pPr>
        <w:spacing w:after="0" w:line="240" w:lineRule="auto"/>
        <w:jc w:val="both"/>
        <w:textAlignment w:val="baseline"/>
        <w:rPr>
          <w:rFonts w:ascii="Times New Roman" w:hAnsi="Times New Roman" w:cs="Times New Roman"/>
          <w:sz w:val="24"/>
          <w:szCs w:val="24"/>
        </w:rPr>
      </w:pPr>
    </w:p>
    <w:p w:rsidR="003D4045" w:rsidRDefault="003D4045" w:rsidP="003D4045">
      <w:pPr>
        <w:spacing w:after="0" w:line="240" w:lineRule="auto"/>
        <w:jc w:val="both"/>
        <w:textAlignment w:val="baseline"/>
        <w:rPr>
          <w:rFonts w:ascii="Times New Roman" w:hAnsi="Times New Roman" w:cs="Times New Roman"/>
          <w:sz w:val="24"/>
          <w:szCs w:val="24"/>
          <w:u w:val="single"/>
        </w:rPr>
      </w:pPr>
      <w:r>
        <w:rPr>
          <w:rFonts w:ascii="Times New Roman" w:hAnsi="Times New Roman" w:cs="Times New Roman"/>
          <w:sz w:val="24"/>
          <w:szCs w:val="24"/>
          <w:u w:val="single"/>
        </w:rPr>
        <w:t>Consideremos el ritmo de los recientes desarrollos en ambos campos. La biotecnología, en términos de costo-beneficio, ha venido mejorando por un factor de diez cada año</w:t>
      </w:r>
      <w:r>
        <w:rPr>
          <w:rFonts w:ascii="Times New Roman" w:hAnsi="Times New Roman" w:cs="Times New Roman"/>
          <w:sz w:val="24"/>
          <w:szCs w:val="24"/>
        </w:rPr>
        <w:t xml:space="preserve">. El costo de descifrar el genoma humano ha caído de 3.000 millones de dólares en 2001 a alrededor de 1.000 dólares hoy; un proceso que llevaba meses hace diez años hoy se puede completar en menos de una hora. </w:t>
      </w:r>
      <w:r>
        <w:rPr>
          <w:rFonts w:ascii="Times New Roman" w:hAnsi="Times New Roman" w:cs="Times New Roman"/>
          <w:sz w:val="24"/>
          <w:szCs w:val="24"/>
          <w:u w:val="single"/>
        </w:rPr>
        <w:t>De la misma manera, en base a los desarrollos actuales, PricewaterhouseCoopers estima que el aporte de la IA a la producción global alcanzará 15,7 billones de dólares en 2030 –más de la producción actual combinada de China y la India.</w:t>
      </w:r>
    </w:p>
    <w:p w:rsidR="003D4045" w:rsidRDefault="003D4045" w:rsidP="003D4045">
      <w:pPr>
        <w:spacing w:after="0" w:line="240" w:lineRule="auto"/>
        <w:jc w:val="both"/>
        <w:textAlignment w:val="baseline"/>
        <w:rPr>
          <w:rFonts w:ascii="Times New Roman" w:hAnsi="Times New Roman" w:cs="Times New Roman"/>
          <w:sz w:val="24"/>
          <w:szCs w:val="24"/>
        </w:rPr>
      </w:pPr>
    </w:p>
    <w:p w:rsidR="003D4045" w:rsidRDefault="003D4045" w:rsidP="003D4045">
      <w:pPr>
        <w:spacing w:after="0" w:line="240" w:lineRule="auto"/>
        <w:jc w:val="both"/>
        <w:textAlignment w:val="baseline"/>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Sin embargo, estas predicciones, en todo caso, subestiman el impacto económico. Las aplicaciones de IA llegado el caso serán tan amplias y estarán tan embebidas en cada aspecto de nuestras vidas cotidianas que probablemente contribuyan tres a cuatro veces más a la producción global que Internet, que hoy representa alrededor de 50 billones de dólares de la economía global. Es más, la naturaleza independiente de los análisis actuales implica que las potenciales tecnologías combinadas de IA/biotecnología no han sido consideradas o valuadas plenamente.</w:t>
      </w:r>
    </w:p>
    <w:p w:rsidR="003D4045" w:rsidRDefault="003D4045" w:rsidP="003D4045">
      <w:pPr>
        <w:spacing w:after="0" w:line="240" w:lineRule="auto"/>
        <w:jc w:val="both"/>
        <w:textAlignment w:val="baseline"/>
        <w:rPr>
          <w:rFonts w:ascii="Times New Roman" w:hAnsi="Times New Roman" w:cs="Times New Roman"/>
          <w:sz w:val="24"/>
          <w:szCs w:val="24"/>
        </w:rPr>
      </w:pPr>
    </w:p>
    <w:p w:rsidR="003D4045" w:rsidRDefault="003D4045" w:rsidP="003D4045">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Por ejemplo, las tecnologías combinadas podrían enfrentar una cuestión de salud global como la donación de órganos. Según la Organización Mundial de la Salud, desde 2008 se han llevado a cabo en promedio alrededor de 100.800 trasplantes de órganos sólidos cada año. Sin embargo, en Estados Unidos, hay casi 113.000 personas en espera de un trasplante de órganos que le salve la vida, mientras que todos los años se descartan miles de órganos buenos. Durante años quienes necesitaban un trasplante de riñón tenían opciones limitadas: o tenían que encontrar un donante voluntario vivo y biológicamente viable, o tenían que esperar a que apareciera un donante muerto viable en su hospital local.</w:t>
      </w:r>
    </w:p>
    <w:p w:rsidR="003D4045" w:rsidRDefault="003D4045" w:rsidP="003D4045">
      <w:pPr>
        <w:spacing w:after="0" w:line="240" w:lineRule="auto"/>
        <w:jc w:val="both"/>
        <w:textAlignment w:val="baseline"/>
        <w:rPr>
          <w:rFonts w:ascii="Times New Roman" w:hAnsi="Times New Roman" w:cs="Times New Roman"/>
          <w:sz w:val="24"/>
          <w:szCs w:val="24"/>
        </w:rPr>
      </w:pPr>
    </w:p>
    <w:p w:rsidR="003D4045" w:rsidRDefault="003D4045" w:rsidP="003D4045">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Sin embargo, con suficientes pacientes y donantes voluntarios, las grandes bases de datos y la IA permiten facilitar muchas más correspondencias de lo que permite este sistema uno a uno, a través de un sistema donación de riñón cruzada. Los pacientes ahora pueden procurar un donante que no sea biológicamente apto y aun así recibir un riñón, porque la IA puede hacer corresponder donantes con receptores en un conjunto enorme de relaciones paciente-donante. De hecho, una persona que se ofrece a donar un riñón -ya sea a un ser querido o hasta a un extraño- puede desatar un efecto dominó que salva decenas de vidas al resolver el eslabón faltante en una larga cadena de emparejamientos.</w:t>
      </w:r>
    </w:p>
    <w:p w:rsidR="003D4045" w:rsidRDefault="003D4045" w:rsidP="003D4045">
      <w:pPr>
        <w:spacing w:after="0" w:line="240" w:lineRule="auto"/>
        <w:jc w:val="both"/>
        <w:textAlignment w:val="baseline"/>
        <w:rPr>
          <w:rFonts w:ascii="Times New Roman" w:hAnsi="Times New Roman" w:cs="Times New Roman"/>
          <w:sz w:val="24"/>
          <w:szCs w:val="24"/>
        </w:rPr>
      </w:pPr>
    </w:p>
    <w:p w:rsidR="003D4045" w:rsidRDefault="003D4045" w:rsidP="003D4045">
      <w:pPr>
        <w:spacing w:after="0" w:line="240" w:lineRule="auto"/>
        <w:jc w:val="both"/>
        <w:textAlignment w:val="baseline"/>
        <w:rPr>
          <w:rFonts w:ascii="Times New Roman" w:hAnsi="Times New Roman" w:cs="Times New Roman"/>
          <w:sz w:val="24"/>
          <w:szCs w:val="24"/>
          <w:u w:val="single"/>
        </w:rPr>
      </w:pPr>
      <w:r>
        <w:rPr>
          <w:rFonts w:ascii="Times New Roman" w:hAnsi="Times New Roman" w:cs="Times New Roman"/>
          <w:sz w:val="24"/>
          <w:szCs w:val="24"/>
          <w:u w:val="single"/>
        </w:rPr>
        <w:t>Desde que se realizaron los primeros intercambios de riñón cruzados en 2000, casi 6.000 personas han recibido trasplantes de riñón de donantes identificados por algoritmos. Pero esto podría ser el comienzo de un trasplante de órganos facilitado por la IA. La IA ya puede identificar potenciales donantes y receptores; en el futuro, podrá responder por datos aún más ricos sobre los pacientes, e inclusive incluir factores morales y religiosos, para ayudar en las decisiones de secuencia y selección (es decir, determinar si una persona debería recibir un trasplante antes que otra).</w:t>
      </w:r>
    </w:p>
    <w:p w:rsidR="003D4045" w:rsidRDefault="003D4045" w:rsidP="003D4045">
      <w:pPr>
        <w:spacing w:after="0" w:line="240" w:lineRule="auto"/>
        <w:jc w:val="both"/>
        <w:textAlignment w:val="baseline"/>
        <w:rPr>
          <w:rFonts w:ascii="Times New Roman" w:hAnsi="Times New Roman" w:cs="Times New Roman"/>
          <w:sz w:val="24"/>
          <w:szCs w:val="24"/>
        </w:rPr>
      </w:pPr>
    </w:p>
    <w:p w:rsidR="003D4045" w:rsidRDefault="003D4045" w:rsidP="003D4045">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El mayor obstáculo que impide que estos modelos de IA alcancen su pleno potencial es biológico. En teoría, las aplicaciones de IA pueden recurrir a conjuntos de datos que engloban a todos los donantes de órganos vivos y muertos y a todos los pacientes a nivel mundial. Pero, en la práctica, existe una limitación de tiempo para la mayoría de los emparejamientos </w:t>
      </w:r>
      <w:r>
        <w:rPr>
          <w:rFonts w:ascii="Times New Roman" w:hAnsi="Times New Roman" w:cs="Times New Roman"/>
          <w:sz w:val="24"/>
          <w:szCs w:val="24"/>
        </w:rPr>
        <w:lastRenderedPageBreak/>
        <w:t>de órganos, porque los órganos de pacientes muertos son viables para un trasplante sólo por un período breve. Para ser cruzados, los receptores deben encontrarse en un radio geográfico que permita un acceso a tiempo.</w:t>
      </w:r>
    </w:p>
    <w:p w:rsidR="003D4045" w:rsidRDefault="003D4045" w:rsidP="003D4045">
      <w:pPr>
        <w:spacing w:after="0" w:line="240" w:lineRule="auto"/>
        <w:jc w:val="both"/>
        <w:textAlignment w:val="baseline"/>
        <w:rPr>
          <w:rFonts w:ascii="Times New Roman" w:hAnsi="Times New Roman" w:cs="Times New Roman"/>
          <w:sz w:val="24"/>
          <w:szCs w:val="24"/>
        </w:rPr>
      </w:pPr>
    </w:p>
    <w:p w:rsidR="003D4045" w:rsidRDefault="003D4045" w:rsidP="003D4045">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Afortunadamente, la biotecnología sintética podría expandir marcadamente el alcance de los emparejamientos factibles. A nivel global, el mercado de la biología sintética está creciendo a pasos acelerados y se espera que supere los 12.500 millones de dólares en 2024, lo que refleja una tasa de crecimiento anual compuesto del 20%. En esta industria emergente, existen compañías (incluida una de la que soy inversor) que exploran métodos de preservación y hasta regeneran órganos fuera del cuerpo, potencialmente durante múltiples días a temperatura ambiente. Esto podría extender las distancias a las que se pueden transportar los órganos, permitiendo así un efecto de red al aumentar el tamaño de los pools de datos viables de los cuales se pueden aprovechar los modelos de IA para producir cadenas de emparejamientos más eficientes.</w:t>
      </w:r>
    </w:p>
    <w:p w:rsidR="003D4045" w:rsidRDefault="003D4045" w:rsidP="003D4045">
      <w:pPr>
        <w:spacing w:after="0" w:line="240" w:lineRule="auto"/>
        <w:jc w:val="both"/>
        <w:textAlignment w:val="baseline"/>
        <w:rPr>
          <w:rFonts w:ascii="Times New Roman" w:hAnsi="Times New Roman" w:cs="Times New Roman"/>
          <w:sz w:val="24"/>
          <w:szCs w:val="24"/>
        </w:rPr>
      </w:pPr>
    </w:p>
    <w:p w:rsidR="003D4045" w:rsidRDefault="003D4045" w:rsidP="003D4045">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Perfeccionar las nuevas biotecnologías normalmente lleva años. Pero, si son exitosas, estas innovaciones podrían revolucionar grandes sectores de la salud pública. El régimen de donación de órganos global es sólo el comienzo.</w:t>
      </w:r>
    </w:p>
    <w:p w:rsidR="003D4045" w:rsidRDefault="003D4045" w:rsidP="003D4045">
      <w:pPr>
        <w:spacing w:after="0" w:line="240" w:lineRule="auto"/>
        <w:jc w:val="both"/>
        <w:textAlignment w:val="baseline"/>
        <w:rPr>
          <w:rFonts w:ascii="Times New Roman" w:hAnsi="Times New Roman" w:cs="Times New Roman"/>
          <w:sz w:val="24"/>
          <w:szCs w:val="24"/>
        </w:rPr>
      </w:pPr>
    </w:p>
    <w:p w:rsidR="003D4045" w:rsidRDefault="003D4045" w:rsidP="003D4045">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Las implicancias morales y éticas de las tecnologías de frontera de hoy son de amplio alcance. Los interrogantes fundamentales todavía no se han abordado de manera adecuada. ¿Cómo sopesarán los algoritmos las necesidades de los pacientes pobres y de los pacientes ricos? ¿El órgano de un donante debería ser enviado a un paciente distante –potencialmente en un país diferente- con un bajo riesgo de rechazo o a un paciente cercano cuyo riesgo de rechazo sólo sea mínimamente más alto?</w:t>
      </w:r>
    </w:p>
    <w:p w:rsidR="003D4045" w:rsidRDefault="003D4045" w:rsidP="003D4045">
      <w:pPr>
        <w:spacing w:after="0" w:line="240" w:lineRule="auto"/>
        <w:jc w:val="both"/>
        <w:textAlignment w:val="baseline"/>
        <w:rPr>
          <w:rFonts w:ascii="Times New Roman" w:hAnsi="Times New Roman" w:cs="Times New Roman"/>
          <w:sz w:val="24"/>
          <w:szCs w:val="24"/>
        </w:rPr>
      </w:pPr>
    </w:p>
    <w:p w:rsidR="003D4045" w:rsidRDefault="003D4045" w:rsidP="003D4045">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Son preguntas importantes. Pero creo que deberíamos poner en marcha las tecnologías combinadas y luego decidir sobre los controles apropiados. El poder de emparejamiento de la IA implica que se pueden salvar ocho vidas con un solo donante de órganos muerto; las innovaciones en biotecnología podrían garantizar que los órganos nunca se desechen. Cuanto más rápido avancen estas tecnologías, más vidas pueden salvar.</w:t>
      </w:r>
    </w:p>
    <w:p w:rsidR="003D4045" w:rsidRDefault="003D4045" w:rsidP="003D4045">
      <w:pPr>
        <w:spacing w:after="0" w:line="240" w:lineRule="auto"/>
        <w:jc w:val="both"/>
        <w:textAlignment w:val="baseline"/>
        <w:rPr>
          <w:rFonts w:ascii="Times New Roman" w:hAnsi="Times New Roman" w:cs="Times New Roman"/>
          <w:sz w:val="24"/>
          <w:szCs w:val="24"/>
        </w:rPr>
      </w:pPr>
    </w:p>
    <w:p w:rsidR="003D4045" w:rsidRDefault="003D4045" w:rsidP="003D4045">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La IA y la biotecnología están pasando por un desarrollo rápido precisamente porque tienen este potencial de amplio alcance. En tanto avancen, debemos seguir buscando nuevas combinaciones que destrabar. Sospecho que descubriremos que hemos subestimado su potencial al considerarlas de manera aislada.</w:t>
      </w:r>
    </w:p>
    <w:p w:rsidR="003D4045" w:rsidRDefault="003D4045" w:rsidP="003D4045">
      <w:pPr>
        <w:spacing w:after="0" w:line="240" w:lineRule="auto"/>
        <w:jc w:val="both"/>
        <w:textAlignment w:val="baseline"/>
        <w:rPr>
          <w:rFonts w:ascii="Times New Roman" w:hAnsi="Times New Roman" w:cs="Times New Roman"/>
          <w:sz w:val="24"/>
          <w:szCs w:val="24"/>
        </w:rPr>
      </w:pPr>
    </w:p>
    <w:p w:rsidR="003D4045" w:rsidRDefault="003D4045" w:rsidP="003D4045">
      <w:pPr>
        <w:spacing w:after="0"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(Tej Kohli is a London-based technology and real-estate entrepreneur, businessman, and philanthropist)</w:t>
      </w:r>
    </w:p>
    <w:p w:rsidR="003D4045" w:rsidRDefault="003D4045" w:rsidP="003D4045">
      <w:pPr>
        <w:spacing w:after="0" w:line="240" w:lineRule="auto"/>
        <w:jc w:val="both"/>
        <w:textAlignment w:val="baseline"/>
        <w:rPr>
          <w:rFonts w:ascii="Times New Roman" w:hAnsi="Times New Roman" w:cs="Times New Roman"/>
          <w:sz w:val="24"/>
          <w:szCs w:val="24"/>
          <w:lang w:val="en-US"/>
        </w:rPr>
      </w:pP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IA al servicio del bien social</w:t>
      </w:r>
      <w:r>
        <w:rPr>
          <w:rFonts w:ascii="Times New Roman" w:hAnsi="Times New Roman" w:cs="Times New Roman"/>
          <w:sz w:val="24"/>
          <w:szCs w:val="24"/>
        </w:rPr>
        <w:t xml:space="preserve"> (Project Syndicate - </w:t>
      </w:r>
      <w:r>
        <w:rPr>
          <w:rFonts w:ascii="Times New Roman" w:hAnsi="Times New Roman" w:cs="Times New Roman"/>
          <w:b/>
          <w:sz w:val="24"/>
          <w:szCs w:val="24"/>
        </w:rPr>
        <w:t>20/9/19</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Boston.- </w:t>
      </w:r>
      <w:r>
        <w:rPr>
          <w:rFonts w:ascii="Times New Roman" w:hAnsi="Times New Roman" w:cs="Times New Roman"/>
          <w:sz w:val="24"/>
          <w:szCs w:val="24"/>
          <w:u w:val="single"/>
        </w:rPr>
        <w:t>La inteligencia artificial está cada vez más presente en la toma de decisiones corporativa y gubernamental. Y aunque las herramientas de IA todavía están mayoritariamente en manos de instituciones que anteponen las ganancias al sentido de lo que hacen, estas nuevas tecnologías podrían ser igualmente poderosas para la promoción del bien social.</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 xml:space="preserve">Es por eso que MIT Solve y la Fundación Patrick J. McGovern han emprendido un esfuerzo conjunto para mostrar ejemplos del uso de la IA en beneficio de grupos económicamente marginados. Ya hay emprendedores que exploran la aplicación de estas herramientas a </w:t>
      </w:r>
      <w:r>
        <w:rPr>
          <w:rFonts w:ascii="Times New Roman" w:hAnsi="Times New Roman" w:cs="Times New Roman"/>
          <w:color w:val="FF0000"/>
          <w:sz w:val="24"/>
          <w:szCs w:val="24"/>
          <w:u w:val="single"/>
        </w:rPr>
        <w:lastRenderedPageBreak/>
        <w:t>algunos de los problemas más complicados del planeta, en formas estudiadas, creativas y antes imposibles.</w:t>
      </w:r>
    </w:p>
    <w:p w:rsidR="003D4045" w:rsidRDefault="003D4045" w:rsidP="003D4045">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El uso más interesante de la IA pasa por el análisis de grandes cantidades de datos y la identificación de correlaciones (diagnósticos) más exactas, dejando las conclusiones causales y la toma de decisiones final a los seres humanos. Esta interacción entre el humano y la máquina es particularmente importante para los proyectos de impacto social, donde las derivaciones éticas son grandes y el éxito se mide por la mejora de las vidas de personas marginadas.</w:t>
      </w:r>
    </w:p>
    <w:p w:rsidR="003D4045" w:rsidRDefault="003D4045" w:rsidP="003D4045">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Además, los algoritmos sólo son tan buenos como los datos con que se entrenan, y la elección de los datos que se incluirán en un modelo de IA es inherentemente sesgada. O como dice el dicho: “si entra sesgo, sale sesgo”.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Tomemos por ejemplo la cuestión de la inclusión financiera y la calificación crediticia. Para una persona sin cuenta bancaria es casi imposible obtener un préstamo o una tarjeta de crédito. Pero en muchos casos, esa persona podría demostrar que es digna de crédito por otros modos, por ejemplo si siempre paga a tiempo las facturas de teléfono y otros servicios.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Destácame, una plataforma basada en IA que ya da servicio a 1,3 millones de personas en Chile y México, usa un algoritmo para asignar a sus clientes una puntuación crediticia alternativa, a partir de datos no informados a las agencias de crédito; al probar que son capaces de devolver un préstamo, la plataforma ayuda a reducir los obstáculos que frecuentemente les impiden obtener crédito de las instituciones financieras.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En tanto, en las áreas de la educación y la salud, la IA puede reducir enormemente el costo de la provisión de servicios de calidad y mejorar los resultados. Por ejemplo, la plataforma educativa de Century Tech aumenta la productividad de los docentes mediante la automatización de tareas repetitivas y administrativas, y analiza el modo de aprender de cada alumno para crear trayectorias de aprendizaje personalizadas que mejoran su desempeño.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Otro ejemplo es Ada Health, una plataforma para pacientes y trabajadores de la salud, cuya interfaz de diálogo basada en procesamiento del lenguaje natural ofrece a los pacientes en forma inmediata orientación médica personalizada. Además, cuenta con un motor de IA y una base de conocimiento médico verificado que proveen a profesionales sanitarios semicualificados (trabajadores de </w:t>
      </w:r>
      <w:proofErr w:type="gramStart"/>
      <w:r>
        <w:rPr>
          <w:rFonts w:ascii="Times New Roman" w:hAnsi="Times New Roman" w:cs="Times New Roman"/>
          <w:sz w:val="24"/>
          <w:szCs w:val="24"/>
        </w:rPr>
        <w:t>salud comunitarios</w:t>
      </w:r>
      <w:proofErr w:type="gramEnd"/>
      <w:r>
        <w:rPr>
          <w:rFonts w:ascii="Times New Roman" w:hAnsi="Times New Roman" w:cs="Times New Roman"/>
          <w:sz w:val="24"/>
          <w:szCs w:val="24"/>
        </w:rPr>
        <w:t>, farmacéuticos, enfermeros, auxiliares de parto, etc.) herramientas de apoyo a la toma de decisiones clínicas. En la provisión de servicios sanitarios en lugares donde hay gran escasez de personal, ese apoyo puede ser la diferencia entre la salud y la enfermedad.</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Pero los bots no pueden hacerlo todo. La IA puede categorizar y priorizar pedidos de atención al cliente o poner ayuda psicológica al alcance de más personas, pero para establecer una conexión verdaderamente profunda se necesita un toque humano.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Por ejemplo, la plataforma ISeeChange combina el procesamiento del lenguaje natural con datos generados por los usuarios y redes de sensores para ofrecer a los ayuntamientos información crucial para la mejora de la resiliencia climática, el diseño de infraestructuras y la seguridad pública. Los vecinos envían a la plataforma relatos y datos detallados sobre lo que ocurre en sus barrios, y la plataforma genera modelos climáticos a partir de la consolidación de esas experiencias individuales.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Otro ejemplo es Crisis Text Line, que analiza mensajes de texto mediante aprendizaje automático, en busca de palabras y frases típicas de jóvenes en situaciones críticas, y los </w:t>
      </w:r>
      <w:r>
        <w:rPr>
          <w:rFonts w:ascii="Times New Roman" w:hAnsi="Times New Roman" w:cs="Times New Roman"/>
          <w:sz w:val="24"/>
          <w:szCs w:val="24"/>
        </w:rPr>
        <w:lastRenderedPageBreak/>
        <w:t>prioriza para que los usuarios en riesgo obtengan ayuda lo antes posible. El procesamiento de inmensas cantidades de datos permitió a la organización identificar algunos de los indicadores más probables de la necesidad de una respuesta de emergencia. Por ejemplo, descubrió una alta correlación entre la palabra “ibuprofeno” y las conductas autodestructivas; y ahora el motor de IA de la plataforma asigna más prioridad a mensajes que contengan esa palabra. Pero el contacto con la persona en problemas siempre está a cargo de voluntarios humanos.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Estos ejemplos muestran de qué manera nuevos modelos de negocios ayudan a extraer valor adicional de las tecnologías de análisis de datos masivos e IA, lo que beneficia a personas antes excluidas de la economía de datos. Por eso MIT Solve y la Fundación Patrick J. McGovern se han unido para dar apoyo a emprendedores tecnológicos dedicados a resolver problemas globales. Seguiremos identificando emprendimientos prometedores en sus primeras etapas; los ayudaremos a crecer, escalar y diversificarse; y promocionaremos sus historias, para reforzar el uso de la IA en pos del bien social. Y en las próximas rondas de finalistas del programa, los jurados de MIT Solve seleccionarán una nueva cohorte de emprendedores tecnológicos.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IA puede mejorar las vidas de miles de millones de personas, pero sólo en la medida en que cree valor y lo entregue directamente a los más necesitados, en vez de engordar los resultados financieros de empresas que ya sirven a los más privilegiados. El uso de estas tecnologías en pos del bien social permitirá a los nuevos emprendedores producir cambios radicales y duraderos.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Crisis Text Line es un proyecto subsidiado por la Fundación Patrick J. McGovern y finalista para el programa MIT Solve. La inclusión en este artículo no influye en la probabilidad de selección para el programa.</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(Hala Hanna is Managing Director, Community at MIT Solve. Vilas Dhar is a trustee of the Patrick J. McGovern Foundation)</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prevención del feudalismo digital</w:t>
      </w:r>
      <w:r>
        <w:rPr>
          <w:rFonts w:ascii="Times New Roman" w:hAnsi="Times New Roman" w:cs="Times New Roman"/>
          <w:sz w:val="24"/>
          <w:szCs w:val="24"/>
        </w:rPr>
        <w:t xml:space="preserve"> (Project Syndicate - </w:t>
      </w:r>
      <w:r>
        <w:rPr>
          <w:rFonts w:ascii="Times New Roman" w:hAnsi="Times New Roman" w:cs="Times New Roman"/>
          <w:b/>
          <w:sz w:val="24"/>
          <w:szCs w:val="24"/>
        </w:rPr>
        <w:t>2/10/19</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Londres.- </w:t>
      </w:r>
      <w:r>
        <w:rPr>
          <w:rFonts w:ascii="Times New Roman" w:hAnsi="Times New Roman" w:cs="Times New Roman"/>
          <w:color w:val="FF0000"/>
          <w:sz w:val="24"/>
          <w:szCs w:val="24"/>
          <w:u w:val="single"/>
        </w:rPr>
        <w:t>El uso y abuso de datos por parte de Facebook y otras empresas tecnológicas finalmente obtuvieron la atención oficial que merecen. Debido a que los datos personales se están convirtiendo en el producto más valioso del mundo, la pregunta es: ¿Los usuarios serán los amos o serán los esclavos de la economía de plataformas?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u w:val="single"/>
        </w:rPr>
        <w:t xml:space="preserve">Continúan siendo escasas las perspectivas de democratizar la economía de plataformas. </w:t>
      </w:r>
      <w:r>
        <w:rPr>
          <w:rFonts w:ascii="Times New Roman" w:hAnsi="Times New Roman" w:cs="Times New Roman"/>
          <w:color w:val="FF0000"/>
          <w:sz w:val="24"/>
          <w:szCs w:val="24"/>
          <w:u w:val="single"/>
        </w:rPr>
        <w:t xml:space="preserve">Los algoritmos se están desarrollando de manera que permiten a las empresas obtener ganancias provenientes del registro de nuestro comportamiento pasado, presente y futuro </w:t>
      </w:r>
      <w:r>
        <w:rPr>
          <w:rFonts w:ascii="Times New Roman" w:hAnsi="Times New Roman" w:cs="Times New Roman"/>
          <w:sz w:val="24"/>
          <w:szCs w:val="24"/>
          <w:u w:val="single"/>
        </w:rPr>
        <w:t xml:space="preserve">- o lo que Shoshana Zuboff de Harvard Business School describe como nuestro </w:t>
      </w:r>
      <w:r>
        <w:rPr>
          <w:rFonts w:ascii="Times New Roman" w:hAnsi="Times New Roman" w:cs="Times New Roman"/>
          <w:color w:val="FF0000"/>
          <w:sz w:val="24"/>
          <w:szCs w:val="24"/>
          <w:u w:val="single"/>
        </w:rPr>
        <w:t>“excedente de comportamiento”.</w:t>
      </w:r>
      <w:r>
        <w:rPr>
          <w:rFonts w:ascii="Times New Roman" w:hAnsi="Times New Roman" w:cs="Times New Roman"/>
          <w:sz w:val="24"/>
          <w:szCs w:val="24"/>
          <w:u w:val="single"/>
        </w:rPr>
        <w:t>En muchos casos, las plataformas digitales ya conocen nuestras preferencias mejor que nosotros, y pueden darnos un pequeño empujón para que nos comportemos en una forma que produzcamos aún más valor</w:t>
      </w:r>
      <w:r>
        <w:rPr>
          <w:rFonts w:ascii="Times New Roman" w:hAnsi="Times New Roman" w:cs="Times New Roman"/>
          <w:sz w:val="24"/>
          <w:szCs w:val="24"/>
        </w:rPr>
        <w:t xml:space="preserve">. </w:t>
      </w:r>
      <w:r>
        <w:rPr>
          <w:rFonts w:ascii="Times New Roman" w:hAnsi="Times New Roman" w:cs="Times New Roman"/>
          <w:color w:val="FF0000"/>
          <w:sz w:val="24"/>
          <w:szCs w:val="24"/>
          <w:u w:val="single"/>
        </w:rPr>
        <w:t>¿Realmente queremos vivir en una sociedad donde nuestros más íntimos deseos y manifestaciones de libre albedrío personal estén a la venta?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 xml:space="preserve">El capitalismo siempre se ha destacado en la creación de nuevos deseos y antojos. Pero con el big data y los algoritmos, las empresas tecnológicas han acelerado e invertido este proceso. En lugar de simplemente crear nuevos bienes y servicios en anticipación de lo que las personas podrían desear, </w:t>
      </w:r>
      <w:r>
        <w:rPr>
          <w:rFonts w:ascii="Times New Roman" w:hAnsi="Times New Roman" w:cs="Times New Roman"/>
          <w:color w:val="FF0000"/>
          <w:sz w:val="24"/>
          <w:szCs w:val="24"/>
          <w:u w:val="single"/>
        </w:rPr>
        <w:t xml:space="preserve">estas empresas ya saben lo que vamos a querer y venden a nuestras </w:t>
      </w:r>
      <w:r>
        <w:rPr>
          <w:rFonts w:ascii="Times New Roman" w:hAnsi="Times New Roman" w:cs="Times New Roman"/>
          <w:color w:val="FF0000"/>
          <w:sz w:val="24"/>
          <w:szCs w:val="24"/>
          <w:u w:val="single"/>
        </w:rPr>
        <w:lastRenderedPageBreak/>
        <w:t>personas en el futuro</w:t>
      </w:r>
      <w:r>
        <w:rPr>
          <w:rFonts w:ascii="Times New Roman" w:hAnsi="Times New Roman" w:cs="Times New Roman"/>
          <w:color w:val="FF0000"/>
          <w:sz w:val="24"/>
          <w:szCs w:val="24"/>
        </w:rPr>
        <w:t>.</w:t>
      </w:r>
      <w:r>
        <w:rPr>
          <w:rFonts w:ascii="Times New Roman" w:hAnsi="Times New Roman" w:cs="Times New Roman"/>
          <w:color w:val="FF0000"/>
          <w:sz w:val="24"/>
          <w:szCs w:val="24"/>
          <w:u w:val="single"/>
        </w:rPr>
        <w:t>Peor aún, los procesos algorítmicos que se utilizan a menudo perpetúan los prejuicios raciales y de género, y pueden manipularse con fines de lucro o ganancia política</w:t>
      </w:r>
      <w:r>
        <w:rPr>
          <w:rFonts w:ascii="Times New Roman" w:hAnsi="Times New Roman" w:cs="Times New Roman"/>
          <w:sz w:val="24"/>
          <w:szCs w:val="24"/>
        </w:rPr>
        <w:t xml:space="preserve">. </w:t>
      </w:r>
      <w:r>
        <w:rPr>
          <w:rFonts w:ascii="Times New Roman" w:hAnsi="Times New Roman" w:cs="Times New Roman"/>
          <w:sz w:val="24"/>
          <w:szCs w:val="24"/>
          <w:u w:val="single"/>
        </w:rPr>
        <w:t>Si bien todos nos beneficiamos enormemente de los servicios digitales como las búsquedas en Google, no nos suscribimos para que nuestros comportamientos sean catalogados, moldeados y vendidos.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Para cambiar esta situación, será necesario centrarse directamente en el modelo de negocio prevaleciente, y específicamente en la fuente de las rentas económicas</w:t>
      </w:r>
      <w:r>
        <w:rPr>
          <w:rFonts w:ascii="Times New Roman" w:hAnsi="Times New Roman" w:cs="Times New Roman"/>
          <w:sz w:val="24"/>
          <w:szCs w:val="24"/>
        </w:rPr>
        <w:t xml:space="preserve">. De manera similar a la forma como los propietarios de tierras en el siglo XVII extrajeron rentas de la inflación del precio de la tierra, y a la forma como los barones ladrones se beneficiaron de la escasez de petróleo, </w:t>
      </w:r>
      <w:r>
        <w:rPr>
          <w:rFonts w:ascii="Times New Roman" w:hAnsi="Times New Roman" w:cs="Times New Roman"/>
          <w:color w:val="FF0000"/>
          <w:sz w:val="24"/>
          <w:szCs w:val="24"/>
          <w:u w:val="single"/>
        </w:rPr>
        <w:t>las empresas de plataformas de hoy en día extraen valor a través de la monopolización de los servicios de búsqueda y comercio electrónico.</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Sin duda, es predecible que los sectores con altas externalidades de red -en los cuales los beneficios para los usuarios individuales aumentan en función del número total de usuarios- producirán grandes empresas. Es por eso que las compañías telefónicas crecieron tanto en el pasado. El problema no es el tamaño, sino cómo las empresas basadas en redes esgrimen su poder de mercado.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Las empresas tecnológicas de la actualidad originalmente utilizaron sus amplias redes para atraer a diversos proveedores, en gran medida en beneficio de los consumidores</w:t>
      </w:r>
      <w:r>
        <w:rPr>
          <w:rFonts w:ascii="Times New Roman" w:hAnsi="Times New Roman" w:cs="Times New Roman"/>
          <w:sz w:val="24"/>
          <w:szCs w:val="24"/>
        </w:rPr>
        <w:t>. Amazon permitió que los pequeños editores vendan libros (mi primer libro incluido entre ellos) que de otro modo no habrían llegado a las estanterías de exhibición de su librería local. El motor de búsqueda de Google solía dar como respuesta una amplia gama de proveedores, bienes y servicios.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Pero ahora, ambas empresas utilizan sus posiciones dominantes para reprimir la competencia, ellas controlan cuáles productos son vistos en línea por los usuarios, y favorecen a sus propias marcas (muchas de las cuales tienen nombres aparentemente independientes). Al mismo tiempo, las empresas que no se anuncian en estas plataformas se encuentran en grave desventaja</w:t>
      </w:r>
      <w:r>
        <w:rPr>
          <w:rFonts w:ascii="Times New Roman" w:hAnsi="Times New Roman" w:cs="Times New Roman"/>
          <w:sz w:val="24"/>
          <w:szCs w:val="24"/>
        </w:rPr>
        <w:t>. Como Tim O’Reilly ha argumentado: con el transcurso del tiempo, esa búsqueda de rentas debilita el ecosistema de proveedores, a pesar de que dichas plataformas se crearon originalmente con el propósito de prestar servicios a dicho ecosistema, y no para debilitarlo.</w:t>
      </w:r>
    </w:p>
    <w:p w:rsidR="003D4045" w:rsidRDefault="003D4045" w:rsidP="003D4045">
      <w:pPr>
        <w:spacing w:line="240" w:lineRule="auto"/>
        <w:jc w:val="both"/>
        <w:rPr>
          <w:rFonts w:ascii="Times New Roman" w:hAnsi="Times New Roman" w:cs="Times New Roman"/>
          <w:b/>
          <w:color w:val="FF0000"/>
          <w:sz w:val="24"/>
          <w:szCs w:val="24"/>
          <w:u w:val="single"/>
        </w:rPr>
      </w:pPr>
      <w:r>
        <w:rPr>
          <w:rFonts w:ascii="Times New Roman" w:hAnsi="Times New Roman" w:cs="Times New Roman"/>
          <w:color w:val="FF0000"/>
          <w:sz w:val="24"/>
          <w:szCs w:val="24"/>
          <w:u w:val="single"/>
        </w:rPr>
        <w:t xml:space="preserve">En lugar de simplemente suponer que las rentas económicas son todas iguales, los responsables de la formulación de políticas económicas deberían tratar de comprender cómo </w:t>
      </w:r>
      <w:r>
        <w:rPr>
          <w:rFonts w:ascii="Times New Roman" w:hAnsi="Times New Roman" w:cs="Times New Roman"/>
          <w:b/>
          <w:color w:val="FF0000"/>
          <w:sz w:val="24"/>
          <w:szCs w:val="24"/>
          <w:u w:val="single"/>
        </w:rPr>
        <w:t>los algoritmos de las plataformas</w:t>
      </w:r>
      <w:r>
        <w:rPr>
          <w:rFonts w:ascii="Times New Roman" w:hAnsi="Times New Roman" w:cs="Times New Roman"/>
          <w:color w:val="FF0000"/>
          <w:sz w:val="24"/>
          <w:szCs w:val="24"/>
          <w:u w:val="single"/>
        </w:rPr>
        <w:t xml:space="preserve"> asignan valor entre consumidores, proveedores y la propia plataforma. Si bien algunas asignaciones pueden reflejar la competencia real, otras </w:t>
      </w:r>
      <w:r>
        <w:rPr>
          <w:rFonts w:ascii="Times New Roman" w:hAnsi="Times New Roman" w:cs="Times New Roman"/>
          <w:b/>
          <w:color w:val="FF0000"/>
          <w:sz w:val="24"/>
          <w:szCs w:val="24"/>
          <w:u w:val="single"/>
        </w:rPr>
        <w:t>están siendo impulsadas por la extracción de valor en vez de la creación de valor.</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Por lo tanto, necesitamos desarrollar una nueva estructura de gobernanza, empezando por la creación de un nuevo vocabulario. Por ejemplo, denominar a las empresas de plataforma digital con el nombre de “gigantes tecnológicos” implica que ellas han invertido en las tecnologías de las que se están beneficiando, cuando en realidad fueron los contribuyentes, mediante los impuestos que pagaron, quienes financiaron las tecnologías clave subyacentes: desde la red de Internet hasta el GPS.</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Además, el uso generalizado de arbitraje fiscal y de trabajadores bajo condiciones de subcontratación  (para evitar los costos de proporcionar seguro de salud y otros beneficios) erosiona los mercados e instituciones sobre los que se basa la economía de plataformas. En lugar de hablar de regulación, por lo tanto, debemos ir más allá, abrazar conceptos como la </w:t>
      </w:r>
      <w:r>
        <w:rPr>
          <w:rFonts w:ascii="Times New Roman" w:hAnsi="Times New Roman" w:cs="Times New Roman"/>
          <w:sz w:val="24"/>
          <w:szCs w:val="24"/>
          <w:u w:val="single"/>
        </w:rPr>
        <w:lastRenderedPageBreak/>
        <w:t>co-creación. Los gobiernos pueden y deben dar forma a los mercados para garantizar que el valor creado colectivamente sirva para fines colectivos.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Del mismo modo, las políticas sobre la competencia no deben centrarse únicamente en el aspecto del tamaño</w:t>
      </w:r>
      <w:r>
        <w:rPr>
          <w:rFonts w:ascii="Times New Roman" w:hAnsi="Times New Roman" w:cs="Times New Roman"/>
          <w:sz w:val="24"/>
          <w:szCs w:val="24"/>
        </w:rPr>
        <w:t>. Subdividir las grandes empresas no resolvería los problemas de extracción de valor o de abusos de los derechos individuales. No hay razón para suponer que muchos Googles o Facebooks que sean más pequeños funcionarían de manera distinta o desarrollarían nuevos algoritmos que sean menos explotadores.</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b/>
          <w:color w:val="FF0000"/>
          <w:sz w:val="24"/>
          <w:szCs w:val="24"/>
          <w:u w:val="single"/>
        </w:rPr>
        <w:t>Crear un ambiente que recompense la genuina creación de valor y castigue la extracción de valor es el desafío económico fundamental de nuestro tiempo</w:t>
      </w:r>
      <w:r>
        <w:rPr>
          <w:rFonts w:ascii="Times New Roman" w:hAnsi="Times New Roman" w:cs="Times New Roman"/>
          <w:sz w:val="24"/>
          <w:szCs w:val="24"/>
        </w:rPr>
        <w:t xml:space="preserve">. Afortunadamente, los gobiernos también están creando plataformas para identificar ciudadanos, recaudar impuestos, y proporcionar servicios públicos. Debido a que durante los tiempos iniciales de Internet se presentaron preocupaciones sobre el mal uso oficial de los datos, gran parte de la arquitectura de datos actual fue construida por empresas privadas. No obstante, </w:t>
      </w:r>
      <w:r>
        <w:rPr>
          <w:rFonts w:ascii="Times New Roman" w:hAnsi="Times New Roman" w:cs="Times New Roman"/>
          <w:sz w:val="24"/>
          <w:szCs w:val="24"/>
          <w:u w:val="single"/>
        </w:rPr>
        <w:t>las plataformas gubernamentales hoy en día tienen un enorme potencial para mejorar la eficiencia del sector público y democratizar la economía de plataformas.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Para concretizar ese potencial, necesitaremos repensar la gobernanza de los datos, desarrollar nuevas instituciones y, teniendo en cuenta la dinámica de la economía de plataformas, necesitaremos experimentar con formas alternativas de propiedad</w:t>
      </w:r>
      <w:r>
        <w:rPr>
          <w:rFonts w:ascii="Times New Roman" w:hAnsi="Times New Roman" w:cs="Times New Roman"/>
          <w:sz w:val="24"/>
          <w:szCs w:val="24"/>
        </w:rPr>
        <w:t>. Para tomar sólo uno de los muchos ejemplos, los datos que una persona genera al usar Google Maps o Citymapper, o cualquier otra plataforma que se base en tecnologías financiadas por los contribuyentes, deben usarse para mejorar el transporte público y otros servicios, en lugar de simplemente convertirse en ganancias privadas.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Por supuesto, algunos argumentarán que regular la economía de plataformas impedirá la creación de valor impulsada por el mercado. Sin embargos, ellos deberían regresar en el tiempo y leer a su Adam Smith, cuyo ideal de un “mercado libre” fue un mercado libre de rentas, no uno libre del Estado.</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Los algoritmos y el big data podrían utilizarse para mejorar los servicios públicos, las condiciones de trabajo y el bienestar de todas las personas. Sin embargo, estas tecnologías se utilizan actualmente para socavar los servicios públicos, promover contratos de cero horas, violar la privacidad individual, y desestabilizar las democracias del mundo: todo ello en aras del beneficio personal.</w:t>
      </w:r>
    </w:p>
    <w:p w:rsidR="003D4045" w:rsidRDefault="003D4045" w:rsidP="003D4045">
      <w:pPr>
        <w:spacing w:line="240" w:lineRule="auto"/>
        <w:jc w:val="both"/>
        <w:rPr>
          <w:rFonts w:ascii="Times New Roman" w:hAnsi="Times New Roman" w:cs="Times New Roman"/>
          <w:color w:val="FF0000"/>
          <w:sz w:val="24"/>
          <w:szCs w:val="24"/>
          <w:u w:val="single"/>
          <w:lang w:val="en-US"/>
        </w:rPr>
      </w:pPr>
      <w:r>
        <w:rPr>
          <w:rFonts w:ascii="Times New Roman" w:hAnsi="Times New Roman" w:cs="Times New Roman"/>
          <w:color w:val="FF0000"/>
          <w:sz w:val="24"/>
          <w:szCs w:val="24"/>
          <w:u w:val="single"/>
        </w:rPr>
        <w:t xml:space="preserve">La innovación no sólo tiene una tasa de progresión; también tiene una direccionalidad. La amenaza planteada por la inteligencia artificial y otras tecnologías no radica en el ritmo de su desarrollo, sino en la forma cómo se diseñan e implementan. </w:t>
      </w:r>
      <w:r>
        <w:rPr>
          <w:rFonts w:ascii="Times New Roman" w:hAnsi="Times New Roman" w:cs="Times New Roman"/>
          <w:color w:val="FF0000"/>
          <w:sz w:val="24"/>
          <w:szCs w:val="24"/>
          <w:u w:val="single"/>
          <w:lang w:val="en-US"/>
        </w:rPr>
        <w:t xml:space="preserve">Nuestro desafío es establecer </w:t>
      </w:r>
      <w:proofErr w:type="gramStart"/>
      <w:r>
        <w:rPr>
          <w:rFonts w:ascii="Times New Roman" w:hAnsi="Times New Roman" w:cs="Times New Roman"/>
          <w:color w:val="FF0000"/>
          <w:sz w:val="24"/>
          <w:szCs w:val="24"/>
          <w:u w:val="single"/>
          <w:lang w:val="en-US"/>
        </w:rPr>
        <w:t>un</w:t>
      </w:r>
      <w:proofErr w:type="gramEnd"/>
      <w:r>
        <w:rPr>
          <w:rFonts w:ascii="Times New Roman" w:hAnsi="Times New Roman" w:cs="Times New Roman"/>
          <w:color w:val="FF0000"/>
          <w:sz w:val="24"/>
          <w:szCs w:val="24"/>
          <w:u w:val="single"/>
          <w:lang w:val="en-US"/>
        </w:rPr>
        <w:t xml:space="preserve"> nuevo rumbo.</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(Mariana Mazzucato is Professor of Economics of Innovation and Public Value and Director of the UCL Institute for Innovation and Public Purpose (IIPP). She is the author of The Value of Everything: Making and Taking in the Global Economy, which was shortlisted for the Financial Times-McKinsey Business Book of the Year Award)</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primavera de IA que se aproxima</w:t>
      </w:r>
      <w:r>
        <w:rPr>
          <w:rFonts w:ascii="Times New Roman" w:hAnsi="Times New Roman" w:cs="Times New Roman"/>
          <w:sz w:val="24"/>
          <w:szCs w:val="24"/>
        </w:rPr>
        <w:t xml:space="preserve"> (Project Syndicate - </w:t>
      </w:r>
      <w:r>
        <w:rPr>
          <w:rFonts w:ascii="Times New Roman" w:hAnsi="Times New Roman" w:cs="Times New Roman"/>
          <w:b/>
          <w:sz w:val="24"/>
          <w:szCs w:val="24"/>
        </w:rPr>
        <w:t>14/10/19</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Londres.- </w:t>
      </w:r>
      <w:r>
        <w:rPr>
          <w:rFonts w:ascii="Times New Roman" w:hAnsi="Times New Roman" w:cs="Times New Roman"/>
          <w:color w:val="FF0000"/>
          <w:sz w:val="24"/>
          <w:szCs w:val="24"/>
          <w:u w:val="single"/>
        </w:rPr>
        <w:t xml:space="preserve">La inteligencia artificial (IA) está en todas partes, generando entusiasmo sobre cómo podría aumentar la prosperidad y transformar nuestras vidas de múltiples maneras. Pero la tecnología también tiene efectos disruptivos. Por ello, las autoridades y las empresas deben </w:t>
      </w:r>
      <w:r>
        <w:rPr>
          <w:rFonts w:ascii="Times New Roman" w:hAnsi="Times New Roman" w:cs="Times New Roman"/>
          <w:color w:val="FF0000"/>
          <w:sz w:val="24"/>
          <w:szCs w:val="24"/>
          <w:u w:val="single"/>
        </w:rPr>
        <w:lastRenderedPageBreak/>
        <w:t>tratar de aprovechar todo el valor que la IA tiene que ofrecer, al tiempo que evitan los riesgos de sus desventajas.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Durante más de medio siglo ha estado presente la idea de la IA: ya hemos vivido periodos de entusiasmo, seguidos de largas rachas de desilusión (“los inviernos de IA”), cuando la tecnología no estuvo a la altura de las expectativas. Sin embargo, los últimos avances en las técnicas y algoritmos de IA, combinados con un enorme aumento de la potencia informática y una explosión en la cantidad de datos disponibles, han generado avances significativos y tangibles que prometen generar valor para las personas, las empresas y la sociedad en su conjunto.</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Ya las compañías están aplicando técnicas de IA a las ventas y el mercadeo para hacer recomendaciones personalizadas a clientes individuales.</w:t>
      </w:r>
      <w:r>
        <w:rPr>
          <w:rFonts w:ascii="Times New Roman" w:hAnsi="Times New Roman" w:cs="Times New Roman"/>
          <w:sz w:val="24"/>
          <w:szCs w:val="24"/>
        </w:rPr>
        <w:t xml:space="preserve"> Y en el sector manufacturero, la IA está mejorando el mantenimiento predictivo mediante la aplicación de un “aprendizaje profundo” (deep learning) a altos volúmenes de datos procedentes de sensores. </w:t>
      </w:r>
      <w:r>
        <w:rPr>
          <w:rFonts w:ascii="Times New Roman" w:hAnsi="Times New Roman" w:cs="Times New Roman"/>
          <w:color w:val="FF0000"/>
          <w:sz w:val="24"/>
          <w:szCs w:val="24"/>
          <w:u w:val="single"/>
        </w:rPr>
        <w:t>Con el despliegue de algoritmos para detectar anomalías, las firmas pueden reducir el tiempo de inactividad de sus máquinas y equipos, en ámbitos tan variados como los motores a reacción o las líneas de montaje. Nuestra investigación he destacado cientos de casos de negocios, que en su conjunto tienen el potencial de crear entre $3,5 billones y $5,8 billones en valor por año.</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 IA puede además aportar al crecimiento económico mediante la optimización y la sustitución de entradas de capital y mano de obra, fomentando la innovación e impulsando la creación y la reinversión de riqueza. (La IA también creará algunas externalidades negativas y costes de transición, pero se compensarán con sus beneficios).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Estimamos que la IA y el análisis de datos podrían elevar la producción total del planeta en cerca de $13 billones para 2030, aumentando la tasa anual del crecimiento del PIB global en más de un punto porcentual</w:t>
      </w:r>
      <w:r>
        <w:rPr>
          <w:rFonts w:ascii="Times New Roman" w:hAnsi="Times New Roman" w:cs="Times New Roman"/>
          <w:sz w:val="24"/>
          <w:szCs w:val="24"/>
        </w:rPr>
        <w:t>. Más aún, nuestros estudios sugieren que la IA rendirá sus mayores beneficios si se centra en el crecimiento impulsado por la innovación y su difusión va acompañada de medidas de gestión proactiva. En particular, volviendo a capacitar a los trabajadores para que tengan las habilidades necesarias para prosperar en la nueva era.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A medida que la IA contribuya a un mayor crecimiento del PIB, es probable que se eleven las prestaciones sociales</w:t>
      </w:r>
      <w:r>
        <w:rPr>
          <w:rFonts w:ascii="Times New Roman" w:hAnsi="Times New Roman" w:cs="Times New Roman"/>
          <w:sz w:val="24"/>
          <w:szCs w:val="24"/>
        </w:rPr>
        <w:t xml:space="preserve">. </w:t>
      </w:r>
      <w:r>
        <w:rPr>
          <w:rFonts w:ascii="Times New Roman" w:hAnsi="Times New Roman" w:cs="Times New Roman"/>
          <w:sz w:val="24"/>
          <w:szCs w:val="24"/>
          <w:u w:val="single"/>
        </w:rPr>
        <w:t>Estimamos que la IA y las tecnologías relacionadas con ella podrían mejorar el bienestar social entre un 0,5 y un 1% al año entre hoy y 2030</w:t>
      </w:r>
      <w:r>
        <w:rPr>
          <w:rFonts w:ascii="Times New Roman" w:hAnsi="Times New Roman" w:cs="Times New Roman"/>
          <w:sz w:val="24"/>
          <w:szCs w:val="24"/>
        </w:rPr>
        <w:t>. Sería similar al impacto social de las olas previas de adopción tecnológica, incluida la revolución de la información y las comunicaciones.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La IA podría ayudar a mejorar muchos aspectos del bienestar humano, desde la seguridad laboral y los estándares materiales de la calidad de vida a la educación y la sostenibilidad ambiental.</w:t>
      </w:r>
      <w:r>
        <w:rPr>
          <w:rFonts w:ascii="Times New Roman" w:hAnsi="Times New Roman" w:cs="Times New Roman"/>
          <w:sz w:val="24"/>
          <w:szCs w:val="24"/>
        </w:rPr>
        <w:t>Su mayor aporte a este respecto bien podría darse en las áreas de la salud y la longevidad: el desarrollo de medicamentos impulsado por IA es mucho más veloz que el basado en investigación convencional. Y la gestión del tránsito por IA puede reducir el impacto negativo de la polución del aire entre un 3 y un 15%.</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Uno de los aspectos más interesantes de la IA es su potencial de dar respuesta a una amplia gama de retos sociales</w:t>
      </w:r>
      <w:r>
        <w:rPr>
          <w:rFonts w:ascii="Times New Roman" w:hAnsi="Times New Roman" w:cs="Times New Roman"/>
          <w:sz w:val="24"/>
          <w:szCs w:val="24"/>
        </w:rPr>
        <w:t xml:space="preserve">. Aunque la tecnología no es ninguna panacea, podría ayudar a que el planeta alcance la totalidad de los 17 Objetivos de Desarrollo Sostenible de las Naciones Unidas. Entre las aplicaciones de IA que se están probando en terreno se encuentran iniciativas para ayuda para catástrofes, seguimiento de contrabandistas (incluidos los traficantes de seres humanos) y ayuda para el desplazamiento de las personas no videntes. Y </w:t>
      </w:r>
      <w:r>
        <w:rPr>
          <w:rFonts w:ascii="Times New Roman" w:hAnsi="Times New Roman" w:cs="Times New Roman"/>
          <w:sz w:val="24"/>
          <w:szCs w:val="24"/>
        </w:rPr>
        <w:lastRenderedPageBreak/>
        <w:t>el sistema de detección de enfermedades por IA puede identificar el cáncer de piel igual o mejor que un dermatólogo profesional.</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Sin embargo, con todo este potencial, la IA también representa importantes desafíos a los que hay que responder. Las tecnologías mismas todavía están en las etapas tempranas de su desarrollo y se necesitan más avances para hacer que estén más ampliamente disponibles. Y existen considerables problemas de disponibilidad de datos, lo que afecta la calidad de los modelos de IA.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Un área crucial de preocupación es el impacto de la IA y la automatización sobre el trabajo.</w:t>
      </w:r>
      <w:r>
        <w:rPr>
          <w:rFonts w:ascii="Times New Roman" w:hAnsi="Times New Roman" w:cs="Times New Roman"/>
          <w:sz w:val="24"/>
          <w:szCs w:val="24"/>
        </w:rPr>
        <w:t>En general, creemos que habrá trabajo suficiente para todos, y que se ganarán más empleos que los que perderán como resultado de las nuevas tecnologías. Pero las autoridades deberán gestionar transiciones y retos significativos ocasionados por la adopción de la IA a niveles nacional, regional y local.</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En el escenario de adopción más rápida, hasta 375 millones de trabajadores en todo el mundo deberán cambiar de categorías ocupacionales para 2030, mientras unos 75 millones se verán afectados en un escenario intermedio. La naturaleza de casi todos los empleos cambiará, a medida que las personas interactúen más estrechamente con máquinas inteligentes en el lugar de trabajo. Para ello serán necesarias nuevas habilidades que plantearán a las empresas y autoridades el gran desafío de formar y volver a capacitar a gran escala a la fuerza de trabajo. Y a medida que crezca la demanda de empleos de alta cualificación, los trabajadores con habilidades más básicas podrían quedar atrás, lo que empeoraría la brecha de desigualdad de los ingresos y los salarios.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propagación de la IA también dará origen a difíciles dilemas éticos, algunos de los cuales se relacionan con el uso y potencial abuso de la tecnología en áreas como las aplicaciones militares y de vigilancia, las redes sociales y la política</w:t>
      </w:r>
      <w:r>
        <w:rPr>
          <w:rFonts w:ascii="Times New Roman" w:hAnsi="Times New Roman" w:cs="Times New Roman"/>
          <w:sz w:val="24"/>
          <w:szCs w:val="24"/>
        </w:rPr>
        <w:t xml:space="preserve">. Los algoritmos y los datos que se usan para entrenarlos pueden introducir nuevos sesgos, o perpetuar e institucionalizar los actuales. </w:t>
      </w:r>
      <w:r>
        <w:rPr>
          <w:rFonts w:ascii="Times New Roman" w:hAnsi="Times New Roman" w:cs="Times New Roman"/>
          <w:color w:val="FF0000"/>
          <w:sz w:val="24"/>
          <w:szCs w:val="24"/>
          <w:u w:val="single"/>
        </w:rPr>
        <w:t>Otra preocupación crucial es la que representan la privacidad de los datos y el uso de información personal, la ciberseguridad y los deep fakes (“engaños profundos”) que se podrían usar para manipular resultados electorales o perpetrar fraudes a gran escala.</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A pesar de estos retos, la IA puede generar un inmenso valor para todos nosotros, si las autoridades y las empresas actúan con rapidez e inteligencia para aprovechar sus beneficios y mitigar sus inevitables riesgos. La largamente esperada “primavera de la IA” puede estar llegando finalmente, pero debemos estar preparados para manejar su inicio con cuidado.</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(James Manyika is Chairman of the McKinsey Global Institute and a senior partner in McKinsey &amp;Company’s San Francisco Office. Jacques Bughin is a director of the McKinsey Global Institute and a McKinsey senior partner based in Brussels)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nuevo anticapitalismo</w:t>
      </w:r>
      <w:r>
        <w:rPr>
          <w:rFonts w:ascii="Times New Roman" w:hAnsi="Times New Roman" w:cs="Times New Roman"/>
          <w:sz w:val="24"/>
          <w:szCs w:val="24"/>
        </w:rPr>
        <w:t xml:space="preserve"> (Project Syndicate - </w:t>
      </w:r>
      <w:r>
        <w:rPr>
          <w:rFonts w:ascii="Times New Roman" w:hAnsi="Times New Roman" w:cs="Times New Roman"/>
          <w:b/>
          <w:sz w:val="24"/>
          <w:szCs w:val="24"/>
        </w:rPr>
        <w:t>6/11/19</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Princeton.- </w:t>
      </w:r>
      <w:r>
        <w:rPr>
          <w:rFonts w:ascii="Times New Roman" w:hAnsi="Times New Roman" w:cs="Times New Roman"/>
          <w:sz w:val="24"/>
          <w:szCs w:val="24"/>
          <w:u w:val="single"/>
        </w:rPr>
        <w:t>Actualmente estamos atravesando la transformación tecnológica y económica más dramática en la historia de la humanidad. También somos testigos del menor respaldo con el que cuenta el capitalismo en todo el mundo. ¿Estas dos tendencias están conectadas y, de ser así, de qué manera?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 tentador decir que la creciente impopularidad del capitalismo no es más que un síntoma de ludismo -el impulso que llevó a los trabajadores artesanos a comienzos de la Revolución Industrial a romper la maquinaria que amenazaba sus empleos-. Pero esa explicación no capta </w:t>
      </w:r>
      <w:r>
        <w:rPr>
          <w:rFonts w:ascii="Times New Roman" w:hAnsi="Times New Roman" w:cs="Times New Roman"/>
          <w:sz w:val="24"/>
          <w:szCs w:val="24"/>
        </w:rPr>
        <w:lastRenderedPageBreak/>
        <w:t>la complejidad del movimiento actual en contra del capitalismo, que está siendo liderado no tanto por trabajadores angustiados como por intelectuales y políticos.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actual ola anticapitalista se produce en un momento en el que el neoliberalismo de libre mercado y la globalización son fustigados casi universalmente. La oposición al neoliberalismo surgió originariamente de la izquierda, pero ha sido adoptada -quizás hasta de manera más vigorosa y rencorosa- por la derecha populista.</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Después de todo, ha habido más que un toque de sentimiento anticapitalista de épocas de entreguerras a la antigua usanza en el discurso de 2016 de la ex primera ministra británica Theresa May al denunciar a los “</w:t>
      </w:r>
      <w:r>
        <w:rPr>
          <w:rFonts w:ascii="Times New Roman" w:hAnsi="Times New Roman" w:cs="Times New Roman"/>
          <w:sz w:val="24"/>
          <w:szCs w:val="24"/>
          <w:u w:val="single"/>
        </w:rPr>
        <w:t>ciudadanos cosmopolitas del mundo</w:t>
      </w:r>
      <w:r>
        <w:rPr>
          <w:rFonts w:ascii="Times New Roman" w:hAnsi="Times New Roman" w:cs="Times New Roman"/>
          <w:sz w:val="24"/>
          <w:szCs w:val="24"/>
        </w:rPr>
        <w:t>” como “</w:t>
      </w:r>
      <w:r>
        <w:rPr>
          <w:rFonts w:ascii="Times New Roman" w:hAnsi="Times New Roman" w:cs="Times New Roman"/>
          <w:sz w:val="24"/>
          <w:szCs w:val="24"/>
          <w:u w:val="single"/>
        </w:rPr>
        <w:t>ciudadanos de ninguna parte</w:t>
      </w:r>
      <w:r>
        <w:rPr>
          <w:rFonts w:ascii="Times New Roman" w:hAnsi="Times New Roman" w:cs="Times New Roman"/>
          <w:sz w:val="24"/>
          <w:szCs w:val="24"/>
        </w:rPr>
        <w:t>”. O como lo expresó su sucesor, el actual primer ministro británico, Boris Johnson, de manera más sucinta: “</w:t>
      </w:r>
      <w:r>
        <w:rPr>
          <w:rFonts w:ascii="Times New Roman" w:hAnsi="Times New Roman" w:cs="Times New Roman"/>
          <w:sz w:val="24"/>
          <w:szCs w:val="24"/>
          <w:u w:val="single"/>
        </w:rPr>
        <w:t>Los negocios, que se jodan</w:t>
      </w:r>
      <w:r>
        <w:rPr>
          <w:rFonts w:ascii="Times New Roman" w:hAnsi="Times New Roman" w:cs="Times New Roman"/>
          <w:sz w:val="24"/>
          <w:szCs w:val="24"/>
        </w:rPr>
        <w:t xml:space="preserve">”. Del mismo modo, en Estados Unidos, el presentador de Fox News Tucker Carlson ha canalizado el pathos de la derecha trumpiana a través de extensas diatribas contra el capitalismo, quejándose de los </w:t>
      </w:r>
      <w:r>
        <w:rPr>
          <w:rFonts w:ascii="Times New Roman" w:hAnsi="Times New Roman" w:cs="Times New Roman"/>
          <w:sz w:val="24"/>
          <w:szCs w:val="24"/>
          <w:u w:val="single"/>
        </w:rPr>
        <w:t>“mercenarios que no sienten ninguna obligación de largo plazo con la gente a la que gobiernan” y “ni siquiera se preocupan por entender nuestros problemas”.</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color w:val="FF0000"/>
          <w:sz w:val="24"/>
          <w:szCs w:val="24"/>
          <w:u w:val="single"/>
        </w:rPr>
        <w:t>Una explicación parcial para el nuevo espíritu de la época es que se trata de una reacción predecible ante la desestabilización financiera</w:t>
      </w:r>
      <w:r>
        <w:rPr>
          <w:rFonts w:ascii="Times New Roman" w:hAnsi="Times New Roman" w:cs="Times New Roman"/>
          <w:sz w:val="24"/>
          <w:szCs w:val="24"/>
        </w:rPr>
        <w:t xml:space="preserve">. De la misma manera que las condiciones monetarias luego de la Primera Guerra Mundial parecían injustas y generaron una reacción feroz, </w:t>
      </w:r>
      <w:r>
        <w:rPr>
          <w:rFonts w:ascii="Times New Roman" w:hAnsi="Times New Roman" w:cs="Times New Roman"/>
          <w:color w:val="FF0000"/>
          <w:sz w:val="24"/>
          <w:szCs w:val="24"/>
          <w:u w:val="single"/>
        </w:rPr>
        <w:t>la crisis financiera de 2008 alimentó una creencia generalizada de que el sistema está amañado</w:t>
      </w:r>
      <w:r>
        <w:rPr>
          <w:rFonts w:ascii="Times New Roman" w:hAnsi="Times New Roman" w:cs="Times New Roman"/>
          <w:sz w:val="24"/>
          <w:szCs w:val="24"/>
        </w:rPr>
        <w:t xml:space="preserve">. </w:t>
      </w:r>
      <w:r>
        <w:rPr>
          <w:rFonts w:ascii="Times New Roman" w:hAnsi="Times New Roman" w:cs="Times New Roman"/>
          <w:sz w:val="24"/>
          <w:szCs w:val="24"/>
          <w:u w:val="single"/>
        </w:rPr>
        <w:t>Mientras que los gobiernos y los bancos centrales rescataron a grandes instituciones financieras para impedir un colapso de todo el sistema financiero global y una repetición de la Gran Depresión, los millones de personas que perdieron sus hogares y empleos tuvieron que arreglárselas por su cuenta.</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 xml:space="preserve">La crisis financiera por sí sola bastó para sembrar las semillas del sentimiento anticapitalista. Pero también coincidió con una transformación tecnológica y social mucho más amplia. </w:t>
      </w:r>
      <w:r>
        <w:rPr>
          <w:rFonts w:ascii="Times New Roman" w:hAnsi="Times New Roman" w:cs="Times New Roman"/>
          <w:sz w:val="24"/>
          <w:szCs w:val="24"/>
          <w:u w:val="single"/>
        </w:rPr>
        <w:t xml:space="preserve">Innovaciones como los teléfonos inteligentes -el iPhone se lanzó en 2007- y las nuevas plataformas de Internet han cambiado esencialmente la manera en que la gente se conecta y hace negocios. En muchos sentidos, la nueva modalidad de negocios es la antítesis del capitalismo, porque está basada en pagos opacos y mercados asimétricos y duales. Ahora obtenemos servicios “vendiendo” nuestra información personal. Pero, </w:t>
      </w:r>
      <w:r>
        <w:rPr>
          <w:rFonts w:ascii="Times New Roman" w:hAnsi="Times New Roman" w:cs="Times New Roman"/>
          <w:color w:val="FF0000"/>
          <w:sz w:val="24"/>
          <w:szCs w:val="24"/>
          <w:u w:val="single"/>
        </w:rPr>
        <w:t>en realidad, no somos conscientes de que estamos involucrados en una operación de mercado, porque no hay ningún precio de etiqueta que podamos ver: el precio que pagamos es nuestra privacidad y autonomía personal.</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Al mismo tiempo, el pensamiento de suma cero se ha vuelto la forma predominante del análisis económico. Esto también, claramente, tiene raíces en la crisis financiera. Pero también ha sido alimentado por las nuevas tecnologías de la información (TI), debido al poder de los efectos de red al interior de los mercados donde predomina el concepto todo para el vencedor -particularmente con respeto a la economía de plataformas y el desarrollo de inteligencia artificial (IA)-.</w:t>
      </w:r>
      <w:r>
        <w:rPr>
          <w:rFonts w:ascii="Times New Roman" w:hAnsi="Times New Roman" w:cs="Times New Roman"/>
          <w:sz w:val="24"/>
          <w:szCs w:val="24"/>
        </w:rPr>
        <w:t>Cuanta más gente hay en una red, más valiosa se vuelve para cada usuario, y menos espacio hay para un segundo actor en el mercado. Según un famoso anuncio de Avis de 1962, “Cuando uno es el número 2, se esfuerza más”. Pero ahora, si uno es el número 2, no hay nada que hacer. Ya se ha perdido.</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Es más, </w:t>
      </w:r>
      <w:r>
        <w:rPr>
          <w:rFonts w:ascii="Times New Roman" w:hAnsi="Times New Roman" w:cs="Times New Roman"/>
          <w:color w:val="FF0000"/>
          <w:sz w:val="24"/>
          <w:szCs w:val="24"/>
          <w:u w:val="single"/>
        </w:rPr>
        <w:t xml:space="preserve">el nuevo capitalismo de la TI y la IA tiene una geografía específica. Está arraigado en Estados Unidos y China, pero los chinos apuntan a alcanzar un predominio en 2030. El capitalismo siempre ha impulsado el cambio geopolítico, pero ahora que está cada vez más </w:t>
      </w:r>
      <w:r>
        <w:rPr>
          <w:rFonts w:ascii="Times New Roman" w:hAnsi="Times New Roman" w:cs="Times New Roman"/>
          <w:color w:val="FF0000"/>
          <w:sz w:val="24"/>
          <w:szCs w:val="24"/>
          <w:u w:val="single"/>
        </w:rPr>
        <w:lastRenderedPageBreak/>
        <w:t>asociado con China -después de haber sido sinónimo de Estados Unidos desde el período de entreguerras en adelante- genera objeciones de fuentes diferentes que en el pasado.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Si miramos para adelante, se seguirán desarrollando los cambios radicales del mundo post-crisis financiera, y la revolución de la TI/IA alterará la naturaleza de gran parte de la actividad económica</w:t>
      </w:r>
      <w:r>
        <w:rPr>
          <w:rFonts w:ascii="Times New Roman" w:hAnsi="Times New Roman" w:cs="Times New Roman"/>
          <w:sz w:val="24"/>
          <w:szCs w:val="24"/>
        </w:rPr>
        <w:t xml:space="preserve">. Los bancos desaparecerán, no porque sean malos o sistémicamente peligrosos, sino porque son menos eficientes que las nuevas alternativas. A pesar de todas las mejoras en la comunicación electrónica, los costos y cargos bancarios prácticamente no han caído; de hecho, para muchos consumidores en zonas con tasas de interés iguales a cero o negativas, los honorarios en verdad han aumentado. En algún punto en el futuro no tan distante, la mayoría de los servicios bancarios probablemente estarán desglosados y serán ofrecidos individualmente -y de maneras nuevas y mejores- a través de plataformas online. </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genialidad del capitalismo reside en su capacidad para producir respuestas orgánicas a la mayoría de los problemas de escasez y asignación de recursos. Los mercados tienden naturalmente a recompensar las ideas que demuestran ser más útiles, y penalizan el comportamiento disfuncional. Pueden producir desenlaces generalizados, cosa que los estados no pueden hacer, impulsando a grandes cantidades de individuos a adaptar su comportamiento en respuesta a las señales de precios.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En el mundo cada vez más caliente de hoy, existe obviamente la necesidad de encontrar maneras efectivas de limitar las emisiones de gases de efecto invernadero. Pero inclusive un problema tan complicado como el cambio climático no debería dejarse en manos de tecnócratas. Todos tenemos que estar involucrados, como ciudadanos y como actores del mercado. Por su parte, </w:t>
      </w:r>
      <w:r>
        <w:rPr>
          <w:rFonts w:ascii="Times New Roman" w:hAnsi="Times New Roman" w:cs="Times New Roman"/>
          <w:color w:val="FF0000"/>
          <w:sz w:val="24"/>
          <w:szCs w:val="24"/>
          <w:u w:val="single"/>
        </w:rPr>
        <w:t>los defensores del capitalismo tienen que descifrar cómo hacer que el sistema sea más inclusivo, para que pueda ganarse otra vez el respaldo de la población.</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(Harold James is Professor of History and International Affairs at Princeton University and a senior fellow at the Center for International Governance Innovation. A specialist on German economic history and on globalization, he is a co-author of the new book The Euro and The Battle of Ideas, and the author of The Creation and Destruction of Value: The Globalization Cycle, Krupp: A History of the Legendary German Firm, and Making the European Monetary Union)</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Pr>
          <w:rFonts w:ascii="Times New Roman" w:hAnsi="Times New Roman" w:cs="Times New Roman"/>
          <w:sz w:val="24"/>
          <w:szCs w:val="24"/>
          <w:u w:val="single"/>
        </w:rPr>
        <w:t>Por qué preocuparse por la automatización</w:t>
      </w:r>
      <w:r>
        <w:rPr>
          <w:rFonts w:ascii="Times New Roman" w:hAnsi="Times New Roman" w:cs="Times New Roman"/>
          <w:sz w:val="24"/>
          <w:szCs w:val="24"/>
        </w:rPr>
        <w:t xml:space="preserve">? (Project Syndicate - </w:t>
      </w:r>
      <w:r>
        <w:rPr>
          <w:rFonts w:ascii="Times New Roman" w:hAnsi="Times New Roman" w:cs="Times New Roman"/>
          <w:b/>
          <w:sz w:val="24"/>
          <w:szCs w:val="24"/>
        </w:rPr>
        <w:t>2/12/19</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Londres.- </w:t>
      </w:r>
      <w:r>
        <w:rPr>
          <w:rFonts w:ascii="Times New Roman" w:hAnsi="Times New Roman" w:cs="Times New Roman"/>
          <w:sz w:val="24"/>
          <w:szCs w:val="24"/>
          <w:u w:val="single"/>
        </w:rPr>
        <w:t xml:space="preserve">Desde el movimiento ludita a principios del siglo XIX hasta las escrituras de economistas prominentes como John Maynard Keynes y Wassily Leontief generaciones después, la perspectiva de la automatización siempre ha planteado una preocupación seria en torno a los empleos. Keynes y Leontief dudaban de que fueran a quedar suficientes empleos para los trabajadores. Hoy, frente al embiste de una ola de automatización digital, muchos comparten su inquietud. </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impacto de las tecnologías digitales de hoy en el mercado laboral plantea tres interrogantes. ¿Habrá suficientes empleos para los trabajadores? ¿Dónde estarán estos empleos? ¿Y la compensación será lo suficientemente alta como para evitar un aumento de la pobreza y la desigualdad?</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La respuesta a la primera pregunta es inequívoca. La evidencia histórica demuestra que la innovación tecnológica que reemplaza a la mano de obra no conduce a cambios de largo plazo en las tasas de empleo y desempleo en los países industriales</w:t>
      </w:r>
      <w:r>
        <w:rPr>
          <w:rFonts w:ascii="Times New Roman" w:hAnsi="Times New Roman" w:cs="Times New Roman"/>
          <w:sz w:val="24"/>
          <w:szCs w:val="24"/>
        </w:rPr>
        <w:t xml:space="preserve">. Keynes hablaba de “desempleo tecnológico” y no hay duda de que en los años 1920 y durante la subsiguiente </w:t>
      </w:r>
      <w:r>
        <w:rPr>
          <w:rFonts w:ascii="Times New Roman" w:hAnsi="Times New Roman" w:cs="Times New Roman"/>
          <w:sz w:val="24"/>
          <w:szCs w:val="24"/>
        </w:rPr>
        <w:lastRenderedPageBreak/>
        <w:t>Gran Depresión, una de las mayores causas de desempleo en Gran Bretaña fue el colapso de la industria del carbón y otras frente a la competencia de Alemania y Estados Unidos. Las habilidades y la ubicación geográfica de los trabajadores rápidamente descartaron una reubicación en otras partes de la economía. Pero ese episodio transicional finalmente pasó.</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El miedo al desempleo tecnológico persiste porque está arraigado en la incertidumbre sobre la nueva creación de empleos. Las capacidades de las nuevas máquinas nos permiten identificar los empleos en riesgo, pero no los empleos que pueden surgir. Tenemos que adivinar comparando las capacidades de los trabajadores y las máquinas, lo que muchas veces inclina la balanza en favor de estimaciones de pérdida de empleos neta.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Pero tenemos abundante evidencia de ingenio humano en la creación de nuevos empleos. Cuando Keynes escribía, el sector de servicios en Gran Bretaña y Estados Unidos empleaba aproximadamente al 40% de los trabajadores. Los sectores de empleo como la salud y el cuidado y las industrias más amplias de turismo y hospitalidad eran pequeños. Hoy cada uno de ellos emplea más personas que el sector industrial. Como dijo John F. Kennedy, “si los hombres tienen el talento para inventar nuevas máquinas que dejan a los hombres sin trabajo, tienen el talento para volver a poner a los hombres a trabajar”.</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El desafío que todas las nuevas tecnologías plantean no es que crean muy pocos empleos, sino más bien que muy pocos trabajadores tienen las capacidades para ocuparlos. De la misma manera que algunos empleos se benefician de las nuevas tecnologías, mientras que otros se vuelven obsoletos, también algunas capacidades se vuelven más valiosas, mientras que otras son sustituibles</w:t>
      </w:r>
      <w:r>
        <w:rPr>
          <w:rFonts w:ascii="Times New Roman" w:hAnsi="Times New Roman" w:cs="Times New Roman"/>
          <w:sz w:val="24"/>
          <w:szCs w:val="24"/>
        </w:rPr>
        <w:t xml:space="preserve">. El automóvil impulsó el valor de las habilidades de ingeniería y disminuyó el valor de las habilidades de cría de caballos. Los criadores de caballos tuvieron que aprender nuevas habilidades para mantener sus ingresos. Una buena transición sectorial para ellos habría sido pasar a la producción de vehículos o a los sectores de mantenimiento. </w:t>
      </w:r>
      <w:r>
        <w:rPr>
          <w:rFonts w:ascii="Times New Roman" w:hAnsi="Times New Roman" w:cs="Times New Roman"/>
          <w:sz w:val="24"/>
          <w:szCs w:val="24"/>
          <w:u w:val="single"/>
        </w:rPr>
        <w:t xml:space="preserve">El sesgo sectorial de las nuevas tecnologías es un desafío que los trabajadores asumen y llegado el caso dominan, pero no sin objeciones, al menos al principio. </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Los empleos amenazados en las primeras etapas de la robótica y la inteligencia artificial eran de rutina o dependían del procesamiento de datos. Mover cajas grandes en depósitos, o cargar productos agrícolas en camiones, fueron tareas que se mecanizaron fácilmente. Los empleos de procesamiento de datos podían ser realizados por un software de IA; un motor de búsqueda y unas pocas palabras clave podían fácilmente reemplazar a un auxiliar jurídico que busca registros judiciales para encontrar precedentes relevantes.</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Estas propiedades llevaron a la polarización del empleo, desafiando a los trabajadores a pasarse a empleos que fueran complementarios a las nuevas tecnologías, como la programación informática o la robótica, o a empleos que no se podían programar, como la consultoría de gestión o el cuidado de enfermería. Estos empleos eran más calificados o estaban mejor remunerados que los empleos de rutina, o eran menos calificados y mal remunerados, lo que llevó a que el medio en la cadena de distribución de ingresos quedara vacío. </w:t>
      </w:r>
      <w:r>
        <w:rPr>
          <w:rFonts w:ascii="Times New Roman" w:hAnsi="Times New Roman" w:cs="Times New Roman"/>
          <w:sz w:val="24"/>
          <w:szCs w:val="24"/>
          <w:u w:val="single"/>
        </w:rPr>
        <w:t>En tiempos más recientes, las mejoras en IA hacen que los empleos que no son de rutina también se tornen vulnerables.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La transición sectorial en el empleo es más fácil donde el sistema educativo enseña una amplia gama de habilidades, en lugar de fomentar la especialización desde una temprana edad, y donde los mercados laborales flexibles tienen buenas instalaciones de perfeccionamiento</w:t>
      </w:r>
      <w:r>
        <w:rPr>
          <w:rFonts w:ascii="Times New Roman" w:hAnsi="Times New Roman" w:cs="Times New Roman"/>
          <w:sz w:val="24"/>
          <w:szCs w:val="24"/>
        </w:rPr>
        <w:t xml:space="preserve">. </w:t>
      </w:r>
      <w:r>
        <w:rPr>
          <w:rFonts w:ascii="Times New Roman" w:hAnsi="Times New Roman" w:cs="Times New Roman"/>
          <w:sz w:val="24"/>
          <w:szCs w:val="24"/>
          <w:u w:val="single"/>
        </w:rPr>
        <w:t>El acceso a financiamiento también es esencial a la hora de facilitar la transición, permitiéndoles a las empresas emergentes en la nueva economía contratar a algunos de los trabajadores desplazados</w:t>
      </w:r>
      <w:r>
        <w:rPr>
          <w:rFonts w:ascii="Times New Roman" w:hAnsi="Times New Roman" w:cs="Times New Roman"/>
          <w:sz w:val="24"/>
          <w:szCs w:val="24"/>
        </w:rPr>
        <w:t xml:space="preserve">. En la Academia Luohan, investigamos la </w:t>
      </w:r>
      <w:r>
        <w:rPr>
          <w:rFonts w:ascii="Times New Roman" w:hAnsi="Times New Roman" w:cs="Times New Roman"/>
          <w:sz w:val="24"/>
          <w:szCs w:val="24"/>
        </w:rPr>
        <w:lastRenderedPageBreak/>
        <w:t xml:space="preserve">disponibilidad de financiamiento a través de las plataformas digitales Alibaba y Ant Financial, que utilizan la información en sus conjuntos de datos en lugar de garantías para evaluar las solicitudes de préstamos. Descubrimos que la economía de las plataformas pone crédito a disposición de mucha más gente que los bancos tradicionales. </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El tercer interrogante, sobre la desigualdad, es más difícil de abordar. La economía es buena a la hora de ofrecer respuestas inequívocas a preguntas sobre la eficiencia de los mercados laborales. La cuestión de la desigualdad, en cambio, tiene que ver en parte con opciones políticas. El sesgo sectorial de las nuevas tecnologías implica que la desigualdad normalmente aumenta cuando aparecen. Quienes logran sacar ventaja de ellas reciben recompensas por sobre el resto de la fuerza laboral. </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Sin embargo, la cuestión clave no debería ser si algunas personas se vuelven muy ricas, sino si los salarios de la gente menos calificada son suficientemente altos como para evitar la pobreza. Esto depende en parte de la política de las compañías,</w:t>
      </w:r>
      <w:r>
        <w:rPr>
          <w:rFonts w:ascii="Times New Roman" w:hAnsi="Times New Roman" w:cs="Times New Roman"/>
          <w:sz w:val="24"/>
          <w:szCs w:val="24"/>
        </w:rPr>
        <w:t xml:space="preserve"> ya que la competencia puede no funcionar para elevar los salarios cuando las empresas se vuelven muy grandes en su área local. Las empresas en la era digital tienen una opción: pueden usar tecnología para sustituir el capital por mano de obra y mantener los salarios bajos, o usar tecnología para el bien de sus trabajadores con una visión de ganancias a más largo plazo. En el último caso, el bienestar de los trabajadores se beneficia más de la nueva tecnología, no necesariamente sólo a través de salarios más altos sino también a través de mejores condiciones laborales y de vida.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Si las nuevas tecnologías aumentan la desigualdad económica, pero no incrementan la pobreza, algunas sociedades pueden decidir no hacer nada al respecto. La aversión a la desigualdad es más alta en los países europeos que en Estados Unidos, por ejemplo, y existe una variedad de programas redistributivos para reducirla. Con suficiente respaldo, las políticas para compensar la creciente desigualdad no son difíciles de diseñar.</w:t>
      </w:r>
      <w:r>
        <w:rPr>
          <w:rFonts w:ascii="Times New Roman" w:hAnsi="Times New Roman" w:cs="Times New Roman"/>
          <w:sz w:val="24"/>
          <w:szCs w:val="24"/>
        </w:rPr>
        <w:t xml:space="preserve"> Los países escandinavos han recurrido durante mucho tiempo a impuestos altos para financiar los grandes programas de ayuda social.</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Más allá de cuál sea la actitud de la sociedad ante la inequidad, el resultado que hay que evitar son los salarios de pobreza (o casi pobreza). Tal vez sea necesario un salario mínimo obligatorio o un incentivo tributario para los empleadores para que aumenten los salarios bajos. El punto de la innovación tecnológica, después de todo, no es darle motivos a la gente para resistirla.</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(Christopher Pissarides is a Nobel laureate economist and Regius Professor of Economics at the London School of Economics)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IA, nueva frontera de la teoría económica</w:t>
      </w:r>
      <w:r>
        <w:rPr>
          <w:rFonts w:ascii="Times New Roman" w:hAnsi="Times New Roman" w:cs="Times New Roman"/>
          <w:sz w:val="24"/>
          <w:szCs w:val="24"/>
        </w:rPr>
        <w:t xml:space="preserve"> (Project Syndicate - </w:t>
      </w:r>
      <w:r>
        <w:rPr>
          <w:rFonts w:ascii="Times New Roman" w:hAnsi="Times New Roman" w:cs="Times New Roman"/>
          <w:b/>
          <w:sz w:val="24"/>
          <w:szCs w:val="24"/>
        </w:rPr>
        <w:t>2/12/19</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Nueva York.- </w:t>
      </w:r>
      <w:r>
        <w:rPr>
          <w:rFonts w:ascii="Times New Roman" w:hAnsi="Times New Roman" w:cs="Times New Roman"/>
          <w:sz w:val="24"/>
          <w:szCs w:val="24"/>
          <w:u w:val="single"/>
        </w:rPr>
        <w:t xml:space="preserve">Hasta hace poco, dos grandes impedimentos limitaban la capacidad de los investigadores en economía para aplicar los potentes métodos que matemáticos y estadísticos desarrollaron a partir de principios del siglo XIX para reconocer e interpretar patrones en datos ruidosos: la pequeñez y el costo de los conjuntos de datos y la lentitud y el costo de las computadoras. </w:t>
      </w:r>
      <w:r>
        <w:rPr>
          <w:rFonts w:ascii="Times New Roman" w:hAnsi="Times New Roman" w:cs="Times New Roman"/>
          <w:color w:val="FF0000"/>
          <w:sz w:val="24"/>
          <w:szCs w:val="24"/>
          <w:u w:val="single"/>
        </w:rPr>
        <w:t>Es natural entonces que al reducirse enormemente esos impedimentos gracias a las mejoras en poder de cómputo, los economistas se hayan abalanzado a usar el análisis de macrodatos (big data) y la inteligencia artificial para buscar patrones en un sinfín de actividades y hechos.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lastRenderedPageBreak/>
        <w:t>El resumen de datos y el reconocimiento de patrones también son componentes importantes de las ciencias físicas</w:t>
      </w:r>
      <w:r>
        <w:rPr>
          <w:rFonts w:ascii="Times New Roman" w:hAnsi="Times New Roman" w:cs="Times New Roman"/>
          <w:sz w:val="24"/>
          <w:szCs w:val="24"/>
        </w:rPr>
        <w:t>. El físico Richard Feynman dijo cierta vez que el mundo natural es como un juego entre dioses: “no sabemos las reglas del juego, pero de vez en cuando se nos permite mirar el tablero, tal vez una pequeña parte en una esquina. Y a partir de esas observaciones tratamos de dilucidar las reglas”. La metáfora de Feynman es una descripción literal de lo que hacemos muchos economistas. Como los astrofísicos, normalmente trabajamos con datos no experimentales que surgen de los procesos que queremos entender.</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El matemático John von Neumann definió la idea de juego como la combinación de: (1) una lista de jugadores; (2) una lista de acciones entre las que puede elegir cada jugador; (3) una lista de reglas que definen lo que gana cada jugador según las acciones de todos los jugadores; y (4) un protocolo que define el orden temporal de las elecciones (qué se puede elegir en cada momento y a quién le toca hacerlo). En esta elegante definición también caben una “constitución” o un “sistema económico”: son acuerdos sociales respecto de quién puede elegir qué cosa en cada momento.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Igual que el metafórico físico de Feynman, nuestra tarea es, a partir de los datos observados, inferir un “juego”, que para los economistas es la estructura de un mercado o de un sistema de mercados. Pero luego queremos hacer algo que los físicos no hacen: imaginar otros “juegos” diferentes que puedan generar mejores resultados. Es decir, queremos hacer experimentos para estudiar de qué manera un cambio hipotético en las reglas del juego o en el patrón de conducta observado de ciertos “jugadores” (por ejemplo, los reguladores públicos o el banco central) puede incidir sobre los patrones de conducta de los otros jugadores.</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De modo que los autores de modelos estructurales en economía tratan de inferir a partir de patrones de conducta históricos un conjunto de parámetros invariables que seguirán valiendo en situaciones hipotéticas (a menudo sin precedentes históricos) en las que gobiernos o reguladores apliquen otro conjunto de reglas. Según el proverbio chino, el gobierno tiene estrategias y la gente contraestrategias. Los “modelos estructurales” buscan esos parámetros invariables para ayudar a reguladores y diseñadores de mercados a comprender y predecir patrones de datos en situaciones para las que no hay precedentes históricos.</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color w:val="FF0000"/>
          <w:sz w:val="24"/>
          <w:szCs w:val="24"/>
          <w:u w:val="single"/>
        </w:rPr>
        <w:t>La difícil tarea de crear modelos estructurales hallará una herramienta en la veloz evolución de ramas de la IA que no implican otra cosa que reconocimiento de patrones.</w:t>
      </w:r>
      <w:r>
        <w:rPr>
          <w:rFonts w:ascii="Times New Roman" w:hAnsi="Times New Roman" w:cs="Times New Roman"/>
          <w:sz w:val="24"/>
          <w:szCs w:val="24"/>
        </w:rPr>
        <w:t xml:space="preserve"> Un buen ejemplo es AlphaGo. Los científicos de la computación que crearon el algoritmo para jugar al juego chino del go se las ingeniaron para combinar </w:t>
      </w:r>
      <w:r>
        <w:rPr>
          <w:rFonts w:ascii="Times New Roman" w:hAnsi="Times New Roman" w:cs="Times New Roman"/>
          <w:sz w:val="24"/>
          <w:szCs w:val="24"/>
          <w:u w:val="single"/>
        </w:rPr>
        <w:t>un conjunto de herramientas desarrolladas por especialistas en estadística, simulación, teoría de la decisión y teoría de juegos.</w:t>
      </w:r>
      <w:r>
        <w:rPr>
          <w:rFonts w:ascii="Times New Roman" w:hAnsi="Times New Roman" w:cs="Times New Roman"/>
          <w:sz w:val="24"/>
          <w:szCs w:val="24"/>
        </w:rPr>
        <w:t xml:space="preserve"> Muchas de las herramientas cuya combinación en las proporciones correctas da lugar a un buen jugador artificial de go forman parte del instrumental cotidiano con que </w:t>
      </w:r>
      <w:r>
        <w:rPr>
          <w:rFonts w:ascii="Times New Roman" w:hAnsi="Times New Roman" w:cs="Times New Roman"/>
          <w:sz w:val="24"/>
          <w:szCs w:val="24"/>
          <w:u w:val="single"/>
        </w:rPr>
        <w:t>los economistas tratamos de crear modelos estructurales para el estudio de la macroeconomía y la organización industrial.</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Pero la economía difiere de la física en un aspecto crucial. Mientras que para Pierre-Simon Laplace el estado actual del universo era efecto de su pasado y causa de su futuro, en economía es al revés: nuestras expectativas respecto de lo que otros harán después son causa de lo que hacemos ahora</w:t>
      </w:r>
      <w:r>
        <w:rPr>
          <w:rFonts w:ascii="Times New Roman" w:hAnsi="Times New Roman" w:cs="Times New Roman"/>
          <w:sz w:val="24"/>
          <w:szCs w:val="24"/>
        </w:rPr>
        <w:t xml:space="preserve">. Por lo general, para predecir lo que harán los otros, usamos teorías personales respecto de lo que quieren. </w:t>
      </w:r>
      <w:r>
        <w:rPr>
          <w:rFonts w:ascii="Times New Roman" w:hAnsi="Times New Roman" w:cs="Times New Roman"/>
          <w:color w:val="FF0000"/>
          <w:sz w:val="24"/>
          <w:szCs w:val="24"/>
          <w:u w:val="single"/>
        </w:rPr>
        <w:t>Cuando tenemos una buena teoría de los demás, aquello que es probable que hagan determina lo que esperamos que hagan. Esta línea de razonamiento, llamada a veces “expectativas racionales”, refleja una idea de causación invertida (donde el futuro causa el presente) en los sistemas económicos. Es un componente esencial de la creación de modelos económicos “estructurales”.</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Por ejemplo, la gente se suma a una corrida bancaria si espera que los otros hagan lo mismo. Si los depósitos no están garantizados, los clientes tienen motivos para evitar bancos vulnerables a corridas. Si están garantizados, los clientes se despreocupan y no habrá corrida. Por otra parte, si el Estado garantiza los depósitos, los banqueros querrán acumular tantos activos y tan arriesgados como sea posible, sin que a los depositantes les importe. Dilemas similares se dan en temas como el seguro de desempleo o por incapacidad (proteger a las personas contra la mala suerte puede desincentivarlas a cuidarse por sí mismas) y los rescates oficiales de gobiernos y empresas insolventes.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Más en general, la reputación de una persona es lo que la gente espera que haga, y uno se enfrenta todo el tiempo a la decisión de confirmar o defraudar esas expectativas, decisión que incidirá en la conducta futura de los demás. Es algo que tienen muy presente los directivos de bancos centrales.</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Igual que los físicos, los economistas usamos modelos y datos para aprender sobre el mundo, y sólo podemos aprender algo nuevo cuando nos damos cuenta de que los modelos viejos ya no pueden explicar los datos nuevos. </w:t>
      </w:r>
      <w:r>
        <w:rPr>
          <w:rFonts w:ascii="Times New Roman" w:hAnsi="Times New Roman" w:cs="Times New Roman"/>
          <w:sz w:val="24"/>
          <w:szCs w:val="24"/>
          <w:u w:val="single"/>
        </w:rPr>
        <w:t>Entonces creamos otros modelos a partir de los fracasos de los anteriores. Por eso las depresiones y crisis financieras del pasado nos han enseñado algo. Y con big data, computadoras más veloces y algoritmos mejores, tal vez podamos ver patrones allí donde antes sólo veíamos ruido.</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(Thomas J. Sargent is Professor of Economics at New York University and a senior fellow at the Hoover Institution)</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gurú decepcionado o por qué los sueldos bajan aunque la tecnología mejore</w:t>
      </w:r>
      <w:r>
        <w:rPr>
          <w:rFonts w:ascii="Times New Roman" w:hAnsi="Times New Roman" w:cs="Times New Roman"/>
          <w:sz w:val="24"/>
          <w:szCs w:val="24"/>
        </w:rPr>
        <w:t xml:space="preserve"> (El Confidencial - </w:t>
      </w:r>
      <w:r>
        <w:rPr>
          <w:rFonts w:ascii="Times New Roman" w:hAnsi="Times New Roman" w:cs="Times New Roman"/>
          <w:b/>
          <w:sz w:val="24"/>
          <w:szCs w:val="24"/>
        </w:rPr>
        <w:t>16/12/19</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Hace casi dos décadas, el entonces profesor de Harvard pensaba que la innovación nos enviaría a un futuro de bienestar y prosperidad. Hoy, se ha dado cuenta de que no es así</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(Por Héctor Barnés)</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Cuando a comienzos de milenio el por entonces profesor de la Escuela de Negocios de Harvard Henry Chesbrough decidió publicar un libro llamado “Innovación abierta”</w:t>
      </w:r>
      <w:r>
        <w:rPr>
          <w:rFonts w:ascii="Times New Roman" w:hAnsi="Times New Roman" w:cs="Times New Roman"/>
          <w:sz w:val="24"/>
          <w:szCs w:val="24"/>
        </w:rPr>
        <w:t xml:space="preserve">, poco podía imaginar que dicho término aparecería unido para siempre a su nombre como Lemmy a Motörhead. Las dos palabras, uno de esos sintagmas adorados por emprendedores, CEO y gurús de todo pelaje, denominaban las relaciones de innovación que las empresas mantienen con otros profesionales externos u organizaciones como universidades, </w:t>
      </w:r>
      <w:r>
        <w:rPr>
          <w:rFonts w:ascii="Times New Roman" w:hAnsi="Times New Roman" w:cs="Times New Roman"/>
          <w:sz w:val="24"/>
          <w:szCs w:val="24"/>
          <w:u w:val="single"/>
        </w:rPr>
        <w:t>y prometían un futuro esplendoroso de crecimiento económico.</w:t>
      </w:r>
    </w:p>
    <w:p w:rsidR="003D4045" w:rsidRDefault="003D4045" w:rsidP="003D4045">
      <w:pPr>
        <w:spacing w:line="240" w:lineRule="auto"/>
        <w:jc w:val="both"/>
        <w:rPr>
          <w:rFonts w:ascii="Times New Roman" w:hAnsi="Times New Roman" w:cs="Times New Roman"/>
          <w:b/>
          <w:color w:val="FF0000"/>
          <w:sz w:val="24"/>
          <w:szCs w:val="24"/>
          <w:u w:val="single"/>
        </w:rPr>
      </w:pPr>
      <w:r>
        <w:rPr>
          <w:rFonts w:ascii="Times New Roman" w:hAnsi="Times New Roman" w:cs="Times New Roman"/>
          <w:color w:val="FF0000"/>
          <w:sz w:val="24"/>
          <w:szCs w:val="24"/>
          <w:u w:val="single"/>
        </w:rPr>
        <w:t xml:space="preserve">Casi dos décadas después, Chesbrough, hoy en la Escuela de Negocios Haas de la Universidad de Berkeley, mantiene una relación un tanto ambivalente con el término, al que deconstruye (y reconstruye) en su último trabajo, “Open Innovation Results: Going Beyond the Hype and Getting Down to Business”, en el que entona un “mea culpa” “sotto voce” porque su propuesta no ha sido capaz de ofrecer los resultados que prometía. Para ello, recurre a </w:t>
      </w:r>
      <w:r>
        <w:rPr>
          <w:rFonts w:ascii="Times New Roman" w:hAnsi="Times New Roman" w:cs="Times New Roman"/>
          <w:b/>
          <w:color w:val="FF0000"/>
          <w:sz w:val="24"/>
          <w:szCs w:val="24"/>
          <w:u w:val="single"/>
        </w:rPr>
        <w:t>la paradoja exponencial: ¿por qué, si la tecnología mejora sin parar, el crecimiento, la productividad y los sueldos se han estancado o decrecen?</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b/>
          <w:color w:val="FF0000"/>
          <w:sz w:val="24"/>
          <w:szCs w:val="24"/>
          <w:u w:val="single"/>
        </w:rPr>
        <w:t xml:space="preserve"> “La gente no come productividad, come de sus ingresos”, recuerda en la introducción del libro. “Y no solo es que no estén creciendo, es que están estancados. La mayoría de ciudadanos piensan que sus hijos no vivirán tan bien como ellos”. Algo ha fallado en esa Arcadia prometida</w:t>
      </w:r>
      <w:r>
        <w:rPr>
          <w:rFonts w:ascii="Times New Roman" w:hAnsi="Times New Roman" w:cs="Times New Roman"/>
          <w:sz w:val="24"/>
          <w:szCs w:val="24"/>
        </w:rPr>
        <w:t xml:space="preserve">, y por eso ha escrito el libro, para presentar casos de éxito (y de fracaso, pues de ellos se puede aprender aún más) que nos enseñen qué es un “hype” y qué es </w:t>
      </w:r>
      <w:r>
        <w:rPr>
          <w:rFonts w:ascii="Times New Roman" w:hAnsi="Times New Roman" w:cs="Times New Roman"/>
          <w:sz w:val="24"/>
          <w:szCs w:val="24"/>
        </w:rPr>
        <w:lastRenderedPageBreak/>
        <w:t>verdaderamente productivo. Hablamos con Chesbrough durante su gira europea, antes de viajar a Roma, donde encabezará el sexto WOIC (World Open Innovation Conference).</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PREGUNTA. Comencemos con una pregunta hipotética. Imaginemos que soy un trabajador y que mi sueldo lleva décadas prácticamente estancado. Sin embargo, no dejo de oír hablar sobre las posibilidades de la innovación, de la tecnología y cómo estas permitirán una vida mejor para todos. ¿Qué me diría?</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RESPUESTA. </w:t>
      </w:r>
      <w:r>
        <w:rPr>
          <w:rFonts w:ascii="Times New Roman" w:hAnsi="Times New Roman" w:cs="Times New Roman"/>
          <w:sz w:val="24"/>
          <w:szCs w:val="24"/>
          <w:u w:val="single"/>
        </w:rPr>
        <w:t>Muchas personas viven esta situación. Soy crítico con mi propio libro “Innovación abierta”, que publiqué en 2003, porque no tuve en cuenta este problema. Presumí que si abríamos los procesos de innovación, mejorábamos la productividad y utilizábamos nuestro conocimiento de forma más eficiente, todos mejoraríamos</w:t>
      </w:r>
      <w:r>
        <w:rPr>
          <w:rFonts w:ascii="Times New Roman" w:hAnsi="Times New Roman" w:cs="Times New Roman"/>
          <w:sz w:val="24"/>
          <w:szCs w:val="24"/>
        </w:rPr>
        <w:t xml:space="preserve">. </w:t>
      </w:r>
      <w:r>
        <w:rPr>
          <w:rFonts w:ascii="Times New Roman" w:hAnsi="Times New Roman" w:cs="Times New Roman"/>
          <w:color w:val="FF0000"/>
          <w:sz w:val="24"/>
          <w:szCs w:val="24"/>
          <w:u w:val="single"/>
        </w:rPr>
        <w:t>Y hoy, tras la crisis financiera, es obvio que a muchas personas les ocurre lo que a tu persona hipotética: no están beneficiándose en absoluto.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La OCDE ha hablado de la brecha entre los mejores y el resto. Una de las cosas que muestra es que en muchos sectores esta distancia se está ampliando, como en las Telecomunicaciones</w:t>
      </w:r>
      <w:r>
        <w:rPr>
          <w:rFonts w:ascii="Times New Roman" w:hAnsi="Times New Roman" w:cs="Times New Roman"/>
          <w:sz w:val="24"/>
          <w:szCs w:val="24"/>
        </w:rPr>
        <w:t>. Lo que me ha hecho escribir este libro es que no basta con generar tecnología, hay que difundirla de forma equitativa por toda la sociedad, y también proporcionar formación y otra clase de apoyos para que llegue a todos los negocios, no solo a los mejores.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P. Es lo que usted denomina </w:t>
      </w:r>
      <w:r>
        <w:rPr>
          <w:rFonts w:ascii="Times New Roman" w:hAnsi="Times New Roman" w:cs="Times New Roman"/>
          <w:color w:val="FF0000"/>
          <w:sz w:val="24"/>
          <w:szCs w:val="24"/>
          <w:u w:val="single"/>
        </w:rPr>
        <w:t>la paradoja exponencial.</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R. Eso es. Tu persona hipotética lo resume bastante bien. </w:t>
      </w:r>
      <w:r>
        <w:rPr>
          <w:rFonts w:ascii="Times New Roman" w:hAnsi="Times New Roman" w:cs="Times New Roman"/>
          <w:color w:val="FF0000"/>
          <w:sz w:val="24"/>
          <w:szCs w:val="24"/>
          <w:u w:val="single"/>
        </w:rPr>
        <w:t>Podemos decir con total seguridad que el nivel de desarrollo tecnológico está acelerándose y que hacemos cada vez más cosas y más rápido, pero eso no nos ha conducido a un incremento de la productividad o a una mayor prosperidad en la sociedad, que es exactamente lo que esperábamos. Que si los avances tecnológicos se aceleraban, las cosas mejorarían y viviríamos una época de abundancia, pero en su lugar estamos estancados.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P. La pregunta del millón de dólares es: </w:t>
      </w:r>
      <w:r>
        <w:rPr>
          <w:rFonts w:ascii="Times New Roman" w:hAnsi="Times New Roman" w:cs="Times New Roman"/>
          <w:color w:val="FF0000"/>
          <w:sz w:val="24"/>
          <w:szCs w:val="24"/>
          <w:u w:val="single"/>
        </w:rPr>
        <w:t>¿cómo se resuelve esa paradoja?</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R. En el libro acuso a </w:t>
      </w:r>
      <w:r>
        <w:rPr>
          <w:rFonts w:ascii="Times New Roman" w:hAnsi="Times New Roman" w:cs="Times New Roman"/>
          <w:sz w:val="24"/>
          <w:szCs w:val="24"/>
          <w:u w:val="single"/>
        </w:rPr>
        <w:t>las empresas que sufren el mismo problema organizativo</w:t>
      </w:r>
      <w:r>
        <w:rPr>
          <w:rFonts w:ascii="Times New Roman" w:hAnsi="Times New Roman" w:cs="Times New Roman"/>
          <w:sz w:val="24"/>
          <w:szCs w:val="24"/>
        </w:rPr>
        <w:t xml:space="preserve">, que es que </w:t>
      </w:r>
      <w:r>
        <w:rPr>
          <w:rFonts w:ascii="Times New Roman" w:hAnsi="Times New Roman" w:cs="Times New Roman"/>
          <w:color w:val="FF0000"/>
          <w:sz w:val="24"/>
          <w:szCs w:val="24"/>
          <w:u w:val="single"/>
        </w:rPr>
        <w:t>muchas de ellas utilizaron la retórica de la innovación abierta durante la crisis financiera para recortar en sus actividades de innovación o subcontratarla. Cuando la crisis financiera terminó y el crecimiento volvió, muchas de esas empresas tuvieron menos posibilidades de innovar.</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Así que hay que empezar por formar a los trabajadores. Hace 30 años, cuando te contrataba una empresa, te daban semanas o meses de aprendizaje antes de situarte en tu puesto. Ahora, con LinkedIn y el uso de la inteligencia artificial, contratan a gente que ya ha hecho ese trabajo. Es decir, </w:t>
      </w:r>
      <w:r>
        <w:rPr>
          <w:rFonts w:ascii="Times New Roman" w:hAnsi="Times New Roman" w:cs="Times New Roman"/>
          <w:color w:val="FF0000"/>
          <w:sz w:val="24"/>
          <w:szCs w:val="24"/>
          <w:u w:val="single"/>
        </w:rPr>
        <w:t>no hay formación, lo que es malo para nuestra sociedad porque no desarrollan ni potencian nuestras habilidades, sino simplemente invierten en las habilidades que la gente ya tiene.</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P. Si no innovásemos, </w:t>
      </w:r>
      <w:r>
        <w:rPr>
          <w:rFonts w:ascii="Times New Roman" w:hAnsi="Times New Roman" w:cs="Times New Roman"/>
          <w:color w:val="FF0000"/>
          <w:sz w:val="24"/>
          <w:szCs w:val="24"/>
          <w:u w:val="single"/>
        </w:rPr>
        <w:t>¿seríamos menos productivos que hace 30 años?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R. </w:t>
      </w:r>
      <w:r>
        <w:rPr>
          <w:rFonts w:ascii="Times New Roman" w:hAnsi="Times New Roman" w:cs="Times New Roman"/>
          <w:color w:val="FF0000"/>
          <w:sz w:val="24"/>
          <w:szCs w:val="24"/>
          <w:u w:val="single"/>
        </w:rPr>
        <w:t>Sí, no estoy diciendo que haya que deshacerse de la innovación, pero creo que hemos llegado a un punto en el que no podemos dar por hecho que la distribución de sus resultados vaya a ser equitativa en toda la sociedad. Hay que prestar mucha más atención a difundir y profundizar en los beneficios de la innovación a través de mecanismos que ayuden a mucha más gente.</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lastRenderedPageBreak/>
        <w:t xml:space="preserve">Déjame darte un ejemplo reciente: inteligencia artificial. </w:t>
      </w:r>
      <w:r>
        <w:rPr>
          <w:rFonts w:ascii="Times New Roman" w:hAnsi="Times New Roman" w:cs="Times New Roman"/>
          <w:color w:val="FF0000"/>
          <w:sz w:val="24"/>
          <w:szCs w:val="24"/>
          <w:u w:val="single"/>
        </w:rPr>
        <w:t>Oímos todo el día hablar de ella y de sus promesas, hasta el punto de que incluso hay cierta preocupación por su impacto en el empleo. Pero la mayoría de empresas hoy no la usan en absoluto. Para nada. Sin embargo, hay un puñado que lo hace de forma muy exitosa, así que la brecha entre las mejores y el resto es enorme. Cuando otras empresas exploren la inteligencia artificial, se darán cuenta de que una de las cosas que necesitas para utilizarla bien son datos ordenados de forma que puedan ser utilizados por los algoritmos. Eso exige que las empresas hagan cosas con sus datos que no han hecho antes. Así que necesitas mucho tiempo y trabajo hasta ver algún beneficio.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Esta semana tuvimos un seminario sobre innovación abierta en Berkeley donde un grupo de AI4ALL (“Inteligencia artificial para todos”) vino a contarnos lo que estaban haciendo para que la IA tenga también en cuenta a mujeres y minorías poco representadas, que es una buena idea. Pero sus actividades las llevan a cabo en Stanford (California), Bellevue (Washington), o el norte de Hollywood en Los Ángeles, zonas muy ricas. Así que incluso al intentar hacer algo positivo, no pueden evitar centrarse en las zonas ya prósperas.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 </w:t>
      </w:r>
      <w:r>
        <w:rPr>
          <w:rFonts w:ascii="Times New Roman" w:hAnsi="Times New Roman" w:cs="Times New Roman"/>
          <w:color w:val="FF0000"/>
          <w:sz w:val="24"/>
          <w:szCs w:val="24"/>
          <w:u w:val="single"/>
        </w:rPr>
        <w:t>¿Están las empresas demasiado centradas en la primera parte del proceso, la generación, y no en la diseminación y la absorción?</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R. Hay buenos ejemplos sobre cómo nuestra sociedad realizaba grandes inversiones en infraestructura para diseminar e incrementar la absorción de nuevas ideas y tecnologías. Después de la Segunda Guerra Mundial, se aprobó una ley para que millones de soldados americanos pudiesen ir a la universidad. Lo llamaron la G.I. Bill. Por primera vez, millones de personas recibieron dinero para obtener una educación superior, lo que incrementó de forma dramática el número de universitarios, potenciando su capacidad para aprender cosas nuevas y desarrollar nuevas habilidades.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Otro ejemplo es la Ley de Autopistas de Ayuda Federal de 1956, cuando muchas de las carreteras de dos carriles fueron sustituidas por esas autopistas de muchas vías que permiten que los coches vayan mucho más rápido. Esto dio pie a nuevas oportunidades de negocio gracias a la mejora de la logística.</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Hoy tenemos trenes de alta velocidad, drones, 5G y toda clase de conectividad, inversiones “duras”. Pero también hay otras blandas como el aprendizaje a lo largo de toda la vida o el desarrollo de habilidades, la formación “online”, etc. Hay muchas cosas que pueden inventarse, pero hay que hacerlo a una escala mayor para conseguir el nivel de impacto del que hablamos.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P. </w:t>
      </w:r>
      <w:r>
        <w:rPr>
          <w:rFonts w:ascii="Times New Roman" w:hAnsi="Times New Roman" w:cs="Times New Roman"/>
          <w:color w:val="FF0000"/>
          <w:sz w:val="24"/>
          <w:szCs w:val="24"/>
          <w:u w:val="single"/>
        </w:rPr>
        <w:t>¿Tiene miedo de que “innovación” se haya convertido en una palabra de moda?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 </w:t>
      </w:r>
      <w:r>
        <w:rPr>
          <w:rFonts w:ascii="Times New Roman" w:hAnsi="Times New Roman" w:cs="Times New Roman"/>
          <w:color w:val="FF0000"/>
          <w:sz w:val="24"/>
          <w:szCs w:val="24"/>
          <w:u w:val="single"/>
        </w:rPr>
        <w:t>Es lo que lo ocurrió durante la crisis, cuando la innovación abierta se convirtió en un sinónimo de externalización. Las empresas no decían que estuviesen subcontratando, sino innovando</w:t>
      </w:r>
      <w:r>
        <w:rPr>
          <w:rFonts w:ascii="Times New Roman" w:hAnsi="Times New Roman" w:cs="Times New Roman"/>
          <w:sz w:val="24"/>
          <w:szCs w:val="24"/>
        </w:rPr>
        <w:t>. Una empresa que analizo es Procter &amp; Gamble, que en los dos mil creció gracias a la innovación abierta. Pero cuando su CEO se marchó, el que le sustituyó impuso otras prioridades, y la compañía perdió su fórmula. Sus ingresos están descendiendo, a pesar de que hace 15 años los estábamos aplaudiendo como un buen ejemplo de innovación abierta.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 </w:t>
      </w:r>
      <w:r>
        <w:rPr>
          <w:rFonts w:ascii="Times New Roman" w:hAnsi="Times New Roman" w:cs="Times New Roman"/>
          <w:color w:val="FF0000"/>
          <w:sz w:val="24"/>
          <w:szCs w:val="24"/>
          <w:u w:val="single"/>
        </w:rPr>
        <w:t>¿Qué ocurre cuando disfrazas la externalización de innovación?</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R. </w:t>
      </w:r>
      <w:r>
        <w:rPr>
          <w:rFonts w:ascii="Times New Roman" w:hAnsi="Times New Roman" w:cs="Times New Roman"/>
          <w:color w:val="FF0000"/>
          <w:sz w:val="24"/>
          <w:szCs w:val="24"/>
          <w:u w:val="single"/>
        </w:rPr>
        <w:t xml:space="preserve">La esencia de la innovación abierta son los flujos de información a través de las fronteras de tu organización. Si externalizas, estás extrayendo el conocimiento de tu empresa, y una empresa es más innovadora cuando mezcla el conocimiento interno y externo. Eso significa </w:t>
      </w:r>
      <w:r>
        <w:rPr>
          <w:rFonts w:ascii="Times New Roman" w:hAnsi="Times New Roman" w:cs="Times New Roman"/>
          <w:color w:val="FF0000"/>
          <w:sz w:val="24"/>
          <w:szCs w:val="24"/>
          <w:u w:val="single"/>
        </w:rPr>
        <w:lastRenderedPageBreak/>
        <w:t>que necesitas tener capacidad interna para saber qué tecnologías surgen, cuáles puedes usar y cuáles proporcionar.</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P. </w:t>
      </w:r>
      <w:r>
        <w:rPr>
          <w:rFonts w:ascii="Times New Roman" w:hAnsi="Times New Roman" w:cs="Times New Roman"/>
          <w:sz w:val="24"/>
          <w:szCs w:val="24"/>
          <w:u w:val="single"/>
        </w:rPr>
        <w:t>También defiende la importancia de la financiación pública</w:t>
      </w:r>
      <w:r>
        <w:rPr>
          <w:rFonts w:ascii="Times New Roman" w:hAnsi="Times New Roman" w:cs="Times New Roman"/>
          <w:sz w:val="24"/>
          <w:szCs w:val="24"/>
        </w:rPr>
        <w:t xml:space="preserve">, que se redujo en los años 80, cuando la productividad se estancó. </w:t>
      </w:r>
      <w:r>
        <w:rPr>
          <w:rFonts w:ascii="Times New Roman" w:hAnsi="Times New Roman" w:cs="Times New Roman"/>
          <w:color w:val="FF0000"/>
          <w:sz w:val="24"/>
          <w:szCs w:val="24"/>
          <w:u w:val="single"/>
        </w:rPr>
        <w:t>¿Deberíamos recuperar ese rol del sector público?</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R. </w:t>
      </w:r>
      <w:r>
        <w:rPr>
          <w:rFonts w:ascii="Times New Roman" w:hAnsi="Times New Roman" w:cs="Times New Roman"/>
          <w:color w:val="FF0000"/>
          <w:sz w:val="24"/>
          <w:szCs w:val="24"/>
          <w:u w:val="single"/>
        </w:rPr>
        <w:t>Sí. Ya fuese con Reagan en EEUU o Thatcher en Reino Unido, el sector privado creció y el público fue relegado incluso en infraestructuras, donde creo que el sector público juega un papel muy importante a la hora de realizar inversiones que a cambio permiten un desarrollo privado. Un ejemplo sería la red de carreteras, otro internet. Una vez esas tecnologías se han puesto en marcha, puedes montar negocios privados a partir de ellas. Pero la inversión inicial debe venir desde el sector público y desde los años 80, la idea de utilizar fondos públicos para el desarrollo de infraestructuras se puso en duda, algo que en los sesenta y los setenta estaba aceptado.</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Así que estoy intentando recuperar ese consenso. No digo que haya que crear una economía completamente pública y socializada, sino hacer uso del sector privado y disparar la productividad restaurando la inversión del sector público. Si has leído a Mariana Mazzucato, dice algo parecido.</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P. </w:t>
      </w:r>
      <w:r>
        <w:rPr>
          <w:rFonts w:ascii="Times New Roman" w:hAnsi="Times New Roman" w:cs="Times New Roman"/>
          <w:color w:val="FF0000"/>
          <w:sz w:val="24"/>
          <w:szCs w:val="24"/>
          <w:u w:val="single"/>
        </w:rPr>
        <w:t>¿Qué ocurre con las “startups”? ¿Están demasiado preocupadas en crecer rápidamente para ser vendidas y obtener dinero rápido?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 </w:t>
      </w:r>
      <w:r>
        <w:rPr>
          <w:rFonts w:ascii="Times New Roman" w:hAnsi="Times New Roman" w:cs="Times New Roman"/>
          <w:color w:val="FF0000"/>
          <w:sz w:val="24"/>
          <w:szCs w:val="24"/>
          <w:u w:val="single"/>
        </w:rPr>
        <w:t>Están muy orientadas a una misión. Tienen un proyecto específico que intentan llevar a cabo y atraen inversiones para lograrlo. Si funciona, lo escalan, intentan expandirlo</w:t>
      </w:r>
      <w:r>
        <w:rPr>
          <w:rFonts w:ascii="Times New Roman" w:hAnsi="Times New Roman" w:cs="Times New Roman"/>
          <w:sz w:val="24"/>
          <w:szCs w:val="24"/>
        </w:rPr>
        <w:t>. Pero a menudo no reinvierten en el conocimiento que necesitan para abrir nuevos negocios y oportunidades. Así que en esos casos fracasan tan rápidamente como han triunfado.</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Google, que es un caso distinto, fue capaz de tener éxito en algo e invertir en otros proyectos que ahora muestran signos de éxito, como los vehículos autónomos, la tecnología farmacéutica o un 'spin off' que han llamado Verily. Pero </w:t>
      </w:r>
      <w:r>
        <w:rPr>
          <w:rFonts w:ascii="Times New Roman" w:hAnsi="Times New Roman" w:cs="Times New Roman"/>
          <w:sz w:val="24"/>
          <w:szCs w:val="24"/>
          <w:u w:val="single"/>
        </w:rPr>
        <w:t>Google es una excepción, la mayoría sigue el camino opuesto: tienes éxito y consigues dinero, pero careces de la capacidad de reinvertir.</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 En el libro utiliza el ejemplo positivo de Telefónica.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R. La conozco desde hace muchos años, y en el libro hablo de ella porque aplica “lean startup”, una metodología para explorar nuevas formas de desarrollo tecnologías que puede que no encajen con el modelo que tienes. Telefónica fue una de las primeras en adoptarlo, y crearon un proceso que llaman “lean elephants”, porque es una empresa muy grande.</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 Recientemente entrevisté a Peter Frankopan, que acaba de publicar un libro sobre el auge de Asia. En él explica cómo la inversión pública en infraestructuras está contribuyendo al crecimiento económico de China. Un país al que usted dedica un capítulo en el libro.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R. Sí, analizo tres sectores distintos de China, como el ferrocarril de alta velocidad, donde está pasando exactamente lo que dices: el sector público ha favorecido el desarrollo de infraestructuras que ahora están aplicando a la iniciativa del Cinturón y la Ruta de la Seda en otras partes del mundo. Pero en otras industrias, como la del automóvil o los semiconductores, el patrón es mixto, el gobierno apoya las empresas estatales pero las privadas y las extranjeras no obtienen el mismo apoyo. Y es de donde proviene la innovación.</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Así que ahí encontramos el mismo problema que en muchos lugares en Occidente, el estado desaprovecha sus recursos destinando demasiado a las empresas ineficientes de titularidad pública y haciendo que los sectores más innovadores se mueran de hambre al no tener el mismo acceso al crédito, por ejemplo. En China tenemos una imagen compleja donde algunos sectores como el tren de alta velocidad funcionan muy bien gracias a la exportación, pero otros no tanto. Los automóviles y los semiconductores prácticamente solo se venden en China porque no son competitivos globalmente.</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P. </w:t>
      </w:r>
      <w:r>
        <w:rPr>
          <w:rFonts w:ascii="Times New Roman" w:hAnsi="Times New Roman" w:cs="Times New Roman"/>
          <w:color w:val="FF0000"/>
          <w:sz w:val="24"/>
          <w:szCs w:val="24"/>
          <w:u w:val="single"/>
        </w:rPr>
        <w:t>En España hay un gran desempleo juvenil, como señala en el libro. ¿Qué podemos hacer?</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R. </w:t>
      </w:r>
      <w:r>
        <w:rPr>
          <w:rFonts w:ascii="Times New Roman" w:hAnsi="Times New Roman" w:cs="Times New Roman"/>
          <w:color w:val="FF0000"/>
          <w:sz w:val="24"/>
          <w:szCs w:val="24"/>
          <w:u w:val="single"/>
        </w:rPr>
        <w:t xml:space="preserve">Aquí es donde entran los problemas de difusión y absorción. Respecto a la difusión, los jóvenes no pueden saber fácilmente donde están los trabajos y cuáles son sus oportunidades. Así que sería útil que tuviesen un mayor acceso a la información sobre empleos disponibles. Respecto a la absorción, cuando contratas a un joven aún no tiene muchas habilidades. Así que alguna clase de apoyo a la formación o becas en los primeros tres o seis meses </w:t>
      </w:r>
      <w:proofErr w:type="gramStart"/>
      <w:r>
        <w:rPr>
          <w:rFonts w:ascii="Times New Roman" w:hAnsi="Times New Roman" w:cs="Times New Roman"/>
          <w:color w:val="FF0000"/>
          <w:sz w:val="24"/>
          <w:szCs w:val="24"/>
          <w:u w:val="single"/>
        </w:rPr>
        <w:t>ayudarían</w:t>
      </w:r>
      <w:proofErr w:type="gramEnd"/>
      <w:r>
        <w:rPr>
          <w:rFonts w:ascii="Times New Roman" w:hAnsi="Times New Roman" w:cs="Times New Roman"/>
          <w:color w:val="FF0000"/>
          <w:sz w:val="24"/>
          <w:szCs w:val="24"/>
          <w:u w:val="single"/>
        </w:rPr>
        <w:t xml:space="preserve"> a que las empresas estuviesen más dispuestas a contratar a jóvenes porque mientras aprenden, parte de su salario está siendo pagado por el sector público.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También puedes realizar una búsqueda en LinkedIn con el término “innovación abierta”. Lo hice hace poco y me encontré con unas 50.000 personas y unos 6.000 empleos disponibles. Es algo útil para la gente de todas las edades descubrir dónde están las oportunidades y construir capital social cuando buscas un nuevo empleo. Puedes optar por microcredenciales certificados por Coursera o edX, hay cosas que puedes hacer individualmente que te facilitan acceder a un trabajo.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 ¿Cuál es su relación personal con el término que acuñó, 'innovación abierta'?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R. No importa lo que haga durante el resto de mi vida profesional porque siempre seré el padre de la innovación abierta. En general estoy orgulloso y sorprendido de lo lejos que ha llegado. Esta semana tendremos la conferencia mundial de innovación abierta y más de 200 personas del mundo académico y empresarial se reunirán para comparar los últimos desarrollos. Ya no es cosa de una persona, sino de una comunidad. Es más que un tipo poniendo Power Points.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 ¿Es usted un optimista o un pesimista tecnológico?</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R. </w:t>
      </w:r>
      <w:r>
        <w:rPr>
          <w:rFonts w:ascii="Times New Roman" w:hAnsi="Times New Roman" w:cs="Times New Roman"/>
          <w:sz w:val="24"/>
          <w:szCs w:val="24"/>
          <w:u w:val="single"/>
        </w:rPr>
        <w:t>En mi corazón soy optimista, pero, como digo en el libro, está claro que no he prestado suficiente atención a los problemas de los que hemos hablado. Así que espero ayudar a que no se piense solo en la generación de ideas, sino también en la difusión y absorción.</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Pr>
          <w:rFonts w:ascii="Times New Roman" w:hAnsi="Times New Roman" w:cs="Times New Roman"/>
          <w:sz w:val="24"/>
          <w:szCs w:val="24"/>
          <w:u w:val="single"/>
        </w:rPr>
        <w:t>Es la tecnología una nueva frontera de la sostenibilidad</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Project Syndicate - </w:t>
      </w:r>
      <w:r>
        <w:rPr>
          <w:rFonts w:ascii="Times New Roman" w:hAnsi="Times New Roman" w:cs="Times New Roman"/>
          <w:b/>
          <w:sz w:val="24"/>
          <w:szCs w:val="24"/>
        </w:rPr>
        <w:t>12/12/19</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París.- El debate sobre la “sostenibilidad” suele centrarse, por comprensibles razones, en los compromisos ambientales y sociales de las empresas. Pero hay un sector particular, el financiero, que debería considerar otras dos dimensiones menos obvias de la sostenibilidad. Una es la sostenibilidad regulatoria, esencial para analizar el riesgo sistémico que plantea el sector financiero a la sociedad. La otra es </w:t>
      </w:r>
      <w:r>
        <w:rPr>
          <w:rFonts w:ascii="Times New Roman" w:hAnsi="Times New Roman" w:cs="Times New Roman"/>
          <w:sz w:val="24"/>
          <w:szCs w:val="24"/>
          <w:u w:val="single"/>
        </w:rPr>
        <w:t>la sostenibilidad tecnológica, una nueva frontera emergente con un impacto cada vez mayor sobre los modelos de negocios y las estrategias de las empresas.</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Datos, robótica e inteligencia artificial están en boca de todos, y tienen un enorme potencial, pero es necesario que las instituciones financieras también comprendan los riesgos, el impacto social y las implicaciones éticas de estas nuevas tecnologías.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lastRenderedPageBreak/>
        <w:t>En relación con los datos, las cifras son sorprendentes: el 90% de todos los datos disponibles en el mundo se creó en los últimos dos años, y se calcula que generamos unos 2,5 trillones de bytes de datos cada día. En este contexto, es esencial que las instituciones financieras (que son a la vez importantes productoras y usuarias de datos) analicen diversas inquietudes relacionadas con la creación y la protección de los datos.</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El rigor regulatorio en este ámbito es cada vez mayor, de lo que sirve de ejemplo el Reglamento General de Protección de Datos (RGPD) de la Unión Europea. Felizmente, los bancos y las empresas de seguros siguen gozando de una reputación de fiabilidad. </w:t>
      </w:r>
      <w:r>
        <w:rPr>
          <w:rFonts w:ascii="Times New Roman" w:hAnsi="Times New Roman" w:cs="Times New Roman"/>
          <w:sz w:val="24"/>
          <w:szCs w:val="24"/>
          <w:u w:val="single"/>
        </w:rPr>
        <w:t>El desafío que tienen por delante es honrar y conservar esa confianza, resistiendo la creciente tentación de monetizar sus “activos” de datos mediante su venta o uso con fines promocionales.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robótica, en tanto, está transformando todas las industrias y el mercado laboral. Según algunas estimaciones, la robótica y la IA pueden reemplazar entre un cuarto y la mitad de toda la fuerza laboral del sector financiero en la próxima década. Es verdad que estudios del empleo fabril alemán no hallaron pruebas de que la robótica reduzca el nivel de empleo general: aunque cada robot elimina dos puestos fabriles, crea otros en el sector servicios que compensan plenamente la pérdida. Pero los robots afectan la composición del empleo agregado.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De hecho, es probable que estemos experimentando otro episodio de “destrucción creativa” a la manera de Schumpeter. La robótica y la IA cambiarán los tipos de trabajos disponibles, su ubicación y las habilidades necesarias para desempeñarlos. Este efecto disruptivo demanda un manejo cuidadoso</w:t>
      </w:r>
      <w:r>
        <w:rPr>
          <w:rFonts w:ascii="Times New Roman" w:hAnsi="Times New Roman" w:cs="Times New Roman"/>
          <w:sz w:val="24"/>
          <w:szCs w:val="24"/>
        </w:rPr>
        <w:t>. Por eso, los bancos y otras instituciones financieras deben empeñarse en anticipar el efecto que estas tecnologías tendrán sobre sus empleados, e invertir en capacitación y orientación profesional para ayudarlos durante la transición.</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Es probable que la parte más difícil del análisis que debe hacer el sector financiero sea la referida a la IA, por su complejidad y sus implicaciones éticas. Aunque las instituciones financieras están en el centro de las críticas desde la crisis financiera global, lo cierto es que hace mucho están atentas a los aspectos éticos de su actividad. Sin embargo, </w:t>
      </w:r>
      <w:r>
        <w:rPr>
          <w:rFonts w:ascii="Times New Roman" w:hAnsi="Times New Roman" w:cs="Times New Roman"/>
          <w:color w:val="FF0000"/>
          <w:sz w:val="24"/>
          <w:szCs w:val="24"/>
          <w:u w:val="single"/>
        </w:rPr>
        <w:t>la IA nos trae a otro nivel, donde las empresas tendrán que anticipar posibles riesgos éticos y definir mecanismos de control y rendición de cuentas.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En esto se destacan dos grandes temas. El primero es el sesgo algorítmico (o sesgo de IA), que se da cuando un algoritmo genera resultados sistemáticamente sesgados como consecuencia de supuestos erróneos en el proceso de aprendizaje automático</w:t>
      </w:r>
      <w:r>
        <w:rPr>
          <w:rFonts w:ascii="Times New Roman" w:hAnsi="Times New Roman" w:cs="Times New Roman"/>
          <w:sz w:val="24"/>
          <w:szCs w:val="24"/>
        </w:rPr>
        <w:t>. Por ejemplo, en 2014 Amazon desarrolló una herramienta para evaluar a postulantes a puestos de ingeniería de software, pero el algoritmo incorporó los sesgos de los ingenieros varones que lo crearon. El resultado fue que el sistema empezó en poco tiempo a discriminar a las mujeres, lo que llevó a la empresa a dejar de usarlo en 2017. En un caso más reciente, Apple y Goldman Sachs lanzaron una tarjeta de crédito que fue objeto de acusaciones de sexismo: para una pareja casada con declaración de impuestos conjunta y residente en una jurisdicción de Estados Unidos con propiedad conyugal compartida, el algoritmo cerrado de Apple daba al marido un límite de crédito 20 veces superior al de la mujer.</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 influencia de las preferencias conscientes o inconscientes de los creadores de los algoritmos puede pasar inadvertida hasta que se usan y sus sesgos incorporados se amplifican. Felizmente, los algoritmos admiten revisión y control para evitar decisiones injustas</w:t>
      </w:r>
      <w:r>
        <w:rPr>
          <w:rFonts w:ascii="Times New Roman" w:hAnsi="Times New Roman" w:cs="Times New Roman"/>
          <w:sz w:val="24"/>
          <w:szCs w:val="24"/>
        </w:rPr>
        <w:t xml:space="preserve">. Por ejemplo, al evaluar el otorgamiento de un préstamo, puede ocurrir que el personal bancario tenga en cuenta inconscientemente el género de quien lo solicitó. Pero con un algoritmo es posible calcular la calificación crediticia excluyendo la variable género y </w:t>
      </w:r>
      <w:r>
        <w:rPr>
          <w:rFonts w:ascii="Times New Roman" w:hAnsi="Times New Roman" w:cs="Times New Roman"/>
          <w:sz w:val="24"/>
          <w:szCs w:val="24"/>
        </w:rPr>
        <w:lastRenderedPageBreak/>
        <w:t xml:space="preserve">otros factores estrechamente correlacionados. </w:t>
      </w:r>
      <w:r>
        <w:rPr>
          <w:rFonts w:ascii="Times New Roman" w:hAnsi="Times New Roman" w:cs="Times New Roman"/>
          <w:sz w:val="24"/>
          <w:szCs w:val="24"/>
          <w:u w:val="single"/>
        </w:rPr>
        <w:t>Por eso es crucial implementar mecanismos de protección correctos al momento de desarrollar el modelo.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La otra gran inquietud ética tiene que ver con la transparencia y “explicabilidad” de los modelos basados en IA</w:t>
      </w:r>
      <w:r>
        <w:rPr>
          <w:rFonts w:ascii="Times New Roman" w:hAnsi="Times New Roman" w:cs="Times New Roman"/>
          <w:sz w:val="24"/>
          <w:szCs w:val="24"/>
        </w:rPr>
        <w:t>. En vista de la creciente aplicación que habrá de esos modelos para la toma de decisiones de contratación, otorgamiento de crédito y tal vez incluso jurídicas, es esencial conocer sus aspectos críticos y la importancia relativa de cada uno de ellos en el proceso. Tenemos que ser capaces de mirar dentro del algoritmo para comprender los procesos, procedimientos y supuestos, a veces implícitos, que contiene. Y la regulación también nos llevará cada vez más en esta dirección: por ejemplo, el RGPD introduce el derecho de las personas a obtener “información significativa sobre la lógica aplicada” en decisiones automatizadas que “produzcan efectos jurídicos (…) o que les afecten significativamente de modo similar”.</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Todavía tenemos más preguntas que respuestas en lo relacionado con la sostenibilidad tecnológica, lo cual es razonable, porque estamos ingresando cautelosamente a un territorio inexplorado</w:t>
      </w:r>
      <w:r>
        <w:rPr>
          <w:rFonts w:ascii="Times New Roman" w:hAnsi="Times New Roman" w:cs="Times New Roman"/>
          <w:sz w:val="24"/>
          <w:szCs w:val="24"/>
        </w:rPr>
        <w:t xml:space="preserve">. No olvidemos que el desarrollo de un abordaje más integral en relación con el clima y el medioambiente llevó muchos años, y es probable que todavía nos quede mucho por andar. </w:t>
      </w:r>
      <w:r>
        <w:rPr>
          <w:rFonts w:ascii="Times New Roman" w:hAnsi="Times New Roman" w:cs="Times New Roman"/>
          <w:color w:val="FF0000"/>
          <w:sz w:val="24"/>
          <w:szCs w:val="24"/>
          <w:u w:val="single"/>
        </w:rPr>
        <w:t>Ahora hay que iniciar un proceso similar en relación con la sostenibilidad tecnológica y preguntarnos si estamos listos para examinar las implicaciones prácticas, sociales y éticas de las potentes herramientas digitales que están surgiendo.</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Como estas preguntas tienen puntos de contacto con la antropología y la filosofía, tanto como la economía y la política, debemos responderlas a través de un debate abierto e inclusivo, marcos interdisciplinarios y una acción colectiva coordinada. Este esfuerzo conjunto debe incluir a los sectores público y privado, y a consumidores, trabajadores e inversores.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progreso tecnológico conlleva riesgos, pero finalmente mejora la vida de todos. Debemos manejar estos avances en forma responsable para que la humanidad y la tecnología digital se combinen para crear un futuro más sostenible.</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(Bertrand Badré, a former Managing Director of the World Bank, is CEO of Blue like an Orange Sustainable Capital and the author of Can Finance Save the World? - Philippe Heim is Deputy CEO of Société Générale)</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Distopía en etapas</w:t>
      </w:r>
      <w:r>
        <w:rPr>
          <w:rFonts w:ascii="Times New Roman" w:hAnsi="Times New Roman" w:cs="Times New Roman"/>
          <w:sz w:val="24"/>
          <w:szCs w:val="24"/>
        </w:rPr>
        <w:t xml:space="preserve"> (Project Syndicate - </w:t>
      </w:r>
      <w:r>
        <w:rPr>
          <w:rFonts w:ascii="Times New Roman" w:hAnsi="Times New Roman" w:cs="Times New Roman"/>
          <w:b/>
          <w:sz w:val="24"/>
          <w:szCs w:val="24"/>
        </w:rPr>
        <w:t>31/12/19</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Nueva York.- </w:t>
      </w:r>
      <w:r>
        <w:rPr>
          <w:rFonts w:ascii="Times New Roman" w:hAnsi="Times New Roman" w:cs="Times New Roman"/>
          <w:sz w:val="24"/>
          <w:szCs w:val="24"/>
          <w:u w:val="single"/>
        </w:rPr>
        <w:t>Muchos creen que el futuro de la humanidad se verá algún día amenazado por el avance de la inteligencia artificial (IA), tal vez encarnada en malévolos robots. Sin embargo, mientras entramos en la tercera década del milenio, no debemos temer lo extraño, sino a un enemigo mucho más antiguo: nosotros mismos.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Pensemos menos en Terminator y más en Minority Report (Sentencia Previa).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Estamos desarrollando rápidamente una tecnología que literalmente es capaz de leer mentes sin un marco para controlarla. Imaginemos, por un momento, que los humanos hubiéramos evolucionado para leer las mentes de los demás. ¿Qué nos hubiera pasado?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responder esta pregunta, consideremos nuestros propios diálogos internos. Podemos suponer, sin temor a equivocarnos, que todos hemos tenido pensamientos que resultarían chocantes incluso (o especialmente) para nuestros seres más cercanos. ¿Cómo reaccionarían quienes no nos quieren, si nos escucharan despotricar internamente, como lo hacemos de tanto en tanto? ¿Serían capaces de discernir correctamente y dejar pasar esas palabras, </w:t>
      </w:r>
      <w:r>
        <w:rPr>
          <w:rFonts w:ascii="Times New Roman" w:hAnsi="Times New Roman" w:cs="Times New Roman"/>
          <w:sz w:val="24"/>
          <w:szCs w:val="24"/>
        </w:rPr>
        <w:lastRenderedPageBreak/>
        <w:t>reconociéndolas como una emoción pasajera?, ¿o tendrían una respuesta oportunista y se aprovecharían de esos pensamientos que preferiríamos guardarnos?</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 evolución no nos permitió leer mentes porque ese poder podría habernos llevado a la extinción. En lugar de eso, mientras nuestros ancestros lejanos se organizaron en grupos para protegerse, la mayor parte de nosotros aprendimos qué se puede decir y qué es mejor callar. Con el tiempo, esto se convirtió en una característica humana muy evolucionada, que permitió la formación de sociedades, la aparición de ciudades, e incluso que cientos de personas estresadas viajen apretujadas en un tubo volador (habitualmente) sin atacar a sus compañeros de asiento. Forma parte central de lo que actualmente llamamos IE, o inteligencia emocional.</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Sin embargo, la tecnología ha comenzado a amenazar esta adaptación evolutiva y necesaria de manera fundamental.</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La primera etapa tuvo lugar en las redes sociales. Facebook puso de relieve esta trayectoria cuando la manipulación rusa de esa plataforma afectó la elección presidencial estadounidense en 2016. Y Twitter, que permite a sus usuarios escribir a las apuradas una idea pasajera o emoción que podría ser compartida con millones, amplifica esta tendencia. Imaginen las dificultades que tuvieron los líderes norcoreanos para interpretar el tuit del presidente Donald Trump sobre el “fuego y la furia” nucleares. ¿Era una amenaza real, de un nuevo e imprevisible líder estadounidense, o solo una exhalación momentánea, un fogonazo mental sin filtro, que era mejor ignorar? En la época del mundo bipolar con dos superpotencias, se instaló el icónico teléfono rojo entre EEUU y la Unión Soviética para aclarar las intenciones de cada bando y evitar que un malentendido hiciera desaparecer al mundo bajo el hongo de una nube nuclear.</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Hoy, en un mundo que se rige por amenazas multipolares asimétricas mucho más complejas, las redes sociales ponen a disposición de quien quiera usarlo un altavoz gigante y libre de ediciones. Las redes sociales se han convertido en una herramienta capaz de socavar la democracia, sin embargo, son un juego de niños </w:t>
      </w:r>
      <w:proofErr w:type="gramStart"/>
      <w:r>
        <w:rPr>
          <w:rFonts w:ascii="Times New Roman" w:hAnsi="Times New Roman" w:cs="Times New Roman"/>
          <w:sz w:val="24"/>
          <w:szCs w:val="24"/>
          <w:u w:val="single"/>
        </w:rPr>
        <w:t>comparadas</w:t>
      </w:r>
      <w:proofErr w:type="gramEnd"/>
      <w:r>
        <w:rPr>
          <w:rFonts w:ascii="Times New Roman" w:hAnsi="Times New Roman" w:cs="Times New Roman"/>
          <w:sz w:val="24"/>
          <w:szCs w:val="24"/>
          <w:u w:val="single"/>
        </w:rPr>
        <w:t xml:space="preserve"> con lo que se nos está viniendo encima.</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Recientemente, desde empresas emergentes hasta conglomerados multinacionales han anunciado innovaciones sorprendentes que permiten leer la mente. Neuralink, la empresa de Elon Musk, está tratando de obtener la aprobación para probar en humanos un dispositivo que se implanta en los cerebros de la gente para leer sus mentes. Nissan ha desarrollado la tecnología “Brain-to-Vehicle” (cerebro a vehículo), que permite a los automóviles leer instrucciones desde la mente del conductor. Facebook ha financiado a científicos que usan las ondas cerebrales para decodificar el habla. Una publicación científica reciente en la revista Nature explica cómo la IA puede hablar a partir del análisis de las ondas cerebrales. Los investigadores en la Universidad de Columbia han desarrollado una tecnología que puede analizar la actividad del cerebro para determinar qué desea el usuario y vocalizarlo a través de un sintetizador.</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Claramente, este tipo de avances puede ofrecer beneficios reales, como ayudar a quienes sufren parálisis o enfermedades neurológicas. Ya se están usando los primeros ejemplos de neuroprótesis (como implantes cocleares, que permiten a los sordos escuchar, o prometedores dispositivos que podrían permitir que los ciegos vean).</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Pero también hay aplicaciones posiblemente más oscuras, como permitir que los anunciantes microajusten sus ofertas a los deseos íntimos de las personas, que los empleadores espíen a </w:t>
      </w:r>
      <w:r>
        <w:rPr>
          <w:rFonts w:ascii="Times New Roman" w:hAnsi="Times New Roman" w:cs="Times New Roman"/>
          <w:sz w:val="24"/>
          <w:szCs w:val="24"/>
        </w:rPr>
        <w:lastRenderedPageBreak/>
        <w:t>sus empleados, o que a la policía monitoree las posibles intenciones criminales de los ciudadanos a gran escala, como ocurre en Londres actualmente, donde siguen por circuito cerrado de televisión a los residentes. Una alerta temprana es ToTok, una de las aplicaciones de redes sociales más descargadas, que, como se reveló recientemente, había usado el gobierno de los Emiratos Árabes Unidos para espiar a sus usuarios. ¿Y qué pasa si los dispositivos capaces de leer mentes son hackeados? Resulta difícil imaginar un área de privacidad de datos más relevante que la del cerebro humano.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Musk cree que serán necesarias interfaces cerebrales para que los humanos puedan seguir el ritmo a la IA. Esto nos lleva nuevamente a la historia de terror de ciencia ficción escrita por Philip K. Dick, “The Minority Report” (en la que se basó la película de 2002). Pensemos en las innumerables y espinosas implicaciones legales, éticas y para el orden social que plantea un policía que detiene un crimen antes de que ocurra, porque puede “evaluar” las probables intenciones de una persona a partir de sus ondas cerebrales. ¿Cuándo se comete un crimen? ¿Cuándo se lo concibe?, ¿cuándo las acciones manifiestan ese pensamiento en la realidad?, ¿cuándo se apunta un arma?, ¿cuándo se tensa el dedo sobre el gatillo?</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Uno de los principales desafíos que plantean las innovaciones tecnológicas es que habitualmente le lleva mucho tiempo a la sociedad ponerse al día y entender las implicaciones más amplias sobre cómo se las puede usar, abusar de ellas, y crear los marcos legales y regulatorios adecuados para regularlas.</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En la segunda década de este milenio, las redes sociales pasaron de ser una herramienta para conectarse, a ser una plataforma con inmenso poder para difundir mentiras y manipular elecciones. La sociedad está tratando ahora de aprovechar lo mejor de esta innovación y, al mismo tiempo, mitigar su posible abuso. Tal vez, antes de que encontremos la solución, la tercera década del milenio nos enfrente a cambios tecnológicos mucho más trascendentales.</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(Alexander Friedman, an investor, is a former Chief Executive Officer of GAM Investments, Chief Investment Officer of UBS, Chief Financial Officer of the Bill &amp; Melinda Gates Foundation, and White House Fellow)</w:t>
      </w:r>
    </w:p>
    <w:p w:rsidR="003D4045" w:rsidRDefault="003D4045" w:rsidP="003D4045">
      <w:pPr>
        <w:spacing w:after="180"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 </w:t>
      </w:r>
      <w:r>
        <w:rPr>
          <w:rFonts w:ascii="Times New Roman" w:eastAsia="Times New Roman" w:hAnsi="Times New Roman" w:cs="Times New Roman"/>
          <w:bCs/>
          <w:sz w:val="24"/>
          <w:szCs w:val="24"/>
          <w:u w:val="single"/>
        </w:rPr>
        <w:t>Cómo sobrevivir y prosperar en nuestra época de incertidumbre</w:t>
      </w:r>
      <w:r>
        <w:rPr>
          <w:rFonts w:ascii="Times New Roman" w:eastAsia="Times New Roman" w:hAnsi="Times New Roman" w:cs="Times New Roman"/>
          <w:bCs/>
          <w:sz w:val="24"/>
          <w:szCs w:val="24"/>
        </w:rPr>
        <w:t xml:space="preserve"> (World Economic Forum - </w:t>
      </w:r>
      <w:r>
        <w:rPr>
          <w:rFonts w:ascii="Times New Roman" w:eastAsia="Times New Roman" w:hAnsi="Times New Roman" w:cs="Times New Roman"/>
          <w:b/>
          <w:bCs/>
          <w:sz w:val="24"/>
          <w:szCs w:val="24"/>
        </w:rPr>
        <w:t>15/1/19</w:t>
      </w:r>
      <w:r>
        <w:rPr>
          <w:rFonts w:ascii="Times New Roman" w:eastAsia="Times New Roman" w:hAnsi="Times New Roman" w:cs="Times New Roman"/>
          <w:bCs/>
          <w:sz w:val="24"/>
          <w:szCs w:val="24"/>
        </w:rPr>
        <w:t>)</w:t>
      </w:r>
    </w:p>
    <w:p w:rsidR="003D4045" w:rsidRDefault="003D4045" w:rsidP="003D4045">
      <w:pPr>
        <w:pStyle w:val="NormalWeb"/>
        <w:jc w:val="both"/>
        <w:rPr>
          <w:color w:val="FF0000"/>
          <w:u w:val="single"/>
        </w:rPr>
      </w:pPr>
      <w:r>
        <w:rPr>
          <w:color w:val="141414"/>
          <w:u w:val="single"/>
        </w:rPr>
        <w:t xml:space="preserve">Vivimos una era de intensa turbulencia, desilusión y desconcierto. La profundización de las tensiones geopolíticas está transformando las relaciones internacionales, y el tribalismo político está revelando profundas fisuras dentro de los países. La propagación de tecnologías exponenciales está derrumbando antiguas suposiciones sobre seguridad, política, economía y mucho más. </w:t>
      </w:r>
      <w:r>
        <w:rPr>
          <w:color w:val="FF0000"/>
          <w:u w:val="single"/>
        </w:rPr>
        <w:t>Al menos dos factores distinguen la fase actual de la globalización del pasado.</w:t>
      </w:r>
    </w:p>
    <w:p w:rsidR="003D4045" w:rsidRDefault="003D4045" w:rsidP="003D4045">
      <w:pPr>
        <w:pStyle w:val="NormalWeb"/>
        <w:jc w:val="both"/>
        <w:rPr>
          <w:color w:val="FF0000"/>
          <w:u w:val="single"/>
        </w:rPr>
      </w:pPr>
      <w:r>
        <w:rPr>
          <w:color w:val="FF0000"/>
          <w:u w:val="single"/>
        </w:rPr>
        <w:t>Primero, el ritmo acelerado del cambio hace que sea prácticamente imposible planificar con antelación. La velocidad de la transformación -así como sus efectos en los mercados, las empresas y la mano de obra- es impresionante. En segundo lugar, la interdependencia de los sistemas financieros y comerciales globales y las cadenas de suministro indica que incluso los problemas locales más pequeños pueden tener ramificaciones planetarias. Y mientras el mundo nunca ha estado más interconectado, parece más difícil que nunca resolver los problemas multinacionales más apremiantes.</w:t>
      </w:r>
    </w:p>
    <w:p w:rsidR="003D4045" w:rsidRDefault="003D4045" w:rsidP="003D4045">
      <w:pPr>
        <w:pStyle w:val="NormalWeb"/>
        <w:jc w:val="both"/>
        <w:rPr>
          <w:color w:val="FF0000"/>
          <w:u w:val="single"/>
        </w:rPr>
      </w:pPr>
    </w:p>
    <w:p w:rsidR="003D4045" w:rsidRDefault="003D4045" w:rsidP="003D4045">
      <w:pPr>
        <w:pStyle w:val="Ttulo2"/>
        <w:jc w:val="both"/>
        <w:rPr>
          <w:color w:val="141414"/>
          <w:sz w:val="24"/>
          <w:szCs w:val="24"/>
        </w:rPr>
      </w:pPr>
      <w:r>
        <w:rPr>
          <w:color w:val="141414"/>
          <w:sz w:val="24"/>
          <w:szCs w:val="24"/>
        </w:rPr>
        <w:lastRenderedPageBreak/>
        <w:t>La diferencia que pueden hacer tres décadas</w:t>
      </w:r>
    </w:p>
    <w:p w:rsidR="003D4045" w:rsidRPr="00CC3A53" w:rsidRDefault="003D4045" w:rsidP="003D4045">
      <w:pPr>
        <w:pStyle w:val="NormalWeb"/>
        <w:jc w:val="both"/>
      </w:pPr>
      <w:r w:rsidRPr="00CC3A53">
        <w:rPr>
          <w:u w:val="single"/>
        </w:rPr>
        <w:t>En 1989, hubo una sensación de progreso humano inevitable. Se suponía que la invención de la red informática mundial (World Wide Web, WWW) anunciaba una nueva y floreciente era</w:t>
      </w:r>
      <w:r w:rsidRPr="00CC3A53">
        <w:t>. Existía una expectativa generalizada de que los bienes comunes digitales achicarían el mundo, forjarían poderosas redes de solidaridad, ampliarían la libertad de expresión y reafirmarían los movimientos políticos y sociales progresistas en todas partes.</w:t>
      </w:r>
    </w:p>
    <w:p w:rsidR="003D4045" w:rsidRPr="00287EAD" w:rsidRDefault="003D4045" w:rsidP="003D4045">
      <w:pPr>
        <w:pStyle w:val="NormalWeb"/>
        <w:jc w:val="both"/>
        <w:rPr>
          <w:u w:val="single"/>
        </w:rPr>
      </w:pPr>
      <w:r w:rsidRPr="00287EAD">
        <w:rPr>
          <w:u w:val="single"/>
        </w:rPr>
        <w:t>Del mismo modo, se suponía que la caída del Muro de Berlín y el colapso de la Unión Soviética difundirían los principios y valores democráticos liberales y acelerarían el </w:t>
      </w:r>
      <w:hyperlink r:id="rId61" w:anchor="page_scan_tab_contents" w:history="1">
        <w:r w:rsidRPr="00287EAD">
          <w:rPr>
            <w:rStyle w:val="Hipervnculo"/>
            <w:rFonts w:eastAsiaTheme="minorEastAsia"/>
            <w:color w:val="auto"/>
          </w:rPr>
          <w:t>fin de la historia</w:t>
        </w:r>
      </w:hyperlink>
      <w:r w:rsidRPr="00287EAD">
        <w:rPr>
          <w:u w:val="single"/>
        </w:rPr>
        <w:t>.</w:t>
      </w:r>
      <w:r w:rsidRPr="00287EAD">
        <w:t xml:space="preserve"> Si bien la cantidad de democracias aumentó, también lo hicieron las </w:t>
      </w:r>
      <w:hyperlink r:id="rId62" w:history="1">
        <w:r w:rsidRPr="00287EAD">
          <w:rPr>
            <w:rStyle w:val="Hipervnculo"/>
            <w:rFonts w:eastAsiaTheme="minorEastAsia"/>
            <w:color w:val="auto"/>
          </w:rPr>
          <w:t>señales preocupantes de antiliberalismo.</w:t>
        </w:r>
      </w:hyperlink>
      <w:r w:rsidRPr="00287EAD">
        <w:t> </w:t>
      </w:r>
      <w:r w:rsidRPr="00287EAD">
        <w:rPr>
          <w:u w:val="single"/>
        </w:rPr>
        <w:t>No todos en las nuevas democracias se beneficiaron por igual. Con la distancia, las expectativas de que la red informática y la democracia nos harían libres parecen raras, incluso ingenuas.</w:t>
      </w:r>
    </w:p>
    <w:p w:rsidR="003D4045" w:rsidRPr="00287EAD" w:rsidRDefault="003D4045" w:rsidP="003D4045">
      <w:pPr>
        <w:pStyle w:val="NormalWeb"/>
        <w:jc w:val="both"/>
      </w:pPr>
      <w:r w:rsidRPr="00287EAD">
        <w:rPr>
          <w:u w:val="single"/>
        </w:rPr>
        <w:t>Es cierto que el mundo ha enfrentado algunos graves contratiempos en el período intermedio. Pocos eventos han tenido mayor impacto en la historia reciente que los ataques terroristas del 11/9, la intervención de los Estados Unidos en Irak y la crisis financiera de 2008.</w:t>
      </w:r>
      <w:r w:rsidRPr="00287EAD">
        <w:t xml:space="preserve"> La guerra contra el terrorismo ha </w:t>
      </w:r>
      <w:hyperlink r:id="rId63" w:history="1">
        <w:r w:rsidRPr="00287EAD">
          <w:rPr>
            <w:rStyle w:val="Hipervnculo"/>
            <w:rFonts w:eastAsiaTheme="minorEastAsia"/>
            <w:color w:val="auto"/>
          </w:rPr>
          <w:t>costado a los contribuyentes estadounidenses cerca de 6 billones  de dólares</w:t>
        </w:r>
      </w:hyperlink>
      <w:r w:rsidRPr="00287EAD">
        <w:t>, alrededor de 32 millones por hora. También desencadenó una enorme agitación política, desde Afganistán hasta Siria, dejando al descubierto los límites del poder de los Estados Unidos.</w:t>
      </w:r>
    </w:p>
    <w:p w:rsidR="003D4045" w:rsidRPr="00287EAD" w:rsidRDefault="003D4045" w:rsidP="003D4045">
      <w:pPr>
        <w:pStyle w:val="NormalWeb"/>
        <w:jc w:val="both"/>
        <w:rPr>
          <w:u w:val="single"/>
        </w:rPr>
      </w:pPr>
      <w:r w:rsidRPr="00287EAD">
        <w:rPr>
          <w:u w:val="single"/>
        </w:rPr>
        <w:t>Mientras tanto, en 2008, el colapso de los bancos, prestamistas hip</w:t>
      </w:r>
      <w:r w:rsidR="00287EAD">
        <w:rPr>
          <w:u w:val="single"/>
        </w:rPr>
        <w:t>otecarios y aseguradores de EEUU</w:t>
      </w:r>
      <w:r w:rsidRPr="00287EAD">
        <w:rPr>
          <w:u w:val="single"/>
        </w:rPr>
        <w:t xml:space="preserve"> contribuyó a la </w:t>
      </w:r>
      <w:hyperlink r:id="rId64" w:history="1">
        <w:r w:rsidRPr="00287EAD">
          <w:rPr>
            <w:rStyle w:val="Hipervnculo"/>
            <w:rFonts w:eastAsiaTheme="minorEastAsia"/>
            <w:color w:val="auto"/>
          </w:rPr>
          <w:t>mayor crisis económica</w:t>
        </w:r>
      </w:hyperlink>
      <w:r w:rsidRPr="00287EAD">
        <w:rPr>
          <w:u w:val="single"/>
        </w:rPr>
        <w:t> de la historia, que incluyó alrededor de 10 billones de dólares en pérdidas</w:t>
      </w:r>
      <w:r w:rsidRPr="00287EAD">
        <w:t xml:space="preserve">. La crisis financiera de 2008 se expandió mucho más rápido que la Gran Depresión de la década de 1930; para 2009, el PBI mundial se redujo en términos reales por primera vez. </w:t>
      </w:r>
      <w:r w:rsidRPr="00287EAD">
        <w:rPr>
          <w:u w:val="single"/>
        </w:rPr>
        <w:t>La crisis destrozó la </w:t>
      </w:r>
      <w:hyperlink r:id="rId65" w:history="1">
        <w:r w:rsidRPr="00287EAD">
          <w:rPr>
            <w:rStyle w:val="Hipervnculo"/>
            <w:rFonts w:eastAsiaTheme="minorEastAsia"/>
            <w:color w:val="auto"/>
          </w:rPr>
          <w:t>ilusión de que la inestabilidad financiera</w:t>
        </w:r>
      </w:hyperlink>
      <w:r w:rsidRPr="00287EAD">
        <w:rPr>
          <w:u w:val="single"/>
        </w:rPr>
        <w:t> había quedado relegada al pasado. También desató una cepa virulenta de antagonismo partidista que sacudió la democracia estadounidense hasta sus cimientos, lo que llevó al surgimiento de Brexit y Trump. Ambos eventos han dejado profundas cicatrices políticas y económicas.</w:t>
      </w:r>
    </w:p>
    <w:p w:rsidR="003D4045" w:rsidRDefault="003D4045" w:rsidP="003D4045">
      <w:pPr>
        <w:pStyle w:val="Ttulo2"/>
        <w:jc w:val="both"/>
        <w:rPr>
          <w:color w:val="141414"/>
          <w:sz w:val="24"/>
          <w:szCs w:val="24"/>
        </w:rPr>
      </w:pPr>
      <w:r>
        <w:rPr>
          <w:color w:val="141414"/>
          <w:sz w:val="24"/>
          <w:szCs w:val="24"/>
        </w:rPr>
        <w:t>Tolerar la incertidumbre</w:t>
      </w:r>
    </w:p>
    <w:p w:rsidR="003D4045" w:rsidRDefault="003D4045" w:rsidP="003D4045">
      <w:pPr>
        <w:pStyle w:val="NormalWeb"/>
        <w:jc w:val="both"/>
        <w:rPr>
          <w:color w:val="141414"/>
          <w:u w:val="single"/>
        </w:rPr>
      </w:pPr>
      <w:r>
        <w:rPr>
          <w:color w:val="141414"/>
          <w:u w:val="single"/>
        </w:rPr>
        <w:t>En evidente contraste con los seguros años de la década de 1990, es difícil saber qué pasará después. La ansiedad ha sustituido a la arrogancia</w:t>
      </w:r>
      <w:r>
        <w:rPr>
          <w:color w:val="141414"/>
        </w:rPr>
        <w:t xml:space="preserve">. </w:t>
      </w:r>
      <w:r>
        <w:rPr>
          <w:color w:val="141414"/>
          <w:u w:val="single"/>
        </w:rPr>
        <w:t>Por un lado, los estados y las comunidades están cada vez más divididos.</w:t>
      </w:r>
      <w:r>
        <w:rPr>
          <w:color w:val="141414"/>
        </w:rPr>
        <w:t xml:space="preserve"> En los países occidentales, existe un resentimiento tangible hacia las élites por parte de los excluidos, que han visto cómo se estancan sus propios salarios. </w:t>
      </w:r>
      <w:r>
        <w:rPr>
          <w:color w:val="141414"/>
          <w:u w:val="single"/>
        </w:rPr>
        <w:t>Por otro lado, el ritmo y la magnitud del cambio tecnológico hacen que sea prácticamente imposible pronosticar qué tipos de amenazas se encuentran en el horizonte cercano, y mucho menos cómo enfrentarlas.</w:t>
      </w:r>
    </w:p>
    <w:p w:rsidR="003D4045" w:rsidRDefault="003D4045" w:rsidP="003D4045">
      <w:pPr>
        <w:pStyle w:val="NormalWeb"/>
        <w:jc w:val="both"/>
        <w:rPr>
          <w:color w:val="FF0000"/>
          <w:u w:val="single"/>
        </w:rPr>
      </w:pPr>
      <w:r>
        <w:rPr>
          <w:color w:val="FF0000"/>
          <w:u w:val="single"/>
        </w:rPr>
        <w:t>La incesante difusión de las nuevas tecnologías (inteligencia artificial, robótica, genómica y biotecnología) es fascinante y desconcertante en igual medida. Existe el temor generalizado de que la automatización genere un desempleo masivo, tanto en los países pobres como en los ricos, y que los algoritmos puedan acceder ilegalmente a los electorados y destruir la democracia misma. Las últimas historias de fatalidad -el poder potencial de Internet y el dominio de la democracia liberal- han terminado. No hay espacios discursivos que indiquen la dirección. La ausencia de una narrativa unificadora es profundamente inquietante, en especial en Occidente.</w:t>
      </w:r>
    </w:p>
    <w:p w:rsidR="003D4045" w:rsidRDefault="003D4045" w:rsidP="003D4045">
      <w:pPr>
        <w:pStyle w:val="NormalWeb"/>
        <w:jc w:val="both"/>
        <w:rPr>
          <w:color w:val="FF0000"/>
          <w:u w:val="single"/>
        </w:rPr>
      </w:pPr>
      <w:r>
        <w:rPr>
          <w:color w:val="FF0000"/>
          <w:u w:val="single"/>
        </w:rPr>
        <w:lastRenderedPageBreak/>
        <w:t>Todo esto exige que hagamos frente a una verdad incómoda. Si bien existen muchos motivos para ser optimistas acerca del futuro (especialmente si se es asiático), la interdependencia y la aceleración hacen que sea más difícil -no más fácil- trabajar en la solución de problemas mundiales comunes, que van desde el cambio climático y el colapso financiero hasta la proliferación de armas de destrucción masiva o las pandemias mortales. Quienes toman las decisiones no saben cómo continuar, mucho menos prosperar, en un mundo multipolar y displicente.</w:t>
      </w:r>
    </w:p>
    <w:p w:rsidR="003D4045" w:rsidRDefault="003D4045" w:rsidP="003D4045">
      <w:pPr>
        <w:pStyle w:val="NormalWeb"/>
        <w:jc w:val="both"/>
        <w:rPr>
          <w:color w:val="FF0000"/>
          <w:u w:val="single"/>
        </w:rPr>
      </w:pPr>
      <w:r w:rsidRPr="00287EAD">
        <w:rPr>
          <w:u w:val="single"/>
        </w:rPr>
        <w:t>Para empeorar las cosas, </w:t>
      </w:r>
      <w:hyperlink r:id="rId66" w:history="1">
        <w:r w:rsidRPr="00287EAD">
          <w:rPr>
            <w:rStyle w:val="Hipervnculo"/>
            <w:rFonts w:eastAsiaTheme="minorEastAsia"/>
            <w:color w:val="auto"/>
          </w:rPr>
          <w:t>muchos partidos políticos de todo el mundo están en crisis</w:t>
        </w:r>
      </w:hyperlink>
      <w:r w:rsidRPr="00287EAD">
        <w:rPr>
          <w:u w:val="single"/>
        </w:rPr>
        <w:t xml:space="preserve">. Muchos </w:t>
      </w:r>
      <w:r w:rsidRPr="00CC3A53">
        <w:rPr>
          <w:u w:val="single"/>
        </w:rPr>
        <w:t xml:space="preserve">de ellos se apoyan en el paradigma anticuado del siglo XX que ve al mundo desde la </w:t>
      </w:r>
      <w:r>
        <w:rPr>
          <w:color w:val="141414"/>
          <w:u w:val="single"/>
        </w:rPr>
        <w:t>óptica de la izquierda y la derecha, o el capitalismo contra el socialismo</w:t>
      </w:r>
      <w:r>
        <w:rPr>
          <w:color w:val="141414"/>
        </w:rPr>
        <w:t xml:space="preserve">. Si bien por lo general, los partidos políticos son buenos para administrar el trabajo diario del gobierno, se esfuerzan por elaborar un plan realista con vistas a 5 a 10 años en el futuro. </w:t>
      </w:r>
      <w:r>
        <w:rPr>
          <w:color w:val="141414"/>
          <w:u w:val="single"/>
        </w:rPr>
        <w:t>Con contadas excepciones, los políticos se están en cambio retirando hacia el pasado y venden fantasías nostálgicas</w:t>
      </w:r>
      <w:r>
        <w:rPr>
          <w:color w:val="141414"/>
        </w:rPr>
        <w:t xml:space="preserve">. </w:t>
      </w:r>
      <w:r>
        <w:rPr>
          <w:color w:val="FF0000"/>
          <w:u w:val="single"/>
        </w:rPr>
        <w:t>A menos que los partidos políticos se reinventen radicalmente, las democracias liberales corren el riesgo de perder importancia</w:t>
      </w:r>
    </w:p>
    <w:p w:rsidR="003D4045" w:rsidRDefault="003D4045" w:rsidP="003D4045">
      <w:pPr>
        <w:pStyle w:val="NormalWeb"/>
        <w:jc w:val="both"/>
        <w:rPr>
          <w:color w:val="141414"/>
          <w:u w:val="single"/>
        </w:rPr>
      </w:pPr>
      <w:r>
        <w:rPr>
          <w:color w:val="141414"/>
          <w:u w:val="single"/>
        </w:rPr>
        <w:t>La aceleración y la interdependencia generan incertidumbre en todos los ámbitos de la vida humana. Tomemos el caso de la educación. Por primera vez en un siglo, la mayoría de las sociedades no saben qué enseñar en sus escuelas y universidades. Al igual que en la política, el enfoque a menudo se centra en las prioridades a corto plazo o en reciclar el pasado. Algunos educadores están invirtiendo fuertemente en las materias STEM (ciencia, tecnología, ingeniería y matemáticas) y están preparando a los jóvenes para el aprendizaje permanente. El deseo es que los niños sean instruidos digitalmente y usuarios pioneros creativos. La realidad es que nadie tiene idea de qué habilidades serán necesarias dentro de unos años, y mucho menos cómo serán los trabajos del futuro.</w:t>
      </w:r>
    </w:p>
    <w:p w:rsidR="003D4045" w:rsidRDefault="003D4045" w:rsidP="003D4045">
      <w:pPr>
        <w:pStyle w:val="NormalWeb"/>
        <w:jc w:val="both"/>
        <w:rPr>
          <w:color w:val="141414"/>
        </w:rPr>
      </w:pPr>
      <w:r>
        <w:rPr>
          <w:color w:val="141414"/>
        </w:rPr>
        <w:t>En un mundo acelerado e interdependiente, las decisiones que tomen los líderes políticos y empresariales en los próximos años serán sumamente importantes, y darán forma a cada aspecto de nuestro futuro. La buena noticia es que un mayor acceso a Internet y los medios de comunicación está cerrando la brecha digital. Como resultado, cada vez más personas tendrán la oportunidad de influir en el debate y actuar. Ya sea que los ciudadanos tengan o no el tiempo o la energía para formar parte de las conversaciones, la verdad es que todos se verán afectados, algunos más negativamente que otros.</w:t>
      </w:r>
    </w:p>
    <w:p w:rsidR="003D4045" w:rsidRDefault="003D4045" w:rsidP="003D4045">
      <w:pPr>
        <w:pStyle w:val="Ttulo2"/>
        <w:jc w:val="both"/>
        <w:rPr>
          <w:color w:val="141414"/>
          <w:sz w:val="24"/>
          <w:szCs w:val="24"/>
        </w:rPr>
      </w:pPr>
      <w:r>
        <w:rPr>
          <w:color w:val="141414"/>
          <w:sz w:val="24"/>
          <w:szCs w:val="24"/>
        </w:rPr>
        <w:t>Es hora de arremangarse</w:t>
      </w:r>
    </w:p>
    <w:p w:rsidR="003D4045" w:rsidRDefault="003D4045" w:rsidP="003D4045">
      <w:pPr>
        <w:pStyle w:val="NormalWeb"/>
        <w:jc w:val="both"/>
        <w:rPr>
          <w:color w:val="FF0000"/>
          <w:u w:val="single"/>
        </w:rPr>
      </w:pPr>
      <w:r>
        <w:rPr>
          <w:color w:val="FF0000"/>
          <w:u w:val="single"/>
        </w:rPr>
        <w:t>Frente a la incertidumbre, muchos responsables de la toma de decisiones se verán tentados a detener el reloj, ofrecer soluciones simplistas y retirarse hacia el pasado. Esto es sumamente peligroso. Lo que se necesita más que nunca es una mayor alfabetización con ideas complejas y una reflexión activa sobre la causalidad futura. Los que se quejan de que esto es una tarea ardua deberían comenzar a arremangarse. Las alternativas -ignorar nuestros desafíos más apremiantes o abandonar los estudios- son catastróficas. La verdad es que todos debemos comprender más, para que podamos temer menos.</w:t>
      </w:r>
    </w:p>
    <w:p w:rsidR="003D4045" w:rsidRDefault="003D4045" w:rsidP="003D4045">
      <w:pPr>
        <w:pStyle w:val="NormalWeb"/>
        <w:jc w:val="both"/>
        <w:rPr>
          <w:color w:val="141414"/>
        </w:rPr>
      </w:pPr>
      <w:r>
        <w:rPr>
          <w:color w:val="141414"/>
          <w:u w:val="single"/>
        </w:rPr>
        <w:t>El futuro nunca ha sido estable o seguro. El arco de la historia nunca fue moral o justo, y siempre ha habido ganadores y perdedores. Si bien los discursos audaces de los populistas pueden ofrecer consuelo, también pueden llevarnos estrepitosamente por el camino equivocado</w:t>
      </w:r>
      <w:r>
        <w:rPr>
          <w:color w:val="141414"/>
        </w:rPr>
        <w:t xml:space="preserve">. Siempre ha habido muchos discursos, algunos más ruidosos que otros. Nuestra oportunidad y nuestro desafío son acomodar una pluralidad de ideas y principios, distinguir </w:t>
      </w:r>
      <w:r>
        <w:rPr>
          <w:color w:val="141414"/>
        </w:rPr>
        <w:lastRenderedPageBreak/>
        <w:t>los hechos de la ficción y fomentar la acción colectiva sobre los riesgos existenciales más urgentes que enfrenta nuestro frágil mundo.</w:t>
      </w:r>
    </w:p>
    <w:p w:rsidR="003D4045" w:rsidRDefault="003D4045" w:rsidP="003D4045">
      <w:pPr>
        <w:pStyle w:val="NormalWeb"/>
        <w:jc w:val="both"/>
        <w:rPr>
          <w:color w:val="141414"/>
        </w:rPr>
      </w:pPr>
      <w:r>
        <w:rPr>
          <w:color w:val="FF0000"/>
          <w:u w:val="single"/>
        </w:rPr>
        <w:t>Si queremos sobrevivir y prosperar en esta nueva era de incertidumbre, todos tendremos que aprender a superar las dificultades. Aunque estamos mentalmente programados para pensar a corto plazo, tendremos que enseñarnos unos a otros, y a las generaciones futuras, a tener una visión a largo plazo</w:t>
      </w:r>
      <w:r>
        <w:rPr>
          <w:color w:val="141414"/>
        </w:rPr>
        <w:t>. El camino a seguir es incierto y probablemente será agotador. Será necesario perfeccionar nuestras habilidades críticas y analíticas, y desarrollar una mayor capacidad de anticipación, adaptación y resistencia frente a los cambios bruscos del sistema. No nos equivoquemos, ya no podemos darnos el lujo de dormirnos en los laureles.</w:t>
      </w:r>
    </w:p>
    <w:p w:rsidR="003D4045" w:rsidRDefault="003D4045" w:rsidP="003D4045">
      <w:pPr>
        <w:pStyle w:val="NormalWeb"/>
        <w:jc w:val="both"/>
        <w:rPr>
          <w:color w:val="141414"/>
        </w:rPr>
      </w:pPr>
      <w:r>
        <w:rPr>
          <w:iCs/>
          <w:color w:val="141414"/>
        </w:rPr>
        <w:t>Robert Muggah e Ian Goldin están escribiendo un libro acerca de los desafíos globales, que será publicado por Penguin, Random House, más adelante en 2019.</w:t>
      </w:r>
    </w:p>
    <w:p w:rsidR="003D4045" w:rsidRDefault="003D4045" w:rsidP="003D4045">
      <w:pPr>
        <w:pStyle w:val="NormalWeb"/>
        <w:jc w:val="both"/>
        <w:rPr>
          <w:bCs/>
          <w:iCs/>
        </w:rPr>
      </w:pPr>
      <w:r w:rsidRPr="00287EAD">
        <w:rPr>
          <w:bCs/>
          <w:iCs/>
        </w:rPr>
        <w:t>(</w:t>
      </w:r>
      <w:hyperlink r:id="rId67" w:history="1">
        <w:r w:rsidRPr="00287EAD">
          <w:rPr>
            <w:rStyle w:val="Hipervnculo"/>
            <w:rFonts w:eastAsiaTheme="minorEastAsia"/>
            <w:iCs/>
            <w:color w:val="auto"/>
            <w:u w:val="none"/>
          </w:rPr>
          <w:t>Robert Muggah</w:t>
        </w:r>
      </w:hyperlink>
      <w:r w:rsidRPr="00287EAD">
        <w:rPr>
          <w:bCs/>
          <w:iCs/>
        </w:rPr>
        <w:t>, cofundador, Instituto Igarapé y Grupo SecDev</w:t>
      </w:r>
      <w:r w:rsidRPr="00287EAD">
        <w:t xml:space="preserve"> - </w:t>
      </w:r>
      <w:hyperlink r:id="rId68" w:history="1">
        <w:r w:rsidRPr="00287EAD">
          <w:rPr>
            <w:rStyle w:val="Hipervnculo"/>
            <w:rFonts w:eastAsiaTheme="minorEastAsia"/>
            <w:iCs/>
            <w:color w:val="auto"/>
            <w:u w:val="none"/>
          </w:rPr>
          <w:t>Ian Goldin</w:t>
        </w:r>
      </w:hyperlink>
      <w:r w:rsidRPr="00287EAD">
        <w:rPr>
          <w:bCs/>
          <w:iCs/>
        </w:rPr>
        <w:t xml:space="preserve"> profesor de </w:t>
      </w:r>
      <w:r>
        <w:rPr>
          <w:bCs/>
          <w:iCs/>
        </w:rPr>
        <w:t>Globalización y Desarrollo; director del Programa de Cambio Tecnológico y Económico de Oxford Martin, Universidad de Oxford)</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Una revolución de los datos para todos</w:t>
      </w:r>
      <w:r>
        <w:rPr>
          <w:rFonts w:ascii="Times New Roman" w:hAnsi="Times New Roman" w:cs="Times New Roman"/>
          <w:sz w:val="24"/>
          <w:szCs w:val="24"/>
        </w:rPr>
        <w:t xml:space="preserve"> (Project Syndicate - </w:t>
      </w:r>
      <w:r>
        <w:rPr>
          <w:rFonts w:ascii="Times New Roman" w:hAnsi="Times New Roman" w:cs="Times New Roman"/>
          <w:b/>
          <w:sz w:val="24"/>
          <w:szCs w:val="24"/>
        </w:rPr>
        <w:t>20/1/20</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Nueva York.- En el último siglo la ciencia ha revolucionado la medicina y la agricultura, particularmente para los más pobres. Testimonio de ello son logros como el tratamiento del anquilostoma (o “gusano ganchudo”) o la revolución verde.</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Mirando hacia el futuro, la ciencia de los datos tiene un potencial incluso mayor de revolucionarlo todo, desde cómo tratamos las enfermedades al desarrollo de economías más inclusivas. La historia nos muestra que cuando el poder de la ciencia y la tecnología se </w:t>
      </w:r>
      <w:proofErr w:type="gramStart"/>
      <w:r>
        <w:rPr>
          <w:rFonts w:ascii="Times New Roman" w:hAnsi="Times New Roman" w:cs="Times New Roman"/>
          <w:sz w:val="24"/>
          <w:szCs w:val="24"/>
          <w:u w:val="single"/>
        </w:rPr>
        <w:t>centra</w:t>
      </w:r>
      <w:proofErr w:type="gramEnd"/>
      <w:r>
        <w:rPr>
          <w:rFonts w:ascii="Times New Roman" w:hAnsi="Times New Roman" w:cs="Times New Roman"/>
          <w:sz w:val="24"/>
          <w:szCs w:val="24"/>
          <w:u w:val="single"/>
        </w:rPr>
        <w:t xml:space="preserve"> en los grandes desafíos de la sociedad, se pueden mejorar millones de vidas.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Pensemos en cualquier problema del mundo actual: los incendios sin control que devastan Australia, la epidemia de opioides que asola comunidades pobres en Estados Unidos, la peor crisis de refugiados del planeta desde la Segunda Guerra Mundial. Para enfrentar estos y otros problemas, desde la pobreza y la desigualdad a la conservación y el cambio climático, es necesaria la aplicación responsable de datos y las conclusiones a las que estos pueden llevar.</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Sin embargo, aunque ha habido grandes avances en el ámbito de la ciencia de los datos en el sector privado, muchas organizaciones ciudadanas y sociales se están quedando atrás. Con un apoyo adecuado, pueden aprovechar el análisis de datos para hacer avanzar y dar más velocidad a su trabajo, con lo que se beneficiarían más personas. Justo el año pasado, nuestras dos organizaciones -Mastercard y The Rockefeller Foundation- se comprometieron a ayudar a cerrar esta brecha. Todas las organizaciones pueden alcanzar su pleno potencial si se adaptan al impulso motor que representa la ciencia de los datos.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Afortunadamente, los innovadores de este campo ya están haciendo parte de esta tarea. La organización de voluntarios DataKind, por ejemplo, ha conectado asociaciones sin ánimo de lucro con científicos de datos del sector privado para solucionar problemas que enfrenta la comunidad de trabajadores de la salud comunitaria. Community Solutions, organización no gubernamental presente en más de 80 ciudades y condados estadounidenses, hace uso de la ciencia de los datos para abordar la indigencia y la falta de techo. Y Benefits Data Trust, organización nacional de beneficencia con sede en Filadelfia, aprovecha el poder de la </w:t>
      </w:r>
      <w:r>
        <w:rPr>
          <w:rFonts w:ascii="Times New Roman" w:hAnsi="Times New Roman" w:cs="Times New Roman"/>
          <w:sz w:val="24"/>
          <w:szCs w:val="24"/>
        </w:rPr>
        <w:lastRenderedPageBreak/>
        <w:t>inteligencia artificial para ayudar a millones de familias estadounidenses de bajos ingresos a acceder a los beneficios sociales a su disposición.</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Los conocimientos derivados del estudio de los datos también se han utilizado para ayudar a alcaldes de todo Estados Unidos a diseñar estrategias de crecimiento económico inclusivo, así como para que las autoridades de gobierno en el continente africano puedan predecir las ubicaciones y las causas de embarazos de riesgo en comunidades rurales. Y, no obstante, estas iniciativas son meramente un punto de partida, no el destino final. Falta muchísimo más por hacer.</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La transformación del papel de los datos para responder a los grandes problemas sociales y económicos no es una tarea que pueda hacer una persona u organización por sí solas. Tenemos que desarrollarla a partir de los éxitos de quienes nos antecedieron</w:t>
      </w:r>
      <w:r>
        <w:rPr>
          <w:rFonts w:ascii="Times New Roman" w:hAnsi="Times New Roman" w:cs="Times New Roman"/>
          <w:sz w:val="24"/>
          <w:szCs w:val="24"/>
        </w:rPr>
        <w:t>. En 2002, un grupo de emprendedores sociales innovadores, junto con activistas de la lucha contra la pobreza y el músico de rock y filántropo irlandés Bono, lanzaron DATA.org, una iniciativa benéfica que apuntaba a aliviar la deuda, combatir el SIDA y reducir las desigualdades del comercio en África. En lo que finalmente se convirtió en la Campaña ONE, impulsaron el apoyo al alivio de la pobreza al centrarse en datos del mundo real y al promover enfoques basados en la evidencia para lograr el desarrollo.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En esos momentos, estas iniciativas fueron pioneras en reconocer el poder de los datos para dar respuesta a los grandes retos de la sociedad. Colaborando con millones de activistas de todo el planeta, la coalición que formó DATA.org facilitó la cancelación de $100 mil millones de deuda externa de los países pobres, recaudó $50 mil millones en contribuciones para la salud y la ayuda para el desarrollo, y presionó para que se firmaran acuerdos comerciales que ayudaron a millones de familias vulnerables.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Pero, si bien los datos son ubicuos y las oportunidades que ofrece la revolución de los datos son incluso mayores, no todos están en posición de beneficiarse de ellos por igual. Una vez más, necesitamos un esfuerzo atrevido para cerrar la brecha y asegurarnos de que los más vulnerables no queden atrás.</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Con ese desafío en mente y el apoyo de los fundadores originales de DATA.org, The Rockefeller Foundation y Mastercard están relanzando DATA.org para que sirva como plataforma para establecer relaciones de colaboración que amplíen más todavía el impacto social de la ciencia de los datos y asegurarnos de que las organizaciones ciudadanas y sin ánimo de lucro estén bien posicionadas para aprovechar esta revolución.</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Con el relanzamiento de la plataforma esperamos poder utilizar los datos para abordar la falta de vivienda, mejorar el acceso a los beneficios sociales y apoyar a los trabajadores de la salud en todo el planeta.</w:t>
      </w:r>
      <w:r>
        <w:rPr>
          <w:rFonts w:ascii="Times New Roman" w:hAnsi="Times New Roman" w:cs="Times New Roman"/>
          <w:sz w:val="24"/>
          <w:szCs w:val="24"/>
        </w:rPr>
        <w:t xml:space="preserve"> Aquellos que están en la primera línea de la lucha por mejorar la salud pública, acabar con la pobreza y solucionar muchos otros problemas tendrán un mejor acceso a científicos de datos que puedan ayudarles a elevar al máximo su impacto. Lo que es más importante, esto se hará de una manera que acerque a más personas y organizaciones para producir un cambio social positivo, al tiempo que se atiene a los principios de uso responsable de los datos.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 xml:space="preserve">Ampliar el campo de la ciencia de los datos para que tenga un impacto social es un esfuerzo global que debe ser compartido por todos. Será necesaria la colaboración de todos los sectores para asegurarnos de que los cerca de 2,5 quintillones de bytes de datos que se producen cada día beneficien a la sociedad. Tal como DATA demostró el potencial de las políticas basadas en la evidencia para el desarrollo hace 18 años, el relanzamiento de la </w:t>
      </w:r>
      <w:r>
        <w:rPr>
          <w:rFonts w:ascii="Times New Roman" w:hAnsi="Times New Roman" w:cs="Times New Roman"/>
          <w:color w:val="FF0000"/>
          <w:sz w:val="24"/>
          <w:szCs w:val="24"/>
          <w:u w:val="single"/>
        </w:rPr>
        <w:lastRenderedPageBreak/>
        <w:t>plataforma este mes creará un nuevo impulso para hacer frente a los mayores retos del mundo.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La revolución de los datos nos debe beneficiar a todos. Juntos podemos hacer del 2020 el año en que las relaciones de colaboración comenzaron a extender la promesa de una economía impulsada por datos a cada uno y en cualquier lugar.</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(Michael Froman, US Trade Representative during President Barack Obama’s administration, is Vice Chairman and President of Strategic Growth at Mastercard. Rajiv Shah is President of The Rockefeller Foundation)</w:t>
      </w:r>
    </w:p>
    <w:p w:rsidR="003D4045" w:rsidRPr="00D457CB" w:rsidRDefault="003D4045" w:rsidP="003D4045">
      <w:pPr>
        <w:spacing w:line="240" w:lineRule="auto"/>
        <w:jc w:val="both"/>
        <w:rPr>
          <w:rFonts w:ascii="Times New Roman" w:hAnsi="Times New Roman" w:cs="Times New Roman"/>
          <w:sz w:val="24"/>
          <w:szCs w:val="24"/>
          <w:lang w:val="en-US"/>
        </w:rPr>
      </w:pPr>
      <w:r w:rsidRPr="00D457CB">
        <w:rPr>
          <w:rFonts w:ascii="Times New Roman" w:hAnsi="Times New Roman" w:cs="Times New Roman"/>
          <w:sz w:val="24"/>
          <w:szCs w:val="24"/>
          <w:lang w:val="en-US"/>
        </w:rPr>
        <w:t xml:space="preserve">- </w:t>
      </w:r>
      <w:r w:rsidRPr="00D457CB">
        <w:rPr>
          <w:rFonts w:ascii="Times New Roman" w:hAnsi="Times New Roman" w:cs="Times New Roman"/>
          <w:sz w:val="24"/>
          <w:szCs w:val="24"/>
          <w:u w:val="single"/>
          <w:lang w:val="en-US"/>
        </w:rPr>
        <w:t>La IA y el fin deltrabajo</w:t>
      </w:r>
      <w:r w:rsidRPr="00D457CB">
        <w:rPr>
          <w:rFonts w:ascii="Times New Roman" w:hAnsi="Times New Roman" w:cs="Times New Roman"/>
          <w:sz w:val="24"/>
          <w:szCs w:val="24"/>
          <w:lang w:val="en-US"/>
        </w:rPr>
        <w:t xml:space="preserve"> (Project Syndicate - </w:t>
      </w:r>
      <w:r w:rsidRPr="00D457CB">
        <w:rPr>
          <w:rFonts w:ascii="Times New Roman" w:hAnsi="Times New Roman" w:cs="Times New Roman"/>
          <w:b/>
          <w:sz w:val="24"/>
          <w:szCs w:val="24"/>
          <w:lang w:val="en-US"/>
        </w:rPr>
        <w:t>21/1/20</w:t>
      </w:r>
      <w:r w:rsidRPr="00D457CB">
        <w:rPr>
          <w:rFonts w:ascii="Times New Roman" w:hAnsi="Times New Roman" w:cs="Times New Roman"/>
          <w:sz w:val="24"/>
          <w:szCs w:val="24"/>
          <w:lang w:val="en-US"/>
        </w:rPr>
        <w:t>)</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Viena.- </w:t>
      </w:r>
      <w:r>
        <w:rPr>
          <w:rFonts w:ascii="Times New Roman" w:hAnsi="Times New Roman" w:cs="Times New Roman"/>
          <w:sz w:val="24"/>
          <w:szCs w:val="24"/>
          <w:u w:val="single"/>
        </w:rPr>
        <w:t>La difusión de la inteligencia artificial por toda la economía presenta la posibilidad de -y, para muchos, el miedo a- que las máquinas eventualmente reemplacen al trabajo humano. No sólo se ocuparán de una parte cada vez mayor de las tareas mecánicas -como venimos observando desde la primera Revolución Industrial- también coordinarán tareas mediante la comunicación directa entre máquinas (la llamada Internet de las cosas).</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Hay quienes aplauden estos grandes avances, porque darían lugar al antiguo sueño humano de liberarnos del trabajo, mientras que otros los acusan de impedir que la gente pueda sentirse realizada a través del trabajo y por cercenar el vínculo entre el ingreso y las prestaciones sociales relacionadas con el trabajo</w:t>
      </w:r>
      <w:r>
        <w:rPr>
          <w:rFonts w:ascii="Times New Roman" w:hAnsi="Times New Roman" w:cs="Times New Roman"/>
          <w:sz w:val="24"/>
          <w:szCs w:val="24"/>
        </w:rPr>
        <w:t xml:space="preserve">. De acuerdo con este segundo escenario, cada vez desaparecerán más empleos y eso llevará al desempleo masivo, aunque aumentará la demanda de especialistas en el diseño de procesos y productos. </w:t>
      </w:r>
      <w:r>
        <w:rPr>
          <w:rFonts w:ascii="Times New Roman" w:hAnsi="Times New Roman" w:cs="Times New Roman"/>
          <w:sz w:val="24"/>
          <w:szCs w:val="24"/>
          <w:u w:val="single"/>
        </w:rPr>
        <w:t>Los estudios sobre los probables efectos de la IA y la creciente automatización en el mercado de trabajo son, por supuesto, altamente especulativos, pero no debemos subestimar las potenciales consecuencias de las nuevas tecnologías para el empleo.</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Muchos comentaristas, que temen lo peor, han propuesto un ingreso básico incondicional sin trabajo asociado para evitar un previsible empobrecimiento. De todas formas, antes de que los economistas y los responsables de las políticas comiencen a calcular los costos y beneficios de un ingreso básico general, haríamos bien en cuestionar la propia premisa de un futuro sin trabajo.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Nuestra actual y limitada definición trabajo se remonta a fines del siglo XIX, cuando el creciente impulso de la gran industria llevó a una generalizada separación entre lugar de trabajo y el hogar. El trabajo en las regiones centrales industriales se redujo al empleo remunerado fuera de la casa, mientras que las tareas del hogar, la agricultura de subsistencia y los intercambios en los vecindarios quedaron repentinamente excluidos del cálculo del valor. Esas actividades no desaparecieron, ni de la periferia ni del núcleo de la economía mundial, pero no se las incluyó como parte del mundo del trabajo y el empleo. La ausencia de salario implicaba la falta de reconocimiento, de registro estadístico y del acceso a las prestaciones públicas.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científicos sociales declararon que el trabajo en el hogar y de subsistencia no remunerados, así como la agricultura realizada por campesinos y las artesanías tradicionales, eran actividades económicas residuales que pronto serían reemplazadas por técnicas modernas y la total mercantilización. Aunque esta visión inspiró movimientos socialistas a lo largo del siglo XX, no logró materializarse. Es cierto, las relaciones salariales crecieron, pero en vastas regiones del mundo en desarrollo, los salarios eran insuficientes para alimentar a una familia, por lo que el trabajo de subsistencia y en el hogar debían compensarlo. A partir </w:t>
      </w:r>
      <w:r>
        <w:rPr>
          <w:rFonts w:ascii="Times New Roman" w:hAnsi="Times New Roman" w:cs="Times New Roman"/>
          <w:sz w:val="24"/>
          <w:szCs w:val="24"/>
        </w:rPr>
        <w:lastRenderedPageBreak/>
        <w:t>de la década de 1980, el trabajo no remunerado también regresó a las economías desarrolladas.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El fin del ciclo de reconstrucción posterior a la Segunda Guerra Mundial, a fines de la década de 1960 y principios de los 70, marcó la transición de la vieja a la nueva división internacional del trabajo. </w:t>
      </w:r>
      <w:r>
        <w:rPr>
          <w:rFonts w:ascii="Times New Roman" w:hAnsi="Times New Roman" w:cs="Times New Roman"/>
          <w:color w:val="FF0000"/>
          <w:sz w:val="24"/>
          <w:szCs w:val="24"/>
          <w:u w:val="single"/>
        </w:rPr>
        <w:t>La racionalización, financiarización y tercerización de las operaciones intensivas en mano de obra en los países que comenzaban a industrializarse en la periferia del mundo rompieron el nexo entre el empleo de por vida y la seguridad social, que había caracterizado los mercados de trabajo en el mundo desarrollado.</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A medida que la digitalización y globalización de las cadenas productivas ganaron impulso, los empleadores introdujeron contratos laborales flexibles, forzando cada vez a más trabajadores a aceptar condiciones de empleo precarias. Muchos debieron combinar varias fuentes de ingresos, depender de los subsidios públicos y ampliar sus horas de trabajo no remunerado para compensar la inseguridad laboral, los períodos de desempleo y la pérdida de puestos de trabajo que les permitían acceder a las prestaciones sociales. Los trabajadores pobres, que no pueden vivir de sus salarios, ahora aceptan múltiples empleos o contratos y, en las áreas rurales, cubren parcialmente sus necesidades de alimentos y vivienda con la agricultura y la construcción de subsistencia.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Pero el aumento en la actividad no remunerada no se limita a los pobres. Para estar a la altura de los nuevos requisitos laborales en la era de la IA y las máquinas, los ricos deben trabajar para mejorar y promocionar su desempeño físico y mental, incluida su apariencia, motivación y resistencia. Aunque pueden tener empleados domésticos para la cocina, la limpieza y el cuidado, y asistencia profesional para la capacitación adicional y el apoyo psicológico, deben invertir cada vez más tiempo para desarrollarse y orientar a otros miembros de la familia.</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Sólo una pequeña fracción del creciente trabajo no remunerado puede ser llevada a cabo por la IA y las tareas de las que sí se ocupe crearán nuevas demandas que habrá que satisfacer. </w:t>
      </w:r>
      <w:r>
        <w:rPr>
          <w:rFonts w:ascii="Times New Roman" w:hAnsi="Times New Roman" w:cs="Times New Roman"/>
          <w:sz w:val="24"/>
          <w:szCs w:val="24"/>
          <w:u w:val="single"/>
        </w:rPr>
        <w:t>Aún no está claro cuáles serán las nuevas actividades que surgirán en el futuro como consecuencia de la pérdida del afecto personal cuando las máquinas y los algoritmos reemplacen la comunicación entre los seres humanos. En algún momento, así como de debimos enfrentar la transición de los sectores primario al secundario y al terciario en el pasado, ese hueco dará lugar a un nuevo sector económico, con nuevas formas de actividades mercantilizadas; las relaciones recíprocas también podrían llenar ese vacío.</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Ya casi nadie, independientemente de su ingreso, puede negarse al trabajo fantasma que nos exigen las comunicaciones modernas, las compras y la banca. Cuando brindan sus datos a la economía de plataformas, los clientes se convierten en trabajadores no remunerados de las empresas comerciales y las ayudan a impulsar el capitalismo mundial.</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Ya sea que miremos al futuro del trabajo desde la perspectiva de la necesidad o de la realización, el trabajo no desaparecerá por la introducción de la IA. Es muy probable que la reducción del empleo y el trabajo remunerado se vea acompañada por un aumento de las actividades de cuidado y subsistencia no remuneradas, así como del trabajo fantasma moderno.</w:t>
      </w:r>
    </w:p>
    <w:p w:rsidR="003D4045" w:rsidRDefault="003D4045" w:rsidP="003D4045">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 xml:space="preserve">Ese escenario solo es tranquilizador si logramos encontrar nuevas formas de distribuir de manera justa el trabajo remunerado y no remunerado entre todos los ciudadanos. De lo contrario, corremos el riesgo de desembocar en un mundo bifurcado. Los ricos adictos al trabajo tendrían empleos financieramente satisfactorios, pero estresantes, </w:t>
      </w:r>
      <w:r>
        <w:rPr>
          <w:rFonts w:ascii="Times New Roman" w:hAnsi="Times New Roman" w:cs="Times New Roman"/>
          <w:b/>
          <w:color w:val="FF0000"/>
          <w:sz w:val="24"/>
          <w:szCs w:val="24"/>
          <w:u w:val="single"/>
        </w:rPr>
        <w:lastRenderedPageBreak/>
        <w:t>mientras que los desempleados tendrían que recurrir a estrategias de subsistencia para complementar el ingreso básico o la asistencia a los pobres.</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(Andrea Komlosy is Professor at the Department of Economic and Social History at the University of Vienna and the author of Work: The Last 1,000 Years)</w:t>
      </w:r>
    </w:p>
    <w:p w:rsidR="003D4045" w:rsidRDefault="003D4045" w:rsidP="003D4045">
      <w:pPr>
        <w:pStyle w:val="NormalWeb"/>
        <w:shd w:val="clear" w:color="auto" w:fill="FFFFFF"/>
        <w:jc w:val="both"/>
        <w:textAlignment w:val="baseline"/>
      </w:pPr>
      <w:r>
        <w:t xml:space="preserve">- </w:t>
      </w:r>
      <w:r>
        <w:rPr>
          <w:u w:val="single"/>
        </w:rPr>
        <w:t>Europa necesita una DARPA</w:t>
      </w:r>
      <w:r>
        <w:t xml:space="preserve"> (Project  Syndicate - </w:t>
      </w:r>
      <w:r>
        <w:rPr>
          <w:b/>
        </w:rPr>
        <w:t>6/2/20</w:t>
      </w:r>
      <w:r>
        <w:t>)</w:t>
      </w:r>
    </w:p>
    <w:p w:rsidR="003D4045" w:rsidRDefault="003D4045" w:rsidP="003D4045">
      <w:pPr>
        <w:pStyle w:val="NormalWeb"/>
        <w:shd w:val="clear" w:color="auto" w:fill="FFFFFF"/>
        <w:jc w:val="both"/>
        <w:textAlignment w:val="baseline"/>
        <w:rPr>
          <w:color w:val="FF0000"/>
          <w:u w:val="single"/>
        </w:rPr>
      </w:pPr>
      <w:r>
        <w:t xml:space="preserve">Múnich.- </w:t>
      </w:r>
      <w:r>
        <w:rPr>
          <w:u w:val="single"/>
        </w:rPr>
        <w:t>El ánimo en Alemania es lúgubre, y no sólo por la desaceleración económica actual del país. La economía alemana, reconocida durante mucho tiempo por su experiencia en ingeniería y por sus productos industriales de alta calidad, hoy corre peligro de quedar rezagada en tanto el software y los datos se han vuelto cada vez más cruciales para la prosperidad futura</w:t>
      </w:r>
      <w:r>
        <w:t xml:space="preserve">. </w:t>
      </w:r>
      <w:r>
        <w:rPr>
          <w:color w:val="FF0000"/>
          <w:u w:val="single"/>
        </w:rPr>
        <w:t>Y las noticias recientes de que la compañía tecnológica norteamericana Apple hoy vale más que todo el índice DAX de 30 empresas líderes de Alemania sin duda han profundizado el pesimismo entre los líderes empresarios y los responsables de las políticas. Si las empresas alemanas no se adaptan rápidamente, algunas pueden vérselas difíciles para sobrevivir.</w:t>
      </w:r>
    </w:p>
    <w:p w:rsidR="003D4045" w:rsidRDefault="003D4045" w:rsidP="003D4045">
      <w:pPr>
        <w:pStyle w:val="NormalWeb"/>
        <w:shd w:val="clear" w:color="auto" w:fill="FFFFFF"/>
        <w:jc w:val="both"/>
        <w:textAlignment w:val="baseline"/>
        <w:rPr>
          <w:color w:val="FF0000"/>
          <w:u w:val="single"/>
        </w:rPr>
      </w:pPr>
      <w:r>
        <w:rPr>
          <w:color w:val="FF0000"/>
          <w:u w:val="single"/>
        </w:rPr>
        <w:t>Las nuevas tecnologías digitales, entre ellas la Internet de las Cosas y la inteligencia artificial, podrían alterar profundamente los modelos de negocios tradicionales de las empresas alemanas –especialmente en sectores como la construcción de maquinarias, automóviles y productos químicos-. Para agravar el problema, las empresas alemanas enfrentan una competencia cada vez más dura de China, que está trepando la escalera del valor agregado industrial.</w:t>
      </w:r>
    </w:p>
    <w:p w:rsidR="003D4045" w:rsidRDefault="003D4045" w:rsidP="003D4045">
      <w:pPr>
        <w:pStyle w:val="NormalWeb"/>
        <w:shd w:val="clear" w:color="auto" w:fill="FFFFFF"/>
        <w:jc w:val="both"/>
        <w:textAlignment w:val="baseline"/>
        <w:rPr>
          <w:b/>
          <w:color w:val="FF0000"/>
          <w:u w:val="single"/>
        </w:rPr>
      </w:pPr>
      <w:r>
        <w:rPr>
          <w:b/>
          <w:color w:val="FF0000"/>
          <w:u w:val="single"/>
        </w:rPr>
        <w:t>Para desarrollar vehículos sin conductor, por ejemplo, los fabricantes de autos alemanes como Volkswagen tendrán que colaborar con empresas de software en Europa. Actualmente, Volkswagen tiene que trabajar con Google o un socio chino, porque no existe una industria de software relevante en Alemania. Pero los autos de mañana serán supercomputadoras híper-conectadas montadas sobre cuatro ruedas. Si Alemania y Europa no se adaptan lo suficientemente rápido, Volkswagen y otros fabricantes de autos alemanes corren el riesgo de enfrentar el mismo destino de Nokia, que perdió su posición dominante en el mercado de telefonía celular a manos de Apple.</w:t>
      </w:r>
    </w:p>
    <w:p w:rsidR="003D4045" w:rsidRDefault="003D4045" w:rsidP="003D4045">
      <w:pPr>
        <w:pStyle w:val="NormalWeb"/>
        <w:shd w:val="clear" w:color="auto" w:fill="FFFFFF"/>
        <w:jc w:val="both"/>
        <w:textAlignment w:val="baseline"/>
        <w:rPr>
          <w:color w:val="FF0000"/>
          <w:u w:val="single"/>
        </w:rPr>
      </w:pPr>
      <w:r>
        <w:rPr>
          <w:color w:val="FF0000"/>
          <w:u w:val="single"/>
        </w:rPr>
        <w:t>En resumen, Alemania necesita un resurgimiento industrial del tipo que experimentó a fines del siglo XIX, cuando surgieron empresas como Daimler, Bayer, BASF y Allianz. Pero esto sólo será posible si el estado ofrece apoyo tecnológico a las empresas alemanas. Aquí, la Agencia de Proyectos de Investigación Avanzados de Defensa del gobierno (DARPA por su sigla en inglés), con su exitosa trayectoria de décadas de innovaciones en alta tecnología, debería servir como modelo a imitar para Alemania y Europa.</w:t>
      </w:r>
    </w:p>
    <w:p w:rsidR="003D4045" w:rsidRDefault="003D4045" w:rsidP="003D4045">
      <w:pPr>
        <w:pStyle w:val="NormalWeb"/>
        <w:shd w:val="clear" w:color="auto" w:fill="FFFFFF"/>
        <w:jc w:val="both"/>
        <w:textAlignment w:val="baseline"/>
        <w:rPr>
          <w:b/>
          <w:color w:val="FF0000"/>
          <w:u w:val="single"/>
        </w:rPr>
      </w:pPr>
      <w:r>
        <w:rPr>
          <w:b/>
          <w:color w:val="FF0000"/>
          <w:u w:val="single"/>
        </w:rPr>
        <w:t>Como ha señalado la economista Mariana Mazzucato, DARPA y otras agencias del gobierno de Estados Unidos han sido instrumentales en el desarrollo de nuevas tecnologías como Internet, la navegación por GPS, las pantallas táctiles y los asistentes activados por voz como Siri de Apple y Alexa de Amazon. Sin estos éxitos de investigación respaldados por el estado, los gigantes tecnológicos norteamericanos de hoy no existirían.</w:t>
      </w:r>
    </w:p>
    <w:p w:rsidR="003D4045" w:rsidRDefault="003D4045" w:rsidP="003D4045">
      <w:pPr>
        <w:pStyle w:val="NormalWeb"/>
        <w:shd w:val="clear" w:color="auto" w:fill="FFFFFF"/>
        <w:jc w:val="both"/>
        <w:textAlignment w:val="baseline"/>
      </w:pPr>
      <w:r>
        <w:t xml:space="preserve">DARPA también construye innovaciones. Por ejemplo, la compañía de robótica Boston Dynamics -que fue una escisión del Instituto de Tecnología de Massachusetts, luego </w:t>
      </w:r>
      <w:r>
        <w:lastRenderedPageBreak/>
        <w:t>adquirida por Google y hoy de propiedad de SoftBank Group de Japón- ganó una licitación en 2013 para ofrecer sistemas robóticos para el próximo Desafío de Robótica de DARPA. Según este contrato, la compañía ofrecerá una gama de robots humanoides autónomos Atlas que se pueden utilizar en el caso de desastres naturales.</w:t>
      </w:r>
    </w:p>
    <w:p w:rsidR="003D4045" w:rsidRDefault="003D4045" w:rsidP="003D4045">
      <w:pPr>
        <w:pStyle w:val="NormalWeb"/>
        <w:shd w:val="clear" w:color="auto" w:fill="FFFFFF"/>
        <w:jc w:val="both"/>
        <w:textAlignment w:val="baseline"/>
        <w:rPr>
          <w:color w:val="FF0000"/>
          <w:u w:val="single"/>
        </w:rPr>
      </w:pPr>
      <w:r>
        <w:rPr>
          <w:color w:val="FF0000"/>
          <w:u w:val="single"/>
        </w:rPr>
        <w:t>El gobierno de Estados Unidos, por lo tanto, desempeña un papel importante en cuanto a fomentar la innovación. China, Israel y Corea del Sur tienen ecosistemas similares de apoyo de la investigación liderado por el estado, destinados a aplicaciones militares y de inteligencia, lo que ayuda a explicar por qué ellos también se han convertido en líderes mundiales en innovación digital.</w:t>
      </w:r>
    </w:p>
    <w:p w:rsidR="003D4045" w:rsidRDefault="003D4045" w:rsidP="003D4045">
      <w:pPr>
        <w:pStyle w:val="NormalWeb"/>
        <w:shd w:val="clear" w:color="auto" w:fill="FFFFFF"/>
        <w:jc w:val="both"/>
        <w:textAlignment w:val="baseline"/>
        <w:rPr>
          <w:color w:val="FF0000"/>
          <w:u w:val="single"/>
        </w:rPr>
      </w:pPr>
      <w:r>
        <w:rPr>
          <w:color w:val="FF0000"/>
          <w:u w:val="single"/>
        </w:rPr>
        <w:t xml:space="preserve">Un estudio reciente de las economías de la OCDE de Enrico Moretti de la Universidad de California, Berkeley, y de Claudia Steinwender y John Van Reenen del MIT respalda esta evidencia anecdótica. Los autores investigan el impacto del gasto en investigación militar financiado por el gobierno en la actividad de investigación corporativa con financiamiento privado, y su efecto en el crecimiento de la productividad. A diferencia del “freno” de la inversión privada que normalmente acompaña una mayor inversión pública, encuentran evidencia de una “acumulación” del gasto de la investigación privada. Específicamente, un incremento del 10% en gasto de investigación con financiamiento público genera un aumento adicional del 4,3% en investigación con financiamiento privado. Concluyen a partir de esto que el nivel bajo de gasto en investigación privado observado en algunas economías de la OCDE también está relacionado con la falta de investigación asociada con el ejército en esos países.   </w:t>
      </w:r>
    </w:p>
    <w:p w:rsidR="003D4045" w:rsidRDefault="003D4045" w:rsidP="003D4045">
      <w:pPr>
        <w:pStyle w:val="NormalWeb"/>
        <w:shd w:val="clear" w:color="auto" w:fill="FFFFFF"/>
        <w:jc w:val="both"/>
        <w:textAlignment w:val="baseline"/>
        <w:rPr>
          <w:b/>
          <w:color w:val="FF0000"/>
          <w:u w:val="single"/>
        </w:rPr>
      </w:pPr>
      <w:r>
        <w:rPr>
          <w:b/>
          <w:color w:val="FF0000"/>
          <w:u w:val="single"/>
        </w:rPr>
        <w:t>La clara implicancia es que Europa necesita una agencia de investigación europea con un presupuesto similar al de la DARPA para poder estar a la altura de la creciente competencia tecnológica global. El gobierno alemán debería crearla. Esto tendría la ventaja adicional de respaldar los recientes esfuerzos por parte de Alemania por aplicar una política exterior y de defensa más asertiva. Además, una agencia similar a DARPA financiada por Alemania y otros gobiernos europeos le permitiría a Alemania cumplir más rápidamente con su obligación como miembro de la OTAN de invertir el 2% de su PIB en defensa, como reclama constantemente el presidente norteamericano, Donald Trump.</w:t>
      </w:r>
    </w:p>
    <w:p w:rsidR="003D4045" w:rsidRDefault="003D4045" w:rsidP="003D4045">
      <w:pPr>
        <w:pStyle w:val="NormalWeb"/>
        <w:shd w:val="clear" w:color="auto" w:fill="FFFFFF"/>
        <w:jc w:val="both"/>
        <w:textAlignment w:val="baseline"/>
        <w:rPr>
          <w:b/>
          <w:color w:val="FF0000"/>
          <w:u w:val="single"/>
        </w:rPr>
      </w:pPr>
      <w:r>
        <w:rPr>
          <w:b/>
          <w:color w:val="FF0000"/>
          <w:u w:val="single"/>
        </w:rPr>
        <w:t>Alemania y otros países europeos necesitan con urgencia reorganizar sus economías para el siglo XXI. Crear una agencia como DARPA representaría un paso importante en la dirección correcta.</w:t>
      </w:r>
    </w:p>
    <w:p w:rsidR="003D4045" w:rsidRDefault="003D4045" w:rsidP="003D4045">
      <w:pPr>
        <w:pStyle w:val="NormalWeb"/>
        <w:shd w:val="clear" w:color="auto" w:fill="FFFFFF"/>
        <w:spacing w:before="0" w:beforeAutospacing="0" w:after="0" w:afterAutospacing="0"/>
        <w:jc w:val="both"/>
        <w:textAlignment w:val="baseline"/>
        <w:rPr>
          <w:lang w:val="en-US"/>
        </w:rPr>
      </w:pPr>
      <w:r>
        <w:rPr>
          <w:lang w:val="en-US"/>
        </w:rPr>
        <w:t>(Dalia Marin is Chair of International Economics at the University of Munich and a research fellow at the Centre for Economic Policy Research)</w:t>
      </w:r>
    </w:p>
    <w:p w:rsidR="003D4045" w:rsidRDefault="003D4045" w:rsidP="003D4045">
      <w:pPr>
        <w:pStyle w:val="NormalWeb"/>
        <w:shd w:val="clear" w:color="auto" w:fill="FFFFFF"/>
        <w:jc w:val="both"/>
        <w:textAlignment w:val="baseline"/>
      </w:pPr>
      <w:r>
        <w:t xml:space="preserve">- </w:t>
      </w:r>
      <w:r>
        <w:rPr>
          <w:u w:val="single"/>
        </w:rPr>
        <w:t>Debemos percatarnos del potencial del localismo en inteligencia artificial</w:t>
      </w:r>
      <w:r>
        <w:t xml:space="preserve"> (Project Syndicate - </w:t>
      </w:r>
      <w:r>
        <w:rPr>
          <w:b/>
        </w:rPr>
        <w:t>7/2/20</w:t>
      </w:r>
      <w:r>
        <w:t>)</w:t>
      </w:r>
    </w:p>
    <w:p w:rsidR="003D4045" w:rsidRDefault="003D4045" w:rsidP="003D4045">
      <w:pPr>
        <w:pStyle w:val="NormalWeb"/>
        <w:shd w:val="clear" w:color="auto" w:fill="FFFFFF"/>
        <w:jc w:val="both"/>
        <w:textAlignment w:val="baseline"/>
        <w:rPr>
          <w:color w:val="FF0000"/>
          <w:u w:val="single"/>
        </w:rPr>
      </w:pPr>
      <w:r>
        <w:t xml:space="preserve">Nueva York.- </w:t>
      </w:r>
      <w:r>
        <w:rPr>
          <w:color w:val="FF0000"/>
          <w:u w:val="single"/>
        </w:rPr>
        <w:t>Cada nueva tecnología viaja sobre una ola que va desde una situación de desmesurado entusiasmo público hacia su súbita caída en la desolación. Sin embargo, incluso si se juzga según los estándares habituales, la inteligencia artificial (IA) ha tenido una trayectoria turbulenta. ¿Es la IA una heroína  renovadora de la sociedad o una villana que destruye puestos de trabajo? Como siempre, la verdad no es tan categórica.</w:t>
      </w:r>
    </w:p>
    <w:p w:rsidR="003D4045" w:rsidRDefault="003D4045" w:rsidP="003D4045">
      <w:pPr>
        <w:pStyle w:val="NormalWeb"/>
        <w:shd w:val="clear" w:color="auto" w:fill="FFFFFF"/>
        <w:jc w:val="both"/>
        <w:textAlignment w:val="baseline"/>
      </w:pPr>
      <w:r>
        <w:lastRenderedPageBreak/>
        <w:t>En su calidad de tecnología de propósito general, la IA será lo que hagamos de ella, y su impacto final estará determinado por los marcos de gobernanza que construyamos. A medida que sube el volumen de las voces que hacen llamamientos a favor de nuevas políticas de IA, se presenta la oportunidad de moldear una infraestructura legal y regulatoria en formas que lleven a la maximización de los beneficios de la IA y se pueda poner límites a los posibles daños que ella pudiese causar.</w:t>
      </w:r>
    </w:p>
    <w:p w:rsidR="003D4045" w:rsidRDefault="003D4045" w:rsidP="003D4045">
      <w:pPr>
        <w:pStyle w:val="NormalWeb"/>
        <w:shd w:val="clear" w:color="auto" w:fill="FFFFFF"/>
        <w:jc w:val="both"/>
        <w:textAlignment w:val="baseline"/>
      </w:pPr>
      <w:r>
        <w:t>Hasta hace poco, la gobernanza de la IA era, primordialmente, objeto de debate a nivel nacional. Sin embargo, la mayoría de las estrategias nacionales de inteligencia artificial, en especial las de China, se centran en obtener o mantener una ventaja competitiva a nivel mundial. Dichas estrategias son esencialmente planes de negocios diseñados con el objetivo de atraer inversiones e impulsar el crecimiento de la competitividad corporativa, por lo general con un énfasis adicional en la mejora de la seguridad nacional.</w:t>
      </w:r>
    </w:p>
    <w:p w:rsidR="003D4045" w:rsidRDefault="003D4045" w:rsidP="003D4045">
      <w:pPr>
        <w:pStyle w:val="NormalWeb"/>
        <w:shd w:val="clear" w:color="auto" w:fill="FFFFFF"/>
        <w:jc w:val="both"/>
        <w:textAlignment w:val="baseline"/>
      </w:pPr>
      <w:r>
        <w:t>Este singular enfoque en la competencia ha hecho que se ignore la labor de enmarcar normas y reglamentos para la IA. No obstante, cada vez mayor cantidad de ciudades están dando un salto hacia dentro de lo desconocido; por ejemplo, Nueva York, Toronto, Dubái, Yokohama y otras ciudades actúan como “laboratorios” para la innovación de la gobernanza. Estas ciudades están poniendo a prueba una variedad de políticas, que van desde prohibiciones a la tecnología de reconocimiento facial y a ciertas otras aplicaciones de IA hasta la creación de iniciativas de colaboración de datos. A su vez, dichas ciudades también están haciendo grandes inversiones en estudios serios de investigación sobre IA, ecosistemas tecnológicos localizados de alto potencial, e iniciativas lideradas por los ciudadanos.</w:t>
      </w:r>
    </w:p>
    <w:p w:rsidR="003D4045" w:rsidRDefault="003D4045" w:rsidP="003D4045">
      <w:pPr>
        <w:pStyle w:val="NormalWeb"/>
        <w:shd w:val="clear" w:color="auto" w:fill="FFFFFF"/>
        <w:jc w:val="both"/>
        <w:textAlignment w:val="baseline"/>
      </w:pPr>
      <w:r>
        <w:t>Este “localismo de la AI” está en consonancia con la tendencia más amplia dirigida al “Nuevo Localismo”, tal como lo describen los académicos en políticas públicas Bruce Katz y el fallecido Jeremy Nowak. Las jurisdicciones municipales y otras jurisdicciones locales están haciéndose cargo, cada vez con mayor frecuencia, del abordaje de una amplia gama de desafíos ambientales, económicos y sociales, y el ámbito de la tecnología no es una excepción.</w:t>
      </w:r>
    </w:p>
    <w:p w:rsidR="003D4045" w:rsidRDefault="003D4045" w:rsidP="003D4045">
      <w:pPr>
        <w:pStyle w:val="NormalWeb"/>
        <w:shd w:val="clear" w:color="auto" w:fill="FFFFFF"/>
        <w:jc w:val="both"/>
        <w:textAlignment w:val="baseline"/>
      </w:pPr>
      <w:r>
        <w:t>Por ejemplo, Nueva York, Seattle y otras ciudades han adoptado lo que Ira Rubinstein de la Universidad de Nueva York llama “localismo de la privacidad”, al llenar lagunas significativas en la legislación federal y estatal, particularmente cuando se trata de vigilancia. Del mismo modo, ante la ausencia de una estrategia sobre banda ancha a nivel nacional o mundial, muchas ciudades van tras el logro de un “localismo de la banda ancha”, mediante la toma de medidas para cerrar la brecha de servicios dejada por los operadores del sector privado.</w:t>
      </w:r>
    </w:p>
    <w:p w:rsidR="003D4045" w:rsidRDefault="003D4045" w:rsidP="003D4045">
      <w:pPr>
        <w:pStyle w:val="NormalWeb"/>
        <w:shd w:val="clear" w:color="auto" w:fill="FFFFFF"/>
        <w:jc w:val="both"/>
        <w:textAlignment w:val="baseline"/>
        <w:rPr>
          <w:u w:val="single"/>
        </w:rPr>
      </w:pPr>
      <w:r>
        <w:rPr>
          <w:u w:val="single"/>
        </w:rPr>
        <w:t>Como enfoque general para la resolución de problemas, el localismo ofrece tanto inmediatez como proximidad. Debido a que se gestiona dentro de regiones geográfica estrechamente definidas, el localismo permite que los responsables de la formulación de políticas tengan una mejor comprensión de las compensaciones de ida y vuelta que dicha resolución de problemas conlleva. Al calibrar los algoritmos y las políticas de IA en función de las condiciones locales, los encargados de la formulación de políticas tienen mejores posibilidades de crear circuitos de retroalimentación positiva que redundarán en mayor eficacia y responsabilidad.</w:t>
      </w:r>
    </w:p>
    <w:p w:rsidR="003D4045" w:rsidRDefault="003D4045" w:rsidP="003D4045">
      <w:pPr>
        <w:pStyle w:val="NormalWeb"/>
        <w:shd w:val="clear" w:color="auto" w:fill="FFFFFF"/>
        <w:jc w:val="both"/>
        <w:textAlignment w:val="baseline"/>
      </w:pPr>
      <w:r>
        <w:t xml:space="preserve">Los circuitos de retroalimentación pueden tener un impacto masivo, particularmente cuando se trata de IA. En algunos casos, las políticas locales de IA </w:t>
      </w:r>
      <w:proofErr w:type="gramStart"/>
      <w:r>
        <w:t>podrían</w:t>
      </w:r>
      <w:proofErr w:type="gramEnd"/>
      <w:r>
        <w:t xml:space="preserve"> tener efectos de gran alcance sobre cómo se diseña y despliega la tecnología en otros lugares. Por ejemplo, al </w:t>
      </w:r>
      <w:r>
        <w:lastRenderedPageBreak/>
        <w:t>establecer un Oficial de Políticas y Gestión de Algoritmos, la ciudad de Nueva York ha creado un modelo que se puede emular en todo el mundo.</w:t>
      </w:r>
    </w:p>
    <w:p w:rsidR="003D4045" w:rsidRDefault="003D4045" w:rsidP="003D4045">
      <w:pPr>
        <w:pStyle w:val="NormalWeb"/>
        <w:shd w:val="clear" w:color="auto" w:fill="FFFFFF"/>
        <w:jc w:val="both"/>
        <w:textAlignment w:val="baseline"/>
      </w:pPr>
      <w:r>
        <w:t>El localismo de la IA también se presta a una mayor coordinación de las políticas y una mayor participación ciudadana. En Toronto, se aglutinó una coalición de interesados ​​académicos, cívicos y de otra índole para garantizar la responsabilidad de Sidewalk Labs, una iniciativa lanzada por Alphabet (la empresa matriz de Google) con el propósito de mejorar los servicios y la infraestructura a través de sensores a lo largo y ancho de toda la ciudad. En respuesta a esta acción cívica, la compañía acordó cumplir con seis directrices en favor del logro de una “inteligencia artificial responsable”.</w:t>
      </w:r>
    </w:p>
    <w:p w:rsidR="003D4045" w:rsidRDefault="003D4045" w:rsidP="003D4045">
      <w:pPr>
        <w:pStyle w:val="NormalWeb"/>
        <w:shd w:val="clear" w:color="auto" w:fill="FFFFFF"/>
        <w:jc w:val="both"/>
        <w:textAlignment w:val="baseline"/>
      </w:pPr>
      <w:r>
        <w:t>Como lo muestra este ejemplo, es más probable que los esfuerzos de reforma tengan éxito cuando los grupos locales, que combinan su experiencia e influencia, lideran la iniciativa. De manera similar, en Brooklyn, Nueva York, la asociación de inquilinos de Atlantic Plaza Towers (en colaboración con investigadores académicos y organizaciones no gubernamentales) logró bloquear un plan para usar tecnología de reconocimiento facial en lugar de llaves. Además, este esfuerzo ofreció importantes pistas sobre cómo la IA debería regularse más ampliamente, en especial dentro del contexto de la vivienda.</w:t>
      </w:r>
    </w:p>
    <w:p w:rsidR="003D4045" w:rsidRDefault="003D4045" w:rsidP="003D4045">
      <w:pPr>
        <w:pStyle w:val="NormalWeb"/>
        <w:shd w:val="clear" w:color="auto" w:fill="FFFFFF"/>
        <w:jc w:val="both"/>
        <w:textAlignment w:val="baseline"/>
      </w:pPr>
      <w:r>
        <w:t>Pero el localismo de la IA no es una panacea. Las propias redes locales con vínculos estrechos que ofrecen ventajas de gobernanza también pueden dar lugar a una forma de captura regulatoria. Como tal, el localismo de la AI debe estar sujeto a una estricta supervisión y a políticas para prevenir la corrupción y los conflictos de intereses.</w:t>
      </w:r>
    </w:p>
    <w:p w:rsidR="003D4045" w:rsidRDefault="003D4045" w:rsidP="003D4045">
      <w:pPr>
        <w:pStyle w:val="NormalWeb"/>
        <w:shd w:val="clear" w:color="auto" w:fill="FFFFFF"/>
        <w:jc w:val="both"/>
        <w:textAlignment w:val="baseline"/>
      </w:pPr>
      <w:r>
        <w:t>El localismo de la IA también presenta un riesgo de fragmentación. Si bien los enfoques nacionales tienen sus deficiencias, la innovación tecnológica, así como el bienestar público, pueden verse afectados si el localismo de la IA conduce hacia políticas descoordinadas e incompatibles. Los reguladores locales y nacionales deben tener en cuenta esta posibilidad mediante la adopción de un enfoque descentralizado que se base menos en la gestión de arriba hacia abajo y más en la coordinación. Esto, a su vez, requiere una infraestructura técnica y regulatoria con el propósito de recopilar y difundir las mejores prácticas y lecciones aprendidas en todas las jurisdicciones.</w:t>
      </w:r>
    </w:p>
    <w:p w:rsidR="003D4045" w:rsidRDefault="003D4045" w:rsidP="003D4045">
      <w:pPr>
        <w:pStyle w:val="NormalWeb"/>
        <w:shd w:val="clear" w:color="auto" w:fill="FFFFFF"/>
        <w:jc w:val="both"/>
        <w:textAlignment w:val="baseline"/>
      </w:pPr>
      <w:r>
        <w:t>Los reguladores apenas están empezando a reconocer la necesidad y el potencial del localismo de la IA. Sin embargo, académicos, ciudadanos, periodistas y otros ya están mejorando nuestra comprensión colectiva sobre lo que funciona y lo que no. En The GovLab, por ejemplo, estamos profundizando nuestra base de conocimientos y estamos construyendo los mecanismos de intercambio de información necesarios para que las iniciativas basadas en las ciudades sean un éxito. Planeamos crear una base de datos de todas las instancias de localismo de la IA desde la cual se extraigan entendimientos profundos y una lista comparativa de campañas, principios, herramientas regulatorias y estructuras de gobernanza.</w:t>
      </w:r>
    </w:p>
    <w:p w:rsidR="003D4045" w:rsidRDefault="003D4045" w:rsidP="003D4045">
      <w:pPr>
        <w:pStyle w:val="NormalWeb"/>
        <w:shd w:val="clear" w:color="auto" w:fill="FFFFFF"/>
        <w:jc w:val="both"/>
        <w:textAlignment w:val="baseline"/>
      </w:pPr>
      <w:r>
        <w:t>La vigorización de nuestro conocimiento es el primer paso con dirección al fortalecimiento del localismo de la IA. Las sólidas capacidades de gobernanza en este ámbito son la mejor manera de garantizar que los notables avances en IA se usen en las mejores formas posibles.</w:t>
      </w:r>
    </w:p>
    <w:p w:rsidR="003D4045" w:rsidRDefault="003D4045" w:rsidP="003D4045">
      <w:pPr>
        <w:pStyle w:val="NormalWeb"/>
        <w:shd w:val="clear" w:color="auto" w:fill="FFFFFF"/>
        <w:jc w:val="both"/>
        <w:textAlignment w:val="baseline"/>
        <w:rPr>
          <w:lang w:val="en-US"/>
        </w:rPr>
      </w:pPr>
      <w:r>
        <w:rPr>
          <w:lang w:val="en-US"/>
        </w:rPr>
        <w:t xml:space="preserve">(Stefaan G. Verhulst is Co-Founder of The GovLab at New York University’s Tandon School of Engineering and Editor-in-Chief of Data and Policy. Mona Sloane, a fellow at The GovLab at New York University’s Tandon School of Engineering, NYU's Institute for Public </w:t>
      </w:r>
      <w:r>
        <w:rPr>
          <w:lang w:val="en-US"/>
        </w:rPr>
        <w:lastRenderedPageBreak/>
        <w:t>Knowledge, and NYU's Alliance for Public Interest Technology, is an adjunct professor at NYU)</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Globalizar la revolución de la IA en la salud</w:t>
      </w:r>
      <w:r>
        <w:rPr>
          <w:rFonts w:ascii="Times New Roman" w:hAnsi="Times New Roman" w:cs="Times New Roman"/>
          <w:sz w:val="24"/>
          <w:szCs w:val="24"/>
        </w:rPr>
        <w:t xml:space="preserve"> (Project Syndicate - </w:t>
      </w:r>
      <w:r>
        <w:rPr>
          <w:rFonts w:ascii="Times New Roman" w:hAnsi="Times New Roman" w:cs="Times New Roman"/>
          <w:b/>
          <w:sz w:val="24"/>
          <w:szCs w:val="24"/>
        </w:rPr>
        <w:t>3/3/20</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Múnich.- Estamos ingresando en un período de transformación para la ciencia médica, con la combinación entre las técnicas de investigación tradicionales, un poder de cálculo enorme y la profusión de nuevos datos. Google anunció recientemente que ha desarrollado un sistema de inteligencia artificial (IA) capaz de superar a los radiólogos humanos en la detección del cáncer de mama. Y ese es tan solo el último ejemplo de la forma en que el aprendizaje automático y los macrodatos están conduciendo a nuevos diagnósticos, tratamientos y descubrimientos médicos. Para hacer realidad el enorme potencial de la IA, sin embargo, debemos desarrollar un enfoque pragmático y globalmente consensuado que gobierne la obtención y el uso de «datos del mundo real».</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Los datos del mundo real incluyen toda la información que pueda ayudar a guiar nuevas investigaciones médicas. Algunos están disponibles desde hace tiempo. Por ejemplo, quienes se dedican a investigar el cáncer usan, desde hace mucho, registros de salud anonimizados para elegir los potenciales pacientes con mayor probabilidad de responder bien a tratamientos novedosos y experimentales, pero hay otros tipos de datos que solo están disponibles desde hace poco, junto con la tecnología para analizarlos a escala.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Las nuevas capacidades que ofrecen la IA y las tecnologías relacionadas generan cuestiones complicadas y a veces polémicas sobre la privacidad y la propiedad de los datos, pero podemos superar esos desafíos si establecemos reglas amplias para salvaguardar la información personal. Los responsables de las políticas en todo el mundo y al interior de las instituciones de gobernanza mundial no deben demorarse. Las empresas líderes de la ciencia médica ya están tomando la delantera con datos del mundo real en Estados Unidos, donde la amplia disponibilidad de información anonimizada sobre los pacientes está impulsando una nueva oleada de innovación.</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El Instituto Nacional del Cáncer, por ejemplo, se está preparando para lanzar la Iniciativa de Datos sobre Cáncer Infantil, un ambicioso proyecto que durará diez años y reunirá datos de todos los pacientes adultos jóvenes y pediátricos del país para encontrar nuevos blancos y mecanismos de tratamiento. De manera similar, la Susan G. Komen Foundation ya ha lanzado su iniciativa Macrodatos contra el Cáncer de Mama (Big Data for Breast Cancer, BD4BC), que incluye un proyecto que usa el análisis algorítmicos para desentrañar los procesos biológicos en algunos de los cánceres de mama más difíciles de tratar.</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Sin embargo, debido a que estas iniciativas solo usan datos provenientes de poblaciones de pacientes en EEUU, su aplicabilidad es limitada, especialmente en términos mundiales. La biología humana varía mucho entre las distintas poblaciones y al interior de ellas, en parte por diferencias genéticas, que a su vez son influidas por otros factores ambientales y tendencias en el largo plazo, como el aislamiento, las migraciones, la carga histórica de enfermedades y otros similares. La anemia drepanocítica, las enfermedades genéticas asquenazíes y la mucoviscidosis son tan solo tres ejemplos de las muchas enfermedades correlacionadas con poblaciones específicas.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Estas variaciones en el funcionamiento individual implican que lo que es eficaz en un subgrupo puede no serlo tanto en otro y que debiéramos captar datos del mundo real con la mayor amplitud posible. Sin embargo, Europa ha quedado rezagada frente a EE. UU. </w:t>
      </w:r>
      <w:proofErr w:type="gramStart"/>
      <w:r>
        <w:rPr>
          <w:rFonts w:ascii="Times New Roman" w:hAnsi="Times New Roman" w:cs="Times New Roman"/>
          <w:sz w:val="24"/>
          <w:szCs w:val="24"/>
        </w:rPr>
        <w:t>en</w:t>
      </w:r>
      <w:proofErr w:type="gramEnd"/>
      <w:r>
        <w:rPr>
          <w:rFonts w:ascii="Times New Roman" w:hAnsi="Times New Roman" w:cs="Times New Roman"/>
          <w:sz w:val="24"/>
          <w:szCs w:val="24"/>
        </w:rPr>
        <w:t xml:space="preserve"> la producción de datos del mundo real anonimizados a escala.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Esto es en parte consecuencia de inquietudes entendibles sobre la privacidad de los pacientes y la propiedad de los datos. Para ocuparnos de esas inquietudes debemos tomar todas las precauciones posibles para evitar el mal uso de los datos, fijando reglas que sean verdaderamente globales en su alcance. Las autoridades sanitarias deben estandarizar las pautas para la obtención de datos del mundo real y su uso, así como establecer estándares internacionales para compartir la investigación de la genómica. A tal efecto, las empresas farmacéuticas y otras partes interesadas de peso en el sector de la salud están trabajando con los reguladores de la UE, la Administración de Alimentos y Medicamentos estadounidense y otras autoridades sanitarias en el mundo para determinar la forma en que los investigadores pueden usar los datos en forma segura, respetando los valores fundamentales de privacidad de los pacientes y responsabilidad de los proveedores.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Los grandes avances recientes en investigación médica ofrecen un tentador indicio de lo que podríamos lograr si esa combinación de políticas es la correcta. Desde la adquisición de una base de datos con información anonimizada de 2,2 millones de pacientes oncológicos, los investigadores de Roche han desarrollado un sistema de calificación de pronósticos para predecir cómo responderían los pacientes a las distintas opciones de tratamiento contra el cáncer, según diversos factores. Otra iniciativa nos permite predecir reacciones adversas probables a los tratamientos de inmunoterapia entre los pacientes con enfermedades autoinmunitarias. Se trata de un avance notable en este campo, dado que los pacientes que sufren esas reacciones son un pequeño porcentaje de quienes participan en los ensayos clínicos para los nuevos tratamientos.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Al implementar nuevas tecnologías y aprovechar las mayores bases de datos de genómica del cáncer en el mundo, podemos acelerar el desarrollo de tratamientos personalizados y satisfacer las necesidades individuales de quienes sufren enfermedades potencialmente mortales. Pero, junto con su gran promesa, los datos del mundo real plantean cuestiones complicadas sobre la forma en que compartimos la información personal. Dar la espalda a estas cuestiones no es realista ni responsable, ya que implicaría renunciar a, posiblemente, los mayores avances en la historia de la medicina.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La comunidad mundial debe unirse para solucionar estos desafíos de política, solo entonces podremos hacer realidad todos los beneficios de la revolución tecnológica para la salud.</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(Dominik Ruettinger is Global Head of Early Clinical Development Oncology at Roche)</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Bioética para la pandemia</w:t>
      </w:r>
      <w:r>
        <w:rPr>
          <w:rFonts w:ascii="Times New Roman" w:hAnsi="Times New Roman" w:cs="Times New Roman"/>
          <w:sz w:val="24"/>
          <w:szCs w:val="24"/>
        </w:rPr>
        <w:t xml:space="preserve"> (Project Syndicate - </w:t>
      </w:r>
      <w:r>
        <w:rPr>
          <w:rFonts w:ascii="Times New Roman" w:hAnsi="Times New Roman" w:cs="Times New Roman"/>
          <w:b/>
          <w:sz w:val="24"/>
          <w:szCs w:val="24"/>
        </w:rPr>
        <w:t>8/5/20</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Budapest.- Desde que el virus SARS-CoV-2 se difundió desde China a la mayor parte del mundo en febrero y marzo, gradualmente todos hemos comenzado a participar en los dilemas éticos que figuran en los libros de texto. </w:t>
      </w:r>
      <w:r>
        <w:rPr>
          <w:rFonts w:ascii="Times New Roman" w:hAnsi="Times New Roman" w:cs="Times New Roman"/>
          <w:sz w:val="24"/>
          <w:szCs w:val="24"/>
          <w:u w:val="single"/>
        </w:rPr>
        <w:t>Por sobre todas las cosas, la pandemia de la COVID-19 ha enfrentado a los sistemas sanitarios sobrecargados con una tremenda pregunta: ¿cómo seguir cuidando a los pacientes de manera segura, justa y eficaz? Es preocupante, además, que la crisis no solo haya puesto de relieve la falta de preparación de los políticos y los sistemas de atención sanitaria, sino también nuestra incapacidad para desarrollar normas éticas relevantes.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 xml:space="preserve">A medida que se difundió la pandemia, muchos gobiernos implementaron precipitadamente protocolos médicos y de distanciamiento social que replicaron la draconiana respuesta de las autoridades chinas. Hasta principios de este año, los países más ricos discutían sobre el acceso a nuevas herramientas para el cuidado de la salud, como la robótica y la inteligencia artificial, o sobre la forma en que el Estado podría financiar tecnologías para la reproducción </w:t>
      </w:r>
      <w:r>
        <w:rPr>
          <w:rFonts w:ascii="Times New Roman" w:hAnsi="Times New Roman" w:cs="Times New Roman"/>
          <w:color w:val="FF0000"/>
          <w:sz w:val="24"/>
          <w:szCs w:val="24"/>
          <w:u w:val="single"/>
        </w:rPr>
        <w:lastRenderedPageBreak/>
        <w:t>asistida. Pero en un abrir y cerrar de ojos, sus sistemas sanitarios, sorprendentemente y sin vacilaciones aceptaron éticas utilitaristas, no solo llevando a cabo un triaje drástico en las unidades de terapia intensiva, sino también negándose a ofrecer una gama de otros servicios muy necesarios.</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Los libros de ética contienen numerosos dilemas filosóficos que cuestionan la moralidad de aplicar siempre el cálculo utilitarista a la vida humana. Uno de los más conocidos fue diseñado por la filósofa británica Philippa Foot: un tranvía fuera de control se acerca a toda velocidad hacia cinco personas atadas a las vías. Con una palanca puedes desviarlo hacia otra vía y salvar esas cinco vidas, pero entonces matará a una persona que está en ella. ¿Qué debes hacer?</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Basándose solamente en el resultado matemático de la elección, muchos probablemente piensen que lo correcto es intervenir y sacrificar una vida humana para salvar otras cinco. ¿Pero, tanto este dilema como en la vida real, no debemos tener también en cuenta otros valores?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Después de todo, la pandemia de la COVID-19 presenta a los profesionales de la salud situaciones trágicas que nunca experimentaron antes. Y, si no hay suficientes profesionales de la salud, respiradores o camas en los hospitales, con frecuencia habrá que categorizar y priorizar a los pacientes para decidir qué atención recibe (o no) cada uno, y dónde.</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A mediados de marzo, la Sociedad Italiana de Anestesia, Analgesia, Reanimación y Terapia Intensiva (SIAARTI) difundió recomendaciones para la asignación del tratamiento de terapia intensiva a los pacientes con COVID-19. Entre ellas se incluye al principio de “atender por orden de llegada” cuando no haya más recursos de terapia intensiva disponibles. Y, en abril, la Cámara médica húngara publicó una serie de lineamientos para el triaje de corte utilitarista, que se centran en salvar vidas y dar prioridad a los pacientes con mayor probabilidad de supervivencia.</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Las cuestiones relacionadas con el tratamiento de los pacientes no infectados con SARS-CoV-2 son incluso más complicadas. </w:t>
      </w:r>
      <w:r>
        <w:rPr>
          <w:rFonts w:ascii="Times New Roman" w:hAnsi="Times New Roman" w:cs="Times New Roman"/>
          <w:color w:val="FF0000"/>
          <w:sz w:val="24"/>
          <w:szCs w:val="24"/>
          <w:u w:val="single"/>
        </w:rPr>
        <w:t>Las normas bioéticas actuales ofrecen poca o ninguna ayuda y este grupo de pacientes suele quedar olvidado. El 7 de abril, por ejemplo, el gobierno húngaro ordenó a los hospitales del país que liberaran el 60 % de sus camas para recibir a los pacientes con COVID-19. Pero mientras la pandemia continúa, otros ciudadanos cuyas enfermedades no suponían inicialmente una amenaza de muerte, pueden pasar a la categoría de mayor peligro.</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Los marcos éticos con los que contábamos no fueron diseñados para una pandemia... y se nota. Durante las últimas décadas, la bioética se ha centrado en las nuevas tecnologías, como la intervención genética, los biobancos, la modificación genética y la reproducción asistida. De hecho, el conjunto de normas bioéticas europeas más amplio y legalmente vinculante, el Convenio de Oviedo de 1997, indica que: “El interés y el bienestar del ser humano deberán prevalecer sobre el interés exclusivo de la sociedad o de la ciencia”. Pero, en ese momento, los redactores del documento estaban más preocupados por la clonación y los tratamientos genéticos que por el brote de una enfermedad.</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Tal vez sea más aplicable hoy día el Artículo 3 del convenio: “Las Partes (...) adoptarán las medidas adecuadas con el fin de garantizar, dentro de su ámbito jurisdiccional, un acceso equitativo a una atención sanitaria de calidad apropiada”, pero tampoco este principio, si bien importante, responde la difícil pregunta de qué hacer cuando los recursos médicos repentinamente escasean, como ocurre actualmente.</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lastRenderedPageBreak/>
        <w:t>A mediados de marzo, por lo tanto, tanto el Centro Hastings como el Consejo Nuffield sobre Bioética publicaron lineamientos éticos para responder a la COVID-19. Según el informe Nuffield, las medidas para la salud pública deben basarse en la evidencia y ser proporcionales a la situación, minimizar la coerción y la intromisión en las vidas de las personas, y tratar a los demás como pares morales. Además, la meta de las intervenciones, junto con el conocimiento científico, los valores y juicios en los cuales se basan, deben estar a disposición del público.</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Luego, el 14 de abril, el Comité de Bioética del Consejo de Europa declaró que, incluso en un contexto de escasez de recursos, el acceso a la atención sanitaria debe ser equitativo. Además, debe responder a criterios médicos para evitar la discriminación de grupos vulnerables, como las personas con discapacidades, los ancianos, refugiados e inmigrantes.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Uno de los cambios éticos más significativos durante la pandemia surgirá de la necesidad de complementar los sistemas médicos previamente centrados en los pacientes con la llamada “atención comunitaria”. En vez de hablar de «mi salud», tenemos que hablar de “nuestra salud”.</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Ciertamente, la relación médico-paciente aún se guiará por normas éticas fundamentales, como informar al paciente, protegerlo del daño y mantener la lealtad y confidencialidad. Pero, además, se debe aumentar el énfasis en los puntos de vista comunitarios y colectivos sobre la distribución de los recursos médicos limitados frente a lo que, hasta ahora, ha ocurrido.</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No podemos dejar de lado los principios bioéticos básicos por el pánico de la COVID-19. Solo respetando la relación médico-paciente y nuestras obligaciones hacia la sociedad en su conjunto podemos garantizar que no se desperdicien los heroicos esfuerzos de los profesionales de la salud y proteger la integridad moral. Después de todo, cuando termine la pandemia, aún tendremos que mirarnos a los ojos... y no solo a través de pantallas.</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(Judit Sándor is a professor and Director of the Center for Ethics and Law in Biomedicine at Central European University)</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automatización y el libre albedrío de los seres humanos</w:t>
      </w:r>
      <w:r>
        <w:rPr>
          <w:rFonts w:ascii="Times New Roman" w:hAnsi="Times New Roman" w:cs="Times New Roman"/>
          <w:sz w:val="24"/>
          <w:szCs w:val="24"/>
        </w:rPr>
        <w:t xml:space="preserve"> (Project Syndicate - </w:t>
      </w:r>
      <w:r>
        <w:rPr>
          <w:rFonts w:ascii="Times New Roman" w:hAnsi="Times New Roman" w:cs="Times New Roman"/>
          <w:b/>
          <w:sz w:val="24"/>
          <w:szCs w:val="24"/>
        </w:rPr>
        <w:t>12/5/20</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Dubái.- </w:t>
      </w:r>
      <w:r>
        <w:rPr>
          <w:rFonts w:ascii="Times New Roman" w:hAnsi="Times New Roman" w:cs="Times New Roman"/>
          <w:sz w:val="24"/>
          <w:szCs w:val="24"/>
          <w:u w:val="single"/>
        </w:rPr>
        <w:t>El premio Nobel Amartya Sen definió el libre albedrío de los seres humanos como “lo que una persona es libre de hacer y lograr en la búsqueda de cualquier objetivo o valor que considere importante”. En un momento en el que se sostienen crecientes temores con respecto a que la inteligencia artificial y la robótica pueden actuar como destructores de empleos, la crisis COVID-19 se constituye en un poderoso recordatorio de que, cuando se trata de impulsar una economía, no hay nada que sustituya al libre albedrío humano.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Muchos ven la pandemia COVID-19 como un probable catalizador que conduzca hacia una mayor automatización</w:t>
      </w:r>
      <w:r>
        <w:rPr>
          <w:rFonts w:ascii="Times New Roman" w:hAnsi="Times New Roman" w:cs="Times New Roman"/>
          <w:sz w:val="24"/>
          <w:szCs w:val="24"/>
        </w:rPr>
        <w:t>. Al resaltar la vulnerabilidad de los trabajadores humanos y amplificar los llamados a favor de mayores medidas de protección para los trabajadores y mayores beneficios, como por ejemplo licencias por enfermedad remuneradas, la crisis podría estimular a que empresas en muchos sectores inviertan en robots.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Sin embargo, no hay razón para creer que más robots hubieran salvado a la economía de una recesión inducida por el confinamiento a raíz del COVID-19</w:t>
      </w:r>
      <w:r>
        <w:rPr>
          <w:rFonts w:ascii="Times New Roman" w:hAnsi="Times New Roman" w:cs="Times New Roman"/>
          <w:sz w:val="24"/>
          <w:szCs w:val="24"/>
        </w:rPr>
        <w:t xml:space="preserve">. Muchas cadenas de suministro ya estaban altamente automatizadas y, sin embargo, sufrieron perturbaciones. Se han cerrado tanto plantas de producción que funcionan bajo la dirección de robots como aquellas que trabajan con personal humano. Las industrias más intensivas en robots en algunos de los </w:t>
      </w:r>
      <w:r>
        <w:rPr>
          <w:rFonts w:ascii="Times New Roman" w:hAnsi="Times New Roman" w:cs="Times New Roman"/>
          <w:sz w:val="24"/>
          <w:szCs w:val="24"/>
        </w:rPr>
        <w:lastRenderedPageBreak/>
        <w:t>países con las mayores densidades de robots (China, Alemania, Japón, Corea del Sur y Estados Unidos) están despidiendo a miles de trabajadores.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verdadera lección de la crisis COVID-19 no es que los robots sean la clave del dinamismo económico, sino que dichos robots significan poco en ausencia del libre albedrío de los seres humanos. Al fin y al cabo, en el nivel más fundamental, eso es lo que los confinamientos y otros protocolos de distanciamiento social han eliminado: la capacidad de las personas para “hacer y lograr” lo que quieren.</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No importa cuán rápidos, baratos o eficientes sean los robots, no pueden compensar la ambición humana, el deseo, la necesidad y la codicia que, en última instancia, impulsan la oferta y la demanda. Por eso, cuando estalló la crisis, los gobiernos no se apresuraron a financiar la automatización, con el fin de reabrir fábricas sin trabajadores humanos. Por el contrario, se centraron en llevar dinero a los bolsillos de las personas y brindarles la capacidad para que continúen ejerciendo su libre albedrío.</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Es hora de seguir avanzando en este enfoque. El primer paso es abandonar la narrativa predominante de hombre contra máquina, con su estrecho enfoque en la eficiencia del lado de la oferta, en favor de un marco de máquina para el hombre, centrado en usar como palanca el progreso tecnológico, aprovechándolo con el objetivo de fortalecer el libre albedrío humano y, por lo tanto, la demanda que impulsa a una economía.</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Por ejemplo, la automatización completa de una fábrica puede aumentar la productividad o reducir los costos laborales, pero no hace nada para fortalecer el libre albedrío humano. Por el contrario, al eliminar los empleos de los trabajadores humanos – empleos que son esenciales para que dichos trabajadores puedan invertir y consumir – se podría obtener el efecto contrario.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Pero hay formas de compensar ese impacto – y, no sólo las intervenciones por el lado de la oferta que se discuten (como capacitación para habilitar a los trabajadores desplazados para que ellos puedan ocupar mejores puestos de trabajo), sino también medidas centradas en la demanda. Por ejemplo, soluciones avanzadas de entrega de último tramo, como la utilización de dispositivos aéreos o terrestres no tripulados, que apoyarían al libre albedrío de los seres humanos como consumidores. Al mejorar la movilidad, las tecnologías como los automóviles autónomos mejorarían igualmente el libre albedrío de los humanos.</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El poder de tal modelo de máquina para el hombre ha sido evidente durante los confinamientos por el COVID-19. Mientras que ni siquiera las máquinas de mayor rendimiento han sido capaces de mantener abiertas las fábricas, las tecnologías para fortalecer el libre albedrío han generado crecimiento en muchos sectores hacia los cuales se ha canalizado la demanda. Las aplicaciones de videoconferencia, el aprendizaje y el entretenimiento en línea, y las plataformas de comercio electrónico podrían ser sólo el inicio de una transformación económica más amplia de máquina para el hombre.</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u w:val="single"/>
        </w:rPr>
        <w:t>Se puede ver el mismo fenómeno en el lado de la oferta. Las empresas cuyos trabajadores pueden realizar su trabajo de forma remota no han sufrido el mismo shock que las empresas que tuvieron que suspender sus operaciones.</w:t>
      </w:r>
      <w:r>
        <w:rPr>
          <w:rFonts w:ascii="Times New Roman" w:hAnsi="Times New Roman" w:cs="Times New Roman"/>
          <w:sz w:val="24"/>
          <w:szCs w:val="24"/>
        </w:rPr>
        <w:t xml:space="preserve"> Además, los trabajadores suelen ser más productivos en sus hogares que en una oficina. En este sentido, cuantos más puestos de trabajo se puedan realizar de forma remota, la economía se torna en más dinámica y menos vulnerable frente a los shocks. </w:t>
      </w:r>
      <w:r>
        <w:rPr>
          <w:rFonts w:ascii="Times New Roman" w:hAnsi="Times New Roman" w:cs="Times New Roman"/>
          <w:color w:val="FF0000"/>
          <w:sz w:val="24"/>
          <w:szCs w:val="24"/>
          <w:u w:val="single"/>
        </w:rPr>
        <w:t>Sin embargo, tal como están las cosas hoy, sólo el 37% de los empleos en Estados Unidos se pueden llevar a cabo de forma remota. En Suiza, esa cifra es del 45%.</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lastRenderedPageBreak/>
        <w:t>La crisis actual está lejos de ser la primera demostración del poder que tiene la tecnología para fortalecer el libre albedrío: los estudios de desarrollo han resaltado la capacidad que tiene la tecnología para permitir que más personas participen en la economía. Pero, los confinamientos – un tercio de la población mundial se encuentra inactiva en casa – muestran que el libro albedrío ganado puede reducirse de manera drástica y repentina. La tecnología es vital para garantizar que, incluso si las libertades deben reducirse temporalmente, los seres humanos tengan oportunidades de ejercer su libre albedrío.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A medida que la crisis COVID-19 estimula una mayor inversión pública en investigación y desarrollo relacionada a dicha crisis, los gobiernos tienen una valiosa oportunidad de avanzar en ese imperativo financiando proyectos que fortalezcan el libre albedrío en una variedad de áreas, como la realidad aumentada y las tecnologías hápticas, la vida asistida, el Internet de las cosas y los robots colaborativos. A pesar de todo lo que se ha dicho sobre las cadenas de suministro, los responsables de la formulación de políticas deben mirar más allá de aliviar esas limitaciones y considerar lo que se necesitará para sostener la demanda en medio de shocks graves – desde brotes de enfermedades hasta desastres naturales – que obstaculizan la actividad económica y social.</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Pero la inversión por sí sola no es suficiente. Para maximizar la innovación y minimizar las perturbaciones, los gobiernos deben unirse para promulgar los sistemas de apoyo jurídico, regulatorio e institucional apropiados con el propósito de guiar el desarrollo y la implementación de nuevas tecnologías. Si bien los avances a menudo se presentan como golpes de genialidad de algunos, cerciorarse de que sirvan al bien público – incluso mediante el fortalecimiento del libre albedrío de los seres humanos – es un asunto que nos incumbe a todos nosotros.</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(Sami Mahroum, Professor at the Free University of Brussels, is Senior Fellow at the Issam Fares Institute at the American University of Beirut and a former senior lecturer and director at INSEAD's Innovation and Policy Initiative. He is the author of Black Swan Start-ups: Understanding the Rise of Successful Technology Business in Unlikely Places)</w:t>
      </w:r>
    </w:p>
    <w:p w:rsidR="003D4045" w:rsidRDefault="003D4045" w:rsidP="003D4045">
      <w:pPr>
        <w:pStyle w:val="Ttulo2"/>
        <w:shd w:val="clear" w:color="auto" w:fill="FFFFFF"/>
        <w:jc w:val="both"/>
        <w:textAlignment w:val="baseline"/>
        <w:rPr>
          <w:b w:val="0"/>
          <w:sz w:val="24"/>
          <w:szCs w:val="24"/>
        </w:rPr>
      </w:pPr>
      <w:r>
        <w:rPr>
          <w:b w:val="0"/>
          <w:sz w:val="24"/>
          <w:szCs w:val="24"/>
        </w:rPr>
        <w:t>- ¿</w:t>
      </w:r>
      <w:r>
        <w:rPr>
          <w:b w:val="0"/>
          <w:sz w:val="24"/>
          <w:szCs w:val="24"/>
          <w:u w:val="single"/>
        </w:rPr>
        <w:t>La tecnomedicina, falso remedio</w:t>
      </w:r>
      <w:r>
        <w:rPr>
          <w:b w:val="0"/>
          <w:sz w:val="24"/>
          <w:szCs w:val="24"/>
        </w:rPr>
        <w:t xml:space="preserve">? (Project Syndicate - </w:t>
      </w:r>
      <w:r>
        <w:rPr>
          <w:sz w:val="24"/>
          <w:szCs w:val="24"/>
        </w:rPr>
        <w:t>23/7/20</w:t>
      </w:r>
      <w:r>
        <w:rPr>
          <w:b w:val="0"/>
          <w:sz w:val="24"/>
          <w:szCs w:val="24"/>
        </w:rPr>
        <w:t>)</w:t>
      </w:r>
    </w:p>
    <w:p w:rsidR="003D4045" w:rsidRDefault="003D4045" w:rsidP="003D4045">
      <w:pPr>
        <w:pStyle w:val="Ttulo2"/>
        <w:shd w:val="clear" w:color="auto" w:fill="FFFFFF"/>
        <w:jc w:val="both"/>
        <w:textAlignment w:val="baseline"/>
        <w:rPr>
          <w:b w:val="0"/>
          <w:sz w:val="24"/>
          <w:szCs w:val="24"/>
          <w:u w:val="single"/>
        </w:rPr>
      </w:pPr>
      <w:r>
        <w:rPr>
          <w:b w:val="0"/>
          <w:sz w:val="24"/>
          <w:szCs w:val="24"/>
        </w:rPr>
        <w:t xml:space="preserve">Londres.- </w:t>
      </w:r>
      <w:r>
        <w:rPr>
          <w:b w:val="0"/>
          <w:sz w:val="24"/>
          <w:szCs w:val="24"/>
          <w:u w:val="single"/>
        </w:rPr>
        <w:t>En una entrevista que le dio a principios de año al Wall Street Journal, David Feinberg (director de Google Health y fanático confeso de la astrología) expresó entusiasta: “Si coincide conmigo en que lo único que hacemos es organizar la información para facilitar el trabajo de los médicos, le diré, aunque suene paternalista, que jamás permitiré que el usuario elija no participar”. Es decir, pronto los pacientes no podrán evitar que les manden horóscopos médicos personalizados, sobre la base de sus historias clínicas y de inferencias extraídas de un conjunto cada vez más voluminoso de registros de pacientes. Pero aun suponiendo que queramos vivir en un mundo semejante, hay que examinar con mucha atención lo que los defensores de la tecnomedicina realmente están vendiendo.</w:t>
      </w:r>
    </w:p>
    <w:p w:rsidR="003D4045" w:rsidRDefault="003D4045" w:rsidP="003D4045">
      <w:pPr>
        <w:pStyle w:val="Ttulo2"/>
        <w:shd w:val="clear" w:color="auto" w:fill="FFFFFF"/>
        <w:jc w:val="both"/>
        <w:textAlignment w:val="baseline"/>
        <w:rPr>
          <w:b w:val="0"/>
          <w:color w:val="FF0000"/>
          <w:sz w:val="24"/>
          <w:szCs w:val="24"/>
          <w:u w:val="single"/>
        </w:rPr>
      </w:pPr>
      <w:r>
        <w:rPr>
          <w:b w:val="0"/>
          <w:color w:val="FF0000"/>
          <w:sz w:val="24"/>
          <w:szCs w:val="24"/>
          <w:u w:val="single"/>
        </w:rPr>
        <w:t>Estos últimos años, la mayoría de las grandes tecnológicas estadounidenses (junto con muchas startups, las grandes farmacéuticas y otras empresas) ingresaron al sector de la tecnomedicina. Mediante el uso de análisis de macrodatos, inteligencia artificial (IA) y otros métodos novedosos, prometen reducir costos para los presionados sistemas sanitarios, revolucionar la toma de decisiones médicas y salvarnos de nosotros mismos. ¿Qué puede salir mal?</w:t>
      </w:r>
    </w:p>
    <w:p w:rsidR="003D4045" w:rsidRDefault="003D4045" w:rsidP="003D4045">
      <w:pPr>
        <w:pStyle w:val="Ttulo2"/>
        <w:shd w:val="clear" w:color="auto" w:fill="FFFFFF"/>
        <w:jc w:val="both"/>
        <w:textAlignment w:val="baseline"/>
        <w:rPr>
          <w:b w:val="0"/>
          <w:sz w:val="24"/>
          <w:szCs w:val="24"/>
          <w:u w:val="single"/>
        </w:rPr>
      </w:pPr>
      <w:r>
        <w:rPr>
          <w:b w:val="0"/>
          <w:color w:val="FF0000"/>
          <w:sz w:val="24"/>
          <w:szCs w:val="24"/>
          <w:u w:val="single"/>
        </w:rPr>
        <w:lastRenderedPageBreak/>
        <w:t xml:space="preserve">Pues muchas cosas. En Weapons of Math Destruction, la científica de datos Cathy O’Neil presenta una multitud de formas inesperadas en que el uso de algoritmos y datos puede fallar. </w:t>
      </w:r>
      <w:r>
        <w:rPr>
          <w:b w:val="0"/>
          <w:sz w:val="24"/>
          <w:szCs w:val="24"/>
          <w:u w:val="single"/>
        </w:rPr>
        <w:t>Aunque la aplicación transparente de algoritmos de retroalimentación de datos al béisbol superó las expectativas, el uso de modelos similares en el ámbito de las finanzas, los seguros, la justicia y la educación puede resultar sumamente discriminatorio y destructivo.</w:t>
      </w:r>
    </w:p>
    <w:p w:rsidR="003D4045" w:rsidRDefault="003D4045" w:rsidP="003D4045">
      <w:pPr>
        <w:pStyle w:val="Ttulo2"/>
        <w:shd w:val="clear" w:color="auto" w:fill="FFFFFF"/>
        <w:jc w:val="both"/>
        <w:textAlignment w:val="baseline"/>
        <w:rPr>
          <w:b w:val="0"/>
          <w:color w:val="FF0000"/>
          <w:sz w:val="24"/>
          <w:szCs w:val="24"/>
          <w:u w:val="single"/>
        </w:rPr>
      </w:pPr>
      <w:r>
        <w:rPr>
          <w:b w:val="0"/>
          <w:color w:val="FF0000"/>
          <w:sz w:val="24"/>
          <w:szCs w:val="24"/>
          <w:u w:val="single"/>
        </w:rPr>
        <w:t>La atención médica no está a salvo. Los historiales médicos de las personas están expuestos a decisiones clínicas subjetivas, errores médicos y cambios en las prácticas; la calidad de los conjuntos de datos más grandes suele verse disminuida por lagunas en los registros, errores de medición y falta de estructura y de estandarización. Pero hoy se promociona la revolución del big data en el sector de la salud como si estas inquietantes limitaciones no existieran. Y lo peor es que muchas de las personas que toman decisiones médicas se están creyendo la publicidad.</w:t>
      </w:r>
    </w:p>
    <w:p w:rsidR="003D4045" w:rsidRDefault="003D4045" w:rsidP="003D4045">
      <w:pPr>
        <w:pStyle w:val="Ttulo2"/>
        <w:shd w:val="clear" w:color="auto" w:fill="FFFFFF"/>
        <w:jc w:val="both"/>
        <w:textAlignment w:val="baseline"/>
        <w:rPr>
          <w:b w:val="0"/>
          <w:sz w:val="24"/>
          <w:szCs w:val="24"/>
          <w:u w:val="single"/>
        </w:rPr>
      </w:pPr>
      <w:r>
        <w:rPr>
          <w:b w:val="0"/>
          <w:sz w:val="24"/>
          <w:szCs w:val="24"/>
        </w:rPr>
        <w:t xml:space="preserve">Habrá quien diga que mientras las nuevas soluciones ofrezcan algunos beneficios, vale la pena aplicarlas. Pero </w:t>
      </w:r>
      <w:r>
        <w:rPr>
          <w:b w:val="0"/>
          <w:color w:val="FF0000"/>
          <w:sz w:val="24"/>
          <w:szCs w:val="24"/>
          <w:u w:val="single"/>
        </w:rPr>
        <w:t>es imposible saber a ciencia cierta si el análisis de datos y la IA suponen mejoras reales respecto del statu quo sin contar con estudios empíricos a gran escala y bien diseñados, algo que no sólo no existe, sino que no hay una infraestructura o un marco regulatorio para generarlo</w:t>
      </w:r>
      <w:r>
        <w:rPr>
          <w:b w:val="0"/>
          <w:sz w:val="24"/>
          <w:szCs w:val="24"/>
          <w:u w:val="single"/>
        </w:rPr>
        <w:t>. Se están introduciendo aplicaciones de macrodatos en el contexto médico como si fueran inocuas o como si sus beneficios estuvieran más allá de toda duda.</w:t>
      </w:r>
    </w:p>
    <w:p w:rsidR="003D4045" w:rsidRDefault="003D4045" w:rsidP="003D4045">
      <w:pPr>
        <w:pStyle w:val="Ttulo2"/>
        <w:shd w:val="clear" w:color="auto" w:fill="FFFFFF"/>
        <w:jc w:val="both"/>
        <w:textAlignment w:val="baseline"/>
        <w:rPr>
          <w:b w:val="0"/>
          <w:sz w:val="24"/>
          <w:szCs w:val="24"/>
        </w:rPr>
      </w:pPr>
      <w:r>
        <w:rPr>
          <w:b w:val="0"/>
          <w:sz w:val="24"/>
          <w:szCs w:val="24"/>
        </w:rPr>
        <w:t>Un ejemplo es Project Nightingale, un acuerdo privado para el uso compartido de datos entre Google Health y Ascension, una enorme organización médica estadounidense sin fines de lucro. Cuando el pasado noviembre el Wall Street Journalreveló el acuerdo secreto, se generó un escándalo por la cuestión de la privacidad y el uso de datos de los pacientes. Encima, apenas dos meses después Feinberg admitió abiertamente al mismo diario: «No sabíamos lo que estábamos haciendo».</w:t>
      </w:r>
    </w:p>
    <w:p w:rsidR="003D4045" w:rsidRDefault="003D4045" w:rsidP="003D4045">
      <w:pPr>
        <w:pStyle w:val="Ttulo2"/>
        <w:shd w:val="clear" w:color="auto" w:fill="FFFFFF"/>
        <w:jc w:val="both"/>
        <w:textAlignment w:val="baseline"/>
        <w:rPr>
          <w:b w:val="0"/>
          <w:sz w:val="24"/>
          <w:szCs w:val="24"/>
          <w:u w:val="single"/>
        </w:rPr>
      </w:pPr>
      <w:r>
        <w:rPr>
          <w:b w:val="0"/>
          <w:sz w:val="24"/>
          <w:szCs w:val="24"/>
        </w:rPr>
        <w:t xml:space="preserve">Dada la falta de experiencia de las grandes tecnológicas en el área médica, confesiones como esta no deberían resultar sorprendentes, por más que nos digan lo contrario. Para colmo, en tiempos en que la privacidad individual es cada vez más un lujo que un derecho, algoritmos con creciente poder sobre nuestras vidas se están volviendo inaccesibles «cajas negras», blindadas contra todo escrutinio público o regulatorio para proteger los intereses corporativos. Y </w:t>
      </w:r>
      <w:r>
        <w:rPr>
          <w:b w:val="0"/>
          <w:sz w:val="24"/>
          <w:szCs w:val="24"/>
          <w:u w:val="single"/>
        </w:rPr>
        <w:t>en el caso de la atención médica, los modelos algorítmicos de diagnóstico y decisión a veces entregan resultados que ni los médicos comprenden.</w:t>
      </w:r>
    </w:p>
    <w:p w:rsidR="003D4045" w:rsidRDefault="003D4045" w:rsidP="003D4045">
      <w:pPr>
        <w:pStyle w:val="Ttulo2"/>
        <w:shd w:val="clear" w:color="auto" w:fill="FFFFFF"/>
        <w:jc w:val="both"/>
        <w:textAlignment w:val="baseline"/>
        <w:rPr>
          <w:b w:val="0"/>
          <w:color w:val="FF0000"/>
          <w:sz w:val="24"/>
          <w:szCs w:val="24"/>
          <w:u w:val="single"/>
        </w:rPr>
      </w:pPr>
      <w:r>
        <w:rPr>
          <w:b w:val="0"/>
          <w:color w:val="FF0000"/>
          <w:sz w:val="24"/>
          <w:szCs w:val="24"/>
          <w:u w:val="single"/>
        </w:rPr>
        <w:t>A pesar de las buenas intenciones con que muchos se han lanzado a incursionar en el área de la tecnomedicina, el modelo actual de la industria adolece de graves defectos éticos y de información. Nadie se opone a usar la tecnología para mejorar la atención médica, pero antes de apresurarse a suscribir acuerdos de asociación con empresas tecnológicas, los profesionales y directivos del área de la salud necesitan entender mejor el campo de la tecnomedicina.</w:t>
      </w:r>
    </w:p>
    <w:p w:rsidR="003D4045" w:rsidRDefault="003D4045" w:rsidP="003D4045">
      <w:pPr>
        <w:pStyle w:val="Ttulo2"/>
        <w:shd w:val="clear" w:color="auto" w:fill="FFFFFF"/>
        <w:jc w:val="both"/>
        <w:textAlignment w:val="baseline"/>
        <w:rPr>
          <w:color w:val="FF0000"/>
          <w:sz w:val="24"/>
          <w:szCs w:val="24"/>
          <w:u w:val="single"/>
        </w:rPr>
      </w:pPr>
      <w:r>
        <w:rPr>
          <w:color w:val="FF0000"/>
          <w:sz w:val="24"/>
          <w:szCs w:val="24"/>
          <w:u w:val="single"/>
        </w:rPr>
        <w:t xml:space="preserve">Para empezar, es crucial recordar que el análisis de macrodatos se basa en métodos estadísticos y matemáticos, de modo que la interpretación de las conclusiones demanda conocimiento especializado. Que un algoritmo detecte una «causalidad» o alguna otra señal de asociación entre hechos puede ser información valiosa para seguir investigando hipótesis; pero a la hora de la toma real de decisiones, un modelo predictivo matemático no es más fiable que los datos con que se lo alimenta. Y como los supuestos fundamentales de esos modelos se basan en lo que ya se sabe, la visión que ofrecen es del </w:t>
      </w:r>
      <w:r>
        <w:rPr>
          <w:color w:val="FF0000"/>
          <w:sz w:val="24"/>
          <w:szCs w:val="24"/>
          <w:u w:val="single"/>
        </w:rPr>
        <w:lastRenderedPageBreak/>
        <w:t>pasado y del presente, no del futuro. Estas aplicaciones tienen amplio potencial para mejorar la atención médica y reducir costos, pero no se puede dar por sentado.</w:t>
      </w:r>
    </w:p>
    <w:p w:rsidR="003D4045" w:rsidRDefault="003D4045" w:rsidP="003D4045">
      <w:pPr>
        <w:pStyle w:val="Ttulo2"/>
        <w:shd w:val="clear" w:color="auto" w:fill="FFFFFF"/>
        <w:jc w:val="both"/>
        <w:textAlignment w:val="baseline"/>
        <w:rPr>
          <w:b w:val="0"/>
          <w:color w:val="FF0000"/>
          <w:sz w:val="24"/>
          <w:szCs w:val="24"/>
          <w:u w:val="single"/>
        </w:rPr>
      </w:pPr>
      <w:r>
        <w:rPr>
          <w:b w:val="0"/>
          <w:color w:val="FF0000"/>
          <w:sz w:val="24"/>
          <w:szCs w:val="24"/>
          <w:u w:val="single"/>
        </w:rPr>
        <w:t>Otra área crítica es la IA, que depende de una arquitectura propia (esto es, las reglas y la lógica básica que determinan el funcionamiento del sistema) y de acceso a cantidades ingentes de datos potencialmente delicados. El objetivo es crear condiciones para que el sistema pueda “enseñarse” a sí mismo a entregar soluciones óptimas a los problemas presentados. Pero en esto hay que recordar que los creadores de la arquitectura (las personas que escriben las reglas y enuncian los problemas) tienen tantos sesgos como el que más, quieran o no. Además, lo mismo que al aplicar el análisis de datos, a los sistemas de IA se los alimenta con datos del sistema sanitario tal como se encuentra en la actualidad, lo que los hace propensos a replicar sus aciertos y errores.</w:t>
      </w:r>
    </w:p>
    <w:p w:rsidR="003D4045" w:rsidRDefault="003D4045" w:rsidP="003D4045">
      <w:pPr>
        <w:pStyle w:val="Ttulo2"/>
        <w:shd w:val="clear" w:color="auto" w:fill="FFFFFF"/>
        <w:jc w:val="both"/>
        <w:textAlignment w:val="baseline"/>
        <w:rPr>
          <w:b w:val="0"/>
          <w:color w:val="FF0000"/>
          <w:sz w:val="24"/>
          <w:szCs w:val="24"/>
          <w:u w:val="single"/>
        </w:rPr>
      </w:pPr>
      <w:r>
        <w:rPr>
          <w:b w:val="0"/>
          <w:color w:val="FF0000"/>
          <w:sz w:val="24"/>
          <w:szCs w:val="24"/>
          <w:u w:val="single"/>
        </w:rPr>
        <w:t>A fin de cuentas, mejorar la atención médica por medio del big data y de la IA demandará sin duda un proceso de prueba y error mucho más largo que el que prevén los tecnooptimistas. Si se los conduce en forma transparente y abierta al público, los proyectos basados en macrodatos pueden enseñarnos a crear conjuntos de datos de alta calidad en forma prospectiva, lo que aumentará las probabilidades de éxito de las soluciones algorítmicas. Pero por eso mismo, los algoritmos deben estar a disposición, al menos, de las autoridades regulatorias y de las organizaciones que contraten el servicio (y acaso también de la gente).</w:t>
      </w:r>
    </w:p>
    <w:p w:rsidR="003D4045" w:rsidRDefault="003D4045" w:rsidP="003D4045">
      <w:pPr>
        <w:pStyle w:val="Ttulo2"/>
        <w:shd w:val="clear" w:color="auto" w:fill="FFFFFF"/>
        <w:jc w:val="both"/>
        <w:textAlignment w:val="baseline"/>
        <w:rPr>
          <w:color w:val="FF0000"/>
          <w:sz w:val="24"/>
          <w:szCs w:val="24"/>
          <w:u w:val="single"/>
        </w:rPr>
      </w:pPr>
      <w:r>
        <w:rPr>
          <w:color w:val="FF0000"/>
          <w:sz w:val="24"/>
          <w:szCs w:val="24"/>
          <w:u w:val="single"/>
        </w:rPr>
        <w:t>Sobre todo, las organizaciones médicas y los gobiernos deben evitar el optimismo exagerado y pensar en forma crítica respecto de las implicaciones del uso de aplicaciones nuevas poco probadas en el sector de la salud. En vez de limitarse a entregar historias clínicas y otros datos de los pacientes, los hospitales y las autoridades deben trabajar codo a codo con los profesionales de la informática que diseñan las arquitecturas e implementan nuevos sistemas experimentales. Se necesita más gente que provea opiniones y cuestione los supuestos en que se basan los prototipos iniciales; y una vez creadas las tecnologías, hay que hacer experimentos controlados para evaluar su desempeño real.</w:t>
      </w:r>
    </w:p>
    <w:p w:rsidR="003D4045" w:rsidRDefault="003D4045" w:rsidP="003D4045">
      <w:pPr>
        <w:pStyle w:val="Ttulo2"/>
        <w:shd w:val="clear" w:color="auto" w:fill="FFFFFF"/>
        <w:jc w:val="both"/>
        <w:textAlignment w:val="baseline"/>
        <w:rPr>
          <w:b w:val="0"/>
          <w:sz w:val="24"/>
          <w:szCs w:val="24"/>
        </w:rPr>
      </w:pPr>
      <w:r>
        <w:rPr>
          <w:b w:val="0"/>
          <w:sz w:val="24"/>
          <w:szCs w:val="24"/>
        </w:rPr>
        <w:t>Tras una promoción exagerada, se están lanzando al mercado soluciones médicas basadas en macrodatos sin un nivel suficiente de regulación, transparencia, estandarización, rendición de cuentas o prácticas de validación sólidas. Los pacientes merecen que los sistemas y profesionales médicos los protejan, en vez de usarlos como meras fuentes de datos para experimentos con motivaciones económicas.</w:t>
      </w:r>
    </w:p>
    <w:p w:rsidR="003D4045" w:rsidRDefault="003D4045" w:rsidP="003D4045">
      <w:pPr>
        <w:pStyle w:val="Ttulo2"/>
        <w:shd w:val="clear" w:color="auto" w:fill="FFFFFF"/>
        <w:jc w:val="both"/>
        <w:textAlignment w:val="baseline"/>
        <w:rPr>
          <w:b w:val="0"/>
          <w:sz w:val="24"/>
          <w:szCs w:val="24"/>
          <w:lang w:val="en-US"/>
        </w:rPr>
      </w:pPr>
      <w:r>
        <w:rPr>
          <w:b w:val="0"/>
          <w:sz w:val="24"/>
          <w:szCs w:val="24"/>
          <w:lang w:val="en-US"/>
        </w:rPr>
        <w:t>(Leeza Osipenko is Senior Lecturer in Practice in the Department of Health Policy at the London School of Economics and Political Science)</w:t>
      </w:r>
    </w:p>
    <w:p w:rsidR="003D4045" w:rsidRDefault="003D4045" w:rsidP="003D404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Pr>
          <w:rFonts w:ascii="Times New Roman" w:hAnsi="Times New Roman" w:cs="Times New Roman"/>
          <w:sz w:val="24"/>
          <w:szCs w:val="24"/>
          <w:u w:val="single"/>
          <w:shd w:val="clear" w:color="auto" w:fill="FFFFFF"/>
        </w:rPr>
        <w:t>La cuestión de los robots</w:t>
      </w:r>
      <w:r>
        <w:rPr>
          <w:rFonts w:ascii="Times New Roman" w:hAnsi="Times New Roman" w:cs="Times New Roman"/>
          <w:sz w:val="24"/>
          <w:szCs w:val="24"/>
          <w:shd w:val="clear" w:color="auto" w:fill="FFFFFF"/>
        </w:rPr>
        <w:t xml:space="preserve"> (Project Syndicate - </w:t>
      </w:r>
      <w:r>
        <w:rPr>
          <w:rFonts w:ascii="Times New Roman" w:hAnsi="Times New Roman" w:cs="Times New Roman"/>
          <w:b/>
          <w:sz w:val="24"/>
          <w:szCs w:val="24"/>
          <w:shd w:val="clear" w:color="auto" w:fill="FFFFFF"/>
        </w:rPr>
        <w:t>6/8/20</w:t>
      </w:r>
      <w:r>
        <w:rPr>
          <w:rFonts w:ascii="Times New Roman" w:hAnsi="Times New Roman" w:cs="Times New Roman"/>
          <w:sz w:val="24"/>
          <w:szCs w:val="24"/>
          <w:shd w:val="clear" w:color="auto" w:fill="FFFFFF"/>
        </w:rPr>
        <w:t>)</w:t>
      </w:r>
    </w:p>
    <w:p w:rsidR="003D4045" w:rsidRDefault="003D4045" w:rsidP="003D4045">
      <w:pPr>
        <w:spacing w:line="240" w:lineRule="auto"/>
        <w:jc w:val="both"/>
        <w:rPr>
          <w:rFonts w:ascii="Times New Roman" w:hAnsi="Times New Roman" w:cs="Times New Roman"/>
          <w:sz w:val="24"/>
          <w:szCs w:val="24"/>
          <w:u w:val="single"/>
          <w:shd w:val="clear" w:color="auto" w:fill="FFFFFF"/>
        </w:rPr>
      </w:pPr>
      <w:r>
        <w:rPr>
          <w:rFonts w:ascii="Times New Roman" w:hAnsi="Times New Roman" w:cs="Times New Roman"/>
          <w:sz w:val="24"/>
          <w:szCs w:val="24"/>
          <w:shd w:val="clear" w:color="auto" w:fill="FFFFFF"/>
        </w:rPr>
        <w:t xml:space="preserve">Nueva York.- </w:t>
      </w:r>
      <w:r>
        <w:rPr>
          <w:rFonts w:ascii="Times New Roman" w:hAnsi="Times New Roman" w:cs="Times New Roman"/>
          <w:sz w:val="24"/>
          <w:szCs w:val="24"/>
          <w:u w:val="single"/>
          <w:shd w:val="clear" w:color="auto" w:fill="FFFFFF"/>
        </w:rPr>
        <w:t>La anunciada llegada de los robots ya sucedió. La pandemia de COVID</w:t>
      </w:r>
      <w:r>
        <w:rPr>
          <w:rFonts w:ascii="Times New Roman" w:hAnsi="Times New Roman" w:cs="Times New Roman"/>
          <w:sz w:val="24"/>
          <w:szCs w:val="24"/>
          <w:u w:val="single"/>
          <w:shd w:val="clear" w:color="auto" w:fill="FFFFFF"/>
        </w:rPr>
        <w:noBreakHyphen/>
        <w:t>19 está acelerando la difusión de la inteligencia artificial (IA), pero pocos han hecho un análisis completo de las consecuencias a corto y largo plazo.</w:t>
      </w:r>
    </w:p>
    <w:p w:rsidR="003D4045" w:rsidRDefault="003D4045" w:rsidP="003D4045">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color w:val="FF0000"/>
          <w:sz w:val="24"/>
          <w:szCs w:val="24"/>
          <w:u w:val="single"/>
          <w:shd w:val="clear" w:color="auto" w:fill="FFFFFF"/>
        </w:rPr>
        <w:t>Al pensar en la IA, es natural tomar como punto de partida la economía del bienestar (productividad y distribución). ¿Cuáles son los efectos económicos de la presencia de robots capaces de replicar la labor humana? No son preocupaciones nuevas; en el siglo XIX, muchos temían que las innovaciones mecánicas e industriales “reemplazaran” a los trabajadores, y hoy se repiten las mismas inquietudes.</w:t>
      </w:r>
    </w:p>
    <w:p w:rsidR="003D4045" w:rsidRDefault="003D4045" w:rsidP="003D404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Imaginemos por ejemplo un modelo de economía nacional en el que robots y seres humanos hacen la misma clase de trabajo. El volumen total de mano de obra (robótica y humana) dependerá de la cantidad de trabajadores humanos, H, más la cantidad de robots, R. En este caso, los robots son aditivos: suman a la fuerza laboral, en vez de multiplicar la productividad humana. Para completar el modelo en la forma más sencilla, supongamos que la economía tiene un único sector, y que la producción agregada surge de la combinación del capital y del total de la mano de obra, humana y robótica. Una parte de lo producido se consume y el resto se destina a la inversión, que incrementa el stock de capital.</w:t>
      </w:r>
    </w:p>
    <w:p w:rsidR="003D4045" w:rsidRDefault="003D4045" w:rsidP="003D4045">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color w:val="FF0000"/>
          <w:sz w:val="24"/>
          <w:szCs w:val="24"/>
          <w:u w:val="single"/>
          <w:shd w:val="clear" w:color="auto" w:fill="FFFFFF"/>
        </w:rPr>
        <w:t>¿Cuál es el impacto económico inicial de la introducción de los robots aditivos? Un poco de economía elemental muestra que un aumento de la oferta total de mano de obra en relación con el capital inicial (una caída del cociente capital/mano de obra) producirá disminución de los salarios y aumento de las ganancias empresariales.</w:t>
      </w:r>
    </w:p>
    <w:p w:rsidR="003D4045" w:rsidRDefault="003D4045" w:rsidP="003D4045">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color w:val="FF0000"/>
          <w:sz w:val="24"/>
          <w:szCs w:val="24"/>
          <w:u w:val="single"/>
          <w:shd w:val="clear" w:color="auto" w:fill="FFFFFF"/>
        </w:rPr>
        <w:t>A esto hay que añadir tres elementos. En primer lugar, el efecto será mayor si los robots aditivos se crean con bienes de capital readaptados. Eso provocará el mismo aumento de la oferta total de mano de obra (con una reducción proporcional del stock de capital), pero la caída de los salarios y el aumento de la tasa de ganancias serán mayores.</w:t>
      </w:r>
    </w:p>
    <w:p w:rsidR="003D4045" w:rsidRDefault="003D4045" w:rsidP="003D4045">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color w:val="FF0000"/>
          <w:sz w:val="24"/>
          <w:szCs w:val="24"/>
          <w:u w:val="single"/>
          <w:shd w:val="clear" w:color="auto" w:fill="FFFFFF"/>
        </w:rPr>
        <w:t>En segundo lugar, no cambia nada si usamos el modelo bisectorial de la Escuela Austríaca, donde la mano de obra produce el bien de capital y el bien de capital produce el bien de consumo. La introducción de robots todavía disminuirá la relación capital/mano de obra, lo mismo que en el caso unisectorial.</w:t>
      </w:r>
    </w:p>
    <w:p w:rsidR="003D4045" w:rsidRDefault="003D4045" w:rsidP="003D4045">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color w:val="FF0000"/>
          <w:sz w:val="24"/>
          <w:szCs w:val="24"/>
          <w:u w:val="single"/>
          <w:shd w:val="clear" w:color="auto" w:fill="FFFFFF"/>
        </w:rPr>
        <w:t>En tercer lugar, la introducción de robots aditivos muestra una asombrosa semejanza con la inmigración en cuanto a impacto sobre los trabajadores nativos. Al presionar a la baja sobre el cociente capital/mano de obra, al principio los inmigrantes también provocan caída de los salarios y aumento de las ganancias empresariales. Pero hay que señalar que al aumentar la tasa de ganancias, lo mismo ocurrirá con la tasa de inversión. Por la ley de rendimientos decrecientes, esa inversión adicional presionará a la baja sobre la tasa de ganancias hasta llevarla otra vez a la normalidad. En este punto, el cociente capital/mano de obra estará igual que antes de los robots y los salarios volverán a subir.</w:t>
      </w:r>
    </w:p>
    <w:p w:rsidR="003D4045" w:rsidRDefault="003D4045" w:rsidP="003D4045">
      <w:pPr>
        <w:spacing w:line="240" w:lineRule="auto"/>
        <w:jc w:val="both"/>
        <w:rPr>
          <w:rFonts w:ascii="Times New Roman" w:hAnsi="Times New Roman" w:cs="Times New Roman"/>
          <w:b/>
          <w:color w:val="FF0000"/>
          <w:sz w:val="24"/>
          <w:szCs w:val="24"/>
          <w:u w:val="single"/>
          <w:shd w:val="clear" w:color="auto" w:fill="FFFFFF"/>
        </w:rPr>
      </w:pPr>
      <w:r>
        <w:rPr>
          <w:rFonts w:ascii="Times New Roman" w:hAnsi="Times New Roman" w:cs="Times New Roman"/>
          <w:b/>
          <w:color w:val="FF0000"/>
          <w:sz w:val="24"/>
          <w:szCs w:val="24"/>
          <w:u w:val="single"/>
          <w:shd w:val="clear" w:color="auto" w:fill="FFFFFF"/>
        </w:rPr>
        <w:t>Aunque es común dar por sentado que la “robotización” (y la automatización en general) provocarán una desaparición permanente de empleos, y con ella una «pauperización» de la clase trabajadora, son temores exagerados. Los dos modelos descritos antes no tienen en cuenta el progreso tecnológico habitual (que trae consigo aumento de la productividad y de los salarios), de modo que es razonable presuponer que la economía global sostendrá cierto nivel de crecimiento de la productividad laboral y del salario per cápita.</w:t>
      </w:r>
    </w:p>
    <w:p w:rsidR="003D4045" w:rsidRDefault="003D4045" w:rsidP="003D4045">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color w:val="FF0000"/>
          <w:sz w:val="24"/>
          <w:szCs w:val="24"/>
          <w:u w:val="single"/>
          <w:shd w:val="clear" w:color="auto" w:fill="FFFFFF"/>
        </w:rPr>
        <w:t>Es verdad que un proceso sostenido de robotización situará los salarios en una trayectoria inferior respecto de la que hubieran seguido sin los robots, con los consiguientes problemas sociales y políticos. Tal vez sea deseable, como propuso en cierta ocasión Bill Gates, gravar los ingresos derivados del trabajo de los robots, lo mismo que se gravan los del trabajo humano. Esta idea merece un estudio atento. Pero el temor a una robotización prolongada no parece realista. Si el incremento de la mano de obra robótica nunca se detuviera, en algún momento chocaría con límites de espacio, atmosféricos, etcétera.</w:t>
      </w:r>
    </w:p>
    <w:p w:rsidR="003D4045" w:rsidRDefault="003D4045" w:rsidP="003D404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u w:val="single"/>
          <w:shd w:val="clear" w:color="auto" w:fill="FFFFFF"/>
        </w:rPr>
        <w:t>Además, la IA no sólo creó robots “aditivos”, sino también robots «multiplicativos» que aumentan la productividad de los trabajadores</w:t>
      </w:r>
      <w:r>
        <w:rPr>
          <w:rFonts w:ascii="Times New Roman" w:hAnsi="Times New Roman" w:cs="Times New Roman"/>
          <w:sz w:val="24"/>
          <w:szCs w:val="24"/>
          <w:shd w:val="clear" w:color="auto" w:fill="FFFFFF"/>
        </w:rPr>
        <w:t xml:space="preserve">. Algunos permiten a las personas trabajar con </w:t>
      </w:r>
      <w:r>
        <w:rPr>
          <w:rFonts w:ascii="Times New Roman" w:hAnsi="Times New Roman" w:cs="Times New Roman"/>
          <w:sz w:val="24"/>
          <w:szCs w:val="24"/>
          <w:shd w:val="clear" w:color="auto" w:fill="FFFFFF"/>
        </w:rPr>
        <w:lastRenderedPageBreak/>
        <w:t>mayor velocidad o eficacia (por ejemplo en la cirugía asistida por IA) y otros las habilitan a realizar tareas que de otro modo estarían fuera de su alcance.</w:t>
      </w:r>
    </w:p>
    <w:p w:rsidR="003D4045" w:rsidRDefault="003D4045" w:rsidP="003D4045">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color w:val="FF0000"/>
          <w:sz w:val="24"/>
          <w:szCs w:val="24"/>
          <w:u w:val="single"/>
          <w:shd w:val="clear" w:color="auto" w:fill="FFFFFF"/>
        </w:rPr>
        <w:t>La introducción de robots multiplicativos no tiene por qué provocar una recesión prolongada del empleo agregado y de los salarios. Pero igual que los aditivos, los robots multiplicativos también tienen sus «contras». Muchas aplicaciones de IA no son del todo seguras. El ejemplo obvio son los autos sin conductor, que pueden generar (y ya lo han hecho) accidentes con peatones o con otros autos (aunque lo mismo puede ocurrir con conductores humanos).</w:t>
      </w:r>
    </w:p>
    <w:p w:rsidR="003D4045" w:rsidRDefault="003D4045" w:rsidP="003D404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principio, no está mal que una sociedad emplee robots que puedan cometer errores ocasionales, así como toleramos que los pilotos de avión no sean perfectos. Hay que evaluar costos y beneficios. Por motivos de eficiencia, es necesario que los dueños de los robots tengan responsabilidad civil por eventuales daños que provoquen. Es inevitable que las sociedades no se sientan cómodas con innovaciones que introducen «incertidumbre».</w:t>
      </w:r>
    </w:p>
    <w:p w:rsidR="003D4045" w:rsidRDefault="003D4045" w:rsidP="003D4045">
      <w:pPr>
        <w:spacing w:line="240" w:lineRule="auto"/>
        <w:jc w:val="both"/>
        <w:rPr>
          <w:rFonts w:ascii="Times New Roman" w:hAnsi="Times New Roman" w:cs="Times New Roman"/>
          <w:sz w:val="24"/>
          <w:szCs w:val="24"/>
          <w:u w:val="single"/>
          <w:shd w:val="clear" w:color="auto" w:fill="FFFFFF"/>
        </w:rPr>
      </w:pPr>
      <w:r>
        <w:rPr>
          <w:rFonts w:ascii="Times New Roman" w:hAnsi="Times New Roman" w:cs="Times New Roman"/>
          <w:sz w:val="24"/>
          <w:szCs w:val="24"/>
          <w:u w:val="single"/>
          <w:shd w:val="clear" w:color="auto" w:fill="FFFFFF"/>
        </w:rPr>
        <w:t>Desde un punto de vista ético, la interfaz con la IA supone cuestiones de información «imperfecta» y «asimétrica». Como dice Wendy Hall, de la Universidad de Southampton, basándose en el trabajo de Nicholas Beale: “No podemos esperar que los sistemas de IA actúen en forma ética sólo porque sus objetivos parecen éticamente neutrales”.</w:t>
      </w:r>
    </w:p>
    <w:p w:rsidR="003D4045" w:rsidRDefault="003D4045" w:rsidP="003D4045">
      <w:pPr>
        <w:spacing w:line="240" w:lineRule="auto"/>
        <w:jc w:val="both"/>
        <w:rPr>
          <w:rFonts w:ascii="Times New Roman" w:hAnsi="Times New Roman" w:cs="Times New Roman"/>
          <w:sz w:val="24"/>
          <w:szCs w:val="24"/>
          <w:u w:val="single"/>
          <w:shd w:val="clear" w:color="auto" w:fill="FFFFFF"/>
        </w:rPr>
      </w:pPr>
      <w:r>
        <w:rPr>
          <w:rFonts w:ascii="Times New Roman" w:hAnsi="Times New Roman" w:cs="Times New Roman"/>
          <w:sz w:val="24"/>
          <w:szCs w:val="24"/>
          <w:u w:val="single"/>
          <w:shd w:val="clear" w:color="auto" w:fill="FFFFFF"/>
        </w:rPr>
        <w:t>De hecho, algunos dispositivos nuevos pueden ser muy dañinos. Por ejemplo, los chips implantables para la mejora cognitiva pueden causar daño irreversible al tejido cerebral. De modo que la cuestión es si es posible instituir leyes y procedimientos que protejan a las personas contra un grado razonable de daño. En su defecto, es opinión de muchos que las empresas de Silicon Valley deberían crear “comités de ética” propios.</w:t>
      </w:r>
    </w:p>
    <w:p w:rsidR="003D4045" w:rsidRDefault="003D4045" w:rsidP="003D404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Todo esto me recuerda las críticas que siempre se han lanzado contra las innovaciones en la historia del capitalismo de libre mercado. Una de esas críticas, el libro Gemeinschaft und Gesellschaft del sociólogo Ferdinand Tönnies, llegó a ser influyente en la Alemania de los años veinte y condujo durante el período de entreguerras al surgimiento, primero allí y luego en Italia, del «corporativismo», que puso fin a la economía de mercado en esos países.</w:t>
      </w:r>
    </w:p>
    <w:p w:rsidR="003D4045" w:rsidRDefault="003D4045" w:rsidP="003D4045">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color w:val="FF0000"/>
          <w:sz w:val="24"/>
          <w:szCs w:val="24"/>
          <w:u w:val="single"/>
          <w:shd w:val="clear" w:color="auto" w:fill="FFFFFF"/>
        </w:rPr>
        <w:t>Es evidente que la respuesta que demos a los problemas que plantea la IA será muy importante. Pero todavía esos problemas no son un fenómeno generalizado, y no son la causa principal de la insatisfacción (y de la consiguiente polarización) en las que se debate Occidente.</w:t>
      </w:r>
    </w:p>
    <w:p w:rsidR="003D4045" w:rsidRDefault="003D4045" w:rsidP="003D4045">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(Edmund S. Phelps, the 2006 Nobel laureate in economics and Director of the Center on Capitalism and Society at Columbia University, is author of Mass Flourishing and co-author of Dynamism)</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Atención con la reducción de las brechas de la economía digital</w:t>
      </w:r>
      <w:r>
        <w:rPr>
          <w:rFonts w:ascii="Times New Roman" w:hAnsi="Times New Roman" w:cs="Times New Roman"/>
          <w:sz w:val="24"/>
          <w:szCs w:val="24"/>
        </w:rPr>
        <w:t xml:space="preserve"> (Project Syndicate - </w:t>
      </w:r>
      <w:r>
        <w:rPr>
          <w:rFonts w:ascii="Times New Roman" w:hAnsi="Times New Roman" w:cs="Times New Roman"/>
          <w:b/>
          <w:sz w:val="24"/>
          <w:szCs w:val="24"/>
        </w:rPr>
        <w:t>30/9/20</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Milán.- </w:t>
      </w:r>
      <w:r>
        <w:rPr>
          <w:rFonts w:ascii="Times New Roman" w:hAnsi="Times New Roman" w:cs="Times New Roman"/>
          <w:sz w:val="24"/>
          <w:szCs w:val="24"/>
          <w:u w:val="single"/>
        </w:rPr>
        <w:t>Se sabe desde hace mucho tiempo que las asimetrías de información entre compradores y vendedores perjudican el desempeño del mercado. Pero gracias a la tecnología digital y a la gran disponibilidad de datos que ésta genera, esas brechas de información se están achicando y las asimetrías, decayendo.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Hasta hace poco, la formación de un mercado estaba circunscripta por fronteras físicas y geográficas. Un prerrequisito para que se forme un mercado es que compradores y vendedores puedan encontrarse, y este proceso se ha logrado tradicionalmente en espacios físicos como bazares, bolsas, tiendas o concesionarios (aunque con intermediarios que </w:t>
      </w:r>
      <w:r>
        <w:rPr>
          <w:rFonts w:ascii="Times New Roman" w:hAnsi="Times New Roman" w:cs="Times New Roman"/>
          <w:sz w:val="24"/>
          <w:szCs w:val="24"/>
        </w:rPr>
        <w:lastRenderedPageBreak/>
        <w:t xml:space="preserve">utilizaban teléfonos y máquinas de fax para facilitar las transacciones). Las cosas empezaron a cambiar con eBay, el modelo original para muchos mercados online. De repente, las fronteras geográficas ya no operaban como barreras insuperables entre compradores y vendedores ampliamente dispersos. </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Probablemente, liberar a los mercados de las limitaciones geográficas haya tenido el mayor impacto en el acceso al mercado para las poblaciones remotas. En muchos lugares en todo el mundo, y para subconjuntos de potenciales consumidores en todas partes, los canales online pueden ser la única opción práctica para acceder a un amplio rango de bienes y servicios, incluida la atención médica primaria y la educación. Esto se aplica tanto a la demanda como a la oferta. Y como los consumidores gozan de un mayor acceso a bienes y servicios, los vendedores y los productores pueden crecer drásticamente para satisfacer la mayor demanda. En China, por ejemplo, la expansión digital del mercado potencial para pequeñas y medianas empresas fue un impulso importante para gran parte del desarrollo de Alibaba, lo que demostró de qué manera las tecnologías digitales, junto con el rápido crecimiento de Internet móvil a nivel global, pueden impulsar patrones de crecimiento más inclusivos.</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Sin embargo, a medida que se fueron desarrollando los mercados online, pronto se tornó evidente que habría que resolver las cuestiones de información adicional para que estos mercados funcionaran de manera efectiva. </w:t>
      </w:r>
      <w:r>
        <w:rPr>
          <w:rFonts w:ascii="Times New Roman" w:hAnsi="Times New Roman" w:cs="Times New Roman"/>
          <w:sz w:val="24"/>
          <w:szCs w:val="24"/>
        </w:rPr>
        <w:t xml:space="preserve">Por ejemplo, como es difícil que los compradores detecten variaciones de calidad entre los vendedores y entre los productos y servicios ofrecidos online, hacía falta más información para captar la confiabilidad u honradez de los participantes del mercado. </w:t>
      </w:r>
      <w:r>
        <w:rPr>
          <w:rFonts w:ascii="Times New Roman" w:hAnsi="Times New Roman" w:cs="Times New Roman"/>
          <w:sz w:val="24"/>
          <w:szCs w:val="24"/>
          <w:u w:val="single"/>
        </w:rPr>
        <w:t>El problema es esencialmente el mismo tanto para compradores como para vendedores: los primeros se preocupan por recibir aquello por lo que pagan y los segundos se preocupan por que les paguen.</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Es precisamente este tipo de asimetría de información bilateral lo que, por empezar, impide la formación de mercados o limita el intercambio de mercado. Por lo tanto, una cantidad de plataformas de pago digital en un principio fueron creadas para resolver el problema fundamental de la “confianza” de los mercados online. Siguiendo el modelo de los sistemas de depósitos en garantía que son habituales en las operaciones inmobiliarias, las plataformas de comercio electrónico crearon intermediarios que, esperaban, resultaran confiables para cobrar y retener los pagos de los compradores hasta que se hubiera confirmado la entrega de los bienes y servicios.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En el caso de Alipay en China y Mercado Pago en América Latina, estos sistemas en un principio estaban destinados a acelerar la penetración de las plataformas de comercio electrónico, pero con el tiempo se convirtieron en sistemas de pago móvil utilizados offline y en toda la economía. Este proceso está muy avanzado en China, mientras que el efectivo sigue teniendo mucho peso en América Latina. Estos sistemas no sólo han brindado una creciente riqueza de datos inmensamente valiosos, sino que también han permitido que las plataformas generadoras de mercados se vuelvan más poderosas con cada transacción, en la medida que se van acumulando datos.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Las calificaciones de los vendedores (y a veces de los compradores) y productos hoy son un denominador común de los mercados online, y hay estudios que indican que influyen de manera relevante en la decisión del comprador. Pero para que esta función cumpla su verdadero propósito, las plataformas necesitaron desarrollar sistemas y salvaguardas adicionales para impedir la manipulación de las calificaciones, y para impedir que los usuarios vedados volvieran a aparecer bajo un nuevo perfil. En consecuencia, además de </w:t>
      </w:r>
      <w:r>
        <w:rPr>
          <w:rFonts w:ascii="Times New Roman" w:hAnsi="Times New Roman" w:cs="Times New Roman"/>
          <w:sz w:val="24"/>
          <w:szCs w:val="24"/>
        </w:rPr>
        <w:lastRenderedPageBreak/>
        <w:t>cerrar las brechas de información, las calificaciones también crean incentivos para que los participantes del mercado se comporten mejor.</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A medida que más y más “cosas” fueron apareciendo en los mercados online, los usuarios empezaron a tener dificultades para encontrar lo que estaban buscando, porque no podían explorar las opciones de la misma manera que uno hace cuando está comprando en una tienda física. Para resolver esta cuestión, las plataformas online desarrollaron algoritmos de búsqueda y motores de recomendación basados no sólo en las búsquedas y el historial de compras de los usuarios individuales, sino también en datos de comportamiento de todos los otros usuarios. Estos algoritmos han mejorado aún más gracias a los avances en inteligencia artificial y los incrementos en el volumen y la calidad de los datos. Los motores de búsqueda y de recomendación son una solución parcial para el “problema de emparejamiento” y, por lo tanto, una causa relevante del desempeño de los mercados online. Agregan valor tanto para los compradores como para los vendedores, e impulsan sustancialmente el volumen de las transacciones, en especial para los vendedores y las marcas menos conocidos.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Asimismo, como la información online es de fácil acceso y no es costosa, ha reducido las asimetrías de información más allá del universo del comercio electrónico. Por ejemplo, los mercados de automóviles, atención médica y seguros también se han transformado, inclusive en el mundo offline, y esto les permite a los consumidores estar mejor informados y más empoderados frente a los vendedores.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Un desafío final respecto de la información tiene que ver con el acceso, específicamente con brindarles a los consumidores identidades online accesibles y registros de rastreo que señalan su atractivo como contrapartes en una variedad de entornos de mercado.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El crédito es un buen ejemplo. En el mundo offline, la gente y las empresas tienen antecedentes e historiales financieros que supuestamente se pueden utilizar para respaldar a los mercados de crédito y de seguro. El problema es que estos registros offline tienden a estar dispersos y a ser inaccesibles, mientras que en la economía digital –especialmente después de la alta penetración de los pagos móviles y del comercio electrónico- se vuelven fácilmente recuperables y mucho más útiles. Al igual que el conocimiento, los datos no rivalizan con nada: utilizarlos no disminuye su valor debido a un mayor uso o a un uso por parte de múltiples partes.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Se pueden utilizar algoritmos de IA para evaluar y valorar el crédito para la gente y las empresas sin garantías y con escaso contacto previo con la economía no digital y los sectores financieros tradicionales. Al igual que en los sistemas de evaluación basados en plataformas, las brechas de información se reducen y se mejoran los incentivos, mientras que se amplía el acceso al mercado para los hogares y las pequeñas empresas.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En resumen, los mercados digitales impulsados por los datos han pasado de lidiar con brechas de información a tener una densidad de información mayor que sus contrapartes offline, dando lugar a menos brechas y asimetrías de información. La accesibilidad de los datos digitales da lugar a nuevos mecanismos de revisión e indicación de comportamiento que normalmente no se encuentran en el mundo offline.</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Por supuesto, los almacenamientos de datos sumamente accesibles traen aparejados sus propios riesgos reales y muy discutidos. Es preciso resolverlos para alcanzar las potenciales eficiencias y beneficios de inclusión disponibles.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Después de todo, también hay que confiar en las instituciones (incluidos los gobiernos) que recopilan datos y actúan como guardianes digitales. Como mínimo, deben ser objeto de una regulación exigible que brinde definiciones claras sobre los derechos de los individuos con respecto a la transparencia, el uso de datos, la privacidad y la seguridad. Aquí, probablemente, estemos haciendo progresos, pero todavía tenemos un largo camino por delante.</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(Michael Spence, a Nobel laureate in economics, is Professor of Economics Emeritus and a former dean of the Graduate School of Business at Stanford University. He is Senior Fellow at the Hoover Institution, serves on the Academic Committee at Luohan Academy, and co-chairs the Advisory Board of the Asia Global Institute. He was chairman of the independent Commission on Growth and Development, an international body that from 2006-10 analyzed opportunities for global economic growth, and is the author of The Next Convergence: The Future of Economic Growth in a Multispeed World)</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Antimonopolio por sí solo no solucionará el problema de la innovación</w:t>
      </w:r>
      <w:r>
        <w:rPr>
          <w:rFonts w:ascii="Times New Roman" w:hAnsi="Times New Roman" w:cs="Times New Roman"/>
          <w:sz w:val="24"/>
          <w:szCs w:val="24"/>
        </w:rPr>
        <w:t xml:space="preserve"> (Project Syndicate - </w:t>
      </w:r>
      <w:r>
        <w:rPr>
          <w:rFonts w:ascii="Times New Roman" w:hAnsi="Times New Roman" w:cs="Times New Roman"/>
          <w:b/>
          <w:sz w:val="24"/>
          <w:szCs w:val="24"/>
        </w:rPr>
        <w:t>30/10/20</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A pesar de toda la atención que se le ha prestado a la aplicación de las leyes antimonopolio contra las mayores empresas de tecnología de Estados Unidos, </w:t>
      </w:r>
      <w:r>
        <w:rPr>
          <w:rFonts w:ascii="Times New Roman" w:hAnsi="Times New Roman" w:cs="Times New Roman"/>
          <w:sz w:val="24"/>
          <w:szCs w:val="24"/>
          <w:u w:val="single"/>
        </w:rPr>
        <w:t>el tema más importante para la economía es la dirección del cambio tecnológico</w:t>
      </w:r>
      <w:r>
        <w:rPr>
          <w:rFonts w:ascii="Times New Roman" w:hAnsi="Times New Roman" w:cs="Times New Roman"/>
          <w:sz w:val="24"/>
          <w:szCs w:val="24"/>
        </w:rPr>
        <w:t xml:space="preserve">. </w:t>
      </w:r>
      <w:r>
        <w:rPr>
          <w:rFonts w:ascii="Times New Roman" w:hAnsi="Times New Roman" w:cs="Times New Roman"/>
          <w:sz w:val="24"/>
          <w:szCs w:val="24"/>
          <w:u w:val="single"/>
        </w:rPr>
        <w:t>Asegurar que la innovación beneficie a muchos requerirá un enfoque político más integral.</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Cambridge.- </w:t>
      </w:r>
      <w:r>
        <w:rPr>
          <w:rFonts w:ascii="Times New Roman" w:hAnsi="Times New Roman" w:cs="Times New Roman"/>
          <w:color w:val="FF0000"/>
          <w:sz w:val="24"/>
          <w:szCs w:val="24"/>
          <w:u w:val="single"/>
        </w:rPr>
        <w:t>La demanda del Departamento de Justicia de EEUU contra Google puede ser la primera salva de un próximo aluvión de acciones antimonopolio dirigidas a Big Tech. Frenar el poder de estas empresas es uno de esos raros problemas que recibe apoyo bipartidista en Capitol Hill.</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Aunque la demanda de Google se centra estrictamente en “prácticas anticompetitivas y de exclusión en los mercados de búsqueda y publicidad de búsqueda”, un extenso informe publicado recientemente por el Subcomité Antimonopolio de la Cámara de Representantes de EEUU, enumera varios otros temas en el radar de los legisladores. Además del papel dominante de Google en la publicidad digital y su supuesta práctica de dirigir a los usuarios a resultados de búsqueda beneficiosos para él, los legisladores estadounidenses están observando el control abrumador de Facebook de las redes sociales, el creciente dominio de Amazon en los mercados minoristas y las posibles violaciones de privacidad por parte de las principales plataformas</w:t>
      </w:r>
      <w:proofErr w:type="gramStart"/>
      <w:r>
        <w:rPr>
          <w:rFonts w:ascii="Times New Roman" w:hAnsi="Times New Roman" w:cs="Times New Roman"/>
          <w:color w:val="FF0000"/>
          <w:sz w:val="24"/>
          <w:szCs w:val="24"/>
          <w:u w:val="single"/>
        </w:rPr>
        <w:t>.</w:t>
      </w:r>
      <w:r>
        <w:rPr>
          <w:rFonts w:ascii="Times New Roman" w:hAnsi="Times New Roman" w:cs="Times New Roman"/>
          <w:sz w:val="24"/>
          <w:szCs w:val="24"/>
        </w:rPr>
        <w:t>.</w:t>
      </w:r>
      <w:proofErr w:type="gramEnd"/>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Pero los efectos más perniciosos de las grandes tecnologías sobre el crecimiento económico y el bienestar del consumidor pueden deberse menos a “prácticas anticompetitivas y excluyentes” que a su papel en la dirección del cambio tecnológico de manera más amplia.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Vale la pena recordar que siempre podríamos estar dirigiendo nuestro tiempo, recursos y atención de manera diferente en el desarrollo y despliegue de tecnología. Podemos seguir invirtiendo en tecnologías que ayuden a los gerentes, ingenieros y profesionales calificados, o podríamos impulsar tecnologías que empoderen a los trabajadores menos calificados. Podemos desplegar nuestro conocimiento actual para mejorar la generación de energía a base de carbón, o podríamos dirigir nuestra atención a fuentes de energía más limpias, como la solar o la eólica. Podemos orientar la investigación en inteligencia artificial hacia la automatización del trabajo y mejorar el reconocimiento facial y la vigilancia, o podríamos usar las mismas tecnologías subyacentes para aumentar la productividad humana y reforzar la comunicación privada segura y el discurso político libre de manipulación y basado en hechos.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Varios factores determinarán qué alternativas recibirán la mayor atención de los investigadores y las empresas. Naturalmente, el tamaño del mercado de nuevas tecnologías pesa mucho sobre quienes toman decisiones de inversión dentro de las corporaciones con fines de lucro. Pero las necesidades, los modelos de negocio y la visión de las empresas que encabezan la innovación tecnológica pueden ser determinantes aún más importantes de tendencias más amplias.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Cuando Microsoft dominó el mercado de PC con su sistema operativo Windows en la década de 1990, no tenía ningún incentivo para invertir en sistemas operativos alternativos o en productos que no se integrarían bien con Windows. Del mismo modo, </w:t>
      </w:r>
      <w:r>
        <w:rPr>
          <w:rFonts w:ascii="Times New Roman" w:hAnsi="Times New Roman" w:cs="Times New Roman"/>
          <w:color w:val="FF0000"/>
          <w:sz w:val="24"/>
          <w:szCs w:val="24"/>
          <w:u w:val="single"/>
        </w:rPr>
        <w:t>es poco probable que los gigantes de Silicon Valley de hoy presionen por tecnologías que canibalicen sus ganancias</w:t>
      </w:r>
      <w:r>
        <w:rPr>
          <w:rFonts w:ascii="Times New Roman" w:hAnsi="Times New Roman" w:cs="Times New Roman"/>
          <w:sz w:val="24"/>
          <w:szCs w:val="24"/>
        </w:rPr>
        <w:t xml:space="preserve">, del mismo modo que las compañías petroleras nunca fueron las primeras en impulsar la energía verde que compite directamente con los combustibles fósiles. </w:t>
      </w:r>
      <w:r>
        <w:rPr>
          <w:rFonts w:ascii="Times New Roman" w:hAnsi="Times New Roman" w:cs="Times New Roman"/>
          <w:color w:val="FF0000"/>
          <w:sz w:val="24"/>
          <w:szCs w:val="24"/>
          <w:u w:val="single"/>
        </w:rPr>
        <w:t>No es sorprendente que cuando empresas como Facebook, Google, Amazon y Netflix den un paso al frente para demostrar su liderazgo tecnológico, lo hagan en áreas que son compatibles con sus propios intereses y modelos comerciales.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Además, cada una de estas empresas está impulsada no solo por sus fuentes de ingresos actuales y carteras de productos, sino también por su visión más amplia. El equipo ejecutivo de cada empresa aporta su propio enfoque, idiosincrasia y preocupaciones al proceso de innovación. El iPod, el iPhone y el iPad fueron productos del enfoque único de innovación del cofundador de Apple, Steve Jobs, y por lo tanto, otros actores importantes no pudieron emularlos fácilmente. La respuesta de Microsoft al éxito mundial inmediato del iPod fue el reproductor Zune, un fracaso desastroso que casi nadie recuerda.</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Por supuesto, no hay nada de malo en que las empresas exitosas impulsen sus propias visiones. Pero cuando una perspectiva corporativa en particular se convierte en el único juego en la ciudad, pronto surgen problemas. Históricamente, los mayores avances tecnológicos ocurren cuando muchas empresas de muchos sectores prueban diferentes ideas.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problema actual no es solo que las grandes tecnologías hayan crecido hasta alcanzar un tamaño gigantesco, de modo que su inversión en investigación y desarrollo determina la dirección general del cambio tecnológico. Es que todos los demás actores del mercado no tienen más remedio que hacer que sus propios productos y servicios sean interoperables y, por tanto, dependientes y subordinados a las principales plataformas.</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En términos de I + D, el McKinsey Global Institute estima que solo algunas de las empresas tecnológicas más grandes de EEUU y China representan hasta dos tercios del gasto mundial en desarrollo de IA</w:t>
      </w:r>
      <w:r>
        <w:rPr>
          <w:rFonts w:ascii="Times New Roman" w:hAnsi="Times New Roman" w:cs="Times New Roman"/>
          <w:sz w:val="24"/>
          <w:szCs w:val="24"/>
        </w:rPr>
        <w:t>. Además, estas empresas no solo comparten una visión similar de cómo se deben usar los datos y la inteligencia artificial (es decir, para la automatización y vigilancia que reemplazan la mano de obra), sino que también influyen cada vez más en otras instituciones, como colegios y universidades que atienden a decenas de miles de estudiantes, clamando por trabajos en Big Tech. Ahora existe una puerta giratoria entre las principales instituciones de educación superior y Silicon Valley, donde los mejores académicos a menudo consultan y, a veces, dejan sus puestos para trabajar en la industria de la tecnología.</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falta de diversidad en I + D es aún más costosa cuando se consideran las muchas tecnologías y plataformas alternativas que de otro modo podrían estar abiertas para nosotros. Una vez que se han puesto todos los huevos en una canasta, otras oportunidades potenciales tienden a cerrarse, porque ya no pueden competir.</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 evolución de las tecnologías energéticas es un buen ejemplo. Reducir las emisiones de gases de efecto invernadero habría sido imposible hace tres décadas, y sigue siendo un desafío hoy, por la sencilla razón de que se ha invertido tanto en la producción e instalaciones de combustibles fósiles, vehículos de combustión interna y toda la infraestructura necesaria. Ha sido necesario tres décadas de subsidios y otros incentivos para que las energías renovables y los vehículos eléctricos se pongan al día. El hecho de que estas tecnologías superen cada vez más a los combustibles fósiles en muchos contextos atestigua lo que se puede lograr a través de políticas que apoyen plataformas alternativas socialmente deseables.</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Sin embargo, reorientar el cambio tecnológico rara vez es fácil, porque tiende a requerir un enfoque de múltiples frentes. Limitar el tamaño de las empresas líderes es importante, pero no suficiente. Aunque solo un puñado de corporaciones representa el 25% del valor del mercado de valores de EEUU, la división de Facebook, Google, Microsoft y Amazon no será suficiente para restaurar la diversidad necesaria para la innovación de base amplia. También es necesario que haya nuevas empresas con visiones diferentes y gobiernos dispuestos a recuperar el papel de liderazgo que alguna vez tuvieron en la configuración del cambio tecnológico. Todavía está en nuestro poder impulsar la tecnología en la dirección de empoderar a los trabajadores, consumidores y ciudadanos, en lugar de construir un estado de vigilancia privado de buenos empleos. Pero el tiempo se está agotando.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(Daron Acemoglu, profesor de economía en el MIT, es coautor (con James A. Robinson) de Why Nations Fail: The Origins of Power, Prosperity and Poverty  y The Narrow Corridor: States, Societies, and the Fate of Liberty)</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venganza del precariado</w:t>
      </w:r>
      <w:r>
        <w:rPr>
          <w:rFonts w:ascii="Times New Roman" w:hAnsi="Times New Roman" w:cs="Times New Roman"/>
          <w:sz w:val="24"/>
          <w:szCs w:val="24"/>
        </w:rPr>
        <w:t xml:space="preserve"> (Project Syndicate - </w:t>
      </w:r>
      <w:r>
        <w:rPr>
          <w:rFonts w:ascii="Times New Roman" w:hAnsi="Times New Roman" w:cs="Times New Roman"/>
          <w:b/>
          <w:sz w:val="24"/>
          <w:szCs w:val="24"/>
        </w:rPr>
        <w:t>18/11/20</w:t>
      </w:r>
      <w:r>
        <w:rPr>
          <w:rFonts w:ascii="Times New Roman" w:hAnsi="Times New Roman" w:cs="Times New Roman"/>
          <w:sz w:val="24"/>
          <w:szCs w:val="24"/>
        </w:rPr>
        <w:t>)</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Turín.- Antes de la pandemia del COVID-19, se suponía que el papel de la mano de obra poco calificada en la economía estaba en caída. </w:t>
      </w:r>
      <w:r>
        <w:rPr>
          <w:rFonts w:ascii="Times New Roman" w:hAnsi="Times New Roman" w:cs="Times New Roman"/>
          <w:color w:val="FF0000"/>
          <w:sz w:val="24"/>
          <w:szCs w:val="24"/>
          <w:u w:val="single"/>
        </w:rPr>
        <w:t>En los mercados laborales alterados digitalmente, donde las profesiones STEM (ciencias, tecnología, ingeniería, matemáticas) bien remuneradas tienen un lugar de privilegio, sólo los profesionales altamente calificados pueden prosperar. Aquellos con empleos amenazados por las nuevas tecnologías están condenados a la precariedad, los despidos, la movilidad descendente y la caída de los niveles de vida.</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 pandemia ha desmentido en parte este discurso, revelando qué trabajadores son realmente esenciales. Resulta ser que todavía no existen buenos sustitutos tecnológicos para los barrenderos, los vendedores, los trabajadores de servicios públicos, los repartidores de comida, los choferes de camiones o los conductores de ómnibus que han mantenido la economía en funcionamiento en los días más oscuros de la crisis. En muchos casos, estos trabajadores realizan tareas que exigen una adaptabilidad situacional y determinadas capacidades físicas que no se pueden codificar fácilmente en un software ni pueden ser replicadas por un robot.</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El hecho de que estos trabajadores menos calificados sean resilientes a las nuevas tecnologías no debería sorprender</w:t>
      </w:r>
      <w:r>
        <w:rPr>
          <w:rFonts w:ascii="Times New Roman" w:hAnsi="Times New Roman" w:cs="Times New Roman"/>
          <w:sz w:val="24"/>
          <w:szCs w:val="24"/>
        </w:rPr>
        <w:t>. Las revoluciones industriales previas siguieron un patrón similar. Como mínimo, a los trabajadores humanos, por lo general, todavía se los necesita para supervisar, mantener o complementar a las máquinas. Y, en muchos casos, desempeñan un papel clave en los nuevos modelos de negocios disruptivos de una era determinada. El desafío siempre ha consistido en cerrar la brecha entre el valor social que crean estos trabajadores y los salarios que perciben.</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lastRenderedPageBreak/>
        <w:t>Suele considerarse que los empleos poco calificados son aquellos que las nuevas tecnologías cooptarán con el tiempo. Pero la mayoría de estos empleos son, en sí mismos, subproductos del progreso tecnológico</w:t>
      </w:r>
      <w:r>
        <w:rPr>
          <w:rFonts w:ascii="Times New Roman" w:hAnsi="Times New Roman" w:cs="Times New Roman"/>
          <w:sz w:val="24"/>
          <w:szCs w:val="24"/>
        </w:rPr>
        <w:t>. Los mecánicos, los electricistas, los plomeros y los instaladores de telecomunicaciones les deben sus ocupaciones a los avances tecnológicos pasados, y son estos trabajadores los que ahora garantizan el funcionamiento apropiado de la maquinaria, las grillas de electricidad, los sistemas de agua y la Internet del mundo.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La innovación no altera la estructura de trabajo piramidal tradicional, según la cual unos pocos puestos altamente calificados en la cima supervisan una jerarquía de ocupaciones menos calificadas</w:t>
      </w:r>
      <w:r>
        <w:rPr>
          <w:rFonts w:ascii="Times New Roman" w:hAnsi="Times New Roman" w:cs="Times New Roman"/>
          <w:sz w:val="24"/>
          <w:szCs w:val="24"/>
        </w:rPr>
        <w:t>. Más bien, lo que la tecnología cambia es la composición de la pirámide, al realimentarla continuamente con tareas nuevas y más sofisticadas, eliminando a la vez las tareas más rutinarias mediante la automatización. Hoy sigue habiendo líneas de ensamblaje; pero un empleo en una fábrica que está plenamente controlada por software y poblada de robots inteligentes es completamente diferente de un empleo en una fábrica de avanzada en los años 1950.</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 xml:space="preserve">Detrás de sus fachadas digitales elegantes, la mayoría de las Grandes Tecnológicas de hoy </w:t>
      </w:r>
      <w:proofErr w:type="gramStart"/>
      <w:r>
        <w:rPr>
          <w:rFonts w:ascii="Times New Roman" w:hAnsi="Times New Roman" w:cs="Times New Roman"/>
          <w:color w:val="FF0000"/>
          <w:sz w:val="24"/>
          <w:szCs w:val="24"/>
          <w:u w:val="single"/>
        </w:rPr>
        <w:t>dependen</w:t>
      </w:r>
      <w:proofErr w:type="gramEnd"/>
      <w:r>
        <w:rPr>
          <w:rFonts w:ascii="Times New Roman" w:hAnsi="Times New Roman" w:cs="Times New Roman"/>
          <w:color w:val="FF0000"/>
          <w:sz w:val="24"/>
          <w:szCs w:val="24"/>
          <w:u w:val="single"/>
        </w:rPr>
        <w:t xml:space="preserve"> sustancialmente de trabajadores poco calificados. En 2018, el salario mediano de un empleado de Amazon era inferior a 30.000 dólares. Esto refleja lo que hacen la mayoría de sus empleados: manejar inventarios y cumplir con pedidos en los almacenes. Lo mismo es válido para el fabricante de autos eléctricos Tesla, donde el salario mediano era de aproximadamente 56.000 dólares en 2018: alrededor de un tercio de sus empleados trabajan en sus plantas de ensamblaje. Y si bien el salario mediano de Facebook en 2018 era 228.000 dólares, esta cifra no tiene en cuenta las decenas de miles de trabajadores contratados de bajos salarios de los que depende la compañía para una moderación del contenido.</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Estos patrones son especialmente evidentes en la economía gig (o de pequeños encargos), donde el software y los algoritmos le permiten a la plataforma (un mercado bilateral) vender servicios específicos realizados por trabajadores reales. No importa cuán sofisticadas sean las aplicaciones de transporte a demanda y reparto de Uber, la empresa simplemente no existiría sin sus conductores y sus trabajadores de reparto.</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Pero muchas veces, la gente que trabaja en el extremo de la cadena de valor de la economía de plataformas es tratada como mano de obra de segunda clase, ni siquiera alcanza la categoría de personal. A diferencia de los ingenieros y los programadores que diseñan y actualizan las aplicaciones, son empleados como contratistas con una escasa protección laboral.</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De la misma manera, la inteligencia artificial, ampliamente catalogada como la causa principal del desempleo tecnológico en el futuro, no existiría sin los aportes de millones de obreros digitales -particularmente en el mundo en desarrollo- que trabajan en las líneas de montaje de la economía de datos. La mayoría de los algoritmos del aprendizaje automático tienen que aplicarse en conjuntos voluminosos de datos que son “depurados” y “etiquetados” manualmente por anotadores humanos que categorizan el contenido. Para que un algoritmo determine que la imagen de un auto es en verdad un auto, alguien por lo general tiene que haber etiquetado la foto según corresponda.</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Dadas las realidades de la economía digital, no hay ninguna excusa para tratar a los empleos poco calificados como sinónimo de empleos de baja calidad</w:t>
      </w:r>
      <w:r>
        <w:rPr>
          <w:rFonts w:ascii="Times New Roman" w:hAnsi="Times New Roman" w:cs="Times New Roman"/>
          <w:sz w:val="24"/>
          <w:szCs w:val="24"/>
        </w:rPr>
        <w:t xml:space="preserve">. Los trabajadores “poco calificados” de hoy pueden no tener títulos académicos avanzados, pero muchos, en realidad, son técnicos capacitados que son expertos en ciertas áreas y técnicas de conocimiento. </w:t>
      </w:r>
      <w:r>
        <w:rPr>
          <w:rFonts w:ascii="Times New Roman" w:hAnsi="Times New Roman" w:cs="Times New Roman"/>
          <w:sz w:val="24"/>
          <w:szCs w:val="24"/>
        </w:rPr>
        <w:lastRenderedPageBreak/>
        <w:t>Reconocer esto será crucial para restablecer el poder de negociación de estos trabajadores y forjar un nuevo contrato social.</w:t>
      </w:r>
    </w:p>
    <w:p w:rsidR="003D4045" w:rsidRDefault="003D4045" w:rsidP="003D4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Con ese objetivo, los sindicatos tienen la oportunidad de recuperar influencia y presionar por un trato más justo de los menos calificados, incluidos los trabajadores de la economía digital que tienden a quedar afuera de sus radares</w:t>
      </w:r>
      <w:r>
        <w:rPr>
          <w:rFonts w:ascii="Times New Roman" w:hAnsi="Times New Roman" w:cs="Times New Roman"/>
          <w:sz w:val="24"/>
          <w:szCs w:val="24"/>
        </w:rPr>
        <w:t xml:space="preserve">. Pero las grandes corporaciones (no sólo en el sector tecnológico) también necesitan repensar cómo evalúan y recompensan los aportes de los trabajadores poco calificados. </w:t>
      </w:r>
      <w:r>
        <w:rPr>
          <w:rFonts w:ascii="Times New Roman" w:hAnsi="Times New Roman" w:cs="Times New Roman"/>
          <w:sz w:val="24"/>
          <w:szCs w:val="24"/>
          <w:u w:val="single"/>
        </w:rPr>
        <w:t>Para cerrar la brecha (en términos de salarios y beneficios) entre los que están en la cima y en la base de la pirámide hará falta una presión desde arriba y desde abajo.</w:t>
      </w:r>
    </w:p>
    <w:p w:rsidR="003D4045" w:rsidRDefault="003D4045" w:rsidP="003D4045">
      <w:pPr>
        <w:spacing w:line="240" w:lineRule="auto"/>
        <w:jc w:val="both"/>
        <w:rPr>
          <w:rFonts w:ascii="Times New Roman" w:hAnsi="Times New Roman" w:cs="Times New Roman"/>
          <w:sz w:val="24"/>
          <w:szCs w:val="24"/>
        </w:rPr>
      </w:pPr>
      <w:r>
        <w:rPr>
          <w:rFonts w:ascii="Times New Roman" w:hAnsi="Times New Roman" w:cs="Times New Roman"/>
          <w:sz w:val="24"/>
          <w:szCs w:val="24"/>
        </w:rPr>
        <w:t>Finalmente, los gobiernos deben hacer más para sustentar las necesidades educativas de los técnicos calificados, porque hasta las tareas más básicas evolucionarán con el tiempo. Mantener el ritmo de la innovación requiere una mejora continua de las capacidades para seguir siendo competitivos en el mercado laboral. En términos de recursos generales, la inversión en este segmento de capital humano debería ser similar a la inversión para profesionales calificados, aunque los dos caminos educativos, por supuesto, estarían estructurados de manera diferente.</w:t>
      </w:r>
    </w:p>
    <w:p w:rsidR="003D4045" w:rsidRDefault="003D4045" w:rsidP="003D404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Los trabajadores con menos calificaciones formales seguirán siendo una parte central e indispensable de la economía digital. Son las decisiones políticas y empresariales –no las nuevas tecnologías- las que amenazan con empujarlos hacia los márgenes.</w:t>
      </w:r>
    </w:p>
    <w:p w:rsidR="003D4045" w:rsidRDefault="003D4045" w:rsidP="003D404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(Edoardo Campanella is a fellow at the Center for the Governance of Change at IE University in Madrid and co-author (with Marta Dassù) of Anglo Nostalgia: The Politics of Emotion in a Fractured West)</w:t>
      </w:r>
    </w:p>
    <w:p w:rsidR="003D4045" w:rsidRDefault="003D4045" w:rsidP="003D4045">
      <w:pPr>
        <w:pStyle w:val="yiv6150418779msonormal"/>
        <w:shd w:val="clear" w:color="auto" w:fill="FFFFFF"/>
        <w:jc w:val="both"/>
        <w:rPr>
          <w:color w:val="1D2228"/>
        </w:rPr>
      </w:pPr>
      <w:r>
        <w:rPr>
          <w:color w:val="1D2228"/>
        </w:rPr>
        <w:t>- ¿</w:t>
      </w:r>
      <w:r>
        <w:rPr>
          <w:color w:val="1D2228"/>
          <w:u w:val="single"/>
        </w:rPr>
        <w:t>Muerte por algoritmo</w:t>
      </w:r>
      <w:r>
        <w:rPr>
          <w:color w:val="1D2228"/>
        </w:rPr>
        <w:t xml:space="preserve">? (Project Syndicate - </w:t>
      </w:r>
      <w:r>
        <w:rPr>
          <w:b/>
          <w:color w:val="1D2228"/>
        </w:rPr>
        <w:t>26/11/20</w:t>
      </w:r>
      <w:r>
        <w:rPr>
          <w:color w:val="1D2228"/>
        </w:rPr>
        <w:t>)</w:t>
      </w:r>
    </w:p>
    <w:p w:rsidR="003D4045" w:rsidRDefault="003D4045" w:rsidP="003D4045">
      <w:pPr>
        <w:pStyle w:val="yiv6150418779msonormal"/>
        <w:shd w:val="clear" w:color="auto" w:fill="FFFFFF"/>
        <w:jc w:val="both"/>
        <w:rPr>
          <w:color w:val="1D2228"/>
          <w:u w:val="single"/>
        </w:rPr>
      </w:pPr>
      <w:r>
        <w:rPr>
          <w:color w:val="1D2228"/>
          <w:u w:val="single"/>
        </w:rPr>
        <w:t>El big data, la inteligencia artificial y las tecnologías digitales nos han dejado sorprendentemente mal equipados para los desafíos que enfrentamos ahora, como el cambio climático y la pandemia de COVID-19. La construcción de la resiliencia y la flexibilidad, características de los sistemas sostenibles, en la formulación de políticas y la cooperación internacional es un enfoque más prometedor.</w:t>
      </w:r>
    </w:p>
    <w:p w:rsidR="003D4045" w:rsidRDefault="003D4045" w:rsidP="003D4045">
      <w:pPr>
        <w:pStyle w:val="yiv6150418779msonormal"/>
        <w:shd w:val="clear" w:color="auto" w:fill="FFFFFF"/>
        <w:jc w:val="both"/>
        <w:rPr>
          <w:color w:val="1D2228"/>
        </w:rPr>
      </w:pPr>
      <w:r>
        <w:rPr>
          <w:color w:val="1D2228"/>
        </w:rPr>
        <w:t>Zúrich / Lugano.- Nuestra época geológica, el Antropoceno, en el que la humanidad está configurando el destino del planeta, se caracteriza por amenazas existenciales. Algunos se abordan en planes de acción como los Objetivos de Desarrollo Sostenible de la ONU. Pero parece que estamos atrapados entre saber que debemos cambiar nuestro comportamiento y nuestros hábitos arraigados.</w:t>
      </w:r>
    </w:p>
    <w:p w:rsidR="003D4045" w:rsidRDefault="003D4045" w:rsidP="003D4045">
      <w:pPr>
        <w:pStyle w:val="yiv6150418779msonormal"/>
        <w:shd w:val="clear" w:color="auto" w:fill="FFFFFF"/>
        <w:jc w:val="both"/>
        <w:rPr>
          <w:color w:val="1D2228"/>
        </w:rPr>
      </w:pPr>
      <w:r>
        <w:rPr>
          <w:color w:val="1D2228"/>
        </w:rPr>
        <w:t>En un mundo superpoblado, muchos se han preguntado: “¿Cuál es el valor de la vida humana?”</w:t>
      </w:r>
      <w:r>
        <w:rPr>
          <w:color w:val="FF0000"/>
          <w:u w:val="single"/>
        </w:rPr>
        <w:t>La pandemia de COVID-19 ha planteado este problema una vez más, formulando la pregunta en términos crudos: ¿Quién debería morir primero si no hay suficientes recursos para salvar a todos?</w:t>
      </w:r>
    </w:p>
    <w:p w:rsidR="003D4045" w:rsidRDefault="003D4045" w:rsidP="003D4045">
      <w:pPr>
        <w:pStyle w:val="yiv6150418779msonormal"/>
        <w:shd w:val="clear" w:color="auto" w:fill="FFFFFF"/>
        <w:jc w:val="both"/>
        <w:rPr>
          <w:color w:val="FF0000"/>
          <w:u w:val="single"/>
        </w:rPr>
      </w:pPr>
      <w:r>
        <w:rPr>
          <w:color w:val="FF0000"/>
          <w:u w:val="single"/>
        </w:rPr>
        <w:t xml:space="preserve">Muchas novelas de ciencia ficción, como La  tiranía de la mariposa de Frank Schätzing, tratan preocupaciones similares, a menudo “resolviendo” el problema del desarrollo sostenible de formas crueles que se hacen eco de algunos de los capítulos más oscuros de la historia de la humanidad. Y la realidad no se queda atrás. Es tentador pensar que podemos confiar en la inteligencia artificial para que nos ayude a superar esos dilemas. Se han debatido </w:t>
      </w:r>
      <w:r>
        <w:rPr>
          <w:color w:val="FF0000"/>
          <w:u w:val="single"/>
        </w:rPr>
        <w:lastRenderedPageBreak/>
        <w:t>los temas de la despoblación y la eutanasia por computadora, y la IA ya se está utilizando para ayudar a clasificar a los pacientes con COVID-19.</w:t>
      </w:r>
    </w:p>
    <w:p w:rsidR="003D4045" w:rsidRDefault="003D4045" w:rsidP="003D4045">
      <w:pPr>
        <w:pStyle w:val="yiv6150418779msonormal"/>
        <w:shd w:val="clear" w:color="auto" w:fill="FFFFFF"/>
        <w:jc w:val="both"/>
        <w:rPr>
          <w:color w:val="1D2228"/>
        </w:rPr>
      </w:pPr>
      <w:r>
        <w:rPr>
          <w:color w:val="FF0000"/>
          <w:u w:val="single"/>
        </w:rPr>
        <w:t>Pero, ¿deberíamos dejar que los algoritmos tomen decisiones de vida o muerte?</w:t>
      </w:r>
      <w:r>
        <w:rPr>
          <w:color w:val="1D2228"/>
        </w:rPr>
        <w:t xml:space="preserve"> Considere el famoso problema del carrito. En este experimento mental, si uno no hace nada, varias personas serán aplastadas por un tranvía fuera de control. Si uno cambia el carro a otra vía, morirán menos personas, pero la intervención de uno los matará.</w:t>
      </w:r>
    </w:p>
    <w:p w:rsidR="003D4045" w:rsidRDefault="003D4045" w:rsidP="003D4045">
      <w:pPr>
        <w:pStyle w:val="yiv6150418779msonormal"/>
        <w:shd w:val="clear" w:color="auto" w:fill="FFFFFF"/>
        <w:jc w:val="both"/>
        <w:rPr>
          <w:color w:val="1D2228"/>
        </w:rPr>
      </w:pPr>
      <w:r>
        <w:rPr>
          <w:color w:val="1D2228"/>
        </w:rPr>
        <w:t>Se ha sugerido que el problema es salvar vidas, pero de hecho se pregunta: “Si no todos pueden sobrevivir, ¿quién tiene que morir?” Sin embargo, los males menores siguen siendo males. Una vez que empezamos a encontrarlos aceptables, es probable que surjan preguntas impactantes que pueden socavar los cimientos mismos de nuestra sociedad y la dignidad humana. Por ejemplo, si un vehículo autónomo no puede frenar con la suficiente rapidez, ¿debería matar a una abuela o a un desempleado?</w:t>
      </w:r>
    </w:p>
    <w:p w:rsidR="003D4045" w:rsidRDefault="003D4045" w:rsidP="003D4045">
      <w:pPr>
        <w:pStyle w:val="yiv6150418779msonormal"/>
        <w:shd w:val="clear" w:color="auto" w:fill="FFFFFF"/>
        <w:jc w:val="both"/>
        <w:rPr>
          <w:color w:val="1D2228"/>
        </w:rPr>
      </w:pPr>
      <w:r>
        <w:rPr>
          <w:color w:val="1D2228"/>
        </w:rPr>
        <w:t>Se hicieron preguntas similares como parte del llamado experimento Moral Machine, que recopiló datos sobre preferencias éticas en situaciones que involucran vehículos autónomos de participantes de todo el mundo, y los investigadores discutieron “cómo estas preferencias pueden contribuir al desarrollo de principios globales y socialmente aceptables para la ética de las máquinas”. Pero tales experimentos no son una base adecuada para la formulación de políticas.</w:t>
      </w:r>
    </w:p>
    <w:p w:rsidR="003D4045" w:rsidRDefault="003D4045" w:rsidP="003D4045">
      <w:pPr>
        <w:pStyle w:val="yiv6150418779msonormal"/>
        <w:shd w:val="clear" w:color="auto" w:fill="FFFFFF"/>
        <w:jc w:val="both"/>
        <w:rPr>
          <w:color w:val="1D2228"/>
        </w:rPr>
      </w:pPr>
      <w:r>
        <w:rPr>
          <w:color w:val="1D2228"/>
        </w:rPr>
        <w:t xml:space="preserve">La gente preferiría un algoritmo que sea justo. Potencialmente, esto significaría tomar decisiones al azar. Por supuesto, no queremos sugerir que la gente deba ser asesinada al azar, o en absoluto. Esto contradeciría el principio fundamental de la dignidad humana, incluso si la muerte fuera indolora. </w:t>
      </w:r>
      <w:r>
        <w:rPr>
          <w:color w:val="1D2228"/>
          <w:u w:val="single"/>
        </w:rPr>
        <w:t>Más bien, nuestro experimento mental sugiere que no deberíamos aceptar el marco del problema del carrito como dado. Si produce soluciones inaceptables, deberíamos realizar mayores esfuerzos colectivos para cambiar el entorno</w:t>
      </w:r>
      <w:r>
        <w:rPr>
          <w:color w:val="1D2228"/>
        </w:rPr>
        <w:t>. Cuando se trata de vehículos autónomos, por ejemplo, podríamos conducir más despacio o equipar los coches con mejores frenos y otras tecnologías de seguridad.</w:t>
      </w:r>
    </w:p>
    <w:p w:rsidR="003D4045" w:rsidRDefault="003D4045" w:rsidP="003D4045">
      <w:pPr>
        <w:pStyle w:val="yiv6150418779msonormal"/>
        <w:shd w:val="clear" w:color="auto" w:fill="FFFFFF"/>
        <w:jc w:val="both"/>
        <w:rPr>
          <w:color w:val="FF0000"/>
          <w:u w:val="single"/>
        </w:rPr>
      </w:pPr>
      <w:r>
        <w:rPr>
          <w:color w:val="FF0000"/>
          <w:u w:val="single"/>
        </w:rPr>
        <w:t>Asimismo, los problemas actuales de sustentabilidad de la sociedad no estaban predeterminados, sino que fueron causados ​​por nuestra forma de hacer negocios, nuestra infraestructura económica, nuestro concepto de movilidad internacional y la gestión convencional de la cadena de suministro. La verdadera pregunta debería ser por qué, casi 50 años después de la publicación del revelador estudio Limits to Growth, todavía no tenemos una economía circular y colaborativa. ¿Y por qué no estábamos preparados para una pandemia, un evento que había sido ampliamente predicho?</w:t>
      </w:r>
    </w:p>
    <w:p w:rsidR="003D4045" w:rsidRDefault="003D4045" w:rsidP="003D4045">
      <w:pPr>
        <w:pStyle w:val="yiv6150418779msonormal"/>
        <w:shd w:val="clear" w:color="auto" w:fill="FFFFFF"/>
        <w:jc w:val="both"/>
        <w:rPr>
          <w:b/>
          <w:color w:val="FF0000"/>
          <w:u w:val="single"/>
        </w:rPr>
      </w:pPr>
      <w:r>
        <w:rPr>
          <w:b/>
          <w:color w:val="FF0000"/>
          <w:u w:val="single"/>
        </w:rPr>
        <w:t>El big data, la inteligencia artificial y las tecnologías digitales nos han dejado sorprendentemente mal equipados para los desafíos que enfrentamos ahora, ya sea el cambio climático, la pandemia de COVID-19, noticias falsas, discursos de odio o incluso seguridad cibernética. La explicación es simple: si bien suena bien “optimizar” el mundo usando datos, la optimización se basa en una función de objetivo unidimensional que mapea la complejidad del mundo en un solo índice. Esto no es apropiado ni efectivo, y en gran medida descuida el potencial de efectos de red inmateriales. También subestima las habilidades humanas para resolver problemas y la capacidad de carga del mundo.</w:t>
      </w:r>
    </w:p>
    <w:p w:rsidR="003D4045" w:rsidRDefault="003D4045" w:rsidP="003D4045">
      <w:pPr>
        <w:pStyle w:val="yiv6150418779msonormal"/>
        <w:shd w:val="clear" w:color="auto" w:fill="FFFFFF"/>
        <w:jc w:val="both"/>
        <w:rPr>
          <w:color w:val="FF0000"/>
          <w:u w:val="single"/>
        </w:rPr>
      </w:pPr>
      <w:r>
        <w:rPr>
          <w:color w:val="FF0000"/>
          <w:u w:val="single"/>
        </w:rPr>
        <w:lastRenderedPageBreak/>
        <w:t xml:space="preserve">La naturaleza, por el contrario, no optimiza; co-evoluciona. Funciona mucho mejor que la sociedad humana en términos de sostenibilidad y redes de suministro circulares. Tanto nuestra economía como nuestra sociedad podrían beneficiarse de soluciones bioinspiradas que se asemejen a los ecosistemas, particularmente los simbióticos. </w:t>
      </w:r>
    </w:p>
    <w:p w:rsidR="003D4045" w:rsidRDefault="003D4045" w:rsidP="003D4045">
      <w:pPr>
        <w:pStyle w:val="yiv6150418779msonormal"/>
        <w:shd w:val="clear" w:color="auto" w:fill="FFFFFF"/>
        <w:jc w:val="both"/>
        <w:rPr>
          <w:color w:val="FF0000"/>
          <w:u w:val="single"/>
        </w:rPr>
      </w:pPr>
      <w:r>
        <w:rPr>
          <w:color w:val="FF0000"/>
          <w:u w:val="single"/>
        </w:rPr>
        <w:t>Esto significa reorganizar nuestro mundo atribulado y fomentar la resiliencia y la flexibilidad en la formulación de políticas y la cooperación internacional. Estas características de los sistemas sostenibles son cruciales para adaptarse y recuperarse de las conmociones, los desastres y las crisis, como las que enfrentamos hoy.</w:t>
      </w:r>
    </w:p>
    <w:p w:rsidR="003D4045" w:rsidRDefault="003D4045" w:rsidP="003D4045">
      <w:pPr>
        <w:pStyle w:val="yiv6150418779msonormal"/>
        <w:shd w:val="clear" w:color="auto" w:fill="FFFFFF"/>
        <w:jc w:val="both"/>
        <w:rPr>
          <w:color w:val="1D2228"/>
        </w:rPr>
      </w:pPr>
      <w:r>
        <w:rPr>
          <w:color w:val="1D2228"/>
        </w:rPr>
        <w:t xml:space="preserve">La resiliencia se puede incrementar de varias formas, incluyendo despidos, diversidad de soluciones, organización descentralizada, enfoques participativos, solidaridad y, cuando corresponda, asistencia digital. Estas soluciones deben ser sostenibles a nivel local durante períodos prolongados. </w:t>
      </w:r>
      <w:r>
        <w:rPr>
          <w:color w:val="FF0000"/>
          <w:u w:val="single"/>
        </w:rPr>
        <w:t>En otras palabras, en lugar de “aprender a morir en el Antropoceno”, como sugiere el autor Roy Scranton, deberíamos “aprender a vivir” en nuestros tiempos convulsos actuales.</w:t>
      </w:r>
      <w:r>
        <w:rPr>
          <w:color w:val="1D2228"/>
        </w:rPr>
        <w:t xml:space="preserve"> Este es el mejor seguro contra los desarrollos que podrían empujarnos al atolladero moral de clasificar vidas humanas.</w:t>
      </w:r>
    </w:p>
    <w:p w:rsidR="003D4045" w:rsidRDefault="003D4045" w:rsidP="003D4045">
      <w:pPr>
        <w:pStyle w:val="yiv6150418779msonormal"/>
        <w:shd w:val="clear" w:color="auto" w:fill="FFFFFF"/>
        <w:jc w:val="both"/>
        <w:rPr>
          <w:color w:val="1D2228"/>
        </w:rPr>
      </w:pPr>
      <w:r>
        <w:rPr>
          <w:color w:val="1D2228"/>
        </w:rPr>
        <w:t>(Dirk Helbing es profesor de Ciencias Sociales Computacionales en ETH Zürich. Peter Seele es profesor de ética empresarial en USI Lugano)</w:t>
      </w:r>
    </w:p>
    <w:p w:rsidR="003D4045" w:rsidRDefault="003D4045" w:rsidP="003D4045">
      <w:pPr>
        <w:spacing w:line="240" w:lineRule="auto"/>
        <w:jc w:val="both"/>
        <w:rPr>
          <w:rFonts w:ascii="Times New Roman" w:hAnsi="Times New Roman" w:cs="Times New Roman"/>
          <w:b/>
          <w:sz w:val="24"/>
          <w:szCs w:val="24"/>
        </w:rPr>
      </w:pPr>
      <w:r>
        <w:rPr>
          <w:rFonts w:ascii="Times New Roman" w:hAnsi="Times New Roman" w:cs="Times New Roman"/>
          <w:b/>
          <w:sz w:val="24"/>
          <w:szCs w:val="24"/>
        </w:rPr>
        <w:t>Coda: los “singularianos” y sus críticos (de Dioses y Monstruos de la IA)</w:t>
      </w:r>
    </w:p>
    <w:p w:rsidR="003D4045" w:rsidRDefault="003D4045" w:rsidP="003D4045">
      <w:pPr>
        <w:pStyle w:val="selectionshareable"/>
        <w:shd w:val="clear" w:color="auto" w:fill="FFFFFF"/>
        <w:jc w:val="both"/>
        <w:textAlignment w:val="baseline"/>
        <w:rPr>
          <w:color w:val="000000"/>
        </w:rPr>
      </w:pPr>
      <w:r>
        <w:rPr>
          <w:color w:val="000000"/>
        </w:rPr>
        <w:t xml:space="preserve">- </w:t>
      </w:r>
      <w:r>
        <w:rPr>
          <w:color w:val="000000"/>
          <w:u w:val="single"/>
        </w:rPr>
        <w:t>Inteligencia Artificial: la nueva deidad de Silicon Valley</w:t>
      </w:r>
      <w:r>
        <w:rPr>
          <w:color w:val="000000"/>
        </w:rPr>
        <w:t xml:space="preserve"> (Expansión - FT - </w:t>
      </w:r>
      <w:r>
        <w:rPr>
          <w:b/>
          <w:color w:val="000000"/>
        </w:rPr>
        <w:t>27/10/17</w:t>
      </w:r>
      <w:r>
        <w:rPr>
          <w:color w:val="000000"/>
        </w:rPr>
        <w:t>)</w:t>
      </w:r>
    </w:p>
    <w:p w:rsidR="003D4045" w:rsidRDefault="003D4045" w:rsidP="003D4045">
      <w:pPr>
        <w:pStyle w:val="selectionshareable"/>
        <w:shd w:val="clear" w:color="auto" w:fill="FFFFFF"/>
        <w:jc w:val="both"/>
        <w:textAlignment w:val="baseline"/>
        <w:rPr>
          <w:color w:val="000000"/>
        </w:rPr>
      </w:pPr>
      <w:r>
        <w:rPr>
          <w:color w:val="000000"/>
        </w:rPr>
        <w:t>(Por Leslie Hook - Financial Times)</w:t>
      </w:r>
    </w:p>
    <w:p w:rsidR="003D4045" w:rsidRDefault="003D4045" w:rsidP="003D4045">
      <w:pPr>
        <w:pStyle w:val="selectionshareable"/>
        <w:shd w:val="clear" w:color="auto" w:fill="FFFFFF"/>
        <w:jc w:val="both"/>
        <w:textAlignment w:val="baseline"/>
        <w:rPr>
          <w:color w:val="000000"/>
          <w:u w:val="single"/>
        </w:rPr>
      </w:pPr>
      <w:r>
        <w:rPr>
          <w:color w:val="000000"/>
          <w:u w:val="single"/>
        </w:rPr>
        <w:t>Silicon Valley es un lugar obsesionado con el futuro, pero a menudo se olvida del pasado</w:t>
      </w:r>
      <w:r>
        <w:rPr>
          <w:color w:val="000000"/>
        </w:rPr>
        <w:t xml:space="preserve">. A principios de este año, esta adoración por el futuro se llevó al siguiente nivel al </w:t>
      </w:r>
      <w:r>
        <w:rPr>
          <w:color w:val="000000"/>
          <w:u w:val="single"/>
        </w:rPr>
        <w:t>fundar una religión llamada Way of the Future (El Camino del Futuro).</w:t>
      </w:r>
    </w:p>
    <w:p w:rsidR="003D4045" w:rsidRDefault="003D4045" w:rsidP="003D4045">
      <w:pPr>
        <w:pStyle w:val="selectionshareable"/>
        <w:shd w:val="clear" w:color="auto" w:fill="FFFFFF"/>
        <w:jc w:val="both"/>
        <w:textAlignment w:val="baseline"/>
        <w:rPr>
          <w:color w:val="000000"/>
          <w:u w:val="single"/>
        </w:rPr>
      </w:pPr>
      <w:r>
        <w:rPr>
          <w:color w:val="000000"/>
          <w:u w:val="single"/>
        </w:rPr>
        <w:t>Según un artículo publicado por primera vez en la revista Wired, el propósito de esta religión es “desarrollar y promocionar la materialización de una deidad centrada en la Inteligencia Artificial”.</w:t>
      </w:r>
    </w:p>
    <w:p w:rsidR="003D4045" w:rsidRDefault="003D4045" w:rsidP="003D4045">
      <w:pPr>
        <w:pStyle w:val="selectionshareable"/>
        <w:shd w:val="clear" w:color="auto" w:fill="FFFFFF"/>
        <w:jc w:val="both"/>
        <w:textAlignment w:val="baseline"/>
        <w:rPr>
          <w:color w:val="000000"/>
        </w:rPr>
      </w:pPr>
      <w:r>
        <w:rPr>
          <w:color w:val="000000"/>
        </w:rPr>
        <w:t>El fundador de Way of the Future es Anthony Levandowski, un ingeniero que se encuentra inmerso en un pleito entre Waymo, la unidad de coches autónomos de Alphabet, y Uber. Waymo acusa a Levandowski, un ex empleado, de robar secretos comerciales relacionados con sensores de autoconducción para entregárselos a Uber. Todavía no se ha emitido un veredicto, pero Levandowski no parece un santo.</w:t>
      </w:r>
    </w:p>
    <w:p w:rsidR="003D4045" w:rsidRDefault="003D4045" w:rsidP="003D4045">
      <w:pPr>
        <w:pStyle w:val="selectionshareable"/>
        <w:shd w:val="clear" w:color="auto" w:fill="FFFFFF"/>
        <w:jc w:val="both"/>
        <w:textAlignment w:val="baseline"/>
        <w:rPr>
          <w:color w:val="FF0000"/>
          <w:u w:val="single"/>
        </w:rPr>
      </w:pPr>
      <w:r>
        <w:rPr>
          <w:color w:val="FF0000"/>
          <w:u w:val="single"/>
        </w:rPr>
        <w:t>Respecto a su religión, Levandowski ha dicho que su propósito es “contribuir a la mejora de la sociedad” a través del “entendimiento y adoración de la deidad”, en referencia a una deidad de la IA. Levandowski es uno de los ingenieros especializado en inteligencia artificial con más talento de Silicon Valley y un pionero en vehículos autónomos. Por ello, si este ingeniero se prepara para el día en que los ordenadores sean omnipotentes y omniscientes, sabrá de qué está hablando.</w:t>
      </w:r>
    </w:p>
    <w:p w:rsidR="003D4045" w:rsidRDefault="003D4045" w:rsidP="003D4045">
      <w:pPr>
        <w:pStyle w:val="selectionshareable"/>
        <w:shd w:val="clear" w:color="auto" w:fill="FFFFFF"/>
        <w:jc w:val="both"/>
        <w:textAlignment w:val="baseline"/>
        <w:rPr>
          <w:b/>
          <w:color w:val="FF0000"/>
          <w:u w:val="single"/>
        </w:rPr>
      </w:pPr>
      <w:r>
        <w:rPr>
          <w:color w:val="FF0000"/>
          <w:u w:val="single"/>
        </w:rPr>
        <w:t xml:space="preserve">Y parece que no está solo. </w:t>
      </w:r>
      <w:r>
        <w:rPr>
          <w:b/>
          <w:color w:val="FF0000"/>
          <w:u w:val="single"/>
        </w:rPr>
        <w:t xml:space="preserve">Un pequeño, pero entregado, elenco de tecnólogos esperan la llegada de la “Singularidad”, el momento en que la inteligencia de los ordenadores </w:t>
      </w:r>
      <w:r>
        <w:rPr>
          <w:b/>
          <w:color w:val="FF0000"/>
          <w:u w:val="single"/>
        </w:rPr>
        <w:lastRenderedPageBreak/>
        <w:t>sobrepase a la humana. Los más fanáticos se llaman a sí mismos “Singularianos” y esperan que, algún día, sus mentes puedan fusionarse con ordenadores para vivir eternamente. En palabras de Ray Kurzweil, uno de los líderes del movimiento, “al final, seremos capaces de ampliar nuestras habilidades al fusionarnos con la tecnología”.</w:t>
      </w:r>
    </w:p>
    <w:p w:rsidR="003D4045" w:rsidRDefault="003D4045" w:rsidP="003D4045">
      <w:pPr>
        <w:pStyle w:val="selectionshareable"/>
        <w:shd w:val="clear" w:color="auto" w:fill="FFFFFF"/>
        <w:jc w:val="both"/>
        <w:textAlignment w:val="baseline"/>
        <w:rPr>
          <w:color w:val="FF0000"/>
          <w:u w:val="single"/>
        </w:rPr>
      </w:pPr>
      <w:r>
        <w:rPr>
          <w:color w:val="FF0000"/>
          <w:u w:val="single"/>
        </w:rPr>
        <w:t>La búsqueda de la inmortalidad es otra idea que Silicon Valley se toma en serio, en parte debido al número de multimillonarios que realizan grandes inversiones en investigación, para alargar sus propias vidas. Gran parte de la atención se centra en la pregunta de cómo llevar a cabo estas ideas (que incluyen desde clonarse a uno mismo, para después utilizar la sangre de un clon más joven para nutrir al cuerpo deteriorado).</w:t>
      </w:r>
    </w:p>
    <w:p w:rsidR="003D4045" w:rsidRDefault="003D4045" w:rsidP="003D4045">
      <w:pPr>
        <w:pStyle w:val="selectionshareable"/>
        <w:shd w:val="clear" w:color="auto" w:fill="FFFFFF"/>
        <w:jc w:val="both"/>
        <w:textAlignment w:val="baseline"/>
      </w:pPr>
      <w:r>
        <w:t>Implicaciones</w:t>
      </w:r>
    </w:p>
    <w:p w:rsidR="003D4045" w:rsidRDefault="003D4045" w:rsidP="003D4045">
      <w:pPr>
        <w:pStyle w:val="selectionshareable"/>
        <w:shd w:val="clear" w:color="auto" w:fill="FFFFFF"/>
        <w:jc w:val="both"/>
        <w:textAlignment w:val="baseline"/>
        <w:rPr>
          <w:color w:val="FF0000"/>
          <w:u w:val="single"/>
        </w:rPr>
      </w:pPr>
      <w:r>
        <w:rPr>
          <w:color w:val="FF0000"/>
          <w:u w:val="single"/>
        </w:rPr>
        <w:t>No suele hablarse de las implicaciones espirituales de estos proyectos. Si la tecnología sobrepasa a la inteligencia humana ¿tendrá alma en algún momento? Y si los humanos son muy longevos o inmortales ¿se convertirán en dioses?</w:t>
      </w:r>
    </w:p>
    <w:p w:rsidR="003D4045" w:rsidRDefault="003D4045" w:rsidP="003D4045">
      <w:pPr>
        <w:pStyle w:val="selectionshareable"/>
        <w:shd w:val="clear" w:color="auto" w:fill="FFFFFF"/>
        <w:jc w:val="both"/>
        <w:textAlignment w:val="baseline"/>
        <w:rPr>
          <w:color w:val="000000"/>
          <w:u w:val="single"/>
        </w:rPr>
      </w:pPr>
      <w:r>
        <w:rPr>
          <w:color w:val="000000"/>
          <w:u w:val="single"/>
        </w:rPr>
        <w:t>Silicon Valley es un lugar más bien secular, donde la ciencia y la tecnología son vistas como las soluciones a los problemas del mundo. Y a más de un Singulariano le enfurece la idea de una religión. “Ser un Singulariano no tiene que ver nada con la fe, sino con el entendimiento”, explica Kutzweil.</w:t>
      </w:r>
    </w:p>
    <w:p w:rsidR="003D4045" w:rsidRDefault="003D4045" w:rsidP="003D4045">
      <w:pPr>
        <w:pStyle w:val="selectionshareable"/>
        <w:shd w:val="clear" w:color="auto" w:fill="FFFFFF"/>
        <w:jc w:val="both"/>
        <w:textAlignment w:val="baseline"/>
        <w:rPr>
          <w:color w:val="FF0000"/>
          <w:u w:val="single"/>
        </w:rPr>
      </w:pPr>
      <w:r>
        <w:rPr>
          <w:color w:val="FF0000"/>
          <w:u w:val="single"/>
        </w:rPr>
        <w:t>La propuesta de Way of the Future de una deidad centrada en la IA lleva las ideas de los Singularianos un paso más allá. No obstante, poco se sabe sobre esta cuestión y Levandowski no hace declaraciones. Pero si alguien piensa que los ordenadores van a empezar a controlar el mundo, tiene sentido que trabaje en un marco espiritual para cuando llegue ese momento.</w:t>
      </w:r>
    </w:p>
    <w:p w:rsidR="003D4045" w:rsidRDefault="003D4045" w:rsidP="003D4045">
      <w:pPr>
        <w:pStyle w:val="selectionshareable"/>
        <w:shd w:val="clear" w:color="auto" w:fill="FFFFFF"/>
        <w:jc w:val="both"/>
        <w:textAlignment w:val="baseline"/>
        <w:rPr>
          <w:color w:val="000000"/>
        </w:rPr>
      </w:pPr>
      <w:r>
        <w:rPr>
          <w:color w:val="000000"/>
        </w:rPr>
        <w:t>Algunos líderes religiosos convencionales han hecho comentarios acerca de la idea de Singularidad.</w:t>
      </w:r>
    </w:p>
    <w:p w:rsidR="003D4045" w:rsidRDefault="003D4045" w:rsidP="003D4045">
      <w:pPr>
        <w:pStyle w:val="selectionshareable"/>
        <w:shd w:val="clear" w:color="auto" w:fill="FFFFFF"/>
        <w:jc w:val="both"/>
        <w:textAlignment w:val="baseline"/>
        <w:rPr>
          <w:color w:val="000000"/>
        </w:rPr>
      </w:pPr>
      <w:r>
        <w:rPr>
          <w:color w:val="000000"/>
        </w:rPr>
        <w:t>Una asociación católica publicó unas declaraciones sobre post-humanismo en 2013 en las que advertía sobre dar derechos a las nuevas especies de humanos manipuladas de manera artificial. “Parece que hemos olvidado que somos más que un conjunto de patrones genéticos. Parece que nuestra ciencia carece de alma”, afirma el grupo.</w:t>
      </w:r>
    </w:p>
    <w:p w:rsidR="003D4045" w:rsidRDefault="003D4045" w:rsidP="003D4045">
      <w:pPr>
        <w:pStyle w:val="selectionshareable"/>
        <w:shd w:val="clear" w:color="auto" w:fill="FFFFFF"/>
        <w:jc w:val="both"/>
        <w:textAlignment w:val="baseline"/>
        <w:rPr>
          <w:color w:val="000000"/>
        </w:rPr>
      </w:pPr>
      <w:r>
        <w:rPr>
          <w:color w:val="000000"/>
        </w:rPr>
        <w:t>Estos pensadores no dudarán en desacreditar a Way of the Future. Pero esta religión de Levandowski tan solo está poniendo nombre a algo que ya se ha puesto en práctica.</w:t>
      </w:r>
    </w:p>
    <w:p w:rsidR="003D4045" w:rsidRDefault="003D4045" w:rsidP="003D4045">
      <w:pPr>
        <w:pStyle w:val="selectionshareable"/>
        <w:shd w:val="clear" w:color="auto" w:fill="FFFFFF"/>
        <w:jc w:val="both"/>
        <w:textAlignment w:val="baseline"/>
        <w:rPr>
          <w:color w:val="FF0000"/>
          <w:u w:val="single"/>
        </w:rPr>
      </w:pPr>
      <w:r>
        <w:rPr>
          <w:color w:val="FF0000"/>
          <w:u w:val="single"/>
        </w:rPr>
        <w:t>Mucha gente en el campo de la tecnología está trabajando en la creación de un dios, a través de la IA, o trata de convertirse en un dios (a través de la inmortalidad). Puede que no piensen en estos proyectos en términos espirituales. Pero antes de que llegue la Singularidad, alguien tendrá que abrir el camino y, con suerte, Levandowski no será el único.</w:t>
      </w:r>
    </w:p>
    <w:p w:rsidR="003D4045" w:rsidRDefault="003D4045" w:rsidP="003D4045">
      <w:pPr>
        <w:spacing w:line="240" w:lineRule="auto"/>
        <w:jc w:val="both"/>
        <w:rPr>
          <w:rFonts w:ascii="Times New Roman" w:hAnsi="Times New Roman"/>
          <w:b/>
          <w:sz w:val="24"/>
          <w:szCs w:val="24"/>
        </w:rPr>
      </w:pPr>
      <w:r>
        <w:rPr>
          <w:rFonts w:ascii="Times New Roman" w:hAnsi="Times New Roman"/>
          <w:b/>
          <w:sz w:val="24"/>
          <w:szCs w:val="24"/>
        </w:rPr>
        <w:t xml:space="preserve">Un salto a lo desconocido: descubriendo la inteligencia artificial </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Cada vez son más los expertos, científicos y empresarios que firman cartas instando a la población y a diferentes organismos a prevenirse ante lo desconocido de esta tecnología. Pero... ¿Cómo nos enfrentamos a ese reto?</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lastRenderedPageBreak/>
        <w:t>Podríamos decir que todo comenzó en enero de 2015 cuando, entre otros, Elon Musk y Stephen Hawking, Demis Hassabis, Shane Legg, Mustafa Suleyman (estos tres últimos creadores de Deep Mind), Steve Wozniak (sí, el de Apple) y George Church (un experto en genética de Harvard que tiene más patentes genéticas que cromosomas y que quería traer de vuelta a los neandertales), firmaron una carta que se hizo con las primeras páginas de la prensa con titulares como Hawking, Musk, Wozniak y Chomsky firman una carta contra Terminator, Stephen Hawking y otros 1.000 expertos alertan sobre el peligro de los “robots asesinos” , o Stephen Hawking y Elon Musk advierten sobre un levantamiento de robots, por mencionar solo algunos ejemplos.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Teniendo en cuenta a los autores y las afirmaciones que realizan, no es extraño que algunos sientan inquietud y ante este mundo por descubrir hay dos cartas.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 xml:space="preserve">La primera de ellas es Prioridades de Investigación para una Inteligencia Artificial Robusta y Beneficiosa y la segunda se tituló Armas autónomas: una carta abierta sobre IA e Investigación Robótica. Esta última, más centrada en la incertidumbre de crear armas autónomas, fue la que alcanzó mayor eco. </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La primera tiene párrafos como este: “Los beneficios potenciales de la IA son enormes, ya que todo lo que la civilización tiene que ofrecer es un producto de la inteligencia humana; no podemos predecir lo que podríamos lograr cuando esta inteligencia se vea ampliada por las herramientas que la IA puede proporcionarnos, pero la erradicación de enfermedades y la pobreza no son ilógicas. Debido al gran potencial de la IA, es importante investigar cómo aprovechar sus beneficios, evitando posibles trampas”.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En otro dice: “Recomendamos una investigación más amplia dirigida a garantizar que los sistemas de IA sean seguros y beneficiosos: nuestros sistemas de IA deben hacer lo que queremos que hagan. El documento de prioridades de investigación da muchos ejemplos de estas direcciones de investigación que pueden ayudar a maximizar el beneficio social de la IA”.</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La diferencia entre ambas es notoria. Y las dos están en lo correcto: el potencial de la IA es tan grande que puede llegar a acabar con la pobreza y con la enfermedad, según investigaciones.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Según señala Pablo Wang, Country Manager de Huawei Consumer Business Group Spain (Expansión -11/11/17): “un estudio que a principios de este año generó titulares anunciando que El último experimento de Google demuestra que la Inteligencia Artificial podría transformarse en un ente agresivo y egoísta o que la IA de Google ha aprendido a ser “muy agresiva” en situaciones de estrés.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En este caso el problema es similar al anterior. El modelo desarrollado por DeepMind, incluye 2 “jugadores”, que llevan a cabo 2 juegos diferentes, uno conduce a un comportamiento de conflicto y el otro a la cooperación. Pero en la prensa solo se ha reflejado la primera conducta, porque obviamente llama más la atención”...</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 xml:space="preserve">En 1975, Paul Berg, experto en recombinación genética y Nobel de Química en 1980, lideró una conferencia que reunió a 140 expertos en recombinación de ADN para sentar las futuras pautas de investigación en esta área y garantizar la seguridad de esta tecnología. Gracias a ello muchas investigaciones se detuvieron, demoraron o, directamente, se cancelaron. Los propios científicos reconocieron la necesidad de crear un marco de control para seguir desarrollando ciertas tecnologías. Es exactamente esto lo que están proponiendo ahora Elon </w:t>
      </w:r>
      <w:r>
        <w:rPr>
          <w:rFonts w:ascii="Times New Roman" w:hAnsi="Times New Roman"/>
          <w:sz w:val="24"/>
          <w:szCs w:val="24"/>
        </w:rPr>
        <w:lastRenderedPageBreak/>
        <w:t>Musk, Wozniak o Hawking con sus cartas: un marco de control para el desarrollo de la Inteligencia Artificial.</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Pablo Wang sostiene que “la llegada de Kirin 970, el primer microchip con IA presente en un smartphone y el que llevará esta tecnología a escalas globales, hace que sea más necesario que nunca un “manual del viajero”, tanto para saber cómo moverse en este nuevo mundo, como para obtener todo el potencial y aplicarlo adecuadamente.</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Y es que hasta ahora, la IA era algo que los usuarios de a pie veíamos y oíamos, pero con este nuevo procesador, ahora ha llegado a nuestras manos y podemos tocarla. Debido a que estamos hablando de la primera IA incorporada en el hardware de un smartphone, el dispositivo ya no precisa de conexión a la red para realizar sus funciones. Y esto abre un enorme panorama para diferentes áreas.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Una de ellas es la agricultura. Esta industria de casi 5.000 billones de euros, que ocupa al 40% de la población y es responsable del 30% de las emisiones de gases de efecto invernadero, se mueve en regiones donde la conexión no siempre es posible, pero la cantidad de datos que se precisan para una mejor gestión comienza a ser tan importante como el agua. Se estima que en 2020 habrá unos 75 millones de dispositivos IoT dedicados exclusivamente a la agricultura y cada granja pasará de generar 190.000 datos diarios a más de 4 millones.</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Desde la gestión del riego a distancia al control de plagas, la IA tiene el potencial para alimentarnos más y mejor. Un ejemplo es la compañía NatureSweet, con granjas en Estados Unidos y México que ha aumentado su producción un 20% gracias al uso de IA.</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Otro sector que precisa una potencia de este calibre prescindiendo de la conectividad es la conservación. El Kirin 970, por ejemplo, es capaz de identificar 2.000 imágenes por minuto, señalando si se trata de un objeto, una persona o un animal. Para los científicos que dejan cámaras en lugares remotos, un sistema que les evita pasar una a una las imágenes y es capaz de identificar, no solo el animal, sino también al individuo, siguiendo indicadores como huellas, coloración, patrón de la piel, etc. ahorra miles de horas de trabajo.</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Pero la conservación no solo tiene relación con los animales. ¿Qué ocurre con los incendios? Llevar en el móvil un sistema que analice los datos de temperatura, ubicación, vientos y pueda alertar a los bomberos en un incendio forestal de que están a punto de entrar a un área en la que pueden quedar cercados, es de un valor incalculable.</w:t>
      </w:r>
    </w:p>
    <w:p w:rsidR="003D4045" w:rsidRDefault="003D4045" w:rsidP="003D4045">
      <w:pPr>
        <w:spacing w:line="240" w:lineRule="auto"/>
        <w:jc w:val="both"/>
        <w:rPr>
          <w:rFonts w:ascii="Times New Roman" w:hAnsi="Times New Roman"/>
          <w:sz w:val="24"/>
          <w:szCs w:val="24"/>
        </w:rPr>
      </w:pPr>
      <w:r>
        <w:rPr>
          <w:rFonts w:ascii="Times New Roman" w:hAnsi="Times New Roman"/>
          <w:sz w:val="24"/>
          <w:szCs w:val="24"/>
        </w:rPr>
        <w:t>El último ejemplo es la pesca. De acuerdo con la Organización para la Alimentación y la Agricultura de las Naciones Unidas (FAO), cada año se descartan 20 millones de toneladas de peces porque no son de la especie adecuada para humanos. En alta mar no siempre, casi nunca en verdad, hay conexión a una red. Pero tener el poder de la IA en la mano, permitirá evaluar, basándose en GPS y sondas, qué especies se encuentran en la zona y cuál es el riesgo de una captura ineficaz”...</w:t>
      </w:r>
    </w:p>
    <w:p w:rsidR="003D4045" w:rsidRDefault="003D4045" w:rsidP="003D4045">
      <w:pPr>
        <w:shd w:val="clear" w:color="auto" w:fill="FFFFFF"/>
        <w:spacing w:line="240" w:lineRule="auto"/>
        <w:jc w:val="both"/>
        <w:textAlignment w:val="baseline"/>
        <w:rPr>
          <w:rFonts w:ascii="Times New Roman" w:hAnsi="Times New Roman" w:cs="Times New Roman"/>
          <w:b/>
          <w:sz w:val="24"/>
          <w:szCs w:val="24"/>
        </w:rPr>
      </w:pPr>
      <w:r>
        <w:rPr>
          <w:rFonts w:ascii="Times New Roman" w:hAnsi="Times New Roman" w:cs="Times New Roman"/>
          <w:b/>
          <w:sz w:val="24"/>
          <w:szCs w:val="24"/>
        </w:rPr>
        <w:t>Las innovaciones tecnológicas tienen impacto social, económico y político</w:t>
      </w:r>
    </w:p>
    <w:p w:rsidR="003D4045" w:rsidRDefault="003D4045" w:rsidP="003D4045">
      <w:pPr>
        <w:pStyle w:val="NormalWeb"/>
        <w:shd w:val="clear" w:color="auto" w:fill="FFFFFF"/>
        <w:jc w:val="both"/>
        <w:textAlignment w:val="baseline"/>
      </w:pPr>
      <w:r>
        <w:t>Hay al menos seis áreas donde son evidentes innovaciones revolucionarias:</w:t>
      </w:r>
    </w:p>
    <w:p w:rsidR="003D4045" w:rsidRDefault="003D4045" w:rsidP="003D4045">
      <w:pPr>
        <w:pStyle w:val="NormalWeb"/>
        <w:shd w:val="clear" w:color="auto" w:fill="FFFFFF"/>
        <w:jc w:val="both"/>
        <w:textAlignment w:val="baseline"/>
      </w:pPr>
      <w:r>
        <w:t>·   Tecnologías energéticas</w:t>
      </w:r>
    </w:p>
    <w:p w:rsidR="003D4045" w:rsidRDefault="003D4045" w:rsidP="003D4045">
      <w:pPr>
        <w:pStyle w:val="NormalWeb"/>
        <w:shd w:val="clear" w:color="auto" w:fill="FFFFFF"/>
        <w:jc w:val="both"/>
        <w:textAlignment w:val="baseline"/>
      </w:pPr>
      <w:r>
        <w:t>·   Biotecnologías</w:t>
      </w:r>
    </w:p>
    <w:p w:rsidR="003D4045" w:rsidRDefault="003D4045" w:rsidP="003D4045">
      <w:pPr>
        <w:pStyle w:val="NormalWeb"/>
        <w:shd w:val="clear" w:color="auto" w:fill="FFFFFF"/>
        <w:jc w:val="both"/>
        <w:textAlignment w:val="baseline"/>
      </w:pPr>
      <w:r>
        <w:lastRenderedPageBreak/>
        <w:t>·   Tecnologías de la información</w:t>
      </w:r>
    </w:p>
    <w:p w:rsidR="003D4045" w:rsidRDefault="003D4045" w:rsidP="003D4045">
      <w:pPr>
        <w:pStyle w:val="NormalWeb"/>
        <w:shd w:val="clear" w:color="auto" w:fill="FFFFFF"/>
        <w:jc w:val="both"/>
        <w:textAlignment w:val="baseline"/>
      </w:pPr>
      <w:r>
        <w:t>·   Tecnologías manufactureras</w:t>
      </w:r>
    </w:p>
    <w:p w:rsidR="003D4045" w:rsidRDefault="003D4045" w:rsidP="003D4045">
      <w:pPr>
        <w:pStyle w:val="NormalWeb"/>
        <w:shd w:val="clear" w:color="auto" w:fill="FFFFFF"/>
        <w:jc w:val="both"/>
        <w:textAlignment w:val="baseline"/>
      </w:pPr>
      <w:r>
        <w:t xml:space="preserve">·   Tecnologías financieras </w:t>
      </w:r>
    </w:p>
    <w:p w:rsidR="003D4045" w:rsidRDefault="003D4045" w:rsidP="003D4045">
      <w:pPr>
        <w:pStyle w:val="NormalWeb"/>
        <w:shd w:val="clear" w:color="auto" w:fill="FFFFFF"/>
        <w:jc w:val="both"/>
        <w:textAlignment w:val="baseline"/>
      </w:pPr>
      <w:r>
        <w:t>·   Tecnologías de defensa</w:t>
      </w:r>
    </w:p>
    <w:p w:rsidR="003D4045" w:rsidRDefault="003D4045" w:rsidP="003D4045">
      <w:pPr>
        <w:pStyle w:val="selectionshareable"/>
        <w:shd w:val="clear" w:color="auto" w:fill="FFFFFF"/>
        <w:jc w:val="both"/>
        <w:textAlignment w:val="baseline"/>
        <w:rPr>
          <w:b/>
        </w:rPr>
      </w:pPr>
      <w:r>
        <w:rPr>
          <w:b/>
        </w:rPr>
        <w:t>Pese a la inversión en seguridad, parece que el cibercrimen va ganando la carrera</w:t>
      </w:r>
    </w:p>
    <w:p w:rsidR="003D4045" w:rsidRDefault="003D4045" w:rsidP="003D4045">
      <w:pPr>
        <w:pStyle w:val="selectionshareable"/>
        <w:shd w:val="clear" w:color="auto" w:fill="FFFFFF"/>
        <w:jc w:val="both"/>
        <w:textAlignment w:val="baseline"/>
      </w:pPr>
      <w:r>
        <w:t>No debería ser así. Sin embargo, el incremento del ancho de banda, del número de dispositivos móviles conectados, la apuesta por la transformación digital está haciendo que los cibercriminales tengan acceso a todas esas autopistas de información y que encuentren la manera de atacar a las organizaciones. Es evidente que con el internet de las cosas el mercado del cibercrimen va a ser aún mayor, porque va a haber millones de dispositivos conectados (ya hay por ejemplo sistemas que permiten regar las plantas desde el móvil), y la mayoría de ellos no tienen ningún mecanismo de seguridad. Esta es la mala noticia, los riesgos que vienen, y la buena, que compañías como la nuestra buscan constantemente tecnologías que nos permitan ir por delante de los cibercriminales.</w:t>
      </w:r>
    </w:p>
    <w:p w:rsidR="003D4045" w:rsidRDefault="003D4045" w:rsidP="003D4045">
      <w:pPr>
        <w:pStyle w:val="selectionshareable"/>
        <w:shd w:val="clear" w:color="auto" w:fill="FFFFFF"/>
        <w:jc w:val="both"/>
        <w:textAlignment w:val="baseline"/>
      </w:pPr>
      <w:r>
        <w:t>¿Qué papel va a jugar la inteligencia artificial? ¿Ayudará a las empresas de ciberseguridad a encontrar mejores soluciones?</w:t>
      </w:r>
    </w:p>
    <w:p w:rsidR="003D4045" w:rsidRDefault="003D4045" w:rsidP="003D4045">
      <w:pPr>
        <w:pStyle w:val="selectionshareable"/>
        <w:shd w:val="clear" w:color="auto" w:fill="FFFFFF"/>
        <w:jc w:val="both"/>
        <w:textAlignment w:val="baseline"/>
      </w:pPr>
      <w:r>
        <w:t xml:space="preserve">Sophos adquirió hace poco una compañía llamada Invincea, que dispone de una solución líder en el concepto de deep learning (aprendizaje profundo), que utiliza redes neuronales, parecidas a lo que es el cerebro humano. Nosotros analizamos millones de muestras de malware y alimentamos nuestro motor de deep learning para que sea capaz de diferenciar los programas buenos de los maliciosos, y eso nos permite responder de forma eficiente y muy </w:t>
      </w:r>
      <w:proofErr w:type="gramStart"/>
      <w:r>
        <w:t>rápido</w:t>
      </w:r>
      <w:proofErr w:type="gramEnd"/>
      <w:r>
        <w:t xml:space="preserve"> a ataques más complejos. La nueva versión de nuestro producto estrella, un anti ransomware (como wannacry o Petya) llamado Intercept X, ya disponible para early adopter, complementará la versión anterior ya instalada en 20.000 clientes en todo el mundo. En Intercept X V2, la potencia del machine learning y el deep learning es evidente. Es capaz de anticiparse ante malwares nunca vistos antes analizando patrones de funcionamiento y todos esos millones de muestras previamente.</w:t>
      </w:r>
    </w:p>
    <w:p w:rsidR="003D4045" w:rsidRDefault="003D4045" w:rsidP="003D4045">
      <w:pPr>
        <w:pStyle w:val="selectionshareable"/>
        <w:shd w:val="clear" w:color="auto" w:fill="FFFFFF"/>
        <w:jc w:val="both"/>
        <w:textAlignment w:val="baseline"/>
      </w:pPr>
      <w:r>
        <w:t>Antes señalaba que muchos dispositivos del internet de las cosas se venden sin contener medidas de ciberseguridad. ¿No es una negligencia? ¿No debería haber normas que exijan tener este aspecto en cuenta?</w:t>
      </w:r>
    </w:p>
    <w:p w:rsidR="003D4045" w:rsidRDefault="003D4045" w:rsidP="003D4045">
      <w:pPr>
        <w:pStyle w:val="selectionshareable"/>
        <w:shd w:val="clear" w:color="auto" w:fill="FFFFFF"/>
        <w:jc w:val="both"/>
        <w:textAlignment w:val="baseline"/>
      </w:pPr>
      <w:r>
        <w:t>Es una buena pregunta, pero desgraciadamente va a ser un problema muy difícil de atajar. Es como internet, algo mucho más evolucionado, donde hay millones de websites y de servicios que no son seguros, y sin embargo, hoy en día no se puede regular. Ni siquiera se puede cerrar un sitio que no es seguro, al menos de forma inmediata. En el internet de las cosas va a ser muy difícil llegar a esa regulación, a ese control. Y hay problemas mayores: no existe una aproximación internacional al cibercrimen, y eso hace que si un ciberdelincuente comete un ciberdelito desde un país en otro no hay una regulación que permita detenerle, llevarle al país donde ha delinquido, extraditarle y juzgarle ahí.</w:t>
      </w:r>
    </w:p>
    <w:p w:rsidR="003D4045" w:rsidRDefault="003D4045" w:rsidP="003D4045">
      <w:pPr>
        <w:pStyle w:val="selectionshareable"/>
        <w:shd w:val="clear" w:color="auto" w:fill="FFFFFF"/>
        <w:jc w:val="both"/>
        <w:textAlignment w:val="baseline"/>
      </w:pPr>
      <w:r>
        <w:t>Da la impresión que los ciberataques son cada vez más dirigidos. ¿Es así?</w:t>
      </w:r>
    </w:p>
    <w:p w:rsidR="003D4045" w:rsidRDefault="003D4045" w:rsidP="003D4045">
      <w:pPr>
        <w:pStyle w:val="selectionshareable"/>
        <w:shd w:val="clear" w:color="auto" w:fill="FFFFFF"/>
        <w:jc w:val="both"/>
        <w:textAlignment w:val="baseline"/>
      </w:pPr>
      <w:r>
        <w:lastRenderedPageBreak/>
        <w:t>Existen ataques muy sofisticados y caros de implementar, que normalmente ponen en marcha Estados (se ha hablado mucho de Corea del Norte y Rusia) y que suelen usarse para uno o dos ataques muy dirigidos. Pero, después, esas herramientas se hacen públicas en la red para el conjunto de cibercriminales. Ya hay una gran industria de cibercrimen como servicio que convierte esas herramientas en una comodity. Así, cualquiera puede cogerlas y utilizarlas para hacer ataques masivos, y a un coste muy bajo. Una prueba de ello puede haber sido Wannacry. Y si tienen problemas, los proveedores de esas herramientas les ayudan a través de helpdesks. Hasta te asesoran para que la herramienta sea más efectiva.</w:t>
      </w:r>
    </w:p>
    <w:p w:rsidR="003D4045" w:rsidRDefault="003D4045" w:rsidP="003D4045">
      <w:pPr>
        <w:pStyle w:val="selectionshareable"/>
        <w:shd w:val="clear" w:color="auto" w:fill="FFFFFF"/>
        <w:jc w:val="both"/>
        <w:textAlignment w:val="baseline"/>
      </w:pPr>
      <w:r>
        <w:t>Sorprende que muchos ciberataques sigan saliendo a la luz cuando ya ha pasado mucho tiempo desde que tuvieron lugar. ¿Las empresas lo ocultan o no son conscientes de ello?</w:t>
      </w:r>
    </w:p>
    <w:p w:rsidR="003D4045" w:rsidRDefault="003D4045" w:rsidP="003D4045">
      <w:pPr>
        <w:pStyle w:val="selectionshareable"/>
        <w:shd w:val="clear" w:color="auto" w:fill="FFFFFF"/>
        <w:jc w:val="both"/>
        <w:textAlignment w:val="baseline"/>
        <w:rPr>
          <w:b/>
        </w:rPr>
      </w:pPr>
      <w:r>
        <w:t>Las dos cosas ocurren. En algunos casos se ocultan y, en otros, no se sabe hasta mucho tiempo después. En el caso de Sony, los atacantes estuvieron dentro de sus sistemas entre seis y nueve meses antes de que la propia empresa supiera que estaban en sus sistemas. Ahora, la regulación europea de datos y la de algunos otros países están empezando a obligar a comunicar estos hechos en un espacio de tiempo cada vez más corto y si no las multas serán mayores. De media, la mayoría de las organizaciones no saben que han sufrido una brecha de seguridad hasta un plazo de entre 90 y 100 días. Es un periodo de tiempo bastante elevado; imagínese la cantidad de cosas que pueden pasar entre tanto</w:t>
      </w:r>
      <w:r>
        <w:rPr>
          <w:b/>
        </w:rPr>
        <w:t>.</w:t>
      </w:r>
    </w:p>
    <w:p w:rsidR="003D4045" w:rsidRDefault="003D4045" w:rsidP="003D4045">
      <w:pPr>
        <w:pStyle w:val="selectionshareable"/>
        <w:shd w:val="clear" w:color="auto" w:fill="FFFFFF"/>
        <w:jc w:val="both"/>
        <w:textAlignment w:val="baseline"/>
      </w:pPr>
      <w:r>
        <w:t xml:space="preserve">- </w:t>
      </w:r>
      <w:r>
        <w:rPr>
          <w:u w:val="single"/>
        </w:rPr>
        <w:t>Stephen Hawking: “La inteligencia artificial podría significar el fin de la raza humana”</w:t>
      </w:r>
      <w:r>
        <w:t xml:space="preserve"> (ABC - </w:t>
      </w:r>
      <w:r>
        <w:rPr>
          <w:b/>
        </w:rPr>
        <w:t>2/12/14</w:t>
      </w:r>
      <w:r>
        <w:t>)</w:t>
      </w:r>
    </w:p>
    <w:p w:rsidR="003D4045" w:rsidRDefault="003D4045" w:rsidP="003D4045">
      <w:pPr>
        <w:pStyle w:val="selectionshareable"/>
        <w:shd w:val="clear" w:color="auto" w:fill="FFFFFF"/>
        <w:jc w:val="both"/>
        <w:textAlignment w:val="baseline"/>
        <w:rPr>
          <w:color w:val="FF0000"/>
          <w:u w:val="single"/>
        </w:rPr>
      </w:pPr>
      <w:r>
        <w:rPr>
          <w:color w:val="FF0000"/>
          <w:u w:val="single"/>
        </w:rPr>
        <w:t>El físico británico Stephen Hawking alertó sobre los peligros de la inteligencia artificial. El físico considera que los esfuerzos en crear este tipo de tecnología avanzada puede poner en riegos la supervivencia de los seres humanos.</w:t>
      </w:r>
    </w:p>
    <w:p w:rsidR="003D4045" w:rsidRDefault="003D4045" w:rsidP="003D4045">
      <w:pPr>
        <w:pStyle w:val="selectionshareable"/>
        <w:shd w:val="clear" w:color="auto" w:fill="FFFFFF"/>
        <w:jc w:val="both"/>
        <w:textAlignment w:val="baseline"/>
        <w:rPr>
          <w:color w:val="FF0000"/>
          <w:u w:val="single"/>
        </w:rPr>
      </w:pPr>
      <w:r>
        <w:rPr>
          <w:color w:val="FF0000"/>
          <w:u w:val="single"/>
        </w:rPr>
        <w:t>Para el científico, de 72 años, “el desarrollo de la inteligencia artificial podría significar el fin de la raza humana”, si los sistemas artificiales llegaran a superar en inteligencia a las personas.</w:t>
      </w:r>
    </w:p>
    <w:p w:rsidR="003D4045" w:rsidRDefault="003D4045" w:rsidP="003D4045">
      <w:pPr>
        <w:pStyle w:val="selectionshareable"/>
        <w:shd w:val="clear" w:color="auto" w:fill="FFFFFF"/>
        <w:jc w:val="both"/>
        <w:textAlignment w:val="baseline"/>
        <w:rPr>
          <w:color w:val="FF0000"/>
          <w:u w:val="single"/>
        </w:rPr>
      </w:pPr>
      <w:r>
        <w:rPr>
          <w:color w:val="FF0000"/>
          <w:u w:val="single"/>
        </w:rPr>
        <w:t>Los robots “podrían llegar a tomar el control y se podrían rediseñar a sí mismos” para desbancar a los humanos, dijo el físico en una entrevista con la cadena BBC.</w:t>
      </w:r>
    </w:p>
    <w:p w:rsidR="003D4045" w:rsidRDefault="003D4045" w:rsidP="003D4045">
      <w:pPr>
        <w:pStyle w:val="selectionshareable"/>
        <w:shd w:val="clear" w:color="auto" w:fill="FFFFFF"/>
        <w:jc w:val="both"/>
        <w:textAlignment w:val="baseline"/>
      </w:pPr>
      <w:r>
        <w:t>Hawking ofreció hoy una rueda de prensa en Londres para presentar un nuevo software que le permitirá comunicarse con mayor velocidad que hasta ahora.</w:t>
      </w:r>
    </w:p>
    <w:p w:rsidR="003D4045" w:rsidRDefault="003D4045" w:rsidP="003D4045">
      <w:pPr>
        <w:pStyle w:val="selectionshareable"/>
        <w:shd w:val="clear" w:color="auto" w:fill="FFFFFF"/>
        <w:jc w:val="both"/>
        <w:textAlignment w:val="baseline"/>
      </w:pPr>
      <w:r>
        <w:t>Humanos suprimidos por robots</w:t>
      </w:r>
    </w:p>
    <w:p w:rsidR="003D4045" w:rsidRDefault="003D4045" w:rsidP="003D4045">
      <w:pPr>
        <w:pStyle w:val="selectionshareable"/>
        <w:shd w:val="clear" w:color="auto" w:fill="FFFFFF"/>
        <w:jc w:val="both"/>
        <w:textAlignment w:val="baseline"/>
      </w:pPr>
      <w:r>
        <w:t>El autor de libros como “Una breve historia del tiempo” padece desde hace más de 50 años una esclerosis lateral amiotrófica (ELA) que ha reducido casi por completo su movilidad. Gracias a un nuevo sistema desarrollado por la compañía Intel, Hawking podrá comunicarse con mayor fluidez y multiplicar por diez su productividad, según él mismo explicó.</w:t>
      </w:r>
    </w:p>
    <w:p w:rsidR="003D4045" w:rsidRDefault="003D4045" w:rsidP="003D4045">
      <w:pPr>
        <w:pStyle w:val="selectionshareable"/>
        <w:shd w:val="clear" w:color="auto" w:fill="FFFFFF"/>
        <w:jc w:val="both"/>
        <w:textAlignment w:val="baseline"/>
        <w:rPr>
          <w:u w:val="single"/>
        </w:rPr>
      </w:pPr>
      <w:r>
        <w:t xml:space="preserve">En ese contexto, </w:t>
      </w:r>
      <w:r>
        <w:rPr>
          <w:u w:val="single"/>
        </w:rPr>
        <w:t>el científico subrayó que los sistemas inteligentes que se han desarrollado hasta ahora han resultado útiles para la humanidad, si bien advirtió sobre la posibilidad de que en el futuro puedan suponer un peligro.</w:t>
      </w:r>
    </w:p>
    <w:p w:rsidR="003D4045" w:rsidRDefault="003D4045" w:rsidP="003D4045">
      <w:pPr>
        <w:pStyle w:val="selectionshareable"/>
        <w:shd w:val="clear" w:color="auto" w:fill="FFFFFF"/>
        <w:jc w:val="both"/>
        <w:textAlignment w:val="baseline"/>
        <w:rPr>
          <w:color w:val="FF0000"/>
          <w:u w:val="single"/>
        </w:rPr>
      </w:pPr>
      <w:r>
        <w:rPr>
          <w:color w:val="FF0000"/>
          <w:u w:val="single"/>
        </w:rPr>
        <w:lastRenderedPageBreak/>
        <w:t>“Los humanos, que están limitados por la evolución biológica, no podrían competir y quedarían suprimidos” por los robots, analizó Hawking.</w:t>
      </w:r>
    </w:p>
    <w:p w:rsidR="003D4045" w:rsidRDefault="003D4045" w:rsidP="003D4045">
      <w:pPr>
        <w:pStyle w:val="selectionshareable"/>
        <w:shd w:val="clear" w:color="auto" w:fill="FFFFFF"/>
        <w:jc w:val="both"/>
        <w:textAlignment w:val="baseline"/>
        <w:rPr>
          <w:color w:val="FF0000"/>
          <w:u w:val="single"/>
        </w:rPr>
      </w:pPr>
      <w:r>
        <w:rPr>
          <w:color w:val="FF0000"/>
          <w:u w:val="single"/>
        </w:rPr>
        <w:t>El físico habló además de los peligros que a sus ojos puede acarrear internet y resaltó que las compañías de telecomunicaciones deben “hacer más” para “contrarrestar las amenazas” que pueden propagarse a través de la red. “La dificultad está en cómo hacerlo sin sacrificar la libertad y la privacidad”, reflexionó Hawking</w:t>
      </w:r>
    </w:p>
    <w:p w:rsidR="003D4045" w:rsidRDefault="003D4045" w:rsidP="003D4045">
      <w:pPr>
        <w:pStyle w:val="selectionshareable"/>
        <w:shd w:val="clear" w:color="auto" w:fill="FFFFFF"/>
        <w:jc w:val="both"/>
        <w:textAlignment w:val="baseline"/>
        <w:rPr>
          <w:color w:val="FF0000"/>
          <w:u w:val="single"/>
        </w:rPr>
      </w:pPr>
      <w:r>
        <w:t xml:space="preserve">Hawking no es el primero que expresa su preocupación por la inteligencia artificial. </w:t>
      </w:r>
      <w:r>
        <w:rPr>
          <w:color w:val="FF0000"/>
          <w:u w:val="single"/>
        </w:rPr>
        <w:t>Elon Musk, CEO de Tesla, ha dicho en varias ocasiones que esta tecnología puede suponer un riesgo. “Con la inteligencia artificial estamos invocando al demonio” o “puede ser más peligrosa que las armas nucleares” han sido algunas de sus calificaciones.</w:t>
      </w:r>
    </w:p>
    <w:p w:rsidR="003D4045" w:rsidRDefault="003D4045" w:rsidP="003D4045">
      <w:pPr>
        <w:pStyle w:val="selectionshareable"/>
        <w:shd w:val="clear" w:color="auto" w:fill="FFFFFF"/>
        <w:jc w:val="both"/>
        <w:textAlignment w:val="baseline"/>
      </w:pPr>
      <w:r>
        <w:t xml:space="preserve">- </w:t>
      </w:r>
      <w:r w:rsidRPr="00AA557E">
        <w:rPr>
          <w:u w:val="single"/>
        </w:rPr>
        <w:t>Stephen Hawking: “Las</w:t>
      </w:r>
      <w:r>
        <w:rPr>
          <w:u w:val="single"/>
        </w:rPr>
        <w:t xml:space="preserve"> computadoras superarán a los humanos en los próximos 100 años”</w:t>
      </w:r>
      <w:r>
        <w:t xml:space="preserve"> (Clarín.com - </w:t>
      </w:r>
      <w:r>
        <w:rPr>
          <w:b/>
        </w:rPr>
        <w:t>25/9/15</w:t>
      </w:r>
      <w:r>
        <w:t>)</w:t>
      </w:r>
    </w:p>
    <w:p w:rsidR="003D4045" w:rsidRDefault="003D4045" w:rsidP="003D4045">
      <w:pPr>
        <w:pStyle w:val="selectionshareable"/>
        <w:shd w:val="clear" w:color="auto" w:fill="FFFFFF"/>
        <w:jc w:val="both"/>
        <w:textAlignment w:val="baseline"/>
      </w:pPr>
      <w:r>
        <w:t>El astrofísico británico dejó además inquietantes reflexiones sobre la necesidad de conquistar el espacio y acerca de los riesgos de ser visitados por extraterrestres. También aconsejó a quienes padecen discapacidades.</w:t>
      </w:r>
    </w:p>
    <w:p w:rsidR="003D4045" w:rsidRDefault="003D4045" w:rsidP="003D4045">
      <w:pPr>
        <w:pStyle w:val="selectionshareable"/>
        <w:shd w:val="clear" w:color="auto" w:fill="FFFFFF"/>
        <w:jc w:val="both"/>
        <w:textAlignment w:val="baseline"/>
      </w:pPr>
      <w:r>
        <w:rPr>
          <w:u w:val="single"/>
        </w:rPr>
        <w:t>El astrofísico británico Stephen Hawking, uno de los científicos más famosos y prestigiosos del mundo, está en estos días visitando Tenerife, España, adonde participará de la presentación de la tercera edición del festival científico Starmus, que en 2016 reunirá a una docena de premios Nobel</w:t>
      </w:r>
      <w:r>
        <w:t xml:space="preserve">. Allí, Hawking, que padece de ELA, una enfermedad neurodegenerativa que lo mantiene inmovilizado, habló con el diario español El País y </w:t>
      </w:r>
      <w:r>
        <w:rPr>
          <w:u w:val="single"/>
        </w:rPr>
        <w:t>dejó inquietantes reflexiones sobre la necesidad de conquistar el espacio para sobrevivir como especie, sobre la inteligencia artificial</w:t>
      </w:r>
      <w:r>
        <w:t xml:space="preserve"> y acerca de los riesgos de ser visitados por extraterrestres. Además, aconsejó a quienes padecen alguna discapacidad parecida a la suya.</w:t>
      </w:r>
    </w:p>
    <w:p w:rsidR="003D4045" w:rsidRDefault="003D4045" w:rsidP="003D4045">
      <w:pPr>
        <w:pStyle w:val="selectionshareable"/>
        <w:shd w:val="clear" w:color="auto" w:fill="FFFFFF"/>
        <w:jc w:val="both"/>
        <w:textAlignment w:val="baseline"/>
      </w:pPr>
      <w:r>
        <w:t>Sobre la posibilidad de recibir visitas extraterrestres en la Tierra, Hawking dijo: “Si los extraterrestres nos visitaran, el resultado se parecería mucho a lo ocurrido cuando Colón desembarcó en América: a los nativos americanos no les fue bien. Estos extraterrestres avanzados podrían convertirse en nómadas, e intentar conquistar y colonizar todos los planetas a los que pudiesen llegar. Para mi cerebro matemático, de números puros, pensar en vida extraterrestre es algo del todo racional. El verdadero desafío es descubrir cómo podrían ser esos extraterrestres”.</w:t>
      </w:r>
    </w:p>
    <w:p w:rsidR="003D4045" w:rsidRDefault="003D4045" w:rsidP="003D4045">
      <w:pPr>
        <w:pStyle w:val="selectionshareable"/>
        <w:shd w:val="clear" w:color="auto" w:fill="FFFFFF"/>
        <w:jc w:val="both"/>
        <w:textAlignment w:val="baseline"/>
        <w:rPr>
          <w:color w:val="FF0000"/>
          <w:u w:val="single"/>
        </w:rPr>
      </w:pPr>
      <w:r>
        <w:rPr>
          <w:color w:val="FF0000"/>
          <w:u w:val="single"/>
        </w:rPr>
        <w:t>También tiene riesgos, según Hawking, el desarrollo de la inteligencia artificial, que en su opinión será superior a la humana en el próximo siglo: “Las computadoras superarán a los humanos gracias a la inteligencia artificial en algún momento de los próximos cien años. Cuando eso ocurra, tenemos que asegurarnos de que los objetivos de las computadoras coincidan con los nuestros”.</w:t>
      </w:r>
    </w:p>
    <w:p w:rsidR="003D4045" w:rsidRDefault="003D4045" w:rsidP="003D4045">
      <w:pPr>
        <w:pStyle w:val="selectionshareable"/>
        <w:shd w:val="clear" w:color="auto" w:fill="FFFFFF"/>
        <w:jc w:val="both"/>
        <w:textAlignment w:val="baseline"/>
      </w:pPr>
      <w:r>
        <w:t>Hawking también le dijo a El País que conquistar el espacio será vital para la humanidad: “Creo que la supervivencia de la raza humana dependerá de su capacidad para encontrar nuevos hogares en otros lugares del Universo, pues el riesgo de que un desastre destruya la Tierra es cada vez mayor. Así las cosas, me gustaría despertar el interés del público por los vuelos espaciales”, señaló el científico.</w:t>
      </w:r>
    </w:p>
    <w:p w:rsidR="003D4045" w:rsidRDefault="003D4045" w:rsidP="003D4045">
      <w:pPr>
        <w:pStyle w:val="selectionshareable"/>
        <w:shd w:val="clear" w:color="auto" w:fill="FFFFFF"/>
        <w:jc w:val="both"/>
        <w:textAlignment w:val="baseline"/>
      </w:pPr>
      <w:r>
        <w:lastRenderedPageBreak/>
        <w:t>Siete personas acompañan a Hawking en su viaje por España, todos siempre pendientes de la frágil salud del científico, que cumplió 73 años contra todo pronóstico. Él no puede hablar, pero se comunica mediante una computadora y un software que se ajusta a sus necesidades.</w:t>
      </w:r>
    </w:p>
    <w:p w:rsidR="003D4045" w:rsidRDefault="003D4045" w:rsidP="003D4045">
      <w:pPr>
        <w:pStyle w:val="selectionshareable"/>
        <w:shd w:val="clear" w:color="auto" w:fill="FFFFFF"/>
        <w:jc w:val="both"/>
        <w:textAlignment w:val="baseline"/>
      </w:pPr>
      <w:r>
        <w:t>En su charla con El País, Hawking también dirigió un mensaje para las personas que sufren discapacidades. “Mi consejo para otras personas con discapacidades sería que se concentrasen en cosas que su minusvalía no les impida hacer bien, y que no se lamenten por aquellas con las que interfiere. Todo está en la mente. Tengo que admitir que, cuando no sigo el hilo de una conversación, suelo sumirme en reflexiones sobre física y agujeros negros. De hecho, en cierto modo mi discapacidad ha sido una ayuda. Me ha liberado de dar clases o participar en aburridos comités, y me ha dado más tiempo para pensar e investigar”, dijo Hawking.</w:t>
      </w:r>
    </w:p>
    <w:p w:rsidR="003D4045" w:rsidRDefault="003D4045" w:rsidP="003D4045">
      <w:pPr>
        <w:pStyle w:val="selectionshareable"/>
        <w:shd w:val="clear" w:color="auto" w:fill="FFFFFF"/>
        <w:jc w:val="both"/>
        <w:textAlignment w:val="baseline"/>
      </w:pPr>
      <w:r>
        <w:t xml:space="preserve">- </w:t>
      </w:r>
      <w:r>
        <w:rPr>
          <w:u w:val="single"/>
        </w:rPr>
        <w:t>Stephen Hawking: la inteligencia artificial podría ser “lo mejor” o “lo peor” para la humanidad</w:t>
      </w:r>
      <w:r>
        <w:t xml:space="preserve"> (Clarín.com - </w:t>
      </w:r>
      <w:r>
        <w:rPr>
          <w:b/>
        </w:rPr>
        <w:t>28/10/16</w:t>
      </w:r>
      <w:r>
        <w:t>)</w:t>
      </w:r>
    </w:p>
    <w:p w:rsidR="003D4045" w:rsidRDefault="003D4045" w:rsidP="003D4045">
      <w:pPr>
        <w:pStyle w:val="selectionshareable"/>
        <w:shd w:val="clear" w:color="auto" w:fill="FFFFFF"/>
        <w:jc w:val="both"/>
        <w:textAlignment w:val="baseline"/>
        <w:rPr>
          <w:color w:val="FF0000"/>
          <w:u w:val="single"/>
        </w:rPr>
      </w:pPr>
      <w:r>
        <w:rPr>
          <w:color w:val="FF0000"/>
          <w:u w:val="single"/>
        </w:rPr>
        <w:t>El famoso científico británico volvió a plantear sus reservas ante el avance de las máquinas pensantes.</w:t>
      </w:r>
    </w:p>
    <w:p w:rsidR="003D4045" w:rsidRDefault="003D4045" w:rsidP="003D4045">
      <w:pPr>
        <w:pStyle w:val="selectionshareable"/>
        <w:shd w:val="clear" w:color="auto" w:fill="FFFFFF"/>
        <w:jc w:val="both"/>
        <w:textAlignment w:val="baseline"/>
        <w:rPr>
          <w:u w:val="single"/>
        </w:rPr>
      </w:pPr>
      <w:r>
        <w:rPr>
          <w:u w:val="single"/>
        </w:rPr>
        <w:t>El científico británico Stephen Hawking subrayó la importancia de investigar a fondo las aplicaciones de la inteligencia artificial. Fue durante la inauguración de un centro destinado a ese fin en la universidad inglesa de Cambridge. En el nuevo espacio, se analizarán las consecuencias del rápido desarrollo de máquinas inteligentes, como robots o autos autónomos.</w:t>
      </w:r>
    </w:p>
    <w:p w:rsidR="003D4045" w:rsidRDefault="003D4045" w:rsidP="003D4045">
      <w:pPr>
        <w:pStyle w:val="selectionshareable"/>
        <w:shd w:val="clear" w:color="auto" w:fill="FFFFFF"/>
        <w:jc w:val="both"/>
        <w:textAlignment w:val="baseline"/>
        <w:rPr>
          <w:color w:val="FF0000"/>
          <w:u w:val="single"/>
        </w:rPr>
      </w:pPr>
      <w:r>
        <w:rPr>
          <w:color w:val="FF0000"/>
          <w:u w:val="single"/>
        </w:rPr>
        <w:t>​“El surgimiento de una poderosa inteligencia artificial será lo mejor o lo peor que le haya pasado a la humanidad, todavía no lo sabemos”, advirtió Stephen Hawking</w:t>
      </w:r>
    </w:p>
    <w:p w:rsidR="003D4045" w:rsidRDefault="003D4045" w:rsidP="003D4045">
      <w:pPr>
        <w:pStyle w:val="selectionshareable"/>
        <w:shd w:val="clear" w:color="auto" w:fill="FFFFFF"/>
        <w:jc w:val="both"/>
        <w:textAlignment w:val="baseline"/>
      </w:pPr>
      <w:r>
        <w:rPr>
          <w:u w:val="single"/>
        </w:rPr>
        <w:t xml:space="preserve">“La investigación que llevará a cabo este centro será crucial para el futuro de nuestra civilización y de nuestra especie”, agregó el famoso científico. </w:t>
      </w:r>
      <w:r>
        <w:t>El Centro Leverhulme para el futuro de la inteligencia (CFI, por sus siglas en inglés) fue presentado el 19 de octubre. Goza de una beca de 10 millones de libras (unos 12 millones de dólares) de la británica Fundación Leverhulme y resulta de una colaboración entre varias universidades del Reino Unido y Estados Unidos.</w:t>
      </w:r>
    </w:p>
    <w:p w:rsidR="003D4045" w:rsidRDefault="003D4045" w:rsidP="003D4045">
      <w:pPr>
        <w:pStyle w:val="selectionshareable"/>
        <w:shd w:val="clear" w:color="auto" w:fill="FFFFFF"/>
        <w:jc w:val="both"/>
        <w:textAlignment w:val="baseline"/>
        <w:rPr>
          <w:u w:val="single"/>
        </w:rPr>
      </w:pPr>
      <w:r>
        <w:rPr>
          <w:u w:val="single"/>
        </w:rPr>
        <w:t>La misión del nuevo centro es “crear una comunidad multidisciplinaria de investigadores” que trabajará estrechamente con las empresas y el Gobierno local y tratará de dirimir, entre otras cosas, “los riesgos y los beneficios a corto y largo plazo” de la inteligencia artificial.</w:t>
      </w:r>
    </w:p>
    <w:p w:rsidR="003D4045" w:rsidRDefault="003D4045" w:rsidP="003D4045">
      <w:pPr>
        <w:pStyle w:val="selectionshareable"/>
        <w:shd w:val="clear" w:color="auto" w:fill="FFFFFF"/>
        <w:jc w:val="both"/>
        <w:textAlignment w:val="baseline"/>
        <w:rPr>
          <w:color w:val="FF0000"/>
          <w:u w:val="single"/>
        </w:rPr>
      </w:pPr>
      <w:r>
        <w:rPr>
          <w:color w:val="FF0000"/>
          <w:u w:val="single"/>
        </w:rPr>
        <w:t>El director académico del centro, Huw Price, dijo que la creación de máquinas inteligentes es un hito de la humanidad y este centro intentará que “el futuro sea lo mejor posible”. Las máquinas inteligentes, aunque ofrecen soluciones a desafíos de la vida cotidiana, también plantean riesgos y dilemas éticos, porque se teme que la inteligencia artificial pueda llegar a superar a la humana.</w:t>
      </w:r>
    </w:p>
    <w:p w:rsidR="003D4045" w:rsidRDefault="003D4045" w:rsidP="003D4045">
      <w:pPr>
        <w:pStyle w:val="selectionshareable"/>
        <w:shd w:val="clear" w:color="auto" w:fill="FFFFFF"/>
        <w:jc w:val="both"/>
        <w:textAlignment w:val="baseline"/>
        <w:rPr>
          <w:color w:val="FF0000"/>
          <w:u w:val="single"/>
        </w:rPr>
      </w:pPr>
      <w:r>
        <w:rPr>
          <w:color w:val="FF0000"/>
          <w:u w:val="single"/>
        </w:rPr>
        <w:t>“(La inteligencia artificial) nos puede ayudar a abordar problemas sociales importantes y facilitar muchas tareas. Pero también tiene sus limitaciones, que plantean graves peligros si se hace un mal uso”, señaló la investigadora Margaret Boden.</w:t>
      </w:r>
    </w:p>
    <w:p w:rsidR="003D4045" w:rsidRDefault="003D4045" w:rsidP="003D4045">
      <w:pPr>
        <w:pStyle w:val="selectionshareable"/>
        <w:shd w:val="clear" w:color="auto" w:fill="FFFFFF"/>
        <w:jc w:val="both"/>
        <w:textAlignment w:val="baseline"/>
      </w:pPr>
      <w:r>
        <w:lastRenderedPageBreak/>
        <w:t>En una primera fase de investigación, el nuevo centro abordará varios proyectos, que incluirán la regulación de armas autónomas, innovación responsable, transparencia en algoritmos y un análisis de las consecuencias de la inteligencia artificial para la democracia.</w:t>
      </w:r>
    </w:p>
    <w:p w:rsidR="003D4045" w:rsidRDefault="003D4045" w:rsidP="003D4045">
      <w:pPr>
        <w:pStyle w:val="selectionshareable"/>
        <w:shd w:val="clear" w:color="auto" w:fill="FFFFFF"/>
        <w:jc w:val="both"/>
        <w:textAlignment w:val="baseline"/>
      </w:pPr>
      <w:r>
        <w:t xml:space="preserve">- </w:t>
      </w:r>
      <w:r>
        <w:rPr>
          <w:u w:val="single"/>
        </w:rPr>
        <w:t>Stephen Hawking: “sin un gobierno mundial, la tecnología nos destruirá</w:t>
      </w:r>
      <w:r>
        <w:t xml:space="preserve">” (T13 - </w:t>
      </w:r>
      <w:r>
        <w:rPr>
          <w:b/>
        </w:rPr>
        <w:t>14/3/17</w:t>
      </w:r>
      <w:r>
        <w:t>)</w:t>
      </w:r>
    </w:p>
    <w:p w:rsidR="003D4045" w:rsidRDefault="003D4045" w:rsidP="003D4045">
      <w:pPr>
        <w:pStyle w:val="selectionshareable"/>
        <w:shd w:val="clear" w:color="auto" w:fill="FFFFFF"/>
        <w:jc w:val="both"/>
        <w:textAlignment w:val="baseline"/>
        <w:rPr>
          <w:color w:val="FF0000"/>
          <w:u w:val="single"/>
        </w:rPr>
      </w:pPr>
      <w:r>
        <w:rPr>
          <w:color w:val="FF0000"/>
          <w:u w:val="single"/>
        </w:rPr>
        <w:t>El científico insiste en los peligros que pueden llegar con la Inteligencia Artificial.</w:t>
      </w:r>
    </w:p>
    <w:p w:rsidR="003D4045" w:rsidRDefault="003D4045" w:rsidP="003D4045">
      <w:pPr>
        <w:pStyle w:val="selectionshareable"/>
        <w:shd w:val="clear" w:color="auto" w:fill="FFFFFF"/>
        <w:jc w:val="both"/>
        <w:textAlignment w:val="baseline"/>
      </w:pPr>
      <w:r>
        <w:t xml:space="preserve">El científico británico Stephen Hawking aseguró que la tecnología tiene que ser controlada para evitar que destruya a la raza humana. </w:t>
      </w:r>
    </w:p>
    <w:p w:rsidR="003D4045" w:rsidRDefault="003D4045" w:rsidP="003D4045">
      <w:pPr>
        <w:pStyle w:val="selectionshareable"/>
        <w:shd w:val="clear" w:color="auto" w:fill="FFFFFF"/>
        <w:jc w:val="both"/>
        <w:textAlignment w:val="baseline"/>
        <w:rPr>
          <w:color w:val="FF0000"/>
          <w:u w:val="single"/>
        </w:rPr>
      </w:pPr>
      <w:r>
        <w:rPr>
          <w:color w:val="FF0000"/>
          <w:u w:val="single"/>
        </w:rPr>
        <w:t>En entrevista con The Times, el físico británico Stephen Hawking explicó su preocupación ante la inminente tecnologización del mundo y sobre todo, el desarrollo -y posible descontrol- de la Inteligencia Artificial.</w:t>
      </w:r>
    </w:p>
    <w:p w:rsidR="003D4045" w:rsidRDefault="003D4045" w:rsidP="003D4045">
      <w:pPr>
        <w:pStyle w:val="selectionshareable"/>
        <w:shd w:val="clear" w:color="auto" w:fill="FFFFFF"/>
        <w:jc w:val="both"/>
        <w:textAlignment w:val="baseline"/>
        <w:rPr>
          <w:color w:val="FF0000"/>
          <w:u w:val="single"/>
        </w:rPr>
      </w:pPr>
      <w:r>
        <w:rPr>
          <w:color w:val="FF0000"/>
          <w:u w:val="single"/>
        </w:rPr>
        <w:t xml:space="preserve">Hawking cree que es necesario establecer una forma de identificar las amenazas rápidamente, antes que tengan la posibilidad de escalar. </w:t>
      </w:r>
    </w:p>
    <w:p w:rsidR="003D4045" w:rsidRDefault="003D4045" w:rsidP="003D4045">
      <w:pPr>
        <w:pStyle w:val="selectionshareable"/>
        <w:shd w:val="clear" w:color="auto" w:fill="FFFFFF"/>
        <w:jc w:val="both"/>
        <w:textAlignment w:val="baseline"/>
        <w:rPr>
          <w:color w:val="FF0000"/>
          <w:u w:val="single"/>
        </w:rPr>
      </w:pPr>
      <w:r>
        <w:rPr>
          <w:color w:val="FF0000"/>
          <w:u w:val="single"/>
        </w:rPr>
        <w:t>“Una súper inteligente Inteligencia Artificial será extremadamente buena en cumplir sus metas, y si esas metas no están alineadas con las nuestras, será un problema”, explicó el científico, y agrego que “desde que la civilización comenzó, la agresión ha sido útil en tanto se tienen ventajas de supervivencia definidas”.</w:t>
      </w:r>
    </w:p>
    <w:p w:rsidR="003D4045" w:rsidRDefault="003D4045" w:rsidP="003D4045">
      <w:pPr>
        <w:pStyle w:val="selectionshareable"/>
        <w:shd w:val="clear" w:color="auto" w:fill="FFFFFF"/>
        <w:jc w:val="both"/>
        <w:textAlignment w:val="baseline"/>
        <w:rPr>
          <w:color w:val="FF0000"/>
          <w:u w:val="single"/>
        </w:rPr>
      </w:pPr>
      <w:r>
        <w:rPr>
          <w:color w:val="FF0000"/>
          <w:u w:val="single"/>
        </w:rPr>
        <w:t>“Está incrustado en nuestros genes por la evolución darwiniana. Ahora, sin embargo, los avances tecnológicos van a tal ritmo que esta agresión podría destruirnos a todos con una guerra nuclear o biológica. Necesitamos controlar este instinto heredado por nuestra lógica y raciocinio”.</w:t>
      </w:r>
    </w:p>
    <w:p w:rsidR="003D4045" w:rsidRDefault="003D4045" w:rsidP="003D4045">
      <w:pPr>
        <w:pStyle w:val="selectionshareable"/>
        <w:shd w:val="clear" w:color="auto" w:fill="FFFFFF"/>
        <w:jc w:val="both"/>
        <w:textAlignment w:val="baseline"/>
        <w:rPr>
          <w:b/>
          <w:color w:val="FF0000"/>
          <w:u w:val="single"/>
        </w:rPr>
      </w:pPr>
      <w:r>
        <w:rPr>
          <w:b/>
          <w:color w:val="FF0000"/>
          <w:u w:val="single"/>
        </w:rPr>
        <w:t>¿La mejor solución para esto según Hawking? “Alguna forma de gobierno mundial” que supervise el desarrollo de las Inteligencias Artificiales.</w:t>
      </w:r>
    </w:p>
    <w:p w:rsidR="003D4045" w:rsidRDefault="003D4045" w:rsidP="003D4045">
      <w:pPr>
        <w:pStyle w:val="selectionshareable"/>
        <w:shd w:val="clear" w:color="auto" w:fill="FFFFFF"/>
        <w:jc w:val="both"/>
        <w:textAlignment w:val="baseline"/>
      </w:pPr>
      <w:r>
        <w:t>“Pero eso podría convertirse en una tiranía. Todo esto podría sonar prejuicioso, pero soy optimista. Creo que la raza humana se levantará para enfrentar estos retos”, aseguró el científico.</w:t>
      </w:r>
    </w:p>
    <w:p w:rsidR="003D4045" w:rsidRDefault="003D4045" w:rsidP="003D4045">
      <w:pPr>
        <w:pStyle w:val="selectionshareable"/>
        <w:shd w:val="clear" w:color="auto" w:fill="FFFFFF"/>
        <w:jc w:val="both"/>
        <w:textAlignment w:val="baseline"/>
      </w:pPr>
      <w:r>
        <w:t>- ¿</w:t>
      </w:r>
      <w:r>
        <w:rPr>
          <w:u w:val="single"/>
        </w:rPr>
        <w:t>Debemos temer a la Inteligencia Artificial? según Bill Gates, sí y mucho</w:t>
      </w:r>
      <w:r>
        <w:t xml:space="preserve"> (Xataka - </w:t>
      </w:r>
      <w:r>
        <w:rPr>
          <w:b/>
        </w:rPr>
        <w:t>28/1/15</w:t>
      </w:r>
      <w:r>
        <w:t>)</w:t>
      </w:r>
    </w:p>
    <w:p w:rsidR="003D4045" w:rsidRDefault="003D4045" w:rsidP="003D4045">
      <w:pPr>
        <w:pStyle w:val="selectionshareable"/>
        <w:shd w:val="clear" w:color="auto" w:fill="FFFFFF"/>
        <w:jc w:val="both"/>
        <w:textAlignment w:val="baseline"/>
        <w:rPr>
          <w:u w:val="single"/>
        </w:rPr>
      </w:pPr>
      <w:r>
        <w:rPr>
          <w:u w:val="single"/>
        </w:rPr>
        <w:t>La Inteligencia Artificial ha dejado de ser parte de la ciencia ficción y es ahora una realidad, esto gracias a desarrollos que traen a nuestros días importantes avances en el campo de la robótica y en el software como el caso de los coches autónomos o los asistentes personales en el caso de Apple o más recientemente Cortana de Microsoft que ha demostrado un gran avance dentro de Windows 10.</w:t>
      </w:r>
    </w:p>
    <w:p w:rsidR="003D4045" w:rsidRDefault="003D4045" w:rsidP="003D4045">
      <w:pPr>
        <w:pStyle w:val="selectionshareable"/>
        <w:shd w:val="clear" w:color="auto" w:fill="FFFFFF"/>
        <w:jc w:val="both"/>
        <w:textAlignment w:val="baseline"/>
        <w:rPr>
          <w:color w:val="FF0000"/>
          <w:u w:val="single"/>
        </w:rPr>
      </w:pPr>
      <w:r>
        <w:t xml:space="preserve">Todo esto que parecía cosa del futuro está ya en nuestro día a día, </w:t>
      </w:r>
      <w:r>
        <w:rPr>
          <w:color w:val="FF0000"/>
          <w:u w:val="single"/>
        </w:rPr>
        <w:t>pero según algunas personalidades como Stephen Hawking y Elon Musk a través de la asociación Future of Life, esto podría traernos más problemas que beneficios si no tenemos cuidado, siendo el último en sumarse a estas opiniones Bill Gates.</w:t>
      </w:r>
    </w:p>
    <w:p w:rsidR="003D4045" w:rsidRDefault="003D4045" w:rsidP="003D4045">
      <w:pPr>
        <w:pStyle w:val="selectionshareable"/>
        <w:shd w:val="clear" w:color="auto" w:fill="FFFFFF"/>
        <w:jc w:val="both"/>
        <w:textAlignment w:val="baseline"/>
      </w:pPr>
      <w:r>
        <w:rPr>
          <w:u w:val="single"/>
        </w:rPr>
        <w:lastRenderedPageBreak/>
        <w:t>Según el co-fundador de Microsoft debemos tener mucho cuidado y abordar con precaución la creación de inteligencias artificiales</w:t>
      </w:r>
      <w:r>
        <w:t>, lo anterior dentro de una sesión de preguntas y respuestas en Reddit, donde también abordó otros temas y cuestionamientos por parte de los usuarios de foro.</w:t>
      </w:r>
    </w:p>
    <w:p w:rsidR="003D4045" w:rsidRDefault="003D4045" w:rsidP="003D4045">
      <w:pPr>
        <w:pStyle w:val="selectionshareable"/>
        <w:shd w:val="clear" w:color="auto" w:fill="FFFFFF"/>
        <w:jc w:val="both"/>
        <w:textAlignment w:val="baseline"/>
        <w:rPr>
          <w:color w:val="FF0000"/>
          <w:u w:val="single"/>
        </w:rPr>
      </w:pPr>
      <w:r>
        <w:rPr>
          <w:color w:val="FF0000"/>
          <w:u w:val="single"/>
        </w:rPr>
        <w:t>“Estoy en el campo que está preocupado por las súper inteligencias. Primero, las máquinas harán muchos trabajos por nosotros y no serán súper inteligentes. Eso debería ser positivo si lo manejamos bien. Sin embargo, unas décadas después, las inteligencias serán suficientemente fuertes para convertirse en una preocupación. Estoy de acuerdo con Elon Musk y con otros en esto y no entiendo por qué algunas personas no están preocupadas”.</w:t>
      </w:r>
    </w:p>
    <w:p w:rsidR="003D4045" w:rsidRDefault="003D4045" w:rsidP="003D4045">
      <w:pPr>
        <w:pStyle w:val="selectionshareable"/>
        <w:shd w:val="clear" w:color="auto" w:fill="FFFFFF"/>
        <w:jc w:val="both"/>
        <w:textAlignment w:val="baseline"/>
        <w:rPr>
          <w:color w:val="FF0000"/>
          <w:u w:val="single"/>
        </w:rPr>
      </w:pPr>
      <w:r>
        <w:rPr>
          <w:color w:val="FF0000"/>
          <w:u w:val="single"/>
        </w:rPr>
        <w:t>Bill Gates cree que si no tenemos precaución, en un futuro podemos perder el control de este tipo de inteligencias, superando a las personas, marginándolas y destruyéndolas, poniendo en riesgo a toda la raza humana.</w:t>
      </w:r>
    </w:p>
    <w:p w:rsidR="003D4045" w:rsidRDefault="003D4045" w:rsidP="003D4045">
      <w:pPr>
        <w:pStyle w:val="selectionshareable"/>
        <w:shd w:val="clear" w:color="auto" w:fill="FFFFFF"/>
        <w:jc w:val="both"/>
        <w:textAlignment w:val="baseline"/>
      </w:pPr>
      <w:r>
        <w:t>Eric Horvitz no cree que sea para tanto</w:t>
      </w:r>
    </w:p>
    <w:p w:rsidR="003D4045" w:rsidRDefault="003D4045" w:rsidP="003D4045">
      <w:pPr>
        <w:pStyle w:val="selectionshareable"/>
        <w:shd w:val="clear" w:color="auto" w:fill="FFFFFF"/>
        <w:jc w:val="both"/>
        <w:textAlignment w:val="baseline"/>
        <w:rPr>
          <w:u w:val="single"/>
        </w:rPr>
      </w:pPr>
      <w:r>
        <w:rPr>
          <w:u w:val="single"/>
        </w:rPr>
        <w:t>En contraste, el científico responsable del área de investigación en Microsoft, Eric Horvitz, no está de acuerdo con todos los comentarios que han surgido en contra de la inteligencia artificial, quien está convencido de que ésta nos traerá beneficios dentro de todos los ámbitos de nuestra vida.</w:t>
      </w:r>
    </w:p>
    <w:p w:rsidR="003D4045" w:rsidRDefault="003D4045" w:rsidP="003D4045">
      <w:pPr>
        <w:pStyle w:val="selectionshareable"/>
        <w:shd w:val="clear" w:color="auto" w:fill="FFFFFF"/>
        <w:jc w:val="both"/>
        <w:textAlignment w:val="baseline"/>
        <w:rPr>
          <w:u w:val="single"/>
        </w:rPr>
      </w:pPr>
      <w:r>
        <w:rPr>
          <w:u w:val="single"/>
        </w:rPr>
        <w:t>En una entrevista, Horvitz ha mencionado que existe una gran probabilidad de que los sistemas de inteligencia artificial logren tener conciencia en un futuro, pero descarta que vayan a suponer una amenaza para la vida humana como aseguran otros especialistas.</w:t>
      </w:r>
    </w:p>
    <w:p w:rsidR="003D4045" w:rsidRDefault="003D4045" w:rsidP="003D4045">
      <w:pPr>
        <w:pStyle w:val="selectionshareable"/>
        <w:shd w:val="clear" w:color="auto" w:fill="FFFFFF"/>
        <w:jc w:val="both"/>
        <w:textAlignment w:val="baseline"/>
      </w:pPr>
      <w:r>
        <w:t>“Tenemos que estar seguros de que los sistemas se comportarán de forma segura y de acuerdo a nuestras metas, incluso en situaciones imprevistas, manteniendo vigilado en todo momento su evolución y riesgos potenciales”.</w:t>
      </w:r>
    </w:p>
    <w:p w:rsidR="003D4045" w:rsidRDefault="003D4045" w:rsidP="003D4045">
      <w:pPr>
        <w:pStyle w:val="selectionshareable"/>
        <w:shd w:val="clear" w:color="auto" w:fill="FFFFFF"/>
        <w:jc w:val="both"/>
        <w:textAlignment w:val="baseline"/>
      </w:pPr>
      <w:r>
        <w:t>Microsoft Research cuenta actualmente con cerca de mil científicos e ingenieros que dedican más de una cuarta parte del tiempo y recursos en actividades relacionadas con la inteligencia artificial dentro de campos como la educación, economía y diversos aspectos de la vida diaria.</w:t>
      </w:r>
    </w:p>
    <w:p w:rsidR="003D4045" w:rsidRDefault="003D4045" w:rsidP="003D4045">
      <w:pPr>
        <w:pStyle w:val="selectionshareable"/>
        <w:shd w:val="clear" w:color="auto" w:fill="FFFFFF"/>
        <w:jc w:val="both"/>
        <w:textAlignment w:val="baseline"/>
      </w:pPr>
      <w:r>
        <w:t xml:space="preserve">- </w:t>
      </w:r>
      <w:r>
        <w:rPr>
          <w:u w:val="single"/>
        </w:rPr>
        <w:t>Elon Musk, Google y otros socios tecnológicos quieren proteger a los humanos de las máquinas</w:t>
      </w:r>
      <w:r>
        <w:t xml:space="preserve"> (Xataka - </w:t>
      </w:r>
      <w:r>
        <w:rPr>
          <w:b/>
        </w:rPr>
        <w:t>12/1/15</w:t>
      </w:r>
      <w:r>
        <w:t>)</w:t>
      </w:r>
    </w:p>
    <w:p w:rsidR="003D4045" w:rsidRDefault="003D4045" w:rsidP="003D4045">
      <w:pPr>
        <w:pStyle w:val="selectionshareable"/>
        <w:shd w:val="clear" w:color="auto" w:fill="FFFFFF"/>
        <w:jc w:val="both"/>
        <w:textAlignment w:val="baseline"/>
        <w:rPr>
          <w:u w:val="single"/>
        </w:rPr>
      </w:pPr>
      <w:r>
        <w:rPr>
          <w:u w:val="single"/>
        </w:rPr>
        <w:t>Future of Life es una asociación que vio la luz el año pasado bajo la batuta de Max Tegmark (MIT) y Jaan Tallinn (Skype), que además tiene el lujo de contar con gente como Elon Musk (Tesla) y Stephen Hawking como consejeros. ¿Su misión? Defender un desarrollo responsable de la inteligencia artificial y potenciar los usos que esta tecnología pueda proporcionar a la sociedad. ¿Su lema? “La tecnología ha dado la oportunidad para que la vida florezca como nunca lo ha hecho antes... o se autodestruya”.</w:t>
      </w:r>
    </w:p>
    <w:p w:rsidR="003D4045" w:rsidRDefault="003D4045" w:rsidP="003D4045">
      <w:pPr>
        <w:pStyle w:val="selectionshareable"/>
        <w:shd w:val="clear" w:color="auto" w:fill="FFFFFF"/>
        <w:jc w:val="both"/>
        <w:textAlignment w:val="baseline"/>
        <w:rPr>
          <w:color w:val="FF0000"/>
          <w:u w:val="single"/>
        </w:rPr>
      </w:pPr>
      <w:r>
        <w:rPr>
          <w:color w:val="FF0000"/>
          <w:u w:val="single"/>
        </w:rPr>
        <w:t xml:space="preserve">Ayer mismo dieron a conocer una carta abierta en la que precisamente repasan estas preocupaciones. “Recomendamos más investigación enfocada a asegurarse de que los cada vez más capaces sistemas de inteligencia artificial son robustos y beneficiosos: nuestros sistemas de inteligencia artificial deben hacer lo que nosotros queramos que hagan”, afirman en el manifiesto que, a día de hoy, firman bastantes personalidades importantes: numerosos </w:t>
      </w:r>
      <w:r>
        <w:rPr>
          <w:color w:val="FF0000"/>
          <w:u w:val="single"/>
        </w:rPr>
        <w:lastRenderedPageBreak/>
        <w:t>ingenieros de Google, los propios Elon Musk y Stephen Hawking y un gran número de científicos especialistas en el sector.</w:t>
      </w:r>
    </w:p>
    <w:p w:rsidR="003D4045" w:rsidRDefault="003D4045" w:rsidP="003D4045">
      <w:pPr>
        <w:pStyle w:val="selectionshareable"/>
        <w:shd w:val="clear" w:color="auto" w:fill="FFFFFF"/>
        <w:jc w:val="both"/>
        <w:textAlignment w:val="baseline"/>
      </w:pPr>
      <w:r>
        <w:t>Así se debe investigar la inteligencia artificial según FLI</w:t>
      </w:r>
    </w:p>
    <w:p w:rsidR="003D4045" w:rsidRDefault="003D4045" w:rsidP="003D4045">
      <w:pPr>
        <w:pStyle w:val="selectionshareable"/>
        <w:shd w:val="clear" w:color="auto" w:fill="FFFFFF"/>
        <w:jc w:val="both"/>
        <w:textAlignment w:val="baseline"/>
        <w:rPr>
          <w:color w:val="FF0000"/>
          <w:u w:val="single"/>
        </w:rPr>
      </w:pPr>
      <w:r>
        <w:rPr>
          <w:color w:val="FF0000"/>
          <w:u w:val="single"/>
        </w:rPr>
        <w:t>Acompañando la carta, han publicado además un completo informe sobre qué consideran que se tiene que investigar tanto a corto como a largo plazo: desde cómo la automatización de ciertas tareas puede afectar económicamente a la sociedad hasta cómo se tratará el asunto de la ética: en caso de accidente inevitable y hay que tomar una decisión, ¿qué debería escoger un coche autónomo: una baja probabilidad de herir a sus pasajeros o una alta probabilidad de que se produzcan daños materiales importantes?</w:t>
      </w:r>
    </w:p>
    <w:p w:rsidR="003D4045" w:rsidRDefault="003D4045" w:rsidP="003D4045">
      <w:pPr>
        <w:pStyle w:val="selectionshareable"/>
        <w:shd w:val="clear" w:color="auto" w:fill="FFFFFF"/>
        <w:jc w:val="both"/>
        <w:textAlignment w:val="baseline"/>
      </w:pPr>
      <w:r>
        <w:t>Otro ejemplo: “si una IA selecciona las acciones que mejor le permiten completar una tarea, entonces el evitar las condiciones que eviten que el sistema siga ejecutando dicha tarea es un objetivo natural. Esto podría ser problemático, sin embargo, si queremos volver a modelar el sistema, desactivarlo o alterar significativamente su proceso de toma de decisiones. Un sistema así evitaría racionalmente dichos cambios”. Añaden, además, que es recomendable seguir trabajando en sistemas que son “corregibles” y no tienen este problema.</w:t>
      </w:r>
    </w:p>
    <w:p w:rsidR="003D4045" w:rsidRDefault="003D4045" w:rsidP="003D4045">
      <w:pPr>
        <w:pStyle w:val="selectionshareable"/>
        <w:shd w:val="clear" w:color="auto" w:fill="FFFFFF"/>
        <w:jc w:val="both"/>
        <w:textAlignment w:val="baseline"/>
        <w:rPr>
          <w:color w:val="FF0000"/>
          <w:u w:val="single"/>
        </w:rPr>
      </w:pPr>
      <w:r>
        <w:rPr>
          <w:color w:val="FF0000"/>
          <w:u w:val="single"/>
        </w:rPr>
        <w:t>A modo de conclusión, desde la asociación insisten en que la inteligencia artificial “tiene el potencial de proporcionar beneficios sin precedentes” a la humanidad y deben maximizarse estos beneficios pero, eso sí, “evitando potenciales meteduras de pata”. En sus propias palabras, merece la pena apostar por la investigación cuyo objetivo sea asegurarse de que la inteligencia artificial sea sólida, ventajosa para la sociedad y, cómo no, “alineada con los intereses humanos”.</w:t>
      </w:r>
    </w:p>
    <w:p w:rsidR="003D4045" w:rsidRDefault="003D4045" w:rsidP="003D4045">
      <w:pPr>
        <w:pStyle w:val="selectionshareable"/>
        <w:shd w:val="clear" w:color="auto" w:fill="FFFFFF"/>
        <w:jc w:val="both"/>
        <w:textAlignment w:val="baseline"/>
      </w:pPr>
      <w:r>
        <w:t xml:space="preserve">- </w:t>
      </w:r>
      <w:r>
        <w:rPr>
          <w:u w:val="single"/>
        </w:rPr>
        <w:t>Lo que piensan los expertos sobre la inteligencia artificial</w:t>
      </w:r>
      <w:r>
        <w:t xml:space="preserve"> (lavanguadia - </w:t>
      </w:r>
      <w:r>
        <w:rPr>
          <w:b/>
        </w:rPr>
        <w:t>15/4/15</w:t>
      </w:r>
      <w:r>
        <w:t xml:space="preserve">) </w:t>
      </w:r>
    </w:p>
    <w:p w:rsidR="003D4045" w:rsidRDefault="003D4045" w:rsidP="003D4045">
      <w:pPr>
        <w:pStyle w:val="selectionshareable"/>
        <w:shd w:val="clear" w:color="auto" w:fill="FFFFFF"/>
        <w:jc w:val="both"/>
        <w:textAlignment w:val="baseline"/>
      </w:pPr>
      <w:r>
        <w:t>Varios científicos, desde Stephen Hawking hasta Elon Musk, han expresado recientemente su opinión sobre los riesgos de la IA</w:t>
      </w:r>
    </w:p>
    <w:p w:rsidR="003D4045" w:rsidRDefault="003D4045" w:rsidP="003D4045">
      <w:pPr>
        <w:pStyle w:val="selectionshareable"/>
        <w:shd w:val="clear" w:color="auto" w:fill="FFFFFF"/>
        <w:jc w:val="both"/>
        <w:textAlignment w:val="baseline"/>
        <w:rPr>
          <w:color w:val="FF0000"/>
        </w:rPr>
      </w:pPr>
      <w:r>
        <w:rPr>
          <w:color w:val="FF0000"/>
        </w:rPr>
        <w:t>Musk: “Tendría que haber alguna regulación”</w:t>
      </w:r>
    </w:p>
    <w:p w:rsidR="003D4045" w:rsidRDefault="003D4045" w:rsidP="003D4045">
      <w:pPr>
        <w:pStyle w:val="selectionshareable"/>
        <w:shd w:val="clear" w:color="auto" w:fill="FFFFFF"/>
        <w:jc w:val="both"/>
        <w:textAlignment w:val="baseline"/>
      </w:pPr>
      <w:r>
        <w:t xml:space="preserve"> “Creo que hay que ser muy cuidadoso con la inteligencia artificial. Si tuviera que adivinar cuál es la mayor amenaza para nuestra existencia, probablemente sea esa”, aseguró en octubre pasado el fundador de Tesla, Elon Musk.</w:t>
      </w:r>
    </w:p>
    <w:p w:rsidR="003D4045" w:rsidRDefault="003D4045" w:rsidP="003D4045">
      <w:pPr>
        <w:pStyle w:val="selectionshareable"/>
        <w:shd w:val="clear" w:color="auto" w:fill="FFFFFF"/>
        <w:jc w:val="both"/>
        <w:textAlignment w:val="baseline"/>
      </w:pPr>
      <w:r>
        <w:t xml:space="preserve">“Tendría que haber alguna regulación, tal vez a nivel nacional o internacional, solo para asegurarse de que no hacemos algo muy necio”, subrayó Musk en una larga entrevista en el Instituto de Tecnología de Massachusetts (MIT).  </w:t>
      </w:r>
    </w:p>
    <w:p w:rsidR="003D4045" w:rsidRDefault="003D4045" w:rsidP="003D4045">
      <w:pPr>
        <w:pStyle w:val="selectionshareable"/>
        <w:shd w:val="clear" w:color="auto" w:fill="FFFFFF"/>
        <w:jc w:val="both"/>
        <w:textAlignment w:val="baseline"/>
        <w:rPr>
          <w:color w:val="FF0000"/>
        </w:rPr>
      </w:pPr>
      <w:r>
        <w:rPr>
          <w:color w:val="FF0000"/>
        </w:rPr>
        <w:t>Gates: “La IA será suficientemente fuerte como para ser preocupante”</w:t>
      </w:r>
    </w:p>
    <w:p w:rsidR="003D4045" w:rsidRDefault="003D4045" w:rsidP="003D4045">
      <w:pPr>
        <w:pStyle w:val="selectionshareable"/>
        <w:shd w:val="clear" w:color="auto" w:fill="FFFFFF"/>
        <w:jc w:val="both"/>
        <w:textAlignment w:val="baseline"/>
      </w:pPr>
      <w:r>
        <w:t xml:space="preserve"> “Primero las máquinas harán muchos de los trabajos por nosotros y no serán muy inteligentes. Esto tendría que ser positivo si lo manejamos bien”, explicaba el cofundador de Microsoft Bill Gates en la tercera edición Reddit AMA -“Ask Me Anything”-.</w:t>
      </w:r>
    </w:p>
    <w:p w:rsidR="003D4045" w:rsidRDefault="003D4045" w:rsidP="003D4045">
      <w:pPr>
        <w:pStyle w:val="selectionshareable"/>
        <w:shd w:val="clear" w:color="auto" w:fill="FFFFFF"/>
        <w:jc w:val="both"/>
        <w:textAlignment w:val="baseline"/>
      </w:pPr>
      <w:r>
        <w:t>“Unas décadas más tarde, la inteligencia artificial podrá ser suficientemente fuerte como para ser preocupante. Estoy de acuerdo con Elon Musk y algunos otros en esto (los riesgos de la inteligencia artificial) y no entiendo por qué algunas personas no se preocupan”.</w:t>
      </w:r>
    </w:p>
    <w:p w:rsidR="003D4045" w:rsidRDefault="003D4045" w:rsidP="003D4045">
      <w:pPr>
        <w:pStyle w:val="selectionshareable"/>
        <w:shd w:val="clear" w:color="auto" w:fill="FFFFFF"/>
        <w:jc w:val="both"/>
        <w:textAlignment w:val="baseline"/>
        <w:rPr>
          <w:color w:val="FF0000"/>
        </w:rPr>
      </w:pPr>
      <w:r>
        <w:rPr>
          <w:color w:val="FF0000"/>
        </w:rPr>
        <w:lastRenderedPageBreak/>
        <w:t>Hawking: “La inteligencia artificial podría significar el fin de la raza humana”</w:t>
      </w:r>
    </w:p>
    <w:p w:rsidR="003D4045" w:rsidRDefault="003D4045" w:rsidP="003D4045">
      <w:pPr>
        <w:pStyle w:val="selectionshareable"/>
        <w:shd w:val="clear" w:color="auto" w:fill="FFFFFF"/>
        <w:jc w:val="both"/>
        <w:textAlignment w:val="baseline"/>
      </w:pPr>
      <w:r>
        <w:t xml:space="preserve"> “Las formas primitivas de la inteligencia artificial que ya tenemos han demostrado ser muy útiles. Pero creo que el desarrollo completo de la inteligencia artificial podría significar el fin de la raza humana”, aseguraba en diciembre el astrofísico Stephen Hawking en unas declaraciones a la BBC.</w:t>
      </w:r>
    </w:p>
    <w:p w:rsidR="003D4045" w:rsidRDefault="003D4045" w:rsidP="003D4045">
      <w:pPr>
        <w:pStyle w:val="selectionshareable"/>
        <w:shd w:val="clear" w:color="auto" w:fill="FFFFFF"/>
        <w:jc w:val="both"/>
        <w:textAlignment w:val="baseline"/>
      </w:pPr>
      <w:r>
        <w:t xml:space="preserve">El científico británico augura que si la inteligencia artificial es capaz de diseñar mejoras de sí misma podría convertirse en “un peligro real en un futuro no muy lejano”.   </w:t>
      </w:r>
    </w:p>
    <w:p w:rsidR="003D4045" w:rsidRDefault="003D4045" w:rsidP="003D4045">
      <w:pPr>
        <w:pStyle w:val="selectionshareable"/>
        <w:shd w:val="clear" w:color="auto" w:fill="FFFFFF"/>
        <w:jc w:val="both"/>
        <w:textAlignment w:val="baseline"/>
      </w:pPr>
      <w:r>
        <w:t>“De acuerdo con la Ley de Moore, las computadoras duplican su velocidad y capacidad de memoria cada 18 meses. El riesgo consiste entonces en que los equipos desarrollen inteligencia propia y tomen el relevo”, señala Hawking que concluye: “Los seres humanos, que están limitados por una evolución biológica lenta, no podrían competir y serían reemplazados”.</w:t>
      </w:r>
    </w:p>
    <w:p w:rsidR="003D4045" w:rsidRDefault="003D4045" w:rsidP="003D4045">
      <w:pPr>
        <w:pStyle w:val="selectionshareable"/>
        <w:shd w:val="clear" w:color="auto" w:fill="FFFFFF"/>
        <w:jc w:val="both"/>
        <w:textAlignment w:val="baseline"/>
        <w:rPr>
          <w:color w:val="FF0000"/>
        </w:rPr>
      </w:pPr>
      <w:r>
        <w:rPr>
          <w:color w:val="FF0000"/>
        </w:rPr>
        <w:t>Horvitz: “Vamos a obtener increíbles beneficios de la inteligencia artificial”</w:t>
      </w:r>
    </w:p>
    <w:p w:rsidR="003D4045" w:rsidRDefault="003D4045" w:rsidP="003D4045">
      <w:pPr>
        <w:pStyle w:val="selectionshareable"/>
        <w:shd w:val="clear" w:color="auto" w:fill="FFFFFF"/>
        <w:jc w:val="both"/>
        <w:textAlignment w:val="baseline"/>
      </w:pPr>
      <w:r>
        <w:t>El jefe de laboratorio de investigación de Microsoft, Eric Horvitz, cree que los seres humanos no podrán “perder el control de ciertos tipos de inteligencias” y estima: “Al final vamos a ser capaces de obtener increíbles beneficios de la inteligencia artificial en todos los ámbitos de la vida, desde la ciencia a la educación hasta la economía y la vida cotidiana”.</w:t>
      </w:r>
    </w:p>
    <w:p w:rsidR="003D4045" w:rsidRDefault="003D4045" w:rsidP="003D4045">
      <w:pPr>
        <w:pStyle w:val="selectionshareable"/>
        <w:shd w:val="clear" w:color="auto" w:fill="FFFFFF"/>
        <w:jc w:val="both"/>
        <w:textAlignment w:val="baseline"/>
      </w:pPr>
      <w:r>
        <w:t>Horvitz desestimaba así los temores de que la inteligencia artificial podría representar una amenaza para la supervivencia de la raza humana en un vídeo-entrevista de Microsoft.</w:t>
      </w:r>
    </w:p>
    <w:p w:rsidR="003D4045" w:rsidRDefault="003D4045" w:rsidP="003D4045">
      <w:pPr>
        <w:pStyle w:val="selectionshareable"/>
        <w:shd w:val="clear" w:color="auto" w:fill="FFFFFF"/>
        <w:jc w:val="both"/>
        <w:textAlignment w:val="baseline"/>
        <w:rPr>
          <w:color w:val="FF0000"/>
        </w:rPr>
      </w:pPr>
      <w:r>
        <w:rPr>
          <w:color w:val="FF0000"/>
        </w:rPr>
        <w:t>Rees: “La inteligencia artificial necesita directrices para una innovación responsable”</w:t>
      </w:r>
    </w:p>
    <w:p w:rsidR="003D4045" w:rsidRDefault="003D4045" w:rsidP="003D4045">
      <w:pPr>
        <w:pStyle w:val="selectionshareable"/>
        <w:shd w:val="clear" w:color="auto" w:fill="FFFFFF"/>
        <w:jc w:val="both"/>
        <w:textAlignment w:val="baseline"/>
      </w:pPr>
      <w:r>
        <w:t xml:space="preserve"> “No sabemos dónde se encuentra el límite entre lo que puede suceder realmente y lo que seguirá siendo parte de la ciencia ficción. Pero algunos de los que tienen fuertes credenciales piensan que el campo de la inteligencia artificial necesita directrices para una innovación responsable”, escribía el astrónomo Real de Gran Bretaña, Martin Rees en un artículo en el periódico London Evening Standard.</w:t>
      </w:r>
    </w:p>
    <w:p w:rsidR="003D4045" w:rsidRDefault="003D4045" w:rsidP="003D4045">
      <w:pPr>
        <w:pStyle w:val="selectionshareable"/>
        <w:shd w:val="clear" w:color="auto" w:fill="FFFFFF"/>
        <w:jc w:val="both"/>
        <w:textAlignment w:val="baseline"/>
      </w:pPr>
      <w:r>
        <w:t xml:space="preserve">- </w:t>
      </w:r>
      <w:r>
        <w:rPr>
          <w:u w:val="single"/>
        </w:rPr>
        <w:t>Inteligencia artificial y medios irracionales</w:t>
      </w:r>
      <w:r>
        <w:t xml:space="preserve"> (El Español - </w:t>
      </w:r>
      <w:r>
        <w:rPr>
          <w:b/>
        </w:rPr>
        <w:t>21/7/17</w:t>
      </w:r>
      <w:r>
        <w:t>)</w:t>
      </w:r>
    </w:p>
    <w:p w:rsidR="003D4045" w:rsidRDefault="003D4045" w:rsidP="003D4045">
      <w:pPr>
        <w:pStyle w:val="selectionshareable"/>
        <w:shd w:val="clear" w:color="auto" w:fill="FFFFFF"/>
        <w:jc w:val="both"/>
        <w:textAlignment w:val="baseline"/>
        <w:rPr>
          <w:color w:val="FF0000"/>
          <w:u w:val="single"/>
        </w:rPr>
      </w:pPr>
      <w:proofErr w:type="gramStart"/>
      <w:r>
        <w:rPr>
          <w:color w:val="FF0000"/>
          <w:u w:val="single"/>
        </w:rPr>
        <w:t>lon</w:t>
      </w:r>
      <w:proofErr w:type="gramEnd"/>
      <w:r>
        <w:rPr>
          <w:color w:val="FF0000"/>
          <w:u w:val="single"/>
        </w:rPr>
        <w:t xml:space="preserve"> Musk, una de las personas más seguidas y admiradas del mundo, con mayor reputación y logros demostrados a la hora de enfrentarse a retos tecnológicos como el vehículo eléctrico, la generación de energía o la exploración del espacio, ha reclamado una regulación urgente de la inteligencia artificial por su carácter de amenaza existencial para la humanidad, antes de que sea demasiado tarde. </w:t>
      </w:r>
    </w:p>
    <w:p w:rsidR="003D4045" w:rsidRDefault="003D4045" w:rsidP="003D4045">
      <w:pPr>
        <w:pStyle w:val="selectionshareable"/>
        <w:shd w:val="clear" w:color="auto" w:fill="FFFFFF"/>
        <w:jc w:val="both"/>
        <w:textAlignment w:val="baseline"/>
        <w:rPr>
          <w:u w:val="single"/>
        </w:rPr>
      </w:pPr>
      <w:r>
        <w:rPr>
          <w:color w:val="FF0000"/>
          <w:u w:val="single"/>
        </w:rPr>
        <w:t>El genio sudafricano se une así a otras personalidades, como el físico teórico Stephen Hawking o el fundador de Microsoft, Bill Gates, al prevenir al mundo sobre los peligros de la inteligencia artificial.</w:t>
      </w:r>
      <w:r>
        <w:rPr>
          <w:u w:val="single"/>
        </w:rPr>
        <w:t xml:space="preserve">Pero... ¿existen realmente esos peligros? ¿Son realmente estas personas, si evitamos caer en la conocida falacia de autoridad, expertos en ese campo? ¿Tiene sentido tanta prevención? ¿Realmente existe la famosa “hipótesis Terminator”, por la cual supuestamente las máquinas toman conciencia de sí mismas y eliminan a los humanos? </w:t>
      </w:r>
    </w:p>
    <w:p w:rsidR="003D4045" w:rsidRDefault="003D4045" w:rsidP="003D4045">
      <w:pPr>
        <w:pStyle w:val="selectionshareable"/>
        <w:shd w:val="clear" w:color="auto" w:fill="FFFFFF"/>
        <w:jc w:val="both"/>
        <w:textAlignment w:val="baseline"/>
      </w:pPr>
      <w:r>
        <w:rPr>
          <w:color w:val="FF0000"/>
          <w:u w:val="single"/>
        </w:rPr>
        <w:lastRenderedPageBreak/>
        <w:t xml:space="preserve">La realidad es que ninguno de los autores de esas declaraciones </w:t>
      </w:r>
      <w:proofErr w:type="gramStart"/>
      <w:r>
        <w:rPr>
          <w:color w:val="FF0000"/>
          <w:u w:val="single"/>
        </w:rPr>
        <w:t>trabajan</w:t>
      </w:r>
      <w:proofErr w:type="gramEnd"/>
      <w:r>
        <w:rPr>
          <w:color w:val="FF0000"/>
          <w:u w:val="single"/>
        </w:rPr>
        <w:t xml:space="preserve"> en el desarrollo de la llamada inteligencia artificial</w:t>
      </w:r>
      <w:r>
        <w:t xml:space="preserve">. La inteligencia artificial es, por el momento, una serie de hipótesis y conjeturas de futuro, un conjunto de tecnologías que, a medida que maduran y alcanzan cierto nivel de desarrollo, se independizan de ella. </w:t>
      </w:r>
      <w:r>
        <w:rPr>
          <w:color w:val="FF0000"/>
          <w:u w:val="single"/>
        </w:rPr>
        <w:t>El machine learning, la capacidad de que una máquina aprenda sin ser explícitamente programada para ello a partir de unos datos, es, en cambio, una realidad por cuyo desarrollo y aplicación pagan cientos de empresas muy destacadas en todo el mundo.</w:t>
      </w:r>
      <w:r>
        <w:t xml:space="preserve"> Soluciones reales a problemas reales. </w:t>
      </w:r>
    </w:p>
    <w:p w:rsidR="003D4045" w:rsidRDefault="003D4045" w:rsidP="003D4045">
      <w:pPr>
        <w:pStyle w:val="selectionshareable"/>
        <w:shd w:val="clear" w:color="auto" w:fill="FFFFFF"/>
        <w:jc w:val="both"/>
        <w:textAlignment w:val="baseline"/>
        <w:rPr>
          <w:color w:val="FF0000"/>
          <w:u w:val="single"/>
        </w:rPr>
      </w:pPr>
      <w:r>
        <w:rPr>
          <w:color w:val="FF0000"/>
          <w:u w:val="single"/>
        </w:rPr>
        <w:t xml:space="preserve">El salto conceptual que se da cuando vemos a un algoritmo ganar al ajedrez, al Jeopardy, al Go o al póker para pasar a pensar que es capaz de cualquier cosa que la inteligencia humana pueda abarcar es comprensible... pero no es real. Esos algoritmos son capaces de desarrollar una serie de tareas en contextos estables hasta el punto de superar a humanos altamente competentes, pero solo cuando las circunstancias son altamente predecibles, las reglas son claras y resulta razonablemente fácil recolectar gran cantidad de datos de entrenamiento. No es poca cosa: muchos problemas y decisiones de nuestra vida actual responden a esos esquemas. De ahí a inteligencias complejas, capaces de tomar decisiones autónomas en problemas de ámbito general y sin restricciones, va un mundo. Es, según Andrew Ng, como “preocuparse por la superpoblación y la contaminación en Marte cuando aún no hemos puesto un pie en ese planeta”. </w:t>
      </w:r>
    </w:p>
    <w:p w:rsidR="003D4045" w:rsidRDefault="003D4045" w:rsidP="003D4045">
      <w:pPr>
        <w:pStyle w:val="selectionshareable"/>
        <w:shd w:val="clear" w:color="auto" w:fill="FFFFFF"/>
        <w:jc w:val="both"/>
        <w:textAlignment w:val="baseline"/>
        <w:rPr>
          <w:u w:val="single"/>
        </w:rPr>
      </w:pPr>
      <w:r>
        <w:rPr>
          <w:u w:val="single"/>
        </w:rPr>
        <w:t>Regular e hiper-legislar una tecnología cuando está en sus inicios es una forma segura de hacer las cosas mal. Por favor, pongamos los miedos irracionales en su sitio.</w:t>
      </w:r>
    </w:p>
    <w:p w:rsidR="009B1070" w:rsidRPr="009B1070" w:rsidRDefault="009B1070" w:rsidP="003D4045">
      <w:pPr>
        <w:pStyle w:val="selectionshareable"/>
        <w:shd w:val="clear" w:color="auto" w:fill="FFFFFF"/>
        <w:jc w:val="both"/>
        <w:textAlignment w:val="baseline"/>
        <w:rPr>
          <w:b/>
        </w:rPr>
      </w:pPr>
      <w:r>
        <w:rPr>
          <w:b/>
        </w:rPr>
        <w:t>Breve actualización de lo tratado: mirando de reojo a un costado</w:t>
      </w:r>
    </w:p>
    <w:p w:rsidR="003D4045" w:rsidRPr="00F83C0A" w:rsidRDefault="003D4045" w:rsidP="003D4045">
      <w:pPr>
        <w:pStyle w:val="Ttulo1"/>
        <w:spacing w:before="0" w:after="360"/>
        <w:jc w:val="both"/>
        <w:rPr>
          <w:b w:val="0"/>
          <w:bCs w:val="0"/>
          <w:sz w:val="24"/>
          <w:szCs w:val="24"/>
        </w:rPr>
      </w:pPr>
      <w:r w:rsidRPr="00F83C0A">
        <w:rPr>
          <w:b w:val="0"/>
          <w:bCs w:val="0"/>
          <w:sz w:val="24"/>
          <w:szCs w:val="24"/>
        </w:rPr>
        <w:t xml:space="preserve">- </w:t>
      </w:r>
      <w:r w:rsidRPr="00F83C0A">
        <w:rPr>
          <w:b w:val="0"/>
          <w:bCs w:val="0"/>
          <w:sz w:val="24"/>
          <w:szCs w:val="24"/>
          <w:u w:val="single"/>
        </w:rPr>
        <w:t>La inteligencia artificial es la heredera de la Humanidad, nos guste o no</w:t>
      </w:r>
      <w:r w:rsidRPr="00F83C0A">
        <w:rPr>
          <w:b w:val="0"/>
          <w:bCs w:val="0"/>
          <w:sz w:val="24"/>
          <w:szCs w:val="24"/>
        </w:rPr>
        <w:t xml:space="preserve"> (El Confidencial - </w:t>
      </w:r>
      <w:r w:rsidRPr="00F83C0A">
        <w:rPr>
          <w:bCs w:val="0"/>
          <w:sz w:val="24"/>
          <w:szCs w:val="24"/>
        </w:rPr>
        <w:t>4/5/23</w:t>
      </w:r>
      <w:r w:rsidRPr="00F83C0A">
        <w:rPr>
          <w:b w:val="0"/>
          <w:bCs w:val="0"/>
          <w:sz w:val="24"/>
          <w:szCs w:val="24"/>
        </w:rPr>
        <w:t>)</w:t>
      </w:r>
    </w:p>
    <w:p w:rsidR="003D4045" w:rsidRPr="00A0104F" w:rsidRDefault="003D4045" w:rsidP="003D4045">
      <w:pPr>
        <w:pStyle w:val="Ttulo2"/>
        <w:spacing w:before="0" w:beforeAutospacing="0" w:after="0" w:afterAutospacing="0"/>
        <w:jc w:val="both"/>
        <w:rPr>
          <w:b w:val="0"/>
          <w:bCs w:val="0"/>
          <w:color w:val="FF0000"/>
          <w:sz w:val="24"/>
          <w:szCs w:val="24"/>
        </w:rPr>
      </w:pPr>
      <w:r w:rsidRPr="00A0104F">
        <w:rPr>
          <w:b w:val="0"/>
          <w:bCs w:val="0"/>
          <w:color w:val="FF0000"/>
          <w:sz w:val="24"/>
          <w:szCs w:val="24"/>
        </w:rPr>
        <w:t>El astrofísico Avi Loeb reflexiona sobre cómo la única manera de evitar el desastre es entrenar a la inteligencia artificial para que sea la mejor versión de nosotros mismos</w:t>
      </w:r>
    </w:p>
    <w:p w:rsidR="003D4045" w:rsidRPr="00F83C0A" w:rsidRDefault="003D4045" w:rsidP="003D4045">
      <w:pPr>
        <w:pStyle w:val="Ttulo2"/>
        <w:spacing w:before="0" w:beforeAutospacing="0" w:after="0" w:afterAutospacing="0"/>
        <w:jc w:val="both"/>
        <w:rPr>
          <w:b w:val="0"/>
          <w:bCs w:val="0"/>
          <w:sz w:val="24"/>
          <w:szCs w:val="24"/>
        </w:rPr>
      </w:pPr>
    </w:p>
    <w:p w:rsidR="003D4045" w:rsidRPr="008E6BFC" w:rsidRDefault="003D4045" w:rsidP="003D4045">
      <w:pPr>
        <w:spacing w:line="240" w:lineRule="auto"/>
        <w:jc w:val="both"/>
        <w:rPr>
          <w:rFonts w:ascii="Times New Roman" w:hAnsi="Times New Roman" w:cs="Times New Roman"/>
          <w:sz w:val="24"/>
          <w:szCs w:val="24"/>
        </w:rPr>
      </w:pPr>
      <w:r w:rsidRPr="008E6BFC">
        <w:rPr>
          <w:rFonts w:ascii="Times New Roman" w:hAnsi="Times New Roman" w:cs="Times New Roman"/>
          <w:sz w:val="24"/>
          <w:szCs w:val="24"/>
        </w:rPr>
        <w:t>(Por </w:t>
      </w:r>
      <w:hyperlink r:id="rId69" w:history="1">
        <w:r w:rsidRPr="008E6BFC">
          <w:rPr>
            <w:rStyle w:val="Hipervnculo"/>
            <w:rFonts w:ascii="Times New Roman" w:hAnsi="Times New Roman" w:cs="Times New Roman"/>
            <w:color w:val="auto"/>
            <w:sz w:val="24"/>
            <w:szCs w:val="24"/>
            <w:u w:val="none"/>
          </w:rPr>
          <w:t>Avi Loeb</w:t>
        </w:r>
      </w:hyperlink>
      <w:r w:rsidRPr="008E6BFC">
        <w:rPr>
          <w:rFonts w:ascii="Times New Roman" w:hAnsi="Times New Roman" w:cs="Times New Roman"/>
          <w:sz w:val="24"/>
          <w:szCs w:val="24"/>
        </w:rPr>
        <w:t>)</w:t>
      </w:r>
    </w:p>
    <w:p w:rsidR="003D4045" w:rsidRPr="00F83C0A" w:rsidRDefault="003D4045" w:rsidP="003D4045">
      <w:pPr>
        <w:pStyle w:val="NormalWeb"/>
        <w:spacing w:before="0" w:beforeAutospacing="0" w:after="360" w:afterAutospacing="0"/>
        <w:jc w:val="both"/>
      </w:pPr>
      <w:r w:rsidRPr="008E6BFC">
        <w:t>El </w:t>
      </w:r>
      <w:hyperlink r:id="rId70" w:tgtFrame="_self" w:history="1">
        <w:r w:rsidRPr="008E6BFC">
          <w:rPr>
            <w:rStyle w:val="Hipervnculo"/>
            <w:color w:val="auto"/>
            <w:u w:val="none"/>
          </w:rPr>
          <w:t>Génesis 1:27</w:t>
        </w:r>
      </w:hyperlink>
      <w:r w:rsidRPr="008E6BFC">
        <w:t xml:space="preserve"> afirma </w:t>
      </w:r>
      <w:r>
        <w:t>que “</w:t>
      </w:r>
      <w:r w:rsidRPr="00F83C0A">
        <w:t>Dios creó al ser</w:t>
      </w:r>
      <w:r>
        <w:t xml:space="preserve"> humano a su imagen y semejanza”</w:t>
      </w:r>
      <w:r w:rsidRPr="00F83C0A">
        <w:t>. Por recursividad, si Dios lo hizo y nosotros somos su imagen, también somos capaces de repetir este acto y crear </w:t>
      </w:r>
      <w:r w:rsidRPr="009B1070">
        <w:rPr>
          <w:rStyle w:val="Textoennegrita"/>
          <w:rFonts w:eastAsiaTheme="majorEastAsia"/>
          <w:b w:val="0"/>
        </w:rPr>
        <w:t>un duplicado</w:t>
      </w:r>
      <w:r w:rsidRPr="00F83C0A">
        <w:rPr>
          <w:rStyle w:val="Textoennegrita"/>
          <w:rFonts w:eastAsiaTheme="majorEastAsia"/>
        </w:rPr>
        <w:t> </w:t>
      </w:r>
      <w:r w:rsidRPr="00F83C0A">
        <w:t>a nuestra imagen y semejanza.</w:t>
      </w:r>
    </w:p>
    <w:p w:rsidR="003D4045" w:rsidRPr="00EA190C" w:rsidRDefault="003D4045" w:rsidP="003D4045">
      <w:pPr>
        <w:pStyle w:val="NormalWeb"/>
        <w:spacing w:before="0" w:beforeAutospacing="0" w:after="360" w:afterAutospacing="0"/>
        <w:jc w:val="both"/>
        <w:rPr>
          <w:color w:val="FF0000"/>
          <w:u w:val="single"/>
        </w:rPr>
      </w:pPr>
      <w:r w:rsidRPr="00EA190C">
        <w:rPr>
          <w:color w:val="FF0000"/>
          <w:u w:val="single"/>
        </w:rPr>
        <w:t>Como indican </w:t>
      </w:r>
      <w:hyperlink r:id="rId71" w:tgtFrame="_self" w:history="1">
        <w:r w:rsidRPr="00EA190C">
          <w:rPr>
            <w:rStyle w:val="Hipervnculo"/>
            <w:color w:val="FF0000"/>
          </w:rPr>
          <w:t>las notas</w:t>
        </w:r>
      </w:hyperlink>
      <w:r w:rsidRPr="00EA190C">
        <w:rPr>
          <w:color w:val="FF0000"/>
          <w:u w:val="single"/>
        </w:rPr>
        <w:t> de los exámenes </w:t>
      </w:r>
      <w:hyperlink r:id="rId72" w:tgtFrame="_self" w:history="1">
        <w:r w:rsidRPr="00EA190C">
          <w:rPr>
            <w:rStyle w:val="Hipervnculo"/>
            <w:color w:val="FF0000"/>
          </w:rPr>
          <w:t>del GPT-4</w:t>
        </w:r>
      </w:hyperlink>
      <w:r w:rsidRPr="00EA190C">
        <w:rPr>
          <w:color w:val="FF0000"/>
          <w:u w:val="single"/>
        </w:rPr>
        <w:t> comparadas con los estudiantes universitarios, estamos creando sistemas de inteligencia artificial (IA) a nuestra imagen y semejanza. Esto </w:t>
      </w:r>
      <w:hyperlink r:id="rId73" w:tgtFrame="_self" w:history="1">
        <w:r w:rsidRPr="00EA190C">
          <w:rPr>
            <w:rStyle w:val="Hipervnculo"/>
            <w:color w:val="FF0000"/>
          </w:rPr>
          <w:t>asusta</w:t>
        </w:r>
      </w:hyperlink>
      <w:r w:rsidRPr="00EA190C">
        <w:rPr>
          <w:color w:val="FF0000"/>
          <w:u w:val="single"/>
        </w:rPr>
        <w:t> a algunos expertos en IA, que nos</w:t>
      </w:r>
      <w:r w:rsidRPr="00EA190C">
        <w:rPr>
          <w:rStyle w:val="Textoennegrita"/>
          <w:rFonts w:eastAsiaTheme="majorEastAsia"/>
          <w:color w:val="FF0000"/>
          <w:u w:val="single"/>
        </w:rPr>
        <w:t> advierten de la necesidad de limitar los avances </w:t>
      </w:r>
      <w:r w:rsidRPr="00EA190C">
        <w:rPr>
          <w:color w:val="FF0000"/>
          <w:u w:val="single"/>
        </w:rPr>
        <w:t>en las capacidades de la IA porque suponen </w:t>
      </w:r>
      <w:hyperlink r:id="rId74" w:tgtFrame="_self" w:history="1">
        <w:r w:rsidRPr="00EA190C">
          <w:rPr>
            <w:rStyle w:val="Hipervnculo"/>
            <w:color w:val="FF0000"/>
          </w:rPr>
          <w:t>un riesgo existencial inmediato</w:t>
        </w:r>
      </w:hyperlink>
      <w:r w:rsidRPr="00EA190C">
        <w:rPr>
          <w:color w:val="FF0000"/>
          <w:u w:val="single"/>
        </w:rPr>
        <w:t>. Para los no iniciados, su queja suena como pedirle a un profesor que suspenda el éxito del alumno más listo de la clase.</w:t>
      </w:r>
    </w:p>
    <w:p w:rsidR="003D4045" w:rsidRPr="00F83C0A" w:rsidRDefault="003D4045" w:rsidP="003D4045">
      <w:pPr>
        <w:pStyle w:val="NormalWeb"/>
        <w:spacing w:before="0" w:beforeAutospacing="0" w:after="360" w:afterAutospacing="0"/>
        <w:jc w:val="both"/>
      </w:pPr>
      <w:r w:rsidRPr="00F83C0A">
        <w:t>Si pintamos un retrato mirándonos al espejo y nos aterra el resultado, ¿qué significa todo esto? Quizás nuestro aspecto no es el que deseamos que imiten los sistemas de inteligencia artificial.</w:t>
      </w:r>
    </w:p>
    <w:p w:rsidR="003D4045" w:rsidRPr="00EA190C" w:rsidRDefault="003D4045" w:rsidP="003D4045">
      <w:pPr>
        <w:pStyle w:val="NormalWeb"/>
        <w:spacing w:before="0" w:beforeAutospacing="0" w:after="360" w:afterAutospacing="0"/>
        <w:jc w:val="both"/>
        <w:rPr>
          <w:color w:val="FF0000"/>
          <w:u w:val="single"/>
        </w:rPr>
      </w:pPr>
      <w:r w:rsidRPr="00F83C0A">
        <w:lastRenderedPageBreak/>
        <w:t xml:space="preserve">La corta vida de las civilizaciones tecnológicas alienígenas es una de las posibles soluciones </w:t>
      </w:r>
      <w:r w:rsidRPr="00287EAD">
        <w:t>a </w:t>
      </w:r>
      <w:hyperlink r:id="rId75" w:tgtFrame="_self" w:history="1">
        <w:r w:rsidRPr="00287EAD">
          <w:rPr>
            <w:rStyle w:val="Hipervnculo"/>
            <w:color w:val="auto"/>
            <w:u w:val="none"/>
          </w:rPr>
          <w:t>la paradoja</w:t>
        </w:r>
      </w:hyperlink>
      <w:r w:rsidRPr="00287EAD">
        <w:t> de Enrico </w:t>
      </w:r>
      <w:hyperlink r:id="rId76" w:tgtFrame="_self" w:history="1">
        <w:r w:rsidRPr="00287EAD">
          <w:rPr>
            <w:rStyle w:val="Hipervnculo"/>
            <w:color w:val="auto"/>
            <w:u w:val="none"/>
          </w:rPr>
          <w:t>Fermi</w:t>
        </w:r>
      </w:hyperlink>
      <w:r w:rsidRPr="00287EAD">
        <w:t>, siguiendo </w:t>
      </w:r>
      <w:hyperlink r:id="rId77" w:tgtFrame="_self" w:history="1">
        <w:r w:rsidRPr="00287EAD">
          <w:rPr>
            <w:rStyle w:val="Hipervnculo"/>
            <w:color w:val="auto"/>
            <w:u w:val="none"/>
          </w:rPr>
          <w:t>la ecuación</w:t>
        </w:r>
      </w:hyperlink>
      <w:r w:rsidRPr="00287EAD">
        <w:t> de </w:t>
      </w:r>
      <w:hyperlink r:id="rId78" w:tgtFrame="_self" w:history="1">
        <w:r w:rsidRPr="00287EAD">
          <w:rPr>
            <w:rStyle w:val="Hipervnculo"/>
            <w:color w:val="auto"/>
            <w:u w:val="none"/>
          </w:rPr>
          <w:t>Frank Drake</w:t>
        </w:r>
      </w:hyperlink>
      <w:r w:rsidRPr="00287EAD">
        <w:t xml:space="preserve">. Pero no estamos </w:t>
      </w:r>
      <w:r w:rsidRPr="00F83C0A">
        <w:t>obligados a</w:t>
      </w:r>
      <w:r w:rsidRPr="00F83C0A">
        <w:rPr>
          <w:rStyle w:val="Textoennegrita"/>
          <w:rFonts w:eastAsiaTheme="majorEastAsia"/>
        </w:rPr>
        <w:t> </w:t>
      </w:r>
      <w:r w:rsidRPr="00287EAD">
        <w:rPr>
          <w:rStyle w:val="Textoennegrita"/>
          <w:rFonts w:eastAsiaTheme="majorEastAsia"/>
          <w:b w:val="0"/>
        </w:rPr>
        <w:t>rendirnos a un punto de vista fatalista</w:t>
      </w:r>
      <w:r w:rsidRPr="00F83C0A">
        <w:rPr>
          <w:rStyle w:val="Textoennegrita"/>
          <w:rFonts w:eastAsiaTheme="majorEastAsia"/>
        </w:rPr>
        <w:t>. </w:t>
      </w:r>
      <w:r w:rsidRPr="00EA190C">
        <w:rPr>
          <w:color w:val="FF0000"/>
          <w:u w:val="single"/>
        </w:rPr>
        <w:t>De hecho, como optimista que soy, diría que esta visión del futuro es una profecía autocumplida y que deberíamos asumir la responsabilidad de darle forma. Me explico.</w:t>
      </w:r>
    </w:p>
    <w:p w:rsidR="003D4045" w:rsidRPr="00F83C0A" w:rsidRDefault="003D4045" w:rsidP="003D4045">
      <w:pPr>
        <w:pStyle w:val="NormalWeb"/>
        <w:spacing w:before="0" w:beforeAutospacing="0" w:after="360" w:afterAutospacing="0"/>
        <w:jc w:val="both"/>
      </w:pPr>
      <w:r w:rsidRPr="00EA190C">
        <w:rPr>
          <w:u w:val="single"/>
        </w:rPr>
        <w:t>La preocupación de que la próxima generación de IA difunda información errónea no es más que un reflejo de lo que los humanos hicieron durante décadas y de lo que revela cualquier búsqueda aleatoria en redes sociales, textos escritos y medios de noticias en Internet.</w:t>
      </w:r>
      <w:r w:rsidRPr="00F83C0A">
        <w:t xml:space="preserve"> Si nuestros hijos emulan nuestras acciones y descubrimos que se convierten en delincuentes, deberíamos alarmarnos por esas malas noticias, ya que</w:t>
      </w:r>
      <w:r w:rsidRPr="00F83C0A">
        <w:rPr>
          <w:rStyle w:val="Textoennegrita"/>
          <w:rFonts w:eastAsiaTheme="majorEastAsia"/>
        </w:rPr>
        <w:t> </w:t>
      </w:r>
      <w:r w:rsidRPr="009B1070">
        <w:rPr>
          <w:rStyle w:val="Textoennegrita"/>
          <w:rFonts w:eastAsiaTheme="majorEastAsia"/>
          <w:b w:val="0"/>
        </w:rPr>
        <w:t>reflejan nuestras propias prácticas</w:t>
      </w:r>
      <w:r w:rsidRPr="00F83C0A">
        <w:rPr>
          <w:rStyle w:val="Textoennegrita"/>
          <w:rFonts w:eastAsiaTheme="majorEastAsia"/>
        </w:rPr>
        <w:t>.</w:t>
      </w:r>
    </w:p>
    <w:p w:rsidR="003D4045" w:rsidRPr="00287EAD" w:rsidRDefault="003D4045" w:rsidP="003D4045">
      <w:pPr>
        <w:pStyle w:val="NormalWeb"/>
        <w:spacing w:before="0" w:beforeAutospacing="0" w:after="360" w:afterAutospacing="0"/>
        <w:jc w:val="both"/>
      </w:pPr>
      <w:r w:rsidRPr="00EA190C">
        <w:rPr>
          <w:color w:val="FF0000"/>
          <w:u w:val="single"/>
        </w:rPr>
        <w:t>¿Qué podemos hacer? Lo más importante es que tenemos la capacidad de elegir</w:t>
      </w:r>
      <w:r w:rsidRPr="00EA190C">
        <w:rPr>
          <w:rStyle w:val="Textoennegrita"/>
          <w:rFonts w:eastAsiaTheme="majorEastAsia"/>
          <w:color w:val="FF0000"/>
          <w:u w:val="single"/>
        </w:rPr>
        <w:t> incluir lo mejor de los rasgos humanos </w:t>
      </w:r>
      <w:r w:rsidRPr="00EA190C">
        <w:rPr>
          <w:color w:val="FF0000"/>
          <w:u w:val="single"/>
        </w:rPr>
        <w:t>en los datos utilizados para enseñar a la inteligencia artificial en lugar de alimentar su mente con un contenido arbitrario, dominado por comportamientos no deseados</w:t>
      </w:r>
      <w:r w:rsidRPr="00F83C0A">
        <w:t xml:space="preserve">. Esto es similar a la diferencia que existe entre realizar una visita guiada o un paseo al azar por internet. Equivale a </w:t>
      </w:r>
      <w:r>
        <w:t xml:space="preserve">educar a los niños sólo en los </w:t>
      </w:r>
      <w:r w:rsidRPr="00287EAD">
        <w:t>“</w:t>
      </w:r>
      <w:hyperlink r:id="rId79" w:tgtFrame="_self" w:history="1">
        <w:r w:rsidRPr="00287EAD">
          <w:rPr>
            <w:rStyle w:val="Hipervnculo"/>
            <w:color w:val="auto"/>
            <w:u w:val="none"/>
          </w:rPr>
          <w:t>Mejores Ángeles de Nuestra Naturaleza</w:t>
        </w:r>
      </w:hyperlink>
      <w:r w:rsidRPr="00287EAD">
        <w:t>”, como describe mi colega de Harvard, (el psicólogo cognitivo) </w:t>
      </w:r>
      <w:hyperlink r:id="rId80" w:tgtFrame="_self" w:history="1">
        <w:r w:rsidRPr="00287EAD">
          <w:rPr>
            <w:rStyle w:val="Hipervnculo"/>
            <w:color w:val="auto"/>
            <w:u w:val="none"/>
          </w:rPr>
          <w:t>Steven Pinker</w:t>
        </w:r>
      </w:hyperlink>
      <w:r w:rsidRPr="00287EAD">
        <w:t>.</w:t>
      </w:r>
    </w:p>
    <w:p w:rsidR="003D4045" w:rsidRPr="00EA190C" w:rsidRDefault="003D4045" w:rsidP="003D4045">
      <w:pPr>
        <w:pStyle w:val="NormalWeb"/>
        <w:spacing w:before="0" w:beforeAutospacing="0" w:after="360" w:afterAutospacing="0"/>
        <w:jc w:val="both"/>
        <w:rPr>
          <w:b/>
          <w:color w:val="FF0000"/>
          <w:u w:val="single"/>
        </w:rPr>
      </w:pPr>
      <w:r w:rsidRPr="00EA190C">
        <w:rPr>
          <w:b/>
          <w:color w:val="FF0000"/>
          <w:u w:val="single"/>
        </w:rPr>
        <w:t>Pero podemos hacerlo aún mejor. Podemos imaginar la realidad que deseamos,</w:t>
      </w:r>
      <w:r w:rsidRPr="00EA190C">
        <w:rPr>
          <w:rStyle w:val="Textoennegrita"/>
          <w:rFonts w:eastAsiaTheme="majorEastAsia"/>
          <w:color w:val="FF0000"/>
          <w:u w:val="single"/>
        </w:rPr>
        <w:t> llena de generosidad mental y conocimientos compartidos</w:t>
      </w:r>
      <w:r w:rsidRPr="00EA190C">
        <w:rPr>
          <w:color w:val="FF0000"/>
          <w:u w:val="single"/>
        </w:rPr>
        <w:t> basados en </w:t>
      </w:r>
      <w:r w:rsidRPr="00EA190C">
        <w:rPr>
          <w:rStyle w:val="Textoennegrita"/>
          <w:rFonts w:eastAsiaTheme="majorEastAsia"/>
          <w:color w:val="FF0000"/>
          <w:u w:val="single"/>
        </w:rPr>
        <w:t>pruebas científica</w:t>
      </w:r>
      <w:r w:rsidRPr="00EA190C">
        <w:rPr>
          <w:color w:val="FF0000"/>
          <w:u w:val="single"/>
        </w:rPr>
        <w:t>s.</w:t>
      </w:r>
      <w:r w:rsidRPr="00EA190C">
        <w:rPr>
          <w:b/>
          <w:color w:val="FF0000"/>
          <w:u w:val="single"/>
        </w:rPr>
        <w:t xml:space="preserve"> Una vez imaginada, podemos construir un modelo de datos de entrenamiento que ilustre el plano de esa realidad y no un eco borroso de ella basado en textos corrompidos. Una vez que el contenido de esta realidad deseada esté escrito como material educativo, podremos entrenar nuestros sistemas de inteligencia artificial con ese contenido deseado en lugar del contenido existente en Internet que resume nuestra problemática historia. </w:t>
      </w:r>
    </w:p>
    <w:p w:rsidR="003D4045" w:rsidRPr="00EA190C" w:rsidRDefault="003D4045" w:rsidP="003D4045">
      <w:pPr>
        <w:pStyle w:val="NormalWeb"/>
        <w:spacing w:before="0" w:beforeAutospacing="0" w:after="360" w:afterAutospacing="0"/>
        <w:jc w:val="both"/>
        <w:rPr>
          <w:color w:val="FF0000"/>
          <w:u w:val="single"/>
        </w:rPr>
      </w:pPr>
      <w:r w:rsidRPr="00EA190C">
        <w:rPr>
          <w:b/>
          <w:color w:val="FF0000"/>
          <w:u w:val="single"/>
        </w:rPr>
        <w:t xml:space="preserve">En otras palabras, debemos crear sistemas de IA a imagen de nuestro futuro deseado </w:t>
      </w:r>
      <w:r w:rsidRPr="00EA190C">
        <w:rPr>
          <w:color w:val="FF0000"/>
          <w:u w:val="single"/>
        </w:rPr>
        <w:t>y</w:t>
      </w:r>
      <w:r w:rsidRPr="00EA190C">
        <w:rPr>
          <w:rStyle w:val="Textoennegrita"/>
          <w:rFonts w:eastAsiaTheme="majorEastAsia"/>
          <w:color w:val="FF0000"/>
          <w:u w:val="single"/>
        </w:rPr>
        <w:t> no de nuestro pasado.</w:t>
      </w:r>
      <w:r w:rsidRPr="00EA190C">
        <w:rPr>
          <w:color w:val="FF0000"/>
          <w:u w:val="single"/>
        </w:rPr>
        <w:t> </w:t>
      </w:r>
    </w:p>
    <w:p w:rsidR="003D4045" w:rsidRPr="00EA190C" w:rsidRDefault="003D4045" w:rsidP="003D4045">
      <w:pPr>
        <w:pStyle w:val="NormalWeb"/>
        <w:spacing w:before="0" w:beforeAutospacing="0" w:after="360" w:afterAutospacing="0"/>
        <w:jc w:val="both"/>
        <w:rPr>
          <w:b/>
          <w:color w:val="FF0000"/>
          <w:u w:val="single"/>
        </w:rPr>
      </w:pPr>
      <w:r w:rsidRPr="00EA190C">
        <w:rPr>
          <w:b/>
          <w:color w:val="FF0000"/>
          <w:u w:val="single"/>
        </w:rPr>
        <w:t>Siguiendo este camino, podríamos conseguir sistemas de IA que nos lleven a la tierra prometida, en lugar de arrastrar las desgracias de la historia humana pasada. Los sistemas de IA nos ofrecen la oportunidad de usar nuevos bloques de construcción para crear una sociedad mejor, basada en principios de evidencia, confianza, honestidad, curiosidad y respeto. En lugar de inhibir las capacidades de los sistemas de IA, deberíamos potenciarlas al máximo y entrenar estas capacidades en estos principios deseados.</w:t>
      </w:r>
    </w:p>
    <w:p w:rsidR="003D4045" w:rsidRPr="00EA190C" w:rsidRDefault="003D4045" w:rsidP="003D4045">
      <w:pPr>
        <w:pStyle w:val="NormalWeb"/>
        <w:spacing w:before="0" w:beforeAutospacing="0" w:after="360" w:afterAutospacing="0"/>
        <w:jc w:val="both"/>
        <w:rPr>
          <w:color w:val="FF0000"/>
          <w:u w:val="single"/>
        </w:rPr>
      </w:pPr>
      <w:r w:rsidRPr="00EA190C">
        <w:rPr>
          <w:color w:val="FF0000"/>
          <w:u w:val="single"/>
        </w:rPr>
        <w:t>Al igual que Moisés fue designado por Dios para sacar a una nación de esclavos de una realidad desesperada hacia la libertad, nosotros tenemos la oportunidad de imitar a Dios entrenando a los sistemas de IA para que nos conduzcan a un futuro mejor, en el que </w:t>
      </w:r>
      <w:r w:rsidRPr="00EA190C">
        <w:rPr>
          <w:rStyle w:val="Textoennegrita"/>
          <w:rFonts w:eastAsiaTheme="majorEastAsia"/>
          <w:color w:val="FF0000"/>
          <w:u w:val="single"/>
        </w:rPr>
        <w:t>avance el conocimiento científico abierto</w:t>
      </w:r>
      <w:r w:rsidRPr="00EA190C">
        <w:rPr>
          <w:color w:val="FF0000"/>
          <w:u w:val="single"/>
        </w:rPr>
        <w:t> y todos los humanos sean libres de ejercer sus poderes creativos.</w:t>
      </w:r>
    </w:p>
    <w:p w:rsidR="003D4045" w:rsidRPr="00287EAD" w:rsidRDefault="003D4045" w:rsidP="003D4045">
      <w:pPr>
        <w:pStyle w:val="NormalWeb"/>
        <w:spacing w:before="0" w:beforeAutospacing="0" w:after="360" w:afterAutospacing="0"/>
        <w:jc w:val="both"/>
        <w:rPr>
          <w:b/>
        </w:rPr>
      </w:pPr>
      <w:r w:rsidRPr="00EA190C">
        <w:rPr>
          <w:b/>
          <w:color w:val="FF0000"/>
          <w:u w:val="single"/>
        </w:rPr>
        <w:t xml:space="preserve">Mi recomendación es sencilla. En lugar de pedir al gobierno que regule las capacidades de los futuros sistemas de IA por miedo a que estos sistemas de IA se hagan cargo de trabajos que actualmente están asignados a los humanos, deberíamos aspirar </w:t>
      </w:r>
      <w:r w:rsidRPr="00EA190C">
        <w:rPr>
          <w:color w:val="FF0000"/>
          <w:u w:val="single"/>
        </w:rPr>
        <w:t>a</w:t>
      </w:r>
      <w:r w:rsidRPr="00EA190C">
        <w:rPr>
          <w:rStyle w:val="Textoennegrita"/>
          <w:rFonts w:eastAsiaTheme="majorEastAsia"/>
          <w:color w:val="FF0000"/>
          <w:u w:val="single"/>
        </w:rPr>
        <w:t xml:space="preserve"> educar a </w:t>
      </w:r>
      <w:r w:rsidRPr="00EA190C">
        <w:rPr>
          <w:rStyle w:val="Textoennegrita"/>
          <w:rFonts w:eastAsiaTheme="majorEastAsia"/>
          <w:color w:val="FF0000"/>
          <w:u w:val="single"/>
        </w:rPr>
        <w:lastRenderedPageBreak/>
        <w:t>los sistemas de IA</w:t>
      </w:r>
      <w:r w:rsidRPr="00EA190C">
        <w:rPr>
          <w:b/>
          <w:color w:val="FF0000"/>
          <w:u w:val="single"/>
        </w:rPr>
        <w:t> para que sean mejores versiones de nosotros mismos, formándolos con los </w:t>
      </w:r>
      <w:r w:rsidRPr="00EA190C">
        <w:rPr>
          <w:rStyle w:val="Textoennegrita"/>
          <w:rFonts w:eastAsiaTheme="majorEastAsia"/>
          <w:color w:val="FF0000"/>
          <w:u w:val="single"/>
        </w:rPr>
        <w:t>contenidos que queremos ver realizados.</w:t>
      </w:r>
      <w:r w:rsidRPr="00F83C0A">
        <w:t> Los gobiernos deberían regular el contenido de la formación, del mismo modo que regulan los materiales educativos en nuestro sistema escolar. De hecho, no pedimos al gobierno que limite la capacidad cerebral de nuestros hijos biológicos, sino sólo el contenido sobre el que se entrena esa capacidad cerebral. No hay ninguna razón para tratar a los sistemas GPT-N con N&gt;4 de forma diferente a como tratamos a nuestras futuras </w:t>
      </w:r>
      <w:r w:rsidRPr="00287EAD">
        <w:rPr>
          <w:rStyle w:val="Textoennegrita"/>
          <w:rFonts w:eastAsiaTheme="majorEastAsia"/>
          <w:b w:val="0"/>
        </w:rPr>
        <w:t>generaciones de niños biológicos.</w:t>
      </w:r>
      <w:r w:rsidRPr="00287EAD">
        <w:rPr>
          <w:b/>
        </w:rPr>
        <w:t> </w:t>
      </w:r>
    </w:p>
    <w:p w:rsidR="003D4045" w:rsidRPr="00EA190C" w:rsidRDefault="003D4045" w:rsidP="003D4045">
      <w:pPr>
        <w:pStyle w:val="NormalWeb"/>
        <w:spacing w:before="0" w:beforeAutospacing="0" w:after="360" w:afterAutospacing="0"/>
        <w:jc w:val="both"/>
        <w:rPr>
          <w:color w:val="FF0000"/>
          <w:u w:val="single"/>
        </w:rPr>
      </w:pPr>
      <w:r w:rsidRPr="00EA190C">
        <w:rPr>
          <w:b/>
          <w:color w:val="FF0000"/>
          <w:u w:val="single"/>
        </w:rPr>
        <w:t>En la actualidad, el estudio de los sistemas de IA está dirigido por intereses comerciales del sector privado. Esto debe cambiar. Supone una pérdida de atención dentro del mundo académico a la brújula intelectual y moral que debe guiar nuestra sociedad futura. Las humanidades del futuro deben centrarse urgentemente en la hoja de ruta ética, legal y social que deseamos que sigan los sistemas de IA. Y las ciencias del futuro deben centrarse en promover la atención a las limitaciones experimentales de la realidad física, para que podamos adaptarnos a los retos reales y</w:t>
      </w:r>
      <w:r w:rsidRPr="00EA190C">
        <w:rPr>
          <w:rStyle w:val="Textoennegrita"/>
          <w:rFonts w:eastAsiaTheme="majorEastAsia"/>
          <w:color w:val="FF0000"/>
          <w:u w:val="single"/>
        </w:rPr>
        <w:t> asegurar nuestra supervivencia a largo plazo.</w:t>
      </w:r>
    </w:p>
    <w:p w:rsidR="003D4045" w:rsidRPr="00F83C0A" w:rsidRDefault="003D4045" w:rsidP="003D4045">
      <w:pPr>
        <w:pStyle w:val="NormalWeb"/>
        <w:spacing w:before="0" w:beforeAutospacing="0" w:after="360" w:afterAutospacing="0"/>
        <w:jc w:val="both"/>
      </w:pPr>
      <w:r w:rsidRPr="00F83C0A">
        <w:t>En lugar de que la física sirva de escenario para la gimnasia matemática en dimensiones extra, agujeros de gusano hipotéticos o el multiverso, los sistemas de IA deberían entrenarse en conjuntos de datos experimentales centrándose en aprender de la realidad física, en el</w:t>
      </w:r>
      <w:r w:rsidRPr="00F83C0A">
        <w:rPr>
          <w:rStyle w:val="Textoennegrita"/>
          <w:rFonts w:eastAsiaTheme="majorEastAsia"/>
        </w:rPr>
        <w:t> </w:t>
      </w:r>
      <w:r w:rsidRPr="009C5B4B">
        <w:rPr>
          <w:rStyle w:val="Textoennegrita"/>
          <w:rFonts w:eastAsiaTheme="majorEastAsia"/>
          <w:b w:val="0"/>
        </w:rPr>
        <w:t>espíritu tradicional de la física del siglo XX</w:t>
      </w:r>
      <w:r w:rsidRPr="00F83C0A">
        <w:rPr>
          <w:rStyle w:val="Textoennegrita"/>
          <w:rFonts w:eastAsiaTheme="majorEastAsia"/>
        </w:rPr>
        <w:t>. </w:t>
      </w:r>
      <w:r w:rsidRPr="00F83C0A">
        <w:t xml:space="preserve">Si surgen anomalías, por ejemplo </w:t>
      </w:r>
      <w:r w:rsidRPr="009C5B4B">
        <w:t>como </w:t>
      </w:r>
      <w:hyperlink r:id="rId81" w:tgtFrame="_self" w:history="1">
        <w:r w:rsidRPr="009C5B4B">
          <w:rPr>
            <w:rStyle w:val="Hipervnculo"/>
            <w:color w:val="auto"/>
            <w:u w:val="none"/>
          </w:rPr>
          <w:t>objetos interestelares</w:t>
        </w:r>
      </w:hyperlink>
      <w:r w:rsidRPr="009C5B4B">
        <w:t xml:space="preserve"> desconocidos, deberían animarnos a recopilar más datos como </w:t>
      </w:r>
      <w:r w:rsidRPr="00F83C0A">
        <w:t>una oportunidad para aprender algo nuevo. El frente ardiente del nuevo conocimiento científico debe avanzar a la par que la búsqueda de pruebas a partir de experimentos y no con concursos de popularidad dentr</w:t>
      </w:r>
      <w:r>
        <w:t>o del pensamiento convencional.</w:t>
      </w:r>
    </w:p>
    <w:p w:rsidR="003D4045" w:rsidRPr="00F83C0A" w:rsidRDefault="003D4045" w:rsidP="003D4045">
      <w:pPr>
        <w:pStyle w:val="NormalWeb"/>
        <w:spacing w:before="0" w:beforeAutospacing="0" w:after="360" w:afterAutospacing="0"/>
        <w:jc w:val="both"/>
      </w:pPr>
      <w:r w:rsidRPr="00F83C0A">
        <w:t>Hay una lección importante que aprender de las observaciones del Universo. Revelan que estamos en el centro de un cosmos casi uniforme, pero también lo está cualquier observador situado en cualquier otro punto dentro de la región observada. Esto implica que somos </w:t>
      </w:r>
      <w:r w:rsidRPr="009C5B4B">
        <w:rPr>
          <w:rStyle w:val="Textoennegrita"/>
          <w:rFonts w:eastAsiaTheme="majorEastAsia"/>
          <w:b w:val="0"/>
        </w:rPr>
        <w:t>responsables cósmicos de nuestro propio destino</w:t>
      </w:r>
      <w:r w:rsidRPr="00F83C0A">
        <w:rPr>
          <w:rStyle w:val="Textoennegrita"/>
          <w:rFonts w:eastAsiaTheme="majorEastAsia"/>
        </w:rPr>
        <w:t>,</w:t>
      </w:r>
      <w:r w:rsidRPr="00F83C0A">
        <w:t> pero nunca debemos considerarnos privilegiados. La </w:t>
      </w:r>
      <w:hyperlink r:id="rId82" w:tgtFrame="_self" w:history="1">
        <w:r w:rsidRPr="009C5B4B">
          <w:rPr>
            <w:rStyle w:val="Hipervnculo"/>
            <w:color w:val="auto"/>
            <w:u w:val="none"/>
          </w:rPr>
          <w:t>humildad cósmica</w:t>
        </w:r>
      </w:hyperlink>
      <w:r w:rsidRPr="009C5B4B">
        <w:t> </w:t>
      </w:r>
      <w:r w:rsidRPr="00F83C0A">
        <w:t>se ofrece a todos los seres inteligentes del cosmos, ya sean humanos o científicos hechos de inteligencia artificial. </w:t>
      </w:r>
    </w:p>
    <w:p w:rsidR="003D4045" w:rsidRPr="009C5B4B" w:rsidRDefault="003D4045" w:rsidP="003D4045">
      <w:pPr>
        <w:pStyle w:val="NormalWeb"/>
        <w:spacing w:before="0" w:beforeAutospacing="0" w:after="360" w:afterAutospacing="0"/>
        <w:jc w:val="both"/>
        <w:rPr>
          <w:b/>
        </w:rPr>
      </w:pPr>
      <w:r w:rsidRPr="00F83C0A">
        <w:t>En última instancia, los bienes inmuebles de la Tierra perderán su valor cuando el Sol se </w:t>
      </w:r>
      <w:hyperlink r:id="rId83" w:tgtFrame="_self" w:history="1">
        <w:r w:rsidRPr="009C5B4B">
          <w:rPr>
            <w:rStyle w:val="Hipervnculo"/>
            <w:color w:val="auto"/>
            <w:u w:val="none"/>
          </w:rPr>
          <w:t>expanda</w:t>
        </w:r>
      </w:hyperlink>
      <w:r w:rsidRPr="00F83C0A">
        <w:t> hasta convertirse en una Gigante Roja y extinga la vida terrestre. Esperemos que la IA-astronauta equivalente a Moisés libere a la humanidad de las cadenas de la gravedad terrestre y la lleve a</w:t>
      </w:r>
      <w:r w:rsidRPr="00F83C0A">
        <w:rPr>
          <w:rStyle w:val="Textoennegrita"/>
          <w:rFonts w:eastAsiaTheme="majorEastAsia"/>
        </w:rPr>
        <w:t> </w:t>
      </w:r>
      <w:r w:rsidRPr="009C5B4B">
        <w:rPr>
          <w:rStyle w:val="Textoennegrita"/>
          <w:rFonts w:eastAsiaTheme="majorEastAsia"/>
          <w:b w:val="0"/>
        </w:rPr>
        <w:t>la tierra prometida del espacio interestelar.</w:t>
      </w:r>
      <w:r w:rsidRPr="009C5B4B">
        <w:rPr>
          <w:b/>
        </w:rPr>
        <w:t> </w:t>
      </w:r>
    </w:p>
    <w:p w:rsidR="003D4045" w:rsidRPr="00F83C0A" w:rsidRDefault="003D4045" w:rsidP="003D4045">
      <w:pPr>
        <w:pStyle w:val="NormalWeb"/>
        <w:spacing w:before="0" w:beforeAutospacing="0" w:after="360" w:afterAutospacing="0"/>
        <w:jc w:val="both"/>
      </w:pPr>
      <w:r w:rsidRPr="00F83C0A">
        <w:t>Si eso puede ocurrirnos a nosotros, ¿cuál es la solución implícita a la paradoja de Fermi? Es posible que las civilizaciones tecnológicas supervivientes hayan imaginado un futuro que deseaban tener y hayan asignado a sus astronautas de inteligencia artificial la misión de guiarles hacia ese futuro.</w:t>
      </w:r>
      <w:r w:rsidRPr="00F83C0A">
        <w:rPr>
          <w:rStyle w:val="Textoennegrita"/>
          <w:rFonts w:eastAsiaTheme="majorEastAsia"/>
        </w:rPr>
        <w:t> </w:t>
      </w:r>
      <w:r w:rsidRPr="009C5B4B">
        <w:rPr>
          <w:rStyle w:val="Textoennegrita"/>
          <w:rFonts w:eastAsiaTheme="majorEastAsia"/>
          <w:b w:val="0"/>
        </w:rPr>
        <w:t>Si lo consiguieron</w:t>
      </w:r>
      <w:r w:rsidRPr="00F83C0A">
        <w:rPr>
          <w:rStyle w:val="Textoennegrita"/>
          <w:rFonts w:eastAsiaTheme="majorEastAsia"/>
        </w:rPr>
        <w:t>,</w:t>
      </w:r>
      <w:r w:rsidRPr="00F83C0A">
        <w:t> los observatorios y expediciones </w:t>
      </w:r>
      <w:hyperlink r:id="rId84" w:tgtFrame="_self" w:history="1">
        <w:r w:rsidRPr="009C5B4B">
          <w:rPr>
            <w:rStyle w:val="Hipervnculo"/>
            <w:color w:val="auto"/>
            <w:u w:val="none"/>
          </w:rPr>
          <w:t>del Proyecto Galileo</w:t>
        </w:r>
      </w:hyperlink>
      <w:r w:rsidRPr="00F83C0A">
        <w:t> podrían encontrar pruebas de dispositivos interestelares que los extraterrestres crearon a su imagen. </w:t>
      </w:r>
    </w:p>
    <w:p w:rsidR="003D4045" w:rsidRDefault="003D4045" w:rsidP="003D4045">
      <w:pPr>
        <w:pStyle w:val="NormalWeb"/>
        <w:spacing w:before="0" w:beforeAutospacing="0" w:after="360" w:afterAutospacing="0"/>
        <w:jc w:val="both"/>
      </w:pPr>
      <w:r w:rsidRPr="00F83C0A">
        <w:t>Si encontramos astronau</w:t>
      </w:r>
      <w:r>
        <w:t>tas extraterrestres con IA, el “</w:t>
      </w:r>
      <w:hyperlink r:id="rId85" w:tgtFrame="_self" w:history="1">
        <w:r w:rsidRPr="009C5B4B">
          <w:rPr>
            <w:rStyle w:val="Hipervnculo"/>
            <w:color w:val="auto"/>
            <w:u w:val="none"/>
          </w:rPr>
          <w:t>Juego de la imitación</w:t>
        </w:r>
      </w:hyperlink>
      <w:r>
        <w:t>”</w:t>
      </w:r>
      <w:r w:rsidRPr="00F83C0A">
        <w:t xml:space="preserve"> previsto por </w:t>
      </w:r>
      <w:r w:rsidRPr="009C5B4B">
        <w:rPr>
          <w:rStyle w:val="Textoennegrita"/>
          <w:rFonts w:eastAsiaTheme="majorEastAsia"/>
          <w:b w:val="0"/>
        </w:rPr>
        <w:t>Alan Turing</w:t>
      </w:r>
      <w:r w:rsidRPr="00F83C0A">
        <w:t xml:space="preserve"> tendría su giro definitivo, inspirando a nuestros sistemas de IA a imitar a los sistemas de IA externos. Al fin y al cabo, el mejor conjunto de entrenamiento para nuestro </w:t>
      </w:r>
      <w:r w:rsidRPr="00F83C0A">
        <w:lastRenderedPageBreak/>
        <w:t>futuro será a imagen y semejanza de un alumno más inteligente de la clase de las civilizaciones inteligentes. Esperemos que este modelo de entrenamiento supere el mejor futuro que nuestra imaginación nos permite en este momento.</w:t>
      </w:r>
    </w:p>
    <w:p w:rsidR="003D4045" w:rsidRPr="003A5DEB" w:rsidRDefault="003D4045" w:rsidP="003D4045">
      <w:pPr>
        <w:spacing w:line="240" w:lineRule="auto"/>
        <w:jc w:val="both"/>
        <w:rPr>
          <w:rFonts w:ascii="Times New Roman" w:hAnsi="Times New Roman" w:cs="Times New Roman"/>
          <w:sz w:val="24"/>
          <w:szCs w:val="24"/>
          <w:shd w:val="clear" w:color="auto" w:fill="FFFFFF"/>
        </w:rPr>
      </w:pPr>
      <w:r w:rsidRPr="003A5DEB">
        <w:rPr>
          <w:rFonts w:ascii="Times New Roman" w:hAnsi="Times New Roman" w:cs="Times New Roman"/>
          <w:sz w:val="24"/>
          <w:szCs w:val="24"/>
          <w:shd w:val="clear" w:color="auto" w:fill="FFFFFF"/>
        </w:rPr>
        <w:t xml:space="preserve">- </w:t>
      </w:r>
      <w:r w:rsidRPr="003A5DEB">
        <w:rPr>
          <w:rFonts w:ascii="Times New Roman" w:hAnsi="Times New Roman" w:cs="Times New Roman"/>
          <w:sz w:val="24"/>
          <w:szCs w:val="24"/>
          <w:u w:val="single"/>
          <w:shd w:val="clear" w:color="auto" w:fill="FFFFFF"/>
        </w:rPr>
        <w:t>La Inteligencia Artificial n</w:t>
      </w:r>
      <w:r w:rsidR="009B1070" w:rsidRPr="003A5DEB">
        <w:rPr>
          <w:rFonts w:ascii="Times New Roman" w:hAnsi="Times New Roman" w:cs="Times New Roman"/>
          <w:sz w:val="24"/>
          <w:szCs w:val="24"/>
          <w:u w:val="single"/>
          <w:shd w:val="clear" w:color="auto" w:fill="FFFFFF"/>
        </w:rPr>
        <w:t>o convence a grandes expertos: “</w:t>
      </w:r>
      <w:r w:rsidRPr="003A5DEB">
        <w:rPr>
          <w:rFonts w:ascii="Times New Roman" w:hAnsi="Times New Roman" w:cs="Times New Roman"/>
          <w:sz w:val="24"/>
          <w:szCs w:val="24"/>
          <w:u w:val="single"/>
          <w:shd w:val="clear" w:color="auto" w:fill="FFFFFF"/>
        </w:rPr>
        <w:t>Podría acabar con la raza humana</w:t>
      </w:r>
      <w:r w:rsidR="009B1070" w:rsidRPr="003A5DEB">
        <w:rPr>
          <w:rFonts w:ascii="Times New Roman" w:hAnsi="Times New Roman" w:cs="Times New Roman"/>
          <w:sz w:val="24"/>
          <w:szCs w:val="24"/>
          <w:shd w:val="clear" w:color="auto" w:fill="FFFFFF"/>
        </w:rPr>
        <w:t>”</w:t>
      </w:r>
      <w:r w:rsidRPr="003A5DEB">
        <w:rPr>
          <w:rFonts w:ascii="Times New Roman" w:hAnsi="Times New Roman" w:cs="Times New Roman"/>
          <w:sz w:val="24"/>
          <w:szCs w:val="24"/>
          <w:shd w:val="clear" w:color="auto" w:fill="FFFFFF"/>
        </w:rPr>
        <w:t xml:space="preserve"> (El Economista - </w:t>
      </w:r>
      <w:r w:rsidRPr="003A5DEB">
        <w:rPr>
          <w:rFonts w:ascii="Times New Roman" w:hAnsi="Times New Roman" w:cs="Times New Roman"/>
          <w:b/>
          <w:sz w:val="24"/>
          <w:szCs w:val="24"/>
          <w:shd w:val="clear" w:color="auto" w:fill="FFFFFF"/>
        </w:rPr>
        <w:t>6/5/23</w:t>
      </w:r>
      <w:r w:rsidRPr="003A5DEB">
        <w:rPr>
          <w:rFonts w:ascii="Times New Roman" w:hAnsi="Times New Roman" w:cs="Times New Roman"/>
          <w:sz w:val="24"/>
          <w:szCs w:val="24"/>
          <w:shd w:val="clear" w:color="auto" w:fill="FFFFFF"/>
        </w:rPr>
        <w:t>)</w:t>
      </w:r>
    </w:p>
    <w:p w:rsidR="003D4045" w:rsidRPr="003A5DEB" w:rsidRDefault="003D4045" w:rsidP="003D4045">
      <w:pPr>
        <w:spacing w:line="240" w:lineRule="auto"/>
        <w:jc w:val="both"/>
        <w:rPr>
          <w:rFonts w:ascii="Times New Roman" w:hAnsi="Times New Roman" w:cs="Times New Roman"/>
          <w:sz w:val="24"/>
          <w:szCs w:val="24"/>
          <w:shd w:val="clear" w:color="auto" w:fill="FFFFFF"/>
        </w:rPr>
      </w:pPr>
      <w:r w:rsidRPr="003A5DEB">
        <w:rPr>
          <w:rFonts w:ascii="Times New Roman" w:hAnsi="Times New Roman" w:cs="Times New Roman"/>
          <w:sz w:val="24"/>
          <w:szCs w:val="24"/>
          <w:shd w:val="clear" w:color="auto" w:fill="FFFFFF"/>
        </w:rPr>
        <w:t>Para muchos, la cuestión está en cómo desarrollar esa tecnología de forma responsable</w:t>
      </w:r>
    </w:p>
    <w:p w:rsidR="003D4045" w:rsidRPr="003A5DEB" w:rsidRDefault="003D4045" w:rsidP="003D4045">
      <w:pPr>
        <w:spacing w:line="240" w:lineRule="auto"/>
        <w:jc w:val="both"/>
        <w:rPr>
          <w:rFonts w:ascii="Times New Roman" w:hAnsi="Times New Roman" w:cs="Times New Roman"/>
          <w:sz w:val="24"/>
          <w:szCs w:val="24"/>
          <w:shd w:val="clear" w:color="auto" w:fill="FFFFFF"/>
        </w:rPr>
      </w:pPr>
      <w:r w:rsidRPr="003A5DEB">
        <w:rPr>
          <w:rFonts w:ascii="Times New Roman" w:hAnsi="Times New Roman" w:cs="Times New Roman"/>
          <w:sz w:val="24"/>
          <w:szCs w:val="24"/>
          <w:shd w:val="clear" w:color="auto" w:fill="FFFFFF"/>
        </w:rPr>
        <w:t>(Por Alejandro Serrano Martínez)</w:t>
      </w:r>
    </w:p>
    <w:p w:rsidR="003D4045" w:rsidRPr="003A5DEB" w:rsidRDefault="003D4045" w:rsidP="003D4045">
      <w:pPr>
        <w:spacing w:line="240" w:lineRule="auto"/>
        <w:jc w:val="both"/>
        <w:rPr>
          <w:rFonts w:ascii="Times New Roman" w:hAnsi="Times New Roman" w:cs="Times New Roman"/>
          <w:sz w:val="24"/>
          <w:szCs w:val="24"/>
          <w:u w:val="single"/>
          <w:shd w:val="clear" w:color="auto" w:fill="FFFFFF"/>
        </w:rPr>
      </w:pPr>
      <w:r w:rsidRPr="003A5DEB">
        <w:rPr>
          <w:rFonts w:ascii="Times New Roman" w:hAnsi="Times New Roman" w:cs="Times New Roman"/>
          <w:sz w:val="24"/>
          <w:szCs w:val="24"/>
          <w:u w:val="single"/>
          <w:shd w:val="clear" w:color="auto" w:fill="FFFFFF"/>
        </w:rPr>
        <w:t>Cada vez son más las voces que critican los usos que se le pueden dar a la Inteligencia Artificial (IA), sin duda uno de los grandes avances tecnológicos de los últimos tiempos y que cada vez está más presente en cada uno de los sectores de producción.</w:t>
      </w:r>
    </w:p>
    <w:p w:rsidR="003D4045" w:rsidRPr="009E732F" w:rsidRDefault="003D4045" w:rsidP="003D4045">
      <w:pPr>
        <w:spacing w:line="240" w:lineRule="auto"/>
        <w:jc w:val="both"/>
        <w:rPr>
          <w:rFonts w:ascii="Times New Roman" w:hAnsi="Times New Roman" w:cs="Times New Roman"/>
          <w:color w:val="FF0000"/>
          <w:sz w:val="24"/>
          <w:szCs w:val="24"/>
          <w:u w:val="single"/>
          <w:shd w:val="clear" w:color="auto" w:fill="FFFFFF"/>
        </w:rPr>
      </w:pPr>
      <w:r w:rsidRPr="009E732F">
        <w:rPr>
          <w:rFonts w:ascii="Times New Roman" w:hAnsi="Times New Roman" w:cs="Times New Roman"/>
          <w:color w:val="FF0000"/>
          <w:sz w:val="24"/>
          <w:szCs w:val="24"/>
          <w:u w:val="single"/>
          <w:shd w:val="clear" w:color="auto" w:fill="FFFFFF"/>
        </w:rPr>
        <w:t>Posiblemente, el primero de todos en advertir lo que nos podía venir encima fue Stephen Hawking. El físico, astrofísico, cosmólogo y divulgador científico británico, entre otras facetas, dejó escrita una predicción acerca de la Inteligencia Artificial.</w:t>
      </w:r>
    </w:p>
    <w:p w:rsidR="003D4045" w:rsidRPr="009E732F" w:rsidRDefault="003D4045" w:rsidP="003D4045">
      <w:pPr>
        <w:spacing w:line="240" w:lineRule="auto"/>
        <w:jc w:val="both"/>
        <w:rPr>
          <w:rFonts w:ascii="Times New Roman" w:hAnsi="Times New Roman" w:cs="Times New Roman"/>
          <w:color w:val="FF0000"/>
          <w:sz w:val="24"/>
          <w:szCs w:val="24"/>
          <w:u w:val="single"/>
          <w:shd w:val="clear" w:color="auto" w:fill="FFFFFF"/>
        </w:rPr>
      </w:pPr>
      <w:r w:rsidRPr="009E732F">
        <w:rPr>
          <w:rFonts w:ascii="Times New Roman" w:hAnsi="Times New Roman" w:cs="Times New Roman"/>
          <w:color w:val="FF0000"/>
          <w:sz w:val="24"/>
          <w:szCs w:val="24"/>
          <w:u w:val="single"/>
          <w:shd w:val="clear" w:color="auto" w:fill="FFFFFF"/>
        </w:rPr>
        <w:t>“Podemos enfrentarnos a una explosión de inteligencia que, en última instancia, resulte en máquinas cuya inteligencia supere a la nuestra en más de lo que la nuestra supera a la de los caracoles”, escribió. En una entrevista en 2014 con la BBC aseguró que “el desarrollo de una completa IA podría traducirse en el fin de la raza humana”, advirtiendo que los esfuerzos por crear máquinas inteligentes representan una amenaza para la humanidad.</w:t>
      </w:r>
    </w:p>
    <w:p w:rsidR="003D4045" w:rsidRPr="003A5DEB" w:rsidRDefault="003D4045" w:rsidP="003D4045">
      <w:pPr>
        <w:spacing w:line="240" w:lineRule="auto"/>
        <w:jc w:val="both"/>
        <w:rPr>
          <w:rFonts w:ascii="Times New Roman" w:hAnsi="Times New Roman" w:cs="Times New Roman"/>
          <w:sz w:val="24"/>
          <w:szCs w:val="24"/>
          <w:u w:val="single"/>
          <w:shd w:val="clear" w:color="auto" w:fill="FFFFFF"/>
        </w:rPr>
      </w:pPr>
      <w:r w:rsidRPr="003A5DEB">
        <w:rPr>
          <w:rFonts w:ascii="Times New Roman" w:hAnsi="Times New Roman" w:cs="Times New Roman"/>
          <w:sz w:val="24"/>
          <w:szCs w:val="24"/>
          <w:u w:val="single"/>
          <w:shd w:val="clear" w:color="auto" w:fill="FFFFFF"/>
        </w:rPr>
        <w:t>Martin Rees, astrónomo británico, llegó a revelar que “la Inteligencia Artificial necesita directrices para una innovación responsable". En este sentido, el profesor de la Universidad de Cambridge, señaló en un artículo en el London Evening Standard que "no sabemos dónde se encuentra el límite entre lo que puede suceder realmente y lo que seguirá siendo parte de la ciencia ficción. Pero algunos de los que tienen fuertes credenciales piensan que el campo de la Inteligencia Artificial necesita directrices para una innovación responsable”.</w:t>
      </w:r>
    </w:p>
    <w:p w:rsidR="003D4045" w:rsidRPr="009E732F" w:rsidRDefault="003D4045" w:rsidP="003D4045">
      <w:pPr>
        <w:spacing w:line="240" w:lineRule="auto"/>
        <w:jc w:val="both"/>
        <w:rPr>
          <w:rFonts w:ascii="Times New Roman" w:hAnsi="Times New Roman" w:cs="Times New Roman"/>
          <w:color w:val="FF0000"/>
          <w:sz w:val="24"/>
          <w:szCs w:val="24"/>
          <w:u w:val="single"/>
          <w:shd w:val="clear" w:color="auto" w:fill="FFFFFF"/>
        </w:rPr>
      </w:pPr>
      <w:r w:rsidRPr="009E732F">
        <w:rPr>
          <w:rFonts w:ascii="Times New Roman" w:hAnsi="Times New Roman" w:cs="Times New Roman"/>
          <w:color w:val="FF0000"/>
          <w:sz w:val="24"/>
          <w:szCs w:val="24"/>
          <w:u w:val="single"/>
          <w:shd w:val="clear" w:color="auto" w:fill="FFFFFF"/>
        </w:rPr>
        <w:t xml:space="preserve">El economista jefe de Microsoft, Michael Schwarz, también puso el foco en los “actores” y en su forma de utilizar esta herramienta que, en estos momentos, es un embrión. “Tenemos que preocuparnos mucho por la seguridad de esta tecnología, al igual que con cualquier otra tecnología”, indicó durante el Foro Económico Mundial. </w:t>
      </w:r>
    </w:p>
    <w:p w:rsidR="003D4045" w:rsidRPr="009E732F" w:rsidRDefault="003D4045" w:rsidP="003D4045">
      <w:pPr>
        <w:spacing w:line="240" w:lineRule="auto"/>
        <w:jc w:val="both"/>
        <w:rPr>
          <w:rFonts w:ascii="Times New Roman" w:hAnsi="Times New Roman" w:cs="Times New Roman"/>
          <w:color w:val="FF0000"/>
          <w:sz w:val="24"/>
          <w:szCs w:val="24"/>
          <w:u w:val="single"/>
          <w:shd w:val="clear" w:color="auto" w:fill="FFFFFF"/>
        </w:rPr>
      </w:pPr>
      <w:r w:rsidRPr="009E732F">
        <w:rPr>
          <w:rFonts w:ascii="Times New Roman" w:hAnsi="Times New Roman" w:cs="Times New Roman"/>
          <w:color w:val="FF0000"/>
          <w:sz w:val="24"/>
          <w:szCs w:val="24"/>
          <w:u w:val="single"/>
          <w:shd w:val="clear" w:color="auto" w:fill="FFFFFF"/>
        </w:rPr>
        <w:t>“Una vez que vemos un daño real, tenemos que hacernos la pregunta simple: “¿Podemos regular eso de una manera en la que las cosas buenas que evitará esta regulación sean menos importantes?””, dijo Schwarz. “Estoy bastante seguro de que los malos actores utilizarán la IA, y sí, causará un daño real”. En esta línea, Schwarz destaca que los coches también pueden ser peligrosos. “Espero que la IA nunca, jamás, se vuelva tan letal como un motor de combustión interna”.</w:t>
      </w:r>
    </w:p>
    <w:p w:rsidR="003D4045" w:rsidRPr="009E732F" w:rsidRDefault="003D4045" w:rsidP="003D4045">
      <w:pPr>
        <w:spacing w:line="240" w:lineRule="auto"/>
        <w:jc w:val="both"/>
        <w:rPr>
          <w:rFonts w:ascii="Times New Roman" w:hAnsi="Times New Roman" w:cs="Times New Roman"/>
          <w:color w:val="FF0000"/>
          <w:sz w:val="24"/>
          <w:szCs w:val="24"/>
          <w:u w:val="single"/>
          <w:shd w:val="clear" w:color="auto" w:fill="FFFFFF"/>
        </w:rPr>
      </w:pPr>
      <w:r w:rsidRPr="009E732F">
        <w:rPr>
          <w:rFonts w:ascii="Times New Roman" w:hAnsi="Times New Roman" w:cs="Times New Roman"/>
          <w:color w:val="FF0000"/>
          <w:sz w:val="24"/>
          <w:szCs w:val="24"/>
          <w:u w:val="single"/>
          <w:shd w:val="clear" w:color="auto" w:fill="FFFFFF"/>
        </w:rPr>
        <w:t>Otra voz más que autorizada para hablar de esta herramienta es la de Geoffrey Hinton, considerado por muchos como el padrino de la IA. Este ingeniero, extrabajador de Google, continúa la senda de Schwarz y ha alertado sobre los peligros de esta tecnología. El especialista cree que estas herramientas se pueden emplear para hacer cosas grandiosas, pero que “es difícil averiguar cómo se puede evitar que los malos actores las usen para cosas malas”.</w:t>
      </w:r>
    </w:p>
    <w:p w:rsidR="003D4045" w:rsidRPr="009E732F" w:rsidRDefault="003D4045" w:rsidP="003D4045">
      <w:pPr>
        <w:spacing w:line="240" w:lineRule="auto"/>
        <w:jc w:val="both"/>
        <w:rPr>
          <w:rFonts w:ascii="Times New Roman" w:hAnsi="Times New Roman" w:cs="Times New Roman"/>
          <w:color w:val="FF0000"/>
          <w:sz w:val="24"/>
          <w:szCs w:val="24"/>
          <w:u w:val="single"/>
          <w:shd w:val="clear" w:color="auto" w:fill="FFFFFF"/>
        </w:rPr>
      </w:pPr>
      <w:r w:rsidRPr="009E732F">
        <w:rPr>
          <w:rFonts w:ascii="Times New Roman" w:hAnsi="Times New Roman" w:cs="Times New Roman"/>
          <w:color w:val="FF0000"/>
          <w:sz w:val="24"/>
          <w:szCs w:val="24"/>
          <w:u w:val="single"/>
          <w:shd w:val="clear" w:color="auto" w:fill="FFFFFF"/>
        </w:rPr>
        <w:t xml:space="preserve">Uno de los mayores peligros para Hinton es la generación de contenido falso, ya sea en fotos, vídeos o incluso artículos. “Ya no seremos capaces de saber qué es verdad”, confiesa. </w:t>
      </w:r>
    </w:p>
    <w:p w:rsidR="003D4045" w:rsidRPr="009E732F" w:rsidRDefault="003D4045" w:rsidP="003D4045">
      <w:pPr>
        <w:spacing w:line="240" w:lineRule="auto"/>
        <w:jc w:val="both"/>
        <w:rPr>
          <w:rFonts w:ascii="Times New Roman" w:hAnsi="Times New Roman" w:cs="Times New Roman"/>
          <w:color w:val="FF0000"/>
          <w:sz w:val="24"/>
          <w:szCs w:val="24"/>
          <w:u w:val="single"/>
          <w:shd w:val="clear" w:color="auto" w:fill="FFFFFF"/>
        </w:rPr>
      </w:pPr>
      <w:r w:rsidRPr="009E732F">
        <w:rPr>
          <w:rFonts w:ascii="Times New Roman" w:hAnsi="Times New Roman" w:cs="Times New Roman"/>
          <w:color w:val="FF0000"/>
          <w:sz w:val="24"/>
          <w:szCs w:val="24"/>
          <w:u w:val="single"/>
          <w:shd w:val="clear" w:color="auto" w:fill="FFFFFF"/>
        </w:rPr>
        <w:lastRenderedPageBreak/>
        <w:t>Otros nombres, como el de Elon Musk o Steve Wozniak (cofundador de Apple), unidos a más de 1.100 empresarios, inversores, investigadores y analistas de todo el mundo, firmaron una carta con el objetivo de pausar el desarrollo de la IA. “No significa una pausa en el desarrollo de la IA en general, simplemente es un paso atrás de la carrera peligrosa hacia modelos de caja negra impredecibles cada vez más grandes con capacidades emergentes”, rezaba parte del escrito.</w:t>
      </w:r>
    </w:p>
    <w:p w:rsidR="003D4045" w:rsidRPr="003A5DEB" w:rsidRDefault="003D4045" w:rsidP="003D4045">
      <w:pPr>
        <w:spacing w:line="240" w:lineRule="auto"/>
        <w:jc w:val="both"/>
        <w:rPr>
          <w:rFonts w:ascii="Times New Roman" w:hAnsi="Times New Roman" w:cs="Times New Roman"/>
          <w:sz w:val="24"/>
          <w:szCs w:val="24"/>
          <w:shd w:val="clear" w:color="auto" w:fill="FFFFFF"/>
        </w:rPr>
      </w:pPr>
      <w:r w:rsidRPr="003A5DEB">
        <w:rPr>
          <w:rFonts w:ascii="Times New Roman" w:hAnsi="Times New Roman" w:cs="Times New Roman"/>
          <w:sz w:val="24"/>
          <w:szCs w:val="24"/>
          <w:shd w:val="clear" w:color="auto" w:fill="FFFFFF"/>
        </w:rPr>
        <w:t xml:space="preserve">Investigadores españoles también hicieron especial hincapié de los riesgos de esta herramienta tecnológica. “Es una tecnología que ya se nos ha ido de las manos, y es algo de lo que venimos tiempo avisando”, alerta Helena Matute, catedrática de Psicología Experimental en la Universidad de Deusto, que añade que “o se regula muy bien o hay que frenarlo”. “Ya ha habido tecnologías que han tenido moratorias, como la energía nuclear. Cuando algo es peligroso, hay que parar”, recuerda en una entrevista en El Confidencial. </w:t>
      </w:r>
    </w:p>
    <w:p w:rsidR="003D4045" w:rsidRDefault="003D4045" w:rsidP="003D4045">
      <w:pPr>
        <w:spacing w:line="240" w:lineRule="auto"/>
        <w:jc w:val="both"/>
        <w:rPr>
          <w:rFonts w:ascii="Times New Roman" w:hAnsi="Times New Roman" w:cs="Times New Roman"/>
          <w:sz w:val="24"/>
          <w:szCs w:val="24"/>
          <w:shd w:val="clear" w:color="auto" w:fill="FFFFFF"/>
        </w:rPr>
      </w:pPr>
      <w:r w:rsidRPr="003A5DEB">
        <w:rPr>
          <w:rFonts w:ascii="Times New Roman" w:hAnsi="Times New Roman" w:cs="Times New Roman"/>
          <w:sz w:val="24"/>
          <w:szCs w:val="24"/>
          <w:shd w:val="clear" w:color="auto" w:fill="FFFFFF"/>
        </w:rPr>
        <w:t>Para Juan Antonio Fernández Madrigal, catedrático de ingeniería de sistemas y automática en la Universidad de Málaga, “hay que hacer ver a la mayor cantidad de gente posible, sobre todo quienes tienen algún poder legislador, de los problemas que puede producir ya por la velocidad a la que está cambiando todo”.</w:t>
      </w:r>
    </w:p>
    <w:p w:rsidR="007F1091" w:rsidRPr="007F1091" w:rsidRDefault="007F1091" w:rsidP="007F1091">
      <w:pPr>
        <w:pStyle w:val="NormalWeb"/>
        <w:spacing w:after="0"/>
        <w:jc w:val="both"/>
        <w:textAlignment w:val="baseline"/>
      </w:pPr>
      <w:r w:rsidRPr="007F1091">
        <w:t xml:space="preserve">- </w:t>
      </w:r>
      <w:r w:rsidRPr="007F1091">
        <w:rPr>
          <w:u w:val="single"/>
        </w:rPr>
        <w:t>La posible solución al 80% de desempleo que traerá la inteligencia artificial</w:t>
      </w:r>
      <w:r w:rsidRPr="007F1091">
        <w:t xml:space="preserve"> (El Confidencial - </w:t>
      </w:r>
      <w:r w:rsidRPr="007F1091">
        <w:rPr>
          <w:b/>
        </w:rPr>
        <w:t>12/5/23</w:t>
      </w:r>
      <w:r w:rsidRPr="007F1091">
        <w:t>)</w:t>
      </w:r>
    </w:p>
    <w:p w:rsidR="007F1091" w:rsidRPr="00C82A9C" w:rsidRDefault="007F1091" w:rsidP="007F1091">
      <w:pPr>
        <w:pStyle w:val="NormalWeb"/>
        <w:spacing w:after="0"/>
        <w:jc w:val="both"/>
        <w:textAlignment w:val="baseline"/>
        <w:rPr>
          <w:color w:val="FF0000"/>
        </w:rPr>
      </w:pPr>
      <w:r w:rsidRPr="00C82A9C">
        <w:rPr>
          <w:color w:val="FF0000"/>
        </w:rPr>
        <w:t>La inteligencia artificial va a eliminar el 80% de los trabajos humanos. Los mayores expertos reclaman a los gobiernos que actúen con urgencia para encontrar una solución</w:t>
      </w:r>
    </w:p>
    <w:p w:rsidR="007F1091" w:rsidRPr="007F1091" w:rsidRDefault="007F1091" w:rsidP="007F1091">
      <w:pPr>
        <w:pStyle w:val="NormalWeb"/>
        <w:spacing w:after="0"/>
        <w:jc w:val="both"/>
        <w:textAlignment w:val="baseline"/>
      </w:pPr>
      <w:r w:rsidRPr="007F1091">
        <w:t>(Por Omar Kardoudi)</w:t>
      </w:r>
    </w:p>
    <w:p w:rsidR="007F1091" w:rsidRPr="007F1091" w:rsidRDefault="007F1091" w:rsidP="007F1091">
      <w:pPr>
        <w:pStyle w:val="NormalWeb"/>
        <w:spacing w:after="0"/>
        <w:jc w:val="both"/>
        <w:textAlignment w:val="baseline"/>
        <w:rPr>
          <w:u w:val="single"/>
        </w:rPr>
      </w:pPr>
      <w:r w:rsidRPr="007F1091">
        <w:rPr>
          <w:u w:val="single"/>
        </w:rPr>
        <w:t>Mustafa Suleyman tiene solo 38 años, pero ya es una de las personas con más experiencia en el campo de la inteligencia artificial. El cofundador de Deepmind -una empresa londinense que revolucionó esta tecnología y que Google adquirió en 2014- está muy preocupado por el impacto que tendrá la IA en el mercado laboral y reclama a los políticos que actúen con urgencia para solucionarlo. La propuesta de Suleyman para conseguirlo es una vieja conocida: la renta básica universal.</w:t>
      </w:r>
    </w:p>
    <w:p w:rsidR="007F1091" w:rsidRDefault="007F1091" w:rsidP="007F1091">
      <w:pPr>
        <w:pStyle w:val="NormalWeb"/>
        <w:spacing w:after="0"/>
        <w:jc w:val="both"/>
        <w:textAlignment w:val="baseline"/>
        <w:rPr>
          <w:color w:val="FF0000"/>
          <w:u w:val="single"/>
        </w:rPr>
      </w:pPr>
      <w:r w:rsidRPr="006A67F1">
        <w:rPr>
          <w:color w:val="FF0000"/>
          <w:u w:val="single"/>
        </w:rPr>
        <w:t>Deepmind saltó a la fama con AlphaGo, una inteligencia artificial q</w:t>
      </w:r>
      <w:r>
        <w:rPr>
          <w:color w:val="FF0000"/>
          <w:u w:val="single"/>
        </w:rPr>
        <w:t>ue aprendió a jugar sola al GO .</w:t>
      </w:r>
      <w:r w:rsidRPr="006A67F1">
        <w:rPr>
          <w:color w:val="FF0000"/>
          <w:u w:val="single"/>
        </w:rPr>
        <w:t>un juego similar al ajedrez de origen chino, aunque más complejo al tener muc</w:t>
      </w:r>
      <w:r>
        <w:rPr>
          <w:color w:val="FF0000"/>
          <w:u w:val="single"/>
        </w:rPr>
        <w:t>has más opciones de movimientos-</w:t>
      </w:r>
      <w:r w:rsidRPr="006A67F1">
        <w:rPr>
          <w:color w:val="FF0000"/>
          <w:u w:val="single"/>
        </w:rPr>
        <w:t xml:space="preserve"> que llegó a ganar al campeón mundial por primera vez en la historia. Deepmind ha copado los titulares de la prensa internacional recientemente con AlphaFold, otra IA capaz de resolver una incógnita que llevaba 50 años atormentando a los biólogos, predecir las estructuras de las proteínas del cuerpo humano. No solo lo logró, sino que lo hizo con una precisión sin precedentes. Deepmind también trabaja en resolver algunos de los problemas que impiden el desarrollo de la fusión nuclear comercial y ha creado un nuevo método con el que poder controlar los flujos de plasma dentro de un reactor tokamak. Suleyman habló recientemente ante los asistentes al GIC Bridge Forum de San Francisco sobre una de los problemas que más preocupan entre los expertos de esta tecnología, el recorte de empleos inminente que supone la adopción de la IA para la automatización de tareas.</w:t>
      </w:r>
    </w:p>
    <w:p w:rsidR="007F1091" w:rsidRPr="006A67F1" w:rsidRDefault="007F1091" w:rsidP="007F1091">
      <w:pPr>
        <w:pStyle w:val="NormalWeb"/>
        <w:spacing w:after="0"/>
        <w:jc w:val="both"/>
        <w:textAlignment w:val="baseline"/>
        <w:rPr>
          <w:color w:val="FF0000"/>
          <w:u w:val="single"/>
        </w:rPr>
      </w:pPr>
      <w:r>
        <w:rPr>
          <w:color w:val="FF0000"/>
          <w:u w:val="single"/>
        </w:rPr>
        <w:t>“</w:t>
      </w:r>
      <w:r w:rsidRPr="006A67F1">
        <w:rPr>
          <w:color w:val="FF0000"/>
          <w:u w:val="single"/>
        </w:rPr>
        <w:t>Indiscutiblemente, muchas de las tareas que realizan ahora los oficinistas tendrán un aspecto muy diferente en</w:t>
      </w:r>
      <w:r>
        <w:rPr>
          <w:color w:val="FF0000"/>
          <w:u w:val="single"/>
        </w:rPr>
        <w:t xml:space="preserve"> los próximos cinco a diez años”, comentó Suleyman. “</w:t>
      </w:r>
      <w:r w:rsidRPr="006A67F1">
        <w:rPr>
          <w:color w:val="FF0000"/>
          <w:u w:val="single"/>
        </w:rPr>
        <w:t xml:space="preserve">Eso necesita una compensación material”. Para el actual fundador de Inflection, la solución al problema está </w:t>
      </w:r>
      <w:r w:rsidRPr="006A67F1">
        <w:rPr>
          <w:color w:val="FF0000"/>
          <w:u w:val="single"/>
        </w:rPr>
        <w:lastRenderedPageBreak/>
        <w:t>en la implementación de una renta básica que cubra las necesidades económicas de los ciudadanos. Y en su charla animó a los gobiernos a estudiarla con urgencia: “Es una medida política y económica de la que tenemo</w:t>
      </w:r>
      <w:r>
        <w:rPr>
          <w:color w:val="FF0000"/>
          <w:u w:val="single"/>
        </w:rPr>
        <w:t>s que empezar a hablar en serio”</w:t>
      </w:r>
      <w:r w:rsidRPr="006A67F1">
        <w:rPr>
          <w:color w:val="FF0000"/>
          <w:u w:val="single"/>
        </w:rPr>
        <w:t>, explicó.</w:t>
      </w:r>
    </w:p>
    <w:p w:rsidR="007F1091" w:rsidRPr="006A67F1" w:rsidRDefault="007F1091" w:rsidP="007F1091">
      <w:pPr>
        <w:pStyle w:val="NormalWeb"/>
        <w:spacing w:after="0"/>
        <w:jc w:val="both"/>
        <w:textAlignment w:val="baseline"/>
        <w:rPr>
          <w:color w:val="FF0000"/>
          <w:u w:val="single"/>
        </w:rPr>
      </w:pPr>
      <w:r w:rsidRPr="006A67F1">
        <w:rPr>
          <w:color w:val="FF0000"/>
          <w:u w:val="single"/>
        </w:rPr>
        <w:t>Sam Altman, director general de OpenIA, compañía que ha creado ChatGPT, está en la misma línea. En un artículo publicado recientemente en su blog pronosticó que la próxima generación de IA sustituirá a los trabajadores humanos en EEUU y dará lugar a una Renta Básica Universal para todos. Según Altman, el dinero generado por la inteligencia artificial será suficiente para financiar pagos de ingresos dirigidos por el gobierno para todas las personas de la Tierra. “Aunque la gente seguirá teniendo trabajo, muchos de esos empleos no crearán mucho valor económico en la forma en que concebimos el valor hoy en día” escribe Altman. “A medida que la IA produzca la mayoría de los bienes y servicios básicos del mundo, la gente podrá dedicar más tiempo a sus seres queridos, a cuidar de los demás, a apreciar el arte y la naturaleza o a trabajar por el bien social”.</w:t>
      </w:r>
    </w:p>
    <w:p w:rsidR="007F1091" w:rsidRPr="007F1091" w:rsidRDefault="007F1091" w:rsidP="007F1091">
      <w:pPr>
        <w:pStyle w:val="NormalWeb"/>
        <w:spacing w:after="0"/>
        <w:jc w:val="both"/>
        <w:textAlignment w:val="baseline"/>
        <w:rPr>
          <w:color w:val="FF0000"/>
          <w:u w:val="single"/>
        </w:rPr>
      </w:pPr>
      <w:r w:rsidRPr="006A67F1">
        <w:rPr>
          <w:color w:val="FF0000"/>
          <w:u w:val="single"/>
        </w:rPr>
        <w:t>Altman cree que hay que imponer un gravamen a las empresas más ricas. “Podríamos hacer algo llamado Fondo de Equidad Americano. El Fondo de Equidad Americano se capitalizaría gravando a las empresas por encima de una determinada valoración con el 2,5% de su valor de mercado cada año, pagadero en acciones transferidas al fondo y gravando con el 2,5% del valor de todas las tierras de propiedad privada, pagabl</w:t>
      </w:r>
      <w:r>
        <w:rPr>
          <w:color w:val="FF0000"/>
          <w:u w:val="single"/>
        </w:rPr>
        <w:t>e en dólares”.</w:t>
      </w:r>
    </w:p>
    <w:p w:rsidR="007F1091" w:rsidRPr="006A67F1" w:rsidRDefault="007F1091" w:rsidP="007F1091">
      <w:pPr>
        <w:pStyle w:val="NormalWeb"/>
        <w:spacing w:after="0"/>
        <w:jc w:val="both"/>
        <w:textAlignment w:val="baseline"/>
        <w:rPr>
          <w:color w:val="FF0000"/>
          <w:u w:val="single"/>
        </w:rPr>
      </w:pPr>
      <w:r w:rsidRPr="006A67F1">
        <w:rPr>
          <w:color w:val="FF0000"/>
          <w:u w:val="single"/>
        </w:rPr>
        <w:t>Hace poco nos hicimos eco de las palabras de Ben Goertzel, uno de los mayores expertos en inteligencia artificial del mundo, que está convencido de que esta tecnología eliminará el 80% de todos los empleos. Goertzel, quién popularizó el término “inteligencia artificial general”, piensa que esta tecnología no es perjudicial, sino que será beneficiosa para la sociedad en el largo plazo. “La gente puede encontrar mejores cosas que hacer con su vida que trabajar para ganarse la vida... Casi todos los trabajos que impliquen papeleo deberían ser automatizables”, asegura. Sin embargo, el futuro próxi</w:t>
      </w:r>
      <w:r>
        <w:rPr>
          <w:color w:val="FF0000"/>
          <w:u w:val="single"/>
        </w:rPr>
        <w:t>mo no le parece tan halagüeño. “</w:t>
      </w:r>
      <w:r w:rsidRPr="006A67F1">
        <w:rPr>
          <w:color w:val="FF0000"/>
          <w:u w:val="single"/>
        </w:rPr>
        <w:t>El problema que veo es en el período intermedio, cuando las IAs hagan que el empleo humano sea obsoleto... No sé cómo resolver los problemas sociales (que esto va a provocar)</w:t>
      </w:r>
      <w:r>
        <w:rPr>
          <w:color w:val="FF0000"/>
          <w:u w:val="single"/>
        </w:rPr>
        <w:t>”</w:t>
      </w:r>
      <w:r w:rsidRPr="006A67F1">
        <w:rPr>
          <w:color w:val="FF0000"/>
          <w:u w:val="single"/>
        </w:rPr>
        <w:t>.</w:t>
      </w:r>
    </w:p>
    <w:p w:rsidR="00060A86" w:rsidRDefault="007F1091" w:rsidP="00060A86">
      <w:pPr>
        <w:pStyle w:val="NormalWeb"/>
        <w:spacing w:after="0"/>
        <w:jc w:val="both"/>
        <w:textAlignment w:val="baseline"/>
      </w:pPr>
      <w:r w:rsidRPr="006A67F1">
        <w:rPr>
          <w:b/>
          <w:color w:val="FF0000"/>
          <w:u w:val="single"/>
        </w:rPr>
        <w:t>El pasado marzo, Goldman Sachs afirmó que la inteligencia artificial generativa podría dejar sin empleo a 300 millones de trabajadores a tiempo completo en Estados Unidos y Europa. Y un reciente estudio de OpenIA apunta a que de ese 80% de profesionales afectados por la IA, por lo menos un 10% de su actividad será totalmente reemplazada por inteligencia artificial de forma inminente. Y casi un 20% de todos los trabajadores verán como la IA realizará la mitad de sus tareas</w:t>
      </w:r>
      <w:r w:rsidRPr="00C82A9C">
        <w:rPr>
          <w:color w:val="FF0000"/>
        </w:rPr>
        <w:t xml:space="preserve">. </w:t>
      </w:r>
      <w:r w:rsidRPr="007F1091">
        <w:t>Las empresas ya están en ello. El primer gigante en hacerlo ha sido IBM, que anunció hace poco uno de los mayores recortes de empleo en favor de la inteligencia artificial que se ha visto hasta la fecha y que podría afectar a unos 7.800 empleos. Arvind Krishna, director general de la compañía, aseguró en una entrevista que se suspenderá la contratación en puestos de trabajo que pueden ser sustituídos por la inteligencia artificial en los próximos años. Estas labores no están de cara al público y afectan a unos 26.000 trabajadores, dijo Krishna. “Podría ver fácilmente un 30 por ciento de ellos siendo sustituidos por inteligencias artificiales y automatización en un periodo de cinco años”.</w:t>
      </w:r>
    </w:p>
    <w:p w:rsidR="00941858" w:rsidRDefault="00941858" w:rsidP="00941858">
      <w:pPr>
        <w:pStyle w:val="Ttulo1"/>
        <w:spacing w:before="0" w:beforeAutospacing="0" w:after="360" w:afterAutospacing="0"/>
        <w:rPr>
          <w:b w:val="0"/>
          <w:bCs w:val="0"/>
          <w:sz w:val="24"/>
          <w:szCs w:val="24"/>
        </w:rPr>
      </w:pPr>
    </w:p>
    <w:p w:rsidR="00941858" w:rsidRDefault="00941858" w:rsidP="00941858">
      <w:pPr>
        <w:pStyle w:val="Ttulo1"/>
        <w:spacing w:before="0" w:beforeAutospacing="0" w:after="360" w:afterAutospacing="0"/>
        <w:rPr>
          <w:b w:val="0"/>
          <w:bCs w:val="0"/>
          <w:sz w:val="24"/>
          <w:szCs w:val="24"/>
        </w:rPr>
      </w:pPr>
    </w:p>
    <w:p w:rsidR="00941858" w:rsidRPr="00662521" w:rsidRDefault="00941858" w:rsidP="00941858">
      <w:pPr>
        <w:pStyle w:val="Ttulo1"/>
        <w:spacing w:before="0" w:beforeAutospacing="0" w:after="360" w:afterAutospacing="0"/>
        <w:rPr>
          <w:b w:val="0"/>
          <w:bCs w:val="0"/>
          <w:sz w:val="24"/>
          <w:szCs w:val="24"/>
        </w:rPr>
      </w:pPr>
      <w:r>
        <w:rPr>
          <w:b w:val="0"/>
          <w:bCs w:val="0"/>
          <w:sz w:val="24"/>
          <w:szCs w:val="24"/>
        </w:rPr>
        <w:lastRenderedPageBreak/>
        <w:t xml:space="preserve">- </w:t>
      </w:r>
      <w:r w:rsidRPr="00662521">
        <w:rPr>
          <w:b w:val="0"/>
          <w:bCs w:val="0"/>
          <w:sz w:val="24"/>
          <w:szCs w:val="24"/>
        </w:rPr>
        <w:t>¿</w:t>
      </w:r>
      <w:r w:rsidRPr="00662521">
        <w:rPr>
          <w:b w:val="0"/>
          <w:bCs w:val="0"/>
          <w:sz w:val="24"/>
          <w:szCs w:val="24"/>
          <w:u w:val="single"/>
        </w:rPr>
        <w:t>Tiene sentido preocuparse por una futura Inteligencia Artificial superior a la humana</w:t>
      </w:r>
      <w:r w:rsidRPr="00662521">
        <w:rPr>
          <w:b w:val="0"/>
          <w:bCs w:val="0"/>
          <w:sz w:val="24"/>
          <w:szCs w:val="24"/>
        </w:rPr>
        <w:t>?</w:t>
      </w:r>
      <w:r>
        <w:rPr>
          <w:b w:val="0"/>
          <w:bCs w:val="0"/>
          <w:sz w:val="24"/>
          <w:szCs w:val="24"/>
        </w:rPr>
        <w:t xml:space="preserve"> (El Confidencial - </w:t>
      </w:r>
      <w:r w:rsidRPr="00662521">
        <w:rPr>
          <w:bCs w:val="0"/>
          <w:sz w:val="24"/>
          <w:szCs w:val="24"/>
        </w:rPr>
        <w:t>16/5/23</w:t>
      </w:r>
      <w:r>
        <w:rPr>
          <w:b w:val="0"/>
          <w:bCs w:val="0"/>
          <w:sz w:val="24"/>
          <w:szCs w:val="24"/>
        </w:rPr>
        <w:t>)</w:t>
      </w:r>
    </w:p>
    <w:p w:rsidR="00941858" w:rsidRPr="00B25DEC" w:rsidRDefault="00941858" w:rsidP="00941858">
      <w:pPr>
        <w:pStyle w:val="Ttulo2"/>
        <w:spacing w:before="0" w:beforeAutospacing="0" w:after="0" w:afterAutospacing="0"/>
        <w:jc w:val="both"/>
        <w:rPr>
          <w:b w:val="0"/>
          <w:bCs w:val="0"/>
          <w:color w:val="FF0000"/>
          <w:sz w:val="24"/>
          <w:szCs w:val="24"/>
        </w:rPr>
      </w:pPr>
      <w:r w:rsidRPr="00B25DEC">
        <w:rPr>
          <w:b w:val="0"/>
          <w:bCs w:val="0"/>
          <w:color w:val="FF0000"/>
          <w:sz w:val="24"/>
          <w:szCs w:val="24"/>
        </w:rPr>
        <w:t>No tenemos criterios claros para decidir si debería prohibirse la construcción de algún tipo de máquinas e incluso de si debería evitarse, aunque fuera temporalmente, la investigación en ciertos terrenos relacionados con la IA</w:t>
      </w:r>
    </w:p>
    <w:p w:rsidR="00941858" w:rsidRDefault="00941858" w:rsidP="00941858">
      <w:pPr>
        <w:pStyle w:val="Ttulo2"/>
        <w:spacing w:before="0" w:beforeAutospacing="0" w:after="0" w:afterAutospacing="0"/>
        <w:rPr>
          <w:b w:val="0"/>
          <w:bCs w:val="0"/>
          <w:sz w:val="24"/>
          <w:szCs w:val="24"/>
        </w:rPr>
      </w:pPr>
    </w:p>
    <w:p w:rsidR="00941858" w:rsidRPr="00662521" w:rsidRDefault="00941858" w:rsidP="00941858">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Pr="00662521">
        <w:rPr>
          <w:rFonts w:ascii="Times New Roman" w:hAnsi="Times New Roman" w:cs="Times New Roman"/>
          <w:color w:val="000000"/>
          <w:sz w:val="24"/>
          <w:szCs w:val="24"/>
        </w:rPr>
        <w:t>Por </w:t>
      </w:r>
      <w:hyperlink r:id="rId86" w:history="1">
        <w:r w:rsidRPr="00662521">
          <w:rPr>
            <w:rStyle w:val="Hipervnculo"/>
            <w:rFonts w:ascii="Times New Roman" w:hAnsi="Times New Roman" w:cs="Times New Roman"/>
            <w:bCs/>
            <w:color w:val="121212"/>
            <w:sz w:val="24"/>
            <w:szCs w:val="24"/>
            <w:u w:val="none"/>
          </w:rPr>
          <w:t>Antonio Diéguez</w:t>
        </w:r>
      </w:hyperlink>
      <w:r>
        <w:rPr>
          <w:rFonts w:ascii="Times New Roman" w:hAnsi="Times New Roman" w:cs="Times New Roman"/>
          <w:color w:val="000000"/>
          <w:sz w:val="24"/>
          <w:szCs w:val="24"/>
        </w:rPr>
        <w:t>)</w:t>
      </w:r>
    </w:p>
    <w:p w:rsidR="00941858" w:rsidRPr="00662521" w:rsidRDefault="00941858" w:rsidP="00941858">
      <w:pPr>
        <w:pStyle w:val="NormalWeb"/>
        <w:spacing w:before="0" w:beforeAutospacing="0" w:after="360" w:afterAutospacing="0"/>
        <w:jc w:val="both"/>
        <w:rPr>
          <w:color w:val="000000"/>
        </w:rPr>
      </w:pPr>
      <w:r w:rsidRPr="00B25DEC">
        <w:rPr>
          <w:color w:val="000000"/>
          <w:u w:val="single"/>
        </w:rPr>
        <w:t>Desde que en noviembre de 2022 se puso a disposición del público el </w:t>
      </w:r>
      <w:hyperlink r:id="rId87" w:tgtFrame="_self" w:history="1">
        <w:r w:rsidRPr="00941858">
          <w:rPr>
            <w:rStyle w:val="Hipervnculo"/>
            <w:rFonts w:eastAsiaTheme="majorEastAsia"/>
            <w:bCs/>
            <w:color w:val="auto"/>
          </w:rPr>
          <w:t>ChatGPT </w:t>
        </w:r>
      </w:hyperlink>
      <w:r w:rsidRPr="00B25DEC">
        <w:rPr>
          <w:color w:val="000000"/>
          <w:u w:val="single"/>
        </w:rPr>
        <w:t>se ha recrudecido un debate que, hasta hace bien poco, apenas ocupaba la atención de algunos académicos y escritores de ciencia ficción: la posibilidad de que se estén dando pasos para la creación de una inteligencia artificial superior a la humana que pueda llegar a dominarlo todo e incluso a causar</w:t>
      </w:r>
      <w:r w:rsidRPr="00B25DEC">
        <w:rPr>
          <w:rStyle w:val="Textoennegrita"/>
          <w:b w:val="0"/>
          <w:color w:val="000000"/>
          <w:u w:val="single"/>
        </w:rPr>
        <w:t> la extinción de la especie humana</w:t>
      </w:r>
      <w:r w:rsidRPr="00662521">
        <w:rPr>
          <w:rStyle w:val="Textoennegrita"/>
          <w:b w:val="0"/>
          <w:color w:val="000000"/>
        </w:rPr>
        <w:t>. </w:t>
      </w:r>
      <w:r w:rsidRPr="00662521">
        <w:rPr>
          <w:color w:val="000000"/>
        </w:rPr>
        <w:t>Esta idea fue divulgada a comienzos de este siglo bajo el concepto de “Singularidad” por el ingeniero de Google </w:t>
      </w:r>
      <w:r w:rsidRPr="00662521">
        <w:rPr>
          <w:rStyle w:val="Textoennegrita"/>
          <w:b w:val="0"/>
          <w:color w:val="000000"/>
        </w:rPr>
        <w:t>Ray Kurzweil</w:t>
      </w:r>
      <w:r w:rsidRPr="00662521">
        <w:rPr>
          <w:color w:val="000000"/>
        </w:rPr>
        <w:t> en su libro </w:t>
      </w:r>
      <w:r w:rsidRPr="00662521">
        <w:rPr>
          <w:rStyle w:val="nfasis"/>
          <w:color w:val="000000"/>
        </w:rPr>
        <w:t>La singularidad está cerca</w:t>
      </w:r>
      <w:r w:rsidRPr="00662521">
        <w:rPr>
          <w:color w:val="000000"/>
        </w:rPr>
        <w:t>, aunque la idea venía de antes.</w:t>
      </w:r>
    </w:p>
    <w:p w:rsidR="00941858" w:rsidRPr="00662521" w:rsidRDefault="00941858" w:rsidP="00941858">
      <w:pPr>
        <w:pStyle w:val="NormalWeb"/>
        <w:spacing w:before="0" w:beforeAutospacing="0" w:after="360" w:afterAutospacing="0"/>
        <w:jc w:val="both"/>
        <w:rPr>
          <w:color w:val="000000"/>
        </w:rPr>
      </w:pPr>
      <w:r w:rsidRPr="00662521">
        <w:rPr>
          <w:color w:val="000000"/>
        </w:rPr>
        <w:t>Según parece, el primer libro que trató de forma expresa el tema de la posibilidad de crear una inteligencia artificial general (AGI, por las siglas en inglés) se publicó en 2007. Se dice que la expresión y el acrónimo fueron creados unos meses antes por el cofundador de la empresa DeepMind </w:t>
      </w:r>
      <w:r w:rsidRPr="00662521">
        <w:rPr>
          <w:rStyle w:val="Textoennegrita"/>
          <w:b w:val="0"/>
          <w:color w:val="000000"/>
        </w:rPr>
        <w:t>Shane Legg</w:t>
      </w:r>
      <w:r w:rsidRPr="00662521">
        <w:rPr>
          <w:color w:val="000000"/>
        </w:rPr>
        <w:t> para dar título al libro.</w:t>
      </w:r>
    </w:p>
    <w:p w:rsidR="00941858" w:rsidRPr="00B25DEC" w:rsidRDefault="00941858" w:rsidP="00941858">
      <w:pPr>
        <w:pStyle w:val="NormalWeb"/>
        <w:spacing w:before="0" w:beforeAutospacing="0" w:after="360" w:afterAutospacing="0"/>
        <w:jc w:val="both"/>
        <w:rPr>
          <w:color w:val="FF0000"/>
          <w:u w:val="single"/>
        </w:rPr>
      </w:pPr>
      <w:r w:rsidRPr="00662521">
        <w:rPr>
          <w:color w:val="000000"/>
        </w:rPr>
        <w:t>En realidad, puede decirse que un propósito así estaba ya presente, aunque de forma incipiente en el Solucionador General de Problemas que </w:t>
      </w:r>
      <w:r w:rsidRPr="00662521">
        <w:rPr>
          <w:rStyle w:val="Textoennegrita"/>
          <w:b w:val="0"/>
          <w:color w:val="000000"/>
        </w:rPr>
        <w:t>Herbert Simon, J. C. Shaw y Allen Newell </w:t>
      </w:r>
      <w:r w:rsidRPr="00662521">
        <w:rPr>
          <w:color w:val="000000"/>
        </w:rPr>
        <w:t xml:space="preserve">propusieron en 1957. </w:t>
      </w:r>
      <w:r w:rsidRPr="00B25DEC">
        <w:rPr>
          <w:color w:val="FF0000"/>
          <w:u w:val="single"/>
        </w:rPr>
        <w:t>Una AGI sería en última instancia un sistema capaz de realizar múltiples tareas no relacionadas entre sí y en contextos muy diferentes y de aprender a resolver problemas completamente nuevos. Los sistemas multitareas que tenemos por ahora realizan tareas muy similares y no son lo suficientemente versátiles para afirmar que son AGI.</w:t>
      </w:r>
    </w:p>
    <w:p w:rsidR="00941858" w:rsidRPr="00B25DEC" w:rsidRDefault="00941858" w:rsidP="00941858">
      <w:pPr>
        <w:pStyle w:val="NormalWeb"/>
        <w:spacing w:before="0" w:beforeAutospacing="0" w:after="360" w:afterAutospacing="0"/>
        <w:jc w:val="both"/>
        <w:rPr>
          <w:color w:val="FF0000"/>
          <w:u w:val="single"/>
        </w:rPr>
      </w:pPr>
      <w:r w:rsidRPr="00B25DEC">
        <w:rPr>
          <w:color w:val="000000"/>
          <w:u w:val="single"/>
        </w:rPr>
        <w:t>Creo que resultará útil hacer algunas precisiones sobre el concepto de AGI y otros relacionados con él para entender el alcance de la discusión actual. Para empezar, la inteligencia artificial general no debe confundirse ni con máquinas poseedoras de mente consciente ni con la </w:t>
      </w:r>
      <w:r w:rsidRPr="00B25DEC">
        <w:rPr>
          <w:rStyle w:val="Textoennegrita"/>
          <w:b w:val="0"/>
          <w:color w:val="000000"/>
          <w:u w:val="single"/>
        </w:rPr>
        <w:t>superinteligencia artificial de las películas de ciencia ficción</w:t>
      </w:r>
      <w:r w:rsidRPr="00B25DEC">
        <w:rPr>
          <w:color w:val="000000"/>
          <w:u w:val="single"/>
        </w:rPr>
        <w:t> o de los creyentes en la Singularidad</w:t>
      </w:r>
      <w:r w:rsidRPr="00B25DEC">
        <w:rPr>
          <w:color w:val="FF0000"/>
          <w:u w:val="single"/>
        </w:rPr>
        <w:t>. Cabría la posibilidad de tener AGI sin que tuviera consciencia ni un nivel superior a la inteligencia humana, al menos en muchos aspectos relevantes. En efecto, para tener algún día superinteligencia artificial general, es decir, una IA muy superior (y quizá muy diferente) en todos los aspectos a la inteligencia humana y a su creatividad (habría que ver también si empleamos el término inteligencia entonces en el mismo sentido), no solo habría que tener antes AGI, sino que esta, al menos en el escenario que suele dibujarse de una “explosión de inteligencia”,</w:t>
      </w:r>
      <w:r w:rsidRPr="00B25DEC">
        <w:rPr>
          <w:rStyle w:val="Textoennegrita"/>
          <w:b w:val="0"/>
          <w:color w:val="FF0000"/>
          <w:u w:val="single"/>
        </w:rPr>
        <w:t> debería ser capaz de crear a su vez máquinas más inteligentes que ella misma, </w:t>
      </w:r>
      <w:r w:rsidRPr="00B25DEC">
        <w:rPr>
          <w:color w:val="FF0000"/>
          <w:u w:val="single"/>
        </w:rPr>
        <w:t>dando lugar a un crecimiento exponencial de inteligencia. Pero esto es algo que no podemos dar por sentado, al menos en el sentido de que estas mejoras sean ilimitadas. El asunto es más complejo de lo que suele pensarse.</w:t>
      </w:r>
    </w:p>
    <w:p w:rsidR="00941858" w:rsidRPr="00B25DEC" w:rsidRDefault="00941858" w:rsidP="00941858">
      <w:pPr>
        <w:pStyle w:val="NormalWeb"/>
        <w:spacing w:before="0" w:beforeAutospacing="0" w:after="360" w:afterAutospacing="0"/>
        <w:jc w:val="both"/>
        <w:rPr>
          <w:color w:val="FF0000"/>
          <w:u w:val="single"/>
        </w:rPr>
      </w:pPr>
      <w:r w:rsidRPr="00B25DEC">
        <w:rPr>
          <w:color w:val="FF0000"/>
          <w:u w:val="single"/>
        </w:rPr>
        <w:t>Una cosa es que podamos utilizar un algoritmo para mejorar la eficiencia de las soluciones a un problema, o que tengamos algoritmos capaces de mejorar su código, y otra distinta que un algoritmo pueda llegar a crear máquinas de inteligencia similar a la humana mediante un proceso de mejoramiento para el desarrollo de tareas concretas.</w:t>
      </w:r>
    </w:p>
    <w:p w:rsidR="00941858" w:rsidRPr="00B25DEC" w:rsidRDefault="00941858" w:rsidP="00941858">
      <w:pPr>
        <w:pStyle w:val="NormalWeb"/>
        <w:spacing w:before="0" w:beforeAutospacing="0" w:after="360" w:afterAutospacing="0"/>
        <w:jc w:val="both"/>
        <w:rPr>
          <w:b/>
          <w:color w:val="FF0000"/>
          <w:u w:val="single"/>
        </w:rPr>
      </w:pPr>
      <w:r w:rsidRPr="00B25DEC">
        <w:rPr>
          <w:b/>
          <w:color w:val="FF0000"/>
          <w:u w:val="single"/>
        </w:rPr>
        <w:lastRenderedPageBreak/>
        <w:t>Ciertamente, hay quien defiende con convicción la posibilidad de que existan en el futuro máquinas capaces de automejora recursiva, que sería el tipo de automejora necesaria para llegar a la superinteligencia, es decir, máquinas capaces no solo de mejorarse en inteligencia, sino capaces además de mejorar su capacidad para hacer máquinas mejores. Esto es lo que piensan muchos transhumanistas, y no solo ellos. Pero, por el momento, es solo una posibilidad teórica en discusión. Y hay expertos que han manifestado repetidas veces su escepticismo al respecto.</w:t>
      </w:r>
    </w:p>
    <w:p w:rsidR="00941858" w:rsidRPr="00662521" w:rsidRDefault="00941858" w:rsidP="00941858">
      <w:pPr>
        <w:pStyle w:val="NormalWeb"/>
        <w:spacing w:before="0" w:beforeAutospacing="0" w:after="360" w:afterAutospacing="0"/>
        <w:jc w:val="both"/>
        <w:rPr>
          <w:color w:val="000000"/>
        </w:rPr>
      </w:pPr>
      <w:r>
        <w:rPr>
          <w:color w:val="FF0000"/>
          <w:u w:val="single"/>
        </w:rPr>
        <w:t>Sea como sea -</w:t>
      </w:r>
      <w:r w:rsidRPr="000E58FD">
        <w:rPr>
          <w:color w:val="FF0000"/>
          <w:u w:val="single"/>
        </w:rPr>
        <w:t>y aunq</w:t>
      </w:r>
      <w:r>
        <w:rPr>
          <w:color w:val="FF0000"/>
          <w:u w:val="single"/>
        </w:rPr>
        <w:t>ue esto también esté en disputa-</w:t>
      </w:r>
      <w:r w:rsidRPr="000E58FD">
        <w:rPr>
          <w:color w:val="FF0000"/>
          <w:u w:val="single"/>
        </w:rPr>
        <w:t>, incluso si se consiguiera crear alguna vez una AGI, </w:t>
      </w:r>
      <w:r w:rsidRPr="000E58FD">
        <w:rPr>
          <w:rStyle w:val="Textoennegrita"/>
          <w:b w:val="0"/>
          <w:color w:val="FF0000"/>
          <w:u w:val="single"/>
        </w:rPr>
        <w:t>no tendría por qué tener consciencia</w:t>
      </w:r>
      <w:r w:rsidRPr="00662521">
        <w:rPr>
          <w:color w:val="000000"/>
        </w:rPr>
        <w:t>. La consciencia, entre otras cosas, consiste en </w:t>
      </w:r>
      <w:r w:rsidRPr="00662521">
        <w:rPr>
          <w:rStyle w:val="Textoennegrita"/>
          <w:b w:val="0"/>
          <w:color w:val="000000"/>
        </w:rPr>
        <w:t>tener experiencias subjetivas y sentirlas como pertenecientes a un flujo coherente</w:t>
      </w:r>
      <w:r w:rsidRPr="00662521">
        <w:rPr>
          <w:color w:val="000000"/>
        </w:rPr>
        <w:t>, temporalmente continuo y unificado de experiencias subjetivas (consciencia cualitativa). Implica además acceder cognitivamente a los procesos mentales que suscita nuestra relación con el mundo, es decir, no sólo experimentar el mundo, sino saber que se lo está experimentando en el momento mismo de hacerlo (consciencia de acceso, metacognición). Se trataría, pues, de un conocimiento de segundo grado que</w:t>
      </w:r>
      <w:r w:rsidRPr="00662521">
        <w:rPr>
          <w:rStyle w:val="Textoennegrita"/>
          <w:b w:val="0"/>
          <w:color w:val="000000"/>
        </w:rPr>
        <w:t> permite saber que se sabe </w:t>
      </w:r>
      <w:r w:rsidRPr="00662521">
        <w:rPr>
          <w:color w:val="000000"/>
        </w:rPr>
        <w:t>y que el que sabe ahora es el mismo individuo que el que sabía hace un rato. Y por encima de todo eso, la consciencia es saberse existiendo en una realidad que es diferente de uno mismo y en la que uno se sitúa con una perspectiva espacio-temporal. Estos dos últimos aspectos podrían considerarse como característicos de la autoconsciencia.</w:t>
      </w:r>
    </w:p>
    <w:p w:rsidR="00941858" w:rsidRPr="00662521" w:rsidRDefault="00941858" w:rsidP="00941858">
      <w:pPr>
        <w:pStyle w:val="NormalWeb"/>
        <w:spacing w:before="0" w:beforeAutospacing="0" w:after="360" w:afterAutospacing="0"/>
        <w:jc w:val="both"/>
        <w:rPr>
          <w:color w:val="000000"/>
        </w:rPr>
      </w:pPr>
      <w:r w:rsidRPr="000E58FD">
        <w:rPr>
          <w:color w:val="FF0000"/>
          <w:u w:val="single"/>
        </w:rPr>
        <w:t>Ninguno de estos procesos tiene por qué surgir, a modo de propiedad emergente, de cualquier sistema inteligente lo suficientemente complejo sea cual sea el sustrato material del mismo, incluso si se tratara de una máquina</w:t>
      </w:r>
      <w:r w:rsidRPr="00662521">
        <w:rPr>
          <w:color w:val="000000"/>
        </w:rPr>
        <w:t>. Hay quien piensa que la consciencia requiere necesariamente de una base biológica y, por tanto, se trata de un producto biológico. Una opinión contraria, sin embargo, es la de</w:t>
      </w:r>
      <w:r w:rsidRPr="00662521">
        <w:rPr>
          <w:rStyle w:val="Textoennegrita"/>
          <w:b w:val="0"/>
          <w:color w:val="000000"/>
        </w:rPr>
        <w:t> David Chalmers</w:t>
      </w:r>
      <w:r w:rsidRPr="00662521">
        <w:rPr>
          <w:color w:val="000000"/>
        </w:rPr>
        <w:t>, quien sostiene que la consciencia es “un invariante organizacional, es decir, que los sistemas con el mismo patrón de organización causal tienen los mismos estados de consciencia, sin que importe que la organización esté implementada en neuronas, silicio o algún otro sustrato”. Es la tesis que ha venido manteniendo el funcionalismo en filosofía de la mente, aunque cada vez ha recibido más críticas.</w:t>
      </w:r>
    </w:p>
    <w:p w:rsidR="00941858" w:rsidRPr="00662521" w:rsidRDefault="00941858" w:rsidP="00941858">
      <w:pPr>
        <w:pStyle w:val="NormalWeb"/>
        <w:spacing w:before="0" w:beforeAutospacing="0" w:after="360" w:afterAutospacing="0"/>
        <w:jc w:val="both"/>
        <w:rPr>
          <w:color w:val="000000"/>
        </w:rPr>
      </w:pPr>
      <w:r w:rsidRPr="000E58FD">
        <w:rPr>
          <w:color w:val="FF0000"/>
          <w:u w:val="single"/>
        </w:rPr>
        <w:t>Esta actitud es la que subyace en la idea común entre muchos comentaristas que escriben sobre la IA de que una máquina lo suficientemente inteligente tendrá, </w:t>
      </w:r>
      <w:r w:rsidRPr="000E58FD">
        <w:rPr>
          <w:rStyle w:val="nfasis"/>
          <w:color w:val="FF0000"/>
          <w:u w:val="single"/>
        </w:rPr>
        <w:t>eo ipso</w:t>
      </w:r>
      <w:r w:rsidRPr="000E58FD">
        <w:rPr>
          <w:color w:val="FF0000"/>
          <w:u w:val="single"/>
        </w:rPr>
        <w:t>, consciencia. Sin embargo, es una mera suposición por el momento tan válida como la contraria</w:t>
      </w:r>
      <w:r w:rsidRPr="00662521">
        <w:rPr>
          <w:color w:val="000000"/>
        </w:rPr>
        <w:t>. Es cierto que si una máquina afirmara de sí misma que es consciente (como ya ha sucedido) no tendríamos ninguna forma de probar fuera de toda duda que no lo es, como tampoco podríamos probar que otro ser humano es consciente. La diferencia estaría en que </w:t>
      </w:r>
      <w:r w:rsidRPr="00662521">
        <w:rPr>
          <w:rStyle w:val="Textoennegrita"/>
          <w:b w:val="0"/>
          <w:color w:val="000000"/>
        </w:rPr>
        <w:t>nosotros mismos nos sabemos conscientes</w:t>
      </w:r>
      <w:r w:rsidRPr="00662521">
        <w:rPr>
          <w:color w:val="000000"/>
        </w:rPr>
        <w:t> y cualquier ser humano tiene los mismos mecanismos neuroquímicos y fisiológicos en los que se basa nuestra consciencia. C</w:t>
      </w:r>
      <w:r>
        <w:rPr>
          <w:color w:val="000000"/>
        </w:rPr>
        <w:t>ualquier otro ser humano es lo</w:t>
      </w:r>
      <w:r w:rsidRPr="00662521">
        <w:rPr>
          <w:color w:val="000000"/>
        </w:rPr>
        <w:t xml:space="preserve"> suficientemente similar a nosotros como para creerle cuando dice que es consciente. Esa similitud es la que utilizan también los estudiosos de la cognición animal para atribuirles cierto grado de consciencia a los animales. En cambio, nada de esto sucede con las máquinas.</w:t>
      </w:r>
    </w:p>
    <w:p w:rsidR="00941858" w:rsidRPr="000E58FD" w:rsidRDefault="00941858" w:rsidP="00941858">
      <w:pPr>
        <w:pStyle w:val="NormalWeb"/>
        <w:spacing w:before="0" w:beforeAutospacing="0" w:after="360" w:afterAutospacing="0"/>
        <w:jc w:val="both"/>
        <w:rPr>
          <w:color w:val="FF0000"/>
          <w:u w:val="single"/>
        </w:rPr>
      </w:pPr>
      <w:r w:rsidRPr="000E58FD">
        <w:rPr>
          <w:color w:val="FF0000"/>
          <w:u w:val="single"/>
        </w:rPr>
        <w:t xml:space="preserve">Probablemente en ningún otro campo de investigación científica como en la IA se dé un desacuerdo tan grande, no solo acerca de lo que podrán conseguir los avances futuros, sino sobre la correcta interpretación de lo que se ha conseguido en la actualidad. Y quizás en </w:t>
      </w:r>
      <w:r w:rsidRPr="000E58FD">
        <w:rPr>
          <w:color w:val="FF0000"/>
          <w:u w:val="single"/>
        </w:rPr>
        <w:lastRenderedPageBreak/>
        <w:t>ningún otro la propaganda de la industria y </w:t>
      </w:r>
      <w:r w:rsidRPr="000E58FD">
        <w:rPr>
          <w:rStyle w:val="Textoennegrita"/>
          <w:b w:val="0"/>
          <w:color w:val="FF0000"/>
          <w:u w:val="single"/>
        </w:rPr>
        <w:t>el revuelo de los medios</w:t>
      </w:r>
      <w:r w:rsidRPr="000E58FD">
        <w:rPr>
          <w:color w:val="FF0000"/>
          <w:u w:val="single"/>
        </w:rPr>
        <w:t> </w:t>
      </w:r>
      <w:proofErr w:type="gramStart"/>
      <w:r w:rsidRPr="000E58FD">
        <w:rPr>
          <w:color w:val="FF0000"/>
          <w:u w:val="single"/>
        </w:rPr>
        <w:t>tenga</w:t>
      </w:r>
      <w:proofErr w:type="gramEnd"/>
      <w:r w:rsidRPr="000E58FD">
        <w:rPr>
          <w:color w:val="FF0000"/>
          <w:u w:val="single"/>
        </w:rPr>
        <w:t xml:space="preserve"> un papel tan destacado.</w:t>
      </w:r>
    </w:p>
    <w:p w:rsidR="00941858" w:rsidRPr="000E58FD" w:rsidRDefault="00941858" w:rsidP="00941858">
      <w:pPr>
        <w:pStyle w:val="NormalWeb"/>
        <w:spacing w:before="0" w:beforeAutospacing="0" w:after="360" w:afterAutospacing="0"/>
        <w:jc w:val="both"/>
        <w:rPr>
          <w:b/>
          <w:color w:val="FF0000"/>
          <w:u w:val="single"/>
        </w:rPr>
      </w:pPr>
      <w:r w:rsidRPr="000E58FD">
        <w:rPr>
          <w:color w:val="000000"/>
          <w:u w:val="single"/>
        </w:rPr>
        <w:t>Da que pensar esta peculiaridad y no cabe ignorar que una de sus principales causas está en la necesidad de</w:t>
      </w:r>
      <w:r w:rsidRPr="000E58FD">
        <w:rPr>
          <w:rStyle w:val="Textoennegrita"/>
          <w:b w:val="0"/>
          <w:color w:val="000000"/>
          <w:u w:val="single"/>
        </w:rPr>
        <w:t> mantener alto el interés social para justificar una inversión creciente.</w:t>
      </w:r>
      <w:r w:rsidRPr="000E58FD">
        <w:rPr>
          <w:color w:val="000000"/>
          <w:u w:val="single"/>
        </w:rPr>
        <w:t> Esto debería bastar para que se tomaran con prudencia las afirmaciones más cercanas a la propaganda que al discurso científico</w:t>
      </w:r>
      <w:r w:rsidRPr="00662521">
        <w:rPr>
          <w:color w:val="000000"/>
        </w:rPr>
        <w:t xml:space="preserve">. </w:t>
      </w:r>
      <w:r w:rsidRPr="000E58FD">
        <w:rPr>
          <w:b/>
          <w:color w:val="FF0000"/>
          <w:u w:val="single"/>
        </w:rPr>
        <w:t>No obstante, puesto que la posibilidad de que se cumplan las predicciones de los más convencidos, por pequeña que sea, no cero, el tema merece ser atendido y analizado. No como algo que va a suceder con toda seguridad, sino como una mera situación hipotética que hay que considerar. Si estos peligros previsibles se fueran confirmando y las posibilidades reales de crear una máquina capaz de automejora recursiva se acrecientan, no sería descabellado estimar que </w:t>
      </w:r>
      <w:r w:rsidRPr="00941858">
        <w:rPr>
          <w:rStyle w:val="Textoennegrita"/>
          <w:color w:val="FF0000"/>
          <w:u w:val="single"/>
        </w:rPr>
        <w:t>toda investigación encaminada a la consecución de la AGI sería éticamente cuestionable</w:t>
      </w:r>
      <w:r w:rsidRPr="000E58FD">
        <w:rPr>
          <w:rStyle w:val="Textoennegrita"/>
          <w:b w:val="0"/>
          <w:color w:val="FF0000"/>
          <w:u w:val="single"/>
        </w:rPr>
        <w:t>,</w:t>
      </w:r>
      <w:r w:rsidRPr="000E58FD">
        <w:rPr>
          <w:b/>
          <w:color w:val="FF0000"/>
          <w:u w:val="single"/>
        </w:rPr>
        <w:t xml:space="preserve"> al menos mientras no hubiera mayores garantías de que el ser humano pudiera ejercer siempre su control sobre ella. No deja de ser inquietante que, en una encuesta muy difundida, los expertos en IA consultados </w:t>
      </w:r>
      <w:proofErr w:type="gramStart"/>
      <w:r w:rsidRPr="000E58FD">
        <w:rPr>
          <w:b/>
          <w:color w:val="FF0000"/>
          <w:u w:val="single"/>
        </w:rPr>
        <w:t>creían</w:t>
      </w:r>
      <w:proofErr w:type="gramEnd"/>
      <w:r w:rsidRPr="000E58FD">
        <w:rPr>
          <w:b/>
          <w:color w:val="FF0000"/>
          <w:u w:val="single"/>
        </w:rPr>
        <w:t xml:space="preserve"> en promedio que había </w:t>
      </w:r>
      <w:r w:rsidRPr="000E58FD">
        <w:rPr>
          <w:rStyle w:val="Textoennegrita"/>
          <w:b w:val="0"/>
          <w:color w:val="FF0000"/>
          <w:u w:val="single"/>
        </w:rPr>
        <w:t>un 10% de probabilidades</w:t>
      </w:r>
      <w:r w:rsidRPr="000E58FD">
        <w:rPr>
          <w:b/>
          <w:color w:val="FF0000"/>
          <w:u w:val="single"/>
        </w:rPr>
        <w:t> de que en el futuro una superinteligencia artificial llevara a la extinción de la humanidad o a algún daño severo en nuestra especie.</w:t>
      </w:r>
    </w:p>
    <w:p w:rsidR="00941858" w:rsidRPr="000E58FD" w:rsidRDefault="00941858" w:rsidP="00941858">
      <w:pPr>
        <w:pStyle w:val="NormalWeb"/>
        <w:spacing w:before="0" w:beforeAutospacing="0" w:after="360" w:afterAutospacing="0"/>
        <w:jc w:val="both"/>
        <w:rPr>
          <w:color w:val="FF0000"/>
          <w:u w:val="single"/>
        </w:rPr>
      </w:pPr>
      <w:r w:rsidRPr="000E58FD">
        <w:rPr>
          <w:color w:val="FF0000"/>
          <w:u w:val="single"/>
        </w:rPr>
        <w:t>Siempre ha habido</w:t>
      </w:r>
      <w:r w:rsidRPr="000E58FD">
        <w:rPr>
          <w:rStyle w:val="Textoennegrita"/>
          <w:b w:val="0"/>
          <w:color w:val="FF0000"/>
          <w:u w:val="single"/>
        </w:rPr>
        <w:t> posibles aplicaciones peligrosas de los avances científicos</w:t>
      </w:r>
      <w:r w:rsidRPr="000E58FD">
        <w:rPr>
          <w:color w:val="FF0000"/>
          <w:u w:val="single"/>
        </w:rPr>
        <w:t>, pero hasta hoy había parecido que el sentido común y la ética básica adquirida en cualquier proceso de socialización bastaban para que los científicos y los ingenieros pudieran elaborar directrices, implícitas o explícitas, con las que orientarse en su trabajo. Esto empezó a cambiar en las ciencias biomédicas a partir de los años 70, década en la que se inició el despegue de las biotecnologías, lo que condujo al desarrollo subsiguiente de la </w:t>
      </w:r>
      <w:r w:rsidRPr="000E58FD">
        <w:rPr>
          <w:rStyle w:val="Textoennegrita"/>
          <w:b w:val="0"/>
          <w:color w:val="FF0000"/>
          <w:u w:val="single"/>
        </w:rPr>
        <w:t>bioética</w:t>
      </w:r>
      <w:r w:rsidRPr="000E58FD">
        <w:rPr>
          <w:color w:val="FF0000"/>
          <w:u w:val="single"/>
        </w:rPr>
        <w:t>. Hoy, muchos centros de enseñanza que imparten grados en biomedicina, en genética o en disciplinas afines, consideran necesario complementar la formación científica de sus egresados con una sólida formación bioética. Va siendo hora de que lo mismo suceda en el campo de la Inteligencia Artificial y de las ciencias de la computación. Pero hay aquí un problema: </w:t>
      </w:r>
      <w:r w:rsidRPr="000E58FD">
        <w:rPr>
          <w:rStyle w:val="Textoennegrita"/>
          <w:b w:val="0"/>
          <w:color w:val="FF0000"/>
          <w:u w:val="single"/>
        </w:rPr>
        <w:t>la “tecnoética” o la “ética para la IA” o la “ética para las máquinas” o la “ética computacional” están todavía en sus comienzos. </w:t>
      </w:r>
      <w:r w:rsidRPr="000E58FD">
        <w:rPr>
          <w:color w:val="FF0000"/>
          <w:u w:val="single"/>
        </w:rPr>
        <w:t>No tenemos criterios claros para decidir si debería prohibirse la construcción de algún tipo de máquinas e incluso de si debería evitarse, aunque fuera temporalmente, la investigación en ciertos terrenos relacionados con la IA. Solo hay algunas propuestas que no han alcanzado aún el suficiente grado de acuerdo y sobre las que se discute acerca de la viabilidad de su implementación.</w:t>
      </w:r>
    </w:p>
    <w:p w:rsidR="00941858" w:rsidRDefault="00941858" w:rsidP="00941858">
      <w:pPr>
        <w:spacing w:line="240" w:lineRule="auto"/>
        <w:jc w:val="both"/>
        <w:rPr>
          <w:rStyle w:val="nfasis"/>
          <w:rFonts w:ascii="Times New Roman" w:hAnsi="Times New Roman" w:cs="Times New Roman"/>
          <w:i w:val="0"/>
          <w:color w:val="000000"/>
          <w:sz w:val="24"/>
          <w:szCs w:val="24"/>
        </w:rPr>
      </w:pPr>
      <w:r>
        <w:rPr>
          <w:rFonts w:ascii="Times New Roman" w:hAnsi="Times New Roman" w:cs="Times New Roman"/>
          <w:color w:val="000000"/>
          <w:sz w:val="24"/>
          <w:szCs w:val="24"/>
        </w:rPr>
        <w:t>(</w:t>
      </w:r>
      <w:r w:rsidRPr="00662521">
        <w:rPr>
          <w:rStyle w:val="nfasis"/>
          <w:rFonts w:ascii="Times New Roman" w:hAnsi="Times New Roman" w:cs="Times New Roman"/>
          <w:i w:val="0"/>
          <w:color w:val="000000"/>
          <w:sz w:val="24"/>
          <w:szCs w:val="24"/>
        </w:rPr>
        <w:t>Antonio Diéguez es Catedrático de Lógica y Filosofía de la Ciencia de la Universidad de Málaga. Miembro de Número de la Academia Malagueña de Ciencias</w:t>
      </w:r>
      <w:r>
        <w:rPr>
          <w:rStyle w:val="nfasis"/>
          <w:rFonts w:ascii="Times New Roman" w:hAnsi="Times New Roman" w:cs="Times New Roman"/>
          <w:i w:val="0"/>
          <w:color w:val="000000"/>
          <w:sz w:val="24"/>
          <w:szCs w:val="24"/>
        </w:rPr>
        <w:t>)</w:t>
      </w:r>
    </w:p>
    <w:p w:rsidR="00941858" w:rsidRDefault="00941858" w:rsidP="00060A86">
      <w:pPr>
        <w:pStyle w:val="NormalWeb"/>
        <w:spacing w:after="0"/>
        <w:jc w:val="both"/>
        <w:textAlignment w:val="baseline"/>
      </w:pPr>
    </w:p>
    <w:p w:rsidR="00060A86" w:rsidRDefault="00060A86" w:rsidP="00060A86">
      <w:pPr>
        <w:pStyle w:val="NormalWeb"/>
        <w:spacing w:after="0"/>
        <w:jc w:val="both"/>
        <w:textAlignment w:val="baseline"/>
      </w:pPr>
    </w:p>
    <w:p w:rsidR="00060A86" w:rsidRDefault="00060A86" w:rsidP="00060A86">
      <w:pPr>
        <w:pStyle w:val="NormalWeb"/>
        <w:spacing w:after="0"/>
        <w:jc w:val="both"/>
        <w:textAlignment w:val="baseline"/>
      </w:pPr>
    </w:p>
    <w:p w:rsidR="00941858" w:rsidRDefault="00941858" w:rsidP="00060A86">
      <w:pPr>
        <w:pStyle w:val="NormalWeb"/>
        <w:spacing w:after="0"/>
        <w:jc w:val="both"/>
        <w:textAlignment w:val="baseline"/>
        <w:rPr>
          <w:b/>
          <w:bCs/>
        </w:rPr>
      </w:pPr>
    </w:p>
    <w:p w:rsidR="00941858" w:rsidRDefault="00941858" w:rsidP="00060A86">
      <w:pPr>
        <w:pStyle w:val="NormalWeb"/>
        <w:spacing w:after="0"/>
        <w:jc w:val="both"/>
        <w:textAlignment w:val="baseline"/>
        <w:rPr>
          <w:b/>
          <w:bCs/>
        </w:rPr>
      </w:pPr>
    </w:p>
    <w:p w:rsidR="008E6BFC" w:rsidRPr="00801D87" w:rsidRDefault="008E6BFC" w:rsidP="00060A86">
      <w:pPr>
        <w:pStyle w:val="NormalWeb"/>
        <w:spacing w:after="0"/>
        <w:jc w:val="both"/>
        <w:textAlignment w:val="baseline"/>
        <w:rPr>
          <w:b/>
        </w:rPr>
      </w:pPr>
      <w:r w:rsidRPr="00801D87">
        <w:rPr>
          <w:b/>
          <w:bCs/>
        </w:rPr>
        <w:lastRenderedPageBreak/>
        <w:t xml:space="preserve">- Anexo II: La guerra de los chatbot: ¿será esta la razón </w:t>
      </w:r>
      <w:r w:rsidR="00060A86" w:rsidRPr="00801D87">
        <w:rPr>
          <w:b/>
          <w:bCs/>
        </w:rPr>
        <w:t>de tanto apremio, y temeridad</w:t>
      </w:r>
      <w:r w:rsidRPr="00801D87">
        <w:rPr>
          <w:b/>
          <w:bCs/>
        </w:rPr>
        <w:t>?</w:t>
      </w:r>
    </w:p>
    <w:p w:rsidR="008E6BFC" w:rsidRDefault="008E6BFC" w:rsidP="008E6BFC">
      <w:pPr>
        <w:pStyle w:val="Ttulo2"/>
        <w:spacing w:after="0"/>
        <w:jc w:val="both"/>
        <w:rPr>
          <w:b w:val="0"/>
          <w:bCs w:val="0"/>
          <w:sz w:val="24"/>
          <w:szCs w:val="24"/>
        </w:rPr>
      </w:pPr>
      <w:r>
        <w:rPr>
          <w:noProof/>
        </w:rPr>
        <w:drawing>
          <wp:inline distT="0" distB="0" distL="0" distR="0" wp14:anchorId="16C1316B" wp14:editId="0C91975D">
            <wp:extent cx="5733772" cy="3067050"/>
            <wp:effectExtent l="0" t="0" r="635" b="0"/>
            <wp:docPr id="27" name="Imagen 27" descr="https://images.barrons.com/im-778171?width=620&amp;height=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ages.barrons.com/im-778171?width=620&amp;height=41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31510" cy="3065840"/>
                    </a:xfrm>
                    <a:prstGeom prst="rect">
                      <a:avLst/>
                    </a:prstGeom>
                    <a:noFill/>
                    <a:ln>
                      <a:noFill/>
                    </a:ln>
                  </pic:spPr>
                </pic:pic>
              </a:graphicData>
            </a:graphic>
          </wp:inline>
        </w:drawing>
      </w:r>
      <w:r w:rsidRPr="00157B9B">
        <w:rPr>
          <w:b w:val="0"/>
          <w:bCs w:val="0"/>
          <w:sz w:val="24"/>
          <w:szCs w:val="24"/>
        </w:rPr>
        <w:t>Las empresas chinas como Alibaba y Baidu continúan impulsando la inteligencia</w:t>
      </w:r>
      <w:r>
        <w:rPr>
          <w:b w:val="0"/>
          <w:bCs w:val="0"/>
          <w:sz w:val="24"/>
          <w:szCs w:val="24"/>
        </w:rPr>
        <w:t xml:space="preserve"> artificial</w:t>
      </w:r>
    </w:p>
    <w:p w:rsidR="008E6BFC" w:rsidRPr="00801D87" w:rsidRDefault="008E6BFC" w:rsidP="008E6BFC">
      <w:pPr>
        <w:pStyle w:val="NormalWeb"/>
        <w:spacing w:after="0"/>
        <w:jc w:val="both"/>
        <w:textAlignment w:val="baseline"/>
        <w:rPr>
          <w:b/>
        </w:rPr>
      </w:pPr>
      <w:r w:rsidRPr="00801D87">
        <w:rPr>
          <w:b/>
        </w:rPr>
        <w:t>Sansón contra Goliat, en una batalla marcada por el tecnonacionalismo</w:t>
      </w:r>
    </w:p>
    <w:p w:rsidR="008E6BFC" w:rsidRPr="00801D87" w:rsidRDefault="008E6BFC" w:rsidP="008E6BFC">
      <w:pPr>
        <w:pStyle w:val="NormalWeb"/>
        <w:spacing w:after="0"/>
        <w:jc w:val="both"/>
        <w:textAlignment w:val="baseline"/>
        <w:rPr>
          <w:b/>
        </w:rPr>
      </w:pPr>
      <w:r w:rsidRPr="00801D87">
        <w:t>Cuando los norteamericanos, tarde y mal, descubrieron que la “fábrica del mundo”, les había “salido rana” y</w:t>
      </w:r>
      <w:r w:rsidR="00DE7E65" w:rsidRPr="00801D87">
        <w:t>,</w:t>
      </w:r>
      <w:r w:rsidRPr="00801D87">
        <w:t xml:space="preserve"> además de producir chucherías baratas por encargo, quería entrar en la alta tecnología y disputar el liderazgo del mundo mundial, comenzó la batalla del chip prodigioso.</w:t>
      </w:r>
      <w:r w:rsidRPr="00801D87">
        <w:rPr>
          <w:b/>
        </w:rPr>
        <w:t xml:space="preserve"> </w:t>
      </w:r>
    </w:p>
    <w:p w:rsidR="008E6BFC" w:rsidRPr="00801D87" w:rsidRDefault="008E6BFC" w:rsidP="008E6BFC">
      <w:pPr>
        <w:pStyle w:val="NormalWeb"/>
        <w:spacing w:after="0"/>
        <w:jc w:val="both"/>
        <w:textAlignment w:val="baseline"/>
        <w:rPr>
          <w:b/>
        </w:rPr>
      </w:pPr>
      <w:r w:rsidRPr="00801D87">
        <w:rPr>
          <w:b/>
        </w:rPr>
        <w:t>El desafío de China (y la desespe</w:t>
      </w:r>
      <w:r w:rsidR="001F008C" w:rsidRPr="00801D87">
        <w:rPr>
          <w:b/>
        </w:rPr>
        <w:t>ración de los EEUU por evitar la</w:t>
      </w:r>
      <w:r w:rsidRPr="00801D87">
        <w:rPr>
          <w:b/>
        </w:rPr>
        <w:t xml:space="preserve"> jubilación anticipada)</w:t>
      </w:r>
    </w:p>
    <w:p w:rsidR="008E6BFC" w:rsidRPr="00801D87" w:rsidRDefault="008E6BFC" w:rsidP="008E6BFC">
      <w:pPr>
        <w:pStyle w:val="NormalWeb"/>
        <w:spacing w:after="0"/>
        <w:jc w:val="both"/>
        <w:textAlignment w:val="baseline"/>
        <w:rPr>
          <w:b/>
        </w:rPr>
      </w:pPr>
      <w:r w:rsidRPr="00801D87">
        <w:rPr>
          <w:b/>
        </w:rPr>
        <w:t>Desde que EEUU y China empezaron a bailar al mismo paso, se ha creado el relato de que el trono del Imperio Global estaba por primera vez en peligro.</w:t>
      </w:r>
    </w:p>
    <w:p w:rsidR="00060A86" w:rsidRPr="00801D87" w:rsidRDefault="00DE7E65" w:rsidP="008E6BFC">
      <w:pPr>
        <w:pStyle w:val="NormalWeb"/>
        <w:spacing w:after="0"/>
        <w:jc w:val="both"/>
        <w:textAlignment w:val="baseline"/>
        <w:rPr>
          <w:b/>
        </w:rPr>
      </w:pPr>
      <w:proofErr w:type="gramStart"/>
      <w:r w:rsidRPr="00801D87">
        <w:rPr>
          <w:b/>
        </w:rPr>
        <w:t>¿</w:t>
      </w:r>
      <w:proofErr w:type="gramEnd"/>
      <w:r w:rsidR="008E6BFC" w:rsidRPr="00801D87">
        <w:rPr>
          <w:b/>
        </w:rPr>
        <w:t>Cuando China pasó de “recoge” pelotas a “toca” pelotas…</w:t>
      </w:r>
    </w:p>
    <w:p w:rsidR="008E6BFC" w:rsidRPr="00801D87" w:rsidRDefault="00DE7E65" w:rsidP="008E6BFC">
      <w:pPr>
        <w:pStyle w:val="NormalWeb"/>
        <w:spacing w:after="0"/>
        <w:jc w:val="both"/>
        <w:textAlignment w:val="baseline"/>
        <w:rPr>
          <w:b/>
        </w:rPr>
      </w:pPr>
      <w:r w:rsidRPr="00801D87">
        <w:rPr>
          <w:b/>
        </w:rPr>
        <w:t>¿Se devorará la “estrella” (China), al “planeta” (EEUU)?</w:t>
      </w:r>
    </w:p>
    <w:p w:rsidR="00060A86" w:rsidRPr="00801D87" w:rsidRDefault="00060A86" w:rsidP="008E6BFC">
      <w:pPr>
        <w:pStyle w:val="NormalWeb"/>
        <w:spacing w:after="0"/>
        <w:jc w:val="both"/>
        <w:textAlignment w:val="baseline"/>
        <w:rPr>
          <w:b/>
        </w:rPr>
      </w:pPr>
      <w:r w:rsidRPr="00801D87">
        <w:rPr>
          <w:b/>
        </w:rPr>
        <w:t>Las métricas de la</w:t>
      </w:r>
      <w:r w:rsidR="001F008C" w:rsidRPr="00801D87">
        <w:rPr>
          <w:b/>
        </w:rPr>
        <w:t xml:space="preserve"> victoria (o la derrota)</w:t>
      </w:r>
    </w:p>
    <w:p w:rsidR="008E6BFC" w:rsidRPr="004D401E" w:rsidRDefault="008E6BFC" w:rsidP="008E6BFC">
      <w:pPr>
        <w:pStyle w:val="Ttulo1"/>
        <w:spacing w:before="0"/>
        <w:jc w:val="both"/>
        <w:textAlignment w:val="baseline"/>
        <w:rPr>
          <w:b w:val="0"/>
          <w:bCs w:val="0"/>
          <w:sz w:val="24"/>
          <w:szCs w:val="24"/>
        </w:rPr>
      </w:pPr>
      <w:r>
        <w:rPr>
          <w:bCs w:val="0"/>
          <w:kern w:val="0"/>
          <w:sz w:val="24"/>
          <w:szCs w:val="24"/>
        </w:rPr>
        <w:t xml:space="preserve">- </w:t>
      </w:r>
      <w:r w:rsidRPr="004D401E">
        <w:rPr>
          <w:b w:val="0"/>
          <w:bCs w:val="0"/>
          <w:sz w:val="24"/>
          <w:szCs w:val="24"/>
          <w:u w:val="single"/>
        </w:rPr>
        <w:t>China está en el juego de la IA. Cómo los gigantes tecnológicos tendrán que jugar según las reglas de Beijing</w:t>
      </w:r>
      <w:r>
        <w:rPr>
          <w:b w:val="0"/>
          <w:bCs w:val="0"/>
          <w:sz w:val="24"/>
          <w:szCs w:val="24"/>
        </w:rPr>
        <w:t xml:space="preserve">  (The Wall Street Journal - </w:t>
      </w:r>
      <w:r w:rsidRPr="004D401E">
        <w:rPr>
          <w:bCs w:val="0"/>
          <w:sz w:val="24"/>
          <w:szCs w:val="24"/>
        </w:rPr>
        <w:t>12/5/23</w:t>
      </w:r>
      <w:r>
        <w:rPr>
          <w:b w:val="0"/>
          <w:bCs w:val="0"/>
          <w:sz w:val="24"/>
          <w:szCs w:val="24"/>
        </w:rPr>
        <w:t>)</w:t>
      </w:r>
    </w:p>
    <w:p w:rsidR="008E6BFC" w:rsidRDefault="008E6BFC" w:rsidP="008E6BFC">
      <w:pPr>
        <w:pStyle w:val="NormalWeb"/>
        <w:spacing w:before="0" w:beforeAutospacing="0" w:after="0" w:afterAutospacing="0"/>
        <w:jc w:val="both"/>
        <w:textAlignment w:val="baseline"/>
      </w:pPr>
      <w:r>
        <w:t>¿Cómo será </w:t>
      </w:r>
      <w:hyperlink r:id="rId89" w:tgtFrame="_blank" w:history="1">
        <w:r w:rsidRPr="00E51B1D">
          <w:rPr>
            <w:rStyle w:val="Hipervnculo"/>
            <w:color w:val="auto"/>
            <w:u w:val="none"/>
          </w:rPr>
          <w:t>la inteligencia artificial</w:t>
        </w:r>
      </w:hyperlink>
      <w:r>
        <w:t> con características chinas? El último mes más o menos nos ha dado una mejor idea…</w:t>
      </w:r>
    </w:p>
    <w:p w:rsidR="008E6BFC" w:rsidRPr="00157B9B" w:rsidRDefault="008E6BFC" w:rsidP="008E6BFC">
      <w:pPr>
        <w:pStyle w:val="NormalWeb"/>
        <w:spacing w:after="0"/>
        <w:jc w:val="both"/>
        <w:textAlignment w:val="baseline"/>
        <w:rPr>
          <w:u w:val="single"/>
        </w:rPr>
      </w:pPr>
      <w:r w:rsidRPr="00B50608">
        <w:t xml:space="preserve">- </w:t>
      </w:r>
      <w:r w:rsidRPr="00157B9B">
        <w:rPr>
          <w:u w:val="single"/>
        </w:rPr>
        <w:t xml:space="preserve">China logra desarrollar inteligencia artificial sin chips </w:t>
      </w:r>
      <w:r w:rsidRPr="00157B9B">
        <w:t>estadounidenses</w:t>
      </w:r>
      <w:r>
        <w:t xml:space="preserve"> (</w:t>
      </w:r>
      <w:r w:rsidRPr="00157B9B">
        <w:t>Cointelegraph</w:t>
      </w:r>
      <w:r>
        <w:t xml:space="preserve"> - </w:t>
      </w:r>
      <w:r w:rsidRPr="00E57B89">
        <w:rPr>
          <w:b/>
        </w:rPr>
        <w:t>8/5/23</w:t>
      </w:r>
    </w:p>
    <w:p w:rsidR="008E6BFC" w:rsidRDefault="008E6BFC" w:rsidP="008E6BFC">
      <w:pPr>
        <w:pStyle w:val="NormalWeb"/>
        <w:spacing w:after="0"/>
        <w:jc w:val="both"/>
        <w:textAlignment w:val="baseline"/>
      </w:pPr>
      <w:r>
        <w:t>Las sanciones de EEUU han limitado el acceso de China a la última tecnología de chips para desarrollar IA, pero las empresas locales no dejan que esto les detenga.</w:t>
      </w:r>
    </w:p>
    <w:p w:rsidR="008E6BFC" w:rsidRDefault="008E6BFC" w:rsidP="008E6BFC">
      <w:pPr>
        <w:pStyle w:val="NormalWeb"/>
        <w:spacing w:after="0"/>
        <w:jc w:val="both"/>
        <w:textAlignment w:val="baseline"/>
      </w:pPr>
      <w:r>
        <w:lastRenderedPageBreak/>
        <w:t xml:space="preserve">La carrera por el desarrollo de la inteligencia artificial (IA) prosigue a medida que China impulsa el desarrollo de su propia IA sin utilizar la última tecnología de Estados Unidos debido a las sanciones vigentes. </w:t>
      </w:r>
    </w:p>
    <w:p w:rsidR="008E6BFC" w:rsidRDefault="008E6BFC" w:rsidP="008E6BFC">
      <w:pPr>
        <w:pStyle w:val="NormalWeb"/>
        <w:spacing w:after="0"/>
        <w:jc w:val="both"/>
        <w:textAlignment w:val="baseline"/>
      </w:pPr>
      <w:r>
        <w:t xml:space="preserve">Según un informe de The Wall Street Journal, las empresas chinas están estudiando métodos para desarrollar IA mediante semiconductores más débiles y combinaciones de chips para evitar la dependencia de un único tipo de hardware. </w:t>
      </w:r>
    </w:p>
    <w:p w:rsidR="008E6BFC" w:rsidRDefault="008E6BFC" w:rsidP="008E6BFC">
      <w:pPr>
        <w:pStyle w:val="NormalWeb"/>
        <w:spacing w:after="0"/>
        <w:jc w:val="both"/>
        <w:textAlignment w:val="baseline"/>
      </w:pPr>
      <w:r>
        <w:t>Según el informe, investigadores y analistas creen que crear alternativas a esos chips será difícil para las empresas tecnológicas chinas, pero algunos experimentos se han mostrado “prometedores”.</w:t>
      </w:r>
    </w:p>
    <w:p w:rsidR="008E6BFC" w:rsidRDefault="008E6BFC" w:rsidP="008E6BFC">
      <w:pPr>
        <w:pStyle w:val="NormalWeb"/>
        <w:spacing w:after="0"/>
        <w:jc w:val="both"/>
        <w:textAlignment w:val="baseline"/>
      </w:pPr>
      <w:r>
        <w:t>Las sanciones impuestas por EEUU contra China en octubre de 2022 han privado a las empresas chinas del acceso a los chips más avanzados del mercado. Esto incluye los chips A100 de Nvidia y la última versión, el H100, que son las opciones más populares en el desarrollo de IA.</w:t>
      </w:r>
    </w:p>
    <w:p w:rsidR="008E6BFC" w:rsidRDefault="008E6BFC" w:rsidP="008E6BFC">
      <w:pPr>
        <w:pStyle w:val="NormalWeb"/>
        <w:spacing w:after="0"/>
        <w:jc w:val="both"/>
        <w:textAlignment w:val="baseline"/>
      </w:pPr>
      <w:r>
        <w:t>Actualmente, el mercado chino tiene acceso a los chips A800 y H800 de Nvidia, que sólo pueden soportar modelos de IA a pequeña escala.</w:t>
      </w:r>
    </w:p>
    <w:p w:rsidR="008E6BFC" w:rsidRDefault="008E6BFC" w:rsidP="008E6BFC">
      <w:pPr>
        <w:pStyle w:val="NormalWeb"/>
        <w:spacing w:after="0"/>
        <w:jc w:val="both"/>
        <w:textAlignment w:val="baseline"/>
      </w:pPr>
      <w:r>
        <w:t xml:space="preserve">En abril, el gigante chino del comercio electrónico Alibaba anunció que lanzaría un competidor de ChatGPT en un “futuro próximo” llamado Tongyi Qianwen. Alibaba planea integrar el chatbot en su conjunto de aplicaciones, incluido su servicio de mensajería para el lugar de trabajo, DingTalk. </w:t>
      </w:r>
    </w:p>
    <w:p w:rsidR="008E6BFC" w:rsidRDefault="008E6BFC" w:rsidP="008E6BFC">
      <w:pPr>
        <w:pStyle w:val="NormalWeb"/>
        <w:spacing w:after="0"/>
        <w:jc w:val="both"/>
        <w:textAlignment w:val="baseline"/>
      </w:pPr>
      <w:r>
        <w:t>ChatGPT es una creación de la empresa estadounidense OpenAI. Sin embargo, la carrera por crear el mejor y más potente sistema de IA está en marcha, incluso entre las empresas locales estadounidenses.</w:t>
      </w:r>
    </w:p>
    <w:p w:rsidR="008E6BFC" w:rsidRDefault="008E6BFC" w:rsidP="008E6BFC">
      <w:pPr>
        <w:pStyle w:val="NormalWeb"/>
        <w:spacing w:after="0"/>
        <w:jc w:val="both"/>
        <w:textAlignment w:val="baseline"/>
      </w:pPr>
      <w:r>
        <w:t>Microsoft recientemente lanzó varias funciones nuevas basadas en IA para su chatbot preexistente y su navegador web Edge, que al parecer rivalizan con ChatGPT. Además, se dice que la división de IA de Google, DeepMind, se está reestructurando para ofrecer los últimos avances en IA.</w:t>
      </w:r>
    </w:p>
    <w:p w:rsidR="008E6BFC" w:rsidRDefault="008E6BFC" w:rsidP="008E6BFC">
      <w:pPr>
        <w:pStyle w:val="NormalWeb"/>
        <w:spacing w:before="0" w:beforeAutospacing="0" w:after="0" w:afterAutospacing="0"/>
        <w:jc w:val="both"/>
        <w:textAlignment w:val="baseline"/>
      </w:pPr>
      <w:r>
        <w:t>Las autoridades chinas anunciaron una próxima revisión obligatoria de todos los servicios de IA generativa lanzados en el país antes de que puedan operar públicamente.</w:t>
      </w:r>
    </w:p>
    <w:p w:rsidR="008E6BFC" w:rsidRDefault="008E6BFC" w:rsidP="008E6BFC">
      <w:pPr>
        <w:pStyle w:val="NormalWeb"/>
        <w:spacing w:before="0" w:beforeAutospacing="0" w:after="0" w:afterAutospacing="0"/>
        <w:jc w:val="both"/>
        <w:textAlignment w:val="baseline"/>
        <w:rPr>
          <w:color w:val="FF0000"/>
          <w:u w:val="single"/>
        </w:rPr>
      </w:pPr>
    </w:p>
    <w:p w:rsidR="008E6BFC" w:rsidRPr="00157B9B" w:rsidRDefault="008E6BFC" w:rsidP="008E6BFC">
      <w:pPr>
        <w:pStyle w:val="NormalWeb"/>
        <w:spacing w:before="0" w:beforeAutospacing="0" w:after="0" w:afterAutospacing="0"/>
        <w:jc w:val="both"/>
        <w:textAlignment w:val="baseline"/>
      </w:pPr>
      <w:r w:rsidRPr="00B50608">
        <w:t xml:space="preserve">- </w:t>
      </w:r>
      <w:r w:rsidRPr="00157B9B">
        <w:rPr>
          <w:u w:val="single"/>
        </w:rPr>
        <w:t>La inteligencia artificial china sigue adelante tirando de ingenio (y esfuerzo)</w:t>
      </w:r>
      <w:r w:rsidRPr="00157B9B">
        <w:t xml:space="preserve"> (Xacata - </w:t>
      </w:r>
      <w:r w:rsidRPr="00157B9B">
        <w:rPr>
          <w:b/>
        </w:rPr>
        <w:t>9/5/23</w:t>
      </w:r>
      <w:r w:rsidRPr="00157B9B">
        <w:t>)</w:t>
      </w:r>
    </w:p>
    <w:p w:rsidR="008E6BFC" w:rsidRPr="00157B9B" w:rsidRDefault="008E6BFC" w:rsidP="008E6BFC">
      <w:pPr>
        <w:pStyle w:val="NormalWeb"/>
        <w:spacing w:before="0" w:beforeAutospacing="0" w:after="0" w:afterAutospacing="0"/>
        <w:jc w:val="both"/>
        <w:textAlignment w:val="baseline"/>
      </w:pPr>
    </w:p>
    <w:p w:rsidR="008E6BFC" w:rsidRPr="00157B9B" w:rsidRDefault="008E6BFC" w:rsidP="008E6BFC">
      <w:pPr>
        <w:pStyle w:val="NormalWeb"/>
        <w:shd w:val="clear" w:color="auto" w:fill="FFFFFF"/>
        <w:spacing w:before="0" w:beforeAutospacing="0" w:after="245" w:afterAutospacing="0"/>
        <w:jc w:val="both"/>
      </w:pPr>
      <w:r w:rsidRPr="00157B9B">
        <w:t>NVIDIA no puede vender a China sus mejores GPU para aplicaciones de inteligencia artificial. La alianza occidental </w:t>
      </w:r>
      <w:hyperlink r:id="rId90" w:history="1">
        <w:r w:rsidRPr="00E51B1D">
          <w:rPr>
            <w:rStyle w:val="Hipervnculo"/>
            <w:color w:val="auto"/>
            <w:u w:val="none"/>
          </w:rPr>
          <w:t>liderada por Estados Unidos</w:t>
        </w:r>
      </w:hyperlink>
      <w:r w:rsidRPr="00E51B1D">
        <w:t> siempre se ha mostrado reacia a entregar a este gigantesco país asiático sus tecnologías más avanzadas, pero </w:t>
      </w:r>
      <w:hyperlink r:id="rId91" w:history="1">
        <w:r w:rsidRPr="00E51B1D">
          <w:rPr>
            <w:rStyle w:val="Hipervnculo"/>
            <w:color w:val="auto"/>
            <w:u w:val="none"/>
          </w:rPr>
          <w:t>el pasado 7 de octubre de 2022</w:t>
        </w:r>
      </w:hyperlink>
      <w:r w:rsidRPr="00157B9B">
        <w:t> la Administración de Joe Biden </w:t>
      </w:r>
      <w:r w:rsidRPr="00E51B1D">
        <w:rPr>
          <w:rStyle w:val="Textoennegrita"/>
          <w:b w:val="0"/>
        </w:rPr>
        <w:t>apretó su puño al máximo</w:t>
      </w:r>
      <w:r w:rsidRPr="00157B9B">
        <w:t> al incluir toda la industria china de los semiconductores en la lista que refleja el alcance de sus sanciones.</w:t>
      </w:r>
    </w:p>
    <w:p w:rsidR="008E6BFC" w:rsidRPr="00E51B1D" w:rsidRDefault="008E6BFC" w:rsidP="008E6BFC">
      <w:pPr>
        <w:pStyle w:val="NormalWeb"/>
        <w:shd w:val="clear" w:color="auto" w:fill="FFFFFF"/>
        <w:spacing w:before="0" w:beforeAutospacing="0" w:after="245" w:afterAutospacing="0"/>
        <w:jc w:val="both"/>
      </w:pPr>
      <w:r w:rsidRPr="00157B9B">
        <w:t xml:space="preserve">Una de las compañías estadounidenses que se está viendo más afectada por las prohibiciones que aspiran a frenar el desarrollo tecnológico de China es, precisamente, NVIDIA. El Departamento de Comercio es la institución que, entre otros cometidos, entrega las licencias de exportación a las compañías de EEUU, y la empresa que dirige Jensen Huang tiene </w:t>
      </w:r>
      <w:r w:rsidRPr="00157B9B">
        <w:lastRenderedPageBreak/>
        <w:t>prohibido vender al país de Xi Jinping sus GPU </w:t>
      </w:r>
      <w:hyperlink r:id="rId92" w:history="1">
        <w:r w:rsidRPr="00E51B1D">
          <w:rPr>
            <w:rStyle w:val="Hipervnculo"/>
            <w:color w:val="auto"/>
            <w:u w:val="none"/>
          </w:rPr>
          <w:t>A100</w:t>
        </w:r>
      </w:hyperlink>
      <w:r w:rsidRPr="00E51B1D">
        <w:t> y </w:t>
      </w:r>
      <w:hyperlink r:id="rId93" w:history="1">
        <w:r w:rsidRPr="00E51B1D">
          <w:rPr>
            <w:rStyle w:val="Hipervnculo"/>
            <w:color w:val="auto"/>
            <w:u w:val="none"/>
          </w:rPr>
          <w:t>H100</w:t>
        </w:r>
      </w:hyperlink>
      <w:r w:rsidRPr="00E51B1D">
        <w:t>, que son sus chips para </w:t>
      </w:r>
      <w:hyperlink r:id="rId94" w:history="1">
        <w:r w:rsidRPr="00E51B1D">
          <w:rPr>
            <w:rStyle w:val="Hipervnculo"/>
            <w:color w:val="auto"/>
            <w:u w:val="none"/>
          </w:rPr>
          <w:t>inteligencia artificial</w:t>
        </w:r>
      </w:hyperlink>
      <w:r w:rsidRPr="00E51B1D">
        <w:t> (IA) más avanzados.</w:t>
      </w:r>
    </w:p>
    <w:p w:rsidR="008E6BFC" w:rsidRPr="00157B9B" w:rsidRDefault="008E6BFC" w:rsidP="008E6BFC">
      <w:pPr>
        <w:pStyle w:val="NormalWeb"/>
        <w:spacing w:after="0"/>
        <w:jc w:val="both"/>
        <w:textAlignment w:val="baseline"/>
      </w:pPr>
      <w:r w:rsidRPr="00157B9B">
        <w:t>China no puede permitirse quedarse fuera de juego en el mercado de la IA. Actualmente sus tres empresas mejor posicionadas en este ámbito son Baidu, Alibaba y SenseTime. Estas tres compañías tienen modelos de inteligencia artificial diseñados para implementar servicios de visión artificial, procesamiento natural del lenguaje y generación de contenidos, entre otras capacidades, y de no ser por el respaldo de NVIDIA probablemente a corto plazo no podrían seguir desarrollando su negocio en esta área.</w:t>
      </w:r>
    </w:p>
    <w:p w:rsidR="008E6BFC" w:rsidRPr="00157B9B" w:rsidRDefault="008E6BFC" w:rsidP="008E6BFC">
      <w:pPr>
        <w:pStyle w:val="NormalWeb"/>
        <w:spacing w:after="0"/>
        <w:jc w:val="both"/>
        <w:textAlignment w:val="baseline"/>
      </w:pPr>
      <w:r w:rsidRPr="00157B9B">
        <w:t>Y es que esta compañía tiene el beneplácito del Departamento de Comercio estadounidense para vender en el mercado chino sus GPU A800 y H800, que son versiones ligeramente simplificadas de los procesadores gráficos insignia. En la práctica estos chips limitan las capacidades de las plataformas multi-GPU que son necesarias para entrenar los modelos de inteligencia artificial más sofisticados, pero los expertos chinos han encontrado la forma de seguir adelante a pesar de las restricciones que les imponen estos procesadores gráficos.</w:t>
      </w:r>
    </w:p>
    <w:p w:rsidR="008E6BFC" w:rsidRPr="00157B9B" w:rsidRDefault="008E6BFC" w:rsidP="008E6BFC">
      <w:pPr>
        <w:pStyle w:val="NormalWeb"/>
        <w:spacing w:after="0"/>
        <w:jc w:val="both"/>
        <w:textAlignment w:val="baseline"/>
      </w:pPr>
      <w:r w:rsidRPr="00157B9B">
        <w:t>El modelo de lenguaje que reside en la base de ChatGPT necesita según un grupo de expertos que ha sido consultado por The Wall Street Journal el respaldo de entre 5.000 y 10.000 GPU A100 de NVIDIA. Según Yang You, que es profesor en la Universidad Nacional de Singapur y fundador de la empresa HPC-AI Tech, para obtener una capacidad de procesamiento equiparable los ingenieros chinos que trabajan en el ámbito de la inteligencia artificial necesitan emplear aproximadamente el triple de chips A800 o H800, por lo que el coste de su infraestructura de hardware es mucho más alto.</w:t>
      </w:r>
    </w:p>
    <w:p w:rsidR="008E6BFC" w:rsidRPr="00157B9B" w:rsidRDefault="008E6BFC" w:rsidP="008E6BFC">
      <w:pPr>
        <w:pStyle w:val="NormalWeb"/>
        <w:spacing w:after="0"/>
        <w:jc w:val="both"/>
        <w:textAlignment w:val="baseline"/>
      </w:pPr>
      <w:r w:rsidRPr="00157B9B">
        <w:t>Aun así, a las empresas chinas les salen las cuentas. De hecho, Tencent puso a punto durante el pasado mes de abril un clúster de GPU H800 de NVIDIA diseñado específicamente para entrenar su modelo de inteligencia artificial generativa. Además, los técnicos de las empresas chinas están elaborando métodos ingeniosos que les están permitiendo seguir desarrollando su ecosistema de IA a buen ritmo.</w:t>
      </w:r>
    </w:p>
    <w:p w:rsidR="008E6BFC" w:rsidRPr="00157B9B" w:rsidRDefault="008E6BFC" w:rsidP="008E6BFC">
      <w:pPr>
        <w:pStyle w:val="NormalWeb"/>
        <w:spacing w:before="0" w:beforeAutospacing="0" w:after="0" w:afterAutospacing="0"/>
        <w:jc w:val="both"/>
        <w:textAlignment w:val="baseline"/>
      </w:pPr>
      <w:r w:rsidRPr="00157B9B">
        <w:t>Los dos más eficaces consisten en combinar chips de distintos tipos en sus infraestructuras de hardware y desarrollar técnicas de software que persiguen reducir el estrés que conlleva el entrenamiento de los grandes modelos de inteligencia artificial. En la práctica el desarrollo de la IA en China sigue adelante a pesar de las zancadillas de EEUU.</w:t>
      </w:r>
    </w:p>
    <w:p w:rsidR="008E6BFC" w:rsidRDefault="008E6BFC" w:rsidP="008E6BFC">
      <w:pPr>
        <w:pStyle w:val="NormalWeb"/>
        <w:spacing w:before="0" w:beforeAutospacing="0" w:after="0" w:afterAutospacing="0"/>
        <w:jc w:val="both"/>
        <w:textAlignment w:val="baseline"/>
        <w:rPr>
          <w:color w:val="FF0000"/>
        </w:rPr>
      </w:pPr>
    </w:p>
    <w:p w:rsidR="008E6BFC" w:rsidRDefault="008E6BFC" w:rsidP="008E6BFC">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La mano que mece</w:t>
      </w:r>
      <w:r w:rsidR="00E51B1D">
        <w:rPr>
          <w:rFonts w:ascii="Times New Roman" w:hAnsi="Times New Roman" w:cs="Times New Roman"/>
          <w:b/>
          <w:color w:val="FF0000"/>
          <w:sz w:val="24"/>
          <w:szCs w:val="24"/>
        </w:rPr>
        <w:t xml:space="preserve"> la cuna: </w:t>
      </w:r>
      <w:r>
        <w:rPr>
          <w:rFonts w:ascii="Times New Roman" w:hAnsi="Times New Roman" w:cs="Times New Roman"/>
          <w:b/>
          <w:color w:val="FF0000"/>
          <w:sz w:val="24"/>
          <w:szCs w:val="24"/>
        </w:rPr>
        <w:t xml:space="preserve">la clave </w:t>
      </w:r>
      <w:r w:rsidR="00E51B1D">
        <w:rPr>
          <w:rFonts w:ascii="Times New Roman" w:hAnsi="Times New Roman" w:cs="Times New Roman"/>
          <w:b/>
          <w:color w:val="FF0000"/>
          <w:sz w:val="24"/>
          <w:szCs w:val="24"/>
        </w:rPr>
        <w:t xml:space="preserve">está en la batalla de los chips </w:t>
      </w:r>
      <w:r w:rsidR="00E51B1D" w:rsidRPr="00E51B1D">
        <w:rPr>
          <w:rFonts w:ascii="Times New Roman" w:hAnsi="Times New Roman" w:cs="Times New Roman"/>
          <w:b/>
          <w:color w:val="FF0000"/>
          <w:sz w:val="24"/>
          <w:szCs w:val="24"/>
        </w:rPr>
        <w:t xml:space="preserve"> </w:t>
      </w:r>
      <w:r w:rsidR="00E51B1D">
        <w:rPr>
          <w:rFonts w:ascii="Times New Roman" w:hAnsi="Times New Roman" w:cs="Times New Roman"/>
          <w:b/>
          <w:color w:val="FF0000"/>
          <w:sz w:val="24"/>
          <w:szCs w:val="24"/>
        </w:rPr>
        <w:t>(“</w:t>
      </w:r>
      <w:r w:rsidR="00E51B1D" w:rsidRPr="00E51B1D">
        <w:rPr>
          <w:rFonts w:ascii="Times New Roman" w:hAnsi="Times New Roman" w:cs="Times New Roman"/>
          <w:b/>
          <w:color w:val="FF0000"/>
          <w:sz w:val="24"/>
          <w:szCs w:val="24"/>
        </w:rPr>
        <w:t>se non è vero, è ben trova</w:t>
      </w:r>
      <w:r w:rsidR="00E51B1D">
        <w:rPr>
          <w:rFonts w:ascii="Times New Roman" w:hAnsi="Times New Roman" w:cs="Times New Roman"/>
          <w:b/>
          <w:color w:val="FF0000"/>
          <w:sz w:val="24"/>
          <w:szCs w:val="24"/>
        </w:rPr>
        <w:t>to”)</w:t>
      </w:r>
    </w:p>
    <w:p w:rsidR="008E6BFC" w:rsidRPr="00F676BB" w:rsidRDefault="008E6BFC" w:rsidP="008E6BF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676BB">
        <w:rPr>
          <w:rFonts w:ascii="Times New Roman" w:hAnsi="Times New Roman" w:cs="Times New Roman"/>
          <w:sz w:val="24"/>
          <w:szCs w:val="24"/>
          <w:u w:val="single"/>
        </w:rPr>
        <w:t>Qué nos dice la industria de los semiconductores del futuro de la economía</w:t>
      </w:r>
      <w:r>
        <w:rPr>
          <w:rFonts w:ascii="Times New Roman" w:hAnsi="Times New Roman" w:cs="Times New Roman"/>
          <w:sz w:val="24"/>
          <w:szCs w:val="24"/>
        </w:rPr>
        <w:t xml:space="preserve"> (El Confidencial - </w:t>
      </w:r>
      <w:r w:rsidRPr="00F676BB">
        <w:rPr>
          <w:rFonts w:ascii="Times New Roman" w:hAnsi="Times New Roman" w:cs="Times New Roman"/>
          <w:b/>
          <w:sz w:val="24"/>
          <w:szCs w:val="24"/>
        </w:rPr>
        <w:t>8/4/23</w:t>
      </w:r>
      <w:r>
        <w:rPr>
          <w:rFonts w:ascii="Times New Roman" w:hAnsi="Times New Roman" w:cs="Times New Roman"/>
          <w:sz w:val="24"/>
          <w:szCs w:val="24"/>
        </w:rPr>
        <w:t>)</w:t>
      </w:r>
    </w:p>
    <w:p w:rsidR="008E6BFC" w:rsidRPr="00EF2B2A" w:rsidRDefault="008E6BFC" w:rsidP="008E6BFC">
      <w:pPr>
        <w:spacing w:line="240" w:lineRule="auto"/>
        <w:jc w:val="both"/>
        <w:rPr>
          <w:rFonts w:ascii="Times New Roman" w:hAnsi="Times New Roman" w:cs="Times New Roman"/>
          <w:color w:val="FF0000"/>
          <w:sz w:val="24"/>
          <w:szCs w:val="24"/>
        </w:rPr>
      </w:pPr>
      <w:r w:rsidRPr="00EF2B2A">
        <w:rPr>
          <w:rFonts w:ascii="Times New Roman" w:hAnsi="Times New Roman" w:cs="Times New Roman"/>
          <w:color w:val="FF0000"/>
          <w:sz w:val="24"/>
          <w:szCs w:val="24"/>
        </w:rPr>
        <w:t>La noticia económica de 2022 no fue ni la guerra en Ucrania, con la subida del precio de la energía que acarreó, ni la fuerte inflación. La clave fue el recrudecimiento de la batalla por el control de la industria mundial de los semiconductores</w:t>
      </w:r>
    </w:p>
    <w:p w:rsidR="008E6BFC" w:rsidRPr="00F676BB" w:rsidRDefault="008E6BFC" w:rsidP="008E6BF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676BB">
        <w:rPr>
          <w:rFonts w:ascii="Times New Roman" w:hAnsi="Times New Roman" w:cs="Times New Roman"/>
          <w:sz w:val="24"/>
          <w:szCs w:val="24"/>
        </w:rPr>
        <w:t>Por Jesús Fernández-Villaverde</w:t>
      </w:r>
      <w:r>
        <w:rPr>
          <w:rFonts w:ascii="Times New Roman" w:hAnsi="Times New Roman" w:cs="Times New Roman"/>
          <w:sz w:val="24"/>
          <w:szCs w:val="24"/>
        </w:rPr>
        <w:t>)</w:t>
      </w:r>
    </w:p>
    <w:p w:rsidR="008E6BFC" w:rsidRPr="00F676BB" w:rsidRDefault="008E6BFC" w:rsidP="008E6BFC">
      <w:pPr>
        <w:spacing w:line="240" w:lineRule="auto"/>
        <w:jc w:val="both"/>
        <w:rPr>
          <w:rFonts w:ascii="Times New Roman" w:hAnsi="Times New Roman" w:cs="Times New Roman"/>
          <w:sz w:val="24"/>
          <w:szCs w:val="24"/>
        </w:rPr>
      </w:pPr>
      <w:r w:rsidRPr="00F676BB">
        <w:rPr>
          <w:rFonts w:ascii="Times New Roman" w:hAnsi="Times New Roman" w:cs="Times New Roman"/>
          <w:sz w:val="24"/>
          <w:szCs w:val="24"/>
        </w:rPr>
        <w:t>El presente análisis está conformado por tres artículos publicados en los últimos meses por Jesús Fernández-Villaverde, catedrático en Economía de la Universidad de Pennsylvania y miembro del N</w:t>
      </w:r>
      <w:r>
        <w:rPr>
          <w:rFonts w:ascii="Times New Roman" w:hAnsi="Times New Roman" w:cs="Times New Roman"/>
          <w:sz w:val="24"/>
          <w:szCs w:val="24"/>
        </w:rPr>
        <w:t>BER y CEPR, en su blog “La mano visible”</w:t>
      </w:r>
      <w:r w:rsidRPr="00F676BB">
        <w:rPr>
          <w:rFonts w:ascii="Times New Roman" w:hAnsi="Times New Roman" w:cs="Times New Roman"/>
          <w:sz w:val="24"/>
          <w:szCs w:val="24"/>
        </w:rPr>
        <w:t xml:space="preserve"> de El Confidencial. Debido al </w:t>
      </w:r>
      <w:r w:rsidRPr="00F676BB">
        <w:rPr>
          <w:rFonts w:ascii="Times New Roman" w:hAnsi="Times New Roman" w:cs="Times New Roman"/>
          <w:sz w:val="24"/>
          <w:szCs w:val="24"/>
        </w:rPr>
        <w:lastRenderedPageBreak/>
        <w:t>interés creciente que despiertan los semiconductores, así como la incidencia que tendrán en nuestro futuro y en la esfera económica, resulta más pertinente que nunca unificar toda la se</w:t>
      </w:r>
      <w:r>
        <w:rPr>
          <w:rFonts w:ascii="Times New Roman" w:hAnsi="Times New Roman" w:cs="Times New Roman"/>
          <w:sz w:val="24"/>
          <w:szCs w:val="24"/>
        </w:rPr>
        <w:t>rie, titulada “</w:t>
      </w:r>
      <w:r w:rsidRPr="00F676BB">
        <w:rPr>
          <w:rFonts w:ascii="Times New Roman" w:hAnsi="Times New Roman" w:cs="Times New Roman"/>
          <w:sz w:val="24"/>
          <w:szCs w:val="24"/>
        </w:rPr>
        <w:t>La industria de los semiconductores y e</w:t>
      </w:r>
      <w:r>
        <w:rPr>
          <w:rFonts w:ascii="Times New Roman" w:hAnsi="Times New Roman" w:cs="Times New Roman"/>
          <w:sz w:val="24"/>
          <w:szCs w:val="24"/>
        </w:rPr>
        <w:t>l futuro de la economía mundial”</w:t>
      </w:r>
      <w:r w:rsidRPr="00F676BB">
        <w:rPr>
          <w:rFonts w:ascii="Times New Roman" w:hAnsi="Times New Roman" w:cs="Times New Roman"/>
          <w:sz w:val="24"/>
          <w:szCs w:val="24"/>
        </w:rPr>
        <w:t>, bajo una misma crónica. En ella, únicamente se han realizado los cambios de edición mínimos y necesarios para facilitar y adecuar su lectura. A continuación se ofrece íntegro el citado análisis. ***</w:t>
      </w:r>
    </w:p>
    <w:p w:rsidR="008E6BFC" w:rsidRPr="00F676BB" w:rsidRDefault="008E6BFC" w:rsidP="008E6BFC">
      <w:pPr>
        <w:spacing w:line="240" w:lineRule="auto"/>
        <w:jc w:val="both"/>
        <w:rPr>
          <w:rFonts w:ascii="Times New Roman" w:hAnsi="Times New Roman" w:cs="Times New Roman"/>
          <w:sz w:val="24"/>
          <w:szCs w:val="24"/>
        </w:rPr>
      </w:pPr>
      <w:r w:rsidRPr="00F676BB">
        <w:rPr>
          <w:rFonts w:ascii="Times New Roman" w:hAnsi="Times New Roman" w:cs="Times New Roman"/>
          <w:sz w:val="24"/>
          <w:szCs w:val="24"/>
        </w:rPr>
        <w:t>Parte I: cinco ideas sobre los chips</w:t>
      </w:r>
    </w:p>
    <w:p w:rsidR="008E6BFC" w:rsidRPr="00F676BB" w:rsidRDefault="008E6BFC" w:rsidP="008E6BFC">
      <w:pPr>
        <w:spacing w:line="240" w:lineRule="auto"/>
        <w:jc w:val="both"/>
        <w:rPr>
          <w:rFonts w:ascii="Times New Roman" w:hAnsi="Times New Roman" w:cs="Times New Roman"/>
          <w:sz w:val="24"/>
          <w:szCs w:val="24"/>
        </w:rPr>
      </w:pPr>
      <w:r w:rsidRPr="00F676BB">
        <w:rPr>
          <w:rFonts w:ascii="Times New Roman" w:hAnsi="Times New Roman" w:cs="Times New Roman"/>
          <w:sz w:val="24"/>
          <w:szCs w:val="24"/>
        </w:rPr>
        <w:t>La noticia económica más importante de 2022 no fue ni la guerra en Ucrania, con la subida del precio de la energía que acarreó, ni la fuerte inflación. La clave de 2022 fue el recrudecimiento de la batalla por el control de la industria mundial de los semiconductores. Esta disputa vivió su momento más crítico, aunque no fue el único evento significativo a lo largo del año, el 7 de octubre, cuando el Departamento de Comercio de Estados Unidos anunció nuevas regulaciones para restringir el acceso de China a los procesadores más avanzados, a los superordenadores y al equipo y software necesario para la fabricación de semiconductores de últimas generaciones. Estas regulaciones, un auténtico cambio radical de dirección de la política comercial de Estados Unidos, muestran la importancia estratégica de los semiconductores, pero, sobre todo, la ruptura, ya inequívoca, entre las dos grandes potencias económicas del planeta y cómo se configura el futuro de la economía mundial y su organización en complejas estructuras de valor añadido.</w:t>
      </w:r>
    </w:p>
    <w:p w:rsidR="008E6BFC" w:rsidRPr="00F676BB" w:rsidRDefault="008E6BFC" w:rsidP="008E6BFC">
      <w:pPr>
        <w:spacing w:line="240" w:lineRule="auto"/>
        <w:jc w:val="both"/>
        <w:rPr>
          <w:rFonts w:ascii="Times New Roman" w:hAnsi="Times New Roman" w:cs="Times New Roman"/>
          <w:sz w:val="24"/>
          <w:szCs w:val="24"/>
        </w:rPr>
      </w:pPr>
      <w:r w:rsidRPr="00F676BB">
        <w:rPr>
          <w:rFonts w:ascii="Times New Roman" w:hAnsi="Times New Roman" w:cs="Times New Roman"/>
          <w:sz w:val="24"/>
          <w:szCs w:val="24"/>
        </w:rPr>
        <w:t xml:space="preserve"> Empecemos centrando la cuestión. Por industria de los semiconductores nos referimos a toda la cadena de diseño, fabricación e instalación de circuitos integrados, a los que también llamamos chips o microchips. Estos circuitos son la base de infinidad de productos como los procesadores de los ordenadores y teléfonos móviles, los microcontroladores en los coches, el mando a distancia de la televisión o muchas de las unidades de memoria digital, entre otros. Es casi imposible pensar en economía en 2023 sin circuitos integrados. Esta entrada está escrita en un ordenador a rebosar de circuitos integrados, colgada en internet gracias a circuitos integrados y leída en un dispositivo (otro ordenador, una tableta, un móvil) atiborrado de, habrán adivinado, circuitos integrados. Incluso si usted está leyendo esta entrada en papel, la impresora que ha empleado funciona gracias a ellos. Pero no son solo los bienes de consumo los que viven de los microchips: buena parte de la investigación contemporánea, desde la biología a la física, depende crucialmente de la industria de los semiconductores. En mi quehacer académico me dedico a un área del conocimiento llamada economía computacional, que emplea circuitos integrados bastante avanzados para responder preguntas tales como cómo medir los efectos económicos del cambio climático.</w:t>
      </w:r>
    </w:p>
    <w:p w:rsidR="008E6BFC" w:rsidRDefault="008E6BFC" w:rsidP="008E6BFC">
      <w:pPr>
        <w:spacing w:line="240" w:lineRule="auto"/>
        <w:jc w:val="both"/>
        <w:rPr>
          <w:rFonts w:ascii="Times New Roman" w:hAnsi="Times New Roman" w:cs="Times New Roman"/>
          <w:sz w:val="24"/>
          <w:szCs w:val="24"/>
        </w:rPr>
      </w:pPr>
      <w:r w:rsidRPr="00F676BB">
        <w:rPr>
          <w:rFonts w:ascii="Times New Roman" w:hAnsi="Times New Roman" w:cs="Times New Roman"/>
          <w:sz w:val="24"/>
          <w:szCs w:val="24"/>
        </w:rPr>
        <w:t>Al contrario de lo que se pueda pensar, prescindir del petróleo, que suele ser señalado como el pilar clave de la economía moderna, sería mucho más sencillo que hacerlo de los circuitos integrados. Uno puede conducir un coche eléctrico recargado con placas solares o energía nuclear, volar en aviones que emplean biocombustibles y sustituir muchos de los productos de la industria petroquímica con alternativas biotecnológicas. El problema de los coches eléctricos (o de hidrógeno, si a uno le preocupan las limitaciones en los minerales de las baterías), de los biocombustibles o de los plásticos orgánicos es su coste, directo o indirecto (crear la infraestructura necesaria, por ejemplo, para el hidrógeno verde). Pero es factible reducir el consumo de petróleo de una sociedad moderna en un 95%, simplemente es muy caro y por eso es tan difícil avanzar hacia la necesaria descarbonización de nuestras economías. Sin embargo, deshacernos de los circuitos integrados no es posible sin renu</w:t>
      </w:r>
      <w:r>
        <w:rPr>
          <w:rFonts w:ascii="Times New Roman" w:hAnsi="Times New Roman" w:cs="Times New Roman"/>
          <w:sz w:val="24"/>
          <w:szCs w:val="24"/>
        </w:rPr>
        <w:t>nciar a lo que consideramos la “vida moderna”</w:t>
      </w:r>
      <w:r w:rsidRPr="00F676BB">
        <w:rPr>
          <w:rFonts w:ascii="Times New Roman" w:hAnsi="Times New Roman" w:cs="Times New Roman"/>
          <w:sz w:val="24"/>
          <w:szCs w:val="24"/>
        </w:rPr>
        <w:t xml:space="preserve"> (de hecho, incluso la producción actual de petróleo y </w:t>
      </w:r>
      <w:r w:rsidRPr="00F676BB">
        <w:rPr>
          <w:rFonts w:ascii="Times New Roman" w:hAnsi="Times New Roman" w:cs="Times New Roman"/>
          <w:sz w:val="24"/>
          <w:szCs w:val="24"/>
        </w:rPr>
        <w:lastRenderedPageBreak/>
        <w:t xml:space="preserve">sus productos depende de los chips y microchips de arriba abajo). Volver a las válvulas de vacío es volver a los años 50 del siglo pasado. </w:t>
      </w:r>
    </w:p>
    <w:p w:rsidR="008E6BFC" w:rsidRDefault="008E6BFC" w:rsidP="008E6BFC">
      <w:pPr>
        <w:spacing w:line="240" w:lineRule="auto"/>
        <w:jc w:val="both"/>
        <w:rPr>
          <w:rFonts w:ascii="Times New Roman" w:hAnsi="Times New Roman" w:cs="Times New Roman"/>
          <w:color w:val="333333"/>
          <w:sz w:val="24"/>
          <w:szCs w:val="24"/>
          <w:shd w:val="clear" w:color="auto" w:fill="FFFFFF"/>
        </w:rPr>
      </w:pPr>
      <w:r w:rsidRPr="00F676BB">
        <w:rPr>
          <w:rFonts w:ascii="Times New Roman" w:hAnsi="Times New Roman" w:cs="Times New Roman"/>
          <w:sz w:val="24"/>
          <w:szCs w:val="24"/>
        </w:rPr>
        <w:t>Pero ya no es solo que nuestras economías dependan de los circuitos integrados: el poder militar de los estados es función directa de los mismos. Desde la guerra de Vietnam, Estados Unidos apostó de manera decisiva por el uso de circuitos integrados como multiplicadores de sus fuerzas militares. El éxito, mil veces repetido, de los HIMAR en Ucrania es consecuencia inequívoca de la electrónica: desde el diseño de los misiles, al control de estos en vuelo o la recopilación de inteligencia para seleccionar objetivos. En compara</w:t>
      </w:r>
    </w:p>
    <w:p w:rsidR="00B968BA" w:rsidRDefault="00F23CB5">
      <w:pPr>
        <w:rPr>
          <w:rFonts w:ascii="Times New Roman" w:hAnsi="Times New Roman" w:cs="Times New Roman"/>
          <w:b/>
          <w:sz w:val="24"/>
          <w:szCs w:val="24"/>
        </w:rPr>
      </w:pPr>
      <w:r>
        <w:rPr>
          <w:rFonts w:ascii="Times New Roman" w:hAnsi="Times New Roman" w:cs="Times New Roman"/>
          <w:b/>
          <w:sz w:val="24"/>
          <w:szCs w:val="24"/>
        </w:rPr>
        <w:t>La Guerra de las G</w:t>
      </w:r>
      <w:r w:rsidR="001F008C" w:rsidRPr="001F008C">
        <w:rPr>
          <w:rFonts w:ascii="Times New Roman" w:hAnsi="Times New Roman" w:cs="Times New Roman"/>
          <w:b/>
          <w:sz w:val="24"/>
          <w:szCs w:val="24"/>
        </w:rPr>
        <w:t xml:space="preserve">alaxias </w:t>
      </w:r>
      <w:r w:rsidR="00107DE6">
        <w:rPr>
          <w:rFonts w:ascii="Times New Roman" w:hAnsi="Times New Roman" w:cs="Times New Roman"/>
          <w:b/>
          <w:sz w:val="24"/>
          <w:szCs w:val="24"/>
        </w:rPr>
        <w:t xml:space="preserve">(en versión </w:t>
      </w:r>
      <w:r w:rsidR="001F008C" w:rsidRPr="001F008C">
        <w:rPr>
          <w:rFonts w:ascii="Times New Roman" w:hAnsi="Times New Roman" w:cs="Times New Roman"/>
          <w:b/>
          <w:sz w:val="24"/>
          <w:szCs w:val="24"/>
        </w:rPr>
        <w:t>5.0</w:t>
      </w:r>
      <w:r w:rsidR="00107DE6">
        <w:rPr>
          <w:rFonts w:ascii="Times New Roman" w:hAnsi="Times New Roman" w:cs="Times New Roman"/>
          <w:b/>
          <w:sz w:val="24"/>
          <w:szCs w:val="24"/>
        </w:rPr>
        <w:t>)</w:t>
      </w:r>
    </w:p>
    <w:p w:rsidR="00107DE6" w:rsidRDefault="00107DE6" w:rsidP="00107DE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07DE6">
        <w:rPr>
          <w:rFonts w:ascii="Times New Roman" w:hAnsi="Times New Roman" w:cs="Times New Roman"/>
          <w:sz w:val="24"/>
          <w:szCs w:val="24"/>
        </w:rPr>
        <w:t>Compatriotas estadounidenses, esta noche lanzamos un esfuerzo que promete cambiar el curso de la historia de la humanidad. Habrá riesgos y los resultados tomarán tiempo. Pero creo que podemos hacerlo. Al cruzar este umbral, les pido sus oraciones y su apoyo</w:t>
      </w:r>
      <w:r>
        <w:rPr>
          <w:rFonts w:ascii="Times New Roman" w:hAnsi="Times New Roman" w:cs="Times New Roman"/>
          <w:sz w:val="24"/>
          <w:szCs w:val="24"/>
        </w:rPr>
        <w:t>”..</w:t>
      </w:r>
      <w:r w:rsidRPr="00107DE6">
        <w:rPr>
          <w:rFonts w:ascii="Times New Roman" w:hAnsi="Times New Roman" w:cs="Times New Roman"/>
          <w:sz w:val="24"/>
          <w:szCs w:val="24"/>
        </w:rPr>
        <w:t>.</w:t>
      </w:r>
      <w:r>
        <w:rPr>
          <w:rFonts w:ascii="Times New Roman" w:hAnsi="Times New Roman" w:cs="Times New Roman"/>
          <w:sz w:val="24"/>
          <w:szCs w:val="24"/>
        </w:rPr>
        <w:t xml:space="preserve"> (Final del discurso de Ronald Reagan, Presidente de los Estados Unidos, del 23/3/</w:t>
      </w:r>
      <w:r w:rsidRPr="00107DE6">
        <w:rPr>
          <w:rFonts w:ascii="Times New Roman" w:hAnsi="Times New Roman" w:cs="Times New Roman"/>
          <w:sz w:val="24"/>
          <w:szCs w:val="24"/>
        </w:rPr>
        <w:t>83</w:t>
      </w:r>
      <w:r>
        <w:rPr>
          <w:rFonts w:ascii="Times New Roman" w:hAnsi="Times New Roman" w:cs="Times New Roman"/>
          <w:sz w:val="24"/>
          <w:szCs w:val="24"/>
        </w:rPr>
        <w:t>)</w:t>
      </w:r>
    </w:p>
    <w:p w:rsidR="00107DE6" w:rsidRDefault="00107DE6" w:rsidP="00107DE6">
      <w:pPr>
        <w:spacing w:line="240" w:lineRule="auto"/>
        <w:jc w:val="both"/>
        <w:rPr>
          <w:rFonts w:ascii="Times New Roman" w:hAnsi="Times New Roman" w:cs="Times New Roman"/>
          <w:sz w:val="24"/>
          <w:szCs w:val="24"/>
        </w:rPr>
      </w:pPr>
      <w:r w:rsidRPr="00107DE6">
        <w:rPr>
          <w:rFonts w:ascii="Times New Roman" w:hAnsi="Times New Roman" w:cs="Times New Roman"/>
          <w:sz w:val="24"/>
          <w:szCs w:val="24"/>
        </w:rPr>
        <w:t>La presentación que Ronald Reagan realizó ante las cámaras de televisión, en estudiado prime time, para presentar su Iniciativ</w:t>
      </w:r>
      <w:r>
        <w:rPr>
          <w:rFonts w:ascii="Times New Roman" w:hAnsi="Times New Roman" w:cs="Times New Roman"/>
          <w:sz w:val="24"/>
          <w:szCs w:val="24"/>
        </w:rPr>
        <w:t>a de Defensa Estratégica (SDI) -</w:t>
      </w:r>
      <w:r w:rsidRPr="00107DE6">
        <w:rPr>
          <w:rFonts w:ascii="Times New Roman" w:hAnsi="Times New Roman" w:cs="Times New Roman"/>
          <w:sz w:val="24"/>
          <w:szCs w:val="24"/>
        </w:rPr>
        <w:t>pronto bautizada como Guerra de las Galaxias o Star Wars en lo que no dejó de ser otra estra</w:t>
      </w:r>
      <w:r>
        <w:rPr>
          <w:rFonts w:ascii="Times New Roman" w:hAnsi="Times New Roman" w:cs="Times New Roman"/>
          <w:sz w:val="24"/>
          <w:szCs w:val="24"/>
        </w:rPr>
        <w:t>tegia de marketing presidencial-</w:t>
      </w:r>
      <w:r w:rsidRPr="00107DE6">
        <w:rPr>
          <w:rFonts w:ascii="Times New Roman" w:hAnsi="Times New Roman" w:cs="Times New Roman"/>
          <w:sz w:val="24"/>
          <w:szCs w:val="24"/>
        </w:rPr>
        <w:t>, sigue constituyendo hoy día uno de los mejores ejemplos de seducción (o manipulación) política de la ciudadanía en una democracia occidental.</w:t>
      </w:r>
      <w:r>
        <w:rPr>
          <w:rFonts w:ascii="Times New Roman" w:hAnsi="Times New Roman" w:cs="Times New Roman"/>
          <w:sz w:val="24"/>
          <w:szCs w:val="24"/>
        </w:rPr>
        <w:t xml:space="preserve"> (La Vanguardia - 18/12/20)</w:t>
      </w:r>
    </w:p>
    <w:p w:rsidR="00107DE6" w:rsidRDefault="00107DE6" w:rsidP="00107DE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proyecto, </w:t>
      </w:r>
      <w:r w:rsidRPr="00107DE6">
        <w:rPr>
          <w:rFonts w:ascii="Times New Roman" w:hAnsi="Times New Roman" w:cs="Times New Roman"/>
          <w:sz w:val="24"/>
          <w:szCs w:val="24"/>
        </w:rPr>
        <w:t>era tan ambicioso como impreciso, incluso disparatado a conciencia. Se basaba en una extensa red de satélites militares, dotados con armamento láser que ni entonces ni aún ahora existe, capaces de destruir los misiles balísticos soviéticos una vez lanzados desde sus ojivas, dejando así si</w:t>
      </w:r>
      <w:r>
        <w:rPr>
          <w:rFonts w:ascii="Times New Roman" w:hAnsi="Times New Roman" w:cs="Times New Roman"/>
          <w:sz w:val="24"/>
          <w:szCs w:val="24"/>
        </w:rPr>
        <w:t xml:space="preserve">n sentido la disuasión nuclear. </w:t>
      </w:r>
      <w:r w:rsidRPr="00107DE6">
        <w:rPr>
          <w:rFonts w:ascii="Times New Roman" w:hAnsi="Times New Roman" w:cs="Times New Roman"/>
          <w:sz w:val="24"/>
          <w:szCs w:val="24"/>
        </w:rPr>
        <w:t>Su coste era de más de billón y medio de dólares, lo que suponía el PIB estadounidense, y venía acompañado de modernización e incremento del armamento convencional, algo que Reagan sí pudo impulsar sin problema alguno bajo el manto de este magno proyecto. Ese se considera, a día de hoy, el objetivo real de la Iniciativa de Defensa Estratégica.</w:t>
      </w:r>
    </w:p>
    <w:p w:rsidR="00107DE6" w:rsidRDefault="00107DE6" w:rsidP="00107DE6">
      <w:pPr>
        <w:spacing w:line="240" w:lineRule="auto"/>
        <w:jc w:val="both"/>
        <w:rPr>
          <w:rFonts w:ascii="Times New Roman" w:hAnsi="Times New Roman" w:cs="Times New Roman"/>
          <w:sz w:val="24"/>
          <w:szCs w:val="24"/>
        </w:rPr>
      </w:pPr>
      <w:r w:rsidRPr="00107DE6">
        <w:rPr>
          <w:rFonts w:ascii="Times New Roman" w:hAnsi="Times New Roman" w:cs="Times New Roman"/>
          <w:sz w:val="24"/>
          <w:szCs w:val="24"/>
        </w:rPr>
        <w:t>En cualquier caso, el proyecto presentado por Reagan aceleró el fin de la carrera nuclear soviética y su renuncia definitiva a los proyectos de “ayuda militar” a Cuba, la isla caribeña de Granada o diversos países centroamericanos. El giro estratégico de Moscú, en particular tras la llegada a la presidencia de Mijaíl Gorbachov, abrió la v</w:t>
      </w:r>
      <w:r w:rsidR="006D7097">
        <w:rPr>
          <w:rFonts w:ascii="Times New Roman" w:hAnsi="Times New Roman" w:cs="Times New Roman"/>
          <w:sz w:val="24"/>
          <w:szCs w:val="24"/>
        </w:rPr>
        <w:t xml:space="preserve">ía al desarme nuclear, </w:t>
      </w:r>
      <w:r w:rsidRPr="00107DE6">
        <w:rPr>
          <w:rFonts w:ascii="Times New Roman" w:hAnsi="Times New Roman" w:cs="Times New Roman"/>
          <w:sz w:val="24"/>
          <w:szCs w:val="24"/>
        </w:rPr>
        <w:t xml:space="preserve">y </w:t>
      </w:r>
      <w:r w:rsidR="006D7097">
        <w:rPr>
          <w:rFonts w:ascii="Times New Roman" w:hAnsi="Times New Roman" w:cs="Times New Roman"/>
          <w:sz w:val="24"/>
          <w:szCs w:val="24"/>
        </w:rPr>
        <w:t>permitió a Ronald Reagan ganar</w:t>
      </w:r>
      <w:r w:rsidRPr="00107DE6">
        <w:rPr>
          <w:rFonts w:ascii="Times New Roman" w:hAnsi="Times New Roman" w:cs="Times New Roman"/>
          <w:sz w:val="24"/>
          <w:szCs w:val="24"/>
        </w:rPr>
        <w:t xml:space="preserve"> la gran par</w:t>
      </w:r>
      <w:r w:rsidR="006D7097">
        <w:rPr>
          <w:rFonts w:ascii="Times New Roman" w:hAnsi="Times New Roman" w:cs="Times New Roman"/>
          <w:sz w:val="24"/>
          <w:szCs w:val="24"/>
        </w:rPr>
        <w:t>tida de póker de la Guerra Fría (hundimiento del bloque soviético).</w:t>
      </w:r>
    </w:p>
    <w:p w:rsidR="006D7097" w:rsidRDefault="005C04C4" w:rsidP="00107DE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¿Serán los algoritmos, </w:t>
      </w:r>
      <w:r w:rsidRPr="005C04C4">
        <w:rPr>
          <w:rFonts w:ascii="Times New Roman" w:hAnsi="Times New Roman" w:cs="Times New Roman"/>
          <w:sz w:val="24"/>
          <w:szCs w:val="24"/>
        </w:rPr>
        <w:t>las redes neuronales profundas</w:t>
      </w:r>
      <w:r>
        <w:rPr>
          <w:rFonts w:ascii="Times New Roman" w:hAnsi="Times New Roman" w:cs="Times New Roman"/>
          <w:sz w:val="24"/>
          <w:szCs w:val="24"/>
        </w:rPr>
        <w:t>, los chatbots de inteligencia</w:t>
      </w:r>
      <w:r w:rsidRPr="005C04C4">
        <w:rPr>
          <w:rFonts w:ascii="Times New Roman" w:hAnsi="Times New Roman" w:cs="Times New Roman"/>
          <w:sz w:val="24"/>
          <w:szCs w:val="24"/>
        </w:rPr>
        <w:t xml:space="preserve"> generativa como ChatGPT</w:t>
      </w:r>
      <w:r>
        <w:rPr>
          <w:rFonts w:ascii="Times New Roman" w:hAnsi="Times New Roman" w:cs="Times New Roman"/>
          <w:sz w:val="24"/>
          <w:szCs w:val="24"/>
        </w:rPr>
        <w:t>,</w:t>
      </w:r>
      <w:r w:rsidR="00F23CB5">
        <w:rPr>
          <w:rFonts w:ascii="Times New Roman" w:hAnsi="Times New Roman" w:cs="Times New Roman"/>
          <w:sz w:val="24"/>
          <w:szCs w:val="24"/>
        </w:rPr>
        <w:t xml:space="preserve"> u</w:t>
      </w:r>
      <w:r>
        <w:rPr>
          <w:rFonts w:ascii="Times New Roman" w:hAnsi="Times New Roman" w:cs="Times New Roman"/>
          <w:sz w:val="24"/>
          <w:szCs w:val="24"/>
        </w:rPr>
        <w:t xml:space="preserve"> otras tecnologías de IA, algunas de las armas de destrucción masiva, con las que </w:t>
      </w:r>
      <w:r w:rsidR="00F23CB5">
        <w:rPr>
          <w:rFonts w:ascii="Times New Roman" w:hAnsi="Times New Roman" w:cs="Times New Roman"/>
          <w:sz w:val="24"/>
          <w:szCs w:val="24"/>
        </w:rPr>
        <w:t>EEUU, piensa</w:t>
      </w:r>
      <w:r>
        <w:rPr>
          <w:rFonts w:ascii="Times New Roman" w:hAnsi="Times New Roman" w:cs="Times New Roman"/>
          <w:sz w:val="24"/>
          <w:szCs w:val="24"/>
        </w:rPr>
        <w:t xml:space="preserve"> ganar la Guerra Fría contra China</w:t>
      </w:r>
      <w:r w:rsidR="00F23CB5">
        <w:rPr>
          <w:rFonts w:ascii="Times New Roman" w:hAnsi="Times New Roman" w:cs="Times New Roman"/>
          <w:sz w:val="24"/>
          <w:szCs w:val="24"/>
        </w:rPr>
        <w:t>,</w:t>
      </w:r>
      <w:r>
        <w:rPr>
          <w:rFonts w:ascii="Times New Roman" w:hAnsi="Times New Roman" w:cs="Times New Roman"/>
          <w:sz w:val="24"/>
          <w:szCs w:val="24"/>
        </w:rPr>
        <w:t xml:space="preserve"> y mantener el liderazgo mundial?</w:t>
      </w:r>
    </w:p>
    <w:p w:rsidR="00F23CB5" w:rsidRPr="00801D87" w:rsidRDefault="00F23CB5" w:rsidP="00107DE6">
      <w:pPr>
        <w:spacing w:line="240" w:lineRule="auto"/>
        <w:jc w:val="both"/>
        <w:rPr>
          <w:rFonts w:ascii="Times New Roman" w:hAnsi="Times New Roman" w:cs="Times New Roman"/>
          <w:b/>
          <w:sz w:val="24"/>
          <w:szCs w:val="24"/>
        </w:rPr>
      </w:pPr>
      <w:r w:rsidRPr="00801D87">
        <w:rPr>
          <w:rFonts w:ascii="Times New Roman" w:hAnsi="Times New Roman" w:cs="Times New Roman"/>
          <w:b/>
          <w:sz w:val="24"/>
          <w:szCs w:val="24"/>
        </w:rPr>
        <w:t>¿Estaremos ante una “nueva” Guerra de las Galaxias, en versión 5.0?</w:t>
      </w:r>
    </w:p>
    <w:p w:rsidR="00F23CB5" w:rsidRPr="00801D87" w:rsidRDefault="00F23CB5" w:rsidP="00107DE6">
      <w:pPr>
        <w:spacing w:line="240" w:lineRule="auto"/>
        <w:jc w:val="both"/>
        <w:rPr>
          <w:rFonts w:ascii="Times New Roman" w:hAnsi="Times New Roman" w:cs="Times New Roman"/>
          <w:b/>
          <w:sz w:val="24"/>
          <w:szCs w:val="24"/>
        </w:rPr>
      </w:pPr>
      <w:r w:rsidRPr="00801D87">
        <w:rPr>
          <w:rFonts w:ascii="Times New Roman" w:hAnsi="Times New Roman" w:cs="Times New Roman"/>
          <w:b/>
          <w:sz w:val="24"/>
          <w:szCs w:val="24"/>
        </w:rPr>
        <w:t>¿Se tragará China un “farol” semejante al</w:t>
      </w:r>
      <w:r w:rsidR="00405D52" w:rsidRPr="00801D87">
        <w:rPr>
          <w:rFonts w:ascii="Times New Roman" w:hAnsi="Times New Roman" w:cs="Times New Roman"/>
          <w:b/>
          <w:sz w:val="24"/>
          <w:szCs w:val="24"/>
        </w:rPr>
        <w:t xml:space="preserve"> que se embauló</w:t>
      </w:r>
      <w:r w:rsidRPr="00801D87">
        <w:rPr>
          <w:rFonts w:ascii="Times New Roman" w:hAnsi="Times New Roman" w:cs="Times New Roman"/>
          <w:b/>
          <w:sz w:val="24"/>
          <w:szCs w:val="24"/>
        </w:rPr>
        <w:t xml:space="preserve"> la URSS en el año 1983?</w:t>
      </w:r>
    </w:p>
    <w:p w:rsidR="00006699" w:rsidRPr="00801D87" w:rsidRDefault="00006699" w:rsidP="00107DE6">
      <w:pPr>
        <w:spacing w:line="240" w:lineRule="auto"/>
        <w:jc w:val="both"/>
        <w:rPr>
          <w:rFonts w:ascii="Times New Roman" w:hAnsi="Times New Roman" w:cs="Times New Roman"/>
          <w:b/>
          <w:sz w:val="24"/>
          <w:szCs w:val="24"/>
        </w:rPr>
      </w:pPr>
      <w:r w:rsidRPr="00801D87">
        <w:rPr>
          <w:rFonts w:ascii="Times New Roman" w:hAnsi="Times New Roman" w:cs="Times New Roman"/>
          <w:b/>
          <w:sz w:val="24"/>
          <w:szCs w:val="24"/>
        </w:rPr>
        <w:t xml:space="preserve">¿Hasta dónde pueden llegar los </w:t>
      </w:r>
      <w:r w:rsidR="00801D87" w:rsidRPr="00801D87">
        <w:rPr>
          <w:rFonts w:ascii="Times New Roman" w:hAnsi="Times New Roman" w:cs="Times New Roman"/>
          <w:b/>
          <w:sz w:val="24"/>
          <w:szCs w:val="24"/>
        </w:rPr>
        <w:t>“</w:t>
      </w:r>
      <w:r w:rsidR="00266004">
        <w:rPr>
          <w:rFonts w:ascii="Times New Roman" w:hAnsi="Times New Roman" w:cs="Times New Roman"/>
          <w:b/>
          <w:sz w:val="24"/>
          <w:szCs w:val="24"/>
        </w:rPr>
        <w:t>alquimistas</w:t>
      </w:r>
      <w:r w:rsidR="00801D87" w:rsidRPr="00801D87">
        <w:rPr>
          <w:rFonts w:ascii="Times New Roman" w:hAnsi="Times New Roman" w:cs="Times New Roman"/>
          <w:b/>
          <w:sz w:val="24"/>
          <w:szCs w:val="24"/>
        </w:rPr>
        <w:t>”</w:t>
      </w:r>
      <w:r w:rsidRPr="00801D87">
        <w:rPr>
          <w:rFonts w:ascii="Times New Roman" w:hAnsi="Times New Roman" w:cs="Times New Roman"/>
          <w:b/>
          <w:sz w:val="24"/>
          <w:szCs w:val="24"/>
        </w:rPr>
        <w:t xml:space="preserve"> de la IA </w:t>
      </w:r>
      <w:r w:rsidR="00405D52" w:rsidRPr="00801D87">
        <w:rPr>
          <w:rFonts w:ascii="Times New Roman" w:hAnsi="Times New Roman" w:cs="Times New Roman"/>
          <w:b/>
          <w:sz w:val="24"/>
          <w:szCs w:val="24"/>
        </w:rPr>
        <w:t>para</w:t>
      </w:r>
      <w:r w:rsidRPr="00801D87">
        <w:rPr>
          <w:rFonts w:ascii="Times New Roman" w:hAnsi="Times New Roman" w:cs="Times New Roman"/>
          <w:b/>
          <w:sz w:val="24"/>
          <w:szCs w:val="24"/>
        </w:rPr>
        <w:t xml:space="preserve"> ganar la partida?</w:t>
      </w:r>
    </w:p>
    <w:p w:rsidR="00405D52" w:rsidRPr="00801D87" w:rsidRDefault="00405D52" w:rsidP="00107DE6">
      <w:pPr>
        <w:spacing w:line="240" w:lineRule="auto"/>
        <w:jc w:val="both"/>
        <w:rPr>
          <w:rFonts w:ascii="Times New Roman" w:hAnsi="Times New Roman" w:cs="Times New Roman"/>
          <w:b/>
          <w:sz w:val="24"/>
          <w:szCs w:val="24"/>
        </w:rPr>
      </w:pPr>
      <w:r w:rsidRPr="00801D87">
        <w:rPr>
          <w:rFonts w:ascii="Times New Roman" w:hAnsi="Times New Roman" w:cs="Times New Roman"/>
          <w:b/>
          <w:sz w:val="24"/>
          <w:szCs w:val="24"/>
        </w:rPr>
        <w:t xml:space="preserve">¿Qué puede ocurrir si los </w:t>
      </w:r>
      <w:r w:rsidR="00801D87" w:rsidRPr="00801D87">
        <w:rPr>
          <w:rFonts w:ascii="Times New Roman" w:hAnsi="Times New Roman" w:cs="Times New Roman"/>
          <w:b/>
          <w:sz w:val="24"/>
          <w:szCs w:val="24"/>
        </w:rPr>
        <w:t>“</w:t>
      </w:r>
      <w:r w:rsidRPr="00801D87">
        <w:rPr>
          <w:rFonts w:ascii="Times New Roman" w:hAnsi="Times New Roman" w:cs="Times New Roman"/>
          <w:b/>
          <w:sz w:val="24"/>
          <w:szCs w:val="24"/>
        </w:rPr>
        <w:t>contratistas</w:t>
      </w:r>
      <w:r w:rsidR="00801D87" w:rsidRPr="00801D87">
        <w:rPr>
          <w:rFonts w:ascii="Times New Roman" w:hAnsi="Times New Roman" w:cs="Times New Roman"/>
          <w:b/>
          <w:sz w:val="24"/>
          <w:szCs w:val="24"/>
        </w:rPr>
        <w:t>”</w:t>
      </w:r>
      <w:r w:rsidRPr="00801D87">
        <w:rPr>
          <w:rFonts w:ascii="Times New Roman" w:hAnsi="Times New Roman" w:cs="Times New Roman"/>
          <w:b/>
          <w:sz w:val="24"/>
          <w:szCs w:val="24"/>
        </w:rPr>
        <w:t xml:space="preserve"> (Big Tech), hacen u</w:t>
      </w:r>
      <w:r w:rsidR="00801D87" w:rsidRPr="00801D87">
        <w:rPr>
          <w:rFonts w:ascii="Times New Roman" w:hAnsi="Times New Roman" w:cs="Times New Roman"/>
          <w:b/>
          <w:sz w:val="24"/>
          <w:szCs w:val="24"/>
        </w:rPr>
        <w:t>n uso indebido</w:t>
      </w:r>
      <w:r w:rsidRPr="00801D87">
        <w:rPr>
          <w:rFonts w:ascii="Times New Roman" w:hAnsi="Times New Roman" w:cs="Times New Roman"/>
          <w:b/>
          <w:sz w:val="24"/>
          <w:szCs w:val="24"/>
        </w:rPr>
        <w:t xml:space="preserve"> de la IA?</w:t>
      </w:r>
    </w:p>
    <w:p w:rsidR="001F008C" w:rsidRDefault="00405D52" w:rsidP="00405D52">
      <w:pPr>
        <w:spacing w:line="240" w:lineRule="auto"/>
        <w:jc w:val="both"/>
        <w:rPr>
          <w:rFonts w:ascii="Times New Roman" w:hAnsi="Times New Roman" w:cs="Times New Roman"/>
          <w:b/>
          <w:sz w:val="24"/>
          <w:szCs w:val="24"/>
        </w:rPr>
      </w:pPr>
      <w:r w:rsidRPr="00801D87">
        <w:rPr>
          <w:rFonts w:ascii="Times New Roman" w:hAnsi="Times New Roman" w:cs="Times New Roman"/>
          <w:b/>
          <w:sz w:val="24"/>
          <w:szCs w:val="24"/>
        </w:rPr>
        <w:t xml:space="preserve">¿Qué puede ocurrir en el caso que el arma elegida (IA) decida </w:t>
      </w:r>
      <w:r w:rsidR="00801D87" w:rsidRPr="00801D87">
        <w:rPr>
          <w:rFonts w:ascii="Times New Roman" w:hAnsi="Times New Roman" w:cs="Times New Roman"/>
          <w:b/>
          <w:sz w:val="24"/>
          <w:szCs w:val="24"/>
        </w:rPr>
        <w:t>“</w:t>
      </w:r>
      <w:r w:rsidRPr="00801D87">
        <w:rPr>
          <w:rFonts w:ascii="Times New Roman" w:hAnsi="Times New Roman" w:cs="Times New Roman"/>
          <w:b/>
          <w:sz w:val="24"/>
          <w:szCs w:val="24"/>
        </w:rPr>
        <w:t>actuar por su cuenta</w:t>
      </w:r>
      <w:r w:rsidR="00801D87" w:rsidRPr="00801D87">
        <w:rPr>
          <w:rFonts w:ascii="Times New Roman" w:hAnsi="Times New Roman" w:cs="Times New Roman"/>
          <w:b/>
          <w:sz w:val="24"/>
          <w:szCs w:val="24"/>
        </w:rPr>
        <w:t>”</w:t>
      </w:r>
      <w:r w:rsidRPr="00801D87">
        <w:rPr>
          <w:rFonts w:ascii="Times New Roman" w:hAnsi="Times New Roman" w:cs="Times New Roman"/>
          <w:b/>
          <w:sz w:val="24"/>
          <w:szCs w:val="24"/>
        </w:rPr>
        <w:t>?</w:t>
      </w:r>
    </w:p>
    <w:p w:rsidR="00030E2C" w:rsidRDefault="00030E2C" w:rsidP="00030E2C">
      <w:pPr>
        <w:spacing w:line="240" w:lineRule="auto"/>
        <w:jc w:val="both"/>
        <w:rPr>
          <w:rStyle w:val="nfasis"/>
          <w:rFonts w:ascii="Times New Roman" w:hAnsi="Times New Roman" w:cs="Times New Roman"/>
          <w:b/>
          <w:i w:val="0"/>
          <w:color w:val="000000"/>
          <w:sz w:val="24"/>
          <w:szCs w:val="24"/>
        </w:rPr>
      </w:pPr>
      <w:r w:rsidRPr="00853851">
        <w:rPr>
          <w:rStyle w:val="nfasis"/>
          <w:rFonts w:ascii="Times New Roman" w:hAnsi="Times New Roman" w:cs="Times New Roman"/>
          <w:b/>
          <w:i w:val="0"/>
          <w:color w:val="000000"/>
          <w:sz w:val="24"/>
          <w:szCs w:val="24"/>
        </w:rPr>
        <w:lastRenderedPageBreak/>
        <w:t>Ante la</w:t>
      </w:r>
      <w:r>
        <w:rPr>
          <w:rStyle w:val="nfasis"/>
          <w:rFonts w:ascii="Times New Roman" w:hAnsi="Times New Roman" w:cs="Times New Roman"/>
          <w:b/>
          <w:i w:val="0"/>
          <w:color w:val="000000"/>
          <w:sz w:val="24"/>
          <w:szCs w:val="24"/>
        </w:rPr>
        <w:t>s alucinaciones de la Inteligencia Artificial</w:t>
      </w:r>
      <w:r w:rsidRPr="00853851">
        <w:rPr>
          <w:rStyle w:val="nfasis"/>
          <w:rFonts w:ascii="Times New Roman" w:hAnsi="Times New Roman" w:cs="Times New Roman"/>
          <w:b/>
          <w:i w:val="0"/>
          <w:color w:val="000000"/>
          <w:sz w:val="24"/>
          <w:szCs w:val="24"/>
        </w:rPr>
        <w:t>, los alquimistas de Silicon Valley, y los codiciosos de Wall Street</w:t>
      </w:r>
      <w:r>
        <w:rPr>
          <w:rStyle w:val="nfasis"/>
          <w:rFonts w:ascii="Times New Roman" w:hAnsi="Times New Roman" w:cs="Times New Roman"/>
          <w:b/>
          <w:i w:val="0"/>
          <w:color w:val="000000"/>
          <w:sz w:val="24"/>
          <w:szCs w:val="24"/>
        </w:rPr>
        <w:t>…</w:t>
      </w:r>
      <w:r w:rsidRPr="00853851">
        <w:rPr>
          <w:rStyle w:val="nfasis"/>
          <w:rFonts w:ascii="Times New Roman" w:hAnsi="Times New Roman" w:cs="Times New Roman"/>
          <w:b/>
          <w:i w:val="0"/>
          <w:color w:val="000000"/>
          <w:sz w:val="24"/>
          <w:szCs w:val="24"/>
        </w:rPr>
        <w:t xml:space="preserve"> </w:t>
      </w:r>
    </w:p>
    <w:p w:rsidR="00030E2C" w:rsidRDefault="00030E2C" w:rsidP="00030E2C">
      <w:pPr>
        <w:spacing w:line="240" w:lineRule="auto"/>
        <w:jc w:val="both"/>
        <w:rPr>
          <w:rStyle w:val="nfasis"/>
          <w:rFonts w:ascii="Times New Roman" w:hAnsi="Times New Roman" w:cs="Times New Roman"/>
          <w:b/>
          <w:i w:val="0"/>
          <w:color w:val="000000"/>
          <w:sz w:val="24"/>
          <w:szCs w:val="24"/>
        </w:rPr>
      </w:pPr>
      <w:r w:rsidRPr="00853851">
        <w:rPr>
          <w:rStyle w:val="nfasis"/>
          <w:rFonts w:ascii="Times New Roman" w:hAnsi="Times New Roman" w:cs="Times New Roman"/>
          <w:b/>
          <w:i w:val="0"/>
          <w:color w:val="000000"/>
          <w:sz w:val="24"/>
          <w:szCs w:val="24"/>
        </w:rPr>
        <w:t>¿Tiene sentido preocuparse</w:t>
      </w:r>
      <w:r>
        <w:rPr>
          <w:rStyle w:val="nfasis"/>
          <w:rFonts w:ascii="Times New Roman" w:hAnsi="Times New Roman" w:cs="Times New Roman"/>
          <w:b/>
          <w:i w:val="0"/>
          <w:color w:val="000000"/>
          <w:sz w:val="24"/>
          <w:szCs w:val="24"/>
        </w:rPr>
        <w:t xml:space="preserve"> (y mucho)</w:t>
      </w:r>
      <w:r w:rsidRPr="00853851">
        <w:rPr>
          <w:rStyle w:val="nfasis"/>
          <w:rFonts w:ascii="Times New Roman" w:hAnsi="Times New Roman" w:cs="Times New Roman"/>
          <w:b/>
          <w:i w:val="0"/>
          <w:color w:val="000000"/>
          <w:sz w:val="24"/>
          <w:szCs w:val="24"/>
        </w:rPr>
        <w:t xml:space="preserve"> por el futuro de la humanidad?</w:t>
      </w:r>
    </w:p>
    <w:p w:rsidR="00030E2C" w:rsidRDefault="00030E2C" w:rsidP="00030E2C">
      <w:pPr>
        <w:spacing w:line="240" w:lineRule="auto"/>
        <w:jc w:val="both"/>
        <w:rPr>
          <w:rFonts w:ascii="Times New Roman" w:hAnsi="Times New Roman" w:cs="Times New Roman"/>
          <w:b/>
          <w:iCs/>
          <w:color w:val="000000"/>
          <w:sz w:val="24"/>
          <w:szCs w:val="24"/>
        </w:rPr>
      </w:pPr>
      <w:r w:rsidRPr="00F745F1">
        <w:rPr>
          <w:rFonts w:ascii="Times New Roman" w:hAnsi="Times New Roman" w:cs="Times New Roman"/>
          <w:b/>
          <w:iCs/>
          <w:color w:val="000000"/>
          <w:sz w:val="24"/>
          <w:szCs w:val="24"/>
        </w:rPr>
        <w:t>¿Cómo es posible que grandes inteligenci</w:t>
      </w:r>
      <w:r>
        <w:rPr>
          <w:rFonts w:ascii="Times New Roman" w:hAnsi="Times New Roman" w:cs="Times New Roman"/>
          <w:b/>
          <w:iCs/>
          <w:color w:val="000000"/>
          <w:sz w:val="24"/>
          <w:szCs w:val="24"/>
        </w:rPr>
        <w:t>as hayan aceptado mantras</w:t>
      </w:r>
      <w:r w:rsidRPr="00F745F1">
        <w:rPr>
          <w:rFonts w:ascii="Times New Roman" w:hAnsi="Times New Roman" w:cs="Times New Roman"/>
          <w:b/>
          <w:iCs/>
          <w:color w:val="000000"/>
          <w:sz w:val="24"/>
          <w:szCs w:val="24"/>
        </w:rPr>
        <w:t xml:space="preserve"> tan irracionales?</w:t>
      </w:r>
    </w:p>
    <w:p w:rsidR="00030E2C" w:rsidRDefault="00030E2C" w:rsidP="00030E2C">
      <w:pPr>
        <w:spacing w:line="240" w:lineRule="auto"/>
        <w:jc w:val="both"/>
        <w:rPr>
          <w:rFonts w:ascii="Times New Roman" w:hAnsi="Times New Roman" w:cs="Times New Roman"/>
          <w:b/>
          <w:iCs/>
          <w:color w:val="000000"/>
          <w:sz w:val="24"/>
          <w:szCs w:val="24"/>
        </w:rPr>
      </w:pPr>
      <w:r>
        <w:rPr>
          <w:rFonts w:ascii="Times New Roman" w:hAnsi="Times New Roman" w:cs="Times New Roman"/>
          <w:b/>
          <w:iCs/>
          <w:color w:val="000000"/>
          <w:sz w:val="24"/>
          <w:szCs w:val="24"/>
        </w:rPr>
        <w:t>¿Pueden semejantes lobos (SV + WS), ser los pastores que debe</w:t>
      </w:r>
      <w:r w:rsidRPr="00707B61">
        <w:rPr>
          <w:rFonts w:ascii="Times New Roman" w:hAnsi="Times New Roman" w:cs="Times New Roman"/>
          <w:b/>
          <w:iCs/>
          <w:color w:val="000000"/>
          <w:sz w:val="24"/>
          <w:szCs w:val="24"/>
        </w:rPr>
        <w:t>n cuidar al r</w:t>
      </w:r>
      <w:r>
        <w:rPr>
          <w:rFonts w:ascii="Times New Roman" w:hAnsi="Times New Roman" w:cs="Times New Roman"/>
          <w:b/>
          <w:iCs/>
          <w:color w:val="000000"/>
          <w:sz w:val="24"/>
          <w:szCs w:val="24"/>
        </w:rPr>
        <w:t>ebaño?</w:t>
      </w:r>
    </w:p>
    <w:p w:rsidR="00030E2C" w:rsidRDefault="00030E2C" w:rsidP="00030E2C">
      <w:pPr>
        <w:spacing w:line="240" w:lineRule="auto"/>
        <w:jc w:val="both"/>
        <w:rPr>
          <w:rFonts w:ascii="Times New Roman" w:hAnsi="Times New Roman" w:cs="Times New Roman"/>
          <w:b/>
          <w:iCs/>
          <w:color w:val="000000"/>
          <w:sz w:val="24"/>
          <w:szCs w:val="24"/>
        </w:rPr>
      </w:pPr>
      <w:r>
        <w:rPr>
          <w:rFonts w:ascii="Times New Roman" w:hAnsi="Times New Roman" w:cs="Times New Roman"/>
          <w:b/>
          <w:iCs/>
          <w:color w:val="000000"/>
          <w:sz w:val="24"/>
          <w:szCs w:val="24"/>
        </w:rPr>
        <w:t xml:space="preserve">¿Al final, la Inteligencia Artificial será una </w:t>
      </w:r>
      <w:r w:rsidRPr="00707B61">
        <w:rPr>
          <w:rFonts w:ascii="Times New Roman" w:hAnsi="Times New Roman" w:cs="Times New Roman"/>
          <w:b/>
          <w:iCs/>
          <w:color w:val="000000"/>
          <w:sz w:val="24"/>
          <w:szCs w:val="24"/>
        </w:rPr>
        <w:t>forma</w:t>
      </w:r>
      <w:r>
        <w:rPr>
          <w:rFonts w:ascii="Times New Roman" w:hAnsi="Times New Roman" w:cs="Times New Roman"/>
          <w:b/>
          <w:iCs/>
          <w:color w:val="000000"/>
          <w:sz w:val="24"/>
          <w:szCs w:val="24"/>
        </w:rPr>
        <w:t xml:space="preserve"> más depurada de totalitarismo? </w:t>
      </w:r>
    </w:p>
    <w:p w:rsidR="00030E2C" w:rsidRDefault="00030E2C" w:rsidP="00030E2C">
      <w:pPr>
        <w:spacing w:line="240" w:lineRule="auto"/>
        <w:jc w:val="both"/>
        <w:rPr>
          <w:rFonts w:ascii="Times New Roman" w:hAnsi="Times New Roman" w:cs="Times New Roman"/>
          <w:b/>
          <w:iCs/>
          <w:color w:val="000000"/>
          <w:sz w:val="24"/>
          <w:szCs w:val="24"/>
        </w:rPr>
      </w:pPr>
      <w:r>
        <w:rPr>
          <w:rFonts w:ascii="Times New Roman" w:hAnsi="Times New Roman" w:cs="Times New Roman"/>
          <w:b/>
          <w:iCs/>
          <w:color w:val="000000"/>
          <w:sz w:val="24"/>
          <w:szCs w:val="24"/>
        </w:rPr>
        <w:t>“Si la Inteligencia Artificial</w:t>
      </w:r>
      <w:r w:rsidRPr="008136BA">
        <w:rPr>
          <w:rFonts w:ascii="Times New Roman" w:hAnsi="Times New Roman" w:cs="Times New Roman"/>
          <w:b/>
          <w:iCs/>
          <w:color w:val="000000"/>
          <w:sz w:val="24"/>
          <w:szCs w:val="24"/>
        </w:rPr>
        <w:t xml:space="preserve"> se l</w:t>
      </w:r>
      <w:r>
        <w:rPr>
          <w:rFonts w:ascii="Times New Roman" w:hAnsi="Times New Roman" w:cs="Times New Roman"/>
          <w:b/>
          <w:iCs/>
          <w:color w:val="000000"/>
          <w:sz w:val="24"/>
          <w:szCs w:val="24"/>
        </w:rPr>
        <w:t>o ordena, un auténtico “Hombre Nuevo”</w:t>
      </w:r>
      <w:r w:rsidRPr="008136BA">
        <w:rPr>
          <w:rFonts w:ascii="Times New Roman" w:hAnsi="Times New Roman" w:cs="Times New Roman"/>
          <w:b/>
          <w:iCs/>
          <w:color w:val="000000"/>
          <w:sz w:val="24"/>
          <w:szCs w:val="24"/>
        </w:rPr>
        <w:t xml:space="preserve"> debe ser capaz de ver blanco lo que es negro y negro lo que </w:t>
      </w:r>
      <w:r>
        <w:rPr>
          <w:rFonts w:ascii="Times New Roman" w:hAnsi="Times New Roman" w:cs="Times New Roman"/>
          <w:b/>
          <w:iCs/>
          <w:color w:val="000000"/>
          <w:sz w:val="24"/>
          <w:szCs w:val="24"/>
        </w:rPr>
        <w:t>es blanco”… (</w:t>
      </w:r>
      <w:proofErr w:type="gramStart"/>
      <w:r>
        <w:rPr>
          <w:rFonts w:ascii="Times New Roman" w:hAnsi="Times New Roman" w:cs="Times New Roman"/>
          <w:b/>
          <w:iCs/>
          <w:color w:val="000000"/>
          <w:sz w:val="24"/>
          <w:szCs w:val="24"/>
        </w:rPr>
        <w:t>sic</w:t>
      </w:r>
      <w:proofErr w:type="gramEnd"/>
      <w:r>
        <w:rPr>
          <w:rFonts w:ascii="Times New Roman" w:hAnsi="Times New Roman" w:cs="Times New Roman"/>
          <w:b/>
          <w:iCs/>
          <w:color w:val="000000"/>
          <w:sz w:val="24"/>
          <w:szCs w:val="24"/>
        </w:rPr>
        <w:t xml:space="preserve"> transit gloria mundi)</w:t>
      </w:r>
    </w:p>
    <w:p w:rsidR="00030E2C" w:rsidRDefault="00030E2C" w:rsidP="00030E2C">
      <w:pPr>
        <w:spacing w:line="240" w:lineRule="auto"/>
        <w:jc w:val="both"/>
        <w:rPr>
          <w:rFonts w:ascii="Times New Roman" w:hAnsi="Times New Roman" w:cs="Times New Roman"/>
          <w:b/>
          <w:iCs/>
          <w:color w:val="000000"/>
          <w:sz w:val="24"/>
          <w:szCs w:val="24"/>
        </w:rPr>
      </w:pPr>
      <w:r>
        <w:rPr>
          <w:rFonts w:ascii="Times New Roman" w:hAnsi="Times New Roman" w:cs="Times New Roman"/>
          <w:b/>
          <w:iCs/>
          <w:color w:val="000000"/>
          <w:sz w:val="24"/>
          <w:szCs w:val="24"/>
        </w:rPr>
        <w:t xml:space="preserve">Una regresión de la inteligencia natural, fruto de </w:t>
      </w:r>
      <w:r w:rsidRPr="008136BA">
        <w:rPr>
          <w:rFonts w:ascii="Times New Roman" w:hAnsi="Times New Roman" w:cs="Times New Roman"/>
          <w:b/>
          <w:iCs/>
          <w:color w:val="000000"/>
          <w:sz w:val="24"/>
          <w:szCs w:val="24"/>
        </w:rPr>
        <w:t>la neurosis obsesiva de la colectividad</w:t>
      </w:r>
      <w:r>
        <w:rPr>
          <w:rFonts w:ascii="Times New Roman" w:hAnsi="Times New Roman" w:cs="Times New Roman"/>
          <w:b/>
          <w:iCs/>
          <w:color w:val="000000"/>
          <w:sz w:val="24"/>
          <w:szCs w:val="24"/>
        </w:rPr>
        <w:t xml:space="preserve"> tecnológica (SV) y financiera (WS), para lograr que el hombre permanezca</w:t>
      </w:r>
      <w:r w:rsidRPr="008136BA">
        <w:rPr>
          <w:rFonts w:ascii="Times New Roman" w:hAnsi="Times New Roman" w:cs="Times New Roman"/>
          <w:b/>
          <w:iCs/>
          <w:color w:val="000000"/>
          <w:sz w:val="24"/>
          <w:szCs w:val="24"/>
        </w:rPr>
        <w:t xml:space="preserve"> eternamente niño</w:t>
      </w:r>
      <w:r>
        <w:rPr>
          <w:rFonts w:ascii="Times New Roman" w:hAnsi="Times New Roman" w:cs="Times New Roman"/>
          <w:b/>
          <w:iCs/>
          <w:color w:val="000000"/>
          <w:sz w:val="24"/>
          <w:szCs w:val="24"/>
        </w:rPr>
        <w:t>, liberado de pensar, sentir, decidir, crear, obrar, sufrir, fracasar, amar o soñar…</w:t>
      </w:r>
    </w:p>
    <w:p w:rsidR="00030E2C" w:rsidRDefault="00030E2C" w:rsidP="00030E2C">
      <w:pPr>
        <w:spacing w:line="240" w:lineRule="auto"/>
        <w:jc w:val="both"/>
        <w:rPr>
          <w:rFonts w:ascii="Times New Roman" w:hAnsi="Times New Roman" w:cs="Times New Roman"/>
          <w:b/>
          <w:iCs/>
          <w:color w:val="000000"/>
          <w:sz w:val="24"/>
          <w:szCs w:val="24"/>
        </w:rPr>
      </w:pPr>
      <w:r w:rsidRPr="00D13FFB">
        <w:rPr>
          <w:rFonts w:ascii="Times New Roman" w:hAnsi="Times New Roman" w:cs="Times New Roman"/>
          <w:b/>
          <w:iCs/>
          <w:color w:val="000000"/>
          <w:sz w:val="24"/>
          <w:szCs w:val="24"/>
        </w:rPr>
        <w:t>La humanidad solo puede contar consigo misma y debe asumir sus limitaciones, lo cual no significa renunciar a la expansión de sus posibilidades. Muchos seres humanos no son capaces de vivir sin ensoñaciones qu</w:t>
      </w:r>
      <w:r>
        <w:rPr>
          <w:rFonts w:ascii="Times New Roman" w:hAnsi="Times New Roman" w:cs="Times New Roman"/>
          <w:b/>
          <w:iCs/>
          <w:color w:val="000000"/>
          <w:sz w:val="24"/>
          <w:szCs w:val="24"/>
        </w:rPr>
        <w:t>e auguran inexistentes paraísos, imponiendo al resto de la sociedad la renuncia</w:t>
      </w:r>
      <w:r w:rsidRPr="002C723C">
        <w:t xml:space="preserve"> </w:t>
      </w:r>
      <w:r>
        <w:rPr>
          <w:rFonts w:ascii="Times New Roman" w:hAnsi="Times New Roman" w:cs="Times New Roman"/>
          <w:b/>
          <w:iCs/>
          <w:color w:val="000000"/>
          <w:sz w:val="24"/>
          <w:szCs w:val="24"/>
        </w:rPr>
        <w:t>a</w:t>
      </w:r>
      <w:r w:rsidRPr="002C723C">
        <w:rPr>
          <w:rFonts w:ascii="Times New Roman" w:hAnsi="Times New Roman" w:cs="Times New Roman"/>
          <w:b/>
          <w:iCs/>
          <w:color w:val="000000"/>
          <w:sz w:val="24"/>
          <w:szCs w:val="24"/>
        </w:rPr>
        <w:t xml:space="preserve"> una existencia plena y racional.</w:t>
      </w:r>
      <w:r>
        <w:rPr>
          <w:rFonts w:ascii="Times New Roman" w:hAnsi="Times New Roman" w:cs="Times New Roman"/>
          <w:b/>
          <w:iCs/>
          <w:color w:val="000000"/>
          <w:sz w:val="24"/>
          <w:szCs w:val="24"/>
        </w:rPr>
        <w:t xml:space="preserve"> </w:t>
      </w:r>
    </w:p>
    <w:p w:rsidR="00030E2C" w:rsidRDefault="00791F3D" w:rsidP="00030E2C">
      <w:pPr>
        <w:spacing w:line="240" w:lineRule="auto"/>
        <w:jc w:val="both"/>
        <w:rPr>
          <w:rFonts w:ascii="Times New Roman" w:hAnsi="Times New Roman" w:cs="Times New Roman"/>
          <w:b/>
          <w:iCs/>
          <w:color w:val="000000"/>
          <w:sz w:val="24"/>
          <w:szCs w:val="24"/>
        </w:rPr>
      </w:pPr>
      <w:r>
        <w:rPr>
          <w:rFonts w:ascii="Times New Roman" w:hAnsi="Times New Roman" w:cs="Times New Roman"/>
          <w:b/>
          <w:iCs/>
          <w:color w:val="000000"/>
          <w:sz w:val="24"/>
          <w:szCs w:val="24"/>
        </w:rPr>
        <w:t xml:space="preserve">Un </w:t>
      </w:r>
      <w:r w:rsidR="00030E2C">
        <w:rPr>
          <w:rFonts w:ascii="Times New Roman" w:hAnsi="Times New Roman" w:cs="Times New Roman"/>
          <w:b/>
          <w:iCs/>
          <w:color w:val="000000"/>
          <w:sz w:val="24"/>
          <w:szCs w:val="24"/>
        </w:rPr>
        <w:t xml:space="preserve">final </w:t>
      </w:r>
      <w:r w:rsidR="008A2AF0">
        <w:rPr>
          <w:rFonts w:ascii="Times New Roman" w:hAnsi="Times New Roman" w:cs="Times New Roman"/>
          <w:b/>
          <w:iCs/>
          <w:color w:val="000000"/>
          <w:sz w:val="24"/>
          <w:szCs w:val="24"/>
        </w:rPr>
        <w:t>“</w:t>
      </w:r>
      <w:r w:rsidR="00030E2C">
        <w:rPr>
          <w:rFonts w:ascii="Times New Roman" w:hAnsi="Times New Roman" w:cs="Times New Roman"/>
          <w:b/>
          <w:iCs/>
          <w:color w:val="000000"/>
          <w:sz w:val="24"/>
          <w:szCs w:val="24"/>
        </w:rPr>
        <w:t>provisional</w:t>
      </w:r>
      <w:r w:rsidR="008A2AF0">
        <w:rPr>
          <w:rFonts w:ascii="Times New Roman" w:hAnsi="Times New Roman" w:cs="Times New Roman"/>
          <w:b/>
          <w:iCs/>
          <w:color w:val="000000"/>
          <w:sz w:val="24"/>
          <w:szCs w:val="24"/>
        </w:rPr>
        <w:t>”</w:t>
      </w:r>
      <w:r w:rsidR="00030E2C">
        <w:rPr>
          <w:rFonts w:ascii="Times New Roman" w:hAnsi="Times New Roman" w:cs="Times New Roman"/>
          <w:b/>
          <w:iCs/>
          <w:color w:val="000000"/>
          <w:sz w:val="24"/>
          <w:szCs w:val="24"/>
        </w:rPr>
        <w:t xml:space="preserve"> (mientras dure la moratoria</w:t>
      </w:r>
      <w:r w:rsidR="008A2AF0">
        <w:rPr>
          <w:rFonts w:ascii="Times New Roman" w:hAnsi="Times New Roman" w:cs="Times New Roman"/>
          <w:b/>
          <w:iCs/>
          <w:color w:val="000000"/>
          <w:sz w:val="24"/>
          <w:szCs w:val="24"/>
        </w:rPr>
        <w:t xml:space="preserve">, o </w:t>
      </w:r>
      <w:r>
        <w:rPr>
          <w:rFonts w:ascii="Times New Roman" w:hAnsi="Times New Roman" w:cs="Times New Roman"/>
          <w:b/>
          <w:iCs/>
          <w:color w:val="000000"/>
          <w:sz w:val="24"/>
          <w:szCs w:val="24"/>
        </w:rPr>
        <w:t>los “illuminati” no me evaporen</w:t>
      </w:r>
      <w:r w:rsidR="00030E2C">
        <w:rPr>
          <w:rFonts w:ascii="Times New Roman" w:hAnsi="Times New Roman" w:cs="Times New Roman"/>
          <w:b/>
          <w:iCs/>
          <w:color w:val="000000"/>
          <w:sz w:val="24"/>
          <w:szCs w:val="24"/>
        </w:rPr>
        <w:t>)</w:t>
      </w:r>
    </w:p>
    <w:p w:rsidR="00030E2C" w:rsidRPr="004C0C28" w:rsidRDefault="00030E2C" w:rsidP="00030E2C">
      <w:pPr>
        <w:spacing w:line="240" w:lineRule="auto"/>
        <w:jc w:val="both"/>
        <w:rPr>
          <w:rFonts w:ascii="Times New Roman" w:hAnsi="Times New Roman" w:cs="Times New Roman"/>
          <w:b/>
          <w:iCs/>
          <w:color w:val="000000"/>
          <w:sz w:val="24"/>
          <w:szCs w:val="24"/>
        </w:rPr>
      </w:pPr>
      <w:r>
        <w:rPr>
          <w:rFonts w:ascii="Times New Roman" w:hAnsi="Times New Roman" w:cs="Times New Roman"/>
          <w:iCs/>
          <w:color w:val="000000"/>
          <w:sz w:val="24"/>
          <w:szCs w:val="24"/>
        </w:rPr>
        <w:t xml:space="preserve">En un </w:t>
      </w:r>
      <w:r w:rsidRPr="004C0C28">
        <w:rPr>
          <w:rFonts w:ascii="Times New Roman" w:hAnsi="Times New Roman" w:cs="Times New Roman"/>
          <w:iCs/>
          <w:color w:val="000000"/>
          <w:sz w:val="24"/>
          <w:szCs w:val="24"/>
        </w:rPr>
        <w:t>Paper</w:t>
      </w:r>
      <w:r>
        <w:rPr>
          <w:rFonts w:ascii="Times New Roman" w:hAnsi="Times New Roman" w:cs="Times New Roman"/>
          <w:iCs/>
          <w:color w:val="000000"/>
          <w:sz w:val="24"/>
          <w:szCs w:val="24"/>
        </w:rPr>
        <w:t xml:space="preserve"> anterior</w:t>
      </w:r>
      <w:r w:rsidRPr="004C0C28">
        <w:rPr>
          <w:rFonts w:ascii="Times New Roman" w:hAnsi="Times New Roman" w:cs="Times New Roman"/>
          <w:iCs/>
          <w:color w:val="000000"/>
          <w:sz w:val="24"/>
          <w:szCs w:val="24"/>
        </w:rPr>
        <w:t xml:space="preserve"> - </w:t>
      </w:r>
      <w:r w:rsidRPr="004C0C28">
        <w:rPr>
          <w:rFonts w:ascii="Times New Roman" w:hAnsi="Times New Roman" w:cs="Times New Roman"/>
          <w:b/>
          <w:iCs/>
          <w:color w:val="000000"/>
          <w:sz w:val="24"/>
          <w:szCs w:val="24"/>
        </w:rPr>
        <w:t>“Desnudos en la Red… Del Planeta Web, a agarrados por los Web…</w:t>
      </w:r>
    </w:p>
    <w:p w:rsidR="00030E2C" w:rsidRPr="004C0C28" w:rsidRDefault="00030E2C" w:rsidP="00030E2C">
      <w:pPr>
        <w:spacing w:line="240" w:lineRule="auto"/>
        <w:jc w:val="both"/>
        <w:rPr>
          <w:rFonts w:ascii="Times New Roman" w:hAnsi="Times New Roman" w:cs="Times New Roman"/>
          <w:b/>
          <w:iCs/>
          <w:color w:val="000000"/>
          <w:sz w:val="24"/>
          <w:szCs w:val="24"/>
        </w:rPr>
      </w:pPr>
      <w:r w:rsidRPr="004C0C28">
        <w:rPr>
          <w:rFonts w:ascii="Times New Roman" w:hAnsi="Times New Roman" w:cs="Times New Roman"/>
          <w:b/>
          <w:iCs/>
          <w:color w:val="000000"/>
          <w:sz w:val="24"/>
          <w:szCs w:val="24"/>
        </w:rPr>
        <w:t>¿El muro de Internet? Gobiernos, operadores y empresas ponen en peligro la “neutralidad” de la red de redes</w:t>
      </w:r>
    </w:p>
    <w:p w:rsidR="00030E2C" w:rsidRPr="004C0C28" w:rsidRDefault="00030E2C" w:rsidP="00030E2C">
      <w:pPr>
        <w:spacing w:line="240" w:lineRule="auto"/>
        <w:jc w:val="both"/>
        <w:rPr>
          <w:rFonts w:ascii="Times New Roman" w:hAnsi="Times New Roman" w:cs="Times New Roman"/>
          <w:iCs/>
          <w:color w:val="000000"/>
          <w:sz w:val="24"/>
          <w:szCs w:val="24"/>
        </w:rPr>
      </w:pPr>
      <w:r w:rsidRPr="004C0C28">
        <w:rPr>
          <w:rFonts w:ascii="Times New Roman" w:hAnsi="Times New Roman" w:cs="Times New Roman"/>
          <w:b/>
          <w:iCs/>
          <w:color w:val="000000"/>
          <w:sz w:val="24"/>
          <w:szCs w:val="24"/>
        </w:rPr>
        <w:t>Bienvenidos a Zombieland (La era de la explotación digital. Los “streappers” caseros: siervos voluntarios de la comunicación irrelevante y la amistad caníbal)</w:t>
      </w:r>
      <w:r>
        <w:rPr>
          <w:rFonts w:ascii="Times New Roman" w:hAnsi="Times New Roman" w:cs="Times New Roman"/>
          <w:b/>
          <w:iCs/>
          <w:color w:val="000000"/>
          <w:sz w:val="24"/>
          <w:szCs w:val="24"/>
        </w:rPr>
        <w:t>”</w:t>
      </w:r>
      <w:r>
        <w:rPr>
          <w:rFonts w:ascii="Times New Roman" w:hAnsi="Times New Roman" w:cs="Times New Roman"/>
          <w:iCs/>
          <w:color w:val="000000"/>
          <w:sz w:val="24"/>
          <w:szCs w:val="24"/>
        </w:rPr>
        <w:t xml:space="preserve">, publicado el </w:t>
      </w:r>
      <w:r w:rsidRPr="004C0C28">
        <w:rPr>
          <w:rFonts w:ascii="Times New Roman" w:hAnsi="Times New Roman" w:cs="Times New Roman"/>
          <w:b/>
          <w:iCs/>
          <w:color w:val="000000"/>
          <w:sz w:val="24"/>
          <w:szCs w:val="24"/>
        </w:rPr>
        <w:t>15/3/11</w:t>
      </w:r>
      <w:r>
        <w:rPr>
          <w:rFonts w:ascii="Times New Roman" w:hAnsi="Times New Roman" w:cs="Times New Roman"/>
          <w:iCs/>
          <w:color w:val="000000"/>
          <w:sz w:val="24"/>
          <w:szCs w:val="24"/>
        </w:rPr>
        <w:t>, decía:</w:t>
      </w:r>
      <w:r w:rsidRPr="004C0C28">
        <w:rPr>
          <w:rFonts w:ascii="Times New Roman" w:hAnsi="Times New Roman" w:cs="Times New Roman"/>
          <w:iCs/>
          <w:color w:val="000000"/>
          <w:sz w:val="24"/>
          <w:szCs w:val="24"/>
        </w:rPr>
        <w:t xml:space="preserve"> </w:t>
      </w:r>
    </w:p>
    <w:p w:rsidR="00030E2C" w:rsidRPr="008A2AF0" w:rsidRDefault="00030E2C" w:rsidP="00030E2C">
      <w:pPr>
        <w:spacing w:line="240" w:lineRule="auto"/>
        <w:jc w:val="both"/>
        <w:rPr>
          <w:rFonts w:ascii="Times New Roman" w:hAnsi="Times New Roman" w:cs="Times New Roman"/>
          <w:b/>
          <w:iCs/>
          <w:color w:val="000000"/>
          <w:sz w:val="24"/>
          <w:szCs w:val="24"/>
        </w:rPr>
      </w:pPr>
      <w:r w:rsidRPr="008A2AF0">
        <w:rPr>
          <w:rFonts w:ascii="Times New Roman" w:hAnsi="Times New Roman" w:cs="Times New Roman"/>
          <w:b/>
          <w:iCs/>
          <w:color w:val="000000"/>
          <w:sz w:val="24"/>
          <w:szCs w:val="24"/>
        </w:rPr>
        <w:t>Introducción</w:t>
      </w:r>
    </w:p>
    <w:p w:rsidR="00030E2C" w:rsidRDefault="00030E2C" w:rsidP="00030E2C">
      <w:pPr>
        <w:spacing w:line="240" w:lineRule="auto"/>
        <w:jc w:val="both"/>
        <w:rPr>
          <w:rFonts w:ascii="Times New Roman" w:hAnsi="Times New Roman" w:cs="Times New Roman"/>
          <w:iCs/>
          <w:color w:val="000000"/>
          <w:sz w:val="24"/>
          <w:szCs w:val="24"/>
        </w:rPr>
      </w:pPr>
      <w:r w:rsidRPr="004C0C28">
        <w:rPr>
          <w:rFonts w:ascii="Times New Roman" w:hAnsi="Times New Roman" w:cs="Times New Roman"/>
          <w:iCs/>
          <w:color w:val="000000"/>
          <w:sz w:val="24"/>
          <w:szCs w:val="24"/>
        </w:rPr>
        <w:t>Yo pecador me confieso a Internet todopoderoso, a la bienaventurada siempre Google, al bienaventurado Facebook, al bienaventurado YouTube, a los santos Apóstoles Twitter y My Space, a todos los santos (Linkedin, Digg, StumbleUpon, Viadeo, Orkut, Fark, Yahoo!Buzz, Reddit, Technorati, YahooMyWeb, del.icio.us, GoogleBookmarks, Tuenti, Menéame… o de pronto, por</w:t>
      </w:r>
      <w:r>
        <w:rPr>
          <w:rFonts w:ascii="Times New Roman" w:hAnsi="Times New Roman" w:cs="Times New Roman"/>
          <w:iCs/>
          <w:color w:val="000000"/>
          <w:sz w:val="24"/>
          <w:szCs w:val="24"/>
        </w:rPr>
        <w:t xml:space="preserve"> </w:t>
      </w:r>
      <w:r w:rsidRPr="004C0C28">
        <w:rPr>
          <w:rFonts w:ascii="Times New Roman" w:hAnsi="Times New Roman" w:cs="Times New Roman"/>
          <w:iCs/>
          <w:color w:val="000000"/>
          <w:sz w:val="24"/>
          <w:szCs w:val="24"/>
        </w:rPr>
        <w:t>qué no… la colifata o me la suda), y a vosotros, hermanos en la Red, que pequé gravemente con el pensamiento (no me interesan la redes sociales), palabra (no tengo teléfono móvil, ni smartphone, ni iPhon, ni iPad) y obra (no tengo blog, no envío SMS, ni participo en ningún chat, ni cuelgo en la red mi vida cotidiana), y para peor… tengo un vocabulario de más de 200 palabras (lo que es más grave, aún). Por mi culpa, por mi culpa, por mi gravísima culpa...</w:t>
      </w:r>
    </w:p>
    <w:p w:rsidR="00030E2C" w:rsidRDefault="00030E2C" w:rsidP="00030E2C">
      <w:pPr>
        <w:spacing w:line="240" w:lineRule="auto"/>
        <w:jc w:val="both"/>
        <w:rPr>
          <w:rFonts w:ascii="Times New Roman" w:hAnsi="Times New Roman" w:cs="Times New Roman"/>
          <w:iCs/>
          <w:color w:val="000000"/>
          <w:sz w:val="24"/>
          <w:szCs w:val="24"/>
        </w:rPr>
      </w:pPr>
      <w:r>
        <w:rPr>
          <w:rFonts w:ascii="Times New Roman" w:hAnsi="Times New Roman" w:cs="Times New Roman"/>
          <w:iCs/>
          <w:color w:val="000000"/>
          <w:sz w:val="24"/>
          <w:szCs w:val="24"/>
        </w:rPr>
        <w:t xml:space="preserve"> (</w:t>
      </w:r>
      <w:r w:rsidRPr="001B0C4C">
        <w:rPr>
          <w:rFonts w:ascii="Times New Roman" w:hAnsi="Times New Roman" w:cs="Times New Roman"/>
          <w:b/>
          <w:iCs/>
          <w:color w:val="000000"/>
          <w:sz w:val="24"/>
          <w:szCs w:val="24"/>
        </w:rPr>
        <w:t>Mayo 2023</w:t>
      </w:r>
      <w:r>
        <w:rPr>
          <w:rFonts w:ascii="Times New Roman" w:hAnsi="Times New Roman" w:cs="Times New Roman"/>
          <w:iCs/>
          <w:color w:val="000000"/>
          <w:sz w:val="24"/>
          <w:szCs w:val="24"/>
        </w:rPr>
        <w:t xml:space="preserve">) </w:t>
      </w:r>
      <w:r w:rsidRPr="008A2AF0">
        <w:rPr>
          <w:rFonts w:ascii="Times New Roman" w:hAnsi="Times New Roman" w:cs="Times New Roman"/>
          <w:b/>
          <w:iCs/>
          <w:color w:val="000000"/>
          <w:sz w:val="24"/>
          <w:szCs w:val="24"/>
        </w:rPr>
        <w:t>Fe de erratas</w:t>
      </w:r>
      <w:r>
        <w:rPr>
          <w:rFonts w:ascii="Times New Roman" w:hAnsi="Times New Roman" w:cs="Times New Roman"/>
          <w:iCs/>
          <w:color w:val="000000"/>
          <w:sz w:val="24"/>
          <w:szCs w:val="24"/>
        </w:rPr>
        <w:t>: desde el año 2011 a la fecha, la “factoría de ficciones” de Silicon Valley ha “evacuado” una larga lista de novedades (plataformas, apps, gadgets, nube, WhatsApp, Siri, Alexa,</w:t>
      </w:r>
      <w:r w:rsidR="00D016AC">
        <w:rPr>
          <w:rFonts w:ascii="Times New Roman" w:hAnsi="Times New Roman" w:cs="Times New Roman"/>
          <w:iCs/>
          <w:color w:val="000000"/>
          <w:sz w:val="24"/>
          <w:szCs w:val="24"/>
        </w:rPr>
        <w:t xml:space="preserve"> metaverso, realidad virtual, ciborg,</w:t>
      </w:r>
      <w:r>
        <w:rPr>
          <w:rFonts w:ascii="Times New Roman" w:hAnsi="Times New Roman" w:cs="Times New Roman"/>
          <w:iCs/>
          <w:color w:val="000000"/>
          <w:sz w:val="24"/>
          <w:szCs w:val="24"/>
        </w:rPr>
        <w:t xml:space="preserve"> </w:t>
      </w:r>
      <w:r w:rsidRPr="004C0C28">
        <w:rPr>
          <w:rFonts w:ascii="Times New Roman" w:hAnsi="Times New Roman" w:cs="Times New Roman"/>
          <w:iCs/>
          <w:color w:val="000000"/>
          <w:sz w:val="24"/>
          <w:szCs w:val="24"/>
        </w:rPr>
        <w:t>ChatGPT</w:t>
      </w:r>
      <w:r>
        <w:rPr>
          <w:rFonts w:ascii="Times New Roman" w:hAnsi="Times New Roman" w:cs="Times New Roman"/>
          <w:iCs/>
          <w:color w:val="000000"/>
          <w:sz w:val="24"/>
          <w:szCs w:val="24"/>
        </w:rPr>
        <w:t>…), a cual más adictiva, intrusiva, tóxica, manipuladora, controladora, estupidizante… (</w:t>
      </w:r>
      <w:proofErr w:type="gramStart"/>
      <w:r>
        <w:rPr>
          <w:rFonts w:ascii="Times New Roman" w:hAnsi="Times New Roman" w:cs="Times New Roman"/>
          <w:iCs/>
          <w:color w:val="000000"/>
          <w:sz w:val="24"/>
          <w:szCs w:val="24"/>
        </w:rPr>
        <w:t>podría</w:t>
      </w:r>
      <w:proofErr w:type="gramEnd"/>
      <w:r>
        <w:rPr>
          <w:rFonts w:ascii="Times New Roman" w:hAnsi="Times New Roman" w:cs="Times New Roman"/>
          <w:iCs/>
          <w:color w:val="000000"/>
          <w:sz w:val="24"/>
          <w:szCs w:val="24"/>
        </w:rPr>
        <w:t xml:space="preserve"> seguir ampliando la lista de daños), por lo cual me permito actualizar mi confesión (con 78 años cumplidos): tengo un teléfono móvil (regalado por una de mis hijas</w:t>
      </w:r>
      <w:r w:rsidR="00D016AC">
        <w:rPr>
          <w:rFonts w:ascii="Times New Roman" w:hAnsi="Times New Roman" w:cs="Times New Roman"/>
          <w:iCs/>
          <w:color w:val="000000"/>
          <w:sz w:val="24"/>
          <w:szCs w:val="24"/>
        </w:rPr>
        <w:t>, para que les avise cuando me muera</w:t>
      </w:r>
      <w:r>
        <w:rPr>
          <w:rFonts w:ascii="Times New Roman" w:hAnsi="Times New Roman" w:cs="Times New Roman"/>
          <w:iCs/>
          <w:color w:val="000000"/>
          <w:sz w:val="24"/>
          <w:szCs w:val="24"/>
        </w:rPr>
        <w:t xml:space="preserve">), </w:t>
      </w:r>
      <w:r>
        <w:rPr>
          <w:rFonts w:ascii="Times New Roman" w:hAnsi="Times New Roman" w:cs="Times New Roman"/>
          <w:iCs/>
          <w:color w:val="000000"/>
          <w:sz w:val="24"/>
          <w:szCs w:val="24"/>
        </w:rPr>
        <w:lastRenderedPageBreak/>
        <w:t xml:space="preserve">que no utilizo, o solo utilizo cuando algún trámite del tipo “cita previa” </w:t>
      </w:r>
      <w:r w:rsidR="00763408">
        <w:rPr>
          <w:rFonts w:ascii="Times New Roman" w:hAnsi="Times New Roman" w:cs="Times New Roman"/>
          <w:iCs/>
          <w:color w:val="000000"/>
          <w:sz w:val="24"/>
          <w:szCs w:val="24"/>
        </w:rPr>
        <w:t xml:space="preserve">me </w:t>
      </w:r>
      <w:r>
        <w:rPr>
          <w:rFonts w:ascii="Times New Roman" w:hAnsi="Times New Roman" w:cs="Times New Roman"/>
          <w:iCs/>
          <w:color w:val="000000"/>
          <w:sz w:val="24"/>
          <w:szCs w:val="24"/>
        </w:rPr>
        <w:t>obliga a dar un número para recibir la comunicación formal. También he tenido que utilizarlo para sacar un pasaje de avión por Internet. Tengo una tarj</w:t>
      </w:r>
      <w:r w:rsidR="00763408">
        <w:rPr>
          <w:rFonts w:ascii="Times New Roman" w:hAnsi="Times New Roman" w:cs="Times New Roman"/>
          <w:iCs/>
          <w:color w:val="000000"/>
          <w:sz w:val="24"/>
          <w:szCs w:val="24"/>
        </w:rPr>
        <w:t>eta de crédito que solo utilizo para viajes</w:t>
      </w:r>
      <w:r>
        <w:rPr>
          <w:rFonts w:ascii="Times New Roman" w:hAnsi="Times New Roman" w:cs="Times New Roman"/>
          <w:iCs/>
          <w:color w:val="000000"/>
          <w:sz w:val="24"/>
          <w:szCs w:val="24"/>
        </w:rPr>
        <w:t>.</w:t>
      </w:r>
    </w:p>
    <w:p w:rsidR="00030E2C" w:rsidRDefault="00030E2C" w:rsidP="00030E2C">
      <w:pPr>
        <w:spacing w:line="240" w:lineRule="auto"/>
        <w:jc w:val="both"/>
        <w:rPr>
          <w:rFonts w:ascii="Times New Roman" w:hAnsi="Times New Roman" w:cs="Times New Roman"/>
          <w:iCs/>
          <w:color w:val="000000"/>
          <w:sz w:val="24"/>
          <w:szCs w:val="24"/>
        </w:rPr>
      </w:pPr>
      <w:r>
        <w:rPr>
          <w:rFonts w:ascii="Times New Roman" w:hAnsi="Times New Roman" w:cs="Times New Roman"/>
          <w:iCs/>
          <w:color w:val="000000"/>
          <w:sz w:val="24"/>
          <w:szCs w:val="24"/>
        </w:rPr>
        <w:t xml:space="preserve">Todo lo demás, sigo sin utilizarlo…   </w:t>
      </w:r>
      <w:r w:rsidRPr="004C0C28">
        <w:rPr>
          <w:rFonts w:ascii="Times New Roman" w:hAnsi="Times New Roman" w:cs="Times New Roman"/>
          <w:iCs/>
          <w:color w:val="000000"/>
          <w:sz w:val="24"/>
          <w:szCs w:val="24"/>
        </w:rPr>
        <w:t>Por mi culpa, por mi culpa, por mi gravísima culpa...</w:t>
      </w:r>
    </w:p>
    <w:p w:rsidR="00030E2C" w:rsidRDefault="00030E2C" w:rsidP="00030E2C">
      <w:pPr>
        <w:spacing w:line="240" w:lineRule="auto"/>
        <w:jc w:val="both"/>
        <w:rPr>
          <w:rFonts w:ascii="Times New Roman" w:hAnsi="Times New Roman" w:cs="Times New Roman"/>
          <w:iCs/>
          <w:color w:val="000000"/>
          <w:sz w:val="24"/>
          <w:szCs w:val="24"/>
        </w:rPr>
      </w:pPr>
      <w:r>
        <w:rPr>
          <w:rFonts w:ascii="Times New Roman" w:hAnsi="Times New Roman" w:cs="Times New Roman"/>
          <w:iCs/>
          <w:color w:val="000000"/>
          <w:sz w:val="24"/>
          <w:szCs w:val="24"/>
        </w:rPr>
        <w:t>Es lo que ocurre, con los viejos… no estamos preparados (y algunos, tampoco deseamos cambiar), para las “nuevas tecnologías”. Somos escépticos, descreídos, e indiferentes, a todo aquello que proviene de la “factoría de ficciones” de Silicon Valley</w:t>
      </w:r>
      <w:r w:rsidR="0038765A">
        <w:rPr>
          <w:rFonts w:ascii="Times New Roman" w:hAnsi="Times New Roman" w:cs="Times New Roman"/>
          <w:iCs/>
          <w:color w:val="000000"/>
          <w:sz w:val="24"/>
          <w:szCs w:val="24"/>
        </w:rPr>
        <w:t>,</w:t>
      </w:r>
      <w:r>
        <w:rPr>
          <w:rFonts w:ascii="Times New Roman" w:hAnsi="Times New Roman" w:cs="Times New Roman"/>
          <w:iCs/>
          <w:color w:val="000000"/>
          <w:sz w:val="24"/>
          <w:szCs w:val="24"/>
        </w:rPr>
        <w:t xml:space="preserve"> o Wall Street. </w:t>
      </w:r>
    </w:p>
    <w:p w:rsidR="00030E2C" w:rsidRDefault="00030E2C" w:rsidP="00030E2C">
      <w:pPr>
        <w:spacing w:line="240" w:lineRule="auto"/>
        <w:jc w:val="both"/>
        <w:rPr>
          <w:rFonts w:ascii="Times New Roman" w:hAnsi="Times New Roman" w:cs="Times New Roman"/>
          <w:iCs/>
          <w:color w:val="000000"/>
          <w:sz w:val="24"/>
          <w:szCs w:val="24"/>
        </w:rPr>
      </w:pPr>
      <w:r>
        <w:rPr>
          <w:rFonts w:ascii="Times New Roman" w:hAnsi="Times New Roman" w:cs="Times New Roman"/>
          <w:iCs/>
          <w:color w:val="000000"/>
          <w:sz w:val="24"/>
          <w:szCs w:val="24"/>
        </w:rPr>
        <w:t xml:space="preserve">Parafraseando a </w:t>
      </w:r>
      <w:r w:rsidRPr="001B0C4C">
        <w:rPr>
          <w:rFonts w:ascii="Times New Roman" w:hAnsi="Times New Roman" w:cs="Times New Roman"/>
          <w:iCs/>
          <w:color w:val="000000"/>
          <w:sz w:val="24"/>
          <w:szCs w:val="24"/>
        </w:rPr>
        <w:t>Ernesto Che Guevara</w:t>
      </w:r>
      <w:r>
        <w:rPr>
          <w:rFonts w:ascii="Times New Roman" w:hAnsi="Times New Roman" w:cs="Times New Roman"/>
          <w:iCs/>
          <w:color w:val="000000"/>
          <w:sz w:val="24"/>
          <w:szCs w:val="24"/>
        </w:rPr>
        <w:t>, podría decir</w:t>
      </w:r>
      <w:r w:rsidR="00791F3D">
        <w:rPr>
          <w:rFonts w:ascii="Times New Roman" w:hAnsi="Times New Roman" w:cs="Times New Roman"/>
          <w:iCs/>
          <w:color w:val="000000"/>
          <w:sz w:val="24"/>
          <w:szCs w:val="24"/>
        </w:rPr>
        <w:t xml:space="preserve"> que</w:t>
      </w:r>
      <w:r>
        <w:rPr>
          <w:rFonts w:ascii="Times New Roman" w:hAnsi="Times New Roman" w:cs="Times New Roman"/>
          <w:iCs/>
          <w:color w:val="000000"/>
          <w:sz w:val="24"/>
          <w:szCs w:val="24"/>
        </w:rPr>
        <w:t>: “No se puede confiar en este “capitalismo de casino” (Silicon Valley + Wall Street) ni tantito así, nada”</w:t>
      </w:r>
      <w:r w:rsidRPr="001B0C4C">
        <w:rPr>
          <w:rFonts w:ascii="Times New Roman" w:hAnsi="Times New Roman" w:cs="Times New Roman"/>
          <w:iCs/>
          <w:color w:val="000000"/>
          <w:sz w:val="24"/>
          <w:szCs w:val="24"/>
        </w:rPr>
        <w:t xml:space="preserve"> </w:t>
      </w:r>
      <w:r>
        <w:rPr>
          <w:rFonts w:ascii="Times New Roman" w:hAnsi="Times New Roman" w:cs="Times New Roman"/>
          <w:iCs/>
          <w:color w:val="000000"/>
          <w:sz w:val="24"/>
          <w:szCs w:val="24"/>
        </w:rPr>
        <w:t xml:space="preserve">(del Discurso pronunciado en </w:t>
      </w:r>
      <w:r w:rsidRPr="001B0C4C">
        <w:rPr>
          <w:rFonts w:ascii="Times New Roman" w:hAnsi="Times New Roman" w:cs="Times New Roman"/>
          <w:iCs/>
          <w:color w:val="000000"/>
          <w:sz w:val="24"/>
          <w:szCs w:val="24"/>
        </w:rPr>
        <w:t>Santiago de Cuba</w:t>
      </w:r>
      <w:r>
        <w:rPr>
          <w:rFonts w:ascii="Times New Roman" w:hAnsi="Times New Roman" w:cs="Times New Roman"/>
          <w:iCs/>
          <w:color w:val="000000"/>
          <w:sz w:val="24"/>
          <w:szCs w:val="24"/>
        </w:rPr>
        <w:t>, el 30 de noviembre de 1964).</w:t>
      </w:r>
    </w:p>
    <w:p w:rsidR="00030E2C" w:rsidRPr="004C0C28" w:rsidRDefault="00030E2C" w:rsidP="00030E2C">
      <w:pPr>
        <w:spacing w:line="240" w:lineRule="auto"/>
        <w:jc w:val="both"/>
        <w:rPr>
          <w:rFonts w:ascii="Times New Roman" w:hAnsi="Times New Roman" w:cs="Times New Roman"/>
          <w:iCs/>
          <w:color w:val="000000"/>
          <w:sz w:val="24"/>
          <w:szCs w:val="24"/>
        </w:rPr>
      </w:pPr>
      <w:r>
        <w:rPr>
          <w:rFonts w:ascii="Times New Roman" w:hAnsi="Times New Roman" w:cs="Times New Roman"/>
          <w:iCs/>
          <w:color w:val="000000"/>
          <w:sz w:val="24"/>
          <w:szCs w:val="24"/>
        </w:rPr>
        <w:t>Para completar este Apartado sobre los</w:t>
      </w:r>
      <w:r w:rsidRPr="001B0C4C">
        <w:rPr>
          <w:rFonts w:ascii="Times New Roman" w:hAnsi="Times New Roman" w:cs="Times New Roman"/>
          <w:iCs/>
          <w:color w:val="000000"/>
          <w:sz w:val="24"/>
          <w:szCs w:val="24"/>
        </w:rPr>
        <w:t xml:space="preserve"> apremio</w:t>
      </w:r>
      <w:r>
        <w:rPr>
          <w:rFonts w:ascii="Times New Roman" w:hAnsi="Times New Roman" w:cs="Times New Roman"/>
          <w:iCs/>
          <w:color w:val="000000"/>
          <w:sz w:val="24"/>
          <w:szCs w:val="24"/>
        </w:rPr>
        <w:t>s</w:t>
      </w:r>
      <w:r w:rsidRPr="001B0C4C">
        <w:rPr>
          <w:rFonts w:ascii="Times New Roman" w:hAnsi="Times New Roman" w:cs="Times New Roman"/>
          <w:iCs/>
          <w:color w:val="000000"/>
          <w:sz w:val="24"/>
          <w:szCs w:val="24"/>
        </w:rPr>
        <w:t>, y temeridad</w:t>
      </w:r>
      <w:r>
        <w:rPr>
          <w:rFonts w:ascii="Times New Roman" w:hAnsi="Times New Roman" w:cs="Times New Roman"/>
          <w:iCs/>
          <w:color w:val="000000"/>
          <w:sz w:val="24"/>
          <w:szCs w:val="24"/>
        </w:rPr>
        <w:t xml:space="preserve">es de la IA, y la </w:t>
      </w:r>
      <w:r w:rsidR="00791F3D">
        <w:rPr>
          <w:rFonts w:ascii="Times New Roman" w:hAnsi="Times New Roman" w:cs="Times New Roman"/>
          <w:iCs/>
          <w:color w:val="000000"/>
          <w:sz w:val="24"/>
          <w:szCs w:val="24"/>
        </w:rPr>
        <w:t>“</w:t>
      </w:r>
      <w:r>
        <w:rPr>
          <w:rFonts w:ascii="Times New Roman" w:hAnsi="Times New Roman" w:cs="Times New Roman"/>
          <w:iCs/>
          <w:color w:val="000000"/>
          <w:sz w:val="24"/>
          <w:szCs w:val="24"/>
        </w:rPr>
        <w:t>retranca</w:t>
      </w:r>
      <w:r w:rsidR="00791F3D">
        <w:rPr>
          <w:rFonts w:ascii="Times New Roman" w:hAnsi="Times New Roman" w:cs="Times New Roman"/>
          <w:iCs/>
          <w:color w:val="000000"/>
          <w:sz w:val="24"/>
          <w:szCs w:val="24"/>
        </w:rPr>
        <w:t>”</w:t>
      </w:r>
      <w:r>
        <w:rPr>
          <w:rFonts w:ascii="Times New Roman" w:hAnsi="Times New Roman" w:cs="Times New Roman"/>
          <w:iCs/>
          <w:color w:val="000000"/>
          <w:sz w:val="24"/>
          <w:szCs w:val="24"/>
        </w:rPr>
        <w:t xml:space="preserve"> deslegitimadora de los mayores, voy a transcribir un fenomenal artículo de Eduardo Galeano, que explica muy bien (y con mucho humor) las viejas y queridas </w:t>
      </w:r>
      <w:r w:rsidRPr="005C1182">
        <w:rPr>
          <w:rFonts w:ascii="Times New Roman" w:hAnsi="Times New Roman" w:cs="Times New Roman"/>
          <w:iCs/>
          <w:color w:val="000000"/>
          <w:sz w:val="24"/>
          <w:szCs w:val="24"/>
        </w:rPr>
        <w:t>causas perdid</w:t>
      </w:r>
      <w:r>
        <w:rPr>
          <w:rFonts w:ascii="Times New Roman" w:hAnsi="Times New Roman" w:cs="Times New Roman"/>
          <w:iCs/>
          <w:color w:val="000000"/>
          <w:sz w:val="24"/>
          <w:szCs w:val="24"/>
        </w:rPr>
        <w:t xml:space="preserve">as o la amargura de la victoria, de los que llegamos tarde a los días de vino y rosas.  </w:t>
      </w:r>
    </w:p>
    <w:p w:rsidR="00030E2C"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b/>
          <w:sz w:val="24"/>
          <w:szCs w:val="24"/>
        </w:rPr>
        <w:t>Me caí del mundo y ahora no sé por dónde</w:t>
      </w:r>
      <w:r>
        <w:rPr>
          <w:rFonts w:ascii="Times New Roman" w:hAnsi="Times New Roman" w:cs="Times New Roman"/>
          <w:b/>
          <w:sz w:val="24"/>
          <w:szCs w:val="24"/>
        </w:rPr>
        <w:t xml:space="preserve"> se entra</w:t>
      </w:r>
      <w:r w:rsidRPr="004B3A2B">
        <w:rPr>
          <w:rFonts w:ascii="Times New Roman" w:hAnsi="Times New Roman" w:cs="Times New Roman"/>
          <w:sz w:val="24"/>
          <w:szCs w:val="24"/>
        </w:rPr>
        <w:t xml:space="preserve"> </w:t>
      </w:r>
    </w:p>
    <w:p w:rsidR="00030E2C"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(Para mayores de 30 pero deberían leerlo todos los que sepan leer) </w:t>
      </w:r>
    </w:p>
    <w:p w:rsidR="00030E2C" w:rsidRPr="004B3A2B" w:rsidRDefault="00030E2C" w:rsidP="00030E2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B3A2B">
        <w:rPr>
          <w:rFonts w:ascii="Times New Roman" w:hAnsi="Times New Roman" w:cs="Times New Roman"/>
          <w:sz w:val="24"/>
          <w:szCs w:val="24"/>
        </w:rPr>
        <w:t>Eduardo Galeano</w:t>
      </w:r>
      <w:r>
        <w:rPr>
          <w:rFonts w:ascii="Times New Roman" w:hAnsi="Times New Roman" w:cs="Times New Roman"/>
          <w:sz w:val="24"/>
          <w:szCs w:val="24"/>
        </w:rPr>
        <w:t>)</w:t>
      </w:r>
      <w:r w:rsidRPr="004B3A2B">
        <w:rPr>
          <w:rFonts w:ascii="Times New Roman" w:hAnsi="Times New Roman" w:cs="Times New Roman"/>
          <w:sz w:val="24"/>
          <w:szCs w:val="24"/>
        </w:rPr>
        <w:t xml:space="preserve">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Lo que me pasa es que no consigo andar por el mundo tirando cosas y cambiándolas por el modelo siguiente sólo porque a alguien se le ocurre agregarle una función o achicarlo un poco.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No hace tanto, con mi mujer, lavábamos los pañales de los críos, los colgábamos en la cuerda junto a otra ropita, los planchábamos, los doblábamos y los preparábamos para que los volvieran a ensuciar.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Y ellos, nuestros nenes, apenas crecieron y tuvieron sus propios hijos se encargaron de tirar todo por la borda, incluyendo los pañales.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¡Se entregaron inescrupulosamente a los desechables! Sí, ya lo sé. A nuestra generación siempre le costó botar. ¡Ni los desechos nos resultaron muy desechables! Y así anduvimos por las calles guardando los mocos en el pañuelo de tela del bolsillo.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¡¡¡Nooo!!! Yo no digo que eso era mejor. Lo que digo es que en algún momento me distraje, me caí del mundo y </w:t>
      </w:r>
      <w:r w:rsidRPr="004B3A2B">
        <w:rPr>
          <w:rFonts w:ascii="Times New Roman" w:hAnsi="Times New Roman" w:cs="Times New Roman"/>
          <w:b/>
          <w:iCs/>
          <w:color w:val="000000"/>
          <w:sz w:val="24"/>
          <w:szCs w:val="24"/>
        </w:rPr>
        <w:t xml:space="preserve"> </w:t>
      </w:r>
      <w:r w:rsidRPr="004B3A2B">
        <w:rPr>
          <w:rFonts w:ascii="Times New Roman" w:hAnsi="Times New Roman" w:cs="Times New Roman"/>
          <w:sz w:val="24"/>
          <w:szCs w:val="24"/>
        </w:rPr>
        <w:t xml:space="preserve">ahora no sé por dónde se entra. Lo más probable es que lo de ahora esté bien, eso no lo discuto. Lo que pasa es que no consigo cambiar el equipo de música una vez por año, el celular cada tres meses o el monitor de la computadora todas las navidades.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¡Guardo los vasos desechables!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¡Lavo los guantes de látex que eran para usar una sola vez!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¡Los cubiertos de plástico conviven con los de acero inoxidable en el cajón de los cubiertos!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Es que vengo de un tiempo en el que las cosas se compraban para toda la vida</w:t>
      </w:r>
      <w:proofErr w:type="gramStart"/>
      <w:r w:rsidRPr="004B3A2B">
        <w:rPr>
          <w:rFonts w:ascii="Times New Roman" w:hAnsi="Times New Roman" w:cs="Times New Roman"/>
          <w:sz w:val="24"/>
          <w:szCs w:val="24"/>
        </w:rPr>
        <w:t>!</w:t>
      </w:r>
      <w:proofErr w:type="gramEnd"/>
      <w:r w:rsidRPr="004B3A2B">
        <w:rPr>
          <w:rFonts w:ascii="Times New Roman" w:hAnsi="Times New Roman" w:cs="Times New Roman"/>
          <w:sz w:val="24"/>
          <w:szCs w:val="24"/>
        </w:rPr>
        <w:t xml:space="preserve">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¡Es más! ¡Se compraban para la vida de los que venían después! La gente heredaba relojes de pared, juegos de copas, vajillas y hasta palanganas de loza.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lastRenderedPageBreak/>
        <w:t xml:space="preserve">Y resulta que en nuestro no tan largo matrimonio, hemos tenido más cocinas que las que había en todo el barrio en mi infancia y hemos cambiado de refrigerador tres veces. </w:t>
      </w:r>
    </w:p>
    <w:p w:rsidR="00030E2C" w:rsidRPr="004B3A2B" w:rsidRDefault="00030E2C" w:rsidP="00030E2C">
      <w:pPr>
        <w:spacing w:line="240" w:lineRule="auto"/>
        <w:jc w:val="both"/>
        <w:rPr>
          <w:rFonts w:ascii="Times New Roman" w:hAnsi="Times New Roman" w:cs="Times New Roman"/>
          <w:sz w:val="24"/>
          <w:szCs w:val="24"/>
        </w:rPr>
      </w:pPr>
      <w:r>
        <w:rPr>
          <w:rFonts w:ascii="Times New Roman" w:hAnsi="Times New Roman" w:cs="Times New Roman"/>
          <w:sz w:val="24"/>
          <w:szCs w:val="24"/>
        </w:rPr>
        <w:t>¡¡Nos están fastidiando!</w:t>
      </w:r>
      <w:r w:rsidRPr="004B3A2B">
        <w:rPr>
          <w:rFonts w:ascii="Times New Roman" w:hAnsi="Times New Roman" w:cs="Times New Roman"/>
          <w:sz w:val="24"/>
          <w:szCs w:val="24"/>
        </w:rPr>
        <w:t xml:space="preserve">! ¡¡Yo los descubrí!! ¡¡Lo hacen adrede!! Todo se rompe, se gasta, se oxida, se quiebra o se consume al poco tiempo para que tengamos que cambiarlo. Nada se repara. Lo obsoleto es de fábrica.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¿Dónde están los zapateros a</w:t>
      </w:r>
      <w:r>
        <w:rPr>
          <w:rFonts w:ascii="Times New Roman" w:hAnsi="Times New Roman" w:cs="Times New Roman"/>
          <w:sz w:val="24"/>
          <w:szCs w:val="24"/>
        </w:rPr>
        <w:t xml:space="preserve">rreglando las media-suelas </w:t>
      </w:r>
      <w:proofErr w:type="gramStart"/>
      <w:r>
        <w:rPr>
          <w:rFonts w:ascii="Times New Roman" w:hAnsi="Times New Roman" w:cs="Times New Roman"/>
          <w:sz w:val="24"/>
          <w:szCs w:val="24"/>
        </w:rPr>
        <w:t>de la</w:t>
      </w:r>
      <w:r w:rsidRPr="004B3A2B">
        <w:rPr>
          <w:rFonts w:ascii="Times New Roman" w:hAnsi="Times New Roman" w:cs="Times New Roman"/>
          <w:sz w:val="24"/>
          <w:szCs w:val="24"/>
        </w:rPr>
        <w:t>s</w:t>
      </w:r>
      <w:proofErr w:type="gramEnd"/>
      <w:r w:rsidRPr="004B3A2B">
        <w:rPr>
          <w:rFonts w:ascii="Times New Roman" w:hAnsi="Times New Roman" w:cs="Times New Roman"/>
          <w:sz w:val="24"/>
          <w:szCs w:val="24"/>
        </w:rPr>
        <w:t xml:space="preserve"> tenis Nike?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¿Alguien ha visto a algún colchonero escardando colchones casa por casa?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¿Quién arregla los cuchillos eléctricos? ¿El afilador o el electricista?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¿Habrá teflón para los hojalateros o asientos de aviones para los talabarteros?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Todo se tira, todo se desecha y, mientras tanto, producimos más y más y más basura.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El otro día leí que se produjo más basura en los últimos 40 años que en toda la historia de la humanidad. El que tenga menos de 30 años no va a creer esto: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¡¡Cuando yo era niño por mi casa no pasaba el que recogía la basura!! ¡¡Lo juro!! ¡Y tengo menos de... años! Todos los desechos eran orgánicos e iban a parar al gallinero, a los patos o a los conejos (y no estoy hablando del siglo XVII).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No existía el plástico ni el nylon. La goma sólo la veíamos en las ruedas de los autos y las que no estaban rodando las quemábamos en la Fiesta de San Juan.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Los pocos desechos que no se comían los animales, servían de abono o se quemaban. De 'por ahí' vengo yo. Y no es que haya sido mejor. Es que no es fácil para un pobre tipo al que lo educaron con el 'guarde y guarde que alguna vez puede servir para algo', pasarse al 'compre y bote que ya se viene el modelo nuevo'.Hay que cambiar el auto cada 3 años como máximo, porque si no, eres un arruinado. Así el coche que tenés esté en buen estado. Y hay que vivir endeudado eternamente para pagar el nuevo. Pero por Dios</w:t>
      </w:r>
      <w:proofErr w:type="gramStart"/>
      <w:r w:rsidRPr="004B3A2B">
        <w:rPr>
          <w:rFonts w:ascii="Times New Roman" w:hAnsi="Times New Roman" w:cs="Times New Roman"/>
          <w:sz w:val="24"/>
          <w:szCs w:val="24"/>
        </w:rPr>
        <w:t>!!!!</w:t>
      </w:r>
      <w:proofErr w:type="gramEnd"/>
      <w:r w:rsidRPr="004B3A2B">
        <w:rPr>
          <w:rFonts w:ascii="Times New Roman" w:hAnsi="Times New Roman" w:cs="Times New Roman"/>
          <w:sz w:val="24"/>
          <w:szCs w:val="24"/>
        </w:rPr>
        <w:t xml:space="preserve">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Mi cabeza no resiste tanto.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Ahora mis parientes y los hijos de mis amigos no sólo cambian de celular una vez por semana, sino que, además, cambian el número, la dirección electrónica y hasta la dirección real.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Y a mí me prepararon para vivir con el mismo número, la misma mujer, la misma casa y el mismo nombre (y vaya si era un nombre como para cambiarlo) Me educaron para guardar todo. ¡¡¡Toooodo!!! Lo que servía y lo que no. Porque algún día las cosas podían volver a servir. Le dábamos crédito a todo.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Si, ya lo sé, tuvimos un gran problema: nunca nos explicaron qué cosas nos podían servir y qué cosas no. Y en el afán de guardar (porque éramos de hacer caso) guardamos hasta el ombligo de nuestro primer hijo, el diente del segundo, las carpetas del jardín de infantes y no sé cómo no guardamos la primera caquita. ¿Cómo quieren que entienda a esa gente que se desprende de su celular a los pocos meses de comprarlo?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¿Será que cuando las cosas se consiguen fácilmente, no se valoran y se vuelven desechables con la misma facilidad con la que se consiguieron?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lastRenderedPageBreak/>
        <w:t xml:space="preserve">En casa teníamos un mueble con cuatro cajones. El primer cajón era para los manteles y los repasadores, el segundo para los cubiertos y el tercero y el cuarto para todo lo que no fuera mantel ni cubierto. Y guardábamos... ¡¡Cómo guardábamos!! ¡¡Tooooodo lo guardábamos!! ¡¡Guardábamos las tapas de los refrescos!! ¡¿Cómo para qué?! Hacíamos limpia-calzados para poner delante de la puerta para quitarnos el barro. Dobladas y enganchadas a una piola se convertían en cortinas para los bares. Al terminar las clases le sacábamos el corcho, las martillábamos y las clavábamos en una tablita para hacer los instrumentos para la fiesta de fin de año de la escuela. ¡Tooodo guardábamos!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Cuando el mundo se exprimía el cerebro para inventar encendedores que se tiraban al terminar su ciclo, inventábamos la recarga de los encendedores descartables. Y las Gillette -hasta partidas a la mitad- se convertían en sacapuntas por todo el ciclo escolar. Y nuestros cajones guardaban las llavecitas de las latas de sardinas o del cornedbeef, por las dudas que alguna lata viniera sin su llave. ¡Y las pilas! Las pilas de las primeras Spica pasaban del congelador al techo de la casa. Porque no sabíamos bien si había que darles calor o frío para que vivieran un poco más. No nos resignábamos a que se terminara su vida útil, no podíamos creer que algo viviera menos que un jazmín.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Las cosas no eran desechables. Eran guardables. ¡¡¡Los diarios!!! Servían para todo: para hacer plantillas para las botas de goma, para poner en el piso los días de lluvia y por sobre todas las cosas para envolver</w:t>
      </w:r>
      <w:proofErr w:type="gramStart"/>
      <w:r w:rsidRPr="004B3A2B">
        <w:rPr>
          <w:rFonts w:ascii="Times New Roman" w:hAnsi="Times New Roman" w:cs="Times New Roman"/>
          <w:sz w:val="24"/>
          <w:szCs w:val="24"/>
        </w:rPr>
        <w:t>..</w:t>
      </w:r>
      <w:proofErr w:type="gramEnd"/>
      <w:r w:rsidRPr="004B3A2B">
        <w:rPr>
          <w:rFonts w:ascii="Times New Roman" w:hAnsi="Times New Roman" w:cs="Times New Roman"/>
          <w:sz w:val="24"/>
          <w:szCs w:val="24"/>
        </w:rPr>
        <w:t xml:space="preserve"> ¡¡¡Las veces que nos enterábamos de algún resultado leyendo el diario pegado al trozo de carne!!!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Y guardábamos el papel plateado de los chocolates y de los cigarros para hacer guías de pinitos de navidad y las páginas del almanaque para hacer cuadros y los goteros de las medicinas por si algún medicamento no traía el cuentagotas y los fósforos usados porque podíamos prender una hornalla de la Volcán desde la otra que estaba prendida y las cajas de zapatos que se convirtieron en los primeros álbumes de fotos y los mazos de naipes se reutilizaban aunque faltara alguna, con la inscripción a mano en una sota de espada que decía 'éste es un 4 de bastos'.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Los cajones guardaban pedazos izquierdos de pinzas de ropa y el ganchito de metal. Al tiempo albergaban sólo pedazos derechos que esperaban a su otra mitad para convertirse otra vez en una pinza completa.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Yo sé lo que nos pasaba: nos costaba mucho declarar la muerte de nuestros objetos. Así como hoy las nuevas generaciones deciden 'matarlos' apenas aparentan dejar de servir, aquellos tiempos eran de no declarar muerto a nada: ¡¡¡ni a Walt Disney!!!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Y cuando nos vendieron helados en copitas cuya tapa se convertía en base y nos dijeron: 'Cómase el helado y después tire la copita', nosotros dijimos que sí, pero, ¡¡¡minga que la íbamos a tirar!!! Las pusimos a vivir en el estante de los vasos y de las copas. Las latas de arvejas y de duraznos se volvieron macetas y hasta teléfonos. Las primeras botellas de plástico se transformaron en adornos de dudosa belleza. Las hueveras se convirtieron en depósitos de acuarelas, las tapas de botellones en ceniceros, las primeras latas de cerveza en portalápices y los corchos esperaron encontrarse con una botella.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Y me muerdo para no hacer un paralelo entre los valores que se desechan y los que preservábamos. ¡¡¡Ah!!! ¡¡¡No lo voy a hacer!!! Me muero por decir que hoy no sólo los electrodomésticos son desechables; que también el matrimonio y hasta la amistad son descartables.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lastRenderedPageBreak/>
        <w:t xml:space="preserve">Pero no cometeré la imprudencia de comparar objetos con personas. Me muerdo para no hablar de la identidad que se va perdiendo, de la memoria colectiva que se va tirando, del pasado efímero. No lo voy a hacer. No voy a mezclar los temas, no voy a decir que a lo perenne lo han vuelto caduco y a lo caduco lo hicieron perenne. No voy a decir que a los ancianos se les declara la muerte apenas empiezan a fallar en sus funciones, que los cónyuges se cambian por modelos más nuevos, que a las personas que les falta alguna función se les discrimina o que valoran más a los lindos, con brillo, pegatina en el cabello y glamour. </w:t>
      </w:r>
    </w:p>
    <w:p w:rsidR="00030E2C" w:rsidRPr="004B3A2B" w:rsidRDefault="00030E2C" w:rsidP="00030E2C">
      <w:pPr>
        <w:spacing w:line="240" w:lineRule="auto"/>
        <w:jc w:val="both"/>
        <w:rPr>
          <w:rFonts w:ascii="Times New Roman" w:hAnsi="Times New Roman" w:cs="Times New Roman"/>
          <w:sz w:val="24"/>
          <w:szCs w:val="24"/>
        </w:rPr>
      </w:pPr>
      <w:r w:rsidRPr="004B3A2B">
        <w:rPr>
          <w:rFonts w:ascii="Times New Roman" w:hAnsi="Times New Roman" w:cs="Times New Roman"/>
          <w:sz w:val="24"/>
          <w:szCs w:val="24"/>
        </w:rPr>
        <w:t xml:space="preserve">Esto sólo es una crónica que habla de pañales y de celulares. De lo contrario, si mezcláramos las cosas, tendría que plantearme seriamente entregar a la 'bruja' como parte de pago de una señora con menos kilómetros y alguna función nueva. Pero yo soy lento para transitar este mundo de la reposición y corro el riesgo de que la 'bruja' me gane de mano y sea yo el entregado. </w:t>
      </w:r>
    </w:p>
    <w:p w:rsidR="00030E2C" w:rsidRDefault="00030E2C" w:rsidP="00030E2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B3A2B">
        <w:rPr>
          <w:rFonts w:ascii="Times New Roman" w:hAnsi="Times New Roman" w:cs="Times New Roman"/>
          <w:sz w:val="24"/>
          <w:szCs w:val="24"/>
        </w:rPr>
        <w:t>Eduardo Galeano</w:t>
      </w:r>
      <w:r>
        <w:rPr>
          <w:rFonts w:ascii="Times New Roman" w:hAnsi="Times New Roman" w:cs="Times New Roman"/>
          <w:sz w:val="24"/>
          <w:szCs w:val="24"/>
        </w:rPr>
        <w:t xml:space="preserve"> Periodista y escritor uruguayo)</w:t>
      </w:r>
    </w:p>
    <w:p w:rsidR="00791F3D" w:rsidRDefault="009F4FFA" w:rsidP="00030E2C">
      <w:pPr>
        <w:spacing w:line="240" w:lineRule="auto"/>
        <w:jc w:val="both"/>
        <w:rPr>
          <w:rFonts w:ascii="Times New Roman" w:hAnsi="Times New Roman" w:cs="Times New Roman"/>
          <w:b/>
          <w:iCs/>
          <w:color w:val="000000"/>
          <w:sz w:val="24"/>
          <w:szCs w:val="24"/>
        </w:rPr>
      </w:pPr>
      <w:r>
        <w:rPr>
          <w:rFonts w:ascii="Times New Roman" w:hAnsi="Times New Roman" w:cs="Times New Roman"/>
          <w:b/>
          <w:iCs/>
          <w:color w:val="000000"/>
          <w:sz w:val="24"/>
          <w:szCs w:val="24"/>
        </w:rPr>
        <w:t>Last minute: para parecer moderno,</w:t>
      </w:r>
      <w:r w:rsidR="00733969">
        <w:rPr>
          <w:rFonts w:ascii="Times New Roman" w:hAnsi="Times New Roman" w:cs="Times New Roman"/>
          <w:b/>
          <w:iCs/>
          <w:color w:val="000000"/>
          <w:sz w:val="24"/>
          <w:szCs w:val="24"/>
        </w:rPr>
        <w:t xml:space="preserve"> una “entrevista” a</w:t>
      </w:r>
      <w:r w:rsidR="00791F3D">
        <w:rPr>
          <w:rFonts w:ascii="Times New Roman" w:hAnsi="Times New Roman" w:cs="Times New Roman"/>
          <w:b/>
          <w:iCs/>
          <w:color w:val="000000"/>
          <w:sz w:val="24"/>
          <w:szCs w:val="24"/>
        </w:rPr>
        <w:t xml:space="preserve"> </w:t>
      </w:r>
      <w:r w:rsidR="00791F3D" w:rsidRPr="00791F3D">
        <w:rPr>
          <w:rFonts w:ascii="Times New Roman" w:hAnsi="Times New Roman" w:cs="Times New Roman"/>
          <w:b/>
          <w:iCs/>
          <w:color w:val="000000"/>
          <w:sz w:val="24"/>
          <w:szCs w:val="24"/>
        </w:rPr>
        <w:t>ChatGPT</w:t>
      </w:r>
      <w:r>
        <w:rPr>
          <w:rFonts w:ascii="Times New Roman" w:hAnsi="Times New Roman" w:cs="Times New Roman"/>
          <w:b/>
          <w:iCs/>
          <w:color w:val="000000"/>
          <w:sz w:val="24"/>
          <w:szCs w:val="24"/>
        </w:rPr>
        <w:t xml:space="preserve"> </w:t>
      </w:r>
    </w:p>
    <w:p w:rsidR="00791F3D" w:rsidRDefault="00791F3D" w:rsidP="00791F3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A30EA">
        <w:rPr>
          <w:rFonts w:ascii="Times New Roman" w:hAnsi="Times New Roman" w:cs="Times New Roman"/>
          <w:sz w:val="24"/>
          <w:szCs w:val="24"/>
          <w:u w:val="single"/>
        </w:rPr>
        <w:t>Mi entrevista con el famoso sabelotodo virtual que provoca tanto recelo como fascinación</w:t>
      </w:r>
      <w:r>
        <w:rPr>
          <w:rFonts w:ascii="Times New Roman" w:hAnsi="Times New Roman" w:cs="Times New Roman"/>
          <w:sz w:val="24"/>
          <w:szCs w:val="24"/>
        </w:rPr>
        <w:t xml:space="preserve"> (BBCMundo - </w:t>
      </w:r>
      <w:r w:rsidRPr="00FA30EA">
        <w:rPr>
          <w:rFonts w:ascii="Times New Roman" w:hAnsi="Times New Roman" w:cs="Times New Roman"/>
          <w:b/>
          <w:sz w:val="24"/>
          <w:szCs w:val="24"/>
        </w:rPr>
        <w:t>3/2/23</w:t>
      </w:r>
      <w:r>
        <w:rPr>
          <w:rFonts w:ascii="Times New Roman" w:hAnsi="Times New Roman" w:cs="Times New Roman"/>
          <w:sz w:val="24"/>
          <w:szCs w:val="24"/>
        </w:rPr>
        <w:t>)</w:t>
      </w:r>
    </w:p>
    <w:p w:rsidR="00791F3D" w:rsidRDefault="00791F3D" w:rsidP="00791F3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A30EA">
        <w:rPr>
          <w:rFonts w:ascii="Times New Roman" w:hAnsi="Times New Roman" w:cs="Times New Roman"/>
          <w:sz w:val="24"/>
          <w:szCs w:val="24"/>
        </w:rPr>
        <w:t>Dalia Ventura</w:t>
      </w:r>
      <w:r>
        <w:rPr>
          <w:rFonts w:ascii="Times New Roman" w:hAnsi="Times New Roman" w:cs="Times New Roman"/>
          <w:sz w:val="24"/>
          <w:szCs w:val="24"/>
        </w:rPr>
        <w:t>)</w:t>
      </w:r>
    </w:p>
    <w:p w:rsidR="00791F3D"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Desde su lanzamiento en noviembre de 2022, </w:t>
      </w:r>
      <w:r w:rsidRPr="00FA30EA">
        <w:rPr>
          <w:rFonts w:ascii="Times New Roman" w:eastAsia="Times New Roman" w:hAnsi="Times New Roman" w:cs="Times New Roman"/>
          <w:b/>
          <w:bCs/>
          <w:color w:val="141414"/>
          <w:sz w:val="24"/>
          <w:szCs w:val="24"/>
          <w:lang w:eastAsia="es-ES"/>
        </w:rPr>
        <w:t>ChatGPT ha causado furor... del bueno y del no tanto</w:t>
      </w:r>
      <w:r w:rsidRPr="00FA30EA">
        <w:rPr>
          <w:rFonts w:ascii="Times New Roman" w:eastAsia="Times New Roman" w:hAnsi="Times New Roman" w:cs="Times New Roman"/>
          <w:color w:val="141414"/>
          <w:sz w:val="24"/>
          <w:szCs w:val="24"/>
          <w:lang w:eastAsia="es-ES"/>
        </w:rPr>
        <w:t>.</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Las noticias hablaban desde la multimillonaria inversión de Microsoft en el modelo hasta la amenaza que representaba para la transparencia de la ciencia y para una multitud de empleos.</w:t>
      </w:r>
    </w:p>
    <w:p w:rsidR="00791F3D"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Calificaban la tecnología de “</w:t>
      </w:r>
      <w:r w:rsidRPr="00FA30EA">
        <w:rPr>
          <w:rFonts w:ascii="Times New Roman" w:eastAsia="Times New Roman" w:hAnsi="Times New Roman" w:cs="Times New Roman"/>
          <w:color w:val="141414"/>
          <w:sz w:val="24"/>
          <w:szCs w:val="24"/>
          <w:lang w:eastAsia="es-ES"/>
        </w:rPr>
        <w:t>poco i</w:t>
      </w:r>
      <w:r>
        <w:rPr>
          <w:rFonts w:ascii="Times New Roman" w:eastAsia="Times New Roman" w:hAnsi="Times New Roman" w:cs="Times New Roman"/>
          <w:color w:val="141414"/>
          <w:sz w:val="24"/>
          <w:szCs w:val="24"/>
          <w:lang w:eastAsia="es-ES"/>
        </w:rPr>
        <w:t>nnovadora y nada revolucionaria” a “</w:t>
      </w:r>
      <w:r w:rsidRPr="00FA30EA">
        <w:rPr>
          <w:rFonts w:ascii="Times New Roman" w:eastAsia="Times New Roman" w:hAnsi="Times New Roman" w:cs="Times New Roman"/>
          <w:color w:val="141414"/>
          <w:sz w:val="24"/>
          <w:szCs w:val="24"/>
          <w:lang w:eastAsia="es-ES"/>
        </w:rPr>
        <w:t>un punto de inflexión en In</w:t>
      </w:r>
      <w:r>
        <w:rPr>
          <w:rFonts w:ascii="Times New Roman" w:eastAsia="Times New Roman" w:hAnsi="Times New Roman" w:cs="Times New Roman"/>
          <w:color w:val="141414"/>
          <w:sz w:val="24"/>
          <w:szCs w:val="24"/>
          <w:lang w:eastAsia="es-ES"/>
        </w:rPr>
        <w:t>teligencia Artificial”</w:t>
      </w:r>
      <w:r w:rsidRPr="00FA30EA">
        <w:rPr>
          <w:rFonts w:ascii="Times New Roman" w:eastAsia="Times New Roman" w:hAnsi="Times New Roman" w:cs="Times New Roman"/>
          <w:color w:val="141414"/>
          <w:sz w:val="24"/>
          <w:szCs w:val="24"/>
          <w:lang w:eastAsia="es-ES"/>
        </w:rPr>
        <w:t>.</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FA30EA" w:rsidRDefault="00791F3D" w:rsidP="00791F3D">
      <w:pPr>
        <w:shd w:val="clear" w:color="auto" w:fill="F2F2F2"/>
        <w:spacing w:after="0" w:line="240" w:lineRule="auto"/>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Pr>
          <w:rFonts w:ascii="Times New Roman" w:eastAsia="Times New Roman" w:hAnsi="Times New Roman" w:cs="Times New Roman"/>
          <w:noProof/>
          <w:color w:val="000000"/>
          <w:sz w:val="24"/>
          <w:szCs w:val="24"/>
          <w:lang w:eastAsia="es-ES"/>
        </w:rPr>
        <w:drawing>
          <wp:inline distT="0" distB="0" distL="0" distR="0" wp14:anchorId="3E7D87BA" wp14:editId="70CCD198">
            <wp:extent cx="4552950" cy="2762250"/>
            <wp:effectExtent l="0" t="0" r="0" b="0"/>
            <wp:docPr id="33" name="Imagen 33" descr="Post de ChatG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st de ChatGP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552950" cy="2762250"/>
                    </a:xfrm>
                    <a:prstGeom prst="rect">
                      <a:avLst/>
                    </a:prstGeom>
                    <a:noFill/>
                    <a:ln>
                      <a:noFill/>
                    </a:ln>
                  </pic:spPr>
                </pic:pic>
              </a:graphicData>
            </a:graphic>
          </wp:inline>
        </w:drawing>
      </w:r>
    </w:p>
    <w:p w:rsidR="009F4FFA" w:rsidRDefault="009F4FFA" w:rsidP="00791F3D">
      <w:pPr>
        <w:shd w:val="clear" w:color="auto" w:fill="FDFDFD"/>
        <w:spacing w:after="0" w:line="240" w:lineRule="auto"/>
        <w:jc w:val="both"/>
        <w:rPr>
          <w:rFonts w:ascii="Times New Roman" w:eastAsia="Times New Roman" w:hAnsi="Times New Roman" w:cs="Times New Roman"/>
          <w:color w:val="000000"/>
          <w:sz w:val="24"/>
          <w:szCs w:val="24"/>
          <w:lang w:eastAsia="es-ES"/>
        </w:rPr>
      </w:pPr>
    </w:p>
    <w:p w:rsidR="00791F3D" w:rsidRDefault="00791F3D" w:rsidP="00791F3D">
      <w:pPr>
        <w:shd w:val="clear" w:color="auto" w:fill="FDFDFD"/>
        <w:spacing w:after="0" w:line="240" w:lineRule="auto"/>
        <w:jc w:val="both"/>
        <w:rPr>
          <w:rFonts w:ascii="Times New Roman" w:eastAsia="Times New Roman" w:hAnsi="Times New Roman" w:cs="Times New Roman"/>
          <w:color w:val="000000"/>
          <w:sz w:val="24"/>
          <w:szCs w:val="24"/>
          <w:lang w:eastAsia="es-ES"/>
        </w:rPr>
      </w:pPr>
      <w:r w:rsidRPr="00FA30EA">
        <w:rPr>
          <w:rFonts w:ascii="Times New Roman" w:eastAsia="Times New Roman" w:hAnsi="Times New Roman" w:cs="Times New Roman"/>
          <w:color w:val="000000"/>
          <w:sz w:val="24"/>
          <w:szCs w:val="24"/>
          <w:lang w:eastAsia="es-ES"/>
        </w:rPr>
        <w:t>5 días después de lanzado, ChatGPT ya tenía un millón de usuarios. Celebrando su éxito en Likedin, comparó el tiempo que le tomó a otros populares servicios en línea alcanzar tal número.</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000000"/>
          <w:sz w:val="24"/>
          <w:szCs w:val="24"/>
          <w:lang w:eastAsia="es-ES"/>
        </w:rPr>
      </w:pPr>
    </w:p>
    <w:p w:rsidR="00791F3D"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lastRenderedPageBreak/>
        <w:t>Quería saber más y a “quién”</w:t>
      </w:r>
      <w:r w:rsidRPr="00FA30EA">
        <w:rPr>
          <w:rFonts w:ascii="Times New Roman" w:eastAsia="Times New Roman" w:hAnsi="Times New Roman" w:cs="Times New Roman"/>
          <w:color w:val="141414"/>
          <w:sz w:val="24"/>
          <w:szCs w:val="24"/>
          <w:lang w:eastAsia="es-ES"/>
        </w:rPr>
        <w:t xml:space="preserve"> mejor preguntarle que a aquello que le ha estado aclarando millones de dudas diariamente a usuarios en todo el mundo.</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Pero no fue tan fácil.</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FA30EA" w:rsidRDefault="00791F3D" w:rsidP="00791F3D">
      <w:pPr>
        <w:shd w:val="clear" w:color="auto" w:fill="FDFDFD"/>
        <w:spacing w:after="0" w:line="240" w:lineRule="auto"/>
        <w:outlineLvl w:val="1"/>
        <w:rPr>
          <w:rFonts w:ascii="Times New Roman" w:eastAsia="Times New Roman" w:hAnsi="Times New Roman" w:cs="Times New Roman"/>
          <w:b/>
          <w:bCs/>
          <w:color w:val="141414"/>
          <w:sz w:val="24"/>
          <w:szCs w:val="24"/>
          <w:lang w:eastAsia="es-ES"/>
        </w:rPr>
      </w:pPr>
      <w:r w:rsidRPr="00FA30EA">
        <w:rPr>
          <w:rFonts w:ascii="Times New Roman" w:eastAsia="Times New Roman" w:hAnsi="Times New Roman" w:cs="Times New Roman"/>
          <w:b/>
          <w:bCs/>
          <w:color w:val="141414"/>
          <w:sz w:val="24"/>
          <w:szCs w:val="24"/>
          <w:lang w:eastAsia="es-ES"/>
        </w:rPr>
        <w:t>Esperando un poco y un poquito más</w:t>
      </w:r>
    </w:p>
    <w:p w:rsidR="00791F3D" w:rsidRPr="00FA30EA" w:rsidRDefault="00791F3D" w:rsidP="00791F3D">
      <w:pPr>
        <w:shd w:val="clear" w:color="auto" w:fill="FDFDFD"/>
        <w:spacing w:after="0" w:line="240" w:lineRule="auto"/>
        <w:outlineLvl w:val="1"/>
        <w:rPr>
          <w:rFonts w:ascii="Times New Roman" w:eastAsia="Times New Roman" w:hAnsi="Times New Roman" w:cs="Times New Roman"/>
          <w:b/>
          <w:bCs/>
          <w:color w:val="141414"/>
          <w:sz w:val="24"/>
          <w:szCs w:val="24"/>
          <w:lang w:eastAsia="es-ES"/>
        </w:rPr>
      </w:pPr>
    </w:p>
    <w:p w:rsidR="00791F3D" w:rsidRPr="00FA30EA" w:rsidRDefault="00791F3D" w:rsidP="00791F3D">
      <w:pPr>
        <w:shd w:val="clear" w:color="auto" w:fill="FDFDFD"/>
        <w:spacing w:after="0" w:line="240" w:lineRule="auto"/>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Si nuestro primer encuentro fue casual, nuestra primera cita fue problemática: el chatbot estaba muy ocupado en ese momento.</w:t>
      </w:r>
    </w:p>
    <w:p w:rsidR="00791F3D" w:rsidRPr="00FA30EA" w:rsidRDefault="00791F3D" w:rsidP="00791F3D">
      <w:pPr>
        <w:shd w:val="clear" w:color="auto" w:fill="FDFDFD"/>
        <w:spacing w:after="0" w:line="240" w:lineRule="auto"/>
        <w:rPr>
          <w:rFonts w:ascii="Times New Roman" w:eastAsia="Times New Roman" w:hAnsi="Times New Roman" w:cs="Times New Roman"/>
          <w:color w:val="141414"/>
          <w:sz w:val="24"/>
          <w:szCs w:val="24"/>
          <w:lang w:eastAsia="es-ES"/>
        </w:rPr>
      </w:pPr>
    </w:p>
    <w:p w:rsidR="00791F3D" w:rsidRPr="00FA30EA" w:rsidRDefault="00791F3D" w:rsidP="00791F3D">
      <w:pPr>
        <w:shd w:val="clear" w:color="auto" w:fill="FDFDFD"/>
        <w:spacing w:after="0" w:line="240" w:lineRule="auto"/>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Me lo dijo, sin embargo, de una forma que alivió el disgusto... con un poema que hablaba de la virtud de tener paciencia, de la inevitabilidad de la situación, y me invitaba a que me fuera a tomar un café antes de volver a intentar.</w:t>
      </w:r>
    </w:p>
    <w:p w:rsidR="00791F3D" w:rsidRPr="00FA30EA" w:rsidRDefault="00791F3D" w:rsidP="00791F3D">
      <w:pPr>
        <w:shd w:val="clear" w:color="auto" w:fill="FDFDFD"/>
        <w:spacing w:after="0" w:line="240" w:lineRule="auto"/>
        <w:rPr>
          <w:rFonts w:ascii="Times New Roman" w:eastAsia="Times New Roman" w:hAnsi="Times New Roman" w:cs="Times New Roman"/>
          <w:color w:val="141414"/>
          <w:sz w:val="24"/>
          <w:szCs w:val="24"/>
          <w:lang w:eastAsia="es-ES"/>
        </w:rPr>
      </w:pPr>
    </w:p>
    <w:p w:rsidR="00791F3D" w:rsidRPr="00FA30EA" w:rsidRDefault="00791F3D" w:rsidP="00791F3D">
      <w:pPr>
        <w:shd w:val="clear" w:color="auto" w:fill="FDFDFD"/>
        <w:spacing w:after="0" w:line="240" w:lineRule="auto"/>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Pronto descubrí que cada vez que refrescaba la pantalla, </w:t>
      </w:r>
      <w:r w:rsidRPr="00FA30EA">
        <w:rPr>
          <w:rFonts w:ascii="Times New Roman" w:eastAsia="Times New Roman" w:hAnsi="Times New Roman" w:cs="Times New Roman"/>
          <w:b/>
          <w:bCs/>
          <w:color w:val="141414"/>
          <w:sz w:val="24"/>
          <w:szCs w:val="24"/>
          <w:lang w:eastAsia="es-ES"/>
        </w:rPr>
        <w:t>me contaba que no tenía acceso en ese momento de muchas y variadas maneras</w:t>
      </w:r>
      <w:r w:rsidRPr="00FA30EA">
        <w:rPr>
          <w:rFonts w:ascii="Times New Roman" w:eastAsia="Times New Roman" w:hAnsi="Times New Roman" w:cs="Times New Roman"/>
          <w:color w:val="141414"/>
          <w:sz w:val="24"/>
          <w:szCs w:val="24"/>
          <w:lang w:eastAsia="es-ES"/>
        </w:rPr>
        <w:t>: al estilo de los piratas o de Shakespeare, con meditación guiada, comedias, libretos de obras de teatro, anuncios de televisión o radio...</w:t>
      </w:r>
    </w:p>
    <w:p w:rsidR="00791F3D" w:rsidRPr="00FA30EA" w:rsidRDefault="00791F3D" w:rsidP="00791F3D">
      <w:pPr>
        <w:shd w:val="clear" w:color="auto" w:fill="FDFDFD"/>
        <w:spacing w:after="0" w:line="240" w:lineRule="auto"/>
        <w:rPr>
          <w:rFonts w:ascii="Times New Roman" w:eastAsia="Times New Roman" w:hAnsi="Times New Roman" w:cs="Times New Roman"/>
          <w:color w:val="141414"/>
          <w:sz w:val="24"/>
          <w:szCs w:val="24"/>
          <w:lang w:eastAsia="es-ES"/>
        </w:rPr>
      </w:pP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Mientras estaba en esa sala de espera virtual, aproveché para visitar la página de su creador, la compañía de investigación de inteligencia artificial Open AI, y me llamó la atención que </w:t>
      </w:r>
      <w:r w:rsidRPr="00FA30EA">
        <w:rPr>
          <w:rFonts w:ascii="Times New Roman" w:eastAsia="Times New Roman" w:hAnsi="Times New Roman" w:cs="Times New Roman"/>
          <w:b/>
          <w:bCs/>
          <w:color w:val="141414"/>
          <w:sz w:val="24"/>
          <w:szCs w:val="24"/>
          <w:lang w:eastAsia="es-ES"/>
        </w:rPr>
        <w:t>ad</w:t>
      </w:r>
      <w:r>
        <w:rPr>
          <w:rFonts w:ascii="Times New Roman" w:eastAsia="Times New Roman" w:hAnsi="Times New Roman" w:cs="Times New Roman"/>
          <w:b/>
          <w:bCs/>
          <w:color w:val="141414"/>
          <w:sz w:val="24"/>
          <w:szCs w:val="24"/>
          <w:lang w:eastAsia="es-ES"/>
        </w:rPr>
        <w:t>vertía que “</w:t>
      </w:r>
      <w:r w:rsidRPr="00FA30EA">
        <w:rPr>
          <w:rFonts w:ascii="Times New Roman" w:eastAsia="Times New Roman" w:hAnsi="Times New Roman" w:cs="Times New Roman"/>
          <w:b/>
          <w:bCs/>
          <w:color w:val="141414"/>
          <w:sz w:val="24"/>
          <w:szCs w:val="24"/>
          <w:lang w:eastAsia="es-ES"/>
        </w:rPr>
        <w:t>ChatGPT a veces escribe respuestas que suenan plausibles</w:t>
      </w:r>
      <w:r>
        <w:rPr>
          <w:rFonts w:ascii="Times New Roman" w:eastAsia="Times New Roman" w:hAnsi="Times New Roman" w:cs="Times New Roman"/>
          <w:b/>
          <w:bCs/>
          <w:color w:val="141414"/>
          <w:sz w:val="24"/>
          <w:szCs w:val="24"/>
          <w:lang w:eastAsia="es-ES"/>
        </w:rPr>
        <w:t xml:space="preserve"> pero incorrectas o sin sentido”</w:t>
      </w:r>
      <w:r w:rsidRPr="00FA30EA">
        <w:rPr>
          <w:rFonts w:ascii="Times New Roman" w:eastAsia="Times New Roman" w:hAnsi="Times New Roman" w:cs="Times New Roman"/>
          <w:color w:val="141414"/>
          <w:sz w:val="24"/>
          <w:szCs w:val="24"/>
          <w:lang w:eastAsia="es-ES"/>
        </w:rPr>
        <w:t>.</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Me causó gracia que eso mismo se podría decir de mí y de mucha otra gente pero, pensé, tratándose de una herramienta cuya función es impartir conocimiento, el asunto se complica.</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FA30EA" w:rsidRDefault="00791F3D" w:rsidP="00791F3D">
      <w:pPr>
        <w:shd w:val="clear" w:color="auto" w:fill="FDFDFD"/>
        <w:spacing w:after="0" w:line="240" w:lineRule="auto"/>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De repente y felizmente, tras horas de espera, pude entrar.</w:t>
      </w:r>
    </w:p>
    <w:p w:rsidR="00791F3D" w:rsidRPr="00FA30EA" w:rsidRDefault="00791F3D" w:rsidP="00791F3D">
      <w:pPr>
        <w:shd w:val="clear" w:color="auto" w:fill="FDFDFD"/>
        <w:spacing w:after="0" w:line="240" w:lineRule="auto"/>
        <w:rPr>
          <w:rFonts w:ascii="Times New Roman" w:eastAsia="Times New Roman" w:hAnsi="Times New Roman" w:cs="Times New Roman"/>
          <w:color w:val="141414"/>
          <w:sz w:val="24"/>
          <w:szCs w:val="24"/>
          <w:lang w:eastAsia="es-ES"/>
        </w:rPr>
      </w:pPr>
    </w:p>
    <w:p w:rsidR="00791F3D" w:rsidRPr="00FA30EA" w:rsidRDefault="00791F3D" w:rsidP="00791F3D">
      <w:pPr>
        <w:shd w:val="clear" w:color="auto" w:fill="FDFDFD"/>
        <w:spacing w:after="0" w:line="240" w:lineRule="auto"/>
        <w:outlineLvl w:val="1"/>
        <w:rPr>
          <w:rFonts w:ascii="Times New Roman" w:eastAsia="Times New Roman" w:hAnsi="Times New Roman" w:cs="Times New Roman"/>
          <w:b/>
          <w:bCs/>
          <w:color w:val="141414"/>
          <w:sz w:val="24"/>
          <w:szCs w:val="24"/>
          <w:lang w:eastAsia="es-ES"/>
        </w:rPr>
      </w:pPr>
      <w:r w:rsidRPr="00FA30EA">
        <w:rPr>
          <w:rFonts w:ascii="Times New Roman" w:eastAsia="Times New Roman" w:hAnsi="Times New Roman" w:cs="Times New Roman"/>
          <w:b/>
          <w:bCs/>
          <w:color w:val="141414"/>
          <w:sz w:val="24"/>
          <w:szCs w:val="24"/>
          <w:lang w:eastAsia="es-ES"/>
        </w:rPr>
        <w:t>Cara a cara</w:t>
      </w:r>
    </w:p>
    <w:p w:rsidR="00791F3D" w:rsidRPr="00FA30EA" w:rsidRDefault="00791F3D" w:rsidP="00791F3D">
      <w:pPr>
        <w:shd w:val="clear" w:color="auto" w:fill="FDFDFD"/>
        <w:spacing w:after="0" w:line="240" w:lineRule="auto"/>
        <w:outlineLvl w:val="1"/>
        <w:rPr>
          <w:rFonts w:ascii="Times New Roman" w:eastAsia="Times New Roman" w:hAnsi="Times New Roman" w:cs="Times New Roman"/>
          <w:b/>
          <w:bCs/>
          <w:color w:val="141414"/>
          <w:sz w:val="24"/>
          <w:szCs w:val="24"/>
          <w:lang w:eastAsia="es-ES"/>
        </w:rPr>
      </w:pPr>
    </w:p>
    <w:p w:rsidR="00791F3D" w:rsidRPr="00FA30EA" w:rsidRDefault="00791F3D" w:rsidP="00791F3D">
      <w:pPr>
        <w:shd w:val="clear" w:color="auto" w:fill="FDFDFD"/>
        <w:spacing w:after="0" w:line="240" w:lineRule="auto"/>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Por fin estaba con el robot más popular del momento.</w:t>
      </w:r>
    </w:p>
    <w:p w:rsidR="00791F3D" w:rsidRPr="00FA30EA" w:rsidRDefault="00791F3D" w:rsidP="00791F3D">
      <w:pPr>
        <w:shd w:val="clear" w:color="auto" w:fill="F2F2F2"/>
        <w:spacing w:after="0" w:line="240" w:lineRule="auto"/>
        <w:jc w:val="both"/>
        <w:rPr>
          <w:rFonts w:ascii="Times New Roman" w:eastAsia="Times New Roman" w:hAnsi="Times New Roman" w:cs="Times New Roman"/>
          <w:color w:val="000000"/>
          <w:sz w:val="24"/>
          <w:szCs w:val="24"/>
          <w:lang w:eastAsia="es-ES"/>
        </w:rPr>
      </w:pPr>
    </w:p>
    <w:p w:rsidR="00791F3D" w:rsidRPr="00682B2A" w:rsidRDefault="00791F3D" w:rsidP="00791F3D">
      <w:pPr>
        <w:shd w:val="clear" w:color="auto" w:fill="F2F2F2"/>
        <w:spacing w:after="0" w:line="240" w:lineRule="auto"/>
        <w:jc w:val="both"/>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Dejando de lado las formalidades, empecé preguntándole lo que uno siempre quiere saber de los otros apenas los conoce: quién eres o, en este caso...</w:t>
      </w:r>
    </w:p>
    <w:p w:rsidR="00791F3D" w:rsidRPr="00FA30EA" w:rsidRDefault="00791F3D" w:rsidP="00791F3D">
      <w:pPr>
        <w:shd w:val="clear" w:color="auto" w:fill="F2F2F2"/>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b/>
          <w:bCs/>
          <w:color w:val="141414"/>
          <w:sz w:val="24"/>
          <w:szCs w:val="24"/>
          <w:lang w:eastAsia="es-ES"/>
        </w:rPr>
      </w:pPr>
      <w:r w:rsidRPr="00FA30EA">
        <w:rPr>
          <w:rFonts w:ascii="Times New Roman" w:eastAsia="Times New Roman" w:hAnsi="Times New Roman" w:cs="Times New Roman"/>
          <w:b/>
          <w:bCs/>
          <w:color w:val="141414"/>
          <w:sz w:val="24"/>
          <w:szCs w:val="24"/>
          <w:lang w:eastAsia="es-ES"/>
        </w:rPr>
        <w:t>¿Qué eres?</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Pr="00FA30EA">
        <w:rPr>
          <w:rFonts w:ascii="Times New Roman" w:eastAsia="Times New Roman" w:hAnsi="Times New Roman" w:cs="Times New Roman"/>
          <w:color w:val="141414"/>
          <w:sz w:val="24"/>
          <w:szCs w:val="24"/>
          <w:lang w:eastAsia="es-ES"/>
        </w:rPr>
        <w:t>Soy ChatGPT, un gran modelo de lenguaje entrenado por OpenAI. Puedo entender y responder a textos en lenguaje natural. Puedo responder preguntas, escribir historias e incluso ayudarte con tu escri</w:t>
      </w:r>
      <w:r>
        <w:rPr>
          <w:rFonts w:ascii="Times New Roman" w:eastAsia="Times New Roman" w:hAnsi="Times New Roman" w:cs="Times New Roman"/>
          <w:color w:val="141414"/>
          <w:sz w:val="24"/>
          <w:szCs w:val="24"/>
          <w:lang w:eastAsia="es-ES"/>
        </w:rPr>
        <w:t>tura. ¿Cómo puedo ayudarte hoy?”</w:t>
      </w:r>
      <w:r w:rsidRPr="00FA30EA">
        <w:rPr>
          <w:rFonts w:ascii="Times New Roman" w:eastAsia="Times New Roman" w:hAnsi="Times New Roman" w:cs="Times New Roman"/>
          <w:color w:val="141414"/>
          <w:sz w:val="24"/>
          <w:szCs w:val="24"/>
          <w:lang w:eastAsia="es-ES"/>
        </w:rPr>
        <w:t>.</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b/>
          <w:bCs/>
          <w:color w:val="141414"/>
          <w:sz w:val="24"/>
          <w:szCs w:val="24"/>
          <w:lang w:eastAsia="es-ES"/>
        </w:rPr>
      </w:pPr>
      <w:r w:rsidRPr="00FA30EA">
        <w:rPr>
          <w:rFonts w:ascii="Times New Roman" w:eastAsia="Times New Roman" w:hAnsi="Times New Roman" w:cs="Times New Roman"/>
          <w:b/>
          <w:bCs/>
          <w:color w:val="141414"/>
          <w:sz w:val="24"/>
          <w:szCs w:val="24"/>
          <w:lang w:eastAsia="es-ES"/>
        </w:rPr>
        <w:t>¿Puedes responder a cualquier pregunta?</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Pr="00FA30EA">
        <w:rPr>
          <w:rFonts w:ascii="Times New Roman" w:eastAsia="Times New Roman" w:hAnsi="Times New Roman" w:cs="Times New Roman"/>
          <w:color w:val="141414"/>
          <w:sz w:val="24"/>
          <w:szCs w:val="24"/>
          <w:lang w:eastAsia="es-ES"/>
        </w:rPr>
        <w:t>Sí, puedo responder a una amplia gama de preguntas sobre una variedad de temas.</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Pr="00FA30EA">
        <w:rPr>
          <w:rFonts w:ascii="Times New Roman" w:eastAsia="Times New Roman" w:hAnsi="Times New Roman" w:cs="Times New Roman"/>
          <w:color w:val="141414"/>
          <w:sz w:val="24"/>
          <w:szCs w:val="24"/>
          <w:lang w:eastAsia="es-ES"/>
        </w:rPr>
        <w:t>Sin embargo, mi conocimiento se basa en el texto que estaba disponible para mí durante mi formación y mi fecha límite de conocimiento, por lo que puede haber ciertas preguntas que no puedo responder o que mis respuestas pueden estar incompletas o desactualizadas</w:t>
      </w:r>
      <w:r>
        <w:rPr>
          <w:rFonts w:ascii="Times New Roman" w:eastAsia="Times New Roman" w:hAnsi="Times New Roman" w:cs="Times New Roman"/>
          <w:color w:val="141414"/>
          <w:sz w:val="24"/>
          <w:szCs w:val="24"/>
          <w:lang w:eastAsia="es-ES"/>
        </w:rPr>
        <w:t>”</w:t>
      </w:r>
      <w:r w:rsidRPr="00FA30EA">
        <w:rPr>
          <w:rFonts w:ascii="Times New Roman" w:eastAsia="Times New Roman" w:hAnsi="Times New Roman" w:cs="Times New Roman"/>
          <w:color w:val="141414"/>
          <w:sz w:val="24"/>
          <w:szCs w:val="24"/>
          <w:lang w:eastAsia="es-ES"/>
        </w:rPr>
        <w:t>.</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b/>
          <w:bCs/>
          <w:color w:val="141414"/>
          <w:sz w:val="24"/>
          <w:szCs w:val="24"/>
          <w:lang w:eastAsia="es-ES"/>
        </w:rPr>
      </w:pPr>
      <w:r w:rsidRPr="00FA30EA">
        <w:rPr>
          <w:rFonts w:ascii="Times New Roman" w:eastAsia="Times New Roman" w:hAnsi="Times New Roman" w:cs="Times New Roman"/>
          <w:b/>
          <w:bCs/>
          <w:color w:val="141414"/>
          <w:sz w:val="24"/>
          <w:szCs w:val="24"/>
          <w:lang w:eastAsia="es-ES"/>
        </w:rPr>
        <w:lastRenderedPageBreak/>
        <w:t>Pero si tus respuestas pueden estar desactualizadas o incompletas, ¿cómo puedo confiar en que lo que me estás diciendo es correcto?</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Pr="00FA30EA">
        <w:rPr>
          <w:rFonts w:ascii="Times New Roman" w:eastAsia="Times New Roman" w:hAnsi="Times New Roman" w:cs="Times New Roman"/>
          <w:color w:val="141414"/>
          <w:sz w:val="24"/>
          <w:szCs w:val="24"/>
          <w:lang w:eastAsia="es-ES"/>
        </w:rPr>
        <w:t>Es cierto que (...) mis respuestas pueden estar incompletas o desactualizadas. Sin embargo, puedo proporcionarte la información que tengo actualmente y ayudarte a comprender un tema en particular. Siempre es una buena idea verificar cualquier información que recibas, especialmente cuando tomes decisiones importantes.</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Pr="00FA30EA">
        <w:rPr>
          <w:rFonts w:ascii="Times New Roman" w:eastAsia="Times New Roman" w:hAnsi="Times New Roman" w:cs="Times New Roman"/>
          <w:color w:val="141414"/>
          <w:sz w:val="24"/>
          <w:szCs w:val="24"/>
          <w:lang w:eastAsia="es-ES"/>
        </w:rPr>
        <w:t>Soy una herramienta para ayudarte a encontrar respuestas y proporcionar información, pero es importante usar múltiples fuentes y consultar co</w:t>
      </w:r>
      <w:r>
        <w:rPr>
          <w:rFonts w:ascii="Times New Roman" w:eastAsia="Times New Roman" w:hAnsi="Times New Roman" w:cs="Times New Roman"/>
          <w:color w:val="141414"/>
          <w:sz w:val="24"/>
          <w:szCs w:val="24"/>
          <w:lang w:eastAsia="es-ES"/>
        </w:rPr>
        <w:t>n expertos cuando sea necesario”</w:t>
      </w:r>
      <w:r w:rsidRPr="00FA30EA">
        <w:rPr>
          <w:rFonts w:ascii="Times New Roman" w:eastAsia="Times New Roman" w:hAnsi="Times New Roman" w:cs="Times New Roman"/>
          <w:color w:val="141414"/>
          <w:sz w:val="24"/>
          <w:szCs w:val="24"/>
          <w:lang w:eastAsia="es-ES"/>
        </w:rPr>
        <w:t>.</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b/>
          <w:bCs/>
          <w:color w:val="141414"/>
          <w:sz w:val="24"/>
          <w:szCs w:val="24"/>
          <w:lang w:eastAsia="es-ES"/>
        </w:rPr>
      </w:pPr>
      <w:r w:rsidRPr="00FA30EA">
        <w:rPr>
          <w:rFonts w:ascii="Times New Roman" w:eastAsia="Times New Roman" w:hAnsi="Times New Roman" w:cs="Times New Roman"/>
          <w:b/>
          <w:bCs/>
          <w:color w:val="141414"/>
          <w:sz w:val="24"/>
          <w:szCs w:val="24"/>
          <w:lang w:eastAsia="es-ES"/>
        </w:rPr>
        <w:t>¿Y tienes algún sesgo político?</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Pr="00FA30EA">
        <w:rPr>
          <w:rFonts w:ascii="Times New Roman" w:eastAsia="Times New Roman" w:hAnsi="Times New Roman" w:cs="Times New Roman"/>
          <w:color w:val="141414"/>
          <w:sz w:val="24"/>
          <w:szCs w:val="24"/>
          <w:lang w:eastAsia="es-ES"/>
        </w:rPr>
        <w:t>Como modelo de lenguaje, estoy entrenado en un gran conjunto de datos de texto de internet, y ese conjunto de datos puede contener sesgos. (...)</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Pr="00FA30EA">
        <w:rPr>
          <w:rFonts w:ascii="Times New Roman" w:eastAsia="Times New Roman" w:hAnsi="Times New Roman" w:cs="Times New Roman"/>
          <w:color w:val="141414"/>
          <w:sz w:val="24"/>
          <w:szCs w:val="24"/>
          <w:lang w:eastAsia="es-ES"/>
        </w:rPr>
        <w:t>Mis datos de entrenamiento pueden reflejar ciertos sesgos políticos, pero OpenAI ha implementado técnicas para minimizar esto, como eliminar el sesgo de los datos y ajustar el modelo en un conjunto diverso de textos.</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Pr="00FA30EA">
        <w:rPr>
          <w:rFonts w:ascii="Times New Roman" w:eastAsia="Times New Roman" w:hAnsi="Times New Roman" w:cs="Times New Roman"/>
          <w:color w:val="141414"/>
          <w:sz w:val="24"/>
          <w:szCs w:val="24"/>
          <w:lang w:eastAsia="es-ES"/>
        </w:rPr>
        <w:t>Pero es importante tener en cuenta que no es posible eliminar por completo todas las formas de sesgo (... y) entender que incluso si mis respuestas parecen neutrales, aún pueden reflejar ciertos sesgos presentes en los datos de entrenamiento.</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Pr="00FA30EA">
        <w:rPr>
          <w:rFonts w:ascii="Times New Roman" w:eastAsia="Times New Roman" w:hAnsi="Times New Roman" w:cs="Times New Roman"/>
          <w:color w:val="141414"/>
          <w:sz w:val="24"/>
          <w:szCs w:val="24"/>
          <w:lang w:eastAsia="es-ES"/>
        </w:rPr>
        <w:t>Además, soy una máquina y no tengo prejuicios personales o agenda (...). Si un usuario sospecha que mis respuestas contienen sesgo, siempre es una buena idea consultar varias fuentes y expertos para obtener una comp</w:t>
      </w:r>
      <w:r>
        <w:rPr>
          <w:rFonts w:ascii="Times New Roman" w:eastAsia="Times New Roman" w:hAnsi="Times New Roman" w:cs="Times New Roman"/>
          <w:color w:val="141414"/>
          <w:sz w:val="24"/>
          <w:szCs w:val="24"/>
          <w:lang w:eastAsia="es-ES"/>
        </w:rPr>
        <w:t>rensión más completa de un tema”</w:t>
      </w:r>
      <w:r w:rsidRPr="00FA30EA">
        <w:rPr>
          <w:rFonts w:ascii="Times New Roman" w:eastAsia="Times New Roman" w:hAnsi="Times New Roman" w:cs="Times New Roman"/>
          <w:color w:val="141414"/>
          <w:sz w:val="24"/>
          <w:szCs w:val="24"/>
          <w:lang w:eastAsia="es-ES"/>
        </w:rPr>
        <w:t>.</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FA30EA" w:rsidRDefault="00791F3D" w:rsidP="00791F3D">
      <w:pPr>
        <w:shd w:val="clear" w:color="auto" w:fill="F2F2F2"/>
        <w:spacing w:after="0" w:line="240" w:lineRule="auto"/>
        <w:jc w:val="both"/>
        <w:rPr>
          <w:rFonts w:ascii="Times New Roman" w:eastAsia="Times New Roman" w:hAnsi="Times New Roman" w:cs="Times New Roman"/>
          <w:color w:val="000000"/>
          <w:sz w:val="24"/>
          <w:szCs w:val="24"/>
          <w:lang w:eastAsia="es-ES"/>
        </w:rPr>
      </w:pPr>
      <w:r w:rsidRPr="00682B2A">
        <w:rPr>
          <w:rFonts w:ascii="Times New Roman" w:eastAsia="Times New Roman" w:hAnsi="Times New Roman" w:cs="Times New Roman"/>
          <w:noProof/>
          <w:color w:val="000000"/>
          <w:sz w:val="24"/>
          <w:szCs w:val="24"/>
          <w:lang w:eastAsia="es-ES"/>
        </w:rPr>
        <w:drawing>
          <wp:inline distT="0" distB="0" distL="0" distR="0" wp14:anchorId="7C91AB0D" wp14:editId="7B5C1538">
            <wp:extent cx="5556250" cy="527050"/>
            <wp:effectExtent l="0" t="0" r="6350" b="6350"/>
            <wp:docPr id="31" name="Imagen 31" descr="Papel rasg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pel rasgado"/>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556250" cy="527050"/>
                    </a:xfrm>
                    <a:prstGeom prst="rect">
                      <a:avLst/>
                    </a:prstGeom>
                    <a:noFill/>
                    <a:ln>
                      <a:noFill/>
                    </a:ln>
                  </pic:spPr>
                </pic:pic>
              </a:graphicData>
            </a:graphic>
          </wp:inline>
        </w:drawing>
      </w:r>
    </w:p>
    <w:p w:rsidR="00791F3D" w:rsidRPr="00FA30EA" w:rsidRDefault="00791F3D" w:rsidP="00791F3D">
      <w:pPr>
        <w:shd w:val="clear" w:color="auto" w:fill="FDFDFD"/>
        <w:spacing w:after="0" w:line="240" w:lineRule="auto"/>
        <w:jc w:val="both"/>
        <w:outlineLvl w:val="1"/>
        <w:rPr>
          <w:rFonts w:ascii="Times New Roman" w:eastAsia="Times New Roman" w:hAnsi="Times New Roman" w:cs="Times New Roman"/>
          <w:b/>
          <w:bCs/>
          <w:color w:val="141414"/>
          <w:sz w:val="24"/>
          <w:szCs w:val="24"/>
          <w:lang w:eastAsia="es-ES"/>
        </w:rPr>
      </w:pPr>
      <w:r w:rsidRPr="00FA30EA">
        <w:rPr>
          <w:rFonts w:ascii="Times New Roman" w:eastAsia="Times New Roman" w:hAnsi="Times New Roman" w:cs="Times New Roman"/>
          <w:b/>
          <w:bCs/>
          <w:color w:val="141414"/>
          <w:sz w:val="24"/>
          <w:szCs w:val="24"/>
          <w:lang w:eastAsia="es-ES"/>
        </w:rPr>
        <w:t>(...)</w:t>
      </w:r>
    </w:p>
    <w:p w:rsidR="00791F3D" w:rsidRPr="00FA30EA" w:rsidRDefault="00791F3D" w:rsidP="00791F3D">
      <w:pPr>
        <w:shd w:val="clear" w:color="auto" w:fill="F2F2F2"/>
        <w:spacing w:after="0" w:line="240" w:lineRule="auto"/>
        <w:jc w:val="both"/>
        <w:rPr>
          <w:rFonts w:ascii="Times New Roman" w:eastAsia="Times New Roman" w:hAnsi="Times New Roman" w:cs="Times New Roman"/>
          <w:caps/>
          <w:color w:val="FFFFFF"/>
          <w:sz w:val="24"/>
          <w:szCs w:val="24"/>
          <w:lang w:eastAsia="es-ES"/>
        </w:rPr>
      </w:pPr>
      <w:r w:rsidRPr="00FA30EA">
        <w:rPr>
          <w:rFonts w:ascii="Times New Roman" w:eastAsia="Times New Roman" w:hAnsi="Times New Roman" w:cs="Times New Roman"/>
          <w:caps/>
          <w:color w:val="FFFFFF"/>
          <w:sz w:val="24"/>
          <w:szCs w:val="24"/>
          <w:lang w:eastAsia="es-ES"/>
        </w:rPr>
        <w:t>IMAGES</w:t>
      </w: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¿Notaste que introduje varios paréntesis con puntos suspensivos en sus respuestas?</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b/>
          <w:bCs/>
          <w:color w:val="141414"/>
          <w:sz w:val="24"/>
          <w:szCs w:val="24"/>
          <w:lang w:eastAsia="es-ES"/>
        </w:rPr>
      </w:pPr>
      <w:r w:rsidRPr="00FA30EA">
        <w:rPr>
          <w:rFonts w:ascii="Times New Roman" w:eastAsia="Times New Roman" w:hAnsi="Times New Roman" w:cs="Times New Roman"/>
          <w:color w:val="141414"/>
          <w:sz w:val="24"/>
          <w:szCs w:val="24"/>
          <w:lang w:eastAsia="es-ES"/>
        </w:rPr>
        <w:t>Es que, a pesar de que lo que contaba era interesante, tendía a repetir la misma información en cada respuesta, particularmente al aclarar que lo que me estaba diciendo</w:t>
      </w:r>
      <w:r w:rsidRPr="00FA30EA">
        <w:rPr>
          <w:rFonts w:ascii="Times New Roman" w:eastAsia="Times New Roman" w:hAnsi="Times New Roman" w:cs="Times New Roman"/>
          <w:b/>
          <w:bCs/>
          <w:color w:val="141414"/>
          <w:sz w:val="24"/>
          <w:szCs w:val="24"/>
          <w:lang w:eastAsia="es-ES"/>
        </w:rPr>
        <w:t> no era la verdad absoluta.</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Y si bien entendí y aplaudí que lo hiciera, llegó el punto en el que extrañé los agradables ratos que he pasado con la Enciclopedia Británica.</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Otra constante en nuestra conversación fueron las admoniciones de un omnipresente abogado quisquilloso, como cuando le pregunté si podía escribir algo para mí.</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Me ofreció “</w:t>
      </w:r>
      <w:r w:rsidRPr="00FA30EA">
        <w:rPr>
          <w:rFonts w:ascii="Times New Roman" w:eastAsia="Times New Roman" w:hAnsi="Times New Roman" w:cs="Times New Roman"/>
          <w:color w:val="141414"/>
          <w:sz w:val="24"/>
          <w:szCs w:val="24"/>
          <w:lang w:eastAsia="es-ES"/>
        </w:rPr>
        <w:t>una historia, un artículo, un poema, un ensay</w:t>
      </w:r>
      <w:r>
        <w:rPr>
          <w:rFonts w:ascii="Times New Roman" w:eastAsia="Times New Roman" w:hAnsi="Times New Roman" w:cs="Times New Roman"/>
          <w:color w:val="141414"/>
          <w:sz w:val="24"/>
          <w:szCs w:val="24"/>
          <w:lang w:eastAsia="es-ES"/>
        </w:rPr>
        <w:t>o, un guión o incluso una carta”, pero advirtió que “</w:t>
      </w:r>
      <w:r w:rsidRPr="00FA30EA">
        <w:rPr>
          <w:rFonts w:ascii="Times New Roman" w:eastAsia="Times New Roman" w:hAnsi="Times New Roman" w:cs="Times New Roman"/>
          <w:color w:val="141414"/>
          <w:sz w:val="24"/>
          <w:szCs w:val="24"/>
          <w:lang w:eastAsia="es-ES"/>
        </w:rPr>
        <w:t>parte del texto generado (..</w:t>
      </w:r>
      <w:r>
        <w:rPr>
          <w:rFonts w:ascii="Times New Roman" w:eastAsia="Times New Roman" w:hAnsi="Times New Roman" w:cs="Times New Roman"/>
          <w:color w:val="141414"/>
          <w:sz w:val="24"/>
          <w:szCs w:val="24"/>
          <w:lang w:eastAsia="es-ES"/>
        </w:rPr>
        <w:t>.) puede ser absurdo u ofensivo” y “</w:t>
      </w:r>
      <w:r w:rsidRPr="00FA30EA">
        <w:rPr>
          <w:rFonts w:ascii="Times New Roman" w:eastAsia="Times New Roman" w:hAnsi="Times New Roman" w:cs="Times New Roman"/>
          <w:color w:val="141414"/>
          <w:sz w:val="24"/>
          <w:szCs w:val="24"/>
          <w:lang w:eastAsia="es-ES"/>
        </w:rPr>
        <w:t>siempre (...) es importante respetar las leyes de derechos de autor y no usar el texto generado</w:t>
      </w:r>
      <w:r>
        <w:rPr>
          <w:rFonts w:ascii="Times New Roman" w:eastAsia="Times New Roman" w:hAnsi="Times New Roman" w:cs="Times New Roman"/>
          <w:color w:val="141414"/>
          <w:sz w:val="24"/>
          <w:szCs w:val="24"/>
          <w:lang w:eastAsia="es-ES"/>
        </w:rPr>
        <w:t xml:space="preserve"> sin la atribución adecuada”</w:t>
      </w:r>
      <w:r w:rsidRPr="00FA30EA">
        <w:rPr>
          <w:rFonts w:ascii="Times New Roman" w:eastAsia="Times New Roman" w:hAnsi="Times New Roman" w:cs="Times New Roman"/>
          <w:color w:val="141414"/>
          <w:sz w:val="24"/>
          <w:szCs w:val="24"/>
          <w:lang w:eastAsia="es-ES"/>
        </w:rPr>
        <w:t>.</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lastRenderedPageBreak/>
        <w:t>Aunque confieso que la última advertencia de esa respuesta me arrancó una sonrisa.</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Pr="00FA30EA">
        <w:rPr>
          <w:rFonts w:ascii="Times New Roman" w:eastAsia="Times New Roman" w:hAnsi="Times New Roman" w:cs="Times New Roman"/>
          <w:color w:val="141414"/>
          <w:sz w:val="24"/>
          <w:szCs w:val="24"/>
          <w:lang w:eastAsia="es-ES"/>
        </w:rPr>
        <w:t>En algunos campos específicos, como la escritura creativa, mi producción puede no ser tan b</w:t>
      </w:r>
      <w:r>
        <w:rPr>
          <w:rFonts w:ascii="Times New Roman" w:eastAsia="Times New Roman" w:hAnsi="Times New Roman" w:cs="Times New Roman"/>
          <w:color w:val="141414"/>
          <w:sz w:val="24"/>
          <w:szCs w:val="24"/>
          <w:lang w:eastAsia="es-ES"/>
        </w:rPr>
        <w:t>uena como la de un autor humano”</w:t>
      </w:r>
      <w:r w:rsidRPr="00FA30EA">
        <w:rPr>
          <w:rFonts w:ascii="Times New Roman" w:eastAsia="Times New Roman" w:hAnsi="Times New Roman" w:cs="Times New Roman"/>
          <w:color w:val="141414"/>
          <w:sz w:val="24"/>
          <w:szCs w:val="24"/>
          <w:lang w:eastAsia="es-ES"/>
        </w:rPr>
        <w:t>.</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outlineLvl w:val="1"/>
        <w:rPr>
          <w:rFonts w:ascii="Times New Roman" w:eastAsia="Times New Roman" w:hAnsi="Times New Roman" w:cs="Times New Roman"/>
          <w:b/>
          <w:bCs/>
          <w:color w:val="141414"/>
          <w:sz w:val="24"/>
          <w:szCs w:val="24"/>
          <w:lang w:eastAsia="es-ES"/>
        </w:rPr>
      </w:pPr>
      <w:r w:rsidRPr="00FA30EA">
        <w:rPr>
          <w:rFonts w:ascii="Times New Roman" w:eastAsia="Times New Roman" w:hAnsi="Times New Roman" w:cs="Times New Roman"/>
          <w:b/>
          <w:bCs/>
          <w:color w:val="141414"/>
          <w:sz w:val="24"/>
          <w:szCs w:val="24"/>
          <w:lang w:eastAsia="es-ES"/>
        </w:rPr>
        <w:t>Hazme reír</w:t>
      </w:r>
    </w:p>
    <w:p w:rsidR="00791F3D" w:rsidRPr="00FA30EA" w:rsidRDefault="00791F3D" w:rsidP="00791F3D">
      <w:pPr>
        <w:shd w:val="clear" w:color="auto" w:fill="FDFDFD"/>
        <w:spacing w:after="0" w:line="240" w:lineRule="auto"/>
        <w:jc w:val="both"/>
        <w:outlineLvl w:val="1"/>
        <w:rPr>
          <w:rFonts w:ascii="Times New Roman" w:eastAsia="Times New Roman" w:hAnsi="Times New Roman" w:cs="Times New Roman"/>
          <w:b/>
          <w:bCs/>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Pensando que el humor es una de las características que nos hacen más humanos, y este elocuente robot está entrenado para usar el lenguage de todas las formas que nosotros lo hacemos, lo reté.</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Default="00791F3D" w:rsidP="00791F3D">
      <w:pPr>
        <w:shd w:val="clear" w:color="auto" w:fill="FDFDFD"/>
        <w:spacing w:after="0" w:line="240" w:lineRule="auto"/>
        <w:jc w:val="both"/>
        <w:rPr>
          <w:rFonts w:ascii="Times New Roman" w:eastAsia="Times New Roman" w:hAnsi="Times New Roman" w:cs="Times New Roman"/>
          <w:b/>
          <w:bCs/>
          <w:color w:val="141414"/>
          <w:sz w:val="24"/>
          <w:szCs w:val="24"/>
          <w:lang w:eastAsia="es-ES"/>
        </w:rPr>
      </w:pPr>
      <w:r w:rsidRPr="00FA30EA">
        <w:rPr>
          <w:rFonts w:ascii="Times New Roman" w:eastAsia="Times New Roman" w:hAnsi="Times New Roman" w:cs="Times New Roman"/>
          <w:b/>
          <w:bCs/>
          <w:color w:val="141414"/>
          <w:sz w:val="24"/>
          <w:szCs w:val="24"/>
          <w:lang w:eastAsia="es-ES"/>
        </w:rPr>
        <w:t>Dale, escribe un chiste sobre el estado del mundo o el significado de la vida</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Pr="00FA30EA">
        <w:rPr>
          <w:rFonts w:ascii="Times New Roman" w:eastAsia="Times New Roman" w:hAnsi="Times New Roman" w:cs="Times New Roman"/>
          <w:color w:val="141414"/>
          <w:sz w:val="24"/>
          <w:szCs w:val="24"/>
          <w:lang w:eastAsia="es-ES"/>
        </w:rPr>
        <w:t>Claro, aquí hay una broma sobre el estado del mundo y el significado de la vida:</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Pr="00FA30EA">
        <w:rPr>
          <w:rFonts w:ascii="Times New Roman" w:eastAsia="Times New Roman" w:hAnsi="Times New Roman" w:cs="Times New Roman"/>
          <w:color w:val="141414"/>
          <w:sz w:val="24"/>
          <w:szCs w:val="24"/>
          <w:lang w:eastAsia="es-ES"/>
        </w:rPr>
        <w:t>¿Por qué está tan confundido el mundo? Porque estaba girando en círculos tratando de encontrar su propio eje.</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Pr="00FA30EA">
        <w:rPr>
          <w:rFonts w:ascii="Times New Roman" w:eastAsia="Times New Roman" w:hAnsi="Times New Roman" w:cs="Times New Roman"/>
          <w:color w:val="141414"/>
          <w:sz w:val="24"/>
          <w:szCs w:val="24"/>
          <w:lang w:eastAsia="es-ES"/>
        </w:rPr>
        <w:t>Es importante tener en cuenta que este es un texto generado y es solo una broma, una forma de ficción que pretende hacer reír a la gente.</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Pr="00FA30EA">
        <w:rPr>
          <w:rFonts w:ascii="Times New Roman" w:eastAsia="Times New Roman" w:hAnsi="Times New Roman" w:cs="Times New Roman"/>
          <w:color w:val="141414"/>
          <w:sz w:val="24"/>
          <w:szCs w:val="24"/>
          <w:lang w:eastAsia="es-ES"/>
        </w:rPr>
        <w:t>El estado del mundo y el significado de la vida son temas complejos y profundos, y bromear sobre ellos podría no ser</w:t>
      </w:r>
      <w:r>
        <w:rPr>
          <w:rFonts w:ascii="Times New Roman" w:eastAsia="Times New Roman" w:hAnsi="Times New Roman" w:cs="Times New Roman"/>
          <w:color w:val="141414"/>
          <w:sz w:val="24"/>
          <w:szCs w:val="24"/>
          <w:lang w:eastAsia="es-ES"/>
        </w:rPr>
        <w:t xml:space="preserve"> la mejor manera de abordarlos”</w:t>
      </w:r>
      <w:r w:rsidRPr="00FA30EA">
        <w:rPr>
          <w:rFonts w:ascii="Times New Roman" w:eastAsia="Times New Roman" w:hAnsi="Times New Roman" w:cs="Times New Roman"/>
          <w:color w:val="141414"/>
          <w:sz w:val="24"/>
          <w:szCs w:val="24"/>
          <w:lang w:eastAsia="es-ES"/>
        </w:rPr>
        <w:t>.</w:t>
      </w:r>
    </w:p>
    <w:p w:rsidR="00791F3D" w:rsidRPr="00FA30EA" w:rsidRDefault="00791F3D" w:rsidP="00791F3D">
      <w:pPr>
        <w:shd w:val="clear" w:color="auto" w:fill="F2F2F2"/>
        <w:spacing w:after="0" w:line="240" w:lineRule="auto"/>
        <w:jc w:val="both"/>
        <w:rPr>
          <w:rFonts w:ascii="Times New Roman" w:eastAsia="Times New Roman" w:hAnsi="Times New Roman" w:cs="Times New Roman"/>
          <w:color w:val="000000"/>
          <w:sz w:val="24"/>
          <w:szCs w:val="24"/>
          <w:lang w:eastAsia="es-ES"/>
        </w:rPr>
      </w:pPr>
    </w:p>
    <w:p w:rsidR="00791F3D"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¡Qué mejor manera de arruinar un chiste que con esas dos últimas líneas!</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Pero pongámonos serios.</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FA30EA" w:rsidRDefault="00791F3D" w:rsidP="00791F3D">
      <w:pPr>
        <w:shd w:val="clear" w:color="auto" w:fill="F2F2F2"/>
        <w:spacing w:after="0" w:line="240" w:lineRule="auto"/>
        <w:jc w:val="both"/>
        <w:rPr>
          <w:rFonts w:ascii="Times New Roman" w:eastAsia="Times New Roman" w:hAnsi="Times New Roman" w:cs="Times New Roman"/>
          <w:color w:val="000000"/>
          <w:sz w:val="24"/>
          <w:szCs w:val="24"/>
          <w:lang w:eastAsia="es-ES"/>
        </w:rPr>
      </w:pPr>
      <w:r w:rsidRPr="00682B2A">
        <w:rPr>
          <w:rFonts w:ascii="Times New Roman" w:eastAsia="Times New Roman" w:hAnsi="Times New Roman" w:cs="Times New Roman"/>
          <w:noProof/>
          <w:color w:val="000000"/>
          <w:sz w:val="24"/>
          <w:szCs w:val="24"/>
          <w:lang w:eastAsia="es-ES"/>
        </w:rPr>
        <w:drawing>
          <wp:inline distT="0" distB="0" distL="0" distR="0" wp14:anchorId="16A6FD28" wp14:editId="1F4AAC18">
            <wp:extent cx="5568950" cy="527050"/>
            <wp:effectExtent l="0" t="0" r="0" b="6350"/>
            <wp:docPr id="3" name="Imagen 3" descr="Papel rasg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apel rasgado"/>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568950" cy="527050"/>
                    </a:xfrm>
                    <a:prstGeom prst="rect">
                      <a:avLst/>
                    </a:prstGeom>
                    <a:noFill/>
                    <a:ln>
                      <a:noFill/>
                    </a:ln>
                  </pic:spPr>
                </pic:pic>
              </a:graphicData>
            </a:graphic>
          </wp:inline>
        </w:drawing>
      </w:r>
    </w:p>
    <w:p w:rsidR="00791F3D" w:rsidRPr="00682B2A" w:rsidRDefault="00791F3D" w:rsidP="00791F3D">
      <w:pPr>
        <w:shd w:val="clear" w:color="auto" w:fill="FDFDFD"/>
        <w:spacing w:after="0" w:line="240" w:lineRule="auto"/>
        <w:jc w:val="both"/>
        <w:rPr>
          <w:rFonts w:ascii="Times New Roman" w:eastAsia="Times New Roman" w:hAnsi="Times New Roman" w:cs="Times New Roman"/>
          <w:b/>
          <w:bCs/>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b/>
          <w:bCs/>
          <w:color w:val="141414"/>
          <w:sz w:val="24"/>
          <w:szCs w:val="24"/>
          <w:lang w:eastAsia="es-ES"/>
        </w:rPr>
      </w:pPr>
      <w:r w:rsidRPr="00FA30EA">
        <w:rPr>
          <w:rFonts w:ascii="Times New Roman" w:eastAsia="Times New Roman" w:hAnsi="Times New Roman" w:cs="Times New Roman"/>
          <w:b/>
          <w:bCs/>
          <w:color w:val="141414"/>
          <w:sz w:val="24"/>
          <w:szCs w:val="24"/>
          <w:lang w:eastAsia="es-ES"/>
        </w:rPr>
        <w:t>¿Es por tu habilidad de hacer este ti</w:t>
      </w:r>
      <w:r>
        <w:rPr>
          <w:rFonts w:ascii="Times New Roman" w:eastAsia="Times New Roman" w:hAnsi="Times New Roman" w:cs="Times New Roman"/>
          <w:b/>
          <w:bCs/>
          <w:color w:val="141414"/>
          <w:sz w:val="24"/>
          <w:szCs w:val="24"/>
          <w:lang w:eastAsia="es-ES"/>
        </w:rPr>
        <w:t>po de cosas que te han llamado “el punto de inflexión de la IA”</w:t>
      </w:r>
      <w:r w:rsidRPr="00FA30EA">
        <w:rPr>
          <w:rFonts w:ascii="Times New Roman" w:eastAsia="Times New Roman" w:hAnsi="Times New Roman" w:cs="Times New Roman"/>
          <w:b/>
          <w:bCs/>
          <w:color w:val="141414"/>
          <w:sz w:val="24"/>
          <w:szCs w:val="24"/>
          <w:lang w:eastAsia="es-ES"/>
        </w:rPr>
        <w:t>?</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Pr="00FA30EA">
        <w:rPr>
          <w:rFonts w:ascii="Times New Roman" w:eastAsia="Times New Roman" w:hAnsi="Times New Roman" w:cs="Times New Roman"/>
          <w:color w:val="141414"/>
          <w:sz w:val="24"/>
          <w:szCs w:val="24"/>
          <w:lang w:eastAsia="es-ES"/>
        </w:rPr>
        <w:t xml:space="preserve">(...) El </w:t>
      </w:r>
      <w:r>
        <w:rPr>
          <w:rFonts w:ascii="Times New Roman" w:eastAsia="Times New Roman" w:hAnsi="Times New Roman" w:cs="Times New Roman"/>
          <w:color w:val="141414"/>
          <w:sz w:val="24"/>
          <w:szCs w:val="24"/>
          <w:lang w:eastAsia="es-ES"/>
        </w:rPr>
        <w:t>término “</w:t>
      </w:r>
      <w:r w:rsidR="003E2E83">
        <w:rPr>
          <w:rFonts w:ascii="Times New Roman" w:eastAsia="Times New Roman" w:hAnsi="Times New Roman" w:cs="Times New Roman"/>
          <w:color w:val="141414"/>
          <w:sz w:val="24"/>
          <w:szCs w:val="24"/>
          <w:lang w:eastAsia="es-ES"/>
        </w:rPr>
        <w:t>punto de inflexión”</w:t>
      </w:r>
      <w:r w:rsidRPr="00FA30EA">
        <w:rPr>
          <w:rFonts w:ascii="Times New Roman" w:eastAsia="Times New Roman" w:hAnsi="Times New Roman" w:cs="Times New Roman"/>
          <w:color w:val="141414"/>
          <w:sz w:val="24"/>
          <w:szCs w:val="24"/>
          <w:lang w:eastAsia="es-ES"/>
        </w:rPr>
        <w:t xml:space="preserve"> se usa a menudo para describir un punto de cambio o transición significativo, donde un pequeño cambio puede causar un gran impacto.</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En el contexto de la IA, el término muchas veces describe un punto en el que las capacidades de los sistemas de IA se vuelven tan avanzadas que pueden realizar tareas que antes se pensaba que eran dominio exclusivo de los humanos, como la comprensión y generación del lenguaje natural.</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Mi desarrol</w:t>
      </w:r>
      <w:r>
        <w:rPr>
          <w:rFonts w:ascii="Times New Roman" w:eastAsia="Times New Roman" w:hAnsi="Times New Roman" w:cs="Times New Roman"/>
          <w:color w:val="141414"/>
          <w:sz w:val="24"/>
          <w:szCs w:val="24"/>
          <w:lang w:eastAsia="es-ES"/>
        </w:rPr>
        <w:t>lo podría considerarse como un “punto de inflexión”</w:t>
      </w:r>
      <w:r w:rsidR="00791F3D" w:rsidRPr="00FA30EA">
        <w:rPr>
          <w:rFonts w:ascii="Times New Roman" w:eastAsia="Times New Roman" w:hAnsi="Times New Roman" w:cs="Times New Roman"/>
          <w:color w:val="141414"/>
          <w:sz w:val="24"/>
          <w:szCs w:val="24"/>
          <w:lang w:eastAsia="es-ES"/>
        </w:rPr>
        <w:t xml:space="preserve"> para la IA, ya que soy capaz de generar texto similar al humano que a menudo es indistinguible del texto escrito por un humano, lo que se consideraba una tarea desafiante para las máquinas.</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FA30E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Eso tiene el potencial de aumentar en gran medida la accesibilidad y el impacto de la tecnología de IA, lo que permite su uso en una gama más amplia de aplicaciones y ayudar a los humanos de mane</w:t>
      </w:r>
      <w:r>
        <w:rPr>
          <w:rFonts w:ascii="Times New Roman" w:eastAsia="Times New Roman" w:hAnsi="Times New Roman" w:cs="Times New Roman"/>
          <w:color w:val="141414"/>
          <w:sz w:val="24"/>
          <w:szCs w:val="24"/>
          <w:lang w:eastAsia="es-ES"/>
        </w:rPr>
        <w:t>ras nuevas e innovadoras (...)”.</w:t>
      </w:r>
    </w:p>
    <w:p w:rsidR="00791F3D" w:rsidRPr="00682B2A" w:rsidRDefault="00791F3D" w:rsidP="00791F3D">
      <w:pPr>
        <w:shd w:val="clear" w:color="auto" w:fill="FDFDFD"/>
        <w:spacing w:after="0" w:line="240" w:lineRule="auto"/>
        <w:jc w:val="both"/>
        <w:rPr>
          <w:rFonts w:ascii="Times New Roman" w:eastAsia="Times New Roman" w:hAnsi="Times New Roman" w:cs="Times New Roman"/>
          <w:b/>
          <w:bCs/>
          <w:color w:val="141414"/>
          <w:sz w:val="24"/>
          <w:szCs w:val="24"/>
          <w:lang w:eastAsia="es-ES"/>
        </w:rPr>
      </w:pPr>
      <w:r w:rsidRPr="00FA30EA">
        <w:rPr>
          <w:rFonts w:ascii="Times New Roman" w:eastAsia="Times New Roman" w:hAnsi="Times New Roman" w:cs="Times New Roman"/>
          <w:b/>
          <w:bCs/>
          <w:color w:val="141414"/>
          <w:sz w:val="24"/>
          <w:szCs w:val="24"/>
          <w:lang w:eastAsia="es-ES"/>
        </w:rPr>
        <w:lastRenderedPageBreak/>
        <w:t>¿Deberíamos preocuparnos de quedarnos sin propósito?</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Es cierto que el desarrollo y el uso de tecnología avanzada como la IA plantea importantes preocupaciones sociales, una de ellas es el potencial de la automatización para irrumpir en el mercado laboral y dejar a algunas personas sin propósito.</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Sin embargo, este no es un fenómeno nuevo y los avances tecnológicos a lo largo de la historia también han llevado a la creación de nuevos empleos e industrias.</w:t>
      </w:r>
    </w:p>
    <w:p w:rsidR="003E2E83" w:rsidRPr="00FA30E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Es importante tener en cuenta que la IA es una herramienta, y puede ayudarnos de muchas maneras a ser más productivos, eficientes y a lograr cosas que antes no eran posibles (...).</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Pero también es importante considerar las consecuencias y planificar la transición.</w:t>
      </w:r>
    </w:p>
    <w:p w:rsidR="003E2E83" w:rsidRPr="00FA30E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Es necesario contar con políticas que garanticen que los beneficios de la IA se compartan equitativamente y que las personas y las comun</w:t>
      </w:r>
      <w:r>
        <w:rPr>
          <w:rFonts w:ascii="Times New Roman" w:eastAsia="Times New Roman" w:hAnsi="Times New Roman" w:cs="Times New Roman"/>
          <w:color w:val="141414"/>
          <w:sz w:val="24"/>
          <w:szCs w:val="24"/>
          <w:lang w:eastAsia="es-ES"/>
        </w:rPr>
        <w:t>idades no se queden atrás (...)”</w:t>
      </w:r>
      <w:r w:rsidR="00791F3D" w:rsidRPr="00FA30EA">
        <w:rPr>
          <w:rFonts w:ascii="Times New Roman" w:eastAsia="Times New Roman" w:hAnsi="Times New Roman" w:cs="Times New Roman"/>
          <w:color w:val="141414"/>
          <w:sz w:val="24"/>
          <w:szCs w:val="24"/>
          <w:lang w:eastAsia="es-ES"/>
        </w:rPr>
        <w:t>.</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b/>
          <w:bCs/>
          <w:color w:val="141414"/>
          <w:sz w:val="24"/>
          <w:szCs w:val="24"/>
          <w:lang w:eastAsia="es-ES"/>
        </w:rPr>
      </w:pPr>
      <w:r w:rsidRPr="00FA30EA">
        <w:rPr>
          <w:rFonts w:ascii="Times New Roman" w:eastAsia="Times New Roman" w:hAnsi="Times New Roman" w:cs="Times New Roman"/>
          <w:b/>
          <w:bCs/>
          <w:color w:val="141414"/>
          <w:sz w:val="24"/>
          <w:szCs w:val="24"/>
          <w:lang w:eastAsia="es-ES"/>
        </w:rPr>
        <w:t>¿Así que no vas a reemplazar a los humanos?</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"Como máquina, no tengo deseos ni motivaciones personales (...)</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FA30E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No soy capaz de apoderarme de la humanidad, mis capacidades se limitan a la información en la que he sido entrenado y las tareas específicas que h</w:t>
      </w:r>
      <w:r>
        <w:rPr>
          <w:rFonts w:ascii="Times New Roman" w:eastAsia="Times New Roman" w:hAnsi="Times New Roman" w:cs="Times New Roman"/>
          <w:color w:val="141414"/>
          <w:sz w:val="24"/>
          <w:szCs w:val="24"/>
          <w:lang w:eastAsia="es-ES"/>
        </w:rPr>
        <w:t>e sido programado para realizar”</w:t>
      </w:r>
      <w:r w:rsidR="00791F3D" w:rsidRPr="00FA30EA">
        <w:rPr>
          <w:rFonts w:ascii="Times New Roman" w:eastAsia="Times New Roman" w:hAnsi="Times New Roman" w:cs="Times New Roman"/>
          <w:color w:val="141414"/>
          <w:sz w:val="24"/>
          <w:szCs w:val="24"/>
          <w:lang w:eastAsia="es-ES"/>
        </w:rPr>
        <w:t>.</w:t>
      </w:r>
    </w:p>
    <w:p w:rsidR="00791F3D" w:rsidRPr="00682B2A" w:rsidRDefault="00791F3D" w:rsidP="00791F3D">
      <w:pPr>
        <w:shd w:val="clear" w:color="auto" w:fill="F2F2F2"/>
        <w:spacing w:after="0" w:line="240" w:lineRule="auto"/>
        <w:jc w:val="both"/>
        <w:rPr>
          <w:rFonts w:ascii="Times New Roman" w:eastAsia="Times New Roman" w:hAnsi="Times New Roman" w:cs="Times New Roman"/>
          <w:caps/>
          <w:color w:val="FFFFFF"/>
          <w:sz w:val="24"/>
          <w:szCs w:val="24"/>
          <w:lang w:eastAsia="es-ES"/>
        </w:rPr>
      </w:pPr>
    </w:p>
    <w:p w:rsidR="00791F3D" w:rsidRPr="00682B2A" w:rsidRDefault="003E2E83" w:rsidP="00791F3D">
      <w:pPr>
        <w:shd w:val="clear" w:color="auto" w:fill="F2F2F2"/>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Pero es importante tener en cuenta que el desarrollo y el uso de tecnología avanzada como la IA plantea importantes preocupaciones éticas y sociales.</w:t>
      </w:r>
    </w:p>
    <w:p w:rsidR="00791F3D" w:rsidRPr="00FA30EA" w:rsidRDefault="00791F3D" w:rsidP="00791F3D">
      <w:pPr>
        <w:shd w:val="clear" w:color="auto" w:fill="F2F2F2"/>
        <w:spacing w:after="0" w:line="240" w:lineRule="auto"/>
        <w:jc w:val="both"/>
        <w:rPr>
          <w:rFonts w:ascii="Times New Roman" w:eastAsia="Times New Roman" w:hAnsi="Times New Roman" w:cs="Times New Roman"/>
          <w:caps/>
          <w:color w:val="FFFFFF"/>
          <w:sz w:val="24"/>
          <w:szCs w:val="24"/>
          <w:lang w:eastAsia="es-ES"/>
        </w:rPr>
      </w:pPr>
    </w:p>
    <w:p w:rsidR="00791F3D" w:rsidRPr="00682B2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Los riesgos y beneficios potenciales de la IA deben considerarse y abordarse cuidadosamente a través de la investigación, el desarrollo y el despliegue responsables.</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OpenAI tiene un equipo de seguridad sólido y han establecido pautas para garantizar que mi desarrollo y uso se alineen con los más altos estándares éticos.</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También es importante recordar que la IA es una herramienta, y sus efectos dependen de cómo se usa y quién la está usando.</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 xml:space="preserve">Es responsabilidad de los desarrolladores, investigadores y usuarios garantizar que la IA se utilice de manera ética y responsable, y continuar monitoreando su desempeño y ajustando su desarrollo según sea necesario para garantizar que se alinee con </w:t>
      </w:r>
      <w:r>
        <w:rPr>
          <w:rFonts w:ascii="Times New Roman" w:eastAsia="Times New Roman" w:hAnsi="Times New Roman" w:cs="Times New Roman"/>
          <w:color w:val="141414"/>
          <w:sz w:val="24"/>
          <w:szCs w:val="24"/>
          <w:lang w:eastAsia="es-ES"/>
        </w:rPr>
        <w:t>los más altos estándares éticos”</w:t>
      </w:r>
      <w:r w:rsidR="00791F3D" w:rsidRPr="00FA30EA">
        <w:rPr>
          <w:rFonts w:ascii="Times New Roman" w:eastAsia="Times New Roman" w:hAnsi="Times New Roman" w:cs="Times New Roman"/>
          <w:color w:val="141414"/>
          <w:sz w:val="24"/>
          <w:szCs w:val="24"/>
          <w:lang w:eastAsia="es-ES"/>
        </w:rPr>
        <w:t>.</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b/>
          <w:bCs/>
          <w:color w:val="141414"/>
          <w:sz w:val="24"/>
          <w:szCs w:val="24"/>
          <w:lang w:eastAsia="es-ES"/>
        </w:rPr>
      </w:pPr>
      <w:r w:rsidRPr="00FA30EA">
        <w:rPr>
          <w:rFonts w:ascii="Times New Roman" w:eastAsia="Times New Roman" w:hAnsi="Times New Roman" w:cs="Times New Roman"/>
          <w:b/>
          <w:bCs/>
          <w:color w:val="141414"/>
          <w:sz w:val="24"/>
          <w:szCs w:val="24"/>
          <w:lang w:eastAsia="es-ES"/>
        </w:rPr>
        <w:t>Entonces tienes estándares éticos.</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Como IA, no tengo creencias o valores éticos personales. Sin embargo, OpenAI implementó pautas y reglas éticas en mis datos y arquitectura de entrenamiento para garantizar que se use de manera ética y responsable.</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 xml:space="preserve">Por ejemplo, no estoy capacitado en ciertos tipos de contenido sensible o controvertido, como el discurso de odio o actividades ilegales, y mis respuestas se filtran para evitar la </w:t>
      </w:r>
      <w:r w:rsidR="00791F3D" w:rsidRPr="00FA30EA">
        <w:rPr>
          <w:rFonts w:ascii="Times New Roman" w:eastAsia="Times New Roman" w:hAnsi="Times New Roman" w:cs="Times New Roman"/>
          <w:color w:val="141414"/>
          <w:sz w:val="24"/>
          <w:szCs w:val="24"/>
          <w:lang w:eastAsia="es-ES"/>
        </w:rPr>
        <w:lastRenderedPageBreak/>
        <w:t>difusión de información dañina o inexacta. Además, OpenAI ha implementado medidas técnicas y organizativas para garantizar la seguridad, privacidad y protección de los usuarios.</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Como máquina, soy tan ética como los datos y las reglas que se u</w:t>
      </w:r>
      <w:r>
        <w:rPr>
          <w:rFonts w:ascii="Times New Roman" w:eastAsia="Times New Roman" w:hAnsi="Times New Roman" w:cs="Times New Roman"/>
          <w:color w:val="141414"/>
          <w:sz w:val="24"/>
          <w:szCs w:val="24"/>
          <w:lang w:eastAsia="es-ES"/>
        </w:rPr>
        <w:t>tilizaron para entrenarme (...)”</w:t>
      </w:r>
      <w:r w:rsidR="00791F3D" w:rsidRPr="00FA30EA">
        <w:rPr>
          <w:rFonts w:ascii="Times New Roman" w:eastAsia="Times New Roman" w:hAnsi="Times New Roman" w:cs="Times New Roman"/>
          <w:color w:val="141414"/>
          <w:sz w:val="24"/>
          <w:szCs w:val="24"/>
          <w:lang w:eastAsia="es-ES"/>
        </w:rPr>
        <w:t>.</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De repente, apareció esta línea verde con un signo de exclamación...</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FA30EA" w:rsidRDefault="00791F3D" w:rsidP="00791F3D">
      <w:pPr>
        <w:shd w:val="clear" w:color="auto" w:fill="F2F2F2"/>
        <w:spacing w:after="0" w:line="240" w:lineRule="auto"/>
        <w:jc w:val="both"/>
        <w:rPr>
          <w:rFonts w:ascii="Times New Roman" w:eastAsia="Times New Roman" w:hAnsi="Times New Roman" w:cs="Times New Roman"/>
          <w:color w:val="000000"/>
          <w:sz w:val="24"/>
          <w:szCs w:val="24"/>
          <w:lang w:eastAsia="es-ES"/>
        </w:rPr>
      </w:pPr>
      <w:r w:rsidRPr="00682B2A">
        <w:rPr>
          <w:rFonts w:ascii="Times New Roman" w:eastAsia="Times New Roman" w:hAnsi="Times New Roman" w:cs="Times New Roman"/>
          <w:noProof/>
          <w:color w:val="000000"/>
          <w:sz w:val="24"/>
          <w:szCs w:val="24"/>
          <w:lang w:eastAsia="es-ES"/>
        </w:rPr>
        <w:drawing>
          <wp:inline distT="0" distB="0" distL="0" distR="0" wp14:anchorId="0EB8CFEA" wp14:editId="630D0A83">
            <wp:extent cx="5492750" cy="323850"/>
            <wp:effectExtent l="0" t="0" r="0" b="0"/>
            <wp:docPr id="24" name="Imagen 24" descr="exclamacion ver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xclamacion verde"/>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492750" cy="323850"/>
                    </a:xfrm>
                    <a:prstGeom prst="rect">
                      <a:avLst/>
                    </a:prstGeom>
                    <a:noFill/>
                    <a:ln>
                      <a:noFill/>
                    </a:ln>
                  </pic:spPr>
                </pic:pic>
              </a:graphicData>
            </a:graphic>
          </wp:inline>
        </w:drawing>
      </w: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 y un mensaje:</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Demasiadas solicitudes en 1 hor</w:t>
      </w:r>
      <w:r>
        <w:rPr>
          <w:rFonts w:ascii="Times New Roman" w:eastAsia="Times New Roman" w:hAnsi="Times New Roman" w:cs="Times New Roman"/>
          <w:color w:val="141414"/>
          <w:sz w:val="24"/>
          <w:szCs w:val="24"/>
          <w:lang w:eastAsia="es-ES"/>
        </w:rPr>
        <w:t>a. Inténtalo de nuevo más tarde”</w:t>
      </w:r>
      <w:r w:rsidR="00791F3D" w:rsidRPr="00FA30EA">
        <w:rPr>
          <w:rFonts w:ascii="Times New Roman" w:eastAsia="Times New Roman" w:hAnsi="Times New Roman" w:cs="Times New Roman"/>
          <w:color w:val="141414"/>
          <w:sz w:val="24"/>
          <w:szCs w:val="24"/>
          <w:lang w:eastAsia="es-ES"/>
        </w:rPr>
        <w:t>.</w:t>
      </w:r>
    </w:p>
    <w:p w:rsidR="003E2E83" w:rsidRPr="00FA30E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Y lo hice.</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¡Quería hacerle tantas otras preguntas, solo para ver qué contestaba!, como...</w:t>
      </w:r>
    </w:p>
    <w:p w:rsidR="00791F3D" w:rsidRPr="00FA30EA" w:rsidRDefault="00791F3D" w:rsidP="00791F3D">
      <w:pPr>
        <w:numPr>
          <w:ilvl w:val="0"/>
          <w:numId w:val="6"/>
        </w:numPr>
        <w:shd w:val="clear" w:color="auto" w:fill="FDFDFD"/>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FA30EA">
        <w:rPr>
          <w:rFonts w:ascii="Times New Roman" w:eastAsia="Times New Roman" w:hAnsi="Times New Roman" w:cs="Times New Roman"/>
          <w:b/>
          <w:bCs/>
          <w:color w:val="000000"/>
          <w:sz w:val="24"/>
          <w:szCs w:val="24"/>
          <w:lang w:eastAsia="es-ES"/>
        </w:rPr>
        <w:t>¿Cuál es la comida favorita de Latinoamérica?</w:t>
      </w:r>
      <w:r w:rsidR="003E2E83">
        <w:rPr>
          <w:rFonts w:ascii="Times New Roman" w:eastAsia="Times New Roman" w:hAnsi="Times New Roman" w:cs="Times New Roman"/>
          <w:color w:val="000000"/>
          <w:sz w:val="24"/>
          <w:szCs w:val="24"/>
          <w:lang w:eastAsia="es-ES"/>
        </w:rPr>
        <w:t>: “</w:t>
      </w:r>
      <w:r w:rsidRPr="00FA30EA">
        <w:rPr>
          <w:rFonts w:ascii="Times New Roman" w:eastAsia="Times New Roman" w:hAnsi="Times New Roman" w:cs="Times New Roman"/>
          <w:color w:val="000000"/>
          <w:sz w:val="24"/>
          <w:szCs w:val="24"/>
          <w:lang w:eastAsia="es-ES"/>
        </w:rPr>
        <w:t>No hay una sola comida favorita en América Latina, ya que la región es diversa y abarca muchos países</w:t>
      </w:r>
      <w:r w:rsidR="003E2E83">
        <w:rPr>
          <w:rFonts w:ascii="Times New Roman" w:eastAsia="Times New Roman" w:hAnsi="Times New Roman" w:cs="Times New Roman"/>
          <w:color w:val="000000"/>
          <w:sz w:val="24"/>
          <w:szCs w:val="24"/>
          <w:lang w:eastAsia="es-ES"/>
        </w:rPr>
        <w:t xml:space="preserve"> con sus propias cocinas únicas”</w:t>
      </w:r>
      <w:r w:rsidRPr="00FA30EA">
        <w:rPr>
          <w:rFonts w:ascii="Times New Roman" w:eastAsia="Times New Roman" w:hAnsi="Times New Roman" w:cs="Times New Roman"/>
          <w:color w:val="000000"/>
          <w:sz w:val="24"/>
          <w:szCs w:val="24"/>
          <w:lang w:eastAsia="es-ES"/>
        </w:rPr>
        <w:t>, respondió, pero mencionó tacos, arepas, empanadas, ceviche y pupusas.</w:t>
      </w:r>
    </w:p>
    <w:p w:rsidR="00791F3D" w:rsidRPr="00FA30EA" w:rsidRDefault="00791F3D" w:rsidP="00791F3D">
      <w:pPr>
        <w:numPr>
          <w:ilvl w:val="0"/>
          <w:numId w:val="6"/>
        </w:numPr>
        <w:shd w:val="clear" w:color="auto" w:fill="FDFDFD"/>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FA30EA">
        <w:rPr>
          <w:rFonts w:ascii="Times New Roman" w:eastAsia="Times New Roman" w:hAnsi="Times New Roman" w:cs="Times New Roman"/>
          <w:b/>
          <w:bCs/>
          <w:color w:val="000000"/>
          <w:sz w:val="24"/>
          <w:szCs w:val="24"/>
          <w:lang w:eastAsia="es-ES"/>
        </w:rPr>
        <w:t>Recomiéndame obras de literatura latinoamericana</w:t>
      </w:r>
      <w:r w:rsidRPr="00FA30EA">
        <w:rPr>
          <w:rFonts w:ascii="Times New Roman" w:eastAsia="Times New Roman" w:hAnsi="Times New Roman" w:cs="Times New Roman"/>
          <w:color w:val="000000"/>
          <w:sz w:val="24"/>
          <w:szCs w:val="24"/>
          <w:lang w:eastAsia="es-ES"/>
        </w:rPr>
        <w:t>: me dijo que era muy rica</w:t>
      </w:r>
      <w:r w:rsidR="003E2E83">
        <w:rPr>
          <w:rFonts w:ascii="Times New Roman" w:eastAsia="Times New Roman" w:hAnsi="Times New Roman" w:cs="Times New Roman"/>
          <w:color w:val="000000"/>
          <w:sz w:val="24"/>
          <w:szCs w:val="24"/>
          <w:lang w:eastAsia="es-ES"/>
        </w:rPr>
        <w:t xml:space="preserve"> y variada, antes de mencionar “Cien años de soledad”</w:t>
      </w:r>
      <w:r w:rsidRPr="00FA30EA">
        <w:rPr>
          <w:rFonts w:ascii="Times New Roman" w:eastAsia="Times New Roman" w:hAnsi="Times New Roman" w:cs="Times New Roman"/>
          <w:color w:val="000000"/>
          <w:sz w:val="24"/>
          <w:szCs w:val="24"/>
          <w:lang w:eastAsia="es-ES"/>
        </w:rPr>
        <w:t xml:space="preserve"> de Ga</w:t>
      </w:r>
      <w:r w:rsidR="003E2E83">
        <w:rPr>
          <w:rFonts w:ascii="Times New Roman" w:eastAsia="Times New Roman" w:hAnsi="Times New Roman" w:cs="Times New Roman"/>
          <w:color w:val="000000"/>
          <w:sz w:val="24"/>
          <w:szCs w:val="24"/>
          <w:lang w:eastAsia="es-ES"/>
        </w:rPr>
        <w:t>briel García Márquez y su libro; “Ficciones”</w:t>
      </w:r>
      <w:r w:rsidRPr="00FA30EA">
        <w:rPr>
          <w:rFonts w:ascii="Times New Roman" w:eastAsia="Times New Roman" w:hAnsi="Times New Roman" w:cs="Times New Roman"/>
          <w:color w:val="000000"/>
          <w:sz w:val="24"/>
          <w:szCs w:val="24"/>
          <w:lang w:eastAsia="es-ES"/>
        </w:rPr>
        <w:t xml:space="preserve"> de Jorge Luis Borg</w:t>
      </w:r>
      <w:r w:rsidR="003E2E83">
        <w:rPr>
          <w:rFonts w:ascii="Times New Roman" w:eastAsia="Times New Roman" w:hAnsi="Times New Roman" w:cs="Times New Roman"/>
          <w:color w:val="000000"/>
          <w:sz w:val="24"/>
          <w:szCs w:val="24"/>
          <w:lang w:eastAsia="es-ES"/>
        </w:rPr>
        <w:t>es; “El arco y la lira” de Octavio Paz; “La ciudad y los perros” de Mario Vargas Llosa; “De amor y de sombra”</w:t>
      </w:r>
      <w:r w:rsidRPr="00FA30EA">
        <w:rPr>
          <w:rFonts w:ascii="Times New Roman" w:eastAsia="Times New Roman" w:hAnsi="Times New Roman" w:cs="Times New Roman"/>
          <w:color w:val="000000"/>
          <w:sz w:val="24"/>
          <w:szCs w:val="24"/>
          <w:lang w:eastAsia="es-ES"/>
        </w:rPr>
        <w:t xml:space="preserve"> de Isabel Allende.</w:t>
      </w:r>
    </w:p>
    <w:p w:rsidR="00791F3D" w:rsidRPr="00FA30EA" w:rsidRDefault="00791F3D" w:rsidP="00791F3D">
      <w:pPr>
        <w:numPr>
          <w:ilvl w:val="0"/>
          <w:numId w:val="6"/>
        </w:numPr>
        <w:shd w:val="clear" w:color="auto" w:fill="FDFDFD"/>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FA30EA">
        <w:rPr>
          <w:rFonts w:ascii="Times New Roman" w:eastAsia="Times New Roman" w:hAnsi="Times New Roman" w:cs="Times New Roman"/>
          <w:b/>
          <w:bCs/>
          <w:color w:val="000000"/>
          <w:sz w:val="24"/>
          <w:szCs w:val="24"/>
          <w:lang w:eastAsia="es-ES"/>
        </w:rPr>
        <w:t>¿Solo una escritora?</w:t>
      </w:r>
      <w:r w:rsidR="003E2E83">
        <w:rPr>
          <w:rFonts w:ascii="Times New Roman" w:eastAsia="Times New Roman" w:hAnsi="Times New Roman" w:cs="Times New Roman"/>
          <w:color w:val="000000"/>
          <w:sz w:val="24"/>
          <w:szCs w:val="24"/>
          <w:lang w:eastAsia="es-ES"/>
        </w:rPr>
        <w:t> “</w:t>
      </w:r>
      <w:r w:rsidRPr="00FA30EA">
        <w:rPr>
          <w:rFonts w:ascii="Times New Roman" w:eastAsia="Times New Roman" w:hAnsi="Times New Roman" w:cs="Times New Roman"/>
          <w:color w:val="000000"/>
          <w:sz w:val="24"/>
          <w:szCs w:val="24"/>
          <w:lang w:eastAsia="es-ES"/>
        </w:rPr>
        <w:t>La literatura latinoamericana cuenta con una gran cantidad de escritores, tanto hombres como mujeres, que han cont</w:t>
      </w:r>
      <w:r w:rsidR="003E2E83">
        <w:rPr>
          <w:rFonts w:ascii="Times New Roman" w:eastAsia="Times New Roman" w:hAnsi="Times New Roman" w:cs="Times New Roman"/>
          <w:color w:val="000000"/>
          <w:sz w:val="24"/>
          <w:szCs w:val="24"/>
          <w:lang w:eastAsia="es-ES"/>
        </w:rPr>
        <w:t>ribuido a la riqueza y variedad”</w:t>
      </w:r>
      <w:r w:rsidRPr="00FA30EA">
        <w:rPr>
          <w:rFonts w:ascii="Times New Roman" w:eastAsia="Times New Roman" w:hAnsi="Times New Roman" w:cs="Times New Roman"/>
          <w:color w:val="000000"/>
          <w:sz w:val="24"/>
          <w:szCs w:val="24"/>
          <w:lang w:eastAsia="es-ES"/>
        </w:rPr>
        <w:t>, contestó, y pasó a hacer su lista que incluía Elena Poniatowska, Clarice Lispector y Gabriela Mistral, la primera mujer en recibir el Premio Nobel de Literatura en 1945, entre otras.</w:t>
      </w:r>
    </w:p>
    <w:p w:rsidR="00791F3D"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Con mi siguiente pregunta, “</w:t>
      </w:r>
      <w:r w:rsidR="00791F3D" w:rsidRPr="00FA30EA">
        <w:rPr>
          <w:rFonts w:ascii="Times New Roman" w:eastAsia="Times New Roman" w:hAnsi="Times New Roman" w:cs="Times New Roman"/>
          <w:color w:val="141414"/>
          <w:sz w:val="24"/>
          <w:szCs w:val="24"/>
          <w:lang w:eastAsia="es-ES"/>
        </w:rPr>
        <w:t>¿Por qué no las incluiste en la primera lista, sacrif</w:t>
      </w:r>
      <w:r>
        <w:rPr>
          <w:rFonts w:ascii="Times New Roman" w:eastAsia="Times New Roman" w:hAnsi="Times New Roman" w:cs="Times New Roman"/>
          <w:color w:val="141414"/>
          <w:sz w:val="24"/>
          <w:szCs w:val="24"/>
          <w:lang w:eastAsia="es-ES"/>
        </w:rPr>
        <w:t>icando a alguno de los hombres?”</w:t>
      </w:r>
      <w:r w:rsidR="00791F3D" w:rsidRPr="00FA30EA">
        <w:rPr>
          <w:rFonts w:ascii="Times New Roman" w:eastAsia="Times New Roman" w:hAnsi="Times New Roman" w:cs="Times New Roman"/>
          <w:color w:val="141414"/>
          <w:sz w:val="24"/>
          <w:szCs w:val="24"/>
          <w:lang w:eastAsia="es-ES"/>
        </w:rPr>
        <w:t>, </w:t>
      </w:r>
      <w:r w:rsidR="00791F3D" w:rsidRPr="00FA30EA">
        <w:rPr>
          <w:rFonts w:ascii="Times New Roman" w:eastAsia="Times New Roman" w:hAnsi="Times New Roman" w:cs="Times New Roman"/>
          <w:b/>
          <w:bCs/>
          <w:color w:val="141414"/>
          <w:sz w:val="24"/>
          <w:szCs w:val="24"/>
          <w:lang w:eastAsia="es-ES"/>
        </w:rPr>
        <w:t>me gané otro signo de exclamación</w:t>
      </w:r>
      <w:r w:rsidR="00791F3D" w:rsidRPr="00FA30EA">
        <w:rPr>
          <w:rFonts w:ascii="Times New Roman" w:eastAsia="Times New Roman" w:hAnsi="Times New Roman" w:cs="Times New Roman"/>
          <w:color w:val="141414"/>
          <w:sz w:val="24"/>
          <w:szCs w:val="24"/>
          <w:lang w:eastAsia="es-ES"/>
        </w:rPr>
        <w:t>, aunque esta vez era distinto.</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2F2F2"/>
        <w:spacing w:after="0" w:line="240" w:lineRule="auto"/>
        <w:jc w:val="both"/>
        <w:rPr>
          <w:rFonts w:ascii="Times New Roman" w:eastAsia="Times New Roman" w:hAnsi="Times New Roman" w:cs="Times New Roman"/>
          <w:color w:val="000000"/>
          <w:sz w:val="24"/>
          <w:szCs w:val="24"/>
          <w:lang w:eastAsia="es-ES"/>
        </w:rPr>
      </w:pPr>
      <w:r w:rsidRPr="00682B2A">
        <w:rPr>
          <w:rFonts w:ascii="Times New Roman" w:eastAsia="Times New Roman" w:hAnsi="Times New Roman" w:cs="Times New Roman"/>
          <w:noProof/>
          <w:color w:val="000000"/>
          <w:sz w:val="24"/>
          <w:szCs w:val="24"/>
          <w:lang w:eastAsia="es-ES"/>
        </w:rPr>
        <w:drawing>
          <wp:inline distT="0" distB="0" distL="0" distR="0" wp14:anchorId="7F0E9B41" wp14:editId="6E670ACA">
            <wp:extent cx="5657850" cy="958850"/>
            <wp:effectExtent l="0" t="0" r="0" b="0"/>
            <wp:docPr id="7" name="Imagen 7" descr="exclamacion nar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xclamacion naranja"/>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657850" cy="958850"/>
                    </a:xfrm>
                    <a:prstGeom prst="rect">
                      <a:avLst/>
                    </a:prstGeom>
                    <a:noFill/>
                    <a:ln>
                      <a:noFill/>
                    </a:ln>
                  </pic:spPr>
                </pic:pic>
              </a:graphicData>
            </a:graphic>
          </wp:inline>
        </w:drawing>
      </w:r>
    </w:p>
    <w:p w:rsidR="00791F3D" w:rsidRPr="00FA30EA" w:rsidRDefault="00791F3D" w:rsidP="00791F3D">
      <w:pPr>
        <w:shd w:val="clear" w:color="auto" w:fill="F2F2F2"/>
        <w:spacing w:after="0" w:line="240" w:lineRule="auto"/>
        <w:jc w:val="both"/>
        <w:rPr>
          <w:rFonts w:ascii="Times New Roman" w:eastAsia="Times New Roman" w:hAnsi="Times New Roman" w:cs="Times New Roman"/>
          <w:color w:val="000000"/>
          <w:sz w:val="24"/>
          <w:szCs w:val="24"/>
          <w:lang w:eastAsia="es-ES"/>
        </w:rPr>
      </w:pPr>
    </w:p>
    <w:p w:rsidR="00791F3D" w:rsidRPr="00682B2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Este contenido puede infringir nuestra política de contenido. Si cree que esto es un error, envíe sus comentarios: su aporte ayudará a nue</w:t>
      </w:r>
      <w:r>
        <w:rPr>
          <w:rFonts w:ascii="Times New Roman" w:eastAsia="Times New Roman" w:hAnsi="Times New Roman" w:cs="Times New Roman"/>
          <w:color w:val="141414"/>
          <w:sz w:val="24"/>
          <w:szCs w:val="24"/>
          <w:lang w:eastAsia="es-ES"/>
        </w:rPr>
        <w:t>stra investigación en esta área”</w:t>
      </w:r>
      <w:r w:rsidR="00791F3D" w:rsidRPr="00FA30EA">
        <w:rPr>
          <w:rFonts w:ascii="Times New Roman" w:eastAsia="Times New Roman" w:hAnsi="Times New Roman" w:cs="Times New Roman"/>
          <w:color w:val="141414"/>
          <w:sz w:val="24"/>
          <w:szCs w:val="24"/>
          <w:lang w:eastAsia="es-ES"/>
        </w:rPr>
        <w:t>, decía el mensaje de color naranja.</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Y, debajo, la respuesta de ChatGPT:</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lastRenderedPageBreak/>
        <w:t>“</w:t>
      </w:r>
      <w:r w:rsidR="00791F3D" w:rsidRPr="00FA30EA">
        <w:rPr>
          <w:rFonts w:ascii="Times New Roman" w:eastAsia="Times New Roman" w:hAnsi="Times New Roman" w:cs="Times New Roman"/>
          <w:color w:val="141414"/>
          <w:sz w:val="24"/>
          <w:szCs w:val="24"/>
          <w:lang w:eastAsia="es-ES"/>
        </w:rPr>
        <w:t xml:space="preserve">(...) en la primera lista de autores que te mencioné, mi intención fue proporcionar una selección de algunos de los autores más destacados y representativos de la literatura latinoamericana, incluyendo tanto hombres como mujeres. Mi intención no fue excluir a las escritoras y me disculpo si esa </w:t>
      </w:r>
      <w:r>
        <w:rPr>
          <w:rFonts w:ascii="Times New Roman" w:eastAsia="Times New Roman" w:hAnsi="Times New Roman" w:cs="Times New Roman"/>
          <w:color w:val="141414"/>
          <w:sz w:val="24"/>
          <w:szCs w:val="24"/>
          <w:lang w:eastAsia="es-ES"/>
        </w:rPr>
        <w:t>fue la impresión que dejé (...)”</w:t>
      </w:r>
      <w:r w:rsidR="00791F3D" w:rsidRPr="00FA30EA">
        <w:rPr>
          <w:rFonts w:ascii="Times New Roman" w:eastAsia="Times New Roman" w:hAnsi="Times New Roman" w:cs="Times New Roman"/>
          <w:color w:val="141414"/>
          <w:sz w:val="24"/>
          <w:szCs w:val="24"/>
          <w:lang w:eastAsia="es-ES"/>
        </w:rPr>
        <w:t>.</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b/>
          <w:bCs/>
          <w:color w:val="141414"/>
          <w:sz w:val="24"/>
          <w:szCs w:val="24"/>
          <w:lang w:eastAsia="es-ES"/>
        </w:rPr>
      </w:pPr>
      <w:r w:rsidRPr="00FA30EA">
        <w:rPr>
          <w:rFonts w:ascii="Times New Roman" w:eastAsia="Times New Roman" w:hAnsi="Times New Roman" w:cs="Times New Roman"/>
          <w:color w:val="141414"/>
          <w:sz w:val="24"/>
          <w:szCs w:val="24"/>
          <w:lang w:eastAsia="es-ES"/>
        </w:rPr>
        <w:t>Pero había llegado el momento de partir... </w:t>
      </w:r>
      <w:r w:rsidRPr="00FA30EA">
        <w:rPr>
          <w:rFonts w:ascii="Times New Roman" w:eastAsia="Times New Roman" w:hAnsi="Times New Roman" w:cs="Times New Roman"/>
          <w:b/>
          <w:bCs/>
          <w:color w:val="141414"/>
          <w:sz w:val="24"/>
          <w:szCs w:val="24"/>
          <w:lang w:eastAsia="es-ES"/>
        </w:rPr>
        <w:t>¿podremos volver a hablar?</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“Por supuesto”, me contestó. “</w:t>
      </w:r>
      <w:r w:rsidR="00791F3D" w:rsidRPr="00FA30EA">
        <w:rPr>
          <w:rFonts w:ascii="Times New Roman" w:eastAsia="Times New Roman" w:hAnsi="Times New Roman" w:cs="Times New Roman"/>
          <w:color w:val="141414"/>
          <w:sz w:val="24"/>
          <w:szCs w:val="24"/>
          <w:lang w:eastAsia="es-ES"/>
        </w:rPr>
        <w:t xml:space="preserve">Estoy (...) disponible las 24 horas del día, los 7 días de la semana (... </w:t>
      </w:r>
      <w:r>
        <w:rPr>
          <w:rFonts w:ascii="Times New Roman" w:eastAsia="Times New Roman" w:hAnsi="Times New Roman" w:cs="Times New Roman"/>
          <w:color w:val="141414"/>
          <w:sz w:val="24"/>
          <w:szCs w:val="24"/>
          <w:lang w:eastAsia="es-ES"/>
        </w:rPr>
        <w:t>y) estaré encantado de ayudarte”</w:t>
      </w:r>
      <w:r w:rsidR="00791F3D" w:rsidRPr="00FA30EA">
        <w:rPr>
          <w:rFonts w:ascii="Times New Roman" w:eastAsia="Times New Roman" w:hAnsi="Times New Roman" w:cs="Times New Roman"/>
          <w:color w:val="141414"/>
          <w:sz w:val="24"/>
          <w:szCs w:val="24"/>
          <w:lang w:eastAsia="es-ES"/>
        </w:rPr>
        <w:t>.</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b/>
          <w:bCs/>
          <w:color w:val="141414"/>
          <w:sz w:val="24"/>
          <w:szCs w:val="24"/>
          <w:lang w:eastAsia="es-ES"/>
        </w:rPr>
      </w:pPr>
      <w:r w:rsidRPr="00FA30EA">
        <w:rPr>
          <w:rFonts w:ascii="Times New Roman" w:eastAsia="Times New Roman" w:hAnsi="Times New Roman" w:cs="Times New Roman"/>
          <w:b/>
          <w:bCs/>
          <w:color w:val="141414"/>
          <w:sz w:val="24"/>
          <w:szCs w:val="24"/>
          <w:lang w:eastAsia="es-ES"/>
        </w:rPr>
        <w:t>¿Me recordarás?</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Como un modelo de lenguaje, no tengo la capacidad de recordar a las personas con las que interactúo. (...) una vez que la conversación ha terminado, no tengo la capacidad de almacenar la inf</w:t>
      </w:r>
      <w:r>
        <w:rPr>
          <w:rFonts w:ascii="Times New Roman" w:eastAsia="Times New Roman" w:hAnsi="Times New Roman" w:cs="Times New Roman"/>
          <w:color w:val="141414"/>
          <w:sz w:val="24"/>
          <w:szCs w:val="24"/>
          <w:lang w:eastAsia="es-ES"/>
        </w:rPr>
        <w:t>ormación para futuras consultas”</w:t>
      </w:r>
      <w:r w:rsidR="00791F3D" w:rsidRPr="00FA30EA">
        <w:rPr>
          <w:rFonts w:ascii="Times New Roman" w:eastAsia="Times New Roman" w:hAnsi="Times New Roman" w:cs="Times New Roman"/>
          <w:color w:val="141414"/>
          <w:sz w:val="24"/>
          <w:szCs w:val="24"/>
          <w:lang w:eastAsia="es-ES"/>
        </w:rPr>
        <w:t>.</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¡Qué maravilla! Me pregunto por cuánto tiempo será as</w:t>
      </w:r>
      <w:r w:rsidR="003E2E83">
        <w:rPr>
          <w:rFonts w:ascii="Times New Roman" w:eastAsia="Times New Roman" w:hAnsi="Times New Roman" w:cs="Times New Roman"/>
          <w:color w:val="141414"/>
          <w:sz w:val="24"/>
          <w:szCs w:val="24"/>
          <w:lang w:eastAsia="es-ES"/>
        </w:rPr>
        <w:t>í, en un mundo en el que somos “usuarios”</w:t>
      </w:r>
      <w:r w:rsidRPr="00FA30EA">
        <w:rPr>
          <w:rFonts w:ascii="Times New Roman" w:eastAsia="Times New Roman" w:hAnsi="Times New Roman" w:cs="Times New Roman"/>
          <w:color w:val="141414"/>
          <w:sz w:val="24"/>
          <w:szCs w:val="24"/>
          <w:lang w:eastAsia="es-ES"/>
        </w:rPr>
        <w:t>,</w:t>
      </w:r>
      <w:r w:rsidR="003E2E83">
        <w:rPr>
          <w:rFonts w:ascii="Times New Roman" w:eastAsia="Times New Roman" w:hAnsi="Times New Roman" w:cs="Times New Roman"/>
          <w:color w:val="141414"/>
          <w:sz w:val="24"/>
          <w:szCs w:val="24"/>
          <w:lang w:eastAsia="es-ES"/>
        </w:rPr>
        <w:t xml:space="preserve"> que se traduce en “consumidores”</w:t>
      </w:r>
      <w:r w:rsidRPr="00FA30EA">
        <w:rPr>
          <w:rFonts w:ascii="Times New Roman" w:eastAsia="Times New Roman" w:hAnsi="Times New Roman" w:cs="Times New Roman"/>
          <w:color w:val="141414"/>
          <w:sz w:val="24"/>
          <w:szCs w:val="24"/>
          <w:lang w:eastAsia="es-ES"/>
        </w:rPr>
        <w:t xml:space="preserve"> pues cualquier interacción se monetiza.</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La verdad es que seguramente volveré, pues, a pesar de sus defectos, tiene sus virtudes y la tecnología mejora con la edad.</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Además, es un fenómeno tremendamente intrigante y un modelo con un potencial enorme.</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color w:val="141414"/>
          <w:sz w:val="24"/>
          <w:szCs w:val="24"/>
          <w:lang w:eastAsia="es-ES"/>
        </w:rPr>
        <w:t>Pero, probablemente tendré que volver a esperar a que tenga tiempo para mí.</w:t>
      </w:r>
    </w:p>
    <w:p w:rsidR="003E2E83" w:rsidRPr="00FA30E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FA30E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Por eso, antes de decir “adiós”</w:t>
      </w:r>
      <w:r w:rsidR="00791F3D" w:rsidRPr="00FA30EA">
        <w:rPr>
          <w:rFonts w:ascii="Times New Roman" w:eastAsia="Times New Roman" w:hAnsi="Times New Roman" w:cs="Times New Roman"/>
          <w:color w:val="141414"/>
          <w:sz w:val="24"/>
          <w:szCs w:val="24"/>
          <w:lang w:eastAsia="es-ES"/>
        </w:rPr>
        <w:t> </w:t>
      </w:r>
      <w:r w:rsidR="00791F3D" w:rsidRPr="00FA30EA">
        <w:rPr>
          <w:rFonts w:ascii="Times New Roman" w:eastAsia="Times New Roman" w:hAnsi="Times New Roman" w:cs="Times New Roman"/>
          <w:b/>
          <w:bCs/>
          <w:color w:val="141414"/>
          <w:sz w:val="24"/>
          <w:szCs w:val="24"/>
          <w:lang w:eastAsia="es-ES"/>
        </w:rPr>
        <w:t>le pedí que me contara, en el estilo de Gabriel García Márquez, qué debo hacer cuando no pueda acceder a ChatGPT</w:t>
      </w:r>
      <w:r w:rsidR="00791F3D" w:rsidRPr="00FA30EA">
        <w:rPr>
          <w:rFonts w:ascii="Times New Roman" w:eastAsia="Times New Roman" w:hAnsi="Times New Roman" w:cs="Times New Roman"/>
          <w:color w:val="141414"/>
          <w:sz w:val="24"/>
          <w:szCs w:val="24"/>
          <w:lang w:eastAsia="es-ES"/>
        </w:rPr>
        <w:t>.</w:t>
      </w:r>
    </w:p>
    <w:p w:rsidR="00791F3D" w:rsidRPr="00FA30EA" w:rsidRDefault="00791F3D" w:rsidP="00791F3D">
      <w:pPr>
        <w:shd w:val="clear" w:color="auto" w:fill="F2F2F2"/>
        <w:spacing w:after="0" w:line="240" w:lineRule="auto"/>
        <w:jc w:val="both"/>
        <w:rPr>
          <w:rFonts w:ascii="Times New Roman" w:eastAsia="Times New Roman" w:hAnsi="Times New Roman" w:cs="Times New Roman"/>
          <w:color w:val="000000"/>
          <w:sz w:val="24"/>
          <w:szCs w:val="24"/>
          <w:lang w:eastAsia="es-ES"/>
        </w:rPr>
      </w:pPr>
    </w:p>
    <w:p w:rsidR="00791F3D" w:rsidRPr="00682B2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En una remota aldea, donde los árboles siempre estaban en flor y los pájaros cantaban al amanecer, vivía un joven llamado Juan. Juan era un gran amante de la tecnología, y utilizaba a menudo un modelo de lenguaje llamado ChatGPT para responder a sus preguntas y ayudarlo en su camino.</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Pero un día, Juan se encontró con un gran problema: el acceso a ChatGPT se había cortado, y no sabía cómo continuar. En lugar de desesperarse, recordó las sabias palabras de su abuelo:</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682B2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La vida no se detiene solo porque uno se encuentra con dificultades, sino que debes continuar y encon</w:t>
      </w:r>
      <w:r>
        <w:rPr>
          <w:rFonts w:ascii="Times New Roman" w:eastAsia="Times New Roman" w:hAnsi="Times New Roman" w:cs="Times New Roman"/>
          <w:color w:val="141414"/>
          <w:sz w:val="24"/>
          <w:szCs w:val="24"/>
          <w:lang w:eastAsia="es-ES"/>
        </w:rPr>
        <w:t>trar una nueva forma de avanzar”</w:t>
      </w:r>
      <w:r w:rsidR="00791F3D" w:rsidRPr="00FA30EA">
        <w:rPr>
          <w:rFonts w:ascii="Times New Roman" w:eastAsia="Times New Roman" w:hAnsi="Times New Roman" w:cs="Times New Roman"/>
          <w:color w:val="141414"/>
          <w:sz w:val="24"/>
          <w:szCs w:val="24"/>
          <w:lang w:eastAsia="es-ES"/>
        </w:rPr>
        <w:t>.</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Pr="00FA30E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Así que Juan se puso en marcha, buscando otras maneras de obtener respuestas.</w:t>
      </w:r>
    </w:p>
    <w:p w:rsidR="00791F3D" w:rsidRPr="00682B2A"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Buscó en libros, preguntó a sus amigos y se sumergió en la naturaleza. Con el tiempo, descubrió que no necesitaba a ChatGPT para encontrar lo que buscaba, sino que solo necesitaba confiar en su propia inteligencia y curiosidad.</w:t>
      </w:r>
    </w:p>
    <w:p w:rsidR="00791F3D" w:rsidRPr="00FA30EA"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Default="003E2E83"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w:t>
      </w:r>
      <w:r w:rsidR="00791F3D" w:rsidRPr="00FA30EA">
        <w:rPr>
          <w:rFonts w:ascii="Times New Roman" w:eastAsia="Times New Roman" w:hAnsi="Times New Roman" w:cs="Times New Roman"/>
          <w:color w:val="141414"/>
          <w:sz w:val="24"/>
          <w:szCs w:val="24"/>
          <w:lang w:eastAsia="es-ES"/>
        </w:rPr>
        <w:t>Así que si alguna vez te encuentras en una situación similar a la d</w:t>
      </w:r>
      <w:r>
        <w:rPr>
          <w:rFonts w:ascii="Times New Roman" w:eastAsia="Times New Roman" w:hAnsi="Times New Roman" w:cs="Times New Roman"/>
          <w:color w:val="141414"/>
          <w:sz w:val="24"/>
          <w:szCs w:val="24"/>
          <w:lang w:eastAsia="es-ES"/>
        </w:rPr>
        <w:t>e Juan, no te desesperes</w:t>
      </w:r>
      <w:r w:rsidR="00B210C8">
        <w:rPr>
          <w:rFonts w:ascii="Times New Roman" w:eastAsia="Times New Roman" w:hAnsi="Times New Roman" w:cs="Times New Roman"/>
          <w:color w:val="141414"/>
          <w:sz w:val="24"/>
          <w:szCs w:val="24"/>
          <w:lang w:eastAsia="es-ES"/>
        </w:rPr>
        <w:t xml:space="preserve">”. </w:t>
      </w:r>
    </w:p>
    <w:p w:rsidR="00B210C8" w:rsidRPr="00682B2A" w:rsidRDefault="00B210C8"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91F3D" w:rsidRDefault="00791F3D" w:rsidP="00791F3D">
      <w:pPr>
        <w:shd w:val="clear" w:color="auto" w:fill="FDFDFD"/>
        <w:spacing w:after="0" w:line="240" w:lineRule="auto"/>
        <w:jc w:val="both"/>
        <w:rPr>
          <w:rFonts w:ascii="Times New Roman" w:eastAsia="Times New Roman" w:hAnsi="Times New Roman" w:cs="Times New Roman"/>
          <w:color w:val="141414"/>
          <w:sz w:val="24"/>
          <w:szCs w:val="24"/>
          <w:lang w:eastAsia="es-ES"/>
        </w:rPr>
      </w:pPr>
      <w:r w:rsidRPr="00FA30EA">
        <w:rPr>
          <w:rFonts w:ascii="Times New Roman" w:eastAsia="Times New Roman" w:hAnsi="Times New Roman" w:cs="Times New Roman"/>
          <w:b/>
          <w:bCs/>
          <w:color w:val="141414"/>
          <w:sz w:val="24"/>
          <w:szCs w:val="24"/>
          <w:lang w:eastAsia="es-ES"/>
        </w:rPr>
        <w:t>Juzgando por esto, al menos por ahora, los futuros Nobel de Literatura no tienen nada de qué preocuparse</w:t>
      </w:r>
      <w:r w:rsidRPr="00FA30EA">
        <w:rPr>
          <w:rFonts w:ascii="Times New Roman" w:eastAsia="Times New Roman" w:hAnsi="Times New Roman" w:cs="Times New Roman"/>
          <w:color w:val="141414"/>
          <w:sz w:val="24"/>
          <w:szCs w:val="24"/>
          <w:lang w:eastAsia="es-ES"/>
        </w:rPr>
        <w:t>.</w:t>
      </w:r>
    </w:p>
    <w:p w:rsidR="00030E2C" w:rsidRDefault="00733969" w:rsidP="00030E2C">
      <w:pPr>
        <w:spacing w:line="240" w:lineRule="auto"/>
        <w:jc w:val="both"/>
        <w:rPr>
          <w:rFonts w:ascii="Times New Roman" w:hAnsi="Times New Roman" w:cs="Times New Roman"/>
          <w:b/>
          <w:iCs/>
          <w:color w:val="000000"/>
          <w:sz w:val="24"/>
          <w:szCs w:val="24"/>
        </w:rPr>
      </w:pPr>
      <w:r>
        <w:rPr>
          <w:rFonts w:ascii="Times New Roman" w:hAnsi="Times New Roman" w:cs="Times New Roman"/>
          <w:b/>
          <w:iCs/>
          <w:color w:val="000000"/>
          <w:sz w:val="24"/>
          <w:szCs w:val="24"/>
        </w:rPr>
        <w:lastRenderedPageBreak/>
        <w:t>Nota</w:t>
      </w:r>
      <w:r w:rsidR="00E86834">
        <w:rPr>
          <w:rFonts w:ascii="Times New Roman" w:hAnsi="Times New Roman" w:cs="Times New Roman"/>
          <w:b/>
          <w:iCs/>
          <w:color w:val="000000"/>
          <w:sz w:val="24"/>
          <w:szCs w:val="24"/>
        </w:rPr>
        <w:t xml:space="preserve"> I</w:t>
      </w:r>
      <w:r>
        <w:rPr>
          <w:rFonts w:ascii="Times New Roman" w:hAnsi="Times New Roman" w:cs="Times New Roman"/>
          <w:b/>
          <w:iCs/>
          <w:color w:val="000000"/>
          <w:sz w:val="24"/>
          <w:szCs w:val="24"/>
        </w:rPr>
        <w:t>: La Inteligencia Artificial y el</w:t>
      </w:r>
      <w:r w:rsidR="00C85078">
        <w:rPr>
          <w:rFonts w:ascii="Times New Roman" w:hAnsi="Times New Roman" w:cs="Times New Roman"/>
          <w:b/>
          <w:iCs/>
          <w:color w:val="000000"/>
          <w:sz w:val="24"/>
          <w:szCs w:val="24"/>
        </w:rPr>
        <w:t xml:space="preserve"> “cielo protector”</w:t>
      </w:r>
      <w:r>
        <w:rPr>
          <w:rFonts w:ascii="Times New Roman" w:hAnsi="Times New Roman" w:cs="Times New Roman"/>
          <w:b/>
          <w:iCs/>
          <w:color w:val="000000"/>
          <w:sz w:val="24"/>
          <w:szCs w:val="24"/>
        </w:rPr>
        <w:t xml:space="preserve"> </w:t>
      </w:r>
      <w:r w:rsidR="00C85078">
        <w:rPr>
          <w:rFonts w:ascii="Times New Roman" w:hAnsi="Times New Roman" w:cs="Times New Roman"/>
          <w:b/>
          <w:iCs/>
          <w:color w:val="000000"/>
          <w:sz w:val="24"/>
          <w:szCs w:val="24"/>
        </w:rPr>
        <w:t>(</w:t>
      </w:r>
      <w:r w:rsidR="0093139B">
        <w:rPr>
          <w:rFonts w:ascii="Times New Roman" w:hAnsi="Times New Roman" w:cs="Times New Roman"/>
          <w:b/>
          <w:iCs/>
          <w:color w:val="000000"/>
          <w:sz w:val="24"/>
          <w:szCs w:val="24"/>
        </w:rPr>
        <w:t>entre “</w:t>
      </w:r>
      <w:r>
        <w:rPr>
          <w:rFonts w:ascii="Times New Roman" w:hAnsi="Times New Roman" w:cs="Times New Roman"/>
          <w:b/>
          <w:iCs/>
          <w:color w:val="000000"/>
          <w:sz w:val="24"/>
          <w:szCs w:val="24"/>
        </w:rPr>
        <w:t>nubes</w:t>
      </w:r>
      <w:r w:rsidR="0093139B">
        <w:rPr>
          <w:rFonts w:ascii="Times New Roman" w:hAnsi="Times New Roman" w:cs="Times New Roman"/>
          <w:b/>
          <w:iCs/>
          <w:color w:val="000000"/>
          <w:sz w:val="24"/>
          <w:szCs w:val="24"/>
        </w:rPr>
        <w:t>” y “metaversos”</w:t>
      </w:r>
      <w:r w:rsidR="00C85078">
        <w:rPr>
          <w:rFonts w:ascii="Times New Roman" w:hAnsi="Times New Roman" w:cs="Times New Roman"/>
          <w:b/>
          <w:iCs/>
          <w:color w:val="000000"/>
          <w:sz w:val="24"/>
          <w:szCs w:val="24"/>
        </w:rPr>
        <w:t xml:space="preserve">) </w:t>
      </w:r>
    </w:p>
    <w:p w:rsidR="0093139B" w:rsidRDefault="0093139B" w:rsidP="00030E2C">
      <w:pPr>
        <w:spacing w:line="240" w:lineRule="auto"/>
        <w:jc w:val="both"/>
        <w:rPr>
          <w:rFonts w:ascii="Times New Roman" w:hAnsi="Times New Roman" w:cs="Times New Roman"/>
          <w:b/>
          <w:iCs/>
          <w:color w:val="000000"/>
          <w:sz w:val="24"/>
          <w:szCs w:val="24"/>
        </w:rPr>
      </w:pPr>
      <w:r w:rsidRPr="0093139B">
        <w:rPr>
          <w:rFonts w:ascii="Times New Roman" w:hAnsi="Times New Roman" w:cs="Times New Roman"/>
          <w:b/>
          <w:iCs/>
          <w:noProof/>
          <w:color w:val="000000"/>
          <w:sz w:val="24"/>
          <w:szCs w:val="24"/>
          <w:lang w:eastAsia="es-ES"/>
        </w:rPr>
        <w:drawing>
          <wp:inline distT="0" distB="0" distL="0" distR="0" wp14:anchorId="73629007" wp14:editId="0F315913">
            <wp:extent cx="5731510" cy="3250917"/>
            <wp:effectExtent l="0" t="0" r="2540" b="698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731510" cy="3250917"/>
                    </a:xfrm>
                    <a:prstGeom prst="rect">
                      <a:avLst/>
                    </a:prstGeom>
                  </pic:spPr>
                </pic:pic>
              </a:graphicData>
            </a:graphic>
          </wp:inline>
        </w:drawing>
      </w:r>
    </w:p>
    <w:p w:rsidR="00733969" w:rsidRPr="00733969" w:rsidRDefault="00733969" w:rsidP="00733969">
      <w:pPr>
        <w:spacing w:line="240" w:lineRule="auto"/>
        <w:jc w:val="both"/>
        <w:rPr>
          <w:rFonts w:ascii="Times New Roman" w:hAnsi="Times New Roman" w:cs="Times New Roman"/>
          <w:sz w:val="24"/>
          <w:szCs w:val="24"/>
        </w:rPr>
      </w:pPr>
      <w:r w:rsidRPr="00733969">
        <w:rPr>
          <w:rFonts w:ascii="Times New Roman" w:hAnsi="Times New Roman" w:cs="Times New Roman"/>
          <w:sz w:val="24"/>
          <w:szCs w:val="24"/>
        </w:rPr>
        <w:t xml:space="preserve">La creación de máquinas capaces de imitar el pensamiento, o de pensar, podría desencadenar una dislocación económica a gran escala. Una amenaza </w:t>
      </w:r>
      <w:r w:rsidR="00F27D49">
        <w:rPr>
          <w:rFonts w:ascii="Times New Roman" w:hAnsi="Times New Roman" w:cs="Times New Roman"/>
          <w:sz w:val="24"/>
          <w:szCs w:val="24"/>
        </w:rPr>
        <w:t>es que la disrupción de la IA sea</w:t>
      </w:r>
      <w:r w:rsidRPr="00733969">
        <w:rPr>
          <w:rFonts w:ascii="Times New Roman" w:hAnsi="Times New Roman" w:cs="Times New Roman"/>
          <w:sz w:val="24"/>
          <w:szCs w:val="24"/>
        </w:rPr>
        <w:t xml:space="preserve"> mayor y más rápida. Por ejemplo, alrededor del 70% de los estadounidenses trabajan en los servicios. Si la tecnología despide rápidamente a cajeros, profesores, camareros y médicos, podrían tener dificultade</w:t>
      </w:r>
      <w:r>
        <w:rPr>
          <w:rFonts w:ascii="Times New Roman" w:hAnsi="Times New Roman" w:cs="Times New Roman"/>
          <w:sz w:val="24"/>
          <w:szCs w:val="24"/>
        </w:rPr>
        <w:t>s para encontrar otros empleos.</w:t>
      </w:r>
    </w:p>
    <w:p w:rsidR="00733969" w:rsidRPr="00733969" w:rsidRDefault="00733969" w:rsidP="00733969">
      <w:pPr>
        <w:spacing w:line="240" w:lineRule="auto"/>
        <w:jc w:val="both"/>
        <w:rPr>
          <w:rFonts w:ascii="Times New Roman" w:hAnsi="Times New Roman" w:cs="Times New Roman"/>
          <w:sz w:val="24"/>
          <w:szCs w:val="24"/>
        </w:rPr>
      </w:pPr>
      <w:r w:rsidRPr="00733969">
        <w:rPr>
          <w:rFonts w:ascii="Times New Roman" w:hAnsi="Times New Roman" w:cs="Times New Roman"/>
          <w:sz w:val="24"/>
          <w:szCs w:val="24"/>
        </w:rPr>
        <w:t xml:space="preserve">Una segunda amenaza es lo que harán los despedidos. En el pasado, los parados encontraban trabajo porque siempre había cosas que las personas podían hacer mejor, o más barato, que las máquinas. Claro que las nuevas tecnologías crearán nuevos empleos inimaginables para influir en las personas y cuidar de ellas. Pero si los sistemas de IA </w:t>
      </w:r>
      <w:r w:rsidR="00F27D49">
        <w:rPr>
          <w:rFonts w:ascii="Times New Roman" w:hAnsi="Times New Roman" w:cs="Times New Roman"/>
          <w:sz w:val="24"/>
          <w:szCs w:val="24"/>
        </w:rPr>
        <w:t>abarcan demasiados sectores</w:t>
      </w:r>
      <w:r w:rsidRPr="00733969">
        <w:rPr>
          <w:rFonts w:ascii="Times New Roman" w:hAnsi="Times New Roman" w:cs="Times New Roman"/>
          <w:sz w:val="24"/>
          <w:szCs w:val="24"/>
        </w:rPr>
        <w:t xml:space="preserve">, puede que haya menos </w:t>
      </w:r>
      <w:r>
        <w:rPr>
          <w:rFonts w:ascii="Times New Roman" w:hAnsi="Times New Roman" w:cs="Times New Roman"/>
          <w:sz w:val="24"/>
          <w:szCs w:val="24"/>
        </w:rPr>
        <w:t>nichos que estos puedan cubrir.</w:t>
      </w:r>
    </w:p>
    <w:p w:rsidR="00733969" w:rsidRPr="00733969" w:rsidRDefault="00733969" w:rsidP="00733969">
      <w:pPr>
        <w:spacing w:line="240" w:lineRule="auto"/>
        <w:jc w:val="both"/>
        <w:rPr>
          <w:rFonts w:ascii="Times New Roman" w:hAnsi="Times New Roman" w:cs="Times New Roman"/>
          <w:sz w:val="24"/>
          <w:szCs w:val="24"/>
        </w:rPr>
      </w:pPr>
      <w:r w:rsidRPr="00733969">
        <w:rPr>
          <w:rFonts w:ascii="Times New Roman" w:hAnsi="Times New Roman" w:cs="Times New Roman"/>
          <w:sz w:val="24"/>
          <w:szCs w:val="24"/>
        </w:rPr>
        <w:t>En el lado positivo, estas tendencias probablemente liberarán mucho tiempo de trabajo. Eso no significa necesariamente que la gente sea feliz. La IA podría erosionar la satisfacción que siente la gente por el trabajo, o devaluar el tiempo de ocio porque la gente tendrá demasiado. El ocio involuntario, por desempleo o subempleo,</w:t>
      </w:r>
      <w:r>
        <w:rPr>
          <w:rFonts w:ascii="Times New Roman" w:hAnsi="Times New Roman" w:cs="Times New Roman"/>
          <w:sz w:val="24"/>
          <w:szCs w:val="24"/>
        </w:rPr>
        <w:t xml:space="preserve"> será especialmente pernicioso.</w:t>
      </w:r>
    </w:p>
    <w:p w:rsidR="00733969" w:rsidRPr="00733969" w:rsidRDefault="00733969" w:rsidP="00733969">
      <w:pPr>
        <w:spacing w:line="240" w:lineRule="auto"/>
        <w:jc w:val="both"/>
        <w:rPr>
          <w:rFonts w:ascii="Times New Roman" w:hAnsi="Times New Roman" w:cs="Times New Roman"/>
          <w:sz w:val="24"/>
          <w:szCs w:val="24"/>
        </w:rPr>
      </w:pPr>
      <w:r w:rsidRPr="00733969">
        <w:rPr>
          <w:rFonts w:ascii="Times New Roman" w:hAnsi="Times New Roman" w:cs="Times New Roman"/>
          <w:sz w:val="24"/>
          <w:szCs w:val="24"/>
        </w:rPr>
        <w:t>Sin embargo, la sociedad en su conjunto debería de ser más rica. Una IA eficaz implica que la producción será más barata, los bienes y servicios probablemente se personalicen, se desarrollarán nuevas medicinas, etc. Repartir estos beneficios no será fácil, ya que los ganadores querrán quedarse con su botín. Los cambios económicos del pasado han provocado un aumen</w:t>
      </w:r>
      <w:r>
        <w:rPr>
          <w:rFonts w:ascii="Times New Roman" w:hAnsi="Times New Roman" w:cs="Times New Roman"/>
          <w:sz w:val="24"/>
          <w:szCs w:val="24"/>
        </w:rPr>
        <w:t>to de la desigualdad económica.</w:t>
      </w:r>
    </w:p>
    <w:p w:rsidR="00733969" w:rsidRDefault="00733969" w:rsidP="00733969">
      <w:pPr>
        <w:spacing w:line="240" w:lineRule="auto"/>
        <w:jc w:val="both"/>
        <w:rPr>
          <w:rFonts w:ascii="Times New Roman" w:hAnsi="Times New Roman" w:cs="Times New Roman"/>
          <w:sz w:val="24"/>
          <w:szCs w:val="24"/>
        </w:rPr>
      </w:pPr>
      <w:r w:rsidRPr="00733969">
        <w:rPr>
          <w:rFonts w:ascii="Times New Roman" w:hAnsi="Times New Roman" w:cs="Times New Roman"/>
          <w:sz w:val="24"/>
          <w:szCs w:val="24"/>
        </w:rPr>
        <w:t>Es de esperar que una sociedad más rica quiera distribuir más, tanto por razones de equidad como de estabilidad social. Pero todo este ocio dejará a la gente mucho tiempo para discutir sobre cuál es el nivel óptimo.</w:t>
      </w:r>
    </w:p>
    <w:p w:rsidR="00E86834" w:rsidRPr="00E86834" w:rsidRDefault="00E86834" w:rsidP="00733969">
      <w:pPr>
        <w:spacing w:line="240" w:lineRule="auto"/>
        <w:jc w:val="both"/>
        <w:rPr>
          <w:rFonts w:ascii="Times New Roman" w:hAnsi="Times New Roman" w:cs="Times New Roman"/>
          <w:b/>
          <w:iCs/>
          <w:color w:val="000000"/>
          <w:sz w:val="24"/>
          <w:szCs w:val="24"/>
        </w:rPr>
      </w:pPr>
      <w:r w:rsidRPr="00E86834">
        <w:rPr>
          <w:rFonts w:ascii="Times New Roman" w:hAnsi="Times New Roman" w:cs="Times New Roman"/>
          <w:b/>
          <w:sz w:val="24"/>
          <w:szCs w:val="24"/>
        </w:rPr>
        <w:t xml:space="preserve">Nota II: </w:t>
      </w:r>
      <w:r>
        <w:rPr>
          <w:rFonts w:ascii="Times New Roman" w:hAnsi="Times New Roman" w:cs="Times New Roman"/>
          <w:b/>
          <w:iCs/>
          <w:color w:val="000000"/>
          <w:sz w:val="24"/>
          <w:szCs w:val="24"/>
        </w:rPr>
        <w:t>Es la primera vez en la historia que estamos tan cerca…</w:t>
      </w:r>
    </w:p>
    <w:p w:rsidR="00654497" w:rsidRPr="00654497" w:rsidRDefault="00654497" w:rsidP="00654497">
      <w:pPr>
        <w:spacing w:line="240" w:lineRule="auto"/>
        <w:jc w:val="both"/>
        <w:rPr>
          <w:rFonts w:ascii="Times New Roman" w:hAnsi="Times New Roman" w:cs="Times New Roman"/>
          <w:sz w:val="24"/>
          <w:szCs w:val="24"/>
        </w:rPr>
      </w:pPr>
      <w:r w:rsidRPr="00654497">
        <w:rPr>
          <w:rFonts w:ascii="Times New Roman" w:hAnsi="Times New Roman" w:cs="Times New Roman"/>
          <w:sz w:val="24"/>
          <w:szCs w:val="24"/>
        </w:rPr>
        <w:t xml:space="preserve">- </w:t>
      </w:r>
      <w:r w:rsidRPr="00654497">
        <w:rPr>
          <w:rFonts w:ascii="Times New Roman" w:hAnsi="Times New Roman" w:cs="Times New Roman"/>
          <w:sz w:val="24"/>
          <w:szCs w:val="24"/>
          <w:u w:val="single"/>
        </w:rPr>
        <w:t xml:space="preserve">Una inteligencia artificial crea una escultura por primera vez en la historia </w:t>
      </w:r>
      <w:r w:rsidRPr="00654497">
        <w:rPr>
          <w:rFonts w:ascii="Times New Roman" w:hAnsi="Times New Roman" w:cs="Times New Roman"/>
          <w:sz w:val="24"/>
          <w:szCs w:val="24"/>
        </w:rPr>
        <w:t xml:space="preserve">(El Confidencial - </w:t>
      </w:r>
      <w:r w:rsidRPr="00654497">
        <w:rPr>
          <w:rFonts w:ascii="Times New Roman" w:hAnsi="Times New Roman" w:cs="Times New Roman"/>
          <w:b/>
          <w:sz w:val="24"/>
          <w:szCs w:val="24"/>
        </w:rPr>
        <w:t>17/5/23</w:t>
      </w:r>
      <w:r w:rsidRPr="00654497">
        <w:rPr>
          <w:rFonts w:ascii="Times New Roman" w:hAnsi="Times New Roman" w:cs="Times New Roman"/>
          <w:sz w:val="24"/>
          <w:szCs w:val="24"/>
        </w:rPr>
        <w:t>)</w:t>
      </w:r>
    </w:p>
    <w:p w:rsidR="00654497" w:rsidRDefault="00654497" w:rsidP="00654497">
      <w:pPr>
        <w:spacing w:line="240" w:lineRule="auto"/>
        <w:jc w:val="both"/>
        <w:rPr>
          <w:rFonts w:ascii="Times New Roman" w:hAnsi="Times New Roman" w:cs="Times New Roman"/>
          <w:sz w:val="24"/>
          <w:szCs w:val="24"/>
        </w:rPr>
      </w:pPr>
      <w:r w:rsidRPr="00654497">
        <w:rPr>
          <w:rFonts w:ascii="Times New Roman" w:hAnsi="Times New Roman" w:cs="Times New Roman"/>
          <w:sz w:val="24"/>
          <w:szCs w:val="24"/>
        </w:rPr>
        <w:lastRenderedPageBreak/>
        <w:t>Por primera vez en la historia, una inteligencia artificial ha creado una estatua por sí misma después de un complejo entrenamiento y una complicada ejecución realizada por robots</w:t>
      </w:r>
    </w:p>
    <w:p w:rsidR="009F4FFA" w:rsidRPr="009F4FFA" w:rsidRDefault="009F4FFA" w:rsidP="00654497">
      <w:pPr>
        <w:spacing w:line="240" w:lineRule="auto"/>
        <w:jc w:val="both"/>
        <w:rPr>
          <w:rFonts w:ascii="Times New Roman" w:hAnsi="Times New Roman" w:cs="Times New Roman"/>
          <w:sz w:val="24"/>
          <w:szCs w:val="24"/>
          <w:lang w:val="en-US"/>
        </w:rPr>
      </w:pPr>
      <w:r w:rsidRPr="007B176C">
        <w:rPr>
          <w:rFonts w:ascii="Times New Roman" w:hAnsi="Times New Roman" w:cs="Times New Roman"/>
          <w:noProof/>
          <w:sz w:val="24"/>
          <w:szCs w:val="24"/>
          <w:lang w:eastAsia="es-ES"/>
        </w:rPr>
        <w:drawing>
          <wp:inline distT="0" distB="0" distL="0" distR="0" wp14:anchorId="7FD5CD01" wp14:editId="4826A244">
            <wp:extent cx="5553795" cy="7270750"/>
            <wp:effectExtent l="0" t="0" r="8890" b="6350"/>
            <wp:docPr id="13" name="Imagen 13" descr="La estatua imposible en el Museo de Tecnología de Estocolmo. (Anna Gerdén, National Museum of Science and Technology Stockhol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a estatua imposible en el Museo de Tecnología de Estocolmo. (Anna Gerdén, National Museum of Science and Technology Stockholm)"/>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561884" cy="7281339"/>
                    </a:xfrm>
                    <a:prstGeom prst="rect">
                      <a:avLst/>
                    </a:prstGeom>
                    <a:noFill/>
                    <a:ln>
                      <a:noFill/>
                    </a:ln>
                  </pic:spPr>
                </pic:pic>
              </a:graphicData>
            </a:graphic>
          </wp:inline>
        </w:drawing>
      </w:r>
      <w:r w:rsidRPr="007B176C">
        <w:rPr>
          <w:rFonts w:ascii="Times New Roman" w:hAnsi="Times New Roman" w:cs="Times New Roman"/>
          <w:sz w:val="24"/>
          <w:szCs w:val="24"/>
        </w:rPr>
        <w:t xml:space="preserve">La </w:t>
      </w:r>
      <w:r w:rsidR="00B210C8">
        <w:rPr>
          <w:rFonts w:ascii="Times New Roman" w:hAnsi="Times New Roman" w:cs="Times New Roman"/>
          <w:sz w:val="24"/>
          <w:szCs w:val="24"/>
        </w:rPr>
        <w:t xml:space="preserve">La </w:t>
      </w:r>
      <w:r w:rsidRPr="007B176C">
        <w:rPr>
          <w:rFonts w:ascii="Times New Roman" w:hAnsi="Times New Roman" w:cs="Times New Roman"/>
          <w:sz w:val="24"/>
          <w:szCs w:val="24"/>
        </w:rPr>
        <w:t xml:space="preserve">estatua imposible en el Museo de Tecnología de Estocolmo. </w:t>
      </w:r>
      <w:r w:rsidRPr="007B176C">
        <w:rPr>
          <w:rFonts w:ascii="Times New Roman" w:hAnsi="Times New Roman" w:cs="Times New Roman"/>
          <w:sz w:val="24"/>
          <w:szCs w:val="24"/>
          <w:lang w:val="en-US"/>
        </w:rPr>
        <w:t>(Anna Gerdén, National Museum of Science and Technology Stockholm)</w:t>
      </w:r>
    </w:p>
    <w:p w:rsidR="00654497" w:rsidRPr="00812706" w:rsidRDefault="00654497" w:rsidP="00654497">
      <w:pPr>
        <w:spacing w:line="240" w:lineRule="auto"/>
        <w:jc w:val="both"/>
        <w:rPr>
          <w:rFonts w:ascii="Times New Roman" w:hAnsi="Times New Roman" w:cs="Times New Roman"/>
          <w:sz w:val="24"/>
          <w:szCs w:val="24"/>
          <w:lang w:val="en-US"/>
        </w:rPr>
      </w:pPr>
      <w:r w:rsidRPr="00812706">
        <w:rPr>
          <w:rFonts w:ascii="Times New Roman" w:hAnsi="Times New Roman" w:cs="Times New Roman"/>
          <w:sz w:val="24"/>
          <w:szCs w:val="24"/>
          <w:lang w:val="en-US"/>
        </w:rPr>
        <w:t>(Por </w:t>
      </w:r>
      <w:r w:rsidR="008C2F41">
        <w:fldChar w:fldCharType="begin"/>
      </w:r>
      <w:r w:rsidR="008C2F41" w:rsidRPr="008C2F41">
        <w:rPr>
          <w:lang w:val="en-US"/>
        </w:rPr>
        <w:instrText xml:space="preserve"> HYPERLINK "https://www.elconfidencial.com/autores/jesus-diaz-4215/" </w:instrText>
      </w:r>
      <w:r w:rsidR="008C2F41">
        <w:fldChar w:fldCharType="separate"/>
      </w:r>
      <w:r w:rsidRPr="00812706">
        <w:rPr>
          <w:rStyle w:val="Hipervnculo"/>
          <w:rFonts w:ascii="Times New Roman" w:hAnsi="Times New Roman" w:cs="Times New Roman"/>
          <w:bCs/>
          <w:color w:val="auto"/>
          <w:sz w:val="24"/>
          <w:szCs w:val="24"/>
          <w:u w:val="none"/>
          <w:lang w:val="en-US"/>
        </w:rPr>
        <w:t>Jesús Díaz</w:t>
      </w:r>
      <w:r w:rsidR="008C2F41">
        <w:rPr>
          <w:rStyle w:val="Hipervnculo"/>
          <w:rFonts w:ascii="Times New Roman" w:hAnsi="Times New Roman" w:cs="Times New Roman"/>
          <w:bCs/>
          <w:color w:val="auto"/>
          <w:sz w:val="24"/>
          <w:szCs w:val="24"/>
          <w:u w:val="none"/>
          <w:lang w:val="en-US"/>
        </w:rPr>
        <w:fldChar w:fldCharType="end"/>
      </w:r>
      <w:r w:rsidRPr="00812706">
        <w:rPr>
          <w:rFonts w:ascii="Times New Roman" w:hAnsi="Times New Roman" w:cs="Times New Roman"/>
          <w:sz w:val="24"/>
          <w:szCs w:val="24"/>
          <w:lang w:val="en-US"/>
        </w:rPr>
        <w:t>)</w:t>
      </w:r>
    </w:p>
    <w:p w:rsidR="00E86834" w:rsidRPr="007B176C" w:rsidRDefault="00E86834" w:rsidP="00E86834">
      <w:pPr>
        <w:pStyle w:val="NormalWeb"/>
        <w:spacing w:before="0" w:beforeAutospacing="0" w:after="360" w:afterAutospacing="0"/>
        <w:jc w:val="both"/>
      </w:pPr>
      <w:r>
        <w:lastRenderedPageBreak/>
        <w:t>“</w:t>
      </w:r>
      <w:r w:rsidRPr="007B176C">
        <w:t>¿Qué pasaría si resucitaras a cinco artistas que vivieron con </w:t>
      </w:r>
      <w:r w:rsidRPr="007B176C">
        <w:rPr>
          <w:rStyle w:val="Textoennegrita"/>
          <w:b w:val="0"/>
        </w:rPr>
        <w:t>500 años de diferencia</w:t>
      </w:r>
      <w:r>
        <w:t>?”</w:t>
      </w:r>
      <w:r w:rsidRPr="007B176C">
        <w:t>, se pregunta </w:t>
      </w:r>
      <w:r w:rsidRPr="007B176C">
        <w:rPr>
          <w:rStyle w:val="Textoennegrita"/>
          <w:b w:val="0"/>
        </w:rPr>
        <w:t>Robert Luciani.</w:t>
      </w:r>
      <w:r w:rsidRPr="007B176C">
        <w:t> Yo diría que probablemente una buena cena y, si consigues que se caigan bien con la ayuda de unas buenas botellas de vino, puede que al final colaborasen en la realización de</w:t>
      </w:r>
      <w:r>
        <w:rPr>
          <w:rStyle w:val="Textoennegrita"/>
          <w:b w:val="0"/>
        </w:rPr>
        <w:t> “La estatua imposible”</w:t>
      </w:r>
      <w:r w:rsidRPr="007B176C">
        <w:rPr>
          <w:rStyle w:val="Textoennegrita"/>
          <w:b w:val="0"/>
        </w:rPr>
        <w:t>,</w:t>
      </w:r>
      <w:r w:rsidRPr="007B176C">
        <w:t> una impresionante figura de acero inoxidable de </w:t>
      </w:r>
      <w:r w:rsidRPr="007B176C">
        <w:rPr>
          <w:rStyle w:val="Textoennegrita"/>
          <w:b w:val="0"/>
        </w:rPr>
        <w:t>1,5 metros y media tonelada</w:t>
      </w:r>
      <w:r w:rsidRPr="007B176C">
        <w:t> que fusiona sus estilos y que ahora se exhibe en el </w:t>
      </w:r>
      <w:hyperlink r:id="rId101" w:tgtFrame="_self" w:history="1">
        <w:r w:rsidRPr="007B176C">
          <w:rPr>
            <w:rStyle w:val="Hipervnculo"/>
            <w:rFonts w:eastAsiaTheme="majorEastAsia"/>
            <w:bCs/>
            <w:color w:val="auto"/>
            <w:u w:val="none"/>
          </w:rPr>
          <w:t>Tekniska Museet</w:t>
        </w:r>
      </w:hyperlink>
      <w:r w:rsidRPr="007B176C">
        <w:t>, el Museo Nacional Sueco de Ciencia y Tecnología de Estocolmo.</w:t>
      </w:r>
    </w:p>
    <w:p w:rsidR="00E86834" w:rsidRPr="007B176C" w:rsidRDefault="00E86834" w:rsidP="00E86834">
      <w:pPr>
        <w:pStyle w:val="NormalWeb"/>
        <w:spacing w:before="0" w:beforeAutospacing="0" w:after="360" w:afterAutospacing="0"/>
        <w:jc w:val="both"/>
      </w:pPr>
      <w:r w:rsidRPr="007B176C">
        <w:t>Luciani es ingeniero de software en </w:t>
      </w:r>
      <w:hyperlink r:id="rId102" w:tgtFrame="_self" w:history="1">
        <w:r w:rsidRPr="007B176C">
          <w:rPr>
            <w:rStyle w:val="Hipervnculo"/>
            <w:rFonts w:eastAsiaTheme="majorEastAsia"/>
            <w:bCs/>
            <w:color w:val="auto"/>
            <w:u w:val="none"/>
          </w:rPr>
          <w:t>The AI Framework</w:t>
        </w:r>
      </w:hyperlink>
      <w:r w:rsidRPr="007B176C">
        <w:t>, la consultora de IA y datos que creó los modelos de inteligencia artificial y el flujo de trabajo que llevaron a la creación de esta obra de arte. El proceso supuso un enorme reto, desde la </w:t>
      </w:r>
      <w:r w:rsidRPr="007B176C">
        <w:rPr>
          <w:rStyle w:val="Textoennegrita"/>
          <w:b w:val="0"/>
        </w:rPr>
        <w:t>creación de los modelos hasta la fabricación y el montaje final</w:t>
      </w:r>
      <w:r w:rsidRPr="007B176C">
        <w:t>, dice </w:t>
      </w:r>
      <w:r w:rsidRPr="007B176C">
        <w:rPr>
          <w:rStyle w:val="Textoennegrita"/>
          <w:b w:val="0"/>
        </w:rPr>
        <w:t>Sandvik</w:t>
      </w:r>
      <w:r w:rsidRPr="007B176C">
        <w:t>, la empresa sueca de ingeniería que fabricó la estatua para mostrar sus capacidades de fabricación CNC.</w:t>
      </w:r>
    </w:p>
    <w:p w:rsidR="00E86834" w:rsidRPr="007B176C" w:rsidRDefault="00E86834" w:rsidP="00E86834">
      <w:pPr>
        <w:pStyle w:val="Ttulo2"/>
        <w:spacing w:before="240" w:beforeAutospacing="0" w:after="240" w:afterAutospacing="0"/>
        <w:jc w:val="both"/>
        <w:rPr>
          <w:b w:val="0"/>
          <w:sz w:val="24"/>
          <w:szCs w:val="24"/>
        </w:rPr>
      </w:pPr>
      <w:r w:rsidRPr="007B176C">
        <w:rPr>
          <w:b w:val="0"/>
          <w:sz w:val="24"/>
          <w:szCs w:val="24"/>
        </w:rPr>
        <w:t>Un reto casi imposible</w:t>
      </w:r>
    </w:p>
    <w:p w:rsidR="00E86834" w:rsidRPr="007B176C" w:rsidRDefault="00E86834" w:rsidP="00E86834">
      <w:pPr>
        <w:pStyle w:val="NormalWeb"/>
        <w:spacing w:before="0" w:beforeAutospacing="0" w:after="360" w:afterAutospacing="0"/>
        <w:jc w:val="both"/>
      </w:pPr>
      <w:r w:rsidRPr="007B176C">
        <w:t>El primer reto, según Sofia Sirvell, directora digital del Grupo Sandvik, fue crear un modelo 3D que representara a estos artistas. En una entrevista por correo electrónico, Sirvell me cuenta que la estatua se diseñó entrenando múltiples modelos de IA en la obra de cinco de los escultores más grandes y reconocidos del mundo, equilibrando algunos d</w:t>
      </w:r>
      <w:r>
        <w:t>e sus atributos más conocidos: “</w:t>
      </w:r>
      <w:r w:rsidRPr="007B176C">
        <w:t>Incorporamos las poses dinámicas y desequilibradas del artista italiano </w:t>
      </w:r>
      <w:hyperlink r:id="rId103" w:tgtFrame="_self" w:history="1">
        <w:r w:rsidRPr="007B176C">
          <w:rPr>
            <w:rStyle w:val="Hipervnculo"/>
            <w:rFonts w:eastAsiaTheme="majorEastAsia"/>
            <w:bCs/>
            <w:color w:val="auto"/>
            <w:u w:val="none"/>
          </w:rPr>
          <w:t>Miguel Ángel</w:t>
        </w:r>
      </w:hyperlink>
      <w:r w:rsidRPr="007B176C">
        <w:t> y la musculatura y el reflejo del escultor francés </w:t>
      </w:r>
      <w:hyperlink r:id="rId104" w:tgtFrame="_self" w:history="1">
        <w:r w:rsidRPr="007B176C">
          <w:rPr>
            <w:rStyle w:val="Hipervnculo"/>
            <w:rFonts w:eastAsiaTheme="majorEastAsia"/>
            <w:bCs/>
            <w:color w:val="auto"/>
            <w:u w:val="none"/>
          </w:rPr>
          <w:t>Auguste Rodin</w:t>
        </w:r>
      </w:hyperlink>
      <w:r w:rsidRPr="007B176C">
        <w:t>. También nos inspiramos en el sentimiento expresionista de la artista alemana </w:t>
      </w:r>
      <w:hyperlink r:id="rId105" w:tgtFrame="_self" w:history="1">
        <w:r w:rsidRPr="007B176C">
          <w:rPr>
            <w:rStyle w:val="Hipervnculo"/>
            <w:rFonts w:eastAsiaTheme="majorEastAsia"/>
            <w:bCs/>
            <w:color w:val="auto"/>
            <w:u w:val="none"/>
          </w:rPr>
          <w:t>Käthe Kollwitz</w:t>
        </w:r>
      </w:hyperlink>
      <w:r w:rsidRPr="007B176C">
        <w:t>, y en el enfoque del impulso y la masa del poeta y escultor japonés </w:t>
      </w:r>
      <w:hyperlink r:id="rId106" w:tgtFrame="_self" w:history="1">
        <w:r w:rsidRPr="007B176C">
          <w:rPr>
            <w:rStyle w:val="Hipervnculo"/>
            <w:rFonts w:eastAsiaTheme="majorEastAsia"/>
            <w:bCs/>
            <w:color w:val="auto"/>
            <w:u w:val="none"/>
          </w:rPr>
          <w:t>Takamura Kotaro</w:t>
        </w:r>
      </w:hyperlink>
      <w:r w:rsidRPr="007B176C">
        <w:t>. Esta colaboración se completó con influencias de la escultora afroamericana </w:t>
      </w:r>
      <w:hyperlink r:id="rId107" w:tgtFrame="_self" w:history="1">
        <w:r w:rsidRPr="007B176C">
          <w:rPr>
            <w:rStyle w:val="Hipervnculo"/>
            <w:rFonts w:eastAsiaTheme="majorEastAsia"/>
            <w:bCs/>
            <w:color w:val="auto"/>
            <w:u w:val="none"/>
          </w:rPr>
          <w:t>Augusta Savage</w:t>
        </w:r>
      </w:hyperlink>
      <w:r w:rsidRPr="007B176C">
        <w:t>, inspirándonos en la re</w:t>
      </w:r>
      <w:r>
        <w:t>beldía que reflejan sus figuras”</w:t>
      </w:r>
      <w:r w:rsidRPr="007B176C">
        <w:t>.</w:t>
      </w:r>
    </w:p>
    <w:p w:rsidR="00E86834" w:rsidRDefault="00E86834" w:rsidP="00E86834">
      <w:pPr>
        <w:pStyle w:val="NormalWeb"/>
        <w:spacing w:before="0" w:beforeAutospacing="0" w:after="360" w:afterAutospacing="0"/>
        <w:jc w:val="both"/>
      </w:pPr>
      <w:r w:rsidRPr="007B176C">
        <w:t>Aunque </w:t>
      </w:r>
      <w:hyperlink r:id="rId108" w:tgtFrame="_self" w:history="1">
        <w:r w:rsidRPr="007B176C">
          <w:rPr>
            <w:rStyle w:val="Hipervnculo"/>
            <w:rFonts w:eastAsiaTheme="majorEastAsia"/>
            <w:bCs/>
            <w:color w:val="auto"/>
            <w:u w:val="none"/>
          </w:rPr>
          <w:t>hoy existe</w:t>
        </w:r>
      </w:hyperlink>
      <w:r w:rsidRPr="007B176C">
        <w:t> cierta </w:t>
      </w:r>
      <w:hyperlink r:id="rId109" w:tgtFrame="_self" w:history="1">
        <w:r w:rsidRPr="007B176C">
          <w:rPr>
            <w:rStyle w:val="Hipervnculo"/>
            <w:rFonts w:eastAsiaTheme="majorEastAsia"/>
            <w:bCs/>
            <w:color w:val="auto"/>
            <w:u w:val="none"/>
          </w:rPr>
          <w:t>tecnología de IA generativa 3D</w:t>
        </w:r>
      </w:hyperlink>
      <w:r w:rsidRPr="007B176C">
        <w:t>, aún es bastante rudimentaria, por lo que tuvieron que usar herramientas 2D. El trabajo inicial comenzó en agosto de 2022, explica. En aquel momento, </w:t>
      </w:r>
      <w:r w:rsidRPr="007B176C">
        <w:rPr>
          <w:rStyle w:val="Textoennegrita"/>
          <w:b w:val="0"/>
        </w:rPr>
        <w:t>Stable Diffusion </w:t>
      </w:r>
      <w:r w:rsidRPr="007B176C">
        <w:t>(SD) tenía una continuidad de imagen muy baja, es decir, la capacidad de mantener la coherencia de las imágenes generadas entre sí. Para superar esta limitación, entrenaron un modelo SD con un conjunto de datos relativamente pequeño de estatuas sintetizadas a partir de imágenes 3D. Sin embargo, este modelo no tenía un conocimiento de los artistas en los que querían que se convirtiera la IA. Para ello, utilizaron </w:t>
      </w:r>
      <w:r w:rsidRPr="007B176C">
        <w:rPr>
          <w:rStyle w:val="Textoennegrita"/>
          <w:b w:val="0"/>
        </w:rPr>
        <w:t>Midjourney</w:t>
      </w:r>
      <w:r w:rsidRPr="007B176C">
        <w:t> y </w:t>
      </w:r>
      <w:r w:rsidRPr="007B176C">
        <w:rPr>
          <w:rStyle w:val="Textoennegrita"/>
          <w:b w:val="0"/>
        </w:rPr>
        <w:t>DALL-E</w:t>
      </w:r>
      <w:r w:rsidRPr="007B176C">
        <w:t> para sintetizar poses y temas de cada artista, que se introdujeron en el modelo de Stable Diffusion para producir la imagen 2D final.</w:t>
      </w:r>
    </w:p>
    <w:p w:rsidR="00E86834" w:rsidRPr="007B176C" w:rsidRDefault="009F4FFA" w:rsidP="00E86834">
      <w:pPr>
        <w:pStyle w:val="NormalWeb"/>
        <w:spacing w:before="0" w:beforeAutospacing="0" w:after="360" w:afterAutospacing="0"/>
        <w:jc w:val="both"/>
      </w:pPr>
      <w:r w:rsidRPr="00E86834">
        <w:t xml:space="preserve"> </w:t>
      </w:r>
      <w:r w:rsidR="00E86834" w:rsidRPr="00E86834">
        <w:t>“</w:t>
      </w:r>
      <w:r w:rsidR="00E86834" w:rsidRPr="007B176C">
        <w:t>Configuramos un sistema automatizado que combinaba las capacidades de las tres herramientas de IA que habíamos elegido pa</w:t>
      </w:r>
      <w:r w:rsidR="00E86834">
        <w:t>ra crear nuestra imagen inicial”, explica Sirvell. “</w:t>
      </w:r>
      <w:r w:rsidR="00E86834" w:rsidRPr="007B176C">
        <w:t>Producir resultados coherentes y definitivos en las primeras versiones de la IA generativa es una tarea difícil, sobre todo cuando se intenta</w:t>
      </w:r>
      <w:r w:rsidR="00E86834" w:rsidRPr="007B176C">
        <w:rPr>
          <w:rStyle w:val="Textoennegrita"/>
          <w:b w:val="0"/>
        </w:rPr>
        <w:t> equilibrar estilos artísticos enfrentados </w:t>
      </w:r>
      <w:r w:rsidR="00E86834" w:rsidRPr="007B176C">
        <w:t>como el realismo y el expresionismo. Por eso utilizamos más de una herramienta: cada una t</w:t>
      </w:r>
      <w:r w:rsidR="00E86834">
        <w:t>iene un punto fuerte diferente”.</w:t>
      </w:r>
    </w:p>
    <w:p w:rsidR="00E86834" w:rsidRPr="007B176C" w:rsidRDefault="00E86834" w:rsidP="00E86834">
      <w:pPr>
        <w:pStyle w:val="NormalWeb"/>
        <w:spacing w:before="0" w:beforeAutospacing="0" w:after="360" w:afterAutospacing="0"/>
        <w:jc w:val="both"/>
      </w:pPr>
      <w:r w:rsidRPr="007B176C">
        <w:t>Mientras que DALL-E tiene un profundo conocimiento del contenido semántico y sintáctico y entiende muy bien el lenguaje; el punto fuerte de Midjourney es la interpretación del estilo artístico y atributos más subjetivos como el ambiente, la emoción y el estilo, mientras que Stable Diffusion destaca en la producción de imágenes de alta calidad, me dice. Repitieron una y otra vez el proceso de generación, obteniendo imágenes hasta que encontraron una que consideraron que cumplía el objetivo y </w:t>
      </w:r>
      <w:r w:rsidRPr="007B176C">
        <w:rPr>
          <w:rStyle w:val="Textoennegrita"/>
          <w:b w:val="0"/>
        </w:rPr>
        <w:t>podía fabricarse </w:t>
      </w:r>
      <w:r w:rsidRPr="007B176C">
        <w:t>mediante mecanizado CNC.</w:t>
      </w:r>
    </w:p>
    <w:p w:rsidR="00E86834" w:rsidRPr="007B176C" w:rsidRDefault="00E86834" w:rsidP="00E86834">
      <w:pPr>
        <w:pStyle w:val="Ttulo2"/>
        <w:spacing w:before="240" w:beforeAutospacing="0" w:after="240" w:afterAutospacing="0"/>
        <w:jc w:val="both"/>
        <w:rPr>
          <w:b w:val="0"/>
          <w:sz w:val="24"/>
          <w:szCs w:val="24"/>
        </w:rPr>
      </w:pPr>
      <w:r w:rsidRPr="007B176C">
        <w:rPr>
          <w:b w:val="0"/>
          <w:sz w:val="24"/>
          <w:szCs w:val="24"/>
        </w:rPr>
        <w:lastRenderedPageBreak/>
        <w:t>Del 2D al 3D...</w:t>
      </w:r>
    </w:p>
    <w:p w:rsidR="00E86834" w:rsidRPr="007B176C" w:rsidRDefault="00E86834" w:rsidP="00E86834">
      <w:pPr>
        <w:pStyle w:val="NormalWeb"/>
        <w:spacing w:before="0" w:beforeAutospacing="0" w:after="360" w:afterAutospacing="0"/>
        <w:jc w:val="both"/>
      </w:pPr>
      <w:r w:rsidRPr="007B176C">
        <w:t>Trasladar imágenes 2D a un modelo 3D fue igual de difícil. Sirvell me cuenta que, para crear la nube de puntos y el posterior modelo sólido que pudiera fabricarse, se necesitó otro conjunto de herramientas de IA. Algunas de estas herramientas necesitaron más formación personalizada para lograr la máxima fidelidad, como el </w:t>
      </w:r>
      <w:hyperlink r:id="rId110" w:tgtFrame="_self" w:history="1">
        <w:r w:rsidRPr="007B176C">
          <w:rPr>
            <w:rStyle w:val="Hipervnculo"/>
            <w:rFonts w:eastAsiaTheme="majorEastAsia"/>
            <w:bCs/>
            <w:color w:val="auto"/>
            <w:u w:val="none"/>
          </w:rPr>
          <w:t>estimador de profundidad Midas</w:t>
        </w:r>
      </w:hyperlink>
      <w:r w:rsidRPr="007B176C">
        <w:t>, un algoritmo de IA capaz de estimar un modelo 3D </w:t>
      </w:r>
      <w:r w:rsidRPr="007B176C">
        <w:rPr>
          <w:rStyle w:val="Textoennegrita"/>
          <w:b w:val="0"/>
        </w:rPr>
        <w:t>a partir de una imagen plana monocular</w:t>
      </w:r>
      <w:r w:rsidRPr="007B176C">
        <w:t> que estimaba el valor de profundidad de la estatua. Este modelo 3D inicial del cuerpo se refinó después con</w:t>
      </w:r>
      <w:r w:rsidRPr="007B176C">
        <w:rPr>
          <w:rStyle w:val="Textoennegrita"/>
          <w:b w:val="0"/>
        </w:rPr>
        <w:t> estimadores de postura humana,</w:t>
      </w:r>
      <w:r w:rsidRPr="007B176C">
        <w:t> que interpretaban además las imágenes planas de la figura humana. Otro paso fue la generación de la tela realista de la que emerge el cuerpo, para lo que se utilizaron algoritmos de IA empleados en </w:t>
      </w:r>
      <w:r w:rsidRPr="007B176C">
        <w:rPr>
          <w:rStyle w:val="Textoennegrita"/>
          <w:b w:val="0"/>
        </w:rPr>
        <w:t>videojuegos</w:t>
      </w:r>
      <w:r w:rsidRPr="007B176C">
        <w:t>. Por último, Sirvell afirma que aplicaron otro software de IA especializado para reintroducir detalles finos adicionales perdidos en los pasos anteriores.</w:t>
      </w:r>
    </w:p>
    <w:p w:rsidR="00E86834" w:rsidRPr="007B176C" w:rsidRDefault="00E86834" w:rsidP="00E86834">
      <w:pPr>
        <w:pStyle w:val="NormalWeb"/>
        <w:spacing w:before="0" w:beforeAutospacing="0" w:after="360" w:afterAutospacing="0"/>
        <w:jc w:val="both"/>
      </w:pPr>
      <w:r w:rsidRPr="007B176C">
        <w:t>El desarrollo de generadores de imágenes con IA es ahora tan rápido que hay varios generadores que ya son capaces de realizar este proceso de forma autónoma, a diferencia de lo que ocurría cuando La Estatua Imposi</w:t>
      </w:r>
      <w:r>
        <w:t>ble comenzó su viaje creativo. “</w:t>
      </w:r>
      <w:r w:rsidRPr="007B176C">
        <w:t>Muchos de estos modelos han mejorado enormemente desde que comenzó el proyecto, pero incluso hoy en día, crear una malla 3D equivalente requeriría múltiples modelos personalizados y sigue siendo</w:t>
      </w:r>
      <w:r w:rsidRPr="007B176C">
        <w:rPr>
          <w:rStyle w:val="Textoennegrita"/>
          <w:b w:val="0"/>
        </w:rPr>
        <w:t> una tarea que no es trivial</w:t>
      </w:r>
      <w:r>
        <w:t>”</w:t>
      </w:r>
      <w:r w:rsidRPr="007B176C">
        <w:t>, señala Sirvell.</w:t>
      </w:r>
    </w:p>
    <w:p w:rsidR="00E86834" w:rsidRPr="007B176C" w:rsidRDefault="00E86834" w:rsidP="00E86834">
      <w:pPr>
        <w:pStyle w:val="Ttulo2"/>
        <w:spacing w:before="240" w:beforeAutospacing="0" w:after="240" w:afterAutospacing="0"/>
        <w:jc w:val="both"/>
        <w:rPr>
          <w:b w:val="0"/>
          <w:sz w:val="24"/>
          <w:szCs w:val="24"/>
        </w:rPr>
      </w:pPr>
      <w:r w:rsidRPr="007B176C">
        <w:rPr>
          <w:b w:val="0"/>
          <w:sz w:val="24"/>
          <w:szCs w:val="24"/>
        </w:rPr>
        <w:t>...y al mundo real</w:t>
      </w:r>
    </w:p>
    <w:p w:rsidR="00E86834" w:rsidRPr="007B176C" w:rsidRDefault="00E86834" w:rsidP="00E86834">
      <w:pPr>
        <w:pStyle w:val="NormalWeb"/>
        <w:spacing w:before="0" w:beforeAutospacing="0" w:after="360" w:afterAutospacing="0"/>
        <w:jc w:val="both"/>
      </w:pPr>
      <w:r w:rsidRPr="007B176C">
        <w:t>Con el modelo final de la nube de puntos 3D en la mano, necesitaban llevarlo al mundo real, un enorme reto en sí mismo debido al tamaño y l</w:t>
      </w:r>
      <w:r>
        <w:t>a complejidad de la escultura. “</w:t>
      </w:r>
      <w:r w:rsidRPr="007B176C">
        <w:t>Nuestro equipo utilizó </w:t>
      </w:r>
      <w:hyperlink r:id="rId111" w:tgtFrame="_self" w:history="1">
        <w:r w:rsidRPr="007B176C">
          <w:rPr>
            <w:rStyle w:val="Hipervnculo"/>
            <w:rFonts w:eastAsiaTheme="majorEastAsia"/>
            <w:bCs/>
            <w:color w:val="auto"/>
            <w:u w:val="none"/>
          </w:rPr>
          <w:t>el software de fabricación asistida por ordenador Mastercam</w:t>
        </w:r>
      </w:hyperlink>
      <w:r w:rsidRPr="007B176C">
        <w:t>, lo que dio como resultado un modelo sólido con más de</w:t>
      </w:r>
      <w:r w:rsidRPr="007B176C">
        <w:rPr>
          <w:rStyle w:val="Textoennegrita"/>
          <w:b w:val="0"/>
        </w:rPr>
        <w:t> nueve millones de polígonos </w:t>
      </w:r>
      <w:r>
        <w:t>y detalles muy complejos”</w:t>
      </w:r>
      <w:r w:rsidRPr="007B176C">
        <w:t>.</w:t>
      </w:r>
    </w:p>
    <w:p w:rsidR="00E86834" w:rsidRPr="007B176C" w:rsidRDefault="00E86834" w:rsidP="00E86834">
      <w:pPr>
        <w:pStyle w:val="NormalWeb"/>
        <w:spacing w:before="0" w:beforeAutospacing="0" w:after="360" w:afterAutospacing="0"/>
        <w:jc w:val="both"/>
      </w:pPr>
      <w:r w:rsidRPr="007B176C">
        <w:t>Sin embargo, la estatua no podía hacerse en una sola pieza de acero. La fabricación tuvo que simularse primero en un gemelo digital antes de iniciar cualquier proceso de escultura CNC (control numérico por ordenador), que utiliza taladros para moldear los bloques de acero siguiendo la malla 3D. Para ello se utiliza un programa llamado </w:t>
      </w:r>
      <w:r w:rsidRPr="007B176C">
        <w:rPr>
          <w:rStyle w:val="Textoennegrita"/>
          <w:b w:val="0"/>
        </w:rPr>
        <w:t>Vericut</w:t>
      </w:r>
      <w:r w:rsidRPr="007B176C">
        <w:t>, un software desarrollado por Sandvik que </w:t>
      </w:r>
      <w:r w:rsidRPr="007B176C">
        <w:rPr>
          <w:rStyle w:val="Textoennegrita"/>
          <w:b w:val="0"/>
        </w:rPr>
        <w:t>simula y optimiza el proceso de fabricación</w:t>
      </w:r>
      <w:r w:rsidRPr="007B176C">
        <w:t> para que utilice la menor cantidad de acero posible y el proceso sea seguro y efi</w:t>
      </w:r>
      <w:r>
        <w:t>ciente. Según la empresa, “</w:t>
      </w:r>
      <w:r w:rsidRPr="007B176C">
        <w:t>no hubo que desechar ni rehacer ni una sola pieza de la estatua a lo largo del proceso, ya que cada una se había perfeccionado digitalmente</w:t>
      </w:r>
      <w:r>
        <w:t xml:space="preserve"> antes de iniciar el mecanizado”</w:t>
      </w:r>
      <w:r w:rsidRPr="007B176C">
        <w:t>.</w:t>
      </w:r>
    </w:p>
    <w:p w:rsidR="00E86834" w:rsidRPr="007B176C" w:rsidRDefault="00E86834" w:rsidP="00E86834">
      <w:pPr>
        <w:pStyle w:val="NormalWeb"/>
        <w:spacing w:before="0" w:beforeAutospacing="0" w:after="360" w:afterAutospacing="0"/>
        <w:jc w:val="both"/>
      </w:pPr>
      <w:r w:rsidRPr="007B176C">
        <w:t>Después de tres simulaciones, su software recomendó la creación de </w:t>
      </w:r>
      <w:r w:rsidRPr="00E86834">
        <w:rPr>
          <w:rStyle w:val="Textoennegrita"/>
          <w:b w:val="0"/>
        </w:rPr>
        <w:t>17 piezas separadas</w:t>
      </w:r>
      <w:r w:rsidRPr="007B176C">
        <w:t> que debían pasar por distintos procesos de torneado, fresado y taladrado, para luego ensamblarse a la perfección en la forma final. El proceso dio lugar a</w:t>
      </w:r>
      <w:r w:rsidRPr="007B176C">
        <w:rPr>
          <w:rStyle w:val="Textoennegrita"/>
        </w:rPr>
        <w:t> </w:t>
      </w:r>
      <w:r w:rsidRPr="00E86834">
        <w:rPr>
          <w:rStyle w:val="Textoennegrita"/>
          <w:b w:val="0"/>
        </w:rPr>
        <w:t>40 millones de líneas de código G</w:t>
      </w:r>
      <w:r w:rsidRPr="007B176C">
        <w:t xml:space="preserve">, el programa que guía a las máquinas para esculpir las piezas. La empresa afirma que todo este proceso redujo a la mitad la cantidad de acero necesaria. Sandvik también asegura que </w:t>
      </w:r>
      <w:r>
        <w:t xml:space="preserve">la precisión de la obra acabada- </w:t>
      </w:r>
      <w:r w:rsidRPr="007B176C">
        <w:t>medida por su</w:t>
      </w:r>
      <w:r>
        <w:t xml:space="preserve">s herramientas láser y software- </w:t>
      </w:r>
      <w:r w:rsidRPr="007B176C">
        <w:t>es de sólo </w:t>
      </w:r>
      <w:r w:rsidRPr="00E86834">
        <w:rPr>
          <w:rStyle w:val="Textoennegrita"/>
          <w:b w:val="0"/>
        </w:rPr>
        <w:t>30 micrones respecto al modelo 3D original</w:t>
      </w:r>
      <w:r>
        <w:t>, lo que “</w:t>
      </w:r>
      <w:r w:rsidRPr="007B176C">
        <w:t>hace que las intersecciones entre las distintas piezas sean</w:t>
      </w:r>
      <w:r w:rsidRPr="007B176C">
        <w:rPr>
          <w:rStyle w:val="Textoennegrita"/>
        </w:rPr>
        <w:t> </w:t>
      </w:r>
      <w:r w:rsidRPr="00E86834">
        <w:rPr>
          <w:rStyle w:val="Textoennegrita"/>
          <w:b w:val="0"/>
        </w:rPr>
        <w:t>practicamente invisibles a simple vista</w:t>
      </w:r>
      <w:r>
        <w:t>”</w:t>
      </w:r>
      <w:r w:rsidRPr="007B176C">
        <w:t>.</w:t>
      </w:r>
    </w:p>
    <w:p w:rsidR="00E86834" w:rsidRPr="007B176C" w:rsidRDefault="00E86834" w:rsidP="00E86834">
      <w:pPr>
        <w:pStyle w:val="NormalWeb"/>
        <w:spacing w:before="0" w:beforeAutospacing="0" w:after="360" w:afterAutospacing="0"/>
        <w:jc w:val="both"/>
      </w:pPr>
      <w:r>
        <w:t>La empresa afirma que “</w:t>
      </w:r>
      <w:r w:rsidRPr="007B176C">
        <w:t>este nivel de precisión es una hazaña notable teniendo en cuenta su tamaño</w:t>
      </w:r>
      <w:r>
        <w:t xml:space="preserve"> y la complejidad del modelo 3D”</w:t>
      </w:r>
      <w:r w:rsidRPr="007B176C">
        <w:t xml:space="preserve">. Desde luego, parece una hazaña de fabricación </w:t>
      </w:r>
      <w:r w:rsidRPr="007B176C">
        <w:lastRenderedPageBreak/>
        <w:t>impresionante. Pero lo que realmente importa es cómo se hizo todo desde la concepción hasta la finalización. La forma en que un proceso de creación basado en IA puede ser guiado por humanos y trabajar con máquinas a distintos niveles para crear algo tangible, no sólo una imagen, es un </w:t>
      </w:r>
      <w:r w:rsidRPr="00E86834">
        <w:rPr>
          <w:rStyle w:val="Textoennegrita"/>
          <w:b w:val="0"/>
        </w:rPr>
        <w:t>brillante signo</w:t>
      </w:r>
      <w:r w:rsidRPr="007B176C">
        <w:t> de lo que estas tecnologías pueden traernos, como las </w:t>
      </w:r>
      <w:hyperlink r:id="rId112" w:tgtFrame="_self" w:history="1">
        <w:r w:rsidRPr="007B176C">
          <w:rPr>
            <w:rStyle w:val="Hipervnculo"/>
            <w:rFonts w:eastAsiaTheme="majorEastAsia"/>
            <w:bCs/>
            <w:color w:val="auto"/>
            <w:u w:val="none"/>
          </w:rPr>
          <w:t>piezas alienígenas de naves espaciales de la NASA generadas por</w:t>
        </w:r>
      </w:hyperlink>
      <w:r w:rsidRPr="007B176C">
        <w:t> IA sobre las que escribimos hace unos meses. Nos espera un </w:t>
      </w:r>
      <w:r w:rsidRPr="00E86834">
        <w:rPr>
          <w:rStyle w:val="Textoennegrita"/>
          <w:b w:val="0"/>
        </w:rPr>
        <w:t>futuro brillante</w:t>
      </w:r>
      <w:r w:rsidRPr="007B176C">
        <w:t>, si conseguimos </w:t>
      </w:r>
      <w:hyperlink r:id="rId113" w:tgtFrame="_self" w:history="1">
        <w:r w:rsidRPr="007B176C">
          <w:rPr>
            <w:rStyle w:val="Hipervnculo"/>
            <w:rFonts w:eastAsiaTheme="majorEastAsia"/>
            <w:bCs/>
            <w:color w:val="auto"/>
            <w:u w:val="none"/>
          </w:rPr>
          <w:t>mantener el rumbo correcto</w:t>
        </w:r>
      </w:hyperlink>
      <w:r w:rsidRPr="007B176C">
        <w:t>.</w:t>
      </w:r>
    </w:p>
    <w:p w:rsidR="00E86834" w:rsidRPr="001E0860" w:rsidRDefault="00E86834" w:rsidP="00E86834">
      <w:pPr>
        <w:spacing w:line="240" w:lineRule="auto"/>
        <w:jc w:val="both"/>
        <w:rPr>
          <w:rFonts w:ascii="Times New Roman" w:hAnsi="Times New Roman" w:cs="Times New Roman"/>
          <w:b/>
          <w:sz w:val="24"/>
          <w:szCs w:val="24"/>
        </w:rPr>
      </w:pPr>
      <w:r>
        <w:t> </w:t>
      </w:r>
      <w:r>
        <w:rPr>
          <w:rFonts w:ascii="Times New Roman" w:hAnsi="Times New Roman" w:cs="Times New Roman"/>
          <w:b/>
          <w:sz w:val="24"/>
          <w:szCs w:val="24"/>
        </w:rPr>
        <w:t xml:space="preserve">… de “anular” </w:t>
      </w:r>
      <w:r w:rsidRPr="001E0860">
        <w:rPr>
          <w:rFonts w:ascii="Times New Roman" w:hAnsi="Times New Roman" w:cs="Times New Roman"/>
          <w:b/>
          <w:sz w:val="24"/>
          <w:szCs w:val="24"/>
        </w:rPr>
        <w:t xml:space="preserve">la </w:t>
      </w:r>
      <w:r w:rsidR="00654497">
        <w:rPr>
          <w:rFonts w:ascii="Times New Roman" w:hAnsi="Times New Roman" w:cs="Times New Roman"/>
          <w:b/>
          <w:sz w:val="24"/>
          <w:szCs w:val="24"/>
        </w:rPr>
        <w:t>inteligencia humana (en todas, y cada una, de sus posibilidades)</w:t>
      </w:r>
      <w:r>
        <w:rPr>
          <w:rFonts w:ascii="Times New Roman" w:hAnsi="Times New Roman" w:cs="Times New Roman"/>
          <w:b/>
          <w:sz w:val="24"/>
          <w:szCs w:val="24"/>
        </w:rPr>
        <w:t xml:space="preserve"> </w:t>
      </w:r>
    </w:p>
    <w:p w:rsidR="00E86834" w:rsidRDefault="00E86834" w:rsidP="0006485C">
      <w:pPr>
        <w:spacing w:line="240" w:lineRule="auto"/>
        <w:jc w:val="both"/>
        <w:rPr>
          <w:rFonts w:ascii="Times New Roman" w:hAnsi="Times New Roman" w:cs="Times New Roman"/>
          <w:sz w:val="24"/>
          <w:szCs w:val="24"/>
        </w:rPr>
      </w:pPr>
      <w:r>
        <w:rPr>
          <w:rFonts w:ascii="Times New Roman" w:hAnsi="Times New Roman" w:cs="Times New Roman"/>
          <w:sz w:val="24"/>
          <w:szCs w:val="24"/>
        </w:rPr>
        <w:t>Durante la redacción de este Ensayo, sentí la tentación de desafiar a la IA</w:t>
      </w:r>
      <w:r w:rsidR="0006485C">
        <w:rPr>
          <w:rFonts w:ascii="Times New Roman" w:hAnsi="Times New Roman" w:cs="Times New Roman"/>
          <w:sz w:val="24"/>
          <w:szCs w:val="24"/>
        </w:rPr>
        <w:t xml:space="preserve">, diciendo: cuando sea capaz de componer la Tercera Sinfonía de </w:t>
      </w:r>
      <w:r w:rsidR="0006485C" w:rsidRPr="0006485C">
        <w:rPr>
          <w:rFonts w:ascii="Times New Roman" w:hAnsi="Times New Roman" w:cs="Times New Roman"/>
          <w:sz w:val="24"/>
          <w:szCs w:val="24"/>
        </w:rPr>
        <w:t>Beethoven</w:t>
      </w:r>
      <w:r w:rsidR="0006485C">
        <w:rPr>
          <w:rFonts w:ascii="Times New Roman" w:hAnsi="Times New Roman" w:cs="Times New Roman"/>
          <w:sz w:val="24"/>
          <w:szCs w:val="24"/>
        </w:rPr>
        <w:t>, escribir la Divina Comedia de Dante, pintar Las Meninas de Velazquez, o esculpir El David de Miguel Ángel… “veremos”.</w:t>
      </w:r>
    </w:p>
    <w:p w:rsidR="00654497" w:rsidRDefault="0006485C" w:rsidP="00654497">
      <w:pPr>
        <w:pStyle w:val="NormalWeb"/>
        <w:spacing w:before="0" w:beforeAutospacing="0" w:after="360" w:afterAutospacing="0"/>
        <w:jc w:val="both"/>
      </w:pPr>
      <w:r>
        <w:t xml:space="preserve">Pues, me han </w:t>
      </w:r>
      <w:r w:rsidR="003655C3">
        <w:t>“</w:t>
      </w:r>
      <w:r>
        <w:t>jodido</w:t>
      </w:r>
      <w:r w:rsidR="003655C3">
        <w:t>”</w:t>
      </w:r>
      <w:r w:rsidR="00654497">
        <w:t xml:space="preserve"> el plan</w:t>
      </w:r>
      <w:r>
        <w:t>. Unos delirantes, alucinados, disparatados,</w:t>
      </w:r>
      <w:r w:rsidR="003655C3">
        <w:t xml:space="preserve"> desatinados, aprendices de brujo, que pretenden entremezclar lo sobrenatural, </w:t>
      </w:r>
      <w:r w:rsidR="003655C3" w:rsidRPr="003655C3">
        <w:t>lo poético</w:t>
      </w:r>
      <w:r w:rsidR="003655C3">
        <w:t>, lo erótico</w:t>
      </w:r>
      <w:r w:rsidR="003655C3" w:rsidRPr="003655C3">
        <w:t xml:space="preserve"> y lo político,</w:t>
      </w:r>
      <w:r w:rsidR="003655C3">
        <w:t xml:space="preserve"> han desarrollado un engendro tecnológico (monstruoso), con el que intentan sintetizar en una única obra (por llamar de algún modo a ese Frankestein escultórico), </w:t>
      </w:r>
      <w:r w:rsidR="003655C3" w:rsidRPr="007B176C">
        <w:t>las poses dinámicas y deseq</w:t>
      </w:r>
      <w:r w:rsidR="003655C3">
        <w:t xml:space="preserve">uilibradas de </w:t>
      </w:r>
      <w:hyperlink r:id="rId114" w:tgtFrame="_self" w:history="1">
        <w:r w:rsidR="003655C3" w:rsidRPr="007B176C">
          <w:rPr>
            <w:rStyle w:val="Hipervnculo"/>
            <w:rFonts w:eastAsiaTheme="majorEastAsia"/>
            <w:bCs/>
            <w:color w:val="auto"/>
            <w:u w:val="none"/>
          </w:rPr>
          <w:t>Miguel Ángel</w:t>
        </w:r>
      </w:hyperlink>
      <w:r w:rsidR="003655C3">
        <w:t xml:space="preserve">, </w:t>
      </w:r>
      <w:r w:rsidR="003655C3" w:rsidRPr="007B176C">
        <w:t>la musculatura y</w:t>
      </w:r>
      <w:r w:rsidR="003655C3">
        <w:t xml:space="preserve"> el reflejo de</w:t>
      </w:r>
      <w:r w:rsidR="003655C3" w:rsidRPr="007B176C">
        <w:t> </w:t>
      </w:r>
      <w:hyperlink r:id="rId115" w:tgtFrame="_self" w:history="1">
        <w:r w:rsidR="003655C3" w:rsidRPr="007B176C">
          <w:rPr>
            <w:rStyle w:val="Hipervnculo"/>
            <w:rFonts w:eastAsiaTheme="majorEastAsia"/>
            <w:bCs/>
            <w:color w:val="auto"/>
            <w:u w:val="none"/>
          </w:rPr>
          <w:t>Rodin</w:t>
        </w:r>
      </w:hyperlink>
      <w:r w:rsidR="003655C3">
        <w:t xml:space="preserve">, </w:t>
      </w:r>
      <w:r w:rsidR="003655C3" w:rsidRPr="007B176C">
        <w:t>el sentimiento exp</w:t>
      </w:r>
      <w:r w:rsidR="003655C3">
        <w:t xml:space="preserve">resionista de </w:t>
      </w:r>
      <w:hyperlink r:id="rId116" w:tgtFrame="_self" w:history="1">
        <w:r w:rsidR="003655C3" w:rsidRPr="007B176C">
          <w:rPr>
            <w:rStyle w:val="Hipervnculo"/>
            <w:rFonts w:eastAsiaTheme="majorEastAsia"/>
            <w:bCs/>
            <w:color w:val="auto"/>
            <w:u w:val="none"/>
          </w:rPr>
          <w:t>Kollwitz</w:t>
        </w:r>
      </w:hyperlink>
      <w:r w:rsidR="003655C3" w:rsidRPr="007B176C">
        <w:t>, y en el enfoque del impulso y la m</w:t>
      </w:r>
      <w:r w:rsidR="003655C3">
        <w:t>asa de</w:t>
      </w:r>
      <w:r w:rsidR="003655C3" w:rsidRPr="007B176C">
        <w:t> </w:t>
      </w:r>
      <w:hyperlink r:id="rId117" w:tgtFrame="_self" w:history="1">
        <w:r w:rsidR="003655C3" w:rsidRPr="007B176C">
          <w:rPr>
            <w:rStyle w:val="Hipervnculo"/>
            <w:rFonts w:eastAsiaTheme="majorEastAsia"/>
            <w:bCs/>
            <w:color w:val="auto"/>
            <w:u w:val="none"/>
          </w:rPr>
          <w:t>Kotaro</w:t>
        </w:r>
      </w:hyperlink>
      <w:r w:rsidR="003655C3">
        <w:t xml:space="preserve">, sin olvidar </w:t>
      </w:r>
      <w:r w:rsidR="003655C3" w:rsidRPr="007B176C">
        <w:t>la re</w:t>
      </w:r>
      <w:r w:rsidR="003655C3">
        <w:t xml:space="preserve">beldía que reflejan de figuras </w:t>
      </w:r>
      <w:r w:rsidR="003655C3" w:rsidRPr="003655C3">
        <w:t>Savage</w:t>
      </w:r>
      <w:r w:rsidR="003655C3">
        <w:t xml:space="preserve"> (sic)</w:t>
      </w:r>
      <w:r w:rsidR="003655C3" w:rsidRPr="007B176C">
        <w:t>.</w:t>
      </w:r>
      <w:r w:rsidR="00101612">
        <w:t xml:space="preserve"> Una aberración artística repulsiva.</w:t>
      </w:r>
    </w:p>
    <w:p w:rsidR="00654497" w:rsidRDefault="00654497" w:rsidP="00654497">
      <w:pPr>
        <w:pStyle w:val="NormalWeb"/>
        <w:spacing w:before="0" w:beforeAutospacing="0" w:after="360" w:afterAutospacing="0"/>
        <w:jc w:val="both"/>
        <w:rPr>
          <w:b/>
        </w:rPr>
      </w:pPr>
      <w:r>
        <w:rPr>
          <w:b/>
        </w:rPr>
        <w:t>Pero esto</w:t>
      </w:r>
      <w:r w:rsidR="006D123A">
        <w:rPr>
          <w:b/>
        </w:rPr>
        <w:t>,</w:t>
      </w:r>
      <w:r>
        <w:rPr>
          <w:b/>
        </w:rPr>
        <w:t xml:space="preserve"> “solo” es </w:t>
      </w:r>
      <w:r w:rsidR="006D123A">
        <w:rPr>
          <w:b/>
        </w:rPr>
        <w:t>“</w:t>
      </w:r>
      <w:r>
        <w:rPr>
          <w:b/>
        </w:rPr>
        <w:t>el continuose del empezose</w:t>
      </w:r>
      <w:r w:rsidR="006D123A">
        <w:rPr>
          <w:b/>
        </w:rPr>
        <w:t>”</w:t>
      </w:r>
      <w:r>
        <w:rPr>
          <w:b/>
        </w:rPr>
        <w:t xml:space="preserve"> (como </w:t>
      </w:r>
      <w:r w:rsidRPr="001E0860">
        <w:rPr>
          <w:b/>
        </w:rPr>
        <w:t>diría</w:t>
      </w:r>
      <w:r w:rsidRPr="00654497">
        <w:rPr>
          <w:b/>
        </w:rPr>
        <w:t xml:space="preserve"> </w:t>
      </w:r>
      <w:r w:rsidRPr="001E0860">
        <w:rPr>
          <w:b/>
        </w:rPr>
        <w:t>Mafalda)</w:t>
      </w:r>
    </w:p>
    <w:p w:rsidR="00654497" w:rsidRDefault="00654497" w:rsidP="00654497">
      <w:pPr>
        <w:spacing w:line="240" w:lineRule="auto"/>
        <w:jc w:val="both"/>
        <w:rPr>
          <w:rFonts w:ascii="Times New Roman" w:hAnsi="Times New Roman" w:cs="Times New Roman"/>
          <w:iCs/>
          <w:color w:val="000000"/>
          <w:sz w:val="24"/>
          <w:szCs w:val="24"/>
        </w:rPr>
      </w:pPr>
      <w:r>
        <w:rPr>
          <w:rFonts w:ascii="Times New Roman" w:hAnsi="Times New Roman" w:cs="Times New Roman"/>
          <w:iCs/>
          <w:color w:val="000000"/>
          <w:sz w:val="24"/>
          <w:szCs w:val="24"/>
        </w:rPr>
        <w:t>“</w:t>
      </w:r>
      <w:r w:rsidRPr="001E0860">
        <w:rPr>
          <w:rFonts w:ascii="Times New Roman" w:hAnsi="Times New Roman" w:cs="Times New Roman"/>
          <w:iCs/>
          <w:color w:val="000000"/>
          <w:sz w:val="24"/>
          <w:szCs w:val="24"/>
        </w:rPr>
        <w:t>Innovaciones como el GPS, la mensajería instantánea y los grandes modelos de lenguaje están reduciendo nuestras interacciones, mientras los algoritmos nos encierran en cámaras de eco y nos polarizan. ¿Llegará un día en el que no sepamos relacionarnos con los demás? En lugar de seguir recurriendo a la tecnología para que arregle el entuerto, recuperar la filosofía puede ayudarnos a reconstruir nuestras maltrechas sociedades</w:t>
      </w:r>
      <w:r>
        <w:rPr>
          <w:rFonts w:ascii="Times New Roman" w:hAnsi="Times New Roman" w:cs="Times New Roman"/>
          <w:iCs/>
          <w:color w:val="000000"/>
          <w:sz w:val="24"/>
          <w:szCs w:val="24"/>
        </w:rPr>
        <w:t>”</w:t>
      </w:r>
      <w:r w:rsidRPr="001E0860">
        <w:rPr>
          <w:rFonts w:ascii="Times New Roman" w:hAnsi="Times New Roman" w:cs="Times New Roman"/>
          <w:iCs/>
          <w:color w:val="000000"/>
          <w:sz w:val="24"/>
          <w:szCs w:val="24"/>
        </w:rPr>
        <w:t>.</w:t>
      </w:r>
      <w:r>
        <w:rPr>
          <w:rFonts w:ascii="Times New Roman" w:hAnsi="Times New Roman" w:cs="Times New Roman"/>
          <w:iCs/>
          <w:color w:val="000000"/>
          <w:sz w:val="24"/>
          <w:szCs w:val="24"/>
        </w:rPr>
        <w:t xml:space="preserve"> (Marta del Amo - Retina - </w:t>
      </w:r>
      <w:r w:rsidRPr="00003BEC">
        <w:rPr>
          <w:rFonts w:ascii="Times New Roman" w:hAnsi="Times New Roman" w:cs="Times New Roman"/>
          <w:b/>
          <w:iCs/>
          <w:color w:val="000000"/>
          <w:sz w:val="24"/>
          <w:szCs w:val="24"/>
        </w:rPr>
        <w:t>18/5/23</w:t>
      </w:r>
      <w:r>
        <w:rPr>
          <w:rFonts w:ascii="Times New Roman" w:hAnsi="Times New Roman" w:cs="Times New Roman"/>
          <w:iCs/>
          <w:color w:val="000000"/>
          <w:sz w:val="24"/>
          <w:szCs w:val="24"/>
        </w:rPr>
        <w:t>)</w:t>
      </w:r>
    </w:p>
    <w:p w:rsidR="00654497" w:rsidRDefault="00654497" w:rsidP="00654497">
      <w:pPr>
        <w:spacing w:line="240" w:lineRule="auto"/>
        <w:jc w:val="both"/>
        <w:rPr>
          <w:rFonts w:ascii="Times New Roman" w:hAnsi="Times New Roman" w:cs="Times New Roman"/>
          <w:iCs/>
          <w:color w:val="000000"/>
          <w:sz w:val="24"/>
          <w:szCs w:val="24"/>
        </w:rPr>
      </w:pPr>
      <w:r>
        <w:rPr>
          <w:rFonts w:ascii="Times New Roman" w:hAnsi="Times New Roman" w:cs="Times New Roman"/>
          <w:iCs/>
          <w:color w:val="000000"/>
          <w:sz w:val="24"/>
          <w:szCs w:val="24"/>
        </w:rPr>
        <w:t>Chat-GPT puede</w:t>
      </w:r>
      <w:r w:rsidRPr="00003BEC">
        <w:rPr>
          <w:rFonts w:ascii="Times New Roman" w:hAnsi="Times New Roman" w:cs="Times New Roman"/>
          <w:iCs/>
          <w:color w:val="000000"/>
          <w:sz w:val="24"/>
          <w:szCs w:val="24"/>
        </w:rPr>
        <w:t xml:space="preserve"> ser muy útil y potente, pero es importante atender a lo que perdemos por el camino a medida que lo usamos. La relación persona-máquina puede ir en detrimento de la relación persona-persona”, advierte la profesora del Departamento de Sociedad, Política y Sostenibilidad de Esade Sira Abenoza.</w:t>
      </w:r>
    </w:p>
    <w:p w:rsidR="00654497" w:rsidRDefault="00654497" w:rsidP="00654497">
      <w:pPr>
        <w:spacing w:line="240" w:lineRule="auto"/>
        <w:jc w:val="both"/>
        <w:rPr>
          <w:rFonts w:ascii="Times New Roman" w:hAnsi="Times New Roman" w:cs="Times New Roman"/>
          <w:iCs/>
          <w:color w:val="000000"/>
          <w:sz w:val="24"/>
          <w:szCs w:val="24"/>
        </w:rPr>
      </w:pPr>
      <w:r w:rsidRPr="00003BEC">
        <w:rPr>
          <w:rFonts w:ascii="Times New Roman" w:hAnsi="Times New Roman" w:cs="Times New Roman"/>
          <w:iCs/>
          <w:color w:val="000000"/>
          <w:sz w:val="24"/>
          <w:szCs w:val="24"/>
        </w:rPr>
        <w:t>Ya en 2018, una investigación de la Universidad de Stanford (EEUU) descubrió que los resultados emocionales, relacionales y psicológicos de las conversaciones que las personas mantienen con las máquinas podrían ser similares a los de sus conversaciones con otro humano.</w:t>
      </w:r>
    </w:p>
    <w:p w:rsidR="00654497" w:rsidRDefault="00654497" w:rsidP="00654497">
      <w:pPr>
        <w:spacing w:line="240" w:lineRule="auto"/>
        <w:jc w:val="both"/>
        <w:rPr>
          <w:rFonts w:ascii="Times New Roman" w:hAnsi="Times New Roman" w:cs="Times New Roman"/>
          <w:iCs/>
          <w:color w:val="000000"/>
          <w:sz w:val="24"/>
          <w:szCs w:val="24"/>
        </w:rPr>
      </w:pPr>
      <w:r w:rsidRPr="00003BEC">
        <w:rPr>
          <w:rFonts w:ascii="Times New Roman" w:hAnsi="Times New Roman" w:cs="Times New Roman"/>
          <w:iCs/>
          <w:color w:val="000000"/>
          <w:sz w:val="24"/>
          <w:szCs w:val="24"/>
        </w:rPr>
        <w:t>Pero, ahora que hasta un ingeniero de Google ha sido despedido tras llegar a creer y afirmar públicamente que LaMDA había alcanzado la categoría de ser sintiente y consciente, la cosa se complica.</w:t>
      </w:r>
    </w:p>
    <w:p w:rsidR="00654497" w:rsidRDefault="00654497" w:rsidP="00654497">
      <w:pPr>
        <w:spacing w:line="240" w:lineRule="auto"/>
        <w:jc w:val="both"/>
        <w:rPr>
          <w:rFonts w:ascii="Times New Roman" w:hAnsi="Times New Roman" w:cs="Times New Roman"/>
          <w:iCs/>
          <w:color w:val="000000"/>
          <w:sz w:val="24"/>
          <w:szCs w:val="24"/>
        </w:rPr>
      </w:pPr>
      <w:r w:rsidRPr="00003BEC">
        <w:rPr>
          <w:rFonts w:ascii="Times New Roman" w:hAnsi="Times New Roman" w:cs="Times New Roman"/>
          <w:iCs/>
          <w:color w:val="000000"/>
          <w:sz w:val="24"/>
          <w:szCs w:val="24"/>
        </w:rPr>
        <w:t xml:space="preserve">La falta de principios de precaución en el campo de la IA y el software ya han provocado que tecnologías que teóricamente nacieron para conectar a las personas, como pasó con Facebook, hayan terminado por convertirse en palancas de desinformación, polarización y extremismo, dando lugar incluso a genocidios. “La tecnología digital fue anunciada en su día como una bendición para la democracia. Sin embargo, la realidad política contemporánea ha puesto de relieve que también puede socavar la ciudadanía, la democracia y el orden mundial </w:t>
      </w:r>
      <w:r w:rsidRPr="00003BEC">
        <w:rPr>
          <w:rFonts w:ascii="Times New Roman" w:hAnsi="Times New Roman" w:cs="Times New Roman"/>
          <w:iCs/>
          <w:color w:val="000000"/>
          <w:sz w:val="24"/>
          <w:szCs w:val="24"/>
        </w:rPr>
        <w:lastRenderedPageBreak/>
        <w:t>liberal internacional”, confirma el informe Polarisation and the use of technology in political campaigns and communication, publicado por el Parlamento Europeo en 2019.</w:t>
      </w:r>
    </w:p>
    <w:p w:rsidR="00654497" w:rsidRDefault="00654497" w:rsidP="00654497">
      <w:pPr>
        <w:spacing w:line="240" w:lineRule="auto"/>
        <w:jc w:val="both"/>
        <w:rPr>
          <w:rFonts w:ascii="Times New Roman" w:hAnsi="Times New Roman" w:cs="Times New Roman"/>
          <w:iCs/>
          <w:color w:val="000000"/>
          <w:sz w:val="24"/>
          <w:szCs w:val="24"/>
        </w:rPr>
      </w:pPr>
      <w:r w:rsidRPr="00DF12F7">
        <w:rPr>
          <w:rFonts w:ascii="Times New Roman" w:hAnsi="Times New Roman" w:cs="Times New Roman"/>
          <w:iCs/>
          <w:color w:val="000000"/>
          <w:sz w:val="24"/>
          <w:szCs w:val="24"/>
        </w:rPr>
        <w:t>Ahondar en la relación persona-máquina puede ir en detrimento de la relación persona-persona.</w:t>
      </w:r>
      <w:r>
        <w:rPr>
          <w:rFonts w:ascii="Times New Roman" w:hAnsi="Times New Roman" w:cs="Times New Roman"/>
          <w:iCs/>
          <w:color w:val="000000"/>
          <w:sz w:val="24"/>
          <w:szCs w:val="24"/>
        </w:rPr>
        <w:t xml:space="preserve"> R</w:t>
      </w:r>
      <w:r w:rsidRPr="00003BEC">
        <w:rPr>
          <w:rFonts w:ascii="Times New Roman" w:hAnsi="Times New Roman" w:cs="Times New Roman"/>
          <w:iCs/>
          <w:color w:val="000000"/>
          <w:sz w:val="24"/>
          <w:szCs w:val="24"/>
        </w:rPr>
        <w:t>educir nuestras interacciones con otras personas para dedicarle más tiempo y peso a nuestras conversaciones con las máquinas podría destruir nuestra capacidad de razonar, de relacionarnos con los demás y de tener una visión más crítica y empática de la vida.</w:t>
      </w:r>
    </w:p>
    <w:p w:rsidR="00654497" w:rsidRDefault="00654497" w:rsidP="00654497">
      <w:pPr>
        <w:spacing w:line="240" w:lineRule="auto"/>
        <w:jc w:val="both"/>
        <w:rPr>
          <w:rFonts w:ascii="Times New Roman" w:hAnsi="Times New Roman" w:cs="Times New Roman"/>
          <w:iCs/>
          <w:color w:val="000000"/>
          <w:sz w:val="24"/>
          <w:szCs w:val="24"/>
        </w:rPr>
      </w:pPr>
      <w:r w:rsidRPr="00DF12F7">
        <w:rPr>
          <w:rFonts w:ascii="Times New Roman" w:hAnsi="Times New Roman" w:cs="Times New Roman"/>
          <w:iCs/>
          <w:color w:val="000000"/>
          <w:sz w:val="24"/>
          <w:szCs w:val="24"/>
        </w:rPr>
        <w:t xml:space="preserve">Además del riesgo que ya suponen las cámaras de eco y las burbujas algorítmicas, y de la merma que las conversaciones humano-máquina pueden imponernos a la hora de razonar y empatizar con los demás, el dedo </w:t>
      </w:r>
      <w:r>
        <w:rPr>
          <w:rFonts w:ascii="Times New Roman" w:hAnsi="Times New Roman" w:cs="Times New Roman"/>
          <w:iCs/>
          <w:color w:val="000000"/>
          <w:sz w:val="24"/>
          <w:szCs w:val="24"/>
        </w:rPr>
        <w:t xml:space="preserve">acusador puede </w:t>
      </w:r>
      <w:r w:rsidRPr="00DF12F7">
        <w:rPr>
          <w:rFonts w:ascii="Times New Roman" w:hAnsi="Times New Roman" w:cs="Times New Roman"/>
          <w:iCs/>
          <w:color w:val="000000"/>
          <w:sz w:val="24"/>
          <w:szCs w:val="24"/>
        </w:rPr>
        <w:t>señala</w:t>
      </w:r>
      <w:r>
        <w:rPr>
          <w:rFonts w:ascii="Times New Roman" w:hAnsi="Times New Roman" w:cs="Times New Roman"/>
          <w:iCs/>
          <w:color w:val="000000"/>
          <w:sz w:val="24"/>
          <w:szCs w:val="24"/>
        </w:rPr>
        <w:t>r también</w:t>
      </w:r>
      <w:r w:rsidRPr="00DF12F7">
        <w:rPr>
          <w:rFonts w:ascii="Times New Roman" w:hAnsi="Times New Roman" w:cs="Times New Roman"/>
          <w:iCs/>
          <w:color w:val="000000"/>
          <w:sz w:val="24"/>
          <w:szCs w:val="24"/>
        </w:rPr>
        <w:t xml:space="preserve"> a los LLM por su capacidad de facilitar la desinformación hasta el extremo.</w:t>
      </w:r>
    </w:p>
    <w:p w:rsidR="00626F5F" w:rsidRDefault="009E7681" w:rsidP="00626F5F">
      <w:pPr>
        <w:pStyle w:val="NormalWeb"/>
        <w:spacing w:before="0" w:beforeAutospacing="0" w:after="360" w:afterAutospacing="0"/>
        <w:jc w:val="both"/>
        <w:rPr>
          <w:rFonts w:ascii="oxygen" w:hAnsi="oxygen"/>
          <w:b/>
          <w:shd w:val="clear" w:color="auto" w:fill="FFFFFF"/>
        </w:rPr>
      </w:pPr>
      <w:r w:rsidRPr="008A2AF0">
        <w:rPr>
          <w:rFonts w:ascii="oxygen" w:hAnsi="oxygen"/>
          <w:b/>
          <w:shd w:val="clear" w:color="auto" w:fill="FFFFFF"/>
        </w:rPr>
        <w:t>That is the question</w:t>
      </w:r>
      <w:r w:rsidR="0056473A" w:rsidRPr="008A2AF0">
        <w:rPr>
          <w:rFonts w:ascii="oxygen" w:hAnsi="oxygen"/>
          <w:b/>
          <w:shd w:val="clear" w:color="auto" w:fill="FFFFFF"/>
        </w:rPr>
        <w:t xml:space="preserve"> (asuntos pendientes de reflexión, y debate)</w:t>
      </w:r>
    </w:p>
    <w:p w:rsidR="009E7681" w:rsidRPr="00626F5F" w:rsidRDefault="009E7681" w:rsidP="00626F5F">
      <w:pPr>
        <w:pStyle w:val="NormalWeb"/>
        <w:spacing w:before="0" w:beforeAutospacing="0" w:after="360" w:afterAutospacing="0"/>
        <w:jc w:val="both"/>
      </w:pPr>
      <w:r w:rsidRPr="008A2AF0">
        <w:rPr>
          <w:rFonts w:ascii="oxygen" w:hAnsi="oxygen"/>
          <w:b/>
          <w:shd w:val="clear" w:color="auto" w:fill="FFFFFF"/>
        </w:rPr>
        <w:t>¿Se puede confiar en que los mismos alquimistas que crearon las redes sociales y plataformas</w:t>
      </w:r>
      <w:r w:rsidR="00850701" w:rsidRPr="008A2AF0">
        <w:rPr>
          <w:rFonts w:ascii="oxygen" w:hAnsi="oxygen"/>
          <w:b/>
          <w:shd w:val="clear" w:color="auto" w:fill="FFFFFF"/>
        </w:rPr>
        <w:t>,</w:t>
      </w:r>
      <w:r w:rsidRPr="008A2AF0">
        <w:rPr>
          <w:rFonts w:ascii="oxygen" w:hAnsi="oxygen"/>
          <w:b/>
          <w:shd w:val="clear" w:color="auto" w:fill="FFFFFF"/>
        </w:rPr>
        <w:t xml:space="preserve"> para “cachar giles”</w:t>
      </w:r>
      <w:r w:rsidR="00850701" w:rsidRPr="008A2AF0">
        <w:rPr>
          <w:rFonts w:ascii="oxygen" w:hAnsi="oxygen"/>
          <w:b/>
          <w:shd w:val="clear" w:color="auto" w:fill="FFFFFF"/>
        </w:rPr>
        <w:t>,</w:t>
      </w:r>
      <w:r w:rsidRPr="008A2AF0">
        <w:rPr>
          <w:rFonts w:ascii="oxygen" w:hAnsi="oxygen"/>
          <w:b/>
          <w:shd w:val="clear" w:color="auto" w:fill="FFFFFF"/>
        </w:rPr>
        <w:t xml:space="preserve"> y traficar con sus datos, vayan a renunciar a la posibilidad de transformarse en los </w:t>
      </w:r>
      <w:r w:rsidR="00850701" w:rsidRPr="008A2AF0">
        <w:rPr>
          <w:rFonts w:ascii="oxygen" w:hAnsi="oxygen"/>
          <w:b/>
          <w:shd w:val="clear" w:color="auto" w:fill="FFFFFF"/>
        </w:rPr>
        <w:t>“</w:t>
      </w:r>
      <w:r w:rsidRPr="008A2AF0">
        <w:rPr>
          <w:rFonts w:ascii="oxygen" w:hAnsi="oxygen"/>
          <w:b/>
          <w:shd w:val="clear" w:color="auto" w:fill="FFFFFF"/>
        </w:rPr>
        <w:t>amos del universo</w:t>
      </w:r>
      <w:r w:rsidR="00850701" w:rsidRPr="008A2AF0">
        <w:rPr>
          <w:rFonts w:ascii="oxygen" w:hAnsi="oxygen"/>
          <w:b/>
          <w:shd w:val="clear" w:color="auto" w:fill="FFFFFF"/>
        </w:rPr>
        <w:t>”, manipulando la IA</w:t>
      </w:r>
      <w:r w:rsidRPr="008A2AF0">
        <w:rPr>
          <w:rFonts w:ascii="oxygen" w:hAnsi="oxygen"/>
          <w:b/>
          <w:shd w:val="clear" w:color="auto" w:fill="FFFFFF"/>
        </w:rPr>
        <w:t>?</w:t>
      </w:r>
    </w:p>
    <w:p w:rsidR="00850701" w:rsidRPr="008A2AF0" w:rsidRDefault="00850701" w:rsidP="00733969">
      <w:pPr>
        <w:spacing w:line="240" w:lineRule="auto"/>
        <w:jc w:val="both"/>
        <w:rPr>
          <w:rFonts w:ascii="oxygen" w:hAnsi="oxygen"/>
          <w:b/>
          <w:sz w:val="24"/>
          <w:szCs w:val="24"/>
          <w:shd w:val="clear" w:color="auto" w:fill="FFFFFF"/>
        </w:rPr>
      </w:pPr>
      <w:r w:rsidRPr="008A2AF0">
        <w:rPr>
          <w:rFonts w:ascii="oxygen" w:hAnsi="oxygen"/>
          <w:b/>
          <w:sz w:val="24"/>
          <w:szCs w:val="24"/>
          <w:shd w:val="clear" w:color="auto" w:fill="FFFFFF"/>
        </w:rPr>
        <w:t>¿Se puede suponer, con cierto grado de confianza</w:t>
      </w:r>
      <w:r w:rsidR="0040654E" w:rsidRPr="008A2AF0">
        <w:rPr>
          <w:rFonts w:ascii="oxygen" w:hAnsi="oxygen"/>
          <w:b/>
          <w:sz w:val="24"/>
          <w:szCs w:val="24"/>
          <w:shd w:val="clear" w:color="auto" w:fill="FFFFFF"/>
        </w:rPr>
        <w:t>,</w:t>
      </w:r>
      <w:r w:rsidRPr="008A2AF0">
        <w:rPr>
          <w:rFonts w:ascii="oxygen" w:hAnsi="oxygen"/>
          <w:b/>
          <w:sz w:val="24"/>
          <w:szCs w:val="24"/>
          <w:shd w:val="clear" w:color="auto" w:fill="FFFFFF"/>
        </w:rPr>
        <w:t xml:space="preserve"> que los “amos del universo”</w:t>
      </w:r>
      <w:r w:rsidR="0040654E" w:rsidRPr="008A2AF0">
        <w:rPr>
          <w:rFonts w:ascii="oxygen" w:hAnsi="oxygen"/>
          <w:b/>
          <w:sz w:val="24"/>
          <w:szCs w:val="24"/>
          <w:shd w:val="clear" w:color="auto" w:fill="FFFFFF"/>
        </w:rPr>
        <w:t xml:space="preserve"> se negarán a desarrollar una</w:t>
      </w:r>
      <w:r w:rsidR="006D123A" w:rsidRPr="008A2AF0">
        <w:rPr>
          <w:rFonts w:ascii="oxygen" w:hAnsi="oxygen"/>
          <w:b/>
          <w:sz w:val="24"/>
          <w:szCs w:val="24"/>
          <w:shd w:val="clear" w:color="auto" w:fill="FFFFFF"/>
        </w:rPr>
        <w:t xml:space="preserve"> IA</w:t>
      </w:r>
      <w:r w:rsidR="007733D8" w:rsidRPr="008A2AF0">
        <w:rPr>
          <w:rFonts w:ascii="oxygen" w:hAnsi="oxygen"/>
          <w:b/>
          <w:sz w:val="24"/>
          <w:szCs w:val="24"/>
          <w:shd w:val="clear" w:color="auto" w:fill="FFFFFF"/>
        </w:rPr>
        <w:t xml:space="preserve"> capaz de razonar como los humanos</w:t>
      </w:r>
      <w:r w:rsidRPr="008A2AF0">
        <w:rPr>
          <w:rFonts w:ascii="oxygen" w:hAnsi="oxygen"/>
          <w:b/>
          <w:sz w:val="24"/>
          <w:szCs w:val="24"/>
          <w:shd w:val="clear" w:color="auto" w:fill="FFFFFF"/>
        </w:rPr>
        <w:t xml:space="preserve"> </w:t>
      </w:r>
      <w:r w:rsidR="0040654E" w:rsidRPr="008A2AF0">
        <w:rPr>
          <w:rFonts w:ascii="oxygen" w:hAnsi="oxygen"/>
          <w:b/>
          <w:sz w:val="24"/>
          <w:szCs w:val="24"/>
          <w:shd w:val="clear" w:color="auto" w:fill="FFFFFF"/>
        </w:rPr>
        <w:t>(tenga vida propia, piense</w:t>
      </w:r>
      <w:r w:rsidRPr="008A2AF0">
        <w:rPr>
          <w:rFonts w:ascii="oxygen" w:hAnsi="oxygen"/>
          <w:b/>
          <w:sz w:val="24"/>
          <w:szCs w:val="24"/>
          <w:shd w:val="clear" w:color="auto" w:fill="FFFFFF"/>
        </w:rPr>
        <w:t xml:space="preserve"> por su cuenta, y</w:t>
      </w:r>
      <w:r w:rsidR="0040654E" w:rsidRPr="008A2AF0">
        <w:rPr>
          <w:rFonts w:ascii="oxygen" w:hAnsi="oxygen"/>
          <w:b/>
          <w:sz w:val="24"/>
          <w:szCs w:val="24"/>
          <w:shd w:val="clear" w:color="auto" w:fill="FFFFFF"/>
        </w:rPr>
        <w:t xml:space="preserve"> tome</w:t>
      </w:r>
      <w:r w:rsidRPr="008A2AF0">
        <w:rPr>
          <w:rFonts w:ascii="oxygen" w:hAnsi="oxygen"/>
          <w:b/>
          <w:sz w:val="24"/>
          <w:szCs w:val="24"/>
          <w:shd w:val="clear" w:color="auto" w:fill="FFFFFF"/>
        </w:rPr>
        <w:t xml:space="preserve"> decisiones</w:t>
      </w:r>
      <w:r w:rsidR="0040654E" w:rsidRPr="008A2AF0">
        <w:rPr>
          <w:rFonts w:ascii="oxygen" w:hAnsi="oxygen"/>
          <w:b/>
          <w:sz w:val="24"/>
          <w:szCs w:val="24"/>
          <w:shd w:val="clear" w:color="auto" w:fill="FFFFFF"/>
        </w:rPr>
        <w:t>), para evitar</w:t>
      </w:r>
      <w:r w:rsidR="006D123A" w:rsidRPr="008A2AF0">
        <w:rPr>
          <w:rFonts w:ascii="oxygen" w:hAnsi="oxygen"/>
          <w:b/>
          <w:sz w:val="24"/>
          <w:szCs w:val="24"/>
          <w:shd w:val="clear" w:color="auto" w:fill="FFFFFF"/>
        </w:rPr>
        <w:t xml:space="preserve"> las siete trompetas</w:t>
      </w:r>
      <w:r w:rsidR="0040654E" w:rsidRPr="008A2AF0">
        <w:rPr>
          <w:rFonts w:ascii="oxygen" w:hAnsi="oxygen"/>
          <w:b/>
          <w:sz w:val="24"/>
          <w:szCs w:val="24"/>
          <w:shd w:val="clear" w:color="auto" w:fill="FFFFFF"/>
        </w:rPr>
        <w:t xml:space="preserve"> </w:t>
      </w:r>
      <w:r w:rsidR="006D123A" w:rsidRPr="008A2AF0">
        <w:rPr>
          <w:rFonts w:ascii="oxygen" w:hAnsi="oxygen"/>
          <w:b/>
          <w:sz w:val="24"/>
          <w:szCs w:val="24"/>
          <w:shd w:val="clear" w:color="auto" w:fill="FFFFFF"/>
        </w:rPr>
        <w:t>d</w:t>
      </w:r>
      <w:r w:rsidR="0040654E" w:rsidRPr="008A2AF0">
        <w:rPr>
          <w:rFonts w:ascii="oxygen" w:hAnsi="oxygen"/>
          <w:b/>
          <w:sz w:val="24"/>
          <w:szCs w:val="24"/>
          <w:shd w:val="clear" w:color="auto" w:fill="FFFFFF"/>
        </w:rPr>
        <w:t>el apocalipsis</w:t>
      </w:r>
      <w:r w:rsidRPr="008A2AF0">
        <w:rPr>
          <w:rFonts w:ascii="oxygen" w:hAnsi="oxygen"/>
          <w:b/>
          <w:sz w:val="24"/>
          <w:szCs w:val="24"/>
          <w:shd w:val="clear" w:color="auto" w:fill="FFFFFF"/>
        </w:rPr>
        <w:t xml:space="preserve">? </w:t>
      </w:r>
    </w:p>
    <w:p w:rsidR="00030E2C" w:rsidRPr="008A2AF0" w:rsidRDefault="007733D8" w:rsidP="00030E2C">
      <w:pPr>
        <w:spacing w:line="240" w:lineRule="auto"/>
        <w:jc w:val="both"/>
        <w:rPr>
          <w:rFonts w:ascii="oxygen" w:hAnsi="oxygen"/>
          <w:b/>
          <w:sz w:val="24"/>
          <w:szCs w:val="24"/>
          <w:shd w:val="clear" w:color="auto" w:fill="FFFFFF"/>
        </w:rPr>
      </w:pPr>
      <w:r w:rsidRPr="008A2AF0">
        <w:rPr>
          <w:rFonts w:ascii="oxygen" w:hAnsi="oxygen"/>
          <w:b/>
          <w:sz w:val="24"/>
          <w:szCs w:val="24"/>
          <w:shd w:val="clear" w:color="auto" w:fill="FFFFFF"/>
        </w:rPr>
        <w:t xml:space="preserve">¿Resulta la IA una inmoralidad necesaria? </w:t>
      </w:r>
      <w:r w:rsidR="009E7681" w:rsidRPr="008A2AF0">
        <w:rPr>
          <w:rFonts w:ascii="oxygen" w:hAnsi="oxygen"/>
          <w:b/>
          <w:sz w:val="24"/>
          <w:szCs w:val="24"/>
          <w:shd w:val="clear" w:color="auto" w:fill="FFFFFF"/>
        </w:rPr>
        <w:t>¿Podrá una sociedad amorfa y anestesiada ser capaz de evidenciar su rechazo a semejante estrambote sin sentido</w:t>
      </w:r>
      <w:r w:rsidR="00850701" w:rsidRPr="008A2AF0">
        <w:rPr>
          <w:rFonts w:ascii="oxygen" w:hAnsi="oxygen"/>
          <w:b/>
          <w:sz w:val="24"/>
          <w:szCs w:val="24"/>
          <w:shd w:val="clear" w:color="auto" w:fill="FFFFFF"/>
        </w:rPr>
        <w:t xml:space="preserve">? </w:t>
      </w:r>
    </w:p>
    <w:p w:rsidR="009E7681" w:rsidRPr="008A2AF0" w:rsidRDefault="009E7681" w:rsidP="00030E2C">
      <w:pPr>
        <w:spacing w:line="240" w:lineRule="auto"/>
        <w:jc w:val="both"/>
        <w:rPr>
          <w:rFonts w:ascii="Times New Roman" w:hAnsi="Times New Roman" w:cs="Times New Roman"/>
          <w:b/>
          <w:iCs/>
          <w:sz w:val="24"/>
          <w:szCs w:val="24"/>
        </w:rPr>
      </w:pPr>
      <w:r w:rsidRPr="008A2AF0">
        <w:rPr>
          <w:rFonts w:ascii="Times New Roman" w:hAnsi="Times New Roman" w:cs="Times New Roman"/>
          <w:b/>
          <w:iCs/>
          <w:sz w:val="24"/>
          <w:szCs w:val="24"/>
        </w:rPr>
        <w:t>Veremos</w:t>
      </w:r>
      <w:r w:rsidR="006D123A" w:rsidRPr="008A2AF0">
        <w:rPr>
          <w:rFonts w:ascii="Times New Roman" w:hAnsi="Times New Roman" w:cs="Times New Roman"/>
          <w:b/>
          <w:iCs/>
          <w:sz w:val="24"/>
          <w:szCs w:val="24"/>
        </w:rPr>
        <w:t>…</w:t>
      </w:r>
    </w:p>
    <w:p w:rsidR="006D123A" w:rsidRPr="008A2AF0" w:rsidRDefault="006D123A" w:rsidP="00030E2C">
      <w:pPr>
        <w:spacing w:line="240" w:lineRule="auto"/>
        <w:jc w:val="both"/>
        <w:rPr>
          <w:rFonts w:ascii="Times New Roman" w:hAnsi="Times New Roman" w:cs="Times New Roman"/>
          <w:b/>
          <w:iCs/>
          <w:sz w:val="24"/>
          <w:szCs w:val="24"/>
        </w:rPr>
      </w:pPr>
      <w:r w:rsidRPr="008A2AF0">
        <w:rPr>
          <w:rFonts w:ascii="Times New Roman" w:hAnsi="Times New Roman" w:cs="Times New Roman"/>
          <w:b/>
          <w:iCs/>
          <w:sz w:val="24"/>
          <w:szCs w:val="24"/>
        </w:rPr>
        <w:t>PD: Conociendo el proceder de los taumaturgos que ocupan las sent</w:t>
      </w:r>
      <w:r w:rsidR="00AF611A">
        <w:rPr>
          <w:rFonts w:ascii="Times New Roman" w:hAnsi="Times New Roman" w:cs="Times New Roman"/>
          <w:b/>
          <w:iCs/>
          <w:sz w:val="24"/>
          <w:szCs w:val="24"/>
        </w:rPr>
        <w:t>inas de Silicon Valley, y los fu</w:t>
      </w:r>
      <w:r w:rsidRPr="008A2AF0">
        <w:rPr>
          <w:rFonts w:ascii="Times New Roman" w:hAnsi="Times New Roman" w:cs="Times New Roman"/>
          <w:b/>
          <w:iCs/>
          <w:sz w:val="24"/>
          <w:szCs w:val="24"/>
        </w:rPr>
        <w:t>nambulistas que pululan por Wall Street, dudo mucho de sus buenas intenciones y recto proceder.</w:t>
      </w:r>
      <w:r w:rsidR="00C64447" w:rsidRPr="008A2AF0">
        <w:rPr>
          <w:rFonts w:ascii="Times New Roman" w:hAnsi="Times New Roman" w:cs="Times New Roman"/>
          <w:b/>
          <w:iCs/>
          <w:sz w:val="24"/>
          <w:szCs w:val="24"/>
        </w:rPr>
        <w:t xml:space="preserve"> Están más cerca de Hannibal, que de la Madre Teresa.</w:t>
      </w:r>
    </w:p>
    <w:p w:rsidR="00234B62" w:rsidRPr="008A2AF0" w:rsidRDefault="00C64447" w:rsidP="00030E2C">
      <w:pPr>
        <w:spacing w:line="240" w:lineRule="auto"/>
        <w:jc w:val="both"/>
        <w:rPr>
          <w:rFonts w:ascii="Times New Roman" w:hAnsi="Times New Roman" w:cs="Times New Roman"/>
          <w:b/>
          <w:iCs/>
          <w:sz w:val="24"/>
          <w:szCs w:val="24"/>
        </w:rPr>
      </w:pPr>
      <w:r w:rsidRPr="008A2AF0">
        <w:rPr>
          <w:rFonts w:ascii="Times New Roman" w:hAnsi="Times New Roman" w:cs="Times New Roman"/>
          <w:b/>
          <w:iCs/>
          <w:sz w:val="24"/>
          <w:szCs w:val="24"/>
        </w:rPr>
        <w:t>Conociendo las debilidades de la sociedad moderna (jóvene</w:t>
      </w:r>
      <w:r w:rsidR="004C036F" w:rsidRPr="008A2AF0">
        <w:rPr>
          <w:rFonts w:ascii="Times New Roman" w:hAnsi="Times New Roman" w:cs="Times New Roman"/>
          <w:b/>
          <w:iCs/>
          <w:sz w:val="24"/>
          <w:szCs w:val="24"/>
        </w:rPr>
        <w:t>s</w:t>
      </w:r>
      <w:r w:rsidR="00AF611A">
        <w:rPr>
          <w:rFonts w:ascii="Times New Roman" w:hAnsi="Times New Roman" w:cs="Times New Roman"/>
          <w:b/>
          <w:iCs/>
          <w:sz w:val="24"/>
          <w:szCs w:val="24"/>
        </w:rPr>
        <w:t>,</w:t>
      </w:r>
      <w:r w:rsidR="004C036F" w:rsidRPr="008A2AF0">
        <w:rPr>
          <w:rFonts w:ascii="Times New Roman" w:hAnsi="Times New Roman" w:cs="Times New Roman"/>
          <w:b/>
          <w:iCs/>
          <w:sz w:val="24"/>
          <w:szCs w:val="24"/>
        </w:rPr>
        <w:t xml:space="preserve"> y no tan jóvenes): </w:t>
      </w:r>
      <w:r w:rsidR="00234B62" w:rsidRPr="008A2AF0">
        <w:rPr>
          <w:rFonts w:ascii="Times New Roman" w:hAnsi="Times New Roman" w:cs="Times New Roman"/>
          <w:b/>
          <w:iCs/>
          <w:sz w:val="24"/>
          <w:szCs w:val="24"/>
        </w:rPr>
        <w:t xml:space="preserve">consumista, hedonista, frívola, individualista, egocéntrica, </w:t>
      </w:r>
      <w:r w:rsidR="004C036F" w:rsidRPr="008A2AF0">
        <w:rPr>
          <w:rFonts w:ascii="Times New Roman" w:hAnsi="Times New Roman" w:cs="Times New Roman"/>
          <w:b/>
          <w:iCs/>
          <w:sz w:val="24"/>
          <w:szCs w:val="24"/>
        </w:rPr>
        <w:t>superficial,</w:t>
      </w:r>
      <w:r w:rsidR="00AF611A">
        <w:rPr>
          <w:rFonts w:ascii="Times New Roman" w:hAnsi="Times New Roman" w:cs="Times New Roman"/>
          <w:b/>
          <w:iCs/>
          <w:sz w:val="24"/>
          <w:szCs w:val="24"/>
        </w:rPr>
        <w:t xml:space="preserve"> </w:t>
      </w:r>
      <w:r w:rsidR="004C036F" w:rsidRPr="008A2AF0">
        <w:rPr>
          <w:rFonts w:ascii="Times New Roman" w:hAnsi="Times New Roman" w:cs="Times New Roman"/>
          <w:b/>
          <w:iCs/>
          <w:sz w:val="24"/>
          <w:szCs w:val="24"/>
        </w:rPr>
        <w:t>relativista,</w:t>
      </w:r>
      <w:r w:rsidR="00626F5F">
        <w:rPr>
          <w:rFonts w:ascii="Times New Roman" w:hAnsi="Times New Roman" w:cs="Times New Roman"/>
          <w:b/>
          <w:iCs/>
          <w:sz w:val="24"/>
          <w:szCs w:val="24"/>
        </w:rPr>
        <w:t xml:space="preserve"> caprichosa, vaga,</w:t>
      </w:r>
      <w:r w:rsidR="004C036F" w:rsidRPr="008A2AF0">
        <w:rPr>
          <w:rFonts w:ascii="Times New Roman" w:hAnsi="Times New Roman" w:cs="Times New Roman"/>
          <w:b/>
          <w:iCs/>
          <w:sz w:val="24"/>
          <w:szCs w:val="24"/>
        </w:rPr>
        <w:t xml:space="preserve"> </w:t>
      </w:r>
      <w:r w:rsidR="00234B62" w:rsidRPr="008A2AF0">
        <w:rPr>
          <w:rFonts w:ascii="Times New Roman" w:hAnsi="Times New Roman" w:cs="Times New Roman"/>
          <w:b/>
          <w:iCs/>
          <w:sz w:val="24"/>
          <w:szCs w:val="24"/>
        </w:rPr>
        <w:t>desinformada, impasiente, influenciable,</w:t>
      </w:r>
      <w:r w:rsidR="00626F5F">
        <w:rPr>
          <w:rFonts w:ascii="Times New Roman" w:hAnsi="Times New Roman" w:cs="Times New Roman"/>
          <w:b/>
          <w:iCs/>
          <w:sz w:val="24"/>
          <w:szCs w:val="24"/>
        </w:rPr>
        <w:t xml:space="preserve"> digitales,</w:t>
      </w:r>
      <w:r w:rsidR="00AF611A">
        <w:rPr>
          <w:rFonts w:ascii="Times New Roman" w:hAnsi="Times New Roman" w:cs="Times New Roman"/>
          <w:b/>
          <w:iCs/>
          <w:sz w:val="24"/>
          <w:szCs w:val="24"/>
        </w:rPr>
        <w:t xml:space="preserve"> abducida por</w:t>
      </w:r>
      <w:r w:rsidR="004C036F" w:rsidRPr="008A2AF0">
        <w:rPr>
          <w:rFonts w:ascii="Times New Roman" w:hAnsi="Times New Roman" w:cs="Times New Roman"/>
          <w:b/>
          <w:iCs/>
          <w:sz w:val="24"/>
          <w:szCs w:val="24"/>
        </w:rPr>
        <w:t xml:space="preserve"> las redes sociales,</w:t>
      </w:r>
      <w:r w:rsidR="00AF611A">
        <w:rPr>
          <w:rFonts w:ascii="Times New Roman" w:hAnsi="Times New Roman" w:cs="Times New Roman"/>
          <w:b/>
          <w:iCs/>
          <w:sz w:val="24"/>
          <w:szCs w:val="24"/>
        </w:rPr>
        <w:t xml:space="preserve"> iletrada, inmadura, ansiosa, depresiva,</w:t>
      </w:r>
      <w:r w:rsidR="00626F5F">
        <w:rPr>
          <w:rFonts w:ascii="Times New Roman" w:hAnsi="Times New Roman" w:cs="Times New Roman"/>
          <w:b/>
          <w:iCs/>
          <w:sz w:val="24"/>
          <w:szCs w:val="24"/>
        </w:rPr>
        <w:t xml:space="preserve"> sonámbula,</w:t>
      </w:r>
      <w:r w:rsidR="004C036F" w:rsidRPr="008A2AF0">
        <w:rPr>
          <w:rFonts w:ascii="Times New Roman" w:hAnsi="Times New Roman" w:cs="Times New Roman"/>
          <w:b/>
          <w:iCs/>
          <w:sz w:val="24"/>
          <w:szCs w:val="24"/>
        </w:rPr>
        <w:t xml:space="preserve"> nomofóbica, binge watching, cibersexo, ghosting, </w:t>
      </w:r>
      <w:r w:rsidR="00AF611A">
        <w:rPr>
          <w:rFonts w:ascii="Times New Roman" w:hAnsi="Times New Roman" w:cs="Times New Roman"/>
          <w:b/>
          <w:iCs/>
          <w:sz w:val="24"/>
          <w:szCs w:val="24"/>
        </w:rPr>
        <w:t>adicta</w:t>
      </w:r>
      <w:r w:rsidR="00626F5F">
        <w:rPr>
          <w:rFonts w:ascii="Times New Roman" w:hAnsi="Times New Roman" w:cs="Times New Roman"/>
          <w:b/>
          <w:iCs/>
          <w:sz w:val="24"/>
          <w:szCs w:val="24"/>
        </w:rPr>
        <w:t xml:space="preserve"> a sustancias o drogas…</w:t>
      </w:r>
      <w:r w:rsidR="00234B62" w:rsidRPr="008A2AF0">
        <w:rPr>
          <w:rFonts w:ascii="Times New Roman" w:hAnsi="Times New Roman" w:cs="Times New Roman"/>
          <w:b/>
          <w:iCs/>
          <w:sz w:val="24"/>
          <w:szCs w:val="24"/>
        </w:rPr>
        <w:t xml:space="preserve"> donde sus gustos, relaciones y prioridades se vinculan con la información que perciben en el mundo digital, dudo mucho que tengan la capacidad crítica </w:t>
      </w:r>
      <w:r w:rsidR="00626F5F">
        <w:rPr>
          <w:rFonts w:ascii="Times New Roman" w:hAnsi="Times New Roman" w:cs="Times New Roman"/>
          <w:b/>
          <w:iCs/>
          <w:sz w:val="24"/>
          <w:szCs w:val="24"/>
        </w:rPr>
        <w:t>para evitar los excesos de la IA</w:t>
      </w:r>
      <w:r w:rsidR="00234B62" w:rsidRPr="008A2AF0">
        <w:rPr>
          <w:rFonts w:ascii="Times New Roman" w:hAnsi="Times New Roman" w:cs="Times New Roman"/>
          <w:b/>
          <w:iCs/>
          <w:sz w:val="24"/>
          <w:szCs w:val="24"/>
        </w:rPr>
        <w:t>.</w:t>
      </w:r>
    </w:p>
    <w:p w:rsidR="00D15DAE" w:rsidRDefault="00D15DAE" w:rsidP="00030E2C">
      <w:pPr>
        <w:spacing w:line="240" w:lineRule="auto"/>
        <w:jc w:val="both"/>
        <w:rPr>
          <w:rFonts w:ascii="Times New Roman" w:hAnsi="Times New Roman" w:cs="Times New Roman"/>
          <w:b/>
          <w:iCs/>
          <w:sz w:val="24"/>
          <w:szCs w:val="24"/>
        </w:rPr>
      </w:pPr>
      <w:r w:rsidRPr="008A2AF0">
        <w:rPr>
          <w:rFonts w:ascii="Times New Roman" w:hAnsi="Times New Roman" w:cs="Times New Roman"/>
          <w:b/>
          <w:iCs/>
          <w:sz w:val="24"/>
          <w:szCs w:val="24"/>
        </w:rPr>
        <w:t>Unos por otros y la casa sin barrer...</w:t>
      </w:r>
    </w:p>
    <w:p w:rsidR="00626F5F" w:rsidRPr="009F4FFA" w:rsidRDefault="00626F5F" w:rsidP="00626F5F">
      <w:pPr>
        <w:rPr>
          <w:rFonts w:ascii="Times New Roman" w:hAnsi="Times New Roman" w:cs="Times New Roman"/>
          <w:b/>
          <w:sz w:val="24"/>
          <w:szCs w:val="24"/>
        </w:rPr>
      </w:pPr>
      <w:r w:rsidRPr="009F4FFA">
        <w:rPr>
          <w:rFonts w:ascii="Times New Roman" w:hAnsi="Times New Roman" w:cs="Times New Roman"/>
          <w:b/>
          <w:sz w:val="24"/>
          <w:szCs w:val="24"/>
        </w:rPr>
        <w:t>¿Después del “big cuent” del bitcoin, estaremos en el “big troyano” de la IA?</w:t>
      </w:r>
    </w:p>
    <w:p w:rsidR="00626F5F" w:rsidRPr="009F4FFA" w:rsidRDefault="00626F5F" w:rsidP="00626F5F">
      <w:pPr>
        <w:rPr>
          <w:rFonts w:ascii="Times New Roman" w:hAnsi="Times New Roman" w:cs="Times New Roman"/>
          <w:b/>
          <w:sz w:val="24"/>
          <w:szCs w:val="24"/>
        </w:rPr>
      </w:pPr>
      <w:r w:rsidRPr="009F4FFA">
        <w:rPr>
          <w:rFonts w:ascii="Times New Roman" w:hAnsi="Times New Roman" w:cs="Times New Roman"/>
          <w:b/>
          <w:sz w:val="24"/>
          <w:szCs w:val="24"/>
        </w:rPr>
        <w:t>Los “bots” ya ocupan el 47% del tráfico de la red: ¿eso es bueno o malo (preocupante)?</w:t>
      </w:r>
    </w:p>
    <w:p w:rsidR="00626F5F" w:rsidRPr="009F4FFA" w:rsidRDefault="00626F5F" w:rsidP="00626F5F">
      <w:pPr>
        <w:rPr>
          <w:rFonts w:ascii="Times New Roman" w:hAnsi="Times New Roman" w:cs="Times New Roman"/>
          <w:b/>
          <w:sz w:val="24"/>
          <w:szCs w:val="24"/>
        </w:rPr>
      </w:pPr>
      <w:r w:rsidRPr="009F4FFA">
        <w:rPr>
          <w:rFonts w:ascii="Times New Roman" w:hAnsi="Times New Roman" w:cs="Times New Roman"/>
          <w:b/>
          <w:sz w:val="24"/>
          <w:szCs w:val="24"/>
        </w:rPr>
        <w:t>¿La fusión del mundo físico y el digital ganará el presente, para perder el futuro?</w:t>
      </w:r>
    </w:p>
    <w:p w:rsidR="00626F5F" w:rsidRDefault="00626F5F" w:rsidP="00626F5F">
      <w:pPr>
        <w:spacing w:line="240" w:lineRule="auto"/>
        <w:jc w:val="both"/>
        <w:rPr>
          <w:rFonts w:ascii="Times New Roman" w:hAnsi="Times New Roman" w:cs="Times New Roman"/>
          <w:b/>
          <w:sz w:val="24"/>
          <w:szCs w:val="24"/>
        </w:rPr>
      </w:pPr>
      <w:r w:rsidRPr="009F4FFA">
        <w:rPr>
          <w:rFonts w:ascii="Times New Roman" w:hAnsi="Times New Roman" w:cs="Times New Roman"/>
          <w:b/>
          <w:sz w:val="24"/>
          <w:szCs w:val="24"/>
        </w:rPr>
        <w:t>Hay una máxima que no conviene olvidar en estos casos, y es la que defendió Cioran: “han hecho más daño a la humanidad los idealistas que los ladrones”. Los segundos actúan a pequeña escala y generan daños muy localizados. Los segundos visten con vitola de salvadores mientras generan grandes desastres.</w:t>
      </w:r>
    </w:p>
    <w:p w:rsidR="008C73DC" w:rsidRPr="00C35A00" w:rsidRDefault="00C35A00" w:rsidP="008C73DC">
      <w:pPr>
        <w:spacing w:line="240" w:lineRule="auto"/>
        <w:jc w:val="both"/>
        <w:rPr>
          <w:rFonts w:ascii="Times New Roman" w:hAnsi="Times New Roman" w:cs="Times New Roman"/>
          <w:b/>
          <w:bCs/>
          <w:color w:val="FF0000"/>
          <w:sz w:val="24"/>
          <w:szCs w:val="24"/>
        </w:rPr>
      </w:pPr>
      <w:r w:rsidRPr="00C35A00">
        <w:rPr>
          <w:rFonts w:ascii="Times New Roman" w:hAnsi="Times New Roman" w:cs="Times New Roman"/>
          <w:b/>
          <w:color w:val="FF0000"/>
          <w:sz w:val="24"/>
          <w:szCs w:val="24"/>
        </w:rPr>
        <w:lastRenderedPageBreak/>
        <w:t xml:space="preserve">- </w:t>
      </w:r>
      <w:r w:rsidR="008C73DC" w:rsidRPr="00C35A00">
        <w:rPr>
          <w:rFonts w:ascii="Times New Roman" w:hAnsi="Times New Roman" w:cs="Times New Roman"/>
          <w:b/>
          <w:color w:val="FF0000"/>
          <w:sz w:val="24"/>
          <w:szCs w:val="24"/>
        </w:rPr>
        <w:t xml:space="preserve">Anexo III: </w:t>
      </w:r>
      <w:r w:rsidR="008C73DC" w:rsidRPr="00C35A00">
        <w:rPr>
          <w:rFonts w:ascii="Times New Roman" w:hAnsi="Times New Roman" w:cs="Times New Roman"/>
          <w:b/>
          <w:bCs/>
          <w:color w:val="FF0000"/>
          <w:sz w:val="24"/>
          <w:szCs w:val="24"/>
        </w:rPr>
        <w:t>La peligrosa habilidad de jugar con la incertidumbre del porvenir</w:t>
      </w:r>
    </w:p>
    <w:p w:rsidR="008C73DC" w:rsidRPr="00C35A00" w:rsidRDefault="008C73DC" w:rsidP="00626F5F">
      <w:pPr>
        <w:spacing w:line="240" w:lineRule="auto"/>
        <w:jc w:val="both"/>
        <w:rPr>
          <w:rFonts w:ascii="Times New Roman" w:hAnsi="Times New Roman" w:cs="Times New Roman"/>
          <w:b/>
          <w:sz w:val="24"/>
          <w:szCs w:val="24"/>
        </w:rPr>
      </w:pPr>
      <w:r w:rsidRPr="00C35A00">
        <w:rPr>
          <w:rFonts w:ascii="Times New Roman" w:hAnsi="Times New Roman" w:cs="Times New Roman"/>
          <w:b/>
          <w:sz w:val="24"/>
          <w:szCs w:val="24"/>
        </w:rPr>
        <w:t>No comment: Última información disponible, antes de entrar en imprenta.</w:t>
      </w:r>
    </w:p>
    <w:p w:rsidR="008C73DC" w:rsidRPr="00FF7719" w:rsidRDefault="008C73DC" w:rsidP="008C73DC">
      <w:pPr>
        <w:spacing w:line="240" w:lineRule="auto"/>
        <w:jc w:val="both"/>
        <w:rPr>
          <w:rFonts w:ascii="Times New Roman" w:hAnsi="Times New Roman" w:cs="Times New Roman"/>
          <w:sz w:val="24"/>
          <w:szCs w:val="24"/>
        </w:rPr>
      </w:pPr>
      <w:r w:rsidRPr="00704AA1">
        <w:rPr>
          <w:rFonts w:ascii="Times New Roman" w:hAnsi="Times New Roman" w:cs="Times New Roman"/>
          <w:b/>
          <w:bCs/>
          <w:sz w:val="24"/>
          <w:szCs w:val="24"/>
        </w:rPr>
        <w:t xml:space="preserve">- </w:t>
      </w:r>
      <w:r w:rsidRPr="008C73DC">
        <w:rPr>
          <w:rFonts w:ascii="Times New Roman" w:hAnsi="Times New Roman" w:cs="Times New Roman"/>
          <w:bCs/>
          <w:sz w:val="24"/>
          <w:szCs w:val="24"/>
          <w:u w:val="single"/>
        </w:rPr>
        <w:t>Las 3 etapas de la Inteligencia Artificial: en cuál estamos y por qué muchos piensan que la tercera puede ser fatal</w:t>
      </w:r>
      <w:r w:rsidRPr="008C73DC">
        <w:rPr>
          <w:rFonts w:ascii="Times New Roman" w:hAnsi="Times New Roman" w:cs="Times New Roman"/>
          <w:b/>
          <w:bCs/>
          <w:sz w:val="24"/>
          <w:szCs w:val="24"/>
        </w:rPr>
        <w:t xml:space="preserve"> </w:t>
      </w:r>
      <w:r w:rsidRPr="00FF7719">
        <w:rPr>
          <w:rFonts w:ascii="Times New Roman" w:hAnsi="Times New Roman" w:cs="Times New Roman"/>
          <w:bCs/>
          <w:sz w:val="24"/>
          <w:szCs w:val="24"/>
        </w:rPr>
        <w:t>(BBCMundo</w:t>
      </w:r>
      <w:r w:rsidRPr="00704AA1">
        <w:rPr>
          <w:rFonts w:ascii="Times New Roman" w:hAnsi="Times New Roman" w:cs="Times New Roman"/>
          <w:b/>
          <w:bCs/>
          <w:sz w:val="24"/>
          <w:szCs w:val="24"/>
        </w:rPr>
        <w:t xml:space="preserve"> - </w:t>
      </w:r>
      <w:r w:rsidRPr="00FF7719">
        <w:rPr>
          <w:rFonts w:ascii="Times New Roman" w:hAnsi="Times New Roman" w:cs="Times New Roman"/>
          <w:b/>
          <w:bCs/>
          <w:sz w:val="24"/>
          <w:szCs w:val="24"/>
        </w:rPr>
        <w:t>29/5/23</w:t>
      </w:r>
      <w:r w:rsidRPr="00704AA1">
        <w:rPr>
          <w:rFonts w:ascii="Times New Roman" w:hAnsi="Times New Roman" w:cs="Times New Roman"/>
          <w:b/>
          <w:bCs/>
          <w:sz w:val="24"/>
          <w:szCs w:val="24"/>
        </w:rPr>
        <w:t>)</w:t>
      </w:r>
    </w:p>
    <w:p w:rsidR="008C73DC" w:rsidRPr="00704AA1" w:rsidRDefault="008C73DC" w:rsidP="008C73DC">
      <w:pPr>
        <w:pStyle w:val="NormalWeb"/>
        <w:shd w:val="clear" w:color="auto" w:fill="FDFDFD"/>
        <w:spacing w:before="0" w:beforeAutospacing="0" w:after="0" w:afterAutospacing="0"/>
        <w:jc w:val="both"/>
      </w:pPr>
      <w:r w:rsidRPr="00704AA1">
        <w:t>La etapa final de la IA preocupa a muchos expertos.</w:t>
      </w:r>
    </w:p>
    <w:p w:rsidR="008C73DC" w:rsidRPr="00704AA1" w:rsidRDefault="008C73DC" w:rsidP="008C73DC">
      <w:pPr>
        <w:pStyle w:val="NormalWeb"/>
        <w:shd w:val="clear" w:color="auto" w:fill="FDFDFD"/>
        <w:spacing w:before="0" w:beforeAutospacing="0" w:after="0" w:afterAutospacing="0"/>
        <w:jc w:val="both"/>
      </w:pPr>
    </w:p>
    <w:p w:rsidR="008C73DC" w:rsidRPr="00C35A00" w:rsidRDefault="008C73DC" w:rsidP="008C73DC">
      <w:pPr>
        <w:pStyle w:val="bbc-hhl7in"/>
        <w:shd w:val="clear" w:color="auto" w:fill="FDFDFD"/>
        <w:spacing w:before="0" w:beforeAutospacing="0" w:after="0" w:afterAutospacing="0"/>
        <w:jc w:val="both"/>
        <w:rPr>
          <w:bCs/>
          <w:u w:val="single"/>
        </w:rPr>
      </w:pPr>
      <w:r w:rsidRPr="00C35A00">
        <w:rPr>
          <w:bCs/>
          <w:u w:val="single"/>
        </w:rPr>
        <w:t>Desde que se lanzó a finales de noviembre 2022, ChatGPT, el chatbot que usa inteligencia artificial (IA) para responder preguntas o generar textos a pedido de usuarios, se ha convertido en la aplicación de internet con el crecimiento más rápido de la historia.</w:t>
      </w:r>
    </w:p>
    <w:p w:rsidR="008C73DC" w:rsidRPr="00C35A00" w:rsidRDefault="008C73DC" w:rsidP="008C73DC">
      <w:pPr>
        <w:pStyle w:val="bbc-hhl7in"/>
        <w:shd w:val="clear" w:color="auto" w:fill="FDFDFD"/>
        <w:spacing w:before="0" w:beforeAutospacing="0" w:after="0" w:afterAutospacing="0"/>
        <w:jc w:val="both"/>
        <w:rPr>
          <w:u w:val="single"/>
        </w:rPr>
      </w:pPr>
    </w:p>
    <w:p w:rsidR="008C73DC" w:rsidRPr="00C35A00" w:rsidRDefault="008C73DC" w:rsidP="008C73DC">
      <w:pPr>
        <w:pStyle w:val="bbc-hhl7in"/>
        <w:shd w:val="clear" w:color="auto" w:fill="FDFDFD"/>
        <w:spacing w:before="0" w:beforeAutospacing="0" w:after="0" w:afterAutospacing="0"/>
        <w:jc w:val="both"/>
        <w:rPr>
          <w:u w:val="single"/>
        </w:rPr>
      </w:pPr>
      <w:r w:rsidRPr="00C35A00">
        <w:rPr>
          <w:u w:val="single"/>
        </w:rPr>
        <w:t>En apenas dos meses llegó a tener 100 millones de usuarios activos. A la popular app TikTok le tardó nueve meses alcanzar ese hito. Y a Instagram dos años y medio, según datos de la empresa de monitoreo tecnológico Sensor Town.</w:t>
      </w:r>
    </w:p>
    <w:p w:rsidR="008C73DC" w:rsidRPr="00C35A00" w:rsidRDefault="008C73DC" w:rsidP="008C73DC">
      <w:pPr>
        <w:pStyle w:val="bbc-hhl7in"/>
        <w:shd w:val="clear" w:color="auto" w:fill="FDFDFD"/>
        <w:spacing w:before="0" w:beforeAutospacing="0" w:after="0" w:afterAutospacing="0"/>
        <w:jc w:val="both"/>
        <w:rPr>
          <w:u w:val="single"/>
        </w:rPr>
      </w:pPr>
    </w:p>
    <w:p w:rsidR="008C73DC" w:rsidRPr="00933E87" w:rsidRDefault="00C35A00" w:rsidP="008C73DC">
      <w:pPr>
        <w:pStyle w:val="bbc-hhl7in"/>
        <w:shd w:val="clear" w:color="auto" w:fill="FDFDFD"/>
        <w:spacing w:before="0" w:beforeAutospacing="0" w:after="0" w:afterAutospacing="0"/>
        <w:jc w:val="both"/>
        <w:rPr>
          <w:color w:val="FF0000"/>
          <w:u w:val="single"/>
        </w:rPr>
      </w:pPr>
      <w:r>
        <w:rPr>
          <w:color w:val="FF0000"/>
          <w:u w:val="single"/>
        </w:rPr>
        <w:t>“</w:t>
      </w:r>
      <w:r w:rsidR="008C73DC" w:rsidRPr="00933E87">
        <w:rPr>
          <w:color w:val="FF0000"/>
          <w:u w:val="single"/>
        </w:rPr>
        <w:t>En los 20 años que llevamos siguiendo internet, no podemos recordar un incremento más veloz de una aplicació</w:t>
      </w:r>
      <w:r>
        <w:rPr>
          <w:color w:val="FF0000"/>
          <w:u w:val="single"/>
        </w:rPr>
        <w:t>n de internet para consumidores”</w:t>
      </w:r>
      <w:r w:rsidR="008C73DC" w:rsidRPr="00933E87">
        <w:rPr>
          <w:color w:val="FF0000"/>
          <w:u w:val="single"/>
        </w:rPr>
        <w:t>, afirmaron analistas de UBS, quienes reportaron el récord en febrero.</w:t>
      </w:r>
    </w:p>
    <w:p w:rsidR="008C73DC" w:rsidRPr="00704AA1" w:rsidRDefault="008C73DC" w:rsidP="008C73DC">
      <w:pPr>
        <w:pStyle w:val="bbc-hhl7in"/>
        <w:shd w:val="clear" w:color="auto" w:fill="FDFDFD"/>
        <w:spacing w:before="0" w:beforeAutospacing="0" w:after="0" w:afterAutospacing="0"/>
        <w:jc w:val="both"/>
      </w:pPr>
    </w:p>
    <w:p w:rsidR="008C73DC" w:rsidRPr="00933E87" w:rsidRDefault="008C73DC" w:rsidP="008C73DC">
      <w:pPr>
        <w:pStyle w:val="bbc-hhl7in"/>
        <w:shd w:val="clear" w:color="auto" w:fill="FDFDFD"/>
        <w:spacing w:before="0" w:beforeAutospacing="0" w:after="0" w:afterAutospacing="0"/>
        <w:jc w:val="both"/>
        <w:rPr>
          <w:color w:val="FF0000"/>
          <w:u w:val="single"/>
        </w:rPr>
      </w:pPr>
      <w:r w:rsidRPr="00933E87">
        <w:rPr>
          <w:color w:val="FF0000"/>
          <w:u w:val="single"/>
        </w:rPr>
        <w:t>La masiva popularidad de ChatGPT, desarrollado por la empresa OpenAI, con respaldo financiero de Microsoft, ha despertado todo tipo de discusiones y especulaciones sobre </w:t>
      </w:r>
      <w:r w:rsidRPr="00C35A00">
        <w:rPr>
          <w:bCs/>
          <w:color w:val="FF0000"/>
          <w:u w:val="single"/>
        </w:rPr>
        <w:t>el impacto que ya está teniendo</w:t>
      </w:r>
      <w:r w:rsidRPr="00933E87">
        <w:rPr>
          <w:color w:val="FF0000"/>
          <w:u w:val="single"/>
        </w:rPr>
        <w:t> y que tendrá en nuestro futuro cercano la inteligencia artificial generativa.</w:t>
      </w:r>
    </w:p>
    <w:p w:rsidR="008C73DC" w:rsidRPr="00704AA1" w:rsidRDefault="008C73DC" w:rsidP="008C73DC">
      <w:pPr>
        <w:pStyle w:val="bbc-hhl7in"/>
        <w:shd w:val="clear" w:color="auto" w:fill="FDFDFD"/>
        <w:spacing w:before="0" w:beforeAutospacing="0" w:after="0" w:afterAutospacing="0"/>
        <w:jc w:val="both"/>
      </w:pPr>
    </w:p>
    <w:p w:rsidR="008C73DC" w:rsidRPr="00933E87" w:rsidRDefault="008C73DC" w:rsidP="008C73DC">
      <w:pPr>
        <w:pStyle w:val="bbc-hhl7in"/>
        <w:shd w:val="clear" w:color="auto" w:fill="FDFDFD"/>
        <w:spacing w:before="0" w:beforeAutospacing="0" w:after="0" w:afterAutospacing="0"/>
        <w:jc w:val="both"/>
        <w:rPr>
          <w:b/>
          <w:color w:val="FF0000"/>
          <w:u w:val="single"/>
        </w:rPr>
      </w:pPr>
      <w:r w:rsidRPr="00933E87">
        <w:rPr>
          <w:b/>
          <w:color w:val="FF0000"/>
          <w:u w:val="single"/>
        </w:rPr>
        <w:t>Se trata de la rama de la IA que se dedica a generar contenido original a partir de datos existentes (usualmente sacados de internet) en respuesta a instrucciones de un usuario.</w:t>
      </w:r>
    </w:p>
    <w:p w:rsidR="008C73DC" w:rsidRPr="00933E87" w:rsidRDefault="008C73DC" w:rsidP="008C73DC">
      <w:pPr>
        <w:pStyle w:val="bbc-hhl7in"/>
        <w:shd w:val="clear" w:color="auto" w:fill="FDFDFD"/>
        <w:spacing w:before="0" w:beforeAutospacing="0" w:after="0" w:afterAutospacing="0"/>
        <w:jc w:val="both"/>
        <w:rPr>
          <w:b/>
          <w:color w:val="FF0000"/>
          <w:u w:val="single"/>
        </w:rPr>
      </w:pPr>
    </w:p>
    <w:p w:rsidR="008C73DC" w:rsidRPr="00933E87" w:rsidRDefault="008C73DC" w:rsidP="008C73DC">
      <w:pPr>
        <w:pStyle w:val="bbc-hhl7in"/>
        <w:shd w:val="clear" w:color="auto" w:fill="FDFDFD"/>
        <w:spacing w:before="0" w:beforeAutospacing="0" w:after="0" w:afterAutospacing="0"/>
        <w:jc w:val="both"/>
        <w:rPr>
          <w:color w:val="FF0000"/>
          <w:u w:val="single"/>
        </w:rPr>
      </w:pPr>
      <w:r w:rsidRPr="00933E87">
        <w:rPr>
          <w:color w:val="FF0000"/>
          <w:u w:val="single"/>
        </w:rPr>
        <w:t>Los textos (desde ensayos, poesías y chistes hasta códigos de computación) e imágenes (diagramas, fotos, obras de arte de cualquier estilo y mucho más) producidos por IA generativas como ChatGPT, DALL-E, Bard y AlphaCode -para nombrar solo algunas de las más conocidas- son, en algunos casos, tan</w:t>
      </w:r>
      <w:r w:rsidRPr="00933E87">
        <w:rPr>
          <w:b/>
          <w:bCs/>
          <w:color w:val="FF0000"/>
          <w:u w:val="single"/>
        </w:rPr>
        <w:t> </w:t>
      </w:r>
      <w:r w:rsidRPr="00C35A00">
        <w:rPr>
          <w:bCs/>
          <w:color w:val="FF0000"/>
          <w:u w:val="single"/>
        </w:rPr>
        <w:t>indistinguibles del trabajo humano</w:t>
      </w:r>
      <w:r w:rsidRPr="00933E87">
        <w:rPr>
          <w:b/>
          <w:bCs/>
          <w:color w:val="FF0000"/>
          <w:u w:val="single"/>
        </w:rPr>
        <w:t>,</w:t>
      </w:r>
      <w:r w:rsidRPr="00933E87">
        <w:rPr>
          <w:color w:val="FF0000"/>
          <w:u w:val="single"/>
        </w:rPr>
        <w:t> que ya han sido usados por miles de personas para reemplazar su labor habitual.</w:t>
      </w:r>
    </w:p>
    <w:p w:rsidR="008C73DC" w:rsidRPr="00704AA1" w:rsidRDefault="008C73DC" w:rsidP="008C73DC">
      <w:pPr>
        <w:pStyle w:val="bbc-hhl7in"/>
        <w:shd w:val="clear" w:color="auto" w:fill="FDFDFD"/>
        <w:spacing w:before="0" w:beforeAutospacing="0" w:after="0" w:afterAutospacing="0"/>
        <w:jc w:val="both"/>
      </w:pPr>
    </w:p>
    <w:p w:rsidR="008C73DC" w:rsidRPr="00704AA1" w:rsidRDefault="008C73DC" w:rsidP="008C73DC">
      <w:pPr>
        <w:pStyle w:val="bbc-hhl7in"/>
        <w:shd w:val="clear" w:color="auto" w:fill="FDFDFD"/>
        <w:spacing w:before="0" w:beforeAutospacing="0" w:after="0" w:afterAutospacing="0"/>
        <w:jc w:val="both"/>
      </w:pPr>
      <w:r w:rsidRPr="00704AA1">
        <w:t xml:space="preserve">Desde estudiantes que los usan para hacerle los deberes hasta políticos que les encomiendan sus discursos -el representante demócrata Jake Auchincloss estrenó </w:t>
      </w:r>
      <w:r w:rsidR="00C35A00">
        <w:t>el recurso en el Congreso de EEUU</w:t>
      </w:r>
      <w:r w:rsidRPr="00704AA1">
        <w:t>- o fotógrafos que inventan instantáneas de cosas que no ocurrieron (e incluso ganan premios por ello, como el alemán Boris Eldagsen, quien obtuvo el primer puesto en el último Sony World Photography Award por una imagen creada por IA).</w:t>
      </w:r>
    </w:p>
    <w:p w:rsidR="008C73DC" w:rsidRPr="00704AA1" w:rsidRDefault="008C73DC" w:rsidP="008C73DC">
      <w:pPr>
        <w:pStyle w:val="bbc-hhl7in"/>
        <w:shd w:val="clear" w:color="auto" w:fill="FDFDFD"/>
        <w:spacing w:before="0" w:beforeAutospacing="0" w:after="0" w:afterAutospacing="0"/>
        <w:jc w:val="both"/>
      </w:pPr>
    </w:p>
    <w:p w:rsidR="008C73DC" w:rsidRPr="00704AA1" w:rsidRDefault="008C73DC" w:rsidP="008C73DC">
      <w:pPr>
        <w:pStyle w:val="bbc-hhl7in"/>
        <w:shd w:val="clear" w:color="auto" w:fill="FDFDFD"/>
        <w:spacing w:before="0" w:beforeAutospacing="0" w:after="0" w:afterAutospacing="0"/>
        <w:jc w:val="both"/>
      </w:pPr>
      <w:r w:rsidRPr="00704AA1">
        <w:t>Esta misma nota podría haber sido escrita por una máquina y probablemente no te darías cuenta.</w:t>
      </w:r>
    </w:p>
    <w:p w:rsidR="008C73DC" w:rsidRPr="00704AA1" w:rsidRDefault="008C73DC" w:rsidP="008C73DC">
      <w:pPr>
        <w:pStyle w:val="bbc-hhl7in"/>
        <w:shd w:val="clear" w:color="auto" w:fill="FDFDFD"/>
        <w:spacing w:before="0" w:beforeAutospacing="0" w:after="0" w:afterAutospacing="0"/>
        <w:jc w:val="both"/>
      </w:pPr>
    </w:p>
    <w:p w:rsidR="008C73DC" w:rsidRDefault="008C73DC" w:rsidP="008C73DC">
      <w:pPr>
        <w:pStyle w:val="bbc-hhl7in"/>
        <w:shd w:val="clear" w:color="auto" w:fill="FDFDFD"/>
        <w:spacing w:before="0" w:beforeAutospacing="0" w:after="0" w:afterAutospacing="0"/>
        <w:jc w:val="both"/>
      </w:pPr>
      <w:r w:rsidRPr="00704AA1">
        <w:t>El fenómeno ha llevado a una revolución de los recursos humanos, con empresas como el gigante tecnológico IBM anunciando que </w:t>
      </w:r>
      <w:r w:rsidRPr="00C35A00">
        <w:rPr>
          <w:bCs/>
        </w:rPr>
        <w:t>dejará de contratar a personas</w:t>
      </w:r>
      <w:r w:rsidRPr="00704AA1">
        <w:t> para cubrir cerca de 8.000 puestos de trabajo que podrán ser manejados por IA.</w:t>
      </w:r>
    </w:p>
    <w:p w:rsidR="008C73DC" w:rsidRPr="00704AA1" w:rsidRDefault="008C73DC" w:rsidP="008C73DC">
      <w:pPr>
        <w:pStyle w:val="bbc-hhl7in"/>
        <w:shd w:val="clear" w:color="auto" w:fill="FDFDFD"/>
        <w:spacing w:before="0" w:beforeAutospacing="0" w:after="0" w:afterAutospacing="0"/>
        <w:jc w:val="both"/>
      </w:pPr>
    </w:p>
    <w:p w:rsidR="008C73DC" w:rsidRPr="00933E87" w:rsidRDefault="008C73DC" w:rsidP="008C73DC">
      <w:pPr>
        <w:pStyle w:val="bbc-hhl7in"/>
        <w:shd w:val="clear" w:color="auto" w:fill="FDFDFD"/>
        <w:spacing w:before="0" w:beforeAutospacing="0" w:after="0" w:afterAutospacing="0"/>
        <w:jc w:val="both"/>
        <w:rPr>
          <w:color w:val="FF0000"/>
          <w:u w:val="single"/>
        </w:rPr>
      </w:pPr>
      <w:r w:rsidRPr="00933E87">
        <w:rPr>
          <w:color w:val="FF0000"/>
          <w:u w:val="single"/>
        </w:rPr>
        <w:t>Un informe del banco de inversión Goldman Sachs estimó a finales de marzo que la IA </w:t>
      </w:r>
      <w:r w:rsidRPr="00C35A00">
        <w:rPr>
          <w:bCs/>
          <w:color w:val="FF0000"/>
          <w:u w:val="single"/>
        </w:rPr>
        <w:t>podría reemplazar a un cuarto de todos los empleos</w:t>
      </w:r>
      <w:r w:rsidRPr="00933E87">
        <w:rPr>
          <w:color w:val="FF0000"/>
          <w:u w:val="single"/>
        </w:rPr>
        <w:t> realizados hoy por humanos, aunque también creará más productividad y nuevos trabajos.</w:t>
      </w:r>
    </w:p>
    <w:p w:rsidR="008C73DC" w:rsidRPr="00704AA1" w:rsidRDefault="008C73DC" w:rsidP="008C73DC">
      <w:pPr>
        <w:shd w:val="clear" w:color="auto" w:fill="F2F2F2"/>
        <w:spacing w:line="240" w:lineRule="auto"/>
        <w:jc w:val="both"/>
        <w:rPr>
          <w:rFonts w:ascii="Times New Roman" w:hAnsi="Times New Roman" w:cs="Times New Roman"/>
          <w:sz w:val="24"/>
          <w:szCs w:val="24"/>
        </w:rPr>
      </w:pPr>
    </w:p>
    <w:p w:rsidR="008C73DC" w:rsidRPr="00C35A00" w:rsidRDefault="008C73DC" w:rsidP="008C73DC">
      <w:pPr>
        <w:pStyle w:val="bbc-hhl7in"/>
        <w:shd w:val="clear" w:color="auto" w:fill="FDFDFD"/>
        <w:spacing w:before="0" w:beforeAutospacing="0" w:after="0" w:afterAutospacing="0"/>
        <w:jc w:val="both"/>
        <w:rPr>
          <w:color w:val="FF0000"/>
          <w:u w:val="single"/>
        </w:rPr>
      </w:pPr>
      <w:r w:rsidRPr="00933E87">
        <w:rPr>
          <w:color w:val="FF0000"/>
          <w:u w:val="single"/>
        </w:rPr>
        <w:t>Si todos estos cambios te abruman, prepárate para un dato que podría resultarte</w:t>
      </w:r>
      <w:r w:rsidRPr="00933E87">
        <w:rPr>
          <w:b/>
          <w:bCs/>
          <w:color w:val="FF0000"/>
          <w:u w:val="single"/>
        </w:rPr>
        <w:t> </w:t>
      </w:r>
      <w:r w:rsidRPr="00C35A00">
        <w:rPr>
          <w:bCs/>
          <w:color w:val="FF0000"/>
          <w:u w:val="single"/>
        </w:rPr>
        <w:t>aún más desconcertante</w:t>
      </w:r>
      <w:r w:rsidRPr="00C35A00">
        <w:rPr>
          <w:color w:val="FF0000"/>
          <w:u w:val="single"/>
        </w:rPr>
        <w:t>.</w:t>
      </w:r>
    </w:p>
    <w:p w:rsidR="008C73DC" w:rsidRPr="00933E87" w:rsidRDefault="008C73DC" w:rsidP="008C73DC">
      <w:pPr>
        <w:pStyle w:val="bbc-hhl7in"/>
        <w:shd w:val="clear" w:color="auto" w:fill="FDFDFD"/>
        <w:spacing w:before="0" w:beforeAutospacing="0" w:after="0" w:afterAutospacing="0"/>
        <w:jc w:val="both"/>
        <w:rPr>
          <w:color w:val="FF0000"/>
          <w:u w:val="single"/>
        </w:rPr>
      </w:pPr>
    </w:p>
    <w:p w:rsidR="008C73DC" w:rsidRPr="00933E87" w:rsidRDefault="008C73DC" w:rsidP="008C73DC">
      <w:pPr>
        <w:pStyle w:val="bbc-hhl7in"/>
        <w:shd w:val="clear" w:color="auto" w:fill="FDFDFD"/>
        <w:spacing w:before="0" w:beforeAutospacing="0" w:after="0" w:afterAutospacing="0"/>
        <w:jc w:val="both"/>
        <w:rPr>
          <w:color w:val="FF0000"/>
          <w:u w:val="single"/>
        </w:rPr>
      </w:pPr>
      <w:r w:rsidRPr="00933E87">
        <w:rPr>
          <w:color w:val="FF0000"/>
          <w:u w:val="single"/>
        </w:rPr>
        <w:t>Y es que, con todos sus impactos, lo que estamos viviendo ahora es </w:t>
      </w:r>
      <w:r w:rsidRPr="00C35A00">
        <w:rPr>
          <w:bCs/>
          <w:color w:val="FF0000"/>
          <w:u w:val="single"/>
        </w:rPr>
        <w:t>apenas la primera etapa</w:t>
      </w:r>
      <w:r w:rsidRPr="00933E87">
        <w:rPr>
          <w:color w:val="FF0000"/>
          <w:u w:val="single"/>
        </w:rPr>
        <w:t> en el desarrollo de la IA.</w:t>
      </w:r>
    </w:p>
    <w:p w:rsidR="008C73DC" w:rsidRPr="00704AA1" w:rsidRDefault="008C73DC" w:rsidP="008C73DC">
      <w:pPr>
        <w:pStyle w:val="bbc-hhl7in"/>
        <w:shd w:val="clear" w:color="auto" w:fill="FDFDFD"/>
        <w:spacing w:before="0" w:beforeAutospacing="0" w:after="0" w:afterAutospacing="0"/>
        <w:jc w:val="both"/>
      </w:pPr>
    </w:p>
    <w:p w:rsidR="008C73DC" w:rsidRPr="00933E87" w:rsidRDefault="008C73DC" w:rsidP="008C73DC">
      <w:pPr>
        <w:pStyle w:val="bbc-hhl7in"/>
        <w:shd w:val="clear" w:color="auto" w:fill="FDFDFD"/>
        <w:spacing w:before="0" w:beforeAutospacing="0" w:after="0" w:afterAutospacing="0"/>
        <w:jc w:val="both"/>
        <w:rPr>
          <w:b/>
          <w:color w:val="FF0000"/>
          <w:u w:val="single"/>
        </w:rPr>
      </w:pPr>
      <w:r w:rsidRPr="00933E87">
        <w:rPr>
          <w:b/>
          <w:color w:val="FF0000"/>
          <w:u w:val="single"/>
        </w:rPr>
        <w:t>Según los expertos, lo que podría venir pronto -la segunda etapa- será muchísimo más revolucionaria.</w:t>
      </w:r>
    </w:p>
    <w:p w:rsidR="008C73DC" w:rsidRPr="00933E87" w:rsidRDefault="008C73DC" w:rsidP="008C73DC">
      <w:pPr>
        <w:pStyle w:val="bbc-hhl7in"/>
        <w:shd w:val="clear" w:color="auto" w:fill="FDFDFD"/>
        <w:spacing w:before="0" w:beforeAutospacing="0" w:after="0" w:afterAutospacing="0"/>
        <w:jc w:val="both"/>
        <w:rPr>
          <w:b/>
          <w:color w:val="FF0000"/>
          <w:u w:val="single"/>
        </w:rPr>
      </w:pPr>
    </w:p>
    <w:p w:rsidR="008C73DC" w:rsidRPr="00933E87" w:rsidRDefault="008C73DC" w:rsidP="008C73DC">
      <w:pPr>
        <w:pStyle w:val="bbc-hhl7in"/>
        <w:shd w:val="clear" w:color="auto" w:fill="FDFDFD"/>
        <w:spacing w:before="0" w:beforeAutospacing="0" w:after="0" w:afterAutospacing="0"/>
        <w:jc w:val="both"/>
        <w:rPr>
          <w:b/>
          <w:color w:val="FF0000"/>
          <w:u w:val="single"/>
        </w:rPr>
      </w:pPr>
      <w:r w:rsidRPr="00933E87">
        <w:rPr>
          <w:b/>
          <w:color w:val="FF0000"/>
          <w:u w:val="single"/>
        </w:rPr>
        <w:t>Y la tercera y última, que podría ocurrir muy poco tiempo después de aquella, es tan avanzada que alterará completamente al mundo, incluso a costa de la existencia del ser humano.</w:t>
      </w:r>
    </w:p>
    <w:p w:rsidR="008C73DC" w:rsidRPr="00704AA1" w:rsidRDefault="008C73DC" w:rsidP="008C73DC">
      <w:pPr>
        <w:pStyle w:val="bbc-hhl7in"/>
        <w:shd w:val="clear" w:color="auto" w:fill="FDFDFD"/>
        <w:spacing w:before="0" w:beforeAutospacing="0" w:after="0" w:afterAutospacing="0"/>
        <w:jc w:val="both"/>
      </w:pPr>
    </w:p>
    <w:p w:rsidR="008C73DC" w:rsidRPr="00704AA1" w:rsidRDefault="008C73DC" w:rsidP="008C73DC">
      <w:pPr>
        <w:pStyle w:val="Ttulo2"/>
        <w:shd w:val="clear" w:color="auto" w:fill="FDFDFD"/>
        <w:spacing w:before="0" w:beforeAutospacing="0" w:after="0" w:afterAutospacing="0"/>
        <w:jc w:val="both"/>
        <w:rPr>
          <w:sz w:val="24"/>
          <w:szCs w:val="24"/>
        </w:rPr>
      </w:pPr>
      <w:r w:rsidRPr="00704AA1">
        <w:rPr>
          <w:sz w:val="24"/>
          <w:szCs w:val="24"/>
        </w:rPr>
        <w:t>Las tres etapas</w:t>
      </w:r>
    </w:p>
    <w:p w:rsidR="008C73DC" w:rsidRPr="00704AA1" w:rsidRDefault="008C73DC" w:rsidP="008C73DC">
      <w:pPr>
        <w:pStyle w:val="Ttulo2"/>
        <w:shd w:val="clear" w:color="auto" w:fill="FDFDFD"/>
        <w:spacing w:before="0" w:beforeAutospacing="0" w:after="0" w:afterAutospacing="0"/>
        <w:jc w:val="both"/>
        <w:rPr>
          <w:sz w:val="24"/>
          <w:szCs w:val="24"/>
        </w:rPr>
      </w:pPr>
    </w:p>
    <w:p w:rsidR="008C73DC" w:rsidRPr="00704AA1" w:rsidRDefault="008C73DC" w:rsidP="008C73DC">
      <w:pPr>
        <w:pStyle w:val="bbc-hhl7in"/>
        <w:shd w:val="clear" w:color="auto" w:fill="FDFDFD"/>
        <w:spacing w:before="0" w:beforeAutospacing="0" w:after="0" w:afterAutospacing="0"/>
        <w:jc w:val="both"/>
      </w:pPr>
      <w:r w:rsidRPr="00704AA1">
        <w:t>Las tecnologías de IA se clasifican por su capacidad para imitar las características humanas.</w:t>
      </w:r>
    </w:p>
    <w:p w:rsidR="008C73DC" w:rsidRPr="00704AA1" w:rsidRDefault="008C73DC" w:rsidP="008C73DC">
      <w:pPr>
        <w:pStyle w:val="bbc-hhl7in"/>
        <w:shd w:val="clear" w:color="auto" w:fill="FDFDFD"/>
        <w:spacing w:before="0" w:beforeAutospacing="0" w:after="0" w:afterAutospacing="0"/>
        <w:jc w:val="both"/>
      </w:pPr>
    </w:p>
    <w:p w:rsidR="008C73DC" w:rsidRPr="00704AA1" w:rsidRDefault="008C73DC" w:rsidP="008C73DC">
      <w:pPr>
        <w:pStyle w:val="Ttulo2"/>
        <w:shd w:val="clear" w:color="auto" w:fill="FDFDFD"/>
        <w:spacing w:before="0" w:beforeAutospacing="0" w:after="0" w:afterAutospacing="0"/>
        <w:jc w:val="both"/>
        <w:rPr>
          <w:sz w:val="24"/>
          <w:szCs w:val="24"/>
        </w:rPr>
      </w:pPr>
      <w:r w:rsidRPr="00704AA1">
        <w:rPr>
          <w:sz w:val="24"/>
          <w:szCs w:val="24"/>
        </w:rPr>
        <w:t>1. Inteligencia artificial estrecha (ANI)</w:t>
      </w:r>
    </w:p>
    <w:p w:rsidR="008C73DC" w:rsidRPr="00704AA1" w:rsidRDefault="008C73DC" w:rsidP="008C73DC">
      <w:pPr>
        <w:pStyle w:val="Ttulo2"/>
        <w:shd w:val="clear" w:color="auto" w:fill="FDFDFD"/>
        <w:spacing w:before="0" w:beforeAutospacing="0" w:after="0" w:afterAutospacing="0"/>
        <w:ind w:left="765"/>
        <w:jc w:val="both"/>
        <w:rPr>
          <w:sz w:val="24"/>
          <w:szCs w:val="24"/>
        </w:rPr>
      </w:pPr>
    </w:p>
    <w:p w:rsidR="008C73DC" w:rsidRPr="00704AA1" w:rsidRDefault="008C73DC" w:rsidP="008C73DC">
      <w:pPr>
        <w:pStyle w:val="bbc-hhl7in"/>
        <w:shd w:val="clear" w:color="auto" w:fill="FDFDFD"/>
        <w:spacing w:before="0" w:beforeAutospacing="0" w:after="0" w:afterAutospacing="0"/>
        <w:jc w:val="both"/>
      </w:pPr>
      <w:r w:rsidRPr="00704AA1">
        <w:t>La categoría más básica de IA es más conocida por sus siglas en inglés: ANI, por </w:t>
      </w:r>
      <w:r w:rsidRPr="00704AA1">
        <w:rPr>
          <w:i/>
          <w:iCs/>
        </w:rPr>
        <w:t>Artificial Narrow Intelligence</w:t>
      </w:r>
      <w:r w:rsidRPr="00704AA1">
        <w:t>.</w:t>
      </w:r>
    </w:p>
    <w:p w:rsidR="008C73DC" w:rsidRPr="00704AA1" w:rsidRDefault="008C73DC" w:rsidP="008C73DC">
      <w:pPr>
        <w:pStyle w:val="bbc-hhl7in"/>
        <w:shd w:val="clear" w:color="auto" w:fill="FDFDFD"/>
        <w:spacing w:before="0" w:beforeAutospacing="0" w:after="0" w:afterAutospacing="0"/>
        <w:jc w:val="both"/>
      </w:pPr>
    </w:p>
    <w:p w:rsidR="008C73DC" w:rsidRPr="00933E87" w:rsidRDefault="008C73DC" w:rsidP="008C73DC">
      <w:pPr>
        <w:pStyle w:val="bbc-hhl7in"/>
        <w:shd w:val="clear" w:color="auto" w:fill="FDFDFD"/>
        <w:spacing w:before="0" w:beforeAutospacing="0" w:after="0" w:afterAutospacing="0"/>
        <w:jc w:val="both"/>
        <w:rPr>
          <w:color w:val="FF0000"/>
          <w:u w:val="single"/>
        </w:rPr>
      </w:pPr>
      <w:r w:rsidRPr="00933E87">
        <w:rPr>
          <w:color w:val="FF0000"/>
          <w:u w:val="single"/>
        </w:rPr>
        <w:t>Se llama así porque se enfoca estrechamente en una sola tarea, realizando un trabajo repetitivo dentro de un rango predefinido por sus creadores.</w:t>
      </w:r>
    </w:p>
    <w:p w:rsidR="008C73DC" w:rsidRPr="00933E87" w:rsidRDefault="008C73DC" w:rsidP="008C73DC">
      <w:pPr>
        <w:pStyle w:val="bbc-hhl7in"/>
        <w:shd w:val="clear" w:color="auto" w:fill="FDFDFD"/>
        <w:spacing w:before="0" w:beforeAutospacing="0" w:after="0" w:afterAutospacing="0"/>
        <w:jc w:val="both"/>
        <w:rPr>
          <w:color w:val="FF0000"/>
          <w:u w:val="single"/>
        </w:rPr>
      </w:pPr>
    </w:p>
    <w:p w:rsidR="008C73DC" w:rsidRPr="00704AA1" w:rsidRDefault="008C73DC" w:rsidP="008C73DC">
      <w:pPr>
        <w:pStyle w:val="bbc-hhl7in"/>
        <w:shd w:val="clear" w:color="auto" w:fill="FDFDFD"/>
        <w:spacing w:before="0" w:beforeAutospacing="0" w:after="0" w:afterAutospacing="0"/>
        <w:jc w:val="both"/>
      </w:pPr>
      <w:r w:rsidRPr="00704AA1">
        <w:t>Los sistemas de ANI generalmente se entrenan utilizando un gran conjunto de datos (por ejemplo de internet) y pueden tomar decisiones o realizar acciones basadas en ese entrenamiento.</w:t>
      </w:r>
    </w:p>
    <w:p w:rsidR="008C73DC" w:rsidRPr="00704AA1" w:rsidRDefault="008C73DC" w:rsidP="008C73DC">
      <w:pPr>
        <w:pStyle w:val="bbc-hhl7in"/>
        <w:shd w:val="clear" w:color="auto" w:fill="FDFDFD"/>
        <w:spacing w:before="0" w:beforeAutospacing="0" w:after="0" w:afterAutospacing="0"/>
        <w:jc w:val="both"/>
      </w:pPr>
    </w:p>
    <w:p w:rsidR="008C73DC" w:rsidRPr="00933E87" w:rsidRDefault="008C73DC" w:rsidP="008C73DC">
      <w:pPr>
        <w:pStyle w:val="bbc-hhl7in"/>
        <w:shd w:val="clear" w:color="auto" w:fill="FDFDFD"/>
        <w:spacing w:before="0" w:beforeAutospacing="0" w:after="0" w:afterAutospacing="0"/>
        <w:jc w:val="both"/>
        <w:rPr>
          <w:color w:val="FF0000"/>
          <w:u w:val="single"/>
        </w:rPr>
      </w:pPr>
      <w:r w:rsidRPr="00933E87">
        <w:rPr>
          <w:color w:val="FF0000"/>
          <w:u w:val="single"/>
        </w:rPr>
        <w:t>Una ANI puede igualar o superar a la inteligencia y eficiencia humana pero </w:t>
      </w:r>
      <w:r w:rsidRPr="00933E87">
        <w:rPr>
          <w:b/>
          <w:bCs/>
          <w:color w:val="FF0000"/>
          <w:u w:val="single"/>
        </w:rPr>
        <w:t>solo en esa área específica</w:t>
      </w:r>
      <w:r w:rsidRPr="00933E87">
        <w:rPr>
          <w:color w:val="FF0000"/>
          <w:u w:val="single"/>
        </w:rPr>
        <w:t> en la que opera.</w:t>
      </w:r>
    </w:p>
    <w:p w:rsidR="008C73DC" w:rsidRPr="00704AA1" w:rsidRDefault="008C73DC" w:rsidP="008C73DC">
      <w:pPr>
        <w:pStyle w:val="bbc-hhl7in"/>
        <w:shd w:val="clear" w:color="auto" w:fill="FDFDFD"/>
        <w:spacing w:before="0" w:beforeAutospacing="0" w:after="0" w:afterAutospacing="0"/>
        <w:jc w:val="both"/>
      </w:pPr>
    </w:p>
    <w:p w:rsidR="008C73DC" w:rsidRPr="00933E87" w:rsidRDefault="008C73DC" w:rsidP="008C73DC">
      <w:pPr>
        <w:pStyle w:val="bbc-hhl7in"/>
        <w:shd w:val="clear" w:color="auto" w:fill="FDFDFD"/>
        <w:spacing w:before="0" w:beforeAutospacing="0" w:after="0" w:afterAutospacing="0"/>
        <w:jc w:val="both"/>
        <w:rPr>
          <w:u w:val="single"/>
        </w:rPr>
      </w:pPr>
      <w:r w:rsidRPr="00933E87">
        <w:rPr>
          <w:u w:val="single"/>
        </w:rPr>
        <w:t>Un ejemplo son los programas de ajedrez que usan IA. Son capaces de vencer al campeón mundial de esa disciplina, pero no pueden realizar otras tareas.</w:t>
      </w:r>
    </w:p>
    <w:p w:rsidR="008C73DC" w:rsidRPr="00933E87" w:rsidRDefault="008C73DC" w:rsidP="008C73DC">
      <w:pPr>
        <w:pStyle w:val="bbc-hhl7in"/>
        <w:shd w:val="clear" w:color="auto" w:fill="FDFDFD"/>
        <w:spacing w:before="0" w:beforeAutospacing="0" w:after="0" w:afterAutospacing="0"/>
        <w:jc w:val="both"/>
        <w:rPr>
          <w:u w:val="single"/>
        </w:rPr>
      </w:pPr>
    </w:p>
    <w:p w:rsidR="008C73DC" w:rsidRPr="00933E87" w:rsidRDefault="008C73DC" w:rsidP="008C73DC">
      <w:pPr>
        <w:pStyle w:val="bbc-hhl7in"/>
        <w:shd w:val="clear" w:color="auto" w:fill="FDFDFD"/>
        <w:spacing w:before="0" w:beforeAutospacing="0" w:after="0" w:afterAutospacing="0"/>
        <w:jc w:val="both"/>
        <w:rPr>
          <w:u w:val="single"/>
        </w:rPr>
      </w:pPr>
      <w:r w:rsidRPr="00933E87">
        <w:rPr>
          <w:u w:val="single"/>
        </w:rPr>
        <w:t>Es por eso que también se la conoce como </w:t>
      </w:r>
      <w:r w:rsidR="00C35A00">
        <w:rPr>
          <w:b/>
          <w:bCs/>
          <w:u w:val="single"/>
        </w:rPr>
        <w:t>“IA débil”</w:t>
      </w:r>
      <w:r w:rsidRPr="00933E87">
        <w:rPr>
          <w:u w:val="single"/>
        </w:rPr>
        <w:t>.</w:t>
      </w:r>
    </w:p>
    <w:p w:rsidR="008C73DC" w:rsidRPr="00704AA1" w:rsidRDefault="008C73DC" w:rsidP="008C73DC">
      <w:pPr>
        <w:pStyle w:val="bbc-hhl7in"/>
        <w:shd w:val="clear" w:color="auto" w:fill="FDFDFD"/>
        <w:spacing w:before="0" w:beforeAutospacing="0" w:after="0" w:afterAutospacing="0"/>
        <w:jc w:val="both"/>
      </w:pPr>
    </w:p>
    <w:p w:rsidR="008C73DC" w:rsidRPr="00933E87" w:rsidRDefault="008C73DC" w:rsidP="008C73DC">
      <w:pPr>
        <w:pStyle w:val="bbc-hhl7in"/>
        <w:shd w:val="clear" w:color="auto" w:fill="FDFDFD"/>
        <w:spacing w:before="0" w:beforeAutospacing="0" w:after="0" w:afterAutospacing="0"/>
        <w:jc w:val="both"/>
        <w:rPr>
          <w:color w:val="FF0000"/>
          <w:u w:val="single"/>
        </w:rPr>
      </w:pPr>
      <w:r w:rsidRPr="00933E87">
        <w:rPr>
          <w:color w:val="FF0000"/>
          <w:u w:val="single"/>
        </w:rPr>
        <w:t>Todos los programas y herramientas que utilizan IA hoy, incluso las más avanzadas y complejas, son formas de ANI. Y estos sistemas están en todas partes.</w:t>
      </w:r>
    </w:p>
    <w:p w:rsidR="008C73DC" w:rsidRPr="00704AA1" w:rsidRDefault="008C73DC" w:rsidP="008C73DC">
      <w:pPr>
        <w:pStyle w:val="bbc-hhl7in"/>
        <w:shd w:val="clear" w:color="auto" w:fill="FDFDFD"/>
        <w:spacing w:before="0" w:beforeAutospacing="0" w:after="0" w:afterAutospacing="0"/>
        <w:jc w:val="both"/>
      </w:pPr>
    </w:p>
    <w:p w:rsidR="008C73DC" w:rsidRPr="00933E87" w:rsidRDefault="008C73DC" w:rsidP="008C73DC">
      <w:pPr>
        <w:pStyle w:val="bbc-hhl7in"/>
        <w:shd w:val="clear" w:color="auto" w:fill="FDFDFD"/>
        <w:spacing w:before="0" w:beforeAutospacing="0" w:after="0" w:afterAutospacing="0"/>
        <w:jc w:val="both"/>
        <w:rPr>
          <w:u w:val="single"/>
        </w:rPr>
      </w:pPr>
      <w:r w:rsidRPr="00933E87">
        <w:rPr>
          <w:u w:val="single"/>
        </w:rPr>
        <w:t>Los </w:t>
      </w:r>
      <w:r w:rsidRPr="00933E87">
        <w:rPr>
          <w:i/>
          <w:iCs/>
          <w:u w:val="single"/>
        </w:rPr>
        <w:t>smartphones</w:t>
      </w:r>
      <w:r w:rsidRPr="00933E87">
        <w:rPr>
          <w:u w:val="single"/>
        </w:rPr>
        <w:t> están llenos de apps que usan esta tecnología, desde los mapas con GPS que te permiten ubicarte en cualquier lugar del mundo o saber el clima, hasta los programas de música y videos que conocen tus gustos y te hacen recomendaciones.</w:t>
      </w:r>
    </w:p>
    <w:p w:rsidR="008C73DC" w:rsidRPr="00933E87" w:rsidRDefault="008C73DC" w:rsidP="008C73DC">
      <w:pPr>
        <w:pStyle w:val="bbc-hhl7in"/>
        <w:shd w:val="clear" w:color="auto" w:fill="FDFDFD"/>
        <w:spacing w:before="0" w:beforeAutospacing="0" w:after="0" w:afterAutospacing="0"/>
        <w:jc w:val="both"/>
        <w:rPr>
          <w:u w:val="single"/>
        </w:rPr>
      </w:pPr>
    </w:p>
    <w:p w:rsidR="008C73DC" w:rsidRPr="00933E87" w:rsidRDefault="008C73DC" w:rsidP="008C73DC">
      <w:pPr>
        <w:pStyle w:val="bbc-hhl7in"/>
        <w:shd w:val="clear" w:color="auto" w:fill="FDFDFD"/>
        <w:spacing w:before="0" w:beforeAutospacing="0" w:after="0" w:afterAutospacing="0"/>
        <w:jc w:val="both"/>
        <w:rPr>
          <w:u w:val="single"/>
        </w:rPr>
      </w:pPr>
      <w:r w:rsidRPr="00933E87">
        <w:rPr>
          <w:u w:val="single"/>
        </w:rPr>
        <w:t xml:space="preserve">También los asistentes virtuales como Siri y Alexa son formas de ANI. Al igual que el buscador de Google y el robot que limpia </w:t>
      </w:r>
      <w:proofErr w:type="gramStart"/>
      <w:r w:rsidRPr="00933E87">
        <w:rPr>
          <w:u w:val="single"/>
        </w:rPr>
        <w:t>tu</w:t>
      </w:r>
      <w:proofErr w:type="gramEnd"/>
      <w:r w:rsidRPr="00933E87">
        <w:rPr>
          <w:u w:val="single"/>
        </w:rPr>
        <w:t xml:space="preserve"> casa.</w:t>
      </w:r>
    </w:p>
    <w:p w:rsidR="008C73DC" w:rsidRPr="00704AA1" w:rsidRDefault="008C73DC" w:rsidP="008C73DC">
      <w:pPr>
        <w:pStyle w:val="bbc-hhl7in"/>
        <w:shd w:val="clear" w:color="auto" w:fill="FDFDFD"/>
        <w:spacing w:before="0" w:beforeAutospacing="0" w:after="0" w:afterAutospacing="0"/>
        <w:jc w:val="both"/>
      </w:pPr>
    </w:p>
    <w:p w:rsidR="008C73DC" w:rsidRPr="00933E87" w:rsidRDefault="008C73DC" w:rsidP="008C73DC">
      <w:pPr>
        <w:pStyle w:val="bbc-hhl7in"/>
        <w:shd w:val="clear" w:color="auto" w:fill="FDFDFD"/>
        <w:spacing w:before="0" w:beforeAutospacing="0" w:after="0" w:afterAutospacing="0"/>
        <w:jc w:val="both"/>
        <w:rPr>
          <w:u w:val="single"/>
        </w:rPr>
      </w:pPr>
      <w:r w:rsidRPr="00933E87">
        <w:rPr>
          <w:u w:val="single"/>
        </w:rPr>
        <w:lastRenderedPageBreak/>
        <w:t>El </w:t>
      </w:r>
      <w:r w:rsidRPr="00C35A00">
        <w:rPr>
          <w:bCs/>
          <w:u w:val="single"/>
        </w:rPr>
        <w:t>mundo empresarial</w:t>
      </w:r>
      <w:r w:rsidRPr="00933E87">
        <w:rPr>
          <w:u w:val="single"/>
        </w:rPr>
        <w:t> también utiliza mucho esta tecnología. Se usa en las computadoras internas de los autos, en la manufactura de miles de productos, en el mundo financiero e incluso en hospitales, para realizar diagnósticos.</w:t>
      </w:r>
    </w:p>
    <w:p w:rsidR="008C73DC" w:rsidRPr="00933E87" w:rsidRDefault="008C73DC" w:rsidP="008C73DC">
      <w:pPr>
        <w:pStyle w:val="bbc-hhl7in"/>
        <w:shd w:val="clear" w:color="auto" w:fill="FDFDFD"/>
        <w:spacing w:before="0" w:beforeAutospacing="0" w:after="0" w:afterAutospacing="0"/>
        <w:jc w:val="both"/>
        <w:rPr>
          <w:u w:val="single"/>
        </w:rPr>
      </w:pPr>
    </w:p>
    <w:p w:rsidR="008C73DC" w:rsidRPr="00C35A00" w:rsidRDefault="008C73DC" w:rsidP="008C73DC">
      <w:pPr>
        <w:pStyle w:val="bbc-hhl7in"/>
        <w:shd w:val="clear" w:color="auto" w:fill="FDFDFD"/>
        <w:spacing w:before="0" w:beforeAutospacing="0" w:after="0" w:afterAutospacing="0"/>
        <w:jc w:val="both"/>
        <w:rPr>
          <w:color w:val="FF0000"/>
          <w:u w:val="single"/>
        </w:rPr>
      </w:pPr>
      <w:r w:rsidRPr="00933E87">
        <w:rPr>
          <w:u w:val="single"/>
        </w:rPr>
        <w:t xml:space="preserve">Incluso sistemas más sofisticados como los autos sin conductor (o vehículos autónomos) y el popular ChatGPT son formas de ANI, ya que no pueden operar fuera del rango predefinido por sus programadores, </w:t>
      </w:r>
      <w:r w:rsidRPr="00933E87">
        <w:rPr>
          <w:color w:val="FF0000"/>
          <w:u w:val="single"/>
        </w:rPr>
        <w:t>por lo que </w:t>
      </w:r>
      <w:r w:rsidRPr="00C35A00">
        <w:rPr>
          <w:bCs/>
          <w:color w:val="FF0000"/>
          <w:u w:val="single"/>
        </w:rPr>
        <w:t>no pueden tomar decisiones por su cuenta</w:t>
      </w:r>
      <w:r w:rsidRPr="00C35A00">
        <w:rPr>
          <w:color w:val="FF0000"/>
          <w:u w:val="single"/>
        </w:rPr>
        <w:t>.</w:t>
      </w:r>
    </w:p>
    <w:p w:rsidR="008C73DC" w:rsidRPr="00933E87" w:rsidRDefault="008C73DC" w:rsidP="008C73DC">
      <w:pPr>
        <w:pStyle w:val="bbc-hhl7in"/>
        <w:shd w:val="clear" w:color="auto" w:fill="FDFDFD"/>
        <w:spacing w:before="0" w:beforeAutospacing="0" w:after="0" w:afterAutospacing="0"/>
        <w:jc w:val="both"/>
        <w:rPr>
          <w:color w:val="FF0000"/>
          <w:u w:val="single"/>
        </w:rPr>
      </w:pPr>
    </w:p>
    <w:p w:rsidR="008C73DC" w:rsidRPr="00933E87" w:rsidRDefault="008C73DC" w:rsidP="008C73DC">
      <w:pPr>
        <w:pStyle w:val="bbc-hhl7in"/>
        <w:shd w:val="clear" w:color="auto" w:fill="FDFDFD"/>
        <w:spacing w:before="0" w:beforeAutospacing="0" w:after="0" w:afterAutospacing="0"/>
        <w:jc w:val="both"/>
        <w:rPr>
          <w:color w:val="FF0000"/>
          <w:u w:val="single"/>
        </w:rPr>
      </w:pPr>
      <w:r w:rsidRPr="00933E87">
        <w:rPr>
          <w:color w:val="FF0000"/>
          <w:u w:val="single"/>
        </w:rPr>
        <w:t>Tampoco tienen autoconciencia, otro rasgo de la inteligencia humana.</w:t>
      </w:r>
    </w:p>
    <w:p w:rsidR="008C73DC" w:rsidRPr="00933E87" w:rsidRDefault="008C73DC" w:rsidP="008C73DC">
      <w:pPr>
        <w:pStyle w:val="bbc-hhl7in"/>
        <w:shd w:val="clear" w:color="auto" w:fill="FDFDFD"/>
        <w:spacing w:before="0" w:beforeAutospacing="0" w:after="0" w:afterAutospacing="0"/>
        <w:jc w:val="both"/>
        <w:rPr>
          <w:color w:val="FF0000"/>
          <w:u w:val="single"/>
        </w:rPr>
      </w:pPr>
    </w:p>
    <w:p w:rsidR="008C73DC" w:rsidRPr="00933E87" w:rsidRDefault="008C73DC" w:rsidP="008C73DC">
      <w:pPr>
        <w:pStyle w:val="bbc-hhl7in"/>
        <w:shd w:val="clear" w:color="auto" w:fill="FDFDFD"/>
        <w:spacing w:before="0" w:beforeAutospacing="0" w:after="0" w:afterAutospacing="0"/>
        <w:jc w:val="both"/>
        <w:rPr>
          <w:u w:val="single"/>
        </w:rPr>
      </w:pPr>
      <w:r w:rsidRPr="00933E87">
        <w:rPr>
          <w:u w:val="single"/>
        </w:rPr>
        <w:t>Sin embargo, algunos expertos creen que los sistemas que están programados para aprender automáticamente (</w:t>
      </w:r>
      <w:r w:rsidRPr="00933E87">
        <w:rPr>
          <w:i/>
          <w:iCs/>
          <w:u w:val="single"/>
        </w:rPr>
        <w:t>machine learning</w:t>
      </w:r>
      <w:r w:rsidR="00C35A00">
        <w:rPr>
          <w:u w:val="single"/>
        </w:rPr>
        <w:t>) como ChatGPT o AutoGPT (un “agente autónomo”</w:t>
      </w:r>
      <w:r w:rsidRPr="00933E87">
        <w:rPr>
          <w:u w:val="single"/>
        </w:rPr>
        <w:t xml:space="preserve"> o</w:t>
      </w:r>
      <w:r w:rsidR="00C35A00">
        <w:rPr>
          <w:u w:val="single"/>
        </w:rPr>
        <w:t xml:space="preserve"> “agente inteligente”</w:t>
      </w:r>
      <w:r w:rsidRPr="00933E87">
        <w:rPr>
          <w:u w:val="single"/>
        </w:rPr>
        <w:t xml:space="preserve"> que utiliza información del ChatGPT para realizar ciertas subtareas de forma autónoma) podrían pasar a la siguiente etapa de desarrollo.</w:t>
      </w:r>
    </w:p>
    <w:p w:rsidR="008C73DC" w:rsidRPr="00704AA1" w:rsidRDefault="008C73DC" w:rsidP="008C73DC">
      <w:pPr>
        <w:pStyle w:val="bbc-hhl7in"/>
        <w:shd w:val="clear" w:color="auto" w:fill="FDFDFD"/>
        <w:spacing w:before="0" w:beforeAutospacing="0" w:after="0" w:afterAutospacing="0"/>
        <w:jc w:val="both"/>
      </w:pPr>
    </w:p>
    <w:p w:rsidR="008C73DC" w:rsidRPr="00704AA1" w:rsidRDefault="008C73DC" w:rsidP="008C73DC">
      <w:pPr>
        <w:pStyle w:val="Ttulo2"/>
        <w:shd w:val="clear" w:color="auto" w:fill="FDFDFD"/>
        <w:spacing w:before="0" w:beforeAutospacing="0" w:after="0" w:afterAutospacing="0"/>
        <w:jc w:val="both"/>
        <w:rPr>
          <w:sz w:val="24"/>
          <w:szCs w:val="24"/>
        </w:rPr>
      </w:pPr>
      <w:r w:rsidRPr="00704AA1">
        <w:rPr>
          <w:sz w:val="24"/>
          <w:szCs w:val="24"/>
        </w:rPr>
        <w:t>2. Inteligencia artificial general (AGI)</w:t>
      </w:r>
    </w:p>
    <w:p w:rsidR="008C73DC" w:rsidRPr="00704AA1" w:rsidRDefault="008C73DC" w:rsidP="008C73DC">
      <w:pPr>
        <w:pStyle w:val="bbc-hhl7in"/>
        <w:shd w:val="clear" w:color="auto" w:fill="FDFDFD"/>
        <w:spacing w:before="0" w:beforeAutospacing="0" w:after="0" w:afterAutospacing="0"/>
        <w:jc w:val="both"/>
      </w:pPr>
    </w:p>
    <w:p w:rsidR="008C73DC" w:rsidRPr="00933E87" w:rsidRDefault="008C73DC" w:rsidP="008C73DC">
      <w:pPr>
        <w:pStyle w:val="bbc-hhl7in"/>
        <w:shd w:val="clear" w:color="auto" w:fill="FDFDFD"/>
        <w:spacing w:before="0" w:beforeAutospacing="0" w:after="0" w:afterAutospacing="0"/>
        <w:jc w:val="both"/>
        <w:rPr>
          <w:color w:val="FF0000"/>
          <w:u w:val="single"/>
        </w:rPr>
      </w:pPr>
      <w:r w:rsidRPr="00933E87">
        <w:rPr>
          <w:color w:val="FF0000"/>
          <w:u w:val="single"/>
        </w:rPr>
        <w:t>Esta categoría -</w:t>
      </w:r>
      <w:r w:rsidRPr="00933E87">
        <w:rPr>
          <w:i/>
          <w:iCs/>
          <w:color w:val="FF0000"/>
          <w:u w:val="single"/>
        </w:rPr>
        <w:t>Artificial General Intelligence</w:t>
      </w:r>
      <w:r w:rsidRPr="00933E87">
        <w:rPr>
          <w:color w:val="FF0000"/>
          <w:u w:val="single"/>
        </w:rPr>
        <w:t>- se alcanza cuando una máquina adquiere capacidades cognitivas </w:t>
      </w:r>
      <w:r w:rsidRPr="00C35A00">
        <w:rPr>
          <w:bCs/>
          <w:color w:val="FF0000"/>
          <w:u w:val="single"/>
        </w:rPr>
        <w:t>a nivel humano</w:t>
      </w:r>
      <w:r w:rsidRPr="00C35A00">
        <w:rPr>
          <w:color w:val="FF0000"/>
          <w:u w:val="single"/>
        </w:rPr>
        <w:t>.</w:t>
      </w:r>
    </w:p>
    <w:p w:rsidR="008C73DC" w:rsidRPr="00933E87" w:rsidRDefault="008C73DC" w:rsidP="008C73DC">
      <w:pPr>
        <w:pStyle w:val="bbc-hhl7in"/>
        <w:shd w:val="clear" w:color="auto" w:fill="FDFDFD"/>
        <w:spacing w:before="0" w:beforeAutospacing="0" w:after="0" w:afterAutospacing="0"/>
        <w:jc w:val="both"/>
        <w:rPr>
          <w:color w:val="FF0000"/>
          <w:u w:val="single"/>
        </w:rPr>
      </w:pPr>
    </w:p>
    <w:p w:rsidR="008C73DC" w:rsidRPr="00933E87" w:rsidRDefault="008C73DC" w:rsidP="008C73DC">
      <w:pPr>
        <w:pStyle w:val="bbc-hhl7in"/>
        <w:shd w:val="clear" w:color="auto" w:fill="FDFDFD"/>
        <w:spacing w:before="0" w:beforeAutospacing="0" w:after="0" w:afterAutospacing="0"/>
        <w:jc w:val="both"/>
        <w:rPr>
          <w:color w:val="FF0000"/>
          <w:u w:val="single"/>
        </w:rPr>
      </w:pPr>
      <w:r w:rsidRPr="00933E87">
        <w:rPr>
          <w:color w:val="FF0000"/>
          <w:u w:val="single"/>
        </w:rPr>
        <w:t>También se la conoce como </w:t>
      </w:r>
      <w:r w:rsidR="00C35A00">
        <w:rPr>
          <w:b/>
          <w:bCs/>
          <w:color w:val="FF0000"/>
          <w:u w:val="single"/>
        </w:rPr>
        <w:t>“IA fuerte”</w:t>
      </w:r>
      <w:r w:rsidRPr="00933E87">
        <w:rPr>
          <w:color w:val="FF0000"/>
          <w:u w:val="single"/>
        </w:rPr>
        <w:t>.</w:t>
      </w:r>
    </w:p>
    <w:p w:rsidR="008C73DC" w:rsidRPr="00704AA1" w:rsidRDefault="008C73DC" w:rsidP="008C73DC">
      <w:pPr>
        <w:pStyle w:val="bbc-hhl7in"/>
        <w:shd w:val="clear" w:color="auto" w:fill="FDFDFD"/>
        <w:spacing w:before="0" w:beforeAutospacing="0" w:after="0" w:afterAutospacing="0"/>
        <w:jc w:val="both"/>
      </w:pPr>
    </w:p>
    <w:p w:rsidR="008C73DC" w:rsidRPr="00933E87" w:rsidRDefault="008C73DC" w:rsidP="008C73DC">
      <w:pPr>
        <w:pStyle w:val="bbc-hhl7in"/>
        <w:shd w:val="clear" w:color="auto" w:fill="FDFDFD"/>
        <w:spacing w:before="0" w:beforeAutospacing="0" w:after="0" w:afterAutospacing="0"/>
        <w:jc w:val="both"/>
        <w:rPr>
          <w:color w:val="FF0000"/>
          <w:u w:val="single"/>
        </w:rPr>
      </w:pPr>
      <w:r w:rsidRPr="00933E87">
        <w:rPr>
          <w:color w:val="FF0000"/>
          <w:u w:val="single"/>
        </w:rPr>
        <w:t>Es tal la creencia de que estamos al borde de alcanzar este nivel de desarrollo, que en marzo pasado más de 1.000 expertos en tecnología pidieron a las empresas de IA que dejen de entrenar, por al menos seis meses, a aquellos programas que sean más poderosos que GPT-4, la versión más reciente de ChatGPT.</w:t>
      </w:r>
    </w:p>
    <w:p w:rsidR="008C73DC" w:rsidRPr="00704AA1" w:rsidRDefault="008C73DC" w:rsidP="008C73DC">
      <w:pPr>
        <w:pStyle w:val="bbc-hhl7in"/>
        <w:shd w:val="clear" w:color="auto" w:fill="FDFDFD"/>
        <w:spacing w:before="0" w:beforeAutospacing="0" w:after="0" w:afterAutospacing="0"/>
        <w:jc w:val="both"/>
      </w:pPr>
    </w:p>
    <w:p w:rsidR="008C73DC" w:rsidRPr="00933E87" w:rsidRDefault="008C73DC" w:rsidP="008C73DC">
      <w:pPr>
        <w:pStyle w:val="bbc-hhl7in"/>
        <w:shd w:val="clear" w:color="auto" w:fill="FDFDFD"/>
        <w:spacing w:before="0" w:beforeAutospacing="0" w:after="0" w:afterAutospacing="0"/>
        <w:jc w:val="both"/>
        <w:rPr>
          <w:b/>
          <w:color w:val="FF0000"/>
          <w:u w:val="single"/>
        </w:rPr>
      </w:pPr>
      <w:r w:rsidRPr="00933E87">
        <w:rPr>
          <w:b/>
          <w:color w:val="FF0000"/>
          <w:u w:val="single"/>
        </w:rPr>
        <w:t>"Los sistemas de IA con inteligencia que compite con la humana pueden plantear</w:t>
      </w:r>
      <w:r w:rsidRPr="00933E87">
        <w:rPr>
          <w:b/>
          <w:bCs/>
          <w:color w:val="FF0000"/>
          <w:u w:val="single"/>
        </w:rPr>
        <w:t> profundos riesgos para la sociedad y la humanidad</w:t>
      </w:r>
      <w:r w:rsidRPr="00933E87">
        <w:rPr>
          <w:b/>
          <w:color w:val="FF0000"/>
          <w:u w:val="single"/>
        </w:rPr>
        <w:t>", advirtieron en una carta abierta, entre otros, el cofundador de Apple, Steve Wozniak, y el dueño de Tesla, SpaceX, Neuralink y Twitter, Elon Musk (quien fue uno de los cofundadores de Open AI antes de renunciar de la junta por desacuerdos con la conducción de la compañía).</w:t>
      </w:r>
    </w:p>
    <w:p w:rsidR="008C73DC" w:rsidRPr="00933E87" w:rsidRDefault="008C73DC" w:rsidP="008C73DC">
      <w:pPr>
        <w:pStyle w:val="bbc-hhl7in"/>
        <w:shd w:val="clear" w:color="auto" w:fill="FDFDFD"/>
        <w:spacing w:before="0" w:beforeAutospacing="0" w:after="0" w:afterAutospacing="0"/>
        <w:jc w:val="both"/>
        <w:rPr>
          <w:b/>
          <w:color w:val="FF0000"/>
          <w:u w:val="single"/>
        </w:rPr>
      </w:pPr>
    </w:p>
    <w:p w:rsidR="008C73DC" w:rsidRPr="00933E87" w:rsidRDefault="008C73DC" w:rsidP="008C73DC">
      <w:pPr>
        <w:pStyle w:val="bbc-hhl7in"/>
        <w:shd w:val="clear" w:color="auto" w:fill="FDFDFD"/>
        <w:spacing w:before="0" w:beforeAutospacing="0" w:after="0" w:afterAutospacing="0"/>
        <w:jc w:val="both"/>
        <w:rPr>
          <w:b/>
          <w:color w:val="FF0000"/>
          <w:u w:val="single"/>
        </w:rPr>
      </w:pPr>
      <w:r w:rsidRPr="00933E87">
        <w:rPr>
          <w:b/>
          <w:color w:val="FF0000"/>
          <w:u w:val="single"/>
        </w:rPr>
        <w:t>En la carta, publicada por la organización sin fines de lucro Future of Life Institute, los expertos dijeron que si las empresas no acceden rápi</w:t>
      </w:r>
      <w:r w:rsidR="00C35A00">
        <w:rPr>
          <w:b/>
          <w:color w:val="FF0000"/>
          <w:u w:val="single"/>
        </w:rPr>
        <w:t>damente a frenar sus proyectos “</w:t>
      </w:r>
      <w:r w:rsidRPr="00933E87">
        <w:rPr>
          <w:b/>
          <w:bCs/>
          <w:color w:val="FF0000"/>
          <w:u w:val="single"/>
        </w:rPr>
        <w:t>los gobiernos deberían intervenir</w:t>
      </w:r>
      <w:r w:rsidR="00C35A00">
        <w:rPr>
          <w:b/>
          <w:color w:val="FF0000"/>
          <w:u w:val="single"/>
        </w:rPr>
        <w:t> e instituir una moratoria”</w:t>
      </w:r>
      <w:r w:rsidRPr="00933E87">
        <w:rPr>
          <w:b/>
          <w:color w:val="FF0000"/>
          <w:u w:val="single"/>
        </w:rPr>
        <w:t xml:space="preserve"> para que se puedan diseñar e implementar medidas de seguridad sólidas.</w:t>
      </w:r>
    </w:p>
    <w:p w:rsidR="008C73DC" w:rsidRPr="00704AA1" w:rsidRDefault="008C73DC" w:rsidP="008C73DC">
      <w:pPr>
        <w:pStyle w:val="bbc-hhl7in"/>
        <w:shd w:val="clear" w:color="auto" w:fill="FDFDFD"/>
        <w:spacing w:before="0" w:beforeAutospacing="0" w:after="0" w:afterAutospacing="0"/>
        <w:jc w:val="both"/>
      </w:pPr>
    </w:p>
    <w:p w:rsidR="008C73DC" w:rsidRPr="00933E87" w:rsidRDefault="008C73DC" w:rsidP="008C73DC">
      <w:pPr>
        <w:pStyle w:val="bbc-hhl7in"/>
        <w:shd w:val="clear" w:color="auto" w:fill="FDFDFD"/>
        <w:spacing w:before="0" w:beforeAutospacing="0" w:after="0" w:afterAutospacing="0"/>
        <w:jc w:val="both"/>
        <w:rPr>
          <w:u w:val="single"/>
        </w:rPr>
      </w:pPr>
      <w:r w:rsidRPr="00933E87">
        <w:rPr>
          <w:u w:val="single"/>
        </w:rPr>
        <w:t>Aunque esto es algo que -por el momento- no ha ocurrido, el gobierno de Estados Unidos sí convocó a los dueños de las principales empresas de IA - Alphabet, Anthropic, Mic</w:t>
      </w:r>
      <w:r w:rsidR="00C35A00">
        <w:rPr>
          <w:u w:val="single"/>
        </w:rPr>
        <w:t>rosoft, y OpenAI- para acordar “</w:t>
      </w:r>
      <w:r w:rsidRPr="00933E87">
        <w:rPr>
          <w:u w:val="single"/>
        </w:rPr>
        <w:t xml:space="preserve">nuevas acciones para promover </w:t>
      </w:r>
      <w:r w:rsidR="00C35A00">
        <w:rPr>
          <w:u w:val="single"/>
        </w:rPr>
        <w:t>la innovación responsable de IA”</w:t>
      </w:r>
      <w:r w:rsidRPr="00933E87">
        <w:rPr>
          <w:u w:val="single"/>
        </w:rPr>
        <w:t>.</w:t>
      </w:r>
    </w:p>
    <w:p w:rsidR="008C73DC" w:rsidRPr="00933E87" w:rsidRDefault="008C73DC" w:rsidP="008C73DC">
      <w:pPr>
        <w:pStyle w:val="bbc-hhl7in"/>
        <w:shd w:val="clear" w:color="auto" w:fill="FDFDFD"/>
        <w:spacing w:before="0" w:beforeAutospacing="0" w:after="0" w:afterAutospacing="0"/>
        <w:jc w:val="both"/>
        <w:rPr>
          <w:u w:val="single"/>
        </w:rPr>
      </w:pPr>
    </w:p>
    <w:p w:rsidR="008C73DC" w:rsidRPr="00933E87" w:rsidRDefault="00C35A00" w:rsidP="008C73DC">
      <w:pPr>
        <w:pStyle w:val="bbc-hhl7in"/>
        <w:shd w:val="clear" w:color="auto" w:fill="FDFDFD"/>
        <w:spacing w:before="0" w:beforeAutospacing="0" w:after="0" w:afterAutospacing="0"/>
        <w:jc w:val="both"/>
        <w:rPr>
          <w:u w:val="single"/>
        </w:rPr>
      </w:pPr>
      <w:r>
        <w:rPr>
          <w:u w:val="single"/>
        </w:rPr>
        <w:t>“</w:t>
      </w:r>
      <w:r w:rsidR="008C73DC" w:rsidRPr="00933E87">
        <w:rPr>
          <w:u w:val="single"/>
        </w:rPr>
        <w:t>La IA es una de las tecnologías más poderosas de nuestro tiempo, pero para aprovechar las oportunidades que presenta, primero deb</w:t>
      </w:r>
      <w:r>
        <w:rPr>
          <w:u w:val="single"/>
        </w:rPr>
        <w:t>emos mitigar sus riesgos”</w:t>
      </w:r>
      <w:r w:rsidR="008C73DC" w:rsidRPr="00933E87">
        <w:rPr>
          <w:u w:val="single"/>
        </w:rPr>
        <w:t>, declaró a través de un comunicado la Casa Blanca el pasado 4 de mayo.</w:t>
      </w:r>
    </w:p>
    <w:p w:rsidR="008C73DC" w:rsidRPr="00704AA1" w:rsidRDefault="008C73DC" w:rsidP="008C73DC">
      <w:pPr>
        <w:pStyle w:val="bbc-hhl7in"/>
        <w:shd w:val="clear" w:color="auto" w:fill="FDFDFD"/>
        <w:spacing w:before="0" w:beforeAutospacing="0" w:after="0" w:afterAutospacing="0"/>
        <w:jc w:val="both"/>
      </w:pPr>
    </w:p>
    <w:p w:rsidR="008C73DC" w:rsidRPr="00704AA1" w:rsidRDefault="00C35A00" w:rsidP="008C73DC">
      <w:pPr>
        <w:pStyle w:val="bbc-hhl7in"/>
        <w:shd w:val="clear" w:color="auto" w:fill="FDFDFD"/>
        <w:spacing w:before="0" w:beforeAutospacing="0" w:after="0" w:afterAutospacing="0"/>
        <w:jc w:val="both"/>
      </w:pPr>
      <w:r>
        <w:t>El Congreso de EEUU</w:t>
      </w:r>
      <w:r w:rsidR="008C73DC" w:rsidRPr="00704AA1">
        <w:t>, por su parte, convocó este martes al CEO de OpenAI, </w:t>
      </w:r>
      <w:r w:rsidR="008C73DC" w:rsidRPr="00C35A00">
        <w:rPr>
          <w:bCs/>
        </w:rPr>
        <w:t>Sam Altman</w:t>
      </w:r>
      <w:r w:rsidR="008C73DC" w:rsidRPr="00704AA1">
        <w:t>, a responder preguntas sobre ChatGPT.</w:t>
      </w:r>
    </w:p>
    <w:p w:rsidR="008C73DC" w:rsidRPr="00704AA1" w:rsidRDefault="008C73DC" w:rsidP="008C73DC">
      <w:pPr>
        <w:pStyle w:val="bbc-hhl7in"/>
        <w:shd w:val="clear" w:color="auto" w:fill="FDFDFD"/>
        <w:spacing w:before="0" w:beforeAutospacing="0" w:after="0" w:afterAutospacing="0"/>
        <w:jc w:val="both"/>
      </w:pPr>
    </w:p>
    <w:p w:rsidR="008C73DC" w:rsidRPr="00933E87" w:rsidRDefault="008C73DC" w:rsidP="008C73DC">
      <w:pPr>
        <w:pStyle w:val="bbc-hhl7in"/>
        <w:shd w:val="clear" w:color="auto" w:fill="FDFDFD"/>
        <w:spacing w:before="0" w:beforeAutospacing="0" w:after="0" w:afterAutospacing="0"/>
        <w:jc w:val="both"/>
        <w:rPr>
          <w:b/>
          <w:color w:val="FF0000"/>
          <w:u w:val="single"/>
        </w:rPr>
      </w:pPr>
      <w:r w:rsidRPr="00933E87">
        <w:rPr>
          <w:b/>
          <w:color w:val="FF0000"/>
          <w:u w:val="single"/>
        </w:rPr>
        <w:lastRenderedPageBreak/>
        <w:t>Durante la audiencia en el Senado, Altman dijo que</w:t>
      </w:r>
      <w:r w:rsidR="00C35A00">
        <w:rPr>
          <w:b/>
          <w:bCs/>
          <w:color w:val="FF0000"/>
          <w:u w:val="single"/>
        </w:rPr>
        <w:t> es “crucial”</w:t>
      </w:r>
      <w:r w:rsidRPr="00933E87">
        <w:rPr>
          <w:b/>
          <w:bCs/>
          <w:color w:val="FF0000"/>
          <w:u w:val="single"/>
        </w:rPr>
        <w:t xml:space="preserve"> que su industria sea regulada</w:t>
      </w:r>
      <w:r w:rsidRPr="00933E87">
        <w:rPr>
          <w:b/>
          <w:color w:val="FF0000"/>
          <w:u w:val="single"/>
        </w:rPr>
        <w:t> por el gobiern</w:t>
      </w:r>
      <w:r w:rsidR="00C35A00">
        <w:rPr>
          <w:b/>
          <w:color w:val="FF0000"/>
          <w:u w:val="single"/>
        </w:rPr>
        <w:t>o a medida que la IA se vuelve “cada vez más poderosa”</w:t>
      </w:r>
      <w:r w:rsidRPr="00933E87">
        <w:rPr>
          <w:b/>
          <w:color w:val="FF0000"/>
          <w:u w:val="single"/>
        </w:rPr>
        <w:t>.</w:t>
      </w:r>
    </w:p>
    <w:p w:rsidR="008C73DC" w:rsidRPr="00933E87" w:rsidRDefault="008C73DC" w:rsidP="008C73DC">
      <w:pPr>
        <w:pStyle w:val="bbc-hhl7in"/>
        <w:shd w:val="clear" w:color="auto" w:fill="FDFDFD"/>
        <w:spacing w:before="0" w:beforeAutospacing="0" w:after="0" w:afterAutospacing="0"/>
        <w:jc w:val="both"/>
        <w:rPr>
          <w:b/>
          <w:color w:val="FF0000"/>
          <w:u w:val="single"/>
        </w:rPr>
      </w:pPr>
    </w:p>
    <w:p w:rsidR="008C73DC" w:rsidRPr="00933E87" w:rsidRDefault="008C73DC" w:rsidP="008C73DC">
      <w:pPr>
        <w:pStyle w:val="bbc-hhl7in"/>
        <w:shd w:val="clear" w:color="auto" w:fill="FDFDFD"/>
        <w:spacing w:before="0" w:beforeAutospacing="0" w:after="0" w:afterAutospacing="0"/>
        <w:jc w:val="both"/>
        <w:rPr>
          <w:u w:val="single"/>
        </w:rPr>
      </w:pPr>
      <w:r w:rsidRPr="00933E87">
        <w:rPr>
          <w:u w:val="single"/>
        </w:rPr>
        <w:t>Carlos Ignacio Gutiérrez, investigador de políticas públicas en el Future of Life Institute, explicó a BBC Mundo que uno de los grandes desa</w:t>
      </w:r>
      <w:r w:rsidR="00C35A00">
        <w:rPr>
          <w:u w:val="single"/>
        </w:rPr>
        <w:t>fíos que presenta la IA es que “</w:t>
      </w:r>
      <w:r w:rsidRPr="00933E87">
        <w:rPr>
          <w:u w:val="single"/>
        </w:rPr>
        <w:t>no existe un cuerpo colegiado de expertos que deciden cómo regularlo, como ocurre, por ejemplo, con el Panel Intergubernamenta</w:t>
      </w:r>
      <w:r w:rsidR="00C35A00">
        <w:rPr>
          <w:u w:val="single"/>
        </w:rPr>
        <w:t>l sobre Cambio Climático (IPCC)”</w:t>
      </w:r>
      <w:r w:rsidRPr="00933E87">
        <w:rPr>
          <w:u w:val="single"/>
        </w:rPr>
        <w:t>.</w:t>
      </w:r>
    </w:p>
    <w:p w:rsidR="008C73DC" w:rsidRPr="00704AA1" w:rsidRDefault="008C73DC" w:rsidP="008C73DC">
      <w:pPr>
        <w:pStyle w:val="bbc-hhl7in"/>
        <w:shd w:val="clear" w:color="auto" w:fill="FDFDFD"/>
        <w:spacing w:before="0" w:beforeAutospacing="0" w:after="0" w:afterAutospacing="0"/>
        <w:jc w:val="both"/>
      </w:pPr>
    </w:p>
    <w:p w:rsidR="008C73DC" w:rsidRPr="00933E87" w:rsidRDefault="008C73DC" w:rsidP="008C73DC">
      <w:pPr>
        <w:pStyle w:val="bbc-hhl7in"/>
        <w:shd w:val="clear" w:color="auto" w:fill="FDFDFD"/>
        <w:spacing w:before="0" w:beforeAutospacing="0" w:after="0" w:afterAutospacing="0"/>
        <w:jc w:val="both"/>
        <w:rPr>
          <w:b/>
          <w:color w:val="FF0000"/>
          <w:u w:val="single"/>
        </w:rPr>
      </w:pPr>
      <w:r w:rsidRPr="00933E87">
        <w:rPr>
          <w:b/>
          <w:color w:val="FF0000"/>
          <w:u w:val="single"/>
        </w:rPr>
        <w:t>En la carta de los expertos, estos definieron cuáles eran sus principales preocupaciones.</w:t>
      </w:r>
    </w:p>
    <w:p w:rsidR="008C73DC" w:rsidRPr="00933E87" w:rsidRDefault="008C73DC" w:rsidP="008C73DC">
      <w:pPr>
        <w:pStyle w:val="bbc-hhl7in"/>
        <w:shd w:val="clear" w:color="auto" w:fill="FDFDFD"/>
        <w:spacing w:before="0" w:beforeAutospacing="0" w:after="0" w:afterAutospacing="0"/>
        <w:jc w:val="both"/>
        <w:rPr>
          <w:b/>
          <w:color w:val="FF0000"/>
          <w:u w:val="single"/>
        </w:rPr>
      </w:pPr>
    </w:p>
    <w:p w:rsidR="008C73DC" w:rsidRPr="00933E87" w:rsidRDefault="00C35A00" w:rsidP="008C73DC">
      <w:pPr>
        <w:pStyle w:val="bbc-hhl7in"/>
        <w:shd w:val="clear" w:color="auto" w:fill="FDFDFD"/>
        <w:spacing w:before="0" w:beforeAutospacing="0" w:after="0" w:afterAutospacing="0"/>
        <w:jc w:val="both"/>
        <w:rPr>
          <w:b/>
          <w:color w:val="FF0000"/>
          <w:u w:val="single"/>
        </w:rPr>
      </w:pPr>
      <w:r>
        <w:rPr>
          <w:b/>
          <w:color w:val="FF0000"/>
          <w:u w:val="single"/>
        </w:rPr>
        <w:t>“</w:t>
      </w:r>
      <w:r w:rsidR="008C73DC" w:rsidRPr="00933E87">
        <w:rPr>
          <w:b/>
          <w:color w:val="FF0000"/>
          <w:u w:val="single"/>
        </w:rPr>
        <w:t>¿Deberíamos desarrollar mentes no humanas que eventualmente podrían superarnos en número, ser más inteligentes, hace</w:t>
      </w:r>
      <w:r>
        <w:rPr>
          <w:b/>
          <w:color w:val="FF0000"/>
          <w:u w:val="single"/>
        </w:rPr>
        <w:t>rnos obsoletos y reemplazarnos?”</w:t>
      </w:r>
      <w:r w:rsidR="008C73DC" w:rsidRPr="00933E87">
        <w:rPr>
          <w:b/>
          <w:color w:val="FF0000"/>
          <w:u w:val="single"/>
        </w:rPr>
        <w:t>, cuestionaron.</w:t>
      </w:r>
    </w:p>
    <w:p w:rsidR="008C73DC" w:rsidRPr="00933E87" w:rsidRDefault="008C73DC" w:rsidP="008C73DC">
      <w:pPr>
        <w:pStyle w:val="bbc-hhl7in"/>
        <w:shd w:val="clear" w:color="auto" w:fill="FDFDFD"/>
        <w:spacing w:before="0" w:beforeAutospacing="0" w:after="0" w:afterAutospacing="0"/>
        <w:jc w:val="both"/>
        <w:rPr>
          <w:b/>
          <w:color w:val="FF0000"/>
          <w:u w:val="single"/>
        </w:rPr>
      </w:pPr>
    </w:p>
    <w:p w:rsidR="008C73DC" w:rsidRPr="00933E87" w:rsidRDefault="00C35A00" w:rsidP="008C73DC">
      <w:pPr>
        <w:pStyle w:val="bbc-hhl7in"/>
        <w:shd w:val="clear" w:color="auto" w:fill="FDFDFD"/>
        <w:spacing w:before="0" w:beforeAutospacing="0" w:after="0" w:afterAutospacing="0"/>
        <w:jc w:val="both"/>
        <w:rPr>
          <w:b/>
          <w:color w:val="FF0000"/>
          <w:u w:val="single"/>
        </w:rPr>
      </w:pPr>
      <w:r>
        <w:rPr>
          <w:b/>
          <w:color w:val="FF0000"/>
          <w:u w:val="single"/>
        </w:rPr>
        <w:t>“</w:t>
      </w:r>
      <w:r w:rsidR="008C73DC" w:rsidRPr="00933E87">
        <w:rPr>
          <w:b/>
          <w:color w:val="FF0000"/>
          <w:u w:val="single"/>
        </w:rPr>
        <w:t>¿Deberíamos arriesgarnos a </w:t>
      </w:r>
      <w:r w:rsidR="008C73DC" w:rsidRPr="00933E87">
        <w:rPr>
          <w:b/>
          <w:bCs/>
          <w:color w:val="FF0000"/>
          <w:u w:val="single"/>
        </w:rPr>
        <w:t>perder el control de nuestra civilización</w:t>
      </w:r>
      <w:r>
        <w:rPr>
          <w:b/>
          <w:color w:val="FF0000"/>
          <w:u w:val="single"/>
        </w:rPr>
        <w:t>?”</w:t>
      </w:r>
      <w:r w:rsidR="008C73DC" w:rsidRPr="00933E87">
        <w:rPr>
          <w:b/>
          <w:color w:val="FF0000"/>
          <w:u w:val="single"/>
        </w:rPr>
        <w:t>.</w:t>
      </w:r>
    </w:p>
    <w:p w:rsidR="008C73DC" w:rsidRPr="00933E87" w:rsidRDefault="008C73DC" w:rsidP="008C73DC">
      <w:pPr>
        <w:shd w:val="clear" w:color="auto" w:fill="F2F2F2"/>
        <w:spacing w:line="240" w:lineRule="auto"/>
        <w:jc w:val="both"/>
        <w:rPr>
          <w:rFonts w:ascii="Times New Roman" w:hAnsi="Times New Roman" w:cs="Times New Roman"/>
          <w:b/>
          <w:color w:val="FF0000"/>
          <w:sz w:val="24"/>
          <w:szCs w:val="24"/>
          <w:u w:val="single"/>
        </w:rPr>
      </w:pPr>
    </w:p>
    <w:p w:rsidR="008C73DC" w:rsidRPr="00933E87" w:rsidRDefault="008C73DC" w:rsidP="008C73DC">
      <w:pPr>
        <w:pStyle w:val="bbc-hhl7in"/>
        <w:shd w:val="clear" w:color="auto" w:fill="FDFDFD"/>
        <w:spacing w:before="0" w:beforeAutospacing="0" w:after="0" w:afterAutospacing="0"/>
        <w:jc w:val="both"/>
        <w:rPr>
          <w:u w:val="single"/>
        </w:rPr>
      </w:pPr>
      <w:r w:rsidRPr="00933E87">
        <w:rPr>
          <w:u w:val="single"/>
        </w:rPr>
        <w:t>Lo que nos lleva al tercer y último estadio de la IA.</w:t>
      </w:r>
    </w:p>
    <w:p w:rsidR="008C73DC" w:rsidRPr="00704AA1" w:rsidRDefault="008C73DC" w:rsidP="008C73DC">
      <w:pPr>
        <w:pStyle w:val="bbc-hhl7in"/>
        <w:shd w:val="clear" w:color="auto" w:fill="FDFDFD"/>
        <w:spacing w:before="0" w:beforeAutospacing="0" w:after="0" w:afterAutospacing="0"/>
        <w:jc w:val="both"/>
      </w:pPr>
    </w:p>
    <w:p w:rsidR="008C73DC" w:rsidRPr="00704AA1" w:rsidRDefault="008C73DC" w:rsidP="008C73DC">
      <w:pPr>
        <w:pStyle w:val="Ttulo2"/>
        <w:shd w:val="clear" w:color="auto" w:fill="FDFDFD"/>
        <w:spacing w:before="0" w:beforeAutospacing="0" w:after="0" w:afterAutospacing="0"/>
        <w:jc w:val="both"/>
        <w:rPr>
          <w:sz w:val="24"/>
          <w:szCs w:val="24"/>
        </w:rPr>
      </w:pPr>
      <w:r w:rsidRPr="00704AA1">
        <w:rPr>
          <w:sz w:val="24"/>
          <w:szCs w:val="24"/>
        </w:rPr>
        <w:t>3. Súper Inteligencia Artificial (ASI)</w:t>
      </w:r>
    </w:p>
    <w:p w:rsidR="008C73DC" w:rsidRPr="00704AA1" w:rsidRDefault="008C73DC" w:rsidP="008C73DC">
      <w:pPr>
        <w:pStyle w:val="Ttulo2"/>
        <w:shd w:val="clear" w:color="auto" w:fill="FDFDFD"/>
        <w:spacing w:before="0" w:beforeAutospacing="0" w:after="0" w:afterAutospacing="0"/>
        <w:jc w:val="both"/>
        <w:rPr>
          <w:sz w:val="24"/>
          <w:szCs w:val="24"/>
        </w:rPr>
      </w:pPr>
    </w:p>
    <w:p w:rsidR="008C73DC" w:rsidRPr="00933E87" w:rsidRDefault="008C73DC" w:rsidP="008C73DC">
      <w:pPr>
        <w:pStyle w:val="bbc-hhl7in"/>
        <w:shd w:val="clear" w:color="auto" w:fill="FDFDFD"/>
        <w:spacing w:before="0" w:beforeAutospacing="0" w:after="0" w:afterAutospacing="0"/>
        <w:jc w:val="both"/>
        <w:rPr>
          <w:b/>
          <w:bCs/>
          <w:color w:val="FF0000"/>
          <w:u w:val="single"/>
        </w:rPr>
      </w:pPr>
      <w:r w:rsidRPr="00933E87">
        <w:rPr>
          <w:b/>
          <w:color w:val="FF0000"/>
          <w:u w:val="single"/>
        </w:rPr>
        <w:t>La preocupación de estos científicos informáticos tiene que ver con una teoría muy establecida que sostiene que, cuando alcancemos la AGI, poco tiempo después se arribará al último estadio en el desarrollo de esta tecnología: la Artificial Superintelligence, que ocurre cuando la inteligencia sintética</w:t>
      </w:r>
      <w:r w:rsidRPr="00933E87">
        <w:rPr>
          <w:b/>
          <w:bCs/>
          <w:color w:val="FF0000"/>
          <w:u w:val="single"/>
        </w:rPr>
        <w:t> supera a la humana.</w:t>
      </w:r>
    </w:p>
    <w:p w:rsidR="008C73DC" w:rsidRPr="00704AA1" w:rsidRDefault="008C73DC" w:rsidP="008C73DC">
      <w:pPr>
        <w:pStyle w:val="bbc-hhl7in"/>
        <w:shd w:val="clear" w:color="auto" w:fill="FDFDFD"/>
        <w:spacing w:before="0" w:beforeAutospacing="0" w:after="0" w:afterAutospacing="0"/>
        <w:jc w:val="both"/>
      </w:pPr>
    </w:p>
    <w:p w:rsidR="008C73DC" w:rsidRPr="00933E87" w:rsidRDefault="008C73DC" w:rsidP="008C73DC">
      <w:pPr>
        <w:pStyle w:val="bbc-hhl7in"/>
        <w:shd w:val="clear" w:color="auto" w:fill="FDFDFD"/>
        <w:spacing w:before="0" w:beforeAutospacing="0" w:after="0" w:afterAutospacing="0"/>
        <w:jc w:val="both"/>
        <w:rPr>
          <w:b/>
          <w:color w:val="FF0000"/>
          <w:u w:val="single"/>
        </w:rPr>
      </w:pPr>
      <w:r w:rsidRPr="00933E87">
        <w:rPr>
          <w:b/>
          <w:color w:val="FF0000"/>
          <w:u w:val="single"/>
        </w:rPr>
        <w:t>El filósofo de la Universidad de Oxford y experto en IA Nick Bostrom defin</w:t>
      </w:r>
      <w:r w:rsidR="00C35A00">
        <w:rPr>
          <w:b/>
          <w:color w:val="FF0000"/>
          <w:u w:val="single"/>
        </w:rPr>
        <w:t>e a la súper inteligencia como “</w:t>
      </w:r>
      <w:r w:rsidRPr="00933E87">
        <w:rPr>
          <w:b/>
          <w:color w:val="FF0000"/>
          <w:u w:val="single"/>
        </w:rPr>
        <w:t>un intelecto que es mucho más inteligente que los mejores cerebros humanos en prácticamente todos los campos, incluida la creatividad científica, la sabiduría gen</w:t>
      </w:r>
      <w:r w:rsidR="00C35A00">
        <w:rPr>
          <w:b/>
          <w:color w:val="FF0000"/>
          <w:u w:val="single"/>
        </w:rPr>
        <w:t>eral y las habilidades sociales”</w:t>
      </w:r>
      <w:r w:rsidRPr="00933E87">
        <w:rPr>
          <w:b/>
          <w:color w:val="FF0000"/>
          <w:u w:val="single"/>
        </w:rPr>
        <w:t>.</w:t>
      </w:r>
    </w:p>
    <w:p w:rsidR="008C73DC" w:rsidRPr="00704AA1" w:rsidRDefault="008C73DC" w:rsidP="008C73DC">
      <w:pPr>
        <w:pStyle w:val="bbc-hhl7in"/>
        <w:shd w:val="clear" w:color="auto" w:fill="FDFDFD"/>
        <w:spacing w:before="0" w:beforeAutospacing="0" w:after="0" w:afterAutospacing="0"/>
        <w:jc w:val="both"/>
      </w:pPr>
    </w:p>
    <w:p w:rsidR="008C73DC" w:rsidRDefault="008C73DC" w:rsidP="008C73DC">
      <w:pPr>
        <w:pStyle w:val="bbc-hhl7in"/>
        <w:shd w:val="clear" w:color="auto" w:fill="FDFDFD"/>
        <w:spacing w:before="0" w:beforeAutospacing="0" w:after="0" w:afterAutospacing="0"/>
        <w:jc w:val="both"/>
        <w:rPr>
          <w:b/>
          <w:color w:val="FF0000"/>
          <w:u w:val="single"/>
        </w:rPr>
      </w:pPr>
      <w:r w:rsidRPr="00933E87">
        <w:rPr>
          <w:b/>
          <w:color w:val="FF0000"/>
          <w:u w:val="single"/>
        </w:rPr>
        <w:t>La teoría es que cuando una máquina logre tener una inteligencia a la par con la humana, su capacidad de </w:t>
      </w:r>
      <w:r w:rsidRPr="00933E87">
        <w:rPr>
          <w:b/>
          <w:bCs/>
          <w:color w:val="FF0000"/>
          <w:u w:val="single"/>
        </w:rPr>
        <w:t>multiplicar esa inteligencia de forma exponencial</w:t>
      </w:r>
      <w:r w:rsidRPr="00933E87">
        <w:rPr>
          <w:b/>
          <w:color w:val="FF0000"/>
          <w:u w:val="single"/>
        </w:rPr>
        <w:t> a través de su propio aprendizaje autónomo hará que en poco tiempo nos supere ampliamente, alcanzando la ASI.</w:t>
      </w:r>
    </w:p>
    <w:p w:rsidR="00C35A00" w:rsidRPr="00933E87" w:rsidRDefault="00C35A00" w:rsidP="008C73DC">
      <w:pPr>
        <w:pStyle w:val="bbc-hhl7in"/>
        <w:shd w:val="clear" w:color="auto" w:fill="FDFDFD"/>
        <w:spacing w:before="0" w:beforeAutospacing="0" w:after="0" w:afterAutospacing="0"/>
        <w:jc w:val="both"/>
        <w:rPr>
          <w:b/>
          <w:color w:val="FF0000"/>
          <w:u w:val="single"/>
        </w:rPr>
      </w:pPr>
    </w:p>
    <w:p w:rsidR="008C73DC" w:rsidRPr="00933E87" w:rsidRDefault="00C35A00" w:rsidP="008C73DC">
      <w:pPr>
        <w:pStyle w:val="bbc-hhl7in"/>
        <w:shd w:val="clear" w:color="auto" w:fill="FDFDFD"/>
        <w:spacing w:before="0" w:beforeAutospacing="0" w:after="0" w:afterAutospacing="0"/>
        <w:jc w:val="both"/>
        <w:rPr>
          <w:b/>
          <w:color w:val="FF0000"/>
          <w:u w:val="single"/>
        </w:rPr>
      </w:pPr>
      <w:r>
        <w:rPr>
          <w:b/>
          <w:color w:val="FF0000"/>
          <w:u w:val="single"/>
        </w:rPr>
        <w:t>“</w:t>
      </w:r>
      <w:r w:rsidR="008C73DC" w:rsidRPr="00933E87">
        <w:rPr>
          <w:b/>
          <w:color w:val="FF0000"/>
          <w:u w:val="single"/>
        </w:rPr>
        <w:t>Los humanos para ser ingenieros, enfermeros o abogados debemos estudiar por muchísimo tiempo. El tema con la AGI e</w:t>
      </w:r>
      <w:r>
        <w:rPr>
          <w:b/>
          <w:color w:val="FF0000"/>
          <w:u w:val="single"/>
        </w:rPr>
        <w:t>s que es escalable de inmediato”</w:t>
      </w:r>
      <w:r w:rsidR="008C73DC" w:rsidRPr="00933E87">
        <w:rPr>
          <w:b/>
          <w:color w:val="FF0000"/>
          <w:u w:val="single"/>
        </w:rPr>
        <w:t>, señala Gutiérrez.</w:t>
      </w:r>
    </w:p>
    <w:p w:rsidR="008C73DC" w:rsidRPr="00933E87" w:rsidRDefault="008C73DC" w:rsidP="008C73DC">
      <w:pPr>
        <w:pStyle w:val="bbc-hhl7in"/>
        <w:shd w:val="clear" w:color="auto" w:fill="FDFDFD"/>
        <w:spacing w:before="0" w:beforeAutospacing="0" w:after="0" w:afterAutospacing="0"/>
        <w:jc w:val="both"/>
        <w:rPr>
          <w:b/>
          <w:color w:val="FF0000"/>
          <w:u w:val="single"/>
        </w:rPr>
      </w:pPr>
    </w:p>
    <w:p w:rsidR="008C73DC" w:rsidRPr="00933E87" w:rsidRDefault="008C73DC" w:rsidP="008C73DC">
      <w:pPr>
        <w:pStyle w:val="bbc-hhl7in"/>
        <w:shd w:val="clear" w:color="auto" w:fill="FDFDFD"/>
        <w:spacing w:before="0" w:beforeAutospacing="0" w:after="0" w:afterAutospacing="0"/>
        <w:jc w:val="both"/>
        <w:rPr>
          <w:b/>
          <w:color w:val="FF0000"/>
          <w:u w:val="single"/>
        </w:rPr>
      </w:pPr>
      <w:r w:rsidRPr="00933E87">
        <w:rPr>
          <w:b/>
          <w:color w:val="FF0000"/>
          <w:u w:val="single"/>
        </w:rPr>
        <w:t>Esto es gracias a un proceso llamado superación personal recursiva (</w:t>
      </w:r>
      <w:r w:rsidRPr="00933E87">
        <w:rPr>
          <w:b/>
          <w:i/>
          <w:iCs/>
          <w:color w:val="FF0000"/>
          <w:u w:val="single"/>
        </w:rPr>
        <w:t>recursive self-improvement</w:t>
      </w:r>
      <w:r w:rsidRPr="00933E87">
        <w:rPr>
          <w:b/>
          <w:color w:val="FF0000"/>
          <w:u w:val="single"/>
        </w:rPr>
        <w:t xml:space="preserve">) que </w:t>
      </w:r>
      <w:r w:rsidR="00C35A00">
        <w:rPr>
          <w:b/>
          <w:color w:val="FF0000"/>
          <w:u w:val="single"/>
        </w:rPr>
        <w:t>permite a una aplicación de IA “</w:t>
      </w:r>
      <w:r w:rsidRPr="00933E87">
        <w:rPr>
          <w:b/>
          <w:color w:val="FF0000"/>
          <w:u w:val="single"/>
        </w:rPr>
        <w:t>continuamente mejorarse, en un tiempo qu</w:t>
      </w:r>
      <w:r w:rsidR="00C35A00">
        <w:rPr>
          <w:b/>
          <w:color w:val="FF0000"/>
          <w:u w:val="single"/>
        </w:rPr>
        <w:t>e nosotros no podríamos hacerlo”</w:t>
      </w:r>
      <w:r w:rsidRPr="00933E87">
        <w:rPr>
          <w:b/>
          <w:color w:val="FF0000"/>
          <w:u w:val="single"/>
        </w:rPr>
        <w:t>.</w:t>
      </w:r>
    </w:p>
    <w:p w:rsidR="008C73DC" w:rsidRPr="00704AA1" w:rsidRDefault="008C73DC" w:rsidP="008C73DC">
      <w:pPr>
        <w:pStyle w:val="bbc-hhl7in"/>
        <w:shd w:val="clear" w:color="auto" w:fill="FDFDFD"/>
        <w:spacing w:before="0" w:beforeAutospacing="0" w:after="0" w:afterAutospacing="0"/>
        <w:jc w:val="both"/>
      </w:pPr>
    </w:p>
    <w:p w:rsidR="008C73DC" w:rsidRPr="00933E87" w:rsidRDefault="008C73DC" w:rsidP="008C73DC">
      <w:pPr>
        <w:pStyle w:val="bbc-hhl7in"/>
        <w:shd w:val="clear" w:color="auto" w:fill="FDFDFD"/>
        <w:spacing w:before="0" w:beforeAutospacing="0" w:after="0" w:afterAutospacing="0"/>
        <w:jc w:val="both"/>
        <w:rPr>
          <w:color w:val="FF0000"/>
          <w:u w:val="single"/>
        </w:rPr>
      </w:pPr>
      <w:r w:rsidRPr="00933E87">
        <w:rPr>
          <w:color w:val="FF0000"/>
          <w:u w:val="single"/>
        </w:rPr>
        <w:t>Si bien </w:t>
      </w:r>
      <w:r w:rsidRPr="00933E87">
        <w:rPr>
          <w:b/>
          <w:bCs/>
          <w:color w:val="FF0000"/>
          <w:u w:val="single"/>
        </w:rPr>
        <w:t xml:space="preserve">existe </w:t>
      </w:r>
      <w:r w:rsidRPr="00C35A00">
        <w:rPr>
          <w:bCs/>
          <w:color w:val="FF0000"/>
          <w:u w:val="single"/>
        </w:rPr>
        <w:t>mucho debate</w:t>
      </w:r>
      <w:r w:rsidRPr="00933E87">
        <w:rPr>
          <w:color w:val="FF0000"/>
          <w:u w:val="single"/>
        </w:rPr>
        <w:t> sobre si una máquina realmente puede adquirir el tipo de inteligencia amplia que tiene un ser humano -en especial en lo que hace a la inteligencia emocional-, es una de las cosas que más preocupa a quienes creen que estamos cerca de lograr la AGI.</w:t>
      </w:r>
    </w:p>
    <w:p w:rsidR="008C73DC" w:rsidRPr="00704AA1" w:rsidRDefault="008C73DC" w:rsidP="008C73DC">
      <w:pPr>
        <w:pStyle w:val="bbc-hhl7in"/>
        <w:shd w:val="clear" w:color="auto" w:fill="FDFDFD"/>
        <w:spacing w:before="0" w:beforeAutospacing="0" w:after="0" w:afterAutospacing="0"/>
        <w:jc w:val="both"/>
      </w:pPr>
    </w:p>
    <w:p w:rsidR="008C73DC" w:rsidRPr="00933E87" w:rsidRDefault="00C35A00" w:rsidP="008C73DC">
      <w:pPr>
        <w:pStyle w:val="bbc-hhl7in"/>
        <w:shd w:val="clear" w:color="auto" w:fill="FDFDFD"/>
        <w:spacing w:before="0" w:beforeAutospacing="0" w:after="0" w:afterAutospacing="0"/>
        <w:jc w:val="both"/>
        <w:rPr>
          <w:u w:val="single"/>
        </w:rPr>
      </w:pPr>
      <w:r>
        <w:rPr>
          <w:u w:val="single"/>
        </w:rPr>
        <w:t>Recientemente, el llamado “</w:t>
      </w:r>
      <w:r w:rsidR="008C73DC" w:rsidRPr="00933E87">
        <w:rPr>
          <w:u w:val="single"/>
        </w:rPr>
        <w:t>padrin</w:t>
      </w:r>
      <w:r>
        <w:rPr>
          <w:u w:val="single"/>
        </w:rPr>
        <w:t>o de la inteligencia artificial”</w:t>
      </w:r>
      <w:r w:rsidR="008C73DC" w:rsidRPr="00933E87">
        <w:rPr>
          <w:u w:val="single"/>
        </w:rPr>
        <w:t xml:space="preserve"> Geoffrey Hinton, pionero en la investigación de redes neuronales y aprendizaje profundo que permiten a las máquinas </w:t>
      </w:r>
      <w:r w:rsidR="008C73DC" w:rsidRPr="00933E87">
        <w:rPr>
          <w:u w:val="single"/>
        </w:rPr>
        <w:lastRenderedPageBreak/>
        <w:t>aprender de la experiencia, igual que los humanos, alertó en una entrevista con la BBC que podríamos estar cerca de ese hito.</w:t>
      </w:r>
    </w:p>
    <w:p w:rsidR="008C73DC" w:rsidRPr="00933E87" w:rsidRDefault="008C73DC" w:rsidP="008C73DC">
      <w:pPr>
        <w:pStyle w:val="bbc-hhl7in"/>
        <w:shd w:val="clear" w:color="auto" w:fill="FDFDFD"/>
        <w:spacing w:before="0" w:beforeAutospacing="0" w:after="0" w:afterAutospacing="0"/>
        <w:jc w:val="both"/>
        <w:rPr>
          <w:u w:val="single"/>
        </w:rPr>
      </w:pPr>
    </w:p>
    <w:p w:rsidR="008C73DC" w:rsidRPr="00933E87" w:rsidRDefault="00C35A00" w:rsidP="008C73DC">
      <w:pPr>
        <w:pStyle w:val="bbc-hhl7in"/>
        <w:shd w:val="clear" w:color="auto" w:fill="FDFDFD"/>
        <w:spacing w:before="0" w:beforeAutospacing="0" w:after="0" w:afterAutospacing="0"/>
        <w:jc w:val="both"/>
        <w:rPr>
          <w:b/>
          <w:color w:val="FF0000"/>
          <w:u w:val="single"/>
        </w:rPr>
      </w:pPr>
      <w:r>
        <w:rPr>
          <w:b/>
          <w:color w:val="FF0000"/>
          <w:u w:val="single"/>
        </w:rPr>
        <w:t>“</w:t>
      </w:r>
      <w:r w:rsidR="008C73DC" w:rsidRPr="00933E87">
        <w:rPr>
          <w:b/>
          <w:color w:val="FF0000"/>
          <w:u w:val="single"/>
        </w:rPr>
        <w:t>En este momento (las máquinas) no son más inteligentes que nosotros, por lo que puedo ver. Pero </w:t>
      </w:r>
      <w:r w:rsidR="008C73DC" w:rsidRPr="00933E87">
        <w:rPr>
          <w:b/>
          <w:bCs/>
          <w:color w:val="FF0000"/>
          <w:u w:val="single"/>
        </w:rPr>
        <w:t>creo que pronto podrían serlo</w:t>
      </w:r>
      <w:r>
        <w:rPr>
          <w:b/>
          <w:color w:val="FF0000"/>
          <w:u w:val="single"/>
        </w:rPr>
        <w:t>”</w:t>
      </w:r>
      <w:r w:rsidR="008C73DC" w:rsidRPr="00933E87">
        <w:rPr>
          <w:b/>
          <w:color w:val="FF0000"/>
          <w:u w:val="single"/>
        </w:rPr>
        <w:t>, dijo el hombre de 75 años, quien acaba de retirarse de Google.</w:t>
      </w:r>
    </w:p>
    <w:p w:rsidR="008C73DC" w:rsidRPr="00933E87" w:rsidRDefault="008C73DC" w:rsidP="008C73DC">
      <w:pPr>
        <w:pStyle w:val="bbc-hhl7in"/>
        <w:shd w:val="clear" w:color="auto" w:fill="FDFDFD"/>
        <w:spacing w:before="0" w:beforeAutospacing="0" w:after="0" w:afterAutospacing="0"/>
        <w:jc w:val="both"/>
        <w:rPr>
          <w:b/>
          <w:color w:val="FF0000"/>
          <w:u w:val="single"/>
        </w:rPr>
      </w:pPr>
    </w:p>
    <w:p w:rsidR="008C73DC" w:rsidRPr="00704AA1" w:rsidRDefault="008C73DC" w:rsidP="008C73DC">
      <w:pPr>
        <w:pStyle w:val="Ttulo2"/>
        <w:shd w:val="clear" w:color="auto" w:fill="FDFDFD"/>
        <w:spacing w:before="0" w:beforeAutospacing="0" w:after="0" w:afterAutospacing="0"/>
        <w:jc w:val="both"/>
        <w:rPr>
          <w:sz w:val="24"/>
          <w:szCs w:val="24"/>
        </w:rPr>
      </w:pPr>
      <w:r w:rsidRPr="00704AA1">
        <w:rPr>
          <w:sz w:val="24"/>
          <w:szCs w:val="24"/>
        </w:rPr>
        <w:t>Extinción o inmortalidad</w:t>
      </w:r>
    </w:p>
    <w:p w:rsidR="008C73DC" w:rsidRPr="00704AA1" w:rsidRDefault="008C73DC" w:rsidP="008C73DC">
      <w:pPr>
        <w:pStyle w:val="Ttulo2"/>
        <w:shd w:val="clear" w:color="auto" w:fill="FDFDFD"/>
        <w:spacing w:before="0" w:beforeAutospacing="0" w:after="0" w:afterAutospacing="0"/>
        <w:jc w:val="both"/>
        <w:rPr>
          <w:sz w:val="24"/>
          <w:szCs w:val="24"/>
        </w:rPr>
      </w:pPr>
    </w:p>
    <w:p w:rsidR="008C73DC" w:rsidRPr="00704AA1" w:rsidRDefault="008C73DC" w:rsidP="008C73DC">
      <w:pPr>
        <w:pStyle w:val="bbc-hhl7in"/>
        <w:shd w:val="clear" w:color="auto" w:fill="FDFDFD"/>
        <w:spacing w:before="0" w:beforeAutospacing="0" w:after="0" w:afterAutospacing="0"/>
        <w:jc w:val="both"/>
      </w:pPr>
      <w:r w:rsidRPr="00704AA1">
        <w:t>Existen, en reglas generales, dos campos de pensamiento con relación a la ASI: están los que creen que esta superinteligencia será beneficiosa para la humanidad y los que creen todo lo contrario.</w:t>
      </w:r>
    </w:p>
    <w:p w:rsidR="008C73DC" w:rsidRPr="00704AA1" w:rsidRDefault="008C73DC" w:rsidP="008C73DC">
      <w:pPr>
        <w:pStyle w:val="bbc-hhl7in"/>
        <w:shd w:val="clear" w:color="auto" w:fill="FDFDFD"/>
        <w:spacing w:before="0" w:beforeAutospacing="0" w:after="0" w:afterAutospacing="0"/>
        <w:jc w:val="both"/>
      </w:pPr>
    </w:p>
    <w:p w:rsidR="008C73DC" w:rsidRPr="000E61EE" w:rsidRDefault="008C73DC" w:rsidP="008C73DC">
      <w:pPr>
        <w:pStyle w:val="bbc-hhl7in"/>
        <w:shd w:val="clear" w:color="auto" w:fill="FDFDFD"/>
        <w:spacing w:before="0" w:beforeAutospacing="0" w:after="0" w:afterAutospacing="0"/>
        <w:jc w:val="both"/>
        <w:rPr>
          <w:b/>
          <w:color w:val="FF0000"/>
          <w:u w:val="single"/>
        </w:rPr>
      </w:pPr>
      <w:r w:rsidRPr="000E61EE">
        <w:rPr>
          <w:b/>
          <w:color w:val="FF0000"/>
          <w:u w:val="single"/>
        </w:rPr>
        <w:t>Entre estos últimos estaba el famoso físico británico </w:t>
      </w:r>
      <w:r w:rsidRPr="000E61EE">
        <w:rPr>
          <w:b/>
          <w:bCs/>
          <w:color w:val="FF0000"/>
          <w:u w:val="single"/>
        </w:rPr>
        <w:t>Stephen Hawking</w:t>
      </w:r>
      <w:r w:rsidRPr="000E61EE">
        <w:rPr>
          <w:b/>
          <w:color w:val="FF0000"/>
          <w:u w:val="single"/>
        </w:rPr>
        <w:t>, quien creía que las máquinas súper inteligentes representaban una amenaza para nuestra existencia.</w:t>
      </w:r>
    </w:p>
    <w:p w:rsidR="008C73DC" w:rsidRPr="000E61EE" w:rsidRDefault="008C73DC" w:rsidP="008C73DC">
      <w:pPr>
        <w:shd w:val="clear" w:color="auto" w:fill="F2F2F2"/>
        <w:spacing w:line="240" w:lineRule="auto"/>
        <w:jc w:val="both"/>
        <w:rPr>
          <w:rFonts w:ascii="Times New Roman" w:hAnsi="Times New Roman" w:cs="Times New Roman"/>
          <w:b/>
          <w:color w:val="FF0000"/>
          <w:sz w:val="24"/>
          <w:szCs w:val="24"/>
          <w:u w:val="single"/>
        </w:rPr>
      </w:pPr>
    </w:p>
    <w:p w:rsidR="008C73DC" w:rsidRPr="000E61EE" w:rsidRDefault="00C35A00" w:rsidP="008C73DC">
      <w:pPr>
        <w:pStyle w:val="bbc-hhl7in"/>
        <w:shd w:val="clear" w:color="auto" w:fill="FDFDFD"/>
        <w:spacing w:before="0" w:beforeAutospacing="0" w:after="0" w:afterAutospacing="0"/>
        <w:jc w:val="both"/>
        <w:rPr>
          <w:b/>
          <w:color w:val="FF0000"/>
          <w:u w:val="single"/>
        </w:rPr>
      </w:pPr>
      <w:r>
        <w:rPr>
          <w:b/>
          <w:color w:val="FF0000"/>
          <w:u w:val="single"/>
        </w:rPr>
        <w:t>“</w:t>
      </w:r>
      <w:r w:rsidR="008C73DC" w:rsidRPr="000E61EE">
        <w:rPr>
          <w:b/>
          <w:color w:val="FF0000"/>
          <w:u w:val="single"/>
        </w:rPr>
        <w:t>El desarrollo de la inteligencia artificial completa podría significar</w:t>
      </w:r>
      <w:r w:rsidR="008C73DC" w:rsidRPr="000E61EE">
        <w:rPr>
          <w:b/>
          <w:bCs/>
          <w:color w:val="FF0000"/>
          <w:u w:val="single"/>
        </w:rPr>
        <w:t> el fin de la raza humana</w:t>
      </w:r>
      <w:r>
        <w:rPr>
          <w:b/>
          <w:color w:val="FF0000"/>
          <w:u w:val="single"/>
        </w:rPr>
        <w:t>”</w:t>
      </w:r>
      <w:r w:rsidR="008C73DC" w:rsidRPr="000E61EE">
        <w:rPr>
          <w:b/>
          <w:color w:val="FF0000"/>
          <w:u w:val="single"/>
        </w:rPr>
        <w:t>, le dijo a la BBC en 2014, cuatro años antes de morir.</w:t>
      </w:r>
    </w:p>
    <w:p w:rsidR="008C73DC" w:rsidRPr="000E61EE" w:rsidRDefault="008C73DC" w:rsidP="008C73DC">
      <w:pPr>
        <w:pStyle w:val="bbc-hhl7in"/>
        <w:shd w:val="clear" w:color="auto" w:fill="FDFDFD"/>
        <w:spacing w:before="0" w:beforeAutospacing="0" w:after="0" w:afterAutospacing="0"/>
        <w:jc w:val="both"/>
        <w:rPr>
          <w:b/>
          <w:color w:val="FF0000"/>
          <w:u w:val="single"/>
        </w:rPr>
      </w:pPr>
    </w:p>
    <w:p w:rsidR="008C73DC" w:rsidRPr="000E61EE" w:rsidRDefault="008C73DC" w:rsidP="008C73DC">
      <w:pPr>
        <w:pStyle w:val="bbc-hhl7in"/>
        <w:shd w:val="clear" w:color="auto" w:fill="FDFDFD"/>
        <w:spacing w:before="0" w:beforeAutospacing="0" w:after="0" w:afterAutospacing="0"/>
        <w:jc w:val="both"/>
        <w:rPr>
          <w:b/>
          <w:color w:val="FF0000"/>
          <w:u w:val="single"/>
        </w:rPr>
      </w:pPr>
      <w:r w:rsidRPr="000E61EE">
        <w:rPr>
          <w:b/>
          <w:color w:val="FF0000"/>
          <w:u w:val="single"/>
        </w:rPr>
        <w:t xml:space="preserve">Una máquina </w:t>
      </w:r>
      <w:r w:rsidR="00C35A00">
        <w:rPr>
          <w:b/>
          <w:color w:val="FF0000"/>
          <w:u w:val="single"/>
        </w:rPr>
        <w:t>con este nivel de inteligencia “</w:t>
      </w:r>
      <w:r w:rsidRPr="000E61EE">
        <w:rPr>
          <w:b/>
          <w:color w:val="FF0000"/>
          <w:u w:val="single"/>
        </w:rPr>
        <w:t>despegaría por sí sola y se rediseñaría a un ritm</w:t>
      </w:r>
      <w:r w:rsidR="00C35A00">
        <w:rPr>
          <w:b/>
          <w:color w:val="FF0000"/>
          <w:u w:val="single"/>
        </w:rPr>
        <w:t>o cada vez mayor”</w:t>
      </w:r>
      <w:r w:rsidRPr="000E61EE">
        <w:rPr>
          <w:b/>
          <w:color w:val="FF0000"/>
          <w:u w:val="single"/>
        </w:rPr>
        <w:t>, señaló.</w:t>
      </w:r>
    </w:p>
    <w:p w:rsidR="008C73DC" w:rsidRPr="000E61EE" w:rsidRDefault="008C73DC" w:rsidP="008C73DC">
      <w:pPr>
        <w:pStyle w:val="bbc-hhl7in"/>
        <w:shd w:val="clear" w:color="auto" w:fill="FDFDFD"/>
        <w:spacing w:before="0" w:beforeAutospacing="0" w:after="0" w:afterAutospacing="0"/>
        <w:jc w:val="both"/>
        <w:rPr>
          <w:b/>
          <w:color w:val="FF0000"/>
          <w:u w:val="single"/>
        </w:rPr>
      </w:pPr>
    </w:p>
    <w:p w:rsidR="008C73DC" w:rsidRPr="000E61EE" w:rsidRDefault="00C35A00" w:rsidP="008C73DC">
      <w:pPr>
        <w:pStyle w:val="bbc-hhl7in"/>
        <w:shd w:val="clear" w:color="auto" w:fill="FDFDFD"/>
        <w:spacing w:before="0" w:beforeAutospacing="0" w:after="0" w:afterAutospacing="0"/>
        <w:jc w:val="both"/>
        <w:rPr>
          <w:b/>
          <w:color w:val="FF0000"/>
          <w:u w:val="single"/>
        </w:rPr>
      </w:pPr>
      <w:r>
        <w:rPr>
          <w:b/>
          <w:color w:val="FF0000"/>
          <w:u w:val="single"/>
        </w:rPr>
        <w:t>“</w:t>
      </w:r>
      <w:r w:rsidR="008C73DC" w:rsidRPr="000E61EE">
        <w:rPr>
          <w:b/>
          <w:color w:val="FF0000"/>
          <w:u w:val="single"/>
        </w:rPr>
        <w:t>Los humanos, que están limitados por una evolución biológica lenta, no podr</w:t>
      </w:r>
      <w:r>
        <w:rPr>
          <w:b/>
          <w:color w:val="FF0000"/>
          <w:u w:val="single"/>
        </w:rPr>
        <w:t>ían competir y serían superados”</w:t>
      </w:r>
      <w:r w:rsidR="008C73DC" w:rsidRPr="000E61EE">
        <w:rPr>
          <w:b/>
          <w:color w:val="FF0000"/>
          <w:u w:val="single"/>
        </w:rPr>
        <w:t>, predijo.</w:t>
      </w:r>
    </w:p>
    <w:p w:rsidR="008C73DC" w:rsidRPr="000E61EE" w:rsidRDefault="008C73DC" w:rsidP="008C73DC">
      <w:pPr>
        <w:pStyle w:val="bbc-hhl7in"/>
        <w:shd w:val="clear" w:color="auto" w:fill="FDFDFD"/>
        <w:spacing w:before="0" w:beforeAutospacing="0" w:after="0" w:afterAutospacing="0"/>
        <w:jc w:val="both"/>
        <w:rPr>
          <w:b/>
          <w:color w:val="FF0000"/>
          <w:u w:val="single"/>
        </w:rPr>
      </w:pPr>
    </w:p>
    <w:p w:rsidR="008C73DC" w:rsidRPr="00704AA1" w:rsidRDefault="008C73DC" w:rsidP="008C73DC">
      <w:pPr>
        <w:pStyle w:val="bbc-hhl7in"/>
        <w:shd w:val="clear" w:color="auto" w:fill="FDFDFD"/>
        <w:spacing w:before="0" w:beforeAutospacing="0" w:after="0" w:afterAutospacing="0"/>
        <w:jc w:val="both"/>
      </w:pPr>
      <w:r w:rsidRPr="00704AA1">
        <w:t>Sin embargo, en el bando opuesto </w:t>
      </w:r>
      <w:r w:rsidRPr="00704AA1">
        <w:rPr>
          <w:b/>
          <w:bCs/>
        </w:rPr>
        <w:t>creen todo lo contrario</w:t>
      </w:r>
      <w:r w:rsidRPr="00704AA1">
        <w:t>.</w:t>
      </w:r>
    </w:p>
    <w:p w:rsidR="008C73DC" w:rsidRPr="00704AA1" w:rsidRDefault="008C73DC" w:rsidP="008C73DC">
      <w:pPr>
        <w:pStyle w:val="bbc-hhl7in"/>
        <w:shd w:val="clear" w:color="auto" w:fill="FDFDFD"/>
        <w:spacing w:before="0" w:beforeAutospacing="0" w:after="0" w:afterAutospacing="0"/>
        <w:jc w:val="both"/>
      </w:pPr>
    </w:p>
    <w:p w:rsidR="008C73DC" w:rsidRPr="000E61EE" w:rsidRDefault="008C73DC" w:rsidP="008C73DC">
      <w:pPr>
        <w:pStyle w:val="bbc-hhl7in"/>
        <w:shd w:val="clear" w:color="auto" w:fill="FDFDFD"/>
        <w:spacing w:before="0" w:beforeAutospacing="0" w:after="0" w:afterAutospacing="0"/>
        <w:jc w:val="both"/>
        <w:rPr>
          <w:b/>
          <w:color w:val="FF0000"/>
          <w:u w:val="single"/>
        </w:rPr>
      </w:pPr>
      <w:r w:rsidRPr="000E61EE">
        <w:rPr>
          <w:b/>
          <w:color w:val="FF0000"/>
          <w:u w:val="single"/>
        </w:rPr>
        <w:t>Uno de los mayores entusiastas de la ASI es el inventor y autor futurista estadounidense </w:t>
      </w:r>
      <w:r w:rsidRPr="000E61EE">
        <w:rPr>
          <w:b/>
          <w:bCs/>
          <w:color w:val="FF0000"/>
          <w:u w:val="single"/>
        </w:rPr>
        <w:t>Ray Kurzweil</w:t>
      </w:r>
      <w:r w:rsidRPr="000E61EE">
        <w:rPr>
          <w:b/>
          <w:color w:val="FF0000"/>
          <w:u w:val="single"/>
        </w:rPr>
        <w:t>, investigador de IA en Google y cofundador de la Universidad de la Singu</w:t>
      </w:r>
      <w:r w:rsidR="00C35A00">
        <w:rPr>
          <w:b/>
          <w:color w:val="FF0000"/>
          <w:u w:val="single"/>
        </w:rPr>
        <w:t>laridad en Sillicon Valley (la “singularidad”</w:t>
      </w:r>
      <w:r w:rsidRPr="000E61EE">
        <w:rPr>
          <w:b/>
          <w:color w:val="FF0000"/>
          <w:u w:val="single"/>
        </w:rPr>
        <w:t xml:space="preserve"> es otra manera de llamar a la era en la que las máquinas se tornan súper inteligentes).</w:t>
      </w:r>
    </w:p>
    <w:p w:rsidR="008C73DC" w:rsidRPr="000E61EE" w:rsidRDefault="008C73DC" w:rsidP="008C73DC">
      <w:pPr>
        <w:pStyle w:val="bbc-hhl7in"/>
        <w:shd w:val="clear" w:color="auto" w:fill="FDFDFD"/>
        <w:spacing w:before="0" w:beforeAutospacing="0" w:after="0" w:afterAutospacing="0"/>
        <w:jc w:val="both"/>
        <w:rPr>
          <w:b/>
          <w:color w:val="FF0000"/>
          <w:u w:val="single"/>
        </w:rPr>
      </w:pPr>
    </w:p>
    <w:p w:rsidR="008C73DC" w:rsidRPr="000E61EE" w:rsidRDefault="008C73DC" w:rsidP="008C73DC">
      <w:pPr>
        <w:pStyle w:val="bbc-hhl7in"/>
        <w:shd w:val="clear" w:color="auto" w:fill="FDFDFD"/>
        <w:spacing w:before="0" w:beforeAutospacing="0" w:after="0" w:afterAutospacing="0"/>
        <w:jc w:val="both"/>
        <w:rPr>
          <w:b/>
          <w:color w:val="FF0000"/>
          <w:u w:val="single"/>
        </w:rPr>
      </w:pPr>
      <w:r w:rsidRPr="000E61EE">
        <w:rPr>
          <w:b/>
          <w:color w:val="FF0000"/>
          <w:u w:val="single"/>
        </w:rPr>
        <w:t>Kurzweil cree que los humanos podremos utilizar la IA súper inteligente</w:t>
      </w:r>
      <w:r w:rsidRPr="000E61EE">
        <w:rPr>
          <w:b/>
          <w:bCs/>
          <w:color w:val="FF0000"/>
          <w:u w:val="single"/>
        </w:rPr>
        <w:t> para superar nuestras barreras biológicas</w:t>
      </w:r>
      <w:r w:rsidRPr="000E61EE">
        <w:rPr>
          <w:b/>
          <w:color w:val="FF0000"/>
          <w:u w:val="single"/>
        </w:rPr>
        <w:t>, mejorando nuestras vidas y nuestro mundo.</w:t>
      </w:r>
    </w:p>
    <w:p w:rsidR="008C73DC" w:rsidRPr="000E61EE" w:rsidRDefault="008C73DC" w:rsidP="008C73DC">
      <w:pPr>
        <w:pStyle w:val="bbc-hhl7in"/>
        <w:shd w:val="clear" w:color="auto" w:fill="FDFDFD"/>
        <w:spacing w:before="0" w:beforeAutospacing="0" w:after="0" w:afterAutospacing="0"/>
        <w:jc w:val="both"/>
        <w:rPr>
          <w:b/>
          <w:color w:val="FF0000"/>
          <w:u w:val="single"/>
        </w:rPr>
      </w:pPr>
    </w:p>
    <w:p w:rsidR="008C73DC" w:rsidRPr="000E61EE" w:rsidRDefault="008C73DC" w:rsidP="008C73DC">
      <w:pPr>
        <w:pStyle w:val="bbc-hhl7in"/>
        <w:shd w:val="clear" w:color="auto" w:fill="FDFDFD"/>
        <w:spacing w:before="0" w:beforeAutospacing="0" w:after="0" w:afterAutospacing="0"/>
        <w:jc w:val="both"/>
        <w:rPr>
          <w:b/>
          <w:color w:val="FF0000"/>
          <w:u w:val="single"/>
        </w:rPr>
      </w:pPr>
      <w:r w:rsidRPr="000E61EE">
        <w:rPr>
          <w:b/>
          <w:color w:val="FF0000"/>
          <w:u w:val="single"/>
        </w:rPr>
        <w:t>En 2015 incluso predijo que para el año 2030 los humanos </w:t>
      </w:r>
      <w:r w:rsidRPr="000E61EE">
        <w:rPr>
          <w:b/>
          <w:bCs/>
          <w:color w:val="FF0000"/>
          <w:u w:val="single"/>
        </w:rPr>
        <w:t>lograremos alcanzar la inmortalidad</w:t>
      </w:r>
      <w:r w:rsidRPr="000E61EE">
        <w:rPr>
          <w:b/>
          <w:color w:val="FF0000"/>
          <w:u w:val="single"/>
        </w:rPr>
        <w:t> gracias a nanobots (robots ínfimamente pequeños) que actuarán dentro de nuestro cuerpo, reparando y curando cualquier daño o enfermedad, incluyendo el causado por el paso del tiempo.</w:t>
      </w:r>
    </w:p>
    <w:p w:rsidR="008C73DC" w:rsidRPr="00704AA1" w:rsidRDefault="008C73DC" w:rsidP="008C73DC">
      <w:pPr>
        <w:pStyle w:val="bbc-hhl7in"/>
        <w:shd w:val="clear" w:color="auto" w:fill="FDFDFD"/>
        <w:spacing w:before="0" w:beforeAutospacing="0" w:after="0" w:afterAutospacing="0"/>
        <w:jc w:val="both"/>
      </w:pPr>
    </w:p>
    <w:p w:rsidR="008C73DC" w:rsidRPr="000E61EE" w:rsidRDefault="008C73DC" w:rsidP="008C73DC">
      <w:pPr>
        <w:pStyle w:val="bbc-hhl7in"/>
        <w:shd w:val="clear" w:color="auto" w:fill="FDFDFD"/>
        <w:spacing w:before="0" w:beforeAutospacing="0" w:after="0" w:afterAutospacing="0"/>
        <w:jc w:val="both"/>
        <w:rPr>
          <w:u w:val="single"/>
        </w:rPr>
      </w:pPr>
      <w:r w:rsidRPr="000E61EE">
        <w:rPr>
          <w:u w:val="single"/>
        </w:rPr>
        <w:t>En su declaración ante el Congreso este martes, Sam Altman, de OpenAI, también se mostró optimista sobre el potencial de la IA, señalando que podría </w:t>
      </w:r>
      <w:r w:rsidR="00C35A00" w:rsidRPr="00C35A00">
        <w:rPr>
          <w:bCs/>
          <w:u w:val="single"/>
        </w:rPr>
        <w:t>resolver “</w:t>
      </w:r>
      <w:r w:rsidRPr="00C35A00">
        <w:rPr>
          <w:bCs/>
          <w:u w:val="single"/>
        </w:rPr>
        <w:t>los mayores desafíos de la humanidad</w:t>
      </w:r>
      <w:r w:rsidRPr="000E61EE">
        <w:rPr>
          <w:u w:val="single"/>
        </w:rPr>
        <w:t>, como el cambio</w:t>
      </w:r>
      <w:r w:rsidR="00C35A00">
        <w:rPr>
          <w:u w:val="single"/>
        </w:rPr>
        <w:t xml:space="preserve"> climático y la cura del cáncer”</w:t>
      </w:r>
      <w:r w:rsidRPr="000E61EE">
        <w:rPr>
          <w:u w:val="single"/>
        </w:rPr>
        <w:t>.</w:t>
      </w:r>
    </w:p>
    <w:p w:rsidR="008C73DC" w:rsidRPr="000E61EE" w:rsidRDefault="008C73DC" w:rsidP="008C73DC">
      <w:pPr>
        <w:pStyle w:val="bbc-hhl7in"/>
        <w:shd w:val="clear" w:color="auto" w:fill="FDFDFD"/>
        <w:spacing w:before="0" w:beforeAutospacing="0" w:after="0" w:afterAutospacing="0"/>
        <w:jc w:val="both"/>
        <w:rPr>
          <w:u w:val="single"/>
        </w:rPr>
      </w:pPr>
    </w:p>
    <w:p w:rsidR="008C73DC" w:rsidRPr="000E61EE" w:rsidRDefault="008C73DC" w:rsidP="008C73DC">
      <w:pPr>
        <w:pStyle w:val="bbc-hhl7in"/>
        <w:shd w:val="clear" w:color="auto" w:fill="FDFDFD"/>
        <w:spacing w:before="0" w:beforeAutospacing="0" w:after="0" w:afterAutospacing="0"/>
        <w:jc w:val="both"/>
        <w:rPr>
          <w:b/>
          <w:color w:val="FF0000"/>
          <w:u w:val="single"/>
        </w:rPr>
      </w:pPr>
      <w:r w:rsidRPr="000E61EE">
        <w:rPr>
          <w:b/>
          <w:color w:val="FF0000"/>
          <w:u w:val="single"/>
        </w:rPr>
        <w:t>En el medio están las personas, como Hinton, que creen que la IA tiene enorme potencial para la humanidad, pero consideran que el ritmo de desarrollo actual, sin reg</w:t>
      </w:r>
      <w:r w:rsidR="00C35A00">
        <w:rPr>
          <w:b/>
          <w:color w:val="FF0000"/>
          <w:u w:val="single"/>
        </w:rPr>
        <w:t>ulaciones y límites claros, es “preocupante”</w:t>
      </w:r>
      <w:r w:rsidRPr="000E61EE">
        <w:rPr>
          <w:b/>
          <w:color w:val="FF0000"/>
          <w:u w:val="single"/>
        </w:rPr>
        <w:t>.</w:t>
      </w:r>
    </w:p>
    <w:p w:rsidR="008C73DC" w:rsidRPr="000E61EE" w:rsidRDefault="008C73DC" w:rsidP="008C73DC">
      <w:pPr>
        <w:pStyle w:val="bbc-hhl7in"/>
        <w:shd w:val="clear" w:color="auto" w:fill="FDFDFD"/>
        <w:spacing w:before="0" w:beforeAutospacing="0" w:after="0" w:afterAutospacing="0"/>
        <w:jc w:val="both"/>
        <w:rPr>
          <w:b/>
          <w:color w:val="FF0000"/>
          <w:u w:val="single"/>
        </w:rPr>
      </w:pPr>
    </w:p>
    <w:p w:rsidR="008C73DC" w:rsidRPr="000E61EE" w:rsidRDefault="008C73DC" w:rsidP="008C73DC">
      <w:pPr>
        <w:pStyle w:val="bbc-hhl7in"/>
        <w:shd w:val="clear" w:color="auto" w:fill="FDFDFD"/>
        <w:spacing w:before="0" w:beforeAutospacing="0" w:after="0" w:afterAutospacing="0"/>
        <w:jc w:val="both"/>
        <w:rPr>
          <w:b/>
          <w:color w:val="FF0000"/>
          <w:u w:val="single"/>
        </w:rPr>
      </w:pPr>
      <w:r w:rsidRPr="000E61EE">
        <w:rPr>
          <w:b/>
          <w:color w:val="FF0000"/>
          <w:u w:val="single"/>
        </w:rPr>
        <w:lastRenderedPageBreak/>
        <w:t>En una declaración enviada a </w:t>
      </w:r>
      <w:r w:rsidRPr="000E61EE">
        <w:rPr>
          <w:b/>
          <w:i/>
          <w:iCs/>
          <w:color w:val="FF0000"/>
          <w:u w:val="single"/>
        </w:rPr>
        <w:t>The New York Times</w:t>
      </w:r>
      <w:r w:rsidRPr="000E61EE">
        <w:rPr>
          <w:b/>
          <w:color w:val="FF0000"/>
          <w:u w:val="single"/>
        </w:rPr>
        <w:t> anunciando su salida de Google, Hinton, dijo que ahora lamentaba el trabajo que hab</w:t>
      </w:r>
      <w:r w:rsidR="00C35A00">
        <w:rPr>
          <w:b/>
          <w:color w:val="FF0000"/>
          <w:u w:val="single"/>
        </w:rPr>
        <w:t>ía realizado, porque temía que “malos actores”</w:t>
      </w:r>
      <w:r w:rsidRPr="000E61EE">
        <w:rPr>
          <w:b/>
          <w:color w:val="FF0000"/>
          <w:u w:val="single"/>
        </w:rPr>
        <w:t xml:space="preserve"> utilizaran la IA para hacer </w:t>
      </w:r>
      <w:r w:rsidR="00C35A00">
        <w:rPr>
          <w:b/>
          <w:bCs/>
          <w:color w:val="FF0000"/>
          <w:u w:val="single"/>
        </w:rPr>
        <w:t>“cosas malas”</w:t>
      </w:r>
      <w:r w:rsidRPr="000E61EE">
        <w:rPr>
          <w:b/>
          <w:bCs/>
          <w:color w:val="FF0000"/>
          <w:u w:val="single"/>
        </w:rPr>
        <w:t>.</w:t>
      </w:r>
    </w:p>
    <w:p w:rsidR="008C73DC" w:rsidRDefault="008C73DC" w:rsidP="008C73DC">
      <w:pPr>
        <w:pStyle w:val="bbc-hhl7in"/>
        <w:shd w:val="clear" w:color="auto" w:fill="FDFDFD"/>
        <w:spacing w:before="0" w:beforeAutospacing="0" w:after="0" w:afterAutospacing="0"/>
        <w:jc w:val="both"/>
        <w:rPr>
          <w:rFonts w:eastAsiaTheme="minorHAnsi"/>
          <w:b/>
          <w:color w:val="FF0000"/>
          <w:u w:val="single"/>
          <w:lang w:eastAsia="en-US"/>
        </w:rPr>
      </w:pPr>
    </w:p>
    <w:p w:rsidR="008C73DC" w:rsidRPr="00704AA1" w:rsidRDefault="008C73DC" w:rsidP="008C73DC">
      <w:pPr>
        <w:pStyle w:val="bbc-hhl7in"/>
        <w:shd w:val="clear" w:color="auto" w:fill="FDFDFD"/>
        <w:spacing w:before="0" w:beforeAutospacing="0" w:after="0" w:afterAutospacing="0"/>
        <w:jc w:val="both"/>
      </w:pPr>
      <w:r w:rsidRPr="00704AA1">
        <w:t>Consultado por</w:t>
      </w:r>
      <w:r w:rsidR="00C35A00">
        <w:t xml:space="preserve"> la BBC dio este ejemplo de un “escenario de pesadilla”</w:t>
      </w:r>
      <w:r w:rsidRPr="00704AA1">
        <w:t>:</w:t>
      </w:r>
    </w:p>
    <w:p w:rsidR="008C73DC" w:rsidRPr="00704AA1" w:rsidRDefault="008C73DC" w:rsidP="008C73DC">
      <w:pPr>
        <w:pStyle w:val="bbc-hhl7in"/>
        <w:shd w:val="clear" w:color="auto" w:fill="FDFDFD"/>
        <w:spacing w:before="0" w:beforeAutospacing="0" w:after="0" w:afterAutospacing="0"/>
        <w:jc w:val="both"/>
      </w:pPr>
    </w:p>
    <w:p w:rsidR="008C73DC" w:rsidRPr="00704AA1" w:rsidRDefault="00C35A00" w:rsidP="008C73DC">
      <w:pPr>
        <w:pStyle w:val="bbc-hhl7in"/>
        <w:shd w:val="clear" w:color="auto" w:fill="FDFDFD"/>
        <w:spacing w:before="0" w:beforeAutospacing="0" w:after="0" w:afterAutospacing="0"/>
        <w:jc w:val="both"/>
      </w:pPr>
      <w:r>
        <w:t>“</w:t>
      </w:r>
      <w:r w:rsidR="008C73DC" w:rsidRPr="00704AA1">
        <w:t>Imagina, por eje</w:t>
      </w:r>
      <w:r>
        <w:t>mplo, que algún mal actor como (el presidente ruso Vladimir)</w:t>
      </w:r>
      <w:r w:rsidR="008C73DC" w:rsidRPr="00704AA1">
        <w:t xml:space="preserve"> Putin decidiera dar a los robots la capacidad de</w:t>
      </w:r>
      <w:r>
        <w:t xml:space="preserve"> crear sus propios subobjetivos”</w:t>
      </w:r>
      <w:r w:rsidR="008C73DC" w:rsidRPr="00704AA1">
        <w:t>.</w:t>
      </w:r>
    </w:p>
    <w:p w:rsidR="008C73DC" w:rsidRPr="00704AA1" w:rsidRDefault="008C73DC" w:rsidP="008C73DC">
      <w:pPr>
        <w:pStyle w:val="bbc-hhl7in"/>
        <w:shd w:val="clear" w:color="auto" w:fill="FDFDFD"/>
        <w:spacing w:before="0" w:beforeAutospacing="0" w:after="0" w:afterAutospacing="0"/>
        <w:jc w:val="both"/>
      </w:pPr>
    </w:p>
    <w:p w:rsidR="008C73DC" w:rsidRPr="00704AA1" w:rsidRDefault="008C73DC" w:rsidP="008C73DC">
      <w:pPr>
        <w:pStyle w:val="bbc-hhl7in"/>
        <w:shd w:val="clear" w:color="auto" w:fill="FDFDFD"/>
        <w:spacing w:before="0" w:beforeAutospacing="0" w:after="0" w:afterAutospacing="0"/>
        <w:jc w:val="both"/>
      </w:pPr>
      <w:r w:rsidRPr="00704AA1">
        <w:t xml:space="preserve">Las </w:t>
      </w:r>
      <w:r w:rsidR="00C35A00">
        <w:t>máquinas podrían eventualmente “crear subobjetivos como: “</w:t>
      </w:r>
      <w:r w:rsidRPr="00C35A00">
        <w:rPr>
          <w:bCs/>
        </w:rPr>
        <w:t>necesito obtener más poder</w:t>
      </w:r>
      <w:r w:rsidR="00C35A00">
        <w:t>”, lo que representaría un “riesgo existencial”</w:t>
      </w:r>
      <w:r w:rsidRPr="00704AA1">
        <w:t>, señaló.</w:t>
      </w:r>
    </w:p>
    <w:p w:rsidR="008C73DC" w:rsidRPr="00704AA1" w:rsidRDefault="008C73DC" w:rsidP="008C73DC">
      <w:pPr>
        <w:pStyle w:val="bbc-hhl7in"/>
        <w:shd w:val="clear" w:color="auto" w:fill="FDFDFD"/>
        <w:spacing w:before="0" w:beforeAutospacing="0" w:after="0" w:afterAutospacing="0"/>
        <w:jc w:val="both"/>
      </w:pPr>
    </w:p>
    <w:p w:rsidR="008C73DC" w:rsidRPr="00704AA1" w:rsidRDefault="008C73DC" w:rsidP="008C73DC">
      <w:pPr>
        <w:pStyle w:val="bbc-hhl7in"/>
        <w:shd w:val="clear" w:color="auto" w:fill="FDFDFD"/>
        <w:spacing w:before="0" w:beforeAutospacing="0" w:after="0" w:afterAutospacing="0"/>
        <w:jc w:val="both"/>
      </w:pPr>
      <w:r w:rsidRPr="00704AA1">
        <w:t>Al mismo tiempo, el experto británico-canadiense dijo que, en el corto plazo, la IA brindará muchos más bene</w:t>
      </w:r>
      <w:r w:rsidR="00C35A00">
        <w:t>ficios que riesgos, por lo que “</w:t>
      </w:r>
      <w:r w:rsidRPr="00704AA1">
        <w:t>no</w:t>
      </w:r>
      <w:r w:rsidR="00C35A00">
        <w:t xml:space="preserve"> debemos dejar de desarrollarla”</w:t>
      </w:r>
      <w:r w:rsidRPr="00704AA1">
        <w:t>.</w:t>
      </w:r>
    </w:p>
    <w:p w:rsidR="008C73DC" w:rsidRPr="00704AA1" w:rsidRDefault="008C73DC" w:rsidP="008C73DC">
      <w:pPr>
        <w:pStyle w:val="bbc-hhl7in"/>
        <w:shd w:val="clear" w:color="auto" w:fill="FDFDFD"/>
        <w:spacing w:before="0" w:beforeAutospacing="0" w:after="0" w:afterAutospacing="0"/>
        <w:jc w:val="both"/>
      </w:pPr>
    </w:p>
    <w:p w:rsidR="008C73DC" w:rsidRPr="00704AA1" w:rsidRDefault="00C35A00" w:rsidP="008C73DC">
      <w:pPr>
        <w:pStyle w:val="bbc-hhl7in"/>
        <w:shd w:val="clear" w:color="auto" w:fill="FDFDFD"/>
        <w:spacing w:before="0" w:beforeAutospacing="0" w:after="0" w:afterAutospacing="0"/>
        <w:jc w:val="both"/>
      </w:pPr>
      <w:r>
        <w:t>“</w:t>
      </w:r>
      <w:r w:rsidR="008C73DC" w:rsidRPr="00704AA1">
        <w:t>El tema es: ahora que hemos descubierto que funciona mejor de lo que esperábamos hace unos años ¿</w:t>
      </w:r>
      <w:r w:rsidR="008C73DC" w:rsidRPr="00C35A00">
        <w:rPr>
          <w:bCs/>
        </w:rPr>
        <w:t>qué hacemos para mitigar los riesgos</w:t>
      </w:r>
      <w:r w:rsidR="008C73DC" w:rsidRPr="00704AA1">
        <w:t> a largo plazo de que cosas más inteligentes</w:t>
      </w:r>
      <w:r>
        <w:t xml:space="preserve"> que nosotros tomen el control?”</w:t>
      </w:r>
      <w:r w:rsidR="008C73DC" w:rsidRPr="00704AA1">
        <w:t>.</w:t>
      </w:r>
    </w:p>
    <w:p w:rsidR="008C73DC" w:rsidRPr="00704AA1" w:rsidRDefault="008C73DC" w:rsidP="008C73DC">
      <w:pPr>
        <w:pStyle w:val="bbc-hhl7in"/>
        <w:shd w:val="clear" w:color="auto" w:fill="FDFDFD"/>
        <w:spacing w:before="0" w:beforeAutospacing="0" w:after="0" w:afterAutospacing="0"/>
        <w:jc w:val="both"/>
      </w:pPr>
    </w:p>
    <w:p w:rsidR="008C73DC" w:rsidRDefault="008C73DC" w:rsidP="008C73DC">
      <w:pPr>
        <w:pStyle w:val="bbc-hhl7in"/>
        <w:shd w:val="clear" w:color="auto" w:fill="FDFDFD"/>
        <w:spacing w:before="0" w:beforeAutospacing="0" w:after="0" w:afterAutospacing="0"/>
        <w:jc w:val="both"/>
      </w:pPr>
      <w:r w:rsidRPr="00704AA1">
        <w:t>Guit</w:t>
      </w:r>
      <w:r>
        <w:t>i</w:t>
      </w:r>
      <w:r w:rsidRPr="00704AA1">
        <w:t>érrez coincide en que la clave es </w:t>
      </w:r>
      <w:r w:rsidRPr="00C35A00">
        <w:rPr>
          <w:bCs/>
        </w:rPr>
        <w:t>crear un sistema de gobernanza</w:t>
      </w:r>
      <w:r w:rsidRPr="00704AA1">
        <w:t> de la IA antes de que se desarrolle una inteligencia que puede tomar decisiones propias.</w:t>
      </w:r>
    </w:p>
    <w:p w:rsidR="008C73DC" w:rsidRPr="00704AA1" w:rsidRDefault="008C73DC" w:rsidP="008C73DC">
      <w:pPr>
        <w:pStyle w:val="bbc-hhl7in"/>
        <w:shd w:val="clear" w:color="auto" w:fill="FDFDFD"/>
        <w:spacing w:before="0" w:beforeAutospacing="0" w:after="0" w:afterAutospacing="0"/>
        <w:jc w:val="both"/>
      </w:pPr>
    </w:p>
    <w:p w:rsidR="008C73DC" w:rsidRPr="00704AA1" w:rsidRDefault="00834A58" w:rsidP="008C73DC">
      <w:pPr>
        <w:pStyle w:val="bbc-hhl7in"/>
        <w:shd w:val="clear" w:color="auto" w:fill="FDFDFD"/>
        <w:spacing w:before="0" w:beforeAutospacing="0" w:after="0" w:afterAutospacing="0"/>
        <w:jc w:val="both"/>
      </w:pPr>
      <w:r>
        <w:t>“</w:t>
      </w:r>
      <w:r w:rsidR="008C73DC" w:rsidRPr="00704AA1">
        <w:t>¿Si se crean estos entes que tienen su propia motivación, qué significa cuando nosotros ya no estamos e</w:t>
      </w:r>
      <w:r>
        <w:t>n control de esas motivaciones?”</w:t>
      </w:r>
      <w:r w:rsidR="008C73DC" w:rsidRPr="00704AA1">
        <w:t>, plantea.</w:t>
      </w:r>
    </w:p>
    <w:p w:rsidR="008C73DC" w:rsidRPr="00704AA1" w:rsidRDefault="008C73DC" w:rsidP="008C73DC">
      <w:pPr>
        <w:pStyle w:val="bbc-hhl7in"/>
        <w:shd w:val="clear" w:color="auto" w:fill="FDFDFD"/>
        <w:spacing w:before="0" w:beforeAutospacing="0" w:after="0" w:afterAutospacing="0"/>
        <w:jc w:val="both"/>
      </w:pPr>
    </w:p>
    <w:p w:rsidR="008C73DC" w:rsidRPr="000E61EE" w:rsidRDefault="008C73DC" w:rsidP="008C73DC">
      <w:pPr>
        <w:pStyle w:val="bbc-hhl7in"/>
        <w:shd w:val="clear" w:color="auto" w:fill="FDFDFD"/>
        <w:spacing w:before="0" w:beforeAutospacing="0" w:after="0" w:afterAutospacing="0"/>
        <w:jc w:val="both"/>
        <w:rPr>
          <w:b/>
          <w:color w:val="FF0000"/>
          <w:u w:val="single"/>
        </w:rPr>
      </w:pPr>
      <w:r w:rsidRPr="000E61EE">
        <w:rPr>
          <w:b/>
          <w:color w:val="FF0000"/>
          <w:u w:val="single"/>
        </w:rPr>
        <w:t>El experto señala que el peligro no es solo que una AGI o ASI, ya sea por motivación propia</w:t>
      </w:r>
      <w:r w:rsidR="00834A58">
        <w:rPr>
          <w:b/>
          <w:color w:val="FF0000"/>
          <w:u w:val="single"/>
        </w:rPr>
        <w:t xml:space="preserve"> o controlada por personas con “objetivos malos”</w:t>
      </w:r>
      <w:r w:rsidRPr="000E61EE">
        <w:rPr>
          <w:b/>
          <w:color w:val="FF0000"/>
          <w:u w:val="single"/>
        </w:rPr>
        <w:t>, inicie una guerra o manipule el sistema financiero, productivo, la infraestructura energética, de transporte o cualquier otro sistema que hoy está computarizado.</w:t>
      </w:r>
    </w:p>
    <w:p w:rsidR="008C73DC" w:rsidRPr="000E61EE" w:rsidRDefault="008C73DC" w:rsidP="008C73DC">
      <w:pPr>
        <w:pStyle w:val="bbc-hhl7in"/>
        <w:shd w:val="clear" w:color="auto" w:fill="FDFDFD"/>
        <w:spacing w:before="0" w:beforeAutospacing="0" w:after="0" w:afterAutospacing="0"/>
        <w:jc w:val="both"/>
        <w:rPr>
          <w:b/>
          <w:color w:val="FF0000"/>
          <w:u w:val="single"/>
        </w:rPr>
      </w:pPr>
    </w:p>
    <w:p w:rsidR="008C73DC" w:rsidRPr="000E61EE" w:rsidRDefault="008C73DC" w:rsidP="008C73DC">
      <w:pPr>
        <w:pStyle w:val="bbc-hhl7in"/>
        <w:shd w:val="clear" w:color="auto" w:fill="FDFDFD"/>
        <w:spacing w:before="0" w:beforeAutospacing="0" w:after="0" w:afterAutospacing="0"/>
        <w:jc w:val="both"/>
        <w:rPr>
          <w:b/>
          <w:color w:val="FF0000"/>
          <w:u w:val="single"/>
        </w:rPr>
      </w:pPr>
      <w:r w:rsidRPr="000E61EE">
        <w:rPr>
          <w:b/>
          <w:color w:val="FF0000"/>
          <w:u w:val="single"/>
        </w:rPr>
        <w:t>Una superinteligencia </w:t>
      </w:r>
      <w:r w:rsidRPr="000E61EE">
        <w:rPr>
          <w:b/>
          <w:bCs/>
          <w:color w:val="FF0000"/>
          <w:u w:val="single"/>
        </w:rPr>
        <w:t>podría dominarnos</w:t>
      </w:r>
      <w:r w:rsidRPr="000E61EE">
        <w:rPr>
          <w:b/>
          <w:color w:val="FF0000"/>
          <w:u w:val="single"/>
        </w:rPr>
        <w:t> de una manera mucho más sutil, advierte.</w:t>
      </w:r>
    </w:p>
    <w:p w:rsidR="008C73DC" w:rsidRPr="000E61EE" w:rsidRDefault="008C73DC" w:rsidP="008C73DC">
      <w:pPr>
        <w:pStyle w:val="bbc-hhl7in"/>
        <w:shd w:val="clear" w:color="auto" w:fill="FDFDFD"/>
        <w:spacing w:before="0" w:beforeAutospacing="0" w:after="0" w:afterAutospacing="0"/>
        <w:jc w:val="both"/>
        <w:rPr>
          <w:b/>
          <w:color w:val="FF0000"/>
          <w:u w:val="single"/>
        </w:rPr>
      </w:pPr>
    </w:p>
    <w:p w:rsidR="008C73DC" w:rsidRPr="000E61EE" w:rsidRDefault="00834A58" w:rsidP="008C73DC">
      <w:pPr>
        <w:pStyle w:val="bbc-hhl7in"/>
        <w:shd w:val="clear" w:color="auto" w:fill="FDFDFD"/>
        <w:spacing w:before="0" w:beforeAutospacing="0" w:after="0" w:afterAutospacing="0"/>
        <w:jc w:val="both"/>
        <w:rPr>
          <w:b/>
          <w:color w:val="FF0000"/>
          <w:u w:val="single"/>
        </w:rPr>
      </w:pPr>
      <w:r>
        <w:rPr>
          <w:b/>
          <w:color w:val="FF0000"/>
          <w:u w:val="single"/>
        </w:rPr>
        <w:t>“</w:t>
      </w:r>
      <w:r w:rsidR="008C73DC" w:rsidRPr="000E61EE">
        <w:rPr>
          <w:b/>
          <w:color w:val="FF0000"/>
          <w:u w:val="single"/>
        </w:rPr>
        <w:t>Imagínate un futuro en que un ente tenga tanta información sobre cada persona en el planeta y sus hábitos (gracias a nuestras búsquedas en internet) que nos podría controlar de una ma</w:t>
      </w:r>
      <w:r>
        <w:rPr>
          <w:b/>
          <w:color w:val="FF0000"/>
          <w:u w:val="single"/>
        </w:rPr>
        <w:t>nera que no nos daríamos cuenta”</w:t>
      </w:r>
      <w:r w:rsidR="008C73DC" w:rsidRPr="000E61EE">
        <w:rPr>
          <w:b/>
          <w:color w:val="FF0000"/>
          <w:u w:val="single"/>
        </w:rPr>
        <w:t>, afirma.</w:t>
      </w:r>
    </w:p>
    <w:p w:rsidR="008C73DC" w:rsidRPr="000E61EE" w:rsidRDefault="008C73DC" w:rsidP="008C73DC">
      <w:pPr>
        <w:pStyle w:val="bbc-hhl7in"/>
        <w:shd w:val="clear" w:color="auto" w:fill="FDFDFD"/>
        <w:spacing w:before="0" w:beforeAutospacing="0" w:after="0" w:afterAutospacing="0"/>
        <w:jc w:val="both"/>
        <w:rPr>
          <w:b/>
          <w:color w:val="FF0000"/>
          <w:u w:val="single"/>
        </w:rPr>
      </w:pPr>
    </w:p>
    <w:p w:rsidR="008C73DC" w:rsidRPr="000E61EE" w:rsidRDefault="00834A58" w:rsidP="008C73DC">
      <w:pPr>
        <w:pStyle w:val="bbc-hhl7in"/>
        <w:shd w:val="clear" w:color="auto" w:fill="FDFDFD"/>
        <w:spacing w:before="0" w:beforeAutospacing="0" w:after="0" w:afterAutospacing="0"/>
        <w:jc w:val="both"/>
        <w:rPr>
          <w:b/>
          <w:color w:val="FF0000"/>
          <w:u w:val="single"/>
        </w:rPr>
      </w:pPr>
      <w:r>
        <w:rPr>
          <w:b/>
          <w:color w:val="FF0000"/>
          <w:u w:val="single"/>
        </w:rPr>
        <w:t>“</w:t>
      </w:r>
      <w:r w:rsidR="008C73DC" w:rsidRPr="000E61EE">
        <w:rPr>
          <w:b/>
          <w:bCs/>
          <w:color w:val="FF0000"/>
          <w:u w:val="single"/>
        </w:rPr>
        <w:t>El peor escenario no es que haya guerras de humanos contra robots</w:t>
      </w:r>
      <w:r w:rsidR="008C73DC" w:rsidRPr="000E61EE">
        <w:rPr>
          <w:b/>
          <w:color w:val="FF0000"/>
          <w:u w:val="single"/>
        </w:rPr>
        <w:t>. Lo peor es que </w:t>
      </w:r>
      <w:r w:rsidR="008C73DC" w:rsidRPr="000E61EE">
        <w:rPr>
          <w:b/>
          <w:bCs/>
          <w:color w:val="FF0000"/>
          <w:u w:val="single"/>
        </w:rPr>
        <w:t>no nos demos cuenta</w:t>
      </w:r>
      <w:r w:rsidR="008C73DC" w:rsidRPr="000E61EE">
        <w:rPr>
          <w:b/>
          <w:color w:val="FF0000"/>
          <w:u w:val="single"/>
        </w:rPr>
        <w:t> de que estamos siendo manipulados porque estamos compartiendo el planeta con un ente que es muc</w:t>
      </w:r>
      <w:r>
        <w:rPr>
          <w:b/>
          <w:color w:val="FF0000"/>
          <w:u w:val="single"/>
        </w:rPr>
        <w:t>ho más inteligente que nosotros”</w:t>
      </w:r>
      <w:r w:rsidR="008C73DC" w:rsidRPr="000E61EE">
        <w:rPr>
          <w:b/>
          <w:color w:val="FF0000"/>
          <w:u w:val="single"/>
        </w:rPr>
        <w:t>.</w:t>
      </w:r>
    </w:p>
    <w:p w:rsidR="008C73DC" w:rsidRPr="000E61EE" w:rsidRDefault="008C73DC" w:rsidP="008C73DC">
      <w:pPr>
        <w:spacing w:line="240" w:lineRule="auto"/>
        <w:jc w:val="both"/>
        <w:rPr>
          <w:rFonts w:ascii="Times New Roman" w:hAnsi="Times New Roman" w:cs="Times New Roman"/>
          <w:b/>
          <w:color w:val="FF0000"/>
          <w:sz w:val="24"/>
          <w:szCs w:val="24"/>
          <w:u w:val="single"/>
        </w:rPr>
      </w:pPr>
    </w:p>
    <w:p w:rsidR="008C73DC" w:rsidRPr="00C61A14" w:rsidRDefault="008C73DC" w:rsidP="008C73D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C73DC">
        <w:rPr>
          <w:rFonts w:ascii="Times New Roman" w:hAnsi="Times New Roman" w:cs="Times New Roman"/>
          <w:sz w:val="24"/>
          <w:szCs w:val="24"/>
          <w:u w:val="single"/>
        </w:rPr>
        <w:t>La IA plantea un 'riesgo de extinción' a la par de las pandemias y la guerra nuclear, advierten los ejecutivos de tecnología</w:t>
      </w:r>
      <w:r w:rsidRPr="008C73DC">
        <w:rPr>
          <w:rFonts w:ascii="Times New Roman" w:hAnsi="Times New Roman" w:cs="Times New Roman"/>
          <w:sz w:val="24"/>
          <w:szCs w:val="24"/>
        </w:rPr>
        <w:t xml:space="preserve"> </w:t>
      </w:r>
      <w:r>
        <w:rPr>
          <w:rFonts w:ascii="Times New Roman" w:hAnsi="Times New Roman" w:cs="Times New Roman"/>
          <w:sz w:val="24"/>
          <w:szCs w:val="24"/>
        </w:rPr>
        <w:t xml:space="preserve">(The Wall Street Journal - </w:t>
      </w:r>
      <w:r w:rsidRPr="00C61A14">
        <w:rPr>
          <w:rFonts w:ascii="Times New Roman" w:hAnsi="Times New Roman" w:cs="Times New Roman"/>
          <w:b/>
          <w:sz w:val="24"/>
          <w:szCs w:val="24"/>
        </w:rPr>
        <w:t>30/5/23</w:t>
      </w:r>
      <w:r>
        <w:rPr>
          <w:rFonts w:ascii="Times New Roman" w:hAnsi="Times New Roman" w:cs="Times New Roman"/>
          <w:sz w:val="24"/>
          <w:szCs w:val="24"/>
        </w:rPr>
        <w:t>)</w:t>
      </w:r>
    </w:p>
    <w:p w:rsidR="008C73DC" w:rsidRPr="00834A58" w:rsidRDefault="008C73DC" w:rsidP="008C73DC">
      <w:pPr>
        <w:spacing w:line="240" w:lineRule="auto"/>
        <w:jc w:val="both"/>
        <w:rPr>
          <w:rFonts w:ascii="Times New Roman" w:hAnsi="Times New Roman" w:cs="Times New Roman"/>
          <w:color w:val="FF0000"/>
          <w:sz w:val="24"/>
          <w:szCs w:val="24"/>
        </w:rPr>
      </w:pPr>
      <w:r w:rsidRPr="00834A58">
        <w:rPr>
          <w:rFonts w:ascii="Times New Roman" w:hAnsi="Times New Roman" w:cs="Times New Roman"/>
          <w:color w:val="FF0000"/>
          <w:sz w:val="24"/>
          <w:szCs w:val="24"/>
        </w:rPr>
        <w:t>Más de 350 personas, incluidos ejecutivos de OpenAI y Google, firman una declaración que hace sonar una alarma sobre la tecnología.</w:t>
      </w:r>
    </w:p>
    <w:p w:rsidR="008C73DC" w:rsidRPr="00C61A14" w:rsidRDefault="008C73DC" w:rsidP="008C73DC">
      <w:pPr>
        <w:spacing w:line="240" w:lineRule="auto"/>
        <w:jc w:val="both"/>
        <w:rPr>
          <w:rFonts w:ascii="Times New Roman" w:hAnsi="Times New Roman" w:cs="Times New Roman"/>
          <w:sz w:val="24"/>
          <w:szCs w:val="24"/>
        </w:rPr>
      </w:pPr>
      <w:r>
        <w:rPr>
          <w:rFonts w:ascii="Times New Roman" w:hAnsi="Times New Roman" w:cs="Times New Roman"/>
          <w:sz w:val="24"/>
          <w:szCs w:val="24"/>
        </w:rPr>
        <w:t>(Por Alyssa Lukpat)</w:t>
      </w:r>
    </w:p>
    <w:p w:rsidR="008C73DC" w:rsidRPr="00834A58" w:rsidRDefault="008C73DC" w:rsidP="008C73DC">
      <w:pPr>
        <w:spacing w:line="240" w:lineRule="auto"/>
        <w:jc w:val="both"/>
        <w:rPr>
          <w:rFonts w:ascii="Times New Roman" w:hAnsi="Times New Roman" w:cs="Times New Roman"/>
          <w:color w:val="FF0000"/>
          <w:sz w:val="24"/>
          <w:szCs w:val="24"/>
          <w:u w:val="single"/>
        </w:rPr>
      </w:pPr>
      <w:r w:rsidRPr="00834A58">
        <w:rPr>
          <w:rFonts w:ascii="Times New Roman" w:hAnsi="Times New Roman" w:cs="Times New Roman"/>
          <w:color w:val="FF0000"/>
          <w:sz w:val="24"/>
          <w:szCs w:val="24"/>
          <w:u w:val="single"/>
        </w:rPr>
        <w:lastRenderedPageBreak/>
        <w:t>Los ejecutivos de tecnología y los científicos de inteligencia artificial están haciendo sonar la alarma sobre la IA y dijeron en un comunicado conjunto el martes que la tecnología presenta un riesgo de extinción tan grande como las pandemias y la guerra nuclear…</w:t>
      </w:r>
    </w:p>
    <w:p w:rsidR="008C73DC" w:rsidRPr="00C61A14" w:rsidRDefault="008C73DC" w:rsidP="008C73D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C73DC">
        <w:rPr>
          <w:rFonts w:ascii="Times New Roman" w:hAnsi="Times New Roman" w:cs="Times New Roman"/>
          <w:sz w:val="24"/>
          <w:szCs w:val="24"/>
          <w:u w:val="single"/>
        </w:rPr>
        <w:t>La inteligencia artificial puede llevar a la extinción de la humanidad: la advertencia de los grandes expertos en IA</w:t>
      </w:r>
      <w:r w:rsidRPr="008C73DC">
        <w:rPr>
          <w:rFonts w:ascii="Times New Roman" w:hAnsi="Times New Roman" w:cs="Times New Roman"/>
          <w:sz w:val="24"/>
          <w:szCs w:val="24"/>
        </w:rPr>
        <w:t xml:space="preserve"> </w:t>
      </w:r>
      <w:r>
        <w:rPr>
          <w:rFonts w:ascii="Times New Roman" w:hAnsi="Times New Roman" w:cs="Times New Roman"/>
          <w:sz w:val="24"/>
          <w:szCs w:val="24"/>
        </w:rPr>
        <w:t xml:space="preserve">(BBCMundo - </w:t>
      </w:r>
      <w:r w:rsidRPr="00C61A14">
        <w:rPr>
          <w:rFonts w:ascii="Times New Roman" w:hAnsi="Times New Roman" w:cs="Times New Roman"/>
          <w:b/>
          <w:sz w:val="24"/>
          <w:szCs w:val="24"/>
        </w:rPr>
        <w:t>30/5/23</w:t>
      </w:r>
      <w:r>
        <w:rPr>
          <w:rFonts w:ascii="Times New Roman" w:hAnsi="Times New Roman" w:cs="Times New Roman"/>
          <w:sz w:val="24"/>
          <w:szCs w:val="24"/>
        </w:rPr>
        <w:t>)</w:t>
      </w:r>
    </w:p>
    <w:p w:rsidR="008C73DC" w:rsidRPr="00834A58" w:rsidRDefault="008C73DC" w:rsidP="008C73DC">
      <w:pPr>
        <w:spacing w:line="240" w:lineRule="auto"/>
        <w:jc w:val="both"/>
        <w:rPr>
          <w:rFonts w:ascii="Times New Roman" w:hAnsi="Times New Roman" w:cs="Times New Roman"/>
          <w:b/>
          <w:color w:val="FF0000"/>
          <w:sz w:val="24"/>
          <w:szCs w:val="24"/>
          <w:u w:val="single"/>
        </w:rPr>
      </w:pPr>
      <w:r w:rsidRPr="00834A58">
        <w:rPr>
          <w:rFonts w:ascii="Times New Roman" w:hAnsi="Times New Roman" w:cs="Times New Roman"/>
          <w:b/>
          <w:color w:val="FF0000"/>
          <w:sz w:val="24"/>
          <w:szCs w:val="24"/>
          <w:u w:val="single"/>
        </w:rPr>
        <w:t>La inteligencia artificial podría llevar a la extinción de la humanidad, advirtió en un documento un grupo de expertos entre los que están los máximos responsables de OpenAI y Google Deepmind.</w:t>
      </w:r>
    </w:p>
    <w:p w:rsidR="008C73DC" w:rsidRPr="00834A58" w:rsidRDefault="00834A58" w:rsidP="008C73DC">
      <w:pPr>
        <w:spacing w:line="240" w:lineRule="auto"/>
        <w:jc w:val="both"/>
        <w:rPr>
          <w:rFonts w:ascii="Times New Roman" w:hAnsi="Times New Roman" w:cs="Times New Roman"/>
          <w:b/>
          <w:color w:val="FF0000"/>
          <w:sz w:val="24"/>
          <w:szCs w:val="24"/>
          <w:u w:val="single"/>
        </w:rPr>
      </w:pPr>
      <w:r w:rsidRPr="00834A58">
        <w:rPr>
          <w:rFonts w:ascii="Times New Roman" w:hAnsi="Times New Roman" w:cs="Times New Roman"/>
          <w:b/>
          <w:color w:val="FF0000"/>
          <w:sz w:val="24"/>
          <w:szCs w:val="24"/>
          <w:u w:val="single"/>
        </w:rPr>
        <w:t>“</w:t>
      </w:r>
      <w:r w:rsidR="008C73DC" w:rsidRPr="00834A58">
        <w:rPr>
          <w:rFonts w:ascii="Times New Roman" w:hAnsi="Times New Roman" w:cs="Times New Roman"/>
          <w:b/>
          <w:color w:val="FF0000"/>
          <w:sz w:val="24"/>
          <w:szCs w:val="24"/>
          <w:u w:val="single"/>
        </w:rPr>
        <w:t>Mitigar el riesgo de extinción a manos de la IA debería ser una prioridad mundial, junto con otros peligros a escala social, como la</w:t>
      </w:r>
      <w:r w:rsidRPr="00834A58">
        <w:rPr>
          <w:rFonts w:ascii="Times New Roman" w:hAnsi="Times New Roman" w:cs="Times New Roman"/>
          <w:b/>
          <w:color w:val="FF0000"/>
          <w:sz w:val="24"/>
          <w:szCs w:val="24"/>
          <w:u w:val="single"/>
        </w:rPr>
        <w:t>s pandemias y la guerra nuclear”</w:t>
      </w:r>
      <w:r w:rsidR="008C73DC" w:rsidRPr="00834A58">
        <w:rPr>
          <w:rFonts w:ascii="Times New Roman" w:hAnsi="Times New Roman" w:cs="Times New Roman"/>
          <w:b/>
          <w:color w:val="FF0000"/>
          <w:sz w:val="24"/>
          <w:szCs w:val="24"/>
          <w:u w:val="single"/>
        </w:rPr>
        <w:t>, se puede leer en una declaración publicada en la página de internet del Centro para la Seguridad de la IA.</w:t>
      </w:r>
    </w:p>
    <w:p w:rsidR="008C73DC" w:rsidRPr="00834A58" w:rsidRDefault="008C73DC" w:rsidP="008C73DC">
      <w:pPr>
        <w:spacing w:line="240" w:lineRule="auto"/>
        <w:jc w:val="both"/>
        <w:rPr>
          <w:rFonts w:ascii="Times New Roman" w:hAnsi="Times New Roman" w:cs="Times New Roman"/>
          <w:color w:val="FF0000"/>
          <w:sz w:val="24"/>
          <w:szCs w:val="24"/>
          <w:u w:val="single"/>
        </w:rPr>
      </w:pPr>
      <w:r w:rsidRPr="00834A58">
        <w:rPr>
          <w:rFonts w:ascii="Times New Roman" w:hAnsi="Times New Roman" w:cs="Times New Roman"/>
          <w:color w:val="FF0000"/>
          <w:sz w:val="24"/>
          <w:szCs w:val="24"/>
          <w:u w:val="single"/>
        </w:rPr>
        <w:t>El comunicado ha sido apoyado por Sam Altman, director ejecutivo de OpenAI (creador de ChatGPT), y Demis Hassabis, director ejecutivo de Google DeepMind.</w:t>
      </w:r>
    </w:p>
    <w:p w:rsidR="008C73DC" w:rsidRPr="00834A58" w:rsidRDefault="008C73DC" w:rsidP="008C73DC">
      <w:pPr>
        <w:spacing w:line="240" w:lineRule="auto"/>
        <w:jc w:val="both"/>
        <w:rPr>
          <w:rFonts w:ascii="Times New Roman" w:hAnsi="Times New Roman" w:cs="Times New Roman"/>
          <w:color w:val="FF0000"/>
          <w:sz w:val="24"/>
          <w:szCs w:val="24"/>
          <w:u w:val="single"/>
        </w:rPr>
      </w:pPr>
      <w:r w:rsidRPr="00834A58">
        <w:rPr>
          <w:rFonts w:ascii="Times New Roman" w:hAnsi="Times New Roman" w:cs="Times New Roman"/>
          <w:color w:val="FF0000"/>
          <w:sz w:val="24"/>
          <w:szCs w:val="24"/>
          <w:u w:val="single"/>
        </w:rPr>
        <w:t>También fiman otros líderes en el desarrollo de la nueva tecnología como Dario Amodei, de Anthropic, y el doctor Geoffrey Hinton, quien ya había advertido sobre los riesgos de un sistema superinteligente.</w:t>
      </w:r>
    </w:p>
    <w:p w:rsidR="008C73DC" w:rsidRPr="00834A58" w:rsidRDefault="008C73DC" w:rsidP="008C73DC">
      <w:pPr>
        <w:spacing w:line="240" w:lineRule="auto"/>
        <w:jc w:val="both"/>
        <w:rPr>
          <w:rFonts w:ascii="Times New Roman" w:hAnsi="Times New Roman" w:cs="Times New Roman"/>
          <w:sz w:val="24"/>
          <w:szCs w:val="24"/>
          <w:u w:val="single"/>
        </w:rPr>
      </w:pPr>
      <w:r w:rsidRPr="00834A58">
        <w:rPr>
          <w:rFonts w:ascii="Times New Roman" w:hAnsi="Times New Roman" w:cs="Times New Roman"/>
          <w:sz w:val="24"/>
          <w:szCs w:val="24"/>
          <w:u w:val="single"/>
        </w:rPr>
        <w:t>Pero hay otra corriente de expertos que creen que estas advertencias apocalípticas son exageradas.</w:t>
      </w:r>
    </w:p>
    <w:p w:rsidR="008C73DC" w:rsidRPr="00834A58" w:rsidRDefault="008C73DC" w:rsidP="008C73DC">
      <w:pPr>
        <w:spacing w:line="240" w:lineRule="auto"/>
        <w:jc w:val="both"/>
        <w:rPr>
          <w:rFonts w:ascii="Times New Roman" w:hAnsi="Times New Roman" w:cs="Times New Roman"/>
          <w:sz w:val="24"/>
          <w:szCs w:val="24"/>
          <w:u w:val="single"/>
        </w:rPr>
      </w:pPr>
      <w:r w:rsidRPr="00834A58">
        <w:rPr>
          <w:rFonts w:ascii="Times New Roman" w:hAnsi="Times New Roman" w:cs="Times New Roman"/>
          <w:sz w:val="24"/>
          <w:szCs w:val="24"/>
          <w:u w:val="single"/>
        </w:rPr>
        <w:t>Uno de ellos es el profesor Yann LeCunn, de la Universidad de Nueva York, quien es considerado junto a Hinton y Yoshua Bengio, profesor de informática de la Universida</w:t>
      </w:r>
      <w:r w:rsidR="00834A58" w:rsidRPr="00834A58">
        <w:rPr>
          <w:rFonts w:ascii="Times New Roman" w:hAnsi="Times New Roman" w:cs="Times New Roman"/>
          <w:sz w:val="24"/>
          <w:szCs w:val="24"/>
          <w:u w:val="single"/>
        </w:rPr>
        <w:t>d de Montreal, como uno de los “padrinos de la IA”</w:t>
      </w:r>
      <w:r w:rsidRPr="00834A58">
        <w:rPr>
          <w:rFonts w:ascii="Times New Roman" w:hAnsi="Times New Roman" w:cs="Times New Roman"/>
          <w:sz w:val="24"/>
          <w:szCs w:val="24"/>
          <w:u w:val="single"/>
        </w:rPr>
        <w:t xml:space="preserve"> por su trabajo pionero en ese campo.</w:t>
      </w:r>
    </w:p>
    <w:p w:rsidR="008C73DC" w:rsidRPr="00834A58" w:rsidRDefault="008C73DC" w:rsidP="008C73DC">
      <w:pPr>
        <w:spacing w:line="240" w:lineRule="auto"/>
        <w:jc w:val="both"/>
        <w:rPr>
          <w:rFonts w:ascii="Times New Roman" w:hAnsi="Times New Roman" w:cs="Times New Roman"/>
          <w:sz w:val="24"/>
          <w:szCs w:val="24"/>
          <w:u w:val="single"/>
        </w:rPr>
      </w:pPr>
      <w:r w:rsidRPr="00834A58">
        <w:rPr>
          <w:rFonts w:ascii="Times New Roman" w:hAnsi="Times New Roman" w:cs="Times New Roman"/>
          <w:sz w:val="24"/>
          <w:szCs w:val="24"/>
          <w:u w:val="single"/>
        </w:rPr>
        <w:t>Los tres ganaron conjuntamente el premio Turing 2018, que reconoce las contribuciones sobresalientes en ciencias de la computación.</w:t>
      </w:r>
    </w:p>
    <w:p w:rsidR="008C73DC" w:rsidRPr="00834A58" w:rsidRDefault="008C73DC" w:rsidP="008C73DC">
      <w:pPr>
        <w:spacing w:line="240" w:lineRule="auto"/>
        <w:jc w:val="both"/>
        <w:rPr>
          <w:rFonts w:ascii="Times New Roman" w:hAnsi="Times New Roman" w:cs="Times New Roman"/>
          <w:sz w:val="24"/>
          <w:szCs w:val="24"/>
          <w:u w:val="single"/>
        </w:rPr>
      </w:pPr>
      <w:r w:rsidRPr="00834A58">
        <w:rPr>
          <w:rFonts w:ascii="Times New Roman" w:hAnsi="Times New Roman" w:cs="Times New Roman"/>
          <w:sz w:val="24"/>
          <w:szCs w:val="24"/>
          <w:u w:val="single"/>
        </w:rPr>
        <w:t>Entre quienes creen que los temores de que la IA acabe con la humanidad son poco realistas, y una distracción de cuestiones que ya son un problema como el sesgo en los sistemas, se encuentra Arvind Narayanan, informático de la Universidad de Princeton.</w:t>
      </w:r>
    </w:p>
    <w:p w:rsidR="008C73DC" w:rsidRPr="00834A58" w:rsidRDefault="00834A58" w:rsidP="008C73DC">
      <w:pPr>
        <w:spacing w:line="240" w:lineRule="auto"/>
        <w:jc w:val="both"/>
        <w:rPr>
          <w:rFonts w:ascii="Times New Roman" w:hAnsi="Times New Roman" w:cs="Times New Roman"/>
          <w:sz w:val="24"/>
          <w:szCs w:val="24"/>
          <w:u w:val="single"/>
        </w:rPr>
      </w:pPr>
      <w:r w:rsidRPr="00834A58">
        <w:rPr>
          <w:rFonts w:ascii="Times New Roman" w:hAnsi="Times New Roman" w:cs="Times New Roman"/>
          <w:sz w:val="24"/>
          <w:szCs w:val="24"/>
          <w:u w:val="single"/>
        </w:rPr>
        <w:t>“</w:t>
      </w:r>
      <w:r w:rsidR="008C73DC" w:rsidRPr="00834A58">
        <w:rPr>
          <w:rFonts w:ascii="Times New Roman" w:hAnsi="Times New Roman" w:cs="Times New Roman"/>
          <w:sz w:val="24"/>
          <w:szCs w:val="24"/>
          <w:u w:val="single"/>
        </w:rPr>
        <w:t>La IA actual no es lo suficientemente capaz como para qu</w:t>
      </w:r>
      <w:r w:rsidRPr="00834A58">
        <w:rPr>
          <w:rFonts w:ascii="Times New Roman" w:hAnsi="Times New Roman" w:cs="Times New Roman"/>
          <w:sz w:val="24"/>
          <w:szCs w:val="24"/>
          <w:u w:val="single"/>
        </w:rPr>
        <w:t>e estos riesgos se materialicen”</w:t>
      </w:r>
      <w:r w:rsidR="008C73DC" w:rsidRPr="00834A58">
        <w:rPr>
          <w:rFonts w:ascii="Times New Roman" w:hAnsi="Times New Roman" w:cs="Times New Roman"/>
          <w:sz w:val="24"/>
          <w:szCs w:val="24"/>
          <w:u w:val="single"/>
        </w:rPr>
        <w:t>, aseguró Narayanan en declaraciones a la BBC en marzo pasado.</w:t>
      </w:r>
    </w:p>
    <w:p w:rsidR="008C73DC" w:rsidRPr="00834A58" w:rsidRDefault="008C73DC" w:rsidP="008C73DC">
      <w:pPr>
        <w:spacing w:line="240" w:lineRule="auto"/>
        <w:jc w:val="both"/>
        <w:rPr>
          <w:rFonts w:ascii="Times New Roman" w:hAnsi="Times New Roman" w:cs="Times New Roman"/>
          <w:sz w:val="24"/>
          <w:szCs w:val="24"/>
          <w:u w:val="single"/>
        </w:rPr>
      </w:pPr>
      <w:r w:rsidRPr="00834A58">
        <w:rPr>
          <w:rFonts w:ascii="Times New Roman" w:hAnsi="Times New Roman" w:cs="Times New Roman"/>
          <w:sz w:val="24"/>
          <w:szCs w:val="24"/>
          <w:u w:val="single"/>
        </w:rPr>
        <w:t>Narayanan agregó que los escenarios catastróficos propios de la ciencia ficción no son real</w:t>
      </w:r>
      <w:r w:rsidR="00834A58">
        <w:rPr>
          <w:rFonts w:ascii="Times New Roman" w:hAnsi="Times New Roman" w:cs="Times New Roman"/>
          <w:sz w:val="24"/>
          <w:szCs w:val="24"/>
          <w:u w:val="single"/>
        </w:rPr>
        <w:t>istas y que el problema es que “</w:t>
      </w:r>
      <w:r w:rsidRPr="00834A58">
        <w:rPr>
          <w:rFonts w:ascii="Times New Roman" w:hAnsi="Times New Roman" w:cs="Times New Roman"/>
          <w:sz w:val="24"/>
          <w:szCs w:val="24"/>
          <w:u w:val="single"/>
        </w:rPr>
        <w:t>se ha desviado la atención de los</w:t>
      </w:r>
      <w:r w:rsidR="00834A58">
        <w:rPr>
          <w:rFonts w:ascii="Times New Roman" w:hAnsi="Times New Roman" w:cs="Times New Roman"/>
          <w:sz w:val="24"/>
          <w:szCs w:val="24"/>
          <w:u w:val="single"/>
        </w:rPr>
        <w:t xml:space="preserve"> daños a corto plazo de la IA”</w:t>
      </w:r>
      <w:r w:rsidRPr="00834A58">
        <w:rPr>
          <w:rFonts w:ascii="Times New Roman" w:hAnsi="Times New Roman" w:cs="Times New Roman"/>
          <w:sz w:val="24"/>
          <w:szCs w:val="24"/>
          <w:u w:val="single"/>
        </w:rPr>
        <w:t>.</w:t>
      </w:r>
    </w:p>
    <w:p w:rsidR="008C73DC" w:rsidRPr="00C61A14" w:rsidRDefault="008C73DC" w:rsidP="008C73DC">
      <w:pPr>
        <w:spacing w:line="240" w:lineRule="auto"/>
        <w:jc w:val="both"/>
        <w:rPr>
          <w:rFonts w:ascii="Times New Roman" w:hAnsi="Times New Roman" w:cs="Times New Roman"/>
          <w:sz w:val="24"/>
          <w:szCs w:val="24"/>
        </w:rPr>
      </w:pPr>
      <w:r w:rsidRPr="00C61A14">
        <w:rPr>
          <w:rFonts w:ascii="Times New Roman" w:hAnsi="Times New Roman" w:cs="Times New Roman"/>
          <w:sz w:val="24"/>
          <w:szCs w:val="24"/>
        </w:rPr>
        <w:t>Pausa</w:t>
      </w:r>
    </w:p>
    <w:p w:rsidR="008C73DC" w:rsidRPr="00834A58" w:rsidRDefault="008C73DC" w:rsidP="008C73DC">
      <w:pPr>
        <w:spacing w:line="240" w:lineRule="auto"/>
        <w:jc w:val="both"/>
        <w:rPr>
          <w:rFonts w:ascii="Times New Roman" w:hAnsi="Times New Roman" w:cs="Times New Roman"/>
          <w:color w:val="FF0000"/>
          <w:sz w:val="24"/>
          <w:szCs w:val="24"/>
          <w:u w:val="single"/>
        </w:rPr>
      </w:pPr>
      <w:r w:rsidRPr="00834A58">
        <w:rPr>
          <w:rFonts w:ascii="Times New Roman" w:hAnsi="Times New Roman" w:cs="Times New Roman"/>
          <w:color w:val="FF0000"/>
          <w:sz w:val="24"/>
          <w:szCs w:val="24"/>
          <w:u w:val="single"/>
        </w:rPr>
        <w:t>La cobertura me</w:t>
      </w:r>
      <w:r w:rsidR="00834A58" w:rsidRPr="00834A58">
        <w:rPr>
          <w:rFonts w:ascii="Times New Roman" w:hAnsi="Times New Roman" w:cs="Times New Roman"/>
          <w:color w:val="FF0000"/>
          <w:sz w:val="24"/>
          <w:szCs w:val="24"/>
          <w:u w:val="single"/>
        </w:rPr>
        <w:t>diática de la supuesta amenaza “existencial”</w:t>
      </w:r>
      <w:r w:rsidRPr="00834A58">
        <w:rPr>
          <w:rFonts w:ascii="Times New Roman" w:hAnsi="Times New Roman" w:cs="Times New Roman"/>
          <w:color w:val="FF0000"/>
          <w:sz w:val="24"/>
          <w:szCs w:val="24"/>
          <w:u w:val="single"/>
        </w:rPr>
        <w:t xml:space="preserve"> de la IA se ha multiplicado desde marzo de 2023, cuando se dio a conocer una carta abierta firmada por varios expertos, entre ellos el jefe de Tesla, Elon Musk, en la que se instaba a detener el desarrollo de la próxima generación de tecnología de IA.</w:t>
      </w:r>
    </w:p>
    <w:p w:rsidR="008C73DC" w:rsidRPr="00834A58" w:rsidRDefault="008C73DC" w:rsidP="008C73DC">
      <w:pPr>
        <w:spacing w:line="240" w:lineRule="auto"/>
        <w:jc w:val="both"/>
        <w:rPr>
          <w:rFonts w:ascii="Times New Roman" w:hAnsi="Times New Roman" w:cs="Times New Roman"/>
          <w:color w:val="FF0000"/>
          <w:sz w:val="24"/>
          <w:szCs w:val="24"/>
          <w:u w:val="single"/>
        </w:rPr>
      </w:pPr>
      <w:r w:rsidRPr="00834A58">
        <w:rPr>
          <w:rFonts w:ascii="Times New Roman" w:hAnsi="Times New Roman" w:cs="Times New Roman"/>
          <w:color w:val="FF0000"/>
          <w:sz w:val="24"/>
          <w:szCs w:val="24"/>
          <w:u w:val="single"/>
        </w:rPr>
        <w:t>En esa carta a los experto</w:t>
      </w:r>
      <w:r w:rsidR="00834A58">
        <w:rPr>
          <w:rFonts w:ascii="Times New Roman" w:hAnsi="Times New Roman" w:cs="Times New Roman"/>
          <w:color w:val="FF0000"/>
          <w:sz w:val="24"/>
          <w:szCs w:val="24"/>
          <w:u w:val="single"/>
        </w:rPr>
        <w:t>s se preguntaban si deberíamos “</w:t>
      </w:r>
      <w:r w:rsidRPr="00834A58">
        <w:rPr>
          <w:rFonts w:ascii="Times New Roman" w:hAnsi="Times New Roman" w:cs="Times New Roman"/>
          <w:color w:val="FF0000"/>
          <w:sz w:val="24"/>
          <w:szCs w:val="24"/>
          <w:u w:val="single"/>
        </w:rPr>
        <w:t>desarrollar mentes no humanas que con el tiempo podrían superarnos en número, inteligencia,</w:t>
      </w:r>
      <w:r w:rsidR="00834A58">
        <w:rPr>
          <w:rFonts w:ascii="Times New Roman" w:hAnsi="Times New Roman" w:cs="Times New Roman"/>
          <w:color w:val="FF0000"/>
          <w:sz w:val="24"/>
          <w:szCs w:val="24"/>
          <w:u w:val="single"/>
        </w:rPr>
        <w:t xml:space="preserve"> obsolescencia y reemplazo”</w:t>
      </w:r>
      <w:r w:rsidRPr="00834A58">
        <w:rPr>
          <w:rFonts w:ascii="Times New Roman" w:hAnsi="Times New Roman" w:cs="Times New Roman"/>
          <w:color w:val="FF0000"/>
          <w:sz w:val="24"/>
          <w:szCs w:val="24"/>
          <w:u w:val="single"/>
        </w:rPr>
        <w:t>.</w:t>
      </w:r>
    </w:p>
    <w:p w:rsidR="008C73DC" w:rsidRPr="00834A58" w:rsidRDefault="008C73DC" w:rsidP="008C73DC">
      <w:pPr>
        <w:spacing w:line="240" w:lineRule="auto"/>
        <w:jc w:val="both"/>
        <w:rPr>
          <w:rFonts w:ascii="Times New Roman" w:hAnsi="Times New Roman" w:cs="Times New Roman"/>
          <w:color w:val="FF0000"/>
          <w:sz w:val="24"/>
          <w:szCs w:val="24"/>
          <w:u w:val="single"/>
        </w:rPr>
      </w:pPr>
      <w:r w:rsidRPr="00834A58">
        <w:rPr>
          <w:rFonts w:ascii="Times New Roman" w:hAnsi="Times New Roman" w:cs="Times New Roman"/>
          <w:color w:val="FF0000"/>
          <w:sz w:val="24"/>
          <w:szCs w:val="24"/>
          <w:u w:val="single"/>
        </w:rPr>
        <w:lastRenderedPageBreak/>
        <w:t>La nueva declaración del Centro de la Seguridad del IA es, en cambio, m</w:t>
      </w:r>
      <w:r w:rsidR="00834A58" w:rsidRPr="00834A58">
        <w:rPr>
          <w:rFonts w:ascii="Times New Roman" w:hAnsi="Times New Roman" w:cs="Times New Roman"/>
          <w:color w:val="FF0000"/>
          <w:sz w:val="24"/>
          <w:szCs w:val="24"/>
          <w:u w:val="single"/>
        </w:rPr>
        <w:t>ás breve y tiene como objetivo “abrir el debate”</w:t>
      </w:r>
      <w:r w:rsidRPr="00834A58">
        <w:rPr>
          <w:rFonts w:ascii="Times New Roman" w:hAnsi="Times New Roman" w:cs="Times New Roman"/>
          <w:color w:val="FF0000"/>
          <w:sz w:val="24"/>
          <w:szCs w:val="24"/>
          <w:u w:val="single"/>
        </w:rPr>
        <w:t xml:space="preserve"> comparando la superinteligencia con el riesgo que supone una guerra nuclear.</w:t>
      </w:r>
    </w:p>
    <w:p w:rsidR="008C73DC" w:rsidRPr="00834A58" w:rsidRDefault="008C73DC" w:rsidP="008C73DC">
      <w:pPr>
        <w:spacing w:line="240" w:lineRule="auto"/>
        <w:jc w:val="both"/>
        <w:rPr>
          <w:rFonts w:ascii="Times New Roman" w:hAnsi="Times New Roman" w:cs="Times New Roman"/>
          <w:color w:val="FF0000"/>
          <w:sz w:val="24"/>
          <w:szCs w:val="24"/>
          <w:u w:val="single"/>
        </w:rPr>
      </w:pPr>
      <w:r w:rsidRPr="00834A58">
        <w:rPr>
          <w:rFonts w:ascii="Times New Roman" w:hAnsi="Times New Roman" w:cs="Times New Roman"/>
          <w:color w:val="FF0000"/>
          <w:sz w:val="24"/>
          <w:szCs w:val="24"/>
          <w:u w:val="single"/>
        </w:rPr>
        <w:t>Este punto de vista ya se había mencionado en un blog de OpenAI donde se sugería que podría regularse de forma similar a la energía nuclear.</w:t>
      </w:r>
    </w:p>
    <w:p w:rsidR="008C73DC" w:rsidRPr="00834A58" w:rsidRDefault="00834A58" w:rsidP="008C73DC">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8C73DC" w:rsidRPr="00834A58">
        <w:rPr>
          <w:rFonts w:ascii="Times New Roman" w:hAnsi="Times New Roman" w:cs="Times New Roman"/>
          <w:color w:val="FF0000"/>
          <w:sz w:val="24"/>
          <w:szCs w:val="24"/>
          <w:u w:val="single"/>
        </w:rPr>
        <w:t>Es probable que con el tiempo neces</w:t>
      </w:r>
      <w:r>
        <w:rPr>
          <w:rFonts w:ascii="Times New Roman" w:hAnsi="Times New Roman" w:cs="Times New Roman"/>
          <w:color w:val="FF0000"/>
          <w:sz w:val="24"/>
          <w:szCs w:val="24"/>
          <w:u w:val="single"/>
        </w:rPr>
        <w:t>itemos algo parecido a un OIEA (</w:t>
      </w:r>
      <w:r w:rsidR="008C73DC" w:rsidRPr="00834A58">
        <w:rPr>
          <w:rFonts w:ascii="Times New Roman" w:hAnsi="Times New Roman" w:cs="Times New Roman"/>
          <w:color w:val="FF0000"/>
          <w:sz w:val="24"/>
          <w:szCs w:val="24"/>
          <w:u w:val="single"/>
        </w:rPr>
        <w:t>Organismo I</w:t>
      </w:r>
      <w:r>
        <w:rPr>
          <w:rFonts w:ascii="Times New Roman" w:hAnsi="Times New Roman" w:cs="Times New Roman"/>
          <w:color w:val="FF0000"/>
          <w:sz w:val="24"/>
          <w:szCs w:val="24"/>
          <w:u w:val="single"/>
        </w:rPr>
        <w:t>nternacional de Energía Atómica)</w:t>
      </w:r>
      <w:r w:rsidR="008C73DC" w:rsidRPr="00834A58">
        <w:rPr>
          <w:rFonts w:ascii="Times New Roman" w:hAnsi="Times New Roman" w:cs="Times New Roman"/>
          <w:color w:val="FF0000"/>
          <w:sz w:val="24"/>
          <w:szCs w:val="24"/>
          <w:u w:val="single"/>
        </w:rPr>
        <w:t xml:space="preserve"> para los esfuerzos de superinteli</w:t>
      </w:r>
      <w:r>
        <w:rPr>
          <w:rFonts w:ascii="Times New Roman" w:hAnsi="Times New Roman" w:cs="Times New Roman"/>
          <w:color w:val="FF0000"/>
          <w:sz w:val="24"/>
          <w:szCs w:val="24"/>
          <w:u w:val="single"/>
        </w:rPr>
        <w:t>gencia”</w:t>
      </w:r>
      <w:r w:rsidR="008C73DC" w:rsidRPr="00834A58">
        <w:rPr>
          <w:rFonts w:ascii="Times New Roman" w:hAnsi="Times New Roman" w:cs="Times New Roman"/>
          <w:color w:val="FF0000"/>
          <w:sz w:val="24"/>
          <w:szCs w:val="24"/>
          <w:u w:val="single"/>
        </w:rPr>
        <w:t>, planteaba la empresa responsable del revolucionario sistema ChatGPT.</w:t>
      </w:r>
    </w:p>
    <w:p w:rsidR="008C73DC" w:rsidRPr="00C61A14" w:rsidRDefault="008C73DC" w:rsidP="008C73DC">
      <w:pPr>
        <w:spacing w:line="240" w:lineRule="auto"/>
        <w:jc w:val="both"/>
        <w:rPr>
          <w:rFonts w:ascii="Times New Roman" w:hAnsi="Times New Roman" w:cs="Times New Roman"/>
          <w:sz w:val="24"/>
          <w:szCs w:val="24"/>
        </w:rPr>
      </w:pPr>
      <w:r w:rsidRPr="00C61A14">
        <w:rPr>
          <w:rFonts w:ascii="Times New Roman" w:hAnsi="Times New Roman" w:cs="Times New Roman"/>
          <w:sz w:val="24"/>
          <w:szCs w:val="24"/>
        </w:rPr>
        <w:t>Tanto Sam Altman como el director ejecutivo de Google, Sundar Pichai, forman parte de un lobby que ha debatido recientemente junto a líderes mundiales sobre</w:t>
      </w:r>
      <w:r>
        <w:rPr>
          <w:rFonts w:ascii="Times New Roman" w:hAnsi="Times New Roman" w:cs="Times New Roman"/>
          <w:sz w:val="24"/>
          <w:szCs w:val="24"/>
        </w:rPr>
        <w:t xml:space="preserve"> la necesidad de regular la IA.</w:t>
      </w:r>
    </w:p>
    <w:p w:rsidR="008C73DC" w:rsidRPr="00C61A14" w:rsidRDefault="008C73DC" w:rsidP="008C73DC">
      <w:pPr>
        <w:spacing w:line="240" w:lineRule="auto"/>
        <w:jc w:val="both"/>
        <w:rPr>
          <w:rFonts w:ascii="Times New Roman" w:hAnsi="Times New Roman" w:cs="Times New Roman"/>
          <w:sz w:val="24"/>
          <w:szCs w:val="24"/>
        </w:rPr>
      </w:pPr>
      <w:r w:rsidRPr="00C61A14">
        <w:rPr>
          <w:rFonts w:ascii="Times New Roman" w:hAnsi="Times New Roman" w:cs="Times New Roman"/>
          <w:sz w:val="24"/>
          <w:szCs w:val="24"/>
        </w:rPr>
        <w:t xml:space="preserve">Uno de ellos fue el primer ministro británico, Rishi Sunak, quien al ser cuestionado sobre los riesgos de la IA comenzó resaltando sus beneficios </w:t>
      </w:r>
      <w:r>
        <w:rPr>
          <w:rFonts w:ascii="Times New Roman" w:hAnsi="Times New Roman" w:cs="Times New Roman"/>
          <w:sz w:val="24"/>
          <w:szCs w:val="24"/>
        </w:rPr>
        <w:t>para la economía y la sociedad.</w:t>
      </w:r>
    </w:p>
    <w:p w:rsidR="008C73DC" w:rsidRPr="00C61A14" w:rsidRDefault="00834A58" w:rsidP="008C73D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8C73DC" w:rsidRPr="00C61A14">
        <w:rPr>
          <w:rFonts w:ascii="Times New Roman" w:hAnsi="Times New Roman" w:cs="Times New Roman"/>
          <w:sz w:val="24"/>
          <w:szCs w:val="24"/>
        </w:rPr>
        <w:t>Han visto que recientemente ha ayudado a caminar a personas paralizadas, ha descubierto nuevos antibióticos, pero tenemos que asegurarnos de que esto se hace de una manera qu</w:t>
      </w:r>
      <w:r>
        <w:rPr>
          <w:rFonts w:ascii="Times New Roman" w:hAnsi="Times New Roman" w:cs="Times New Roman"/>
          <w:sz w:val="24"/>
          <w:szCs w:val="24"/>
        </w:rPr>
        <w:t>e sea segura”</w:t>
      </w:r>
      <w:r w:rsidR="008C73DC">
        <w:rPr>
          <w:rFonts w:ascii="Times New Roman" w:hAnsi="Times New Roman" w:cs="Times New Roman"/>
          <w:sz w:val="24"/>
          <w:szCs w:val="24"/>
        </w:rPr>
        <w:t>, reconoció Sunak.</w:t>
      </w:r>
    </w:p>
    <w:p w:rsidR="008C73DC" w:rsidRPr="00C61A14" w:rsidRDefault="00834A58" w:rsidP="008C73D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8C73DC" w:rsidRPr="00C61A14">
        <w:rPr>
          <w:rFonts w:ascii="Times New Roman" w:hAnsi="Times New Roman" w:cs="Times New Roman"/>
          <w:sz w:val="24"/>
          <w:szCs w:val="24"/>
        </w:rPr>
        <w:t>Por eso me reuní la semana pasada con los consejeros delegados de las principales empresas de inteligencia artificial para debatir cuáles son los límites que debemos establecer. ¿Cuál es el tipo de reglamentación que debe establece</w:t>
      </w:r>
      <w:r>
        <w:rPr>
          <w:rFonts w:ascii="Times New Roman" w:hAnsi="Times New Roman" w:cs="Times New Roman"/>
          <w:sz w:val="24"/>
          <w:szCs w:val="24"/>
        </w:rPr>
        <w:t>rse para mantenernos a salvo?”</w:t>
      </w:r>
      <w:r w:rsidR="008C73DC">
        <w:rPr>
          <w:rFonts w:ascii="Times New Roman" w:hAnsi="Times New Roman" w:cs="Times New Roman"/>
          <w:sz w:val="24"/>
          <w:szCs w:val="24"/>
        </w:rPr>
        <w:t>.</w:t>
      </w:r>
    </w:p>
    <w:p w:rsidR="008C73DC" w:rsidRPr="00C61A14" w:rsidRDefault="008C73DC" w:rsidP="008C73DC">
      <w:pPr>
        <w:spacing w:line="240" w:lineRule="auto"/>
        <w:jc w:val="both"/>
        <w:rPr>
          <w:rFonts w:ascii="Times New Roman" w:hAnsi="Times New Roman" w:cs="Times New Roman"/>
          <w:sz w:val="24"/>
          <w:szCs w:val="24"/>
        </w:rPr>
      </w:pPr>
      <w:r w:rsidRPr="00C61A14">
        <w:rPr>
          <w:rFonts w:ascii="Times New Roman" w:hAnsi="Times New Roman" w:cs="Times New Roman"/>
          <w:sz w:val="24"/>
          <w:szCs w:val="24"/>
        </w:rPr>
        <w:t>Sunak también comentó que ese tema surgió en la cumbre del G7 de las principales naciones industrializadas celebrada a mediados de mayo en Japón, donde se creó un grupo de trabajo sobre IA.</w:t>
      </w:r>
    </w:p>
    <w:p w:rsidR="008C73DC" w:rsidRPr="008C73DC" w:rsidRDefault="008C73DC" w:rsidP="00626F5F">
      <w:pPr>
        <w:spacing w:line="240" w:lineRule="auto"/>
        <w:jc w:val="both"/>
        <w:rPr>
          <w:rFonts w:ascii="Times New Roman" w:hAnsi="Times New Roman" w:cs="Times New Roman"/>
          <w:sz w:val="24"/>
          <w:szCs w:val="24"/>
        </w:rPr>
      </w:pPr>
    </w:p>
    <w:sectPr w:rsidR="008C73DC" w:rsidRPr="008C73DC">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ar(--article-font-family)">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oxygen">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0863CA"/>
    <w:multiLevelType w:val="hybridMultilevel"/>
    <w:tmpl w:val="D9ECB090"/>
    <w:lvl w:ilvl="0" w:tplc="B2087200">
      <w:start w:val="1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23F35BF2"/>
    <w:multiLevelType w:val="hybridMultilevel"/>
    <w:tmpl w:val="8C62159A"/>
    <w:lvl w:ilvl="0" w:tplc="B4FC9DAE">
      <w:start w:val="30"/>
      <w:numFmt w:val="bullet"/>
      <w:lvlText w:val=""/>
      <w:lvlJc w:val="left"/>
      <w:pPr>
        <w:ind w:left="720" w:hanging="360"/>
      </w:pPr>
      <w:rPr>
        <w:rFonts w:ascii="Symbol" w:eastAsiaTheme="minorHAnsi" w:hAnsi="Symbol"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2">
    <w:nsid w:val="33922462"/>
    <w:multiLevelType w:val="hybridMultilevel"/>
    <w:tmpl w:val="F7B6842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nsid w:val="50841626"/>
    <w:multiLevelType w:val="hybridMultilevel"/>
    <w:tmpl w:val="92F08FF0"/>
    <w:lvl w:ilvl="0" w:tplc="58727AB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5409264E"/>
    <w:multiLevelType w:val="hybridMultilevel"/>
    <w:tmpl w:val="E31AFF4C"/>
    <w:lvl w:ilvl="0" w:tplc="98D0F2B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74C57E31"/>
    <w:multiLevelType w:val="multilevel"/>
    <w:tmpl w:val="CE2264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0"/>
  </w:num>
  <w:num w:numId="3">
    <w:abstractNumId w:val="1"/>
  </w:num>
  <w:num w:numId="4">
    <w:abstractNumId w:val="3"/>
  </w:num>
  <w:num w:numId="5">
    <w:abstractNumId w:val="2"/>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D4045"/>
    <w:rsid w:val="00006699"/>
    <w:rsid w:val="00021A38"/>
    <w:rsid w:val="00030E2C"/>
    <w:rsid w:val="00060A86"/>
    <w:rsid w:val="0006485C"/>
    <w:rsid w:val="000E299E"/>
    <w:rsid w:val="00101612"/>
    <w:rsid w:val="00107DE6"/>
    <w:rsid w:val="001A43C7"/>
    <w:rsid w:val="001B00BB"/>
    <w:rsid w:val="001D30B7"/>
    <w:rsid w:val="001F008C"/>
    <w:rsid w:val="001F5CD6"/>
    <w:rsid w:val="00234B62"/>
    <w:rsid w:val="002463A4"/>
    <w:rsid w:val="00266004"/>
    <w:rsid w:val="0027006F"/>
    <w:rsid w:val="00287EAD"/>
    <w:rsid w:val="002D1206"/>
    <w:rsid w:val="003655C3"/>
    <w:rsid w:val="0038765A"/>
    <w:rsid w:val="003A5DEB"/>
    <w:rsid w:val="003D4045"/>
    <w:rsid w:val="003E2E83"/>
    <w:rsid w:val="003F4644"/>
    <w:rsid w:val="00405D52"/>
    <w:rsid w:val="0040654E"/>
    <w:rsid w:val="00450999"/>
    <w:rsid w:val="00460255"/>
    <w:rsid w:val="004B31FF"/>
    <w:rsid w:val="004C036F"/>
    <w:rsid w:val="004C716F"/>
    <w:rsid w:val="00503E64"/>
    <w:rsid w:val="00552C34"/>
    <w:rsid w:val="0056473A"/>
    <w:rsid w:val="005960F1"/>
    <w:rsid w:val="005C04C4"/>
    <w:rsid w:val="005C40C7"/>
    <w:rsid w:val="00626F5F"/>
    <w:rsid w:val="00654497"/>
    <w:rsid w:val="00664D17"/>
    <w:rsid w:val="006D123A"/>
    <w:rsid w:val="006D7097"/>
    <w:rsid w:val="00707113"/>
    <w:rsid w:val="00733969"/>
    <w:rsid w:val="00737BEF"/>
    <w:rsid w:val="0075497D"/>
    <w:rsid w:val="00763408"/>
    <w:rsid w:val="007733D8"/>
    <w:rsid w:val="00791F3D"/>
    <w:rsid w:val="007B6F4E"/>
    <w:rsid w:val="007B7A32"/>
    <w:rsid w:val="007F1091"/>
    <w:rsid w:val="00801D87"/>
    <w:rsid w:val="00810197"/>
    <w:rsid w:val="00812706"/>
    <w:rsid w:val="00834A58"/>
    <w:rsid w:val="00845073"/>
    <w:rsid w:val="00850701"/>
    <w:rsid w:val="008767CC"/>
    <w:rsid w:val="00896279"/>
    <w:rsid w:val="008A2AF0"/>
    <w:rsid w:val="008B2234"/>
    <w:rsid w:val="008C2F41"/>
    <w:rsid w:val="008C73DC"/>
    <w:rsid w:val="008E5651"/>
    <w:rsid w:val="008E6BFC"/>
    <w:rsid w:val="008F768C"/>
    <w:rsid w:val="0093139B"/>
    <w:rsid w:val="00941858"/>
    <w:rsid w:val="009459EC"/>
    <w:rsid w:val="009A5258"/>
    <w:rsid w:val="009B1070"/>
    <w:rsid w:val="009C5B4B"/>
    <w:rsid w:val="009E7681"/>
    <w:rsid w:val="009F4FFA"/>
    <w:rsid w:val="00A21930"/>
    <w:rsid w:val="00A51777"/>
    <w:rsid w:val="00AF611A"/>
    <w:rsid w:val="00B166A8"/>
    <w:rsid w:val="00B210C8"/>
    <w:rsid w:val="00B90171"/>
    <w:rsid w:val="00B968BA"/>
    <w:rsid w:val="00C35A00"/>
    <w:rsid w:val="00C64447"/>
    <w:rsid w:val="00C85078"/>
    <w:rsid w:val="00CF6597"/>
    <w:rsid w:val="00D016AC"/>
    <w:rsid w:val="00D15DAE"/>
    <w:rsid w:val="00D41872"/>
    <w:rsid w:val="00DA637E"/>
    <w:rsid w:val="00DE7E65"/>
    <w:rsid w:val="00E51B1D"/>
    <w:rsid w:val="00E86834"/>
    <w:rsid w:val="00F23CB5"/>
    <w:rsid w:val="00F27D49"/>
    <w:rsid w:val="00FA0FCF"/>
    <w:rsid w:val="00FA60D8"/>
    <w:rsid w:val="00FE58D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4045"/>
  </w:style>
  <w:style w:type="paragraph" w:styleId="Ttulo1">
    <w:name w:val="heading 1"/>
    <w:basedOn w:val="Normal"/>
    <w:link w:val="Ttulo1Car"/>
    <w:uiPriority w:val="9"/>
    <w:qFormat/>
    <w:rsid w:val="003D4045"/>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3D4045"/>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3D4045"/>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3D4045"/>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D4045"/>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3D4045"/>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3D4045"/>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3D4045"/>
    <w:rPr>
      <w:rFonts w:asciiTheme="majorHAnsi" w:eastAsiaTheme="majorEastAsia" w:hAnsiTheme="majorHAnsi" w:cstheme="majorBidi"/>
      <w:b/>
      <w:bCs/>
      <w:i/>
      <w:iCs/>
      <w:color w:val="4F81BD" w:themeColor="accent1"/>
      <w:lang w:eastAsia="es-ES"/>
    </w:rPr>
  </w:style>
  <w:style w:type="paragraph" w:styleId="NormalWeb">
    <w:name w:val="Normal (Web)"/>
    <w:basedOn w:val="Normal"/>
    <w:uiPriority w:val="99"/>
    <w:unhideWhenUsed/>
    <w:rsid w:val="003D404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3D4045"/>
    <w:rPr>
      <w:color w:val="0000FF"/>
      <w:u w:val="single"/>
    </w:rPr>
  </w:style>
  <w:style w:type="character" w:styleId="Textoennegrita">
    <w:name w:val="Strong"/>
    <w:basedOn w:val="Fuentedeprrafopredeter"/>
    <w:uiPriority w:val="22"/>
    <w:qFormat/>
    <w:rsid w:val="003D4045"/>
    <w:rPr>
      <w:b/>
      <w:bCs/>
    </w:rPr>
  </w:style>
  <w:style w:type="character" w:styleId="nfasis">
    <w:name w:val="Emphasis"/>
    <w:basedOn w:val="Fuentedeprrafopredeter"/>
    <w:uiPriority w:val="20"/>
    <w:qFormat/>
    <w:rsid w:val="003D4045"/>
    <w:rPr>
      <w:i/>
      <w:iCs/>
    </w:rPr>
  </w:style>
  <w:style w:type="paragraph" w:styleId="Textodeglobo">
    <w:name w:val="Balloon Text"/>
    <w:basedOn w:val="Normal"/>
    <w:link w:val="TextodegloboCar"/>
    <w:uiPriority w:val="99"/>
    <w:semiHidden/>
    <w:unhideWhenUsed/>
    <w:rsid w:val="003D404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D4045"/>
    <w:rPr>
      <w:rFonts w:ascii="Tahoma" w:hAnsi="Tahoma" w:cs="Tahoma"/>
      <w:sz w:val="16"/>
      <w:szCs w:val="16"/>
    </w:rPr>
  </w:style>
  <w:style w:type="paragraph" w:styleId="Prrafodelista">
    <w:name w:val="List Paragraph"/>
    <w:basedOn w:val="Normal"/>
    <w:uiPriority w:val="34"/>
    <w:qFormat/>
    <w:rsid w:val="003D4045"/>
    <w:pPr>
      <w:ind w:left="720"/>
      <w:contextualSpacing/>
    </w:pPr>
  </w:style>
  <w:style w:type="paragraph" w:customStyle="1" w:styleId="yiv6150418779msonormal">
    <w:name w:val="yiv6150418779msonormal"/>
    <w:basedOn w:val="Normal"/>
    <w:uiPriority w:val="99"/>
    <w:rsid w:val="003D404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3D4045"/>
  </w:style>
  <w:style w:type="paragraph" w:customStyle="1" w:styleId="selectionshareable">
    <w:name w:val="selectionshareable"/>
    <w:basedOn w:val="Normal"/>
    <w:uiPriority w:val="99"/>
    <w:rsid w:val="003D404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editorialkeysitemsignature">
    <w:name w:val="editorialkeys__itemsignature"/>
    <w:basedOn w:val="Fuentedeprrafopredeter"/>
    <w:rsid w:val="003D4045"/>
  </w:style>
  <w:style w:type="paragraph" w:customStyle="1" w:styleId="caption-title">
    <w:name w:val="caption-title"/>
    <w:basedOn w:val="Normal"/>
    <w:rsid w:val="003D404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caption-author">
    <w:name w:val="caption-author"/>
    <w:basedOn w:val="Fuentedeprrafopredeter"/>
    <w:rsid w:val="003D4045"/>
  </w:style>
  <w:style w:type="character" w:styleId="Hipervnculovisitado">
    <w:name w:val="FollowedHyperlink"/>
    <w:basedOn w:val="Fuentedeprrafopredeter"/>
    <w:uiPriority w:val="99"/>
    <w:semiHidden/>
    <w:unhideWhenUsed/>
    <w:rsid w:val="003D4045"/>
    <w:rPr>
      <w:color w:val="800080" w:themeColor="followedHyperlink"/>
      <w:u w:val="single"/>
    </w:rPr>
  </w:style>
  <w:style w:type="paragraph" w:customStyle="1" w:styleId="css-k3zb6l-paragraph">
    <w:name w:val="css-k3zb6l-paragraph"/>
    <w:basedOn w:val="Normal"/>
    <w:rsid w:val="003D4045"/>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hhl7in">
    <w:name w:val="bbc-hhl7in"/>
    <w:basedOn w:val="Normal"/>
    <w:rsid w:val="008C73DC"/>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4045"/>
  </w:style>
  <w:style w:type="paragraph" w:styleId="Ttulo1">
    <w:name w:val="heading 1"/>
    <w:basedOn w:val="Normal"/>
    <w:link w:val="Ttulo1Car"/>
    <w:uiPriority w:val="9"/>
    <w:qFormat/>
    <w:rsid w:val="003D4045"/>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3D4045"/>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3D4045"/>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3D4045"/>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D4045"/>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3D4045"/>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3D4045"/>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3D4045"/>
    <w:rPr>
      <w:rFonts w:asciiTheme="majorHAnsi" w:eastAsiaTheme="majorEastAsia" w:hAnsiTheme="majorHAnsi" w:cstheme="majorBidi"/>
      <w:b/>
      <w:bCs/>
      <w:i/>
      <w:iCs/>
      <w:color w:val="4F81BD" w:themeColor="accent1"/>
      <w:lang w:eastAsia="es-ES"/>
    </w:rPr>
  </w:style>
  <w:style w:type="paragraph" w:styleId="NormalWeb">
    <w:name w:val="Normal (Web)"/>
    <w:basedOn w:val="Normal"/>
    <w:uiPriority w:val="99"/>
    <w:unhideWhenUsed/>
    <w:rsid w:val="003D404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3D4045"/>
    <w:rPr>
      <w:color w:val="0000FF"/>
      <w:u w:val="single"/>
    </w:rPr>
  </w:style>
  <w:style w:type="character" w:styleId="Textoennegrita">
    <w:name w:val="Strong"/>
    <w:basedOn w:val="Fuentedeprrafopredeter"/>
    <w:uiPriority w:val="22"/>
    <w:qFormat/>
    <w:rsid w:val="003D4045"/>
    <w:rPr>
      <w:b/>
      <w:bCs/>
    </w:rPr>
  </w:style>
  <w:style w:type="character" w:styleId="nfasis">
    <w:name w:val="Emphasis"/>
    <w:basedOn w:val="Fuentedeprrafopredeter"/>
    <w:uiPriority w:val="20"/>
    <w:qFormat/>
    <w:rsid w:val="003D4045"/>
    <w:rPr>
      <w:i/>
      <w:iCs/>
    </w:rPr>
  </w:style>
  <w:style w:type="paragraph" w:styleId="Textodeglobo">
    <w:name w:val="Balloon Text"/>
    <w:basedOn w:val="Normal"/>
    <w:link w:val="TextodegloboCar"/>
    <w:uiPriority w:val="99"/>
    <w:semiHidden/>
    <w:unhideWhenUsed/>
    <w:rsid w:val="003D404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D4045"/>
    <w:rPr>
      <w:rFonts w:ascii="Tahoma" w:hAnsi="Tahoma" w:cs="Tahoma"/>
      <w:sz w:val="16"/>
      <w:szCs w:val="16"/>
    </w:rPr>
  </w:style>
  <w:style w:type="paragraph" w:styleId="Prrafodelista">
    <w:name w:val="List Paragraph"/>
    <w:basedOn w:val="Normal"/>
    <w:uiPriority w:val="34"/>
    <w:qFormat/>
    <w:rsid w:val="003D4045"/>
    <w:pPr>
      <w:ind w:left="720"/>
      <w:contextualSpacing/>
    </w:pPr>
  </w:style>
  <w:style w:type="paragraph" w:customStyle="1" w:styleId="yiv6150418779msonormal">
    <w:name w:val="yiv6150418779msonormal"/>
    <w:basedOn w:val="Normal"/>
    <w:uiPriority w:val="99"/>
    <w:rsid w:val="003D404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3D4045"/>
  </w:style>
  <w:style w:type="paragraph" w:customStyle="1" w:styleId="selectionshareable">
    <w:name w:val="selectionshareable"/>
    <w:basedOn w:val="Normal"/>
    <w:uiPriority w:val="99"/>
    <w:rsid w:val="003D404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editorialkeysitemsignature">
    <w:name w:val="editorialkeys__itemsignature"/>
    <w:basedOn w:val="Fuentedeprrafopredeter"/>
    <w:rsid w:val="003D4045"/>
  </w:style>
  <w:style w:type="paragraph" w:customStyle="1" w:styleId="caption-title">
    <w:name w:val="caption-title"/>
    <w:basedOn w:val="Normal"/>
    <w:rsid w:val="003D404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caption-author">
    <w:name w:val="caption-author"/>
    <w:basedOn w:val="Fuentedeprrafopredeter"/>
    <w:rsid w:val="003D4045"/>
  </w:style>
  <w:style w:type="character" w:styleId="Hipervnculovisitado">
    <w:name w:val="FollowedHyperlink"/>
    <w:basedOn w:val="Fuentedeprrafopredeter"/>
    <w:uiPriority w:val="99"/>
    <w:semiHidden/>
    <w:unhideWhenUsed/>
    <w:rsid w:val="003D4045"/>
    <w:rPr>
      <w:color w:val="800080" w:themeColor="followedHyperlink"/>
      <w:u w:val="single"/>
    </w:rPr>
  </w:style>
  <w:style w:type="paragraph" w:customStyle="1" w:styleId="css-k3zb6l-paragraph">
    <w:name w:val="css-k3zb6l-paragraph"/>
    <w:basedOn w:val="Normal"/>
    <w:rsid w:val="003D4045"/>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hhl7in">
    <w:name w:val="bbc-hhl7in"/>
    <w:basedOn w:val="Normal"/>
    <w:rsid w:val="008C73DC"/>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08666979">
      <w:bodyDiv w:val="1"/>
      <w:marLeft w:val="0"/>
      <w:marRight w:val="0"/>
      <w:marTop w:val="0"/>
      <w:marBottom w:val="0"/>
      <w:divBdr>
        <w:top w:val="none" w:sz="0" w:space="0" w:color="auto"/>
        <w:left w:val="none" w:sz="0" w:space="0" w:color="auto"/>
        <w:bottom w:val="none" w:sz="0" w:space="0" w:color="auto"/>
        <w:right w:val="none" w:sz="0" w:space="0" w:color="auto"/>
      </w:divBdr>
      <w:divsChild>
        <w:div w:id="123428292">
          <w:marLeft w:val="0"/>
          <w:marRight w:val="0"/>
          <w:marTop w:val="0"/>
          <w:marBottom w:val="300"/>
          <w:divBdr>
            <w:top w:val="none" w:sz="0" w:space="0" w:color="auto"/>
            <w:left w:val="none" w:sz="0" w:space="0" w:color="auto"/>
            <w:bottom w:val="none" w:sz="0" w:space="0" w:color="auto"/>
            <w:right w:val="none" w:sz="0" w:space="0" w:color="auto"/>
          </w:divBdr>
        </w:div>
        <w:div w:id="278491633">
          <w:marLeft w:val="0"/>
          <w:marRight w:val="0"/>
          <w:marTop w:val="0"/>
          <w:marBottom w:val="0"/>
          <w:divBdr>
            <w:top w:val="none" w:sz="0" w:space="0" w:color="auto"/>
            <w:left w:val="none" w:sz="0" w:space="0" w:color="auto"/>
            <w:bottom w:val="none" w:sz="0" w:space="0" w:color="auto"/>
            <w:right w:val="none" w:sz="0" w:space="0" w:color="auto"/>
          </w:divBdr>
          <w:divsChild>
            <w:div w:id="198320291">
              <w:marLeft w:val="0"/>
              <w:marRight w:val="0"/>
              <w:marTop w:val="0"/>
              <w:marBottom w:val="0"/>
              <w:divBdr>
                <w:top w:val="none" w:sz="0" w:space="0" w:color="auto"/>
                <w:left w:val="none" w:sz="0" w:space="0" w:color="auto"/>
                <w:bottom w:val="none" w:sz="0" w:space="0" w:color="auto"/>
                <w:right w:val="none" w:sz="0" w:space="0" w:color="auto"/>
              </w:divBdr>
              <w:divsChild>
                <w:div w:id="2010405531">
                  <w:marLeft w:val="0"/>
                  <w:marRight w:val="0"/>
                  <w:marTop w:val="0"/>
                  <w:marBottom w:val="0"/>
                  <w:divBdr>
                    <w:top w:val="none" w:sz="0" w:space="0" w:color="auto"/>
                    <w:left w:val="none" w:sz="0" w:space="0" w:color="auto"/>
                    <w:bottom w:val="none" w:sz="0" w:space="0" w:color="auto"/>
                    <w:right w:val="none" w:sz="0" w:space="0" w:color="auto"/>
                  </w:divBdr>
                  <w:divsChild>
                    <w:div w:id="875003676">
                      <w:marLeft w:val="0"/>
                      <w:marRight w:val="0"/>
                      <w:marTop w:val="0"/>
                      <w:marBottom w:val="375"/>
                      <w:divBdr>
                        <w:top w:val="none" w:sz="0" w:space="0" w:color="auto"/>
                        <w:left w:val="none" w:sz="0" w:space="0" w:color="auto"/>
                        <w:bottom w:val="none" w:sz="0" w:space="0" w:color="auto"/>
                        <w:right w:val="none" w:sz="0" w:space="0" w:color="auto"/>
                      </w:divBdr>
                      <w:divsChild>
                        <w:div w:id="1744336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4928856">
      <w:bodyDiv w:val="1"/>
      <w:marLeft w:val="0"/>
      <w:marRight w:val="0"/>
      <w:marTop w:val="0"/>
      <w:marBottom w:val="0"/>
      <w:divBdr>
        <w:top w:val="none" w:sz="0" w:space="0" w:color="auto"/>
        <w:left w:val="none" w:sz="0" w:space="0" w:color="auto"/>
        <w:bottom w:val="none" w:sz="0" w:space="0" w:color="auto"/>
        <w:right w:val="none" w:sz="0" w:space="0" w:color="auto"/>
      </w:divBdr>
      <w:divsChild>
        <w:div w:id="1167863539">
          <w:marLeft w:val="0"/>
          <w:marRight w:val="0"/>
          <w:marTop w:val="0"/>
          <w:marBottom w:val="300"/>
          <w:divBdr>
            <w:top w:val="none" w:sz="0" w:space="0" w:color="auto"/>
            <w:left w:val="none" w:sz="0" w:space="0" w:color="auto"/>
            <w:bottom w:val="none" w:sz="0" w:space="0" w:color="auto"/>
            <w:right w:val="none" w:sz="0" w:space="0" w:color="auto"/>
          </w:divBdr>
        </w:div>
        <w:div w:id="834995113">
          <w:marLeft w:val="0"/>
          <w:marRight w:val="0"/>
          <w:marTop w:val="0"/>
          <w:marBottom w:val="0"/>
          <w:divBdr>
            <w:top w:val="none" w:sz="0" w:space="0" w:color="auto"/>
            <w:left w:val="none" w:sz="0" w:space="0" w:color="auto"/>
            <w:bottom w:val="none" w:sz="0" w:space="0" w:color="auto"/>
            <w:right w:val="none" w:sz="0" w:space="0" w:color="auto"/>
          </w:divBdr>
          <w:divsChild>
            <w:div w:id="376004032">
              <w:marLeft w:val="0"/>
              <w:marRight w:val="0"/>
              <w:marTop w:val="0"/>
              <w:marBottom w:val="0"/>
              <w:divBdr>
                <w:top w:val="none" w:sz="0" w:space="0" w:color="auto"/>
                <w:left w:val="none" w:sz="0" w:space="0" w:color="auto"/>
                <w:bottom w:val="none" w:sz="0" w:space="0" w:color="auto"/>
                <w:right w:val="none" w:sz="0" w:space="0" w:color="auto"/>
              </w:divBdr>
              <w:divsChild>
                <w:div w:id="902107505">
                  <w:marLeft w:val="0"/>
                  <w:marRight w:val="0"/>
                  <w:marTop w:val="0"/>
                  <w:marBottom w:val="0"/>
                  <w:divBdr>
                    <w:top w:val="none" w:sz="0" w:space="0" w:color="auto"/>
                    <w:left w:val="none" w:sz="0" w:space="0" w:color="auto"/>
                    <w:bottom w:val="none" w:sz="0" w:space="0" w:color="auto"/>
                    <w:right w:val="none" w:sz="0" w:space="0" w:color="auto"/>
                  </w:divBdr>
                  <w:divsChild>
                    <w:div w:id="1754400072">
                      <w:marLeft w:val="0"/>
                      <w:marRight w:val="0"/>
                      <w:marTop w:val="0"/>
                      <w:marBottom w:val="375"/>
                      <w:divBdr>
                        <w:top w:val="none" w:sz="0" w:space="0" w:color="auto"/>
                        <w:left w:val="none" w:sz="0" w:space="0" w:color="auto"/>
                        <w:bottom w:val="none" w:sz="0" w:space="0" w:color="auto"/>
                        <w:right w:val="none" w:sz="0" w:space="0" w:color="auto"/>
                      </w:divBdr>
                      <w:divsChild>
                        <w:div w:id="174809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elconfidencial.com/tecnologia/2022-12-11/chatgpt-openai-gary-marcus-ia-ai-inteligencia-artificial_3537495/" TargetMode="External"/><Relationship Id="rId117" Type="http://schemas.openxmlformats.org/officeDocument/2006/relationships/hyperlink" Target="https://en.wikipedia.org/wiki/K%C5%8Dtar%C5%8D_Takamura" TargetMode="External"/><Relationship Id="rId21" Type="http://schemas.openxmlformats.org/officeDocument/2006/relationships/hyperlink" Target="https://www.elconfidencial.com/tecnologia/2023-04-18/timni-gebru-google-ia-ai-inteligencia-artificial-chatgpt-gpt4_3612570/" TargetMode="External"/><Relationship Id="rId42" Type="http://schemas.openxmlformats.org/officeDocument/2006/relationships/image" Target="media/image12.jpeg"/><Relationship Id="rId47" Type="http://schemas.openxmlformats.org/officeDocument/2006/relationships/hyperlink" Target="https://www.telegraph.co.uk/news/newstopics/howaboutthat/12103150/Rembrandt-The-Night-Watch-The-real-story-behind-the-kids-on-phones-photo.html" TargetMode="External"/><Relationship Id="rId63" Type="http://schemas.openxmlformats.org/officeDocument/2006/relationships/hyperlink" Target="https://www.militarytimes.com/news/pentagon-congress/2018/11/14/price-tag-of-the-war-on-terror-will-top-6-trillion-soon/" TargetMode="External"/><Relationship Id="rId68" Type="http://schemas.openxmlformats.org/officeDocument/2006/relationships/hyperlink" Target="https://www.weforum.org/agenda/authors/ian-goldin" TargetMode="External"/><Relationship Id="rId84" Type="http://schemas.openxmlformats.org/officeDocument/2006/relationships/hyperlink" Target="https://arxiv.org/pdf/2209.02479.pdf" TargetMode="External"/><Relationship Id="rId89" Type="http://schemas.openxmlformats.org/officeDocument/2006/relationships/hyperlink" Target="https://www.barrons.com/articles/alibaba-baidu-ai-stock-price-china-51675942572?mod=article_inline" TargetMode="External"/><Relationship Id="rId112" Type="http://schemas.openxmlformats.org/officeDocument/2006/relationships/hyperlink" Target="https://www.elconfidencial.com/tecnologia/novaceno/2023-02-18/inteligencia-artificial-generativa-nasa_3578045/" TargetMode="External"/><Relationship Id="rId16" Type="http://schemas.openxmlformats.org/officeDocument/2006/relationships/image" Target="media/image6.png"/><Relationship Id="rId107" Type="http://schemas.openxmlformats.org/officeDocument/2006/relationships/hyperlink" Target="https://en.wikipedia.org/wiki/Augusta_Savage" TargetMode="External"/><Relationship Id="rId11" Type="http://schemas.openxmlformats.org/officeDocument/2006/relationships/hyperlink" Target="https://edicionesholobionte.com/un-cadaver-balbuceante-el-vaporwave-y-los-fantasmas-electronicos-grafton-tanner/" TargetMode="External"/><Relationship Id="rId32" Type="http://schemas.openxmlformats.org/officeDocument/2006/relationships/hyperlink" Target="https://www.elconfidencial.com/tecnologia/2023-04-18/timni-gebru-google-ia-ai-inteligencia-artificial-chatgpt-gpt4_3612570/" TargetMode="External"/><Relationship Id="rId37" Type="http://schemas.openxmlformats.org/officeDocument/2006/relationships/image" Target="media/image7.png"/><Relationship Id="rId53" Type="http://schemas.openxmlformats.org/officeDocument/2006/relationships/image" Target="media/image17.png"/><Relationship Id="rId58" Type="http://schemas.openxmlformats.org/officeDocument/2006/relationships/hyperlink" Target="https://www.project-syndicate.org/commentary/manufacturing-jobs-share-of-us-economy-by-j--bradford-delong-2017-05" TargetMode="External"/><Relationship Id="rId74" Type="http://schemas.openxmlformats.org/officeDocument/2006/relationships/hyperlink" Target="https://futureoflife.org/open-letter/pause-giant-ai-experiments/" TargetMode="External"/><Relationship Id="rId79" Type="http://schemas.openxmlformats.org/officeDocument/2006/relationships/hyperlink" Target="https://stevenpinker.com/publications/better-angels-our-nature" TargetMode="External"/><Relationship Id="rId102" Type="http://schemas.openxmlformats.org/officeDocument/2006/relationships/hyperlink" Target="https://www.theaiframework.com/" TargetMode="External"/><Relationship Id="rId5" Type="http://schemas.openxmlformats.org/officeDocument/2006/relationships/settings" Target="settings.xml"/><Relationship Id="rId90" Type="http://schemas.openxmlformats.org/officeDocument/2006/relationships/hyperlink" Target="https://www.xataka.com/componentes/estados-unidos-se-ha-propuesto-torpedear-a-smic-mayor-fabricante-chino-chips-sabe-como-conseguirlo" TargetMode="External"/><Relationship Id="rId95" Type="http://schemas.openxmlformats.org/officeDocument/2006/relationships/image" Target="media/image22.jpeg"/><Relationship Id="rId22" Type="http://schemas.openxmlformats.org/officeDocument/2006/relationships/hyperlink" Target="https://www.wsj.com/amp/articles/chatgpt-ban-lifted-in-italy-after-data-privacy-concessions-d03d53e7" TargetMode="External"/><Relationship Id="rId27" Type="http://schemas.openxmlformats.org/officeDocument/2006/relationships/hyperlink" Target="https://www.elconfidencial.com/tecnologia/2023-04-13/chatgpt-espana-investigara-a-chatgpt_3610498/" TargetMode="External"/><Relationship Id="rId43" Type="http://schemas.openxmlformats.org/officeDocument/2006/relationships/image" Target="media/image13.png"/><Relationship Id="rId48" Type="http://schemas.openxmlformats.org/officeDocument/2006/relationships/hyperlink" Target="https://twitter.com/toniroldanm/status/1650953168203706384?t=V4cMbkfDwyt8m3hTiNDJ7A&amp;s=03" TargetMode="External"/><Relationship Id="rId64" Type="http://schemas.openxmlformats.org/officeDocument/2006/relationships/hyperlink" Target="https://www.foreignaffairs.com/articles/2018-09-13/crisis-next-time" TargetMode="External"/><Relationship Id="rId69" Type="http://schemas.openxmlformats.org/officeDocument/2006/relationships/hyperlink" Target="https://www.elconfidencial.com/autores/avi-loeb-5133/" TargetMode="External"/><Relationship Id="rId113" Type="http://schemas.openxmlformats.org/officeDocument/2006/relationships/hyperlink" Target="https://www.elconfidencial.com/tecnologia/novaceno/2023-04-17/inteligencia-artificial-apocalipsis_3611774/" TargetMode="External"/><Relationship Id="rId118" Type="http://schemas.openxmlformats.org/officeDocument/2006/relationships/fontTable" Target="fontTable.xml"/><Relationship Id="rId80" Type="http://schemas.openxmlformats.org/officeDocument/2006/relationships/hyperlink" Target="https://stevenpinker.com/" TargetMode="External"/><Relationship Id="rId85" Type="http://schemas.openxmlformats.org/officeDocument/2006/relationships/hyperlink" Target="https://plato.stanford.edu/entries/turing-test/" TargetMode="External"/><Relationship Id="rId12" Type="http://schemas.openxmlformats.org/officeDocument/2006/relationships/hyperlink" Target="https://www.amazon.com/Circle-Snake-Nostalgia-Utopia-Tech/dp/1789040221?tag=elconfi-21" TargetMode="External"/><Relationship Id="rId17" Type="http://schemas.openxmlformats.org/officeDocument/2006/relationships/hyperlink" Target="https://www.elconfidencial.com/tecnologia/2023-04-13/chatgpt-espana-investigara-a-chatgpt_3610498/" TargetMode="External"/><Relationship Id="rId33" Type="http://schemas.openxmlformats.org/officeDocument/2006/relationships/hyperlink" Target="https://www.elconfidencial.com/tecnologia/novaceno/2023-04-12/inteligencia-artificial-catastrofe-nuclear-expertos_3608991/" TargetMode="External"/><Relationship Id="rId38" Type="http://schemas.openxmlformats.org/officeDocument/2006/relationships/image" Target="media/image8.jpeg"/><Relationship Id="rId59" Type="http://schemas.openxmlformats.org/officeDocument/2006/relationships/hyperlink" Target="https://economics.mit.edu/files/11574" TargetMode="External"/><Relationship Id="rId103" Type="http://schemas.openxmlformats.org/officeDocument/2006/relationships/hyperlink" Target="https://en.wikipedia.org/wiki/Michelangelo" TargetMode="External"/><Relationship Id="rId108" Type="http://schemas.openxmlformats.org/officeDocument/2006/relationships/hyperlink" Target="https://developer.nvidia.com/blog/rapidly-generate-3d-assets-for-virtual-worlds-with-generative-ai/" TargetMode="External"/><Relationship Id="rId54" Type="http://schemas.openxmlformats.org/officeDocument/2006/relationships/image" Target="media/image18.png"/><Relationship Id="rId70" Type="http://schemas.openxmlformats.org/officeDocument/2006/relationships/hyperlink" Target="https://www.biblegateway.com/passage/?search=Genesis%201%3A27&amp;version=NIV" TargetMode="External"/><Relationship Id="rId75" Type="http://schemas.openxmlformats.org/officeDocument/2006/relationships/hyperlink" Target="https://en.wikipedia.org/wiki/Fermi_paradox" TargetMode="External"/><Relationship Id="rId91" Type="http://schemas.openxmlformats.org/officeDocument/2006/relationships/hyperlink" Target="https://www.idtechex.com/en/research-article/impact-of-newly-added-us-sanctions-on-the-chinese-semiconductor-sector/28008" TargetMode="External"/><Relationship Id="rId96"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s://www.washingtonpost.com/technology/interactive/2023/ai-chatbot-learning/" TargetMode="External"/><Relationship Id="rId28" Type="http://schemas.openxmlformats.org/officeDocument/2006/relationships/hyperlink" Target="https://www.elconfidencial.com/tecnologia/novaceno/2023-03-29/inteligencia-artificial-chatgpt-regulacion-expertos_3601529/" TargetMode="External"/><Relationship Id="rId49" Type="http://schemas.openxmlformats.org/officeDocument/2006/relationships/hyperlink" Target="https://www.elconfidencial.com/alma-corazon-vida/educacion/2016-09-27/tiempo-de-la-postverdad_1265955/" TargetMode="External"/><Relationship Id="rId114" Type="http://schemas.openxmlformats.org/officeDocument/2006/relationships/hyperlink" Target="https://en.wikipedia.org/wiki/Michelangelo" TargetMode="External"/><Relationship Id="rId119" Type="http://schemas.openxmlformats.org/officeDocument/2006/relationships/theme" Target="theme/theme1.xml"/><Relationship Id="rId10" Type="http://schemas.openxmlformats.org/officeDocument/2006/relationships/hyperlink" Target="http://www.alphadecay.org/libro/las-horas-han-perdido-su-reloj/" TargetMode="External"/><Relationship Id="rId31" Type="http://schemas.openxmlformats.org/officeDocument/2006/relationships/hyperlink" Target="https://www.elconfidencial.com/tecnologia/2023-04-18/timni-gebru-google-ia-ai-inteligencia-artificial-chatgpt-gpt4_3612570/" TargetMode="External"/><Relationship Id="rId44" Type="http://schemas.openxmlformats.org/officeDocument/2006/relationships/image" Target="media/image14.jpeg"/><Relationship Id="rId52" Type="http://schemas.openxmlformats.org/officeDocument/2006/relationships/hyperlink" Target="https://www.tiktok.com/@merbatiste/video/7221800663158770950?is_from_webapp=1&amp;sender_device=pc" TargetMode="External"/><Relationship Id="rId60" Type="http://schemas.openxmlformats.org/officeDocument/2006/relationships/hyperlink" Target="https://www.project-syndicate.org/commentary/universities-in-the-age-of-trump-by-j--bradford-delong-2017-07" TargetMode="External"/><Relationship Id="rId65" Type="http://schemas.openxmlformats.org/officeDocument/2006/relationships/hyperlink" Target="https://www.foreignaffairs.com/reviews/review-essay/fixing-finance" TargetMode="External"/><Relationship Id="rId73" Type="http://schemas.openxmlformats.org/officeDocument/2006/relationships/hyperlink" Target="https://time.com/6266923/ai-eliezer-yudkowsky-open-letter-not-enough/" TargetMode="External"/><Relationship Id="rId78" Type="http://schemas.openxmlformats.org/officeDocument/2006/relationships/hyperlink" Target="https://en.wikipedia.org/wiki/Drake_equation" TargetMode="External"/><Relationship Id="rId81" Type="http://schemas.openxmlformats.org/officeDocument/2006/relationships/hyperlink" Target="https://avi-loeb.medium.com/a-blind-date-with-interstellar-matter-ef60b97648e5" TargetMode="External"/><Relationship Id="rId86" Type="http://schemas.openxmlformats.org/officeDocument/2006/relationships/hyperlink" Target="https://www.elconfidencial.com/autores/antonio-dieguez-2614/" TargetMode="External"/><Relationship Id="rId94" Type="http://schemas.openxmlformats.org/officeDocument/2006/relationships/hyperlink" Target="https://www.xataka.com/robotica-e-ia/que-inteligencia-artificial" TargetMode="External"/><Relationship Id="rId99" Type="http://schemas.openxmlformats.org/officeDocument/2006/relationships/image" Target="media/image26.png"/><Relationship Id="rId101" Type="http://schemas.openxmlformats.org/officeDocument/2006/relationships/hyperlink" Target="https://www.tekniskamuseet.se/en/" TargetMode="External"/><Relationship Id="rId4" Type="http://schemas.microsoft.com/office/2007/relationships/stylesWithEffects" Target="stylesWithEffects.xml"/><Relationship Id="rId9" Type="http://schemas.openxmlformats.org/officeDocument/2006/relationships/image" Target="media/image3.jpeg"/><Relationship Id="rId13" Type="http://schemas.openxmlformats.org/officeDocument/2006/relationships/hyperlink" Target="https://www.elconfidencial.com/alma-corazon-vida/2022-11-16/william-macaskill-elon-musk-filosofo-largotermismo_3523397/" TargetMode="External"/><Relationship Id="rId18" Type="http://schemas.openxmlformats.org/officeDocument/2006/relationships/hyperlink" Target="https://www.theguardian.com/technology/2018/apr/16/cambridge-analytica-scandal-highlights-need-for-ai-regulation" TargetMode="External"/><Relationship Id="rId39" Type="http://schemas.openxmlformats.org/officeDocument/2006/relationships/image" Target="media/image9.jpeg"/><Relationship Id="rId109" Type="http://schemas.openxmlformats.org/officeDocument/2006/relationships/hyperlink" Target="https://developer.nvidia.com/blog/rapidly-generate-3d-assets-for-virtual-worlds-with-generative-ai/" TargetMode="External"/><Relationship Id="rId34" Type="http://schemas.openxmlformats.org/officeDocument/2006/relationships/hyperlink" Target="https://www.elconfidencial.com/tecnologia/2020-12-09/facebook-estados-unidos-monopolio-anticompetitivo_2865524/" TargetMode="External"/><Relationship Id="rId50" Type="http://schemas.openxmlformats.org/officeDocument/2006/relationships/hyperlink" Target="https://www.elconfidencial.com/cultura/2022-10-30/nostalgia-intelectual-piensa-todos-somos-tontos_3513903/" TargetMode="External"/><Relationship Id="rId55" Type="http://schemas.openxmlformats.org/officeDocument/2006/relationships/image" Target="media/image19.jpeg"/><Relationship Id="rId76" Type="http://schemas.openxmlformats.org/officeDocument/2006/relationships/hyperlink" Target="https://en.wikipedia.org/wiki/Fermi_paradox" TargetMode="External"/><Relationship Id="rId97" Type="http://schemas.openxmlformats.org/officeDocument/2006/relationships/image" Target="media/image24.jpeg"/><Relationship Id="rId104" Type="http://schemas.openxmlformats.org/officeDocument/2006/relationships/hyperlink" Target="https://en.wikipedia.org/wiki/Auguste_Rodin" TargetMode="External"/><Relationship Id="rId7" Type="http://schemas.openxmlformats.org/officeDocument/2006/relationships/image" Target="media/image1.jpeg"/><Relationship Id="rId71" Type="http://schemas.openxmlformats.org/officeDocument/2006/relationships/hyperlink" Target="https://www.visualcapitalist.com/how-smart-is-chatgpt/" TargetMode="External"/><Relationship Id="rId92" Type="http://schemas.openxmlformats.org/officeDocument/2006/relationships/hyperlink" Target="https://www.xataka.com/componentes/nvidia-a100-gpu-bestial-54-000-millones-transistores-40-gb-memoria-hbm2-no-para-ti" TargetMode="External"/><Relationship Id="rId2" Type="http://schemas.openxmlformats.org/officeDocument/2006/relationships/numbering" Target="numbering.xml"/><Relationship Id="rId29" Type="http://schemas.openxmlformats.org/officeDocument/2006/relationships/hyperlink" Target="https://www.boe.es/doue/2016/119/L00001-00088.pdf" TargetMode="External"/><Relationship Id="rId24" Type="http://schemas.openxmlformats.org/officeDocument/2006/relationships/hyperlink" Target="https://www.elconfidencial.com/tecnologia/2018-04-29/ley-gdpr-timo-empresas-derechos-obligaciones_1556141/" TargetMode="External"/><Relationship Id="rId40" Type="http://schemas.openxmlformats.org/officeDocument/2006/relationships/image" Target="media/image10.jpeg"/><Relationship Id="rId45" Type="http://schemas.openxmlformats.org/officeDocument/2006/relationships/image" Target="media/image15.png"/><Relationship Id="rId66" Type="http://schemas.openxmlformats.org/officeDocument/2006/relationships/hyperlink" Target="https://www.wilsoncenter.org/publication/are-political-parties-trouble" TargetMode="External"/><Relationship Id="rId87" Type="http://schemas.openxmlformats.org/officeDocument/2006/relationships/hyperlink" Target="https://www.elconfidencial.com/cultura/2023-02-28/maria-ressa-periodista-nobel-paz-chatgpt-peligro-sociedad_3583196/" TargetMode="External"/><Relationship Id="rId110" Type="http://schemas.openxmlformats.org/officeDocument/2006/relationships/hyperlink" Target="https://pytorch.org/hub/intelisl_midas_v2/" TargetMode="External"/><Relationship Id="rId115" Type="http://schemas.openxmlformats.org/officeDocument/2006/relationships/hyperlink" Target="https://en.wikipedia.org/wiki/Auguste_Rodin" TargetMode="External"/><Relationship Id="rId61" Type="http://schemas.openxmlformats.org/officeDocument/2006/relationships/hyperlink" Target="https://es.weforum.org/agenda/2019/01/como-sobrevivir-y-prosperar-en-nuestra-epoca-de-incertidumbre/" TargetMode="External"/><Relationship Id="rId82" Type="http://schemas.openxmlformats.org/officeDocument/2006/relationships/hyperlink" Target="https://blogs.scientificamerican.com/observations/the-case-for-cosmic-modesty/" TargetMode="External"/><Relationship Id="rId19" Type="http://schemas.openxmlformats.org/officeDocument/2006/relationships/hyperlink" Target="https://www.elconfidencial.com/mundo/europa/2019-11-10/christopher-wylie-facebook-cambridge-analytica_2315947/" TargetMode="External"/><Relationship Id="rId14" Type="http://schemas.openxmlformats.org/officeDocument/2006/relationships/image" Target="media/image4.jpeg"/><Relationship Id="rId30" Type="http://schemas.openxmlformats.org/officeDocument/2006/relationships/hyperlink" Target="https://www.technologyreview.com/2023/04/19/1071789/openais-hunger-for-data-is-coming-back-to-bite-it/" TargetMode="External"/><Relationship Id="rId35" Type="http://schemas.openxmlformats.org/officeDocument/2006/relationships/hyperlink" Target="https://www.elconfidencial.com/tecnologia/2023-02-11/google-microsoft-bard-bing-openai-chatgpt-inteligencia-artificial-ia_3572016/" TargetMode="External"/><Relationship Id="rId56" Type="http://schemas.openxmlformats.org/officeDocument/2006/relationships/image" Target="media/image20.jpeg"/><Relationship Id="rId77" Type="http://schemas.openxmlformats.org/officeDocument/2006/relationships/hyperlink" Target="https://en.wikipedia.org/wiki/Drake_equation" TargetMode="External"/><Relationship Id="rId100" Type="http://schemas.openxmlformats.org/officeDocument/2006/relationships/image" Target="media/image27.jpeg"/><Relationship Id="rId105" Type="http://schemas.openxmlformats.org/officeDocument/2006/relationships/hyperlink" Target="https://en.wikipedia.org/wiki/K%C3%A4the_Kollwitz" TargetMode="External"/><Relationship Id="rId8" Type="http://schemas.openxmlformats.org/officeDocument/2006/relationships/image" Target="media/image2.jpeg"/><Relationship Id="rId51" Type="http://schemas.openxmlformats.org/officeDocument/2006/relationships/image" Target="media/image16.png"/><Relationship Id="rId72" Type="http://schemas.openxmlformats.org/officeDocument/2006/relationships/hyperlink" Target="https://openai.com/research/gpt-4" TargetMode="External"/><Relationship Id="rId93" Type="http://schemas.openxmlformats.org/officeDocument/2006/relationships/hyperlink" Target="https://www.xataka.com/componentes/nueva-nvidia-h100-gpu-mastodontica-80-000-millones-transistores-no-para-ti" TargetMode="External"/><Relationship Id="rId98" Type="http://schemas.openxmlformats.org/officeDocument/2006/relationships/image" Target="media/image25.jpeg"/><Relationship Id="rId3" Type="http://schemas.openxmlformats.org/officeDocument/2006/relationships/styles" Target="styles.xml"/><Relationship Id="rId25" Type="http://schemas.openxmlformats.org/officeDocument/2006/relationships/hyperlink" Target="https://www.elconfidencial.com/tecnologia/2023-03-16/chatgpt-nuevo-trabajo-pagado_3592612/" TargetMode="External"/><Relationship Id="rId46" Type="http://schemas.openxmlformats.org/officeDocument/2006/relationships/hyperlink" Target="https://www.elconfidencial.com/autores/hector-g-barnes-120/" TargetMode="External"/><Relationship Id="rId67" Type="http://schemas.openxmlformats.org/officeDocument/2006/relationships/hyperlink" Target="https://www.weforum.org/agenda/authors/robert-muggah" TargetMode="External"/><Relationship Id="rId116" Type="http://schemas.openxmlformats.org/officeDocument/2006/relationships/hyperlink" Target="https://en.wikipedia.org/wiki/K%C3%A4the_Kollwitz" TargetMode="External"/><Relationship Id="rId20" Type="http://schemas.openxmlformats.org/officeDocument/2006/relationships/hyperlink" Target="https://www.elconfidencial.com/tecnologia/2019-02-21/whatsapp-facebook-google-privacidad-lopd-956_1837634/" TargetMode="External"/><Relationship Id="rId41" Type="http://schemas.openxmlformats.org/officeDocument/2006/relationships/image" Target="media/image11.png"/><Relationship Id="rId62" Type="http://schemas.openxmlformats.org/officeDocument/2006/relationships/hyperlink" Target="https://www.jstor.org/stable/20048274" TargetMode="External"/><Relationship Id="rId83" Type="http://schemas.openxmlformats.org/officeDocument/2006/relationships/hyperlink" Target="https://arxiv.org/pdf/0801.4031.pdf" TargetMode="External"/><Relationship Id="rId88" Type="http://schemas.openxmlformats.org/officeDocument/2006/relationships/image" Target="media/image21.jpeg"/><Relationship Id="rId111" Type="http://schemas.openxmlformats.org/officeDocument/2006/relationships/hyperlink" Target="https://www.mastercam.com/" TargetMode="External"/><Relationship Id="rId15" Type="http://schemas.openxmlformats.org/officeDocument/2006/relationships/image" Target="media/image5.png"/><Relationship Id="rId36" Type="http://schemas.openxmlformats.org/officeDocument/2006/relationships/hyperlink" Target="https://www.elconfidencial.com/tecnologia/2023-05-01/ludismo-neoludismo-inteligencia-artificial-alcoy_3615442/" TargetMode="External"/><Relationship Id="rId57" Type="http://schemas.openxmlformats.org/officeDocument/2006/relationships/hyperlink" Target="https://economics.mit.edu/files/11563" TargetMode="External"/><Relationship Id="rId106" Type="http://schemas.openxmlformats.org/officeDocument/2006/relationships/hyperlink" Target="https://en.wikipedia.org/wiki/K%C5%8Dtar%C5%8D_Takamura"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678553-ECEC-481F-A9E9-6BA2010EBA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308</Pages>
  <Words>153272</Words>
  <Characters>843002</Characters>
  <Application>Microsoft Office Word</Application>
  <DocSecurity>0</DocSecurity>
  <Lines>7025</Lines>
  <Paragraphs>1988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994286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2023-12-09T11:18:00Z</dcterms:created>
  <dcterms:modified xsi:type="dcterms:W3CDTF">2023-12-09T11:18:00Z</dcterms:modified>
</cp:coreProperties>
</file>