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Temario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Parte I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Introducción: “¿Por qué me lo preguntas, si sabes que no quiero responder?”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El paisaje laboral europeo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Qué le ofrece el mercado laboral a los jóvenes europeos 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¿Qué soluciones aportan la UE y/o los gobiernos al problema laboral de los jóvenes? 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¿Cuál es la actitud de los jóvenes europeos ante la problemática laboral?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Eurobarómetro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 ¿qué opinan los jóvenes sobre la Unión Europea?</w:t>
      </w:r>
    </w:p>
    <w:p w:rsidR="00DE1244" w:rsidRDefault="00DE1244" w:rsidP="00DE1244">
      <w:pPr>
        <w:pStyle w:val="NormalWeb"/>
        <w:jc w:val="both"/>
      </w:pPr>
      <w:r>
        <w:rPr>
          <w:b/>
        </w:rPr>
        <w:t>- El invierno demográfico europeo, y los jóvenes sin hijos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- Inmigración versus nacimientos: “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that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is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the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question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”</w:t>
      </w:r>
    </w:p>
    <w:p w:rsidR="00DE1244" w:rsidRDefault="00DE1244" w:rsidP="00DE1244">
      <w:pPr>
        <w:pStyle w:val="NormalWeb"/>
        <w:jc w:val="both"/>
      </w:pPr>
      <w:r>
        <w:rPr>
          <w:b/>
        </w:rPr>
        <w:t xml:space="preserve">- Cálculo políticamente incorrecto: cuánto cuesta un MENA, y cuánto cuesta un </w:t>
      </w:r>
      <w:proofErr w:type="spellStart"/>
      <w:r>
        <w:rPr>
          <w:b/>
        </w:rPr>
        <w:t>Nini</w:t>
      </w:r>
      <w:proofErr w:type="spellEnd"/>
      <w:r>
        <w:rPr>
          <w:b/>
        </w:rPr>
        <w:t xml:space="preserve"> 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La ampliación de la brecha social, y la pérdida de capital social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Euronews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 “Fotos y fatos” -  No se consuela el que no quiere (¿tonto el último?)</w:t>
      </w:r>
    </w:p>
    <w:p w:rsidR="00DE1244" w:rsidRDefault="00DE1244" w:rsidP="00DE1244">
      <w:pPr>
        <w:pStyle w:val="NormalWeb"/>
        <w:spacing w:before="0" w:beforeAutospacing="0" w:after="0" w:afterAutospacing="0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- A modo de final - Una carta a los nietos: “No se entreguen, sin luchar”</w:t>
      </w:r>
    </w:p>
    <w:p w:rsidR="00DE1244" w:rsidRDefault="00DE1244" w:rsidP="00DE1244">
      <w:pPr>
        <w:pStyle w:val="NormalWeb"/>
        <w:spacing w:before="0" w:beforeAutospacing="0" w:after="0" w:afterAutospacing="0"/>
        <w:jc w:val="both"/>
        <w:rPr>
          <w:b/>
          <w:shd w:val="clear" w:color="auto" w:fill="FFFFFF"/>
        </w:rPr>
      </w:pPr>
    </w:p>
    <w:p w:rsidR="00DE1244" w:rsidRDefault="00DE1244" w:rsidP="00DE1244">
      <w:pPr>
        <w:pStyle w:val="NormalWeb"/>
        <w:spacing w:before="0" w:beforeAutospacing="0" w:after="0" w:afterAutospacing="0"/>
        <w:jc w:val="both"/>
        <w:rPr>
          <w:b/>
          <w:shd w:val="clear" w:color="auto" w:fill="FFFFFF"/>
        </w:rPr>
      </w:pPr>
    </w:p>
    <w:p w:rsidR="00DE1244" w:rsidRDefault="00DE1244" w:rsidP="00DE1244">
      <w:pPr>
        <w:pStyle w:val="NormalWeb"/>
        <w:spacing w:before="0" w:beforeAutospacing="0" w:after="0" w:afterAutospacing="0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Parte II</w:t>
      </w:r>
    </w:p>
    <w:p w:rsidR="00DE1244" w:rsidRDefault="00DE1244" w:rsidP="00DE1244">
      <w:pPr>
        <w:pStyle w:val="NormalWeb"/>
        <w:spacing w:before="0" w:beforeAutospacing="0" w:after="0" w:afterAutospacing="0"/>
        <w:jc w:val="both"/>
        <w:rPr>
          <w:b/>
          <w:shd w:val="clear" w:color="auto" w:fill="FFFFFF"/>
        </w:rPr>
      </w:pPr>
    </w:p>
    <w:p w:rsidR="00DE1244" w:rsidRDefault="00DE1244" w:rsidP="00DE1244">
      <w:pPr>
        <w:pStyle w:val="NormalWeb"/>
        <w:spacing w:before="0" w:beforeAutospacing="0" w:after="0" w:afterAutospacing="0"/>
        <w:jc w:val="both"/>
        <w:rPr>
          <w:b/>
          <w:shd w:val="clear" w:color="auto" w:fill="FFFFFF"/>
        </w:rPr>
      </w:pP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Anexo I: Base de datos (‘Hay mentiras, malditas mentiras y estadísticas’ - Mark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Twain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Anexo II: El “caso” de España (los campeones europeos de paro juvenil)</w:t>
      </w:r>
    </w:p>
    <w:p w:rsidR="00DE1244" w:rsidRDefault="00DE1244" w:rsidP="00DE1244">
      <w:pPr>
        <w:pStyle w:val="NormalWeb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Anexo III: La larga agonía de Europa (felpudo de USA, y mercado cautivo de China) </w:t>
      </w:r>
    </w:p>
    <w:p w:rsidR="00DE1244" w:rsidRDefault="00DE1244" w:rsidP="00DE1244">
      <w:pPr>
        <w:pStyle w:val="NormalWeb"/>
        <w:spacing w:before="0" w:beforeAutospacing="0" w:after="0" w:afterAutospacing="0"/>
        <w:jc w:val="both"/>
        <w:rPr>
          <w:b/>
        </w:rPr>
      </w:pPr>
    </w:p>
    <w:p w:rsidR="00DE1244" w:rsidRDefault="00DE1244" w:rsidP="00DE12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Anexo IV: ¿Y cómo va la cosa en los EEUU? (aparte del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fentanilo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, y los acampados por Palestina, ¿queda algún joven interesado en trabajar, en el imperio menguante?)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(Nota: Las </w:t>
      </w:r>
      <w:r>
        <w:rPr>
          <w:rFonts w:ascii="Times New Roman" w:hAnsi="Times New Roman" w:cs="Times New Roman"/>
          <w:b/>
          <w:sz w:val="24"/>
          <w:szCs w:val="24"/>
        </w:rPr>
        <w:t>Partes I y II</w:t>
      </w:r>
      <w:r>
        <w:rPr>
          <w:rFonts w:ascii="Times New Roman" w:hAnsi="Times New Roman" w:cs="Times New Roman"/>
          <w:sz w:val="24"/>
          <w:szCs w:val="24"/>
        </w:rPr>
        <w:t>, se publican por separado, por razones técnicas)</w:t>
      </w:r>
    </w:p>
    <w:p w:rsidR="00DE1244" w:rsidRDefault="00DE1244" w:rsidP="00DE1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6AD" w:rsidRDefault="00C576AD"/>
    <w:sectPr w:rsidR="00C576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>
    <w:useFELayout/>
  </w:compat>
  <w:rsids>
    <w:rsidRoot w:val="00DE1244"/>
    <w:rsid w:val="00C576AD"/>
    <w:rsid w:val="00DE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244"/>
    <w:rPr>
      <w:rFonts w:eastAsiaTheme="minorHAnsi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1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Office Word</Application>
  <DocSecurity>0</DocSecurity>
  <Lines>9</Lines>
  <Paragraphs>2</Paragraphs>
  <ScaleCrop>false</ScaleCrop>
  <Company>Hewlett-Packard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</dc:creator>
  <cp:keywords/>
  <dc:description/>
  <cp:lastModifiedBy>Santiago</cp:lastModifiedBy>
  <cp:revision>2</cp:revision>
  <dcterms:created xsi:type="dcterms:W3CDTF">2025-03-16T10:33:00Z</dcterms:created>
  <dcterms:modified xsi:type="dcterms:W3CDTF">2025-03-16T10:33:00Z</dcterms:modified>
</cp:coreProperties>
</file>