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6D8B" w:rsidRDefault="00716D8B" w:rsidP="00716D8B">
      <w:pPr>
        <w:spacing w:line="240" w:lineRule="auto"/>
        <w:jc w:val="both"/>
        <w:rPr>
          <w:rFonts w:ascii="Times New Roman" w:hAnsi="Times New Roman"/>
          <w:b/>
          <w:sz w:val="24"/>
          <w:szCs w:val="24"/>
        </w:rPr>
      </w:pPr>
      <w:r>
        <w:rPr>
          <w:rFonts w:ascii="Times New Roman" w:hAnsi="Times New Roman"/>
          <w:b/>
          <w:sz w:val="24"/>
          <w:szCs w:val="24"/>
        </w:rPr>
        <w:t>Paper - Los hijos del umbral de la pobreza (la niñez indigente en los países ricos) (Parte II)</w:t>
      </w:r>
    </w:p>
    <w:p w:rsidR="00716D8B" w:rsidRPr="00716D8B" w:rsidRDefault="00716D8B" w:rsidP="00716D8B">
      <w:pPr>
        <w:spacing w:after="180" w:line="240" w:lineRule="auto"/>
        <w:rPr>
          <w:rFonts w:ascii="Arial" w:eastAsia="Times New Roman" w:hAnsi="Arial" w:cs="Arial"/>
          <w:color w:val="222222"/>
          <w:sz w:val="24"/>
          <w:szCs w:val="24"/>
          <w:lang w:eastAsia="es-ES"/>
        </w:rPr>
      </w:pPr>
      <w:r>
        <w:rPr>
          <w:rFonts w:ascii="Arial" w:eastAsia="Times New Roman" w:hAnsi="Arial" w:cs="Arial"/>
          <w:noProof/>
          <w:color w:val="0000FF"/>
          <w:sz w:val="24"/>
          <w:szCs w:val="24"/>
          <w:lang w:eastAsia="es-ES"/>
        </w:rPr>
        <w:drawing>
          <wp:inline distT="0" distB="0" distL="0" distR="0">
            <wp:extent cx="5397500" cy="2178050"/>
            <wp:effectExtent l="0" t="0" r="0" b="0"/>
            <wp:docPr id="2" name="Imagen 2" descr="https://encrypted-tbn2.gstatic.com/images?q=tbn:ANd9GcSP5tdUK-5DOVjGzVyxSJlLyHs-n1YMvc0VtS4Rbf3xiusOSon9">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2.gstatic.com/images?q=tbn:ANd9GcSP5tdUK-5DOVjGzVyxSJlLyHs-n1YMvc0VtS4Rbf3xiusOSon9">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7500" cy="2178050"/>
                    </a:xfrm>
                    <a:prstGeom prst="rect">
                      <a:avLst/>
                    </a:prstGeom>
                    <a:noFill/>
                    <a:ln>
                      <a:noFill/>
                    </a:ln>
                  </pic:spPr>
                </pic:pic>
              </a:graphicData>
            </a:graphic>
          </wp:inline>
        </w:drawing>
      </w:r>
    </w:p>
    <w:p w:rsidR="00245424" w:rsidRDefault="00B6630E" w:rsidP="00245424">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245424" w:rsidRPr="00B6630E">
        <w:rPr>
          <w:rFonts w:ascii="Times New Roman" w:hAnsi="Times New Roman" w:cs="Times New Roman"/>
          <w:b/>
          <w:sz w:val="24"/>
          <w:szCs w:val="24"/>
        </w:rPr>
        <w:t>Los caminos de la corrupción</w:t>
      </w:r>
      <w:r w:rsidR="00CB3760" w:rsidRPr="00B6630E">
        <w:rPr>
          <w:rFonts w:ascii="Times New Roman" w:hAnsi="Times New Roman" w:cs="Times New Roman"/>
          <w:b/>
          <w:sz w:val="24"/>
          <w:szCs w:val="24"/>
        </w:rPr>
        <w:t xml:space="preserve"> política</w:t>
      </w:r>
      <w:r w:rsidR="00245424" w:rsidRPr="00B6630E">
        <w:rPr>
          <w:rFonts w:ascii="Times New Roman" w:hAnsi="Times New Roman" w:cs="Times New Roman"/>
          <w:b/>
          <w:sz w:val="24"/>
          <w:szCs w:val="24"/>
        </w:rPr>
        <w:t xml:space="preserve"> son inescrutables</w:t>
      </w:r>
    </w:p>
    <w:p w:rsidR="00B6630E" w:rsidRPr="00B6630E" w:rsidRDefault="00B6630E" w:rsidP="00B6630E">
      <w:pPr>
        <w:jc w:val="both"/>
        <w:rPr>
          <w:rFonts w:ascii="Times New Roman" w:hAnsi="Times New Roman" w:cs="Times New Roman"/>
          <w:b/>
          <w:sz w:val="24"/>
          <w:szCs w:val="24"/>
        </w:rPr>
      </w:pPr>
      <w:r w:rsidRPr="00B6630E">
        <w:rPr>
          <w:rFonts w:ascii="Times New Roman" w:hAnsi="Times New Roman" w:cs="Times New Roman"/>
          <w:b/>
          <w:sz w:val="24"/>
          <w:szCs w:val="24"/>
        </w:rPr>
        <w:t>No se puede reformar una economía cargando todo el esfuerzo en los trabajadores y en las parte</w:t>
      </w:r>
      <w:r>
        <w:rPr>
          <w:rFonts w:ascii="Times New Roman" w:hAnsi="Times New Roman" w:cs="Times New Roman"/>
          <w:b/>
          <w:sz w:val="24"/>
          <w:szCs w:val="24"/>
        </w:rPr>
        <w:t>s  más frágiles de la población.</w:t>
      </w:r>
    </w:p>
    <w:p w:rsidR="007E364E" w:rsidRPr="007E364E" w:rsidRDefault="007E364E" w:rsidP="007E364E">
      <w:pPr>
        <w:spacing w:line="240" w:lineRule="auto"/>
        <w:jc w:val="both"/>
        <w:rPr>
          <w:rFonts w:ascii="Times New Roman" w:hAnsi="Times New Roman" w:cs="Times New Roman"/>
          <w:sz w:val="24"/>
          <w:szCs w:val="24"/>
        </w:rPr>
      </w:pPr>
      <w:r w:rsidRPr="007E364E">
        <w:rPr>
          <w:rFonts w:ascii="Times New Roman" w:hAnsi="Times New Roman" w:cs="Times New Roman"/>
          <w:sz w:val="24"/>
          <w:szCs w:val="24"/>
        </w:rPr>
        <w:t xml:space="preserve">Si las reformas económicas fomentan el crecimiento, mejoran la eficiencia, favorecen la reducción del desempleo y... no implican gasto adicional </w:t>
      </w:r>
      <w:r w:rsidR="00245424">
        <w:rPr>
          <w:rFonts w:ascii="Times New Roman" w:hAnsi="Times New Roman" w:cs="Times New Roman"/>
          <w:sz w:val="24"/>
          <w:szCs w:val="24"/>
        </w:rPr>
        <w:t>¿por qué los políticos norteamericanos o europeos</w:t>
      </w:r>
      <w:r w:rsidRPr="007E364E">
        <w:rPr>
          <w:rFonts w:ascii="Times New Roman" w:hAnsi="Times New Roman" w:cs="Times New Roman"/>
          <w:sz w:val="24"/>
          <w:szCs w:val="24"/>
        </w:rPr>
        <w:t xml:space="preserve"> se muestran tan reacios a acometerlas? Si benefician a la sociedad ¿por qué siempre se postergan y, cuando llegan, presentan un regusto descafeinado? ¿Cortedad de miras, desidia, estupidez? Puede, pero el principal motivo es otro: las reformas perjudican a la oligarquía política y a los grupos de presión cercanos al poder. Entorpecen el intercambio de favores y suprimen ciertos mecanismos que facilitan la corrupción. Motivos más que suficientes para generar resistencias entre nuestras clases dirige</w:t>
      </w:r>
      <w:r w:rsidR="00245424">
        <w:rPr>
          <w:rFonts w:ascii="Times New Roman" w:hAnsi="Times New Roman" w:cs="Times New Roman"/>
          <w:sz w:val="24"/>
          <w:szCs w:val="24"/>
        </w:rPr>
        <w:t>ntes, nacionales o autonómicas.</w:t>
      </w:r>
    </w:p>
    <w:p w:rsidR="007E364E" w:rsidRPr="007E364E" w:rsidRDefault="007E364E" w:rsidP="007E364E">
      <w:pPr>
        <w:spacing w:line="240" w:lineRule="auto"/>
        <w:jc w:val="both"/>
        <w:rPr>
          <w:rFonts w:ascii="Times New Roman" w:hAnsi="Times New Roman" w:cs="Times New Roman"/>
          <w:sz w:val="24"/>
          <w:szCs w:val="24"/>
        </w:rPr>
      </w:pPr>
      <w:r w:rsidRPr="007E364E">
        <w:rPr>
          <w:rFonts w:ascii="Times New Roman" w:hAnsi="Times New Roman" w:cs="Times New Roman"/>
          <w:sz w:val="24"/>
          <w:szCs w:val="24"/>
        </w:rPr>
        <w:t>Una adecuada reforma económica va dirigida a cambiar las reglas del juego por otras más claras justas y transparentes. A transformar la legislación, las regulaciones, eliminando muchas restricciones que atenazan la actividad económica. A poner límites a la connivencia entre políticos y conocidos “empresarios”, entorpeciendo el intercambio de favores. A suprimir las barreras que restringen la competencia, la entrada de nuevas empresas a ciertos mercados. Unas barreras que otorgan privilegios a ciertos grupos empresariales a condición de repartir los beneficios resultantes con los políticos. Observando las puertas giratorias, esas vías rápidas que conducen a ex gobernantes a los consejos de administración, es posible identificar los sectores económicos más afectados por estas nefastas prácticas. Las reformas ¡ay! dificultarían el reparto de los márgenes, uno de los negocios básico</w:t>
      </w:r>
      <w:r w:rsidR="00245424">
        <w:rPr>
          <w:rFonts w:ascii="Times New Roman" w:hAnsi="Times New Roman" w:cs="Times New Roman"/>
          <w:sz w:val="24"/>
          <w:szCs w:val="24"/>
        </w:rPr>
        <w:t>s de la clase política en</w:t>
      </w:r>
      <w:r w:rsidR="00B6630E">
        <w:rPr>
          <w:rFonts w:ascii="Times New Roman" w:hAnsi="Times New Roman" w:cs="Times New Roman"/>
          <w:sz w:val="24"/>
          <w:szCs w:val="24"/>
        </w:rPr>
        <w:t xml:space="preserve"> los países</w:t>
      </w:r>
      <w:r w:rsidR="000E7672">
        <w:rPr>
          <w:rFonts w:ascii="Times New Roman" w:hAnsi="Times New Roman" w:cs="Times New Roman"/>
          <w:sz w:val="24"/>
          <w:szCs w:val="24"/>
        </w:rPr>
        <w:t xml:space="preserve"> de la UE (y si me apuran de los EEUU, tanto monta, monta tanto</w:t>
      </w:r>
      <w:r w:rsidR="00B6630E">
        <w:rPr>
          <w:rFonts w:ascii="Times New Roman" w:hAnsi="Times New Roman" w:cs="Times New Roman"/>
          <w:sz w:val="24"/>
          <w:szCs w:val="24"/>
        </w:rPr>
        <w:t>). Antes muertos que “</w:t>
      </w:r>
      <w:r w:rsidR="00245424">
        <w:rPr>
          <w:rFonts w:ascii="Times New Roman" w:hAnsi="Times New Roman" w:cs="Times New Roman"/>
          <w:sz w:val="24"/>
          <w:szCs w:val="24"/>
        </w:rPr>
        <w:t>reformados</w:t>
      </w:r>
      <w:r w:rsidR="00B6630E">
        <w:rPr>
          <w:rFonts w:ascii="Times New Roman" w:hAnsi="Times New Roman" w:cs="Times New Roman"/>
          <w:sz w:val="24"/>
          <w:szCs w:val="24"/>
        </w:rPr>
        <w:t>”</w:t>
      </w:r>
      <w:r w:rsidR="00245424">
        <w:rPr>
          <w:rFonts w:ascii="Times New Roman" w:hAnsi="Times New Roman" w:cs="Times New Roman"/>
          <w:sz w:val="24"/>
          <w:szCs w:val="24"/>
        </w:rPr>
        <w:t>.</w:t>
      </w:r>
    </w:p>
    <w:p w:rsidR="007E364E" w:rsidRPr="007E364E" w:rsidRDefault="007E364E" w:rsidP="007E364E">
      <w:pPr>
        <w:spacing w:line="240" w:lineRule="auto"/>
        <w:jc w:val="both"/>
        <w:rPr>
          <w:rFonts w:ascii="Times New Roman" w:hAnsi="Times New Roman" w:cs="Times New Roman"/>
          <w:sz w:val="24"/>
          <w:szCs w:val="24"/>
        </w:rPr>
      </w:pPr>
      <w:r w:rsidRPr="007E364E">
        <w:rPr>
          <w:rFonts w:ascii="Times New Roman" w:hAnsi="Times New Roman" w:cs="Times New Roman"/>
          <w:sz w:val="24"/>
          <w:szCs w:val="24"/>
        </w:rPr>
        <w:t>Los caminos de la corrupción son inescrutables, profundos e insondables. Los ingresos de los corruptos provienen siempre de los bolsillos de los ciudadanos, unas veces en calidad de contribuyentes, otras de consumidores. Las comisiones por licitación de obras o servicios (sean del 3%, del 5% o superiores) se repercuten en las facturas que pagan las administraciones y, por ende, en el bolsillo del contribuyente. Por el contrario, las comision</w:t>
      </w:r>
      <w:r w:rsidR="00245424">
        <w:rPr>
          <w:rFonts w:ascii="Times New Roman" w:hAnsi="Times New Roman" w:cs="Times New Roman"/>
          <w:sz w:val="24"/>
          <w:szCs w:val="24"/>
        </w:rPr>
        <w:t xml:space="preserve">es por compra de “commodities”, </w:t>
      </w:r>
      <w:r w:rsidRPr="007E364E">
        <w:rPr>
          <w:rFonts w:ascii="Times New Roman" w:hAnsi="Times New Roman" w:cs="Times New Roman"/>
          <w:sz w:val="24"/>
          <w:szCs w:val="24"/>
        </w:rPr>
        <w:t>se cargan en la cuenta de los consumidores</w:t>
      </w:r>
      <w:r w:rsidR="00245424">
        <w:rPr>
          <w:rFonts w:ascii="Times New Roman" w:hAnsi="Times New Roman" w:cs="Times New Roman"/>
          <w:sz w:val="24"/>
          <w:szCs w:val="24"/>
        </w:rPr>
        <w:t xml:space="preserve"> que las utilizan</w:t>
      </w:r>
      <w:r w:rsidRPr="007E364E">
        <w:rPr>
          <w:rFonts w:ascii="Times New Roman" w:hAnsi="Times New Roman" w:cs="Times New Roman"/>
          <w:sz w:val="24"/>
          <w:szCs w:val="24"/>
        </w:rPr>
        <w:t xml:space="preserve">. Pero existe una tercera vía más indirecta: buena parte de </w:t>
      </w:r>
      <w:r w:rsidRPr="007E364E">
        <w:rPr>
          <w:rFonts w:ascii="Times New Roman" w:hAnsi="Times New Roman" w:cs="Times New Roman"/>
          <w:sz w:val="24"/>
          <w:szCs w:val="24"/>
        </w:rPr>
        <w:lastRenderedPageBreak/>
        <w:t>los ingresos de los partidos</w:t>
      </w:r>
      <w:r w:rsidR="00245424">
        <w:rPr>
          <w:rFonts w:ascii="Times New Roman" w:hAnsi="Times New Roman" w:cs="Times New Roman"/>
          <w:sz w:val="24"/>
          <w:szCs w:val="24"/>
        </w:rPr>
        <w:t xml:space="preserve"> políticos</w:t>
      </w:r>
      <w:r w:rsidRPr="007E364E">
        <w:rPr>
          <w:rFonts w:ascii="Times New Roman" w:hAnsi="Times New Roman" w:cs="Times New Roman"/>
          <w:sz w:val="24"/>
          <w:szCs w:val="24"/>
        </w:rPr>
        <w:t>, y de sus dirigentes, proviene de favores consistentes en promulgar una legislación ventajosa, leyes a la medida de ciertas empresas, a cambio de regalos en metálico o especie, transferencia a cuenta en paraíso fiscal o garantía de un pue</w:t>
      </w:r>
      <w:r w:rsidR="00245424">
        <w:rPr>
          <w:rFonts w:ascii="Times New Roman" w:hAnsi="Times New Roman" w:cs="Times New Roman"/>
          <w:sz w:val="24"/>
          <w:szCs w:val="24"/>
        </w:rPr>
        <w:t>sto en consejo tras el mandato.</w:t>
      </w:r>
    </w:p>
    <w:p w:rsidR="007E364E" w:rsidRPr="003B2F30" w:rsidRDefault="000E7672" w:rsidP="007E364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Unión Europea</w:t>
      </w:r>
      <w:r w:rsidR="006006AC">
        <w:rPr>
          <w:rFonts w:ascii="Times New Roman" w:hAnsi="Times New Roman" w:cs="Times New Roman"/>
          <w:sz w:val="24"/>
          <w:szCs w:val="24"/>
          <w:u w:val="single"/>
        </w:rPr>
        <w:t xml:space="preserve"> I</w:t>
      </w:r>
      <w:r>
        <w:rPr>
          <w:rFonts w:ascii="Times New Roman" w:hAnsi="Times New Roman" w:cs="Times New Roman"/>
          <w:sz w:val="24"/>
          <w:szCs w:val="24"/>
          <w:u w:val="single"/>
        </w:rPr>
        <w:t xml:space="preserve">: un capitalismo sin </w:t>
      </w:r>
      <w:r w:rsidR="00356C96">
        <w:rPr>
          <w:rFonts w:ascii="Times New Roman" w:hAnsi="Times New Roman" w:cs="Times New Roman"/>
          <w:sz w:val="24"/>
          <w:szCs w:val="24"/>
          <w:u w:val="single"/>
        </w:rPr>
        <w:t>“</w:t>
      </w:r>
      <w:r>
        <w:rPr>
          <w:rFonts w:ascii="Times New Roman" w:hAnsi="Times New Roman" w:cs="Times New Roman"/>
          <w:sz w:val="24"/>
          <w:szCs w:val="24"/>
          <w:u w:val="single"/>
        </w:rPr>
        <w:t>mercado</w:t>
      </w:r>
      <w:r w:rsidR="00356C96">
        <w:rPr>
          <w:rFonts w:ascii="Times New Roman" w:hAnsi="Times New Roman" w:cs="Times New Roman"/>
          <w:sz w:val="24"/>
          <w:szCs w:val="24"/>
          <w:u w:val="single"/>
        </w:rPr>
        <w:t>”</w:t>
      </w:r>
      <w:r>
        <w:rPr>
          <w:rFonts w:ascii="Times New Roman" w:hAnsi="Times New Roman" w:cs="Times New Roman"/>
          <w:sz w:val="24"/>
          <w:szCs w:val="24"/>
          <w:u w:val="single"/>
        </w:rPr>
        <w:t xml:space="preserve"> (</w:t>
      </w:r>
      <w:r w:rsidR="007E364E" w:rsidRPr="003B2F30">
        <w:rPr>
          <w:rFonts w:ascii="Times New Roman" w:hAnsi="Times New Roman" w:cs="Times New Roman"/>
          <w:sz w:val="24"/>
          <w:szCs w:val="24"/>
          <w:u w:val="single"/>
        </w:rPr>
        <w:t>rest</w:t>
      </w:r>
      <w:r>
        <w:rPr>
          <w:rFonts w:ascii="Times New Roman" w:hAnsi="Times New Roman" w:cs="Times New Roman"/>
          <w:sz w:val="24"/>
          <w:szCs w:val="24"/>
          <w:u w:val="single"/>
        </w:rPr>
        <w:t>ringido</w:t>
      </w:r>
      <w:r w:rsidR="00245424" w:rsidRPr="003B2F30">
        <w:rPr>
          <w:rFonts w:ascii="Times New Roman" w:hAnsi="Times New Roman" w:cs="Times New Roman"/>
          <w:sz w:val="24"/>
          <w:szCs w:val="24"/>
          <w:u w:val="single"/>
        </w:rPr>
        <w:t xml:space="preserve"> aun a costa del empleo</w:t>
      </w:r>
      <w:r w:rsidR="00CB3760" w:rsidRPr="003B2F30">
        <w:rPr>
          <w:rFonts w:ascii="Times New Roman" w:hAnsi="Times New Roman" w:cs="Times New Roman"/>
          <w:sz w:val="24"/>
          <w:szCs w:val="24"/>
          <w:u w:val="single"/>
        </w:rPr>
        <w:t>)</w:t>
      </w:r>
      <w:r w:rsidR="000506DD">
        <w:rPr>
          <w:rFonts w:ascii="Times New Roman" w:hAnsi="Times New Roman" w:cs="Times New Roman"/>
          <w:sz w:val="24"/>
          <w:szCs w:val="24"/>
          <w:u w:val="single"/>
        </w:rPr>
        <w:t>…</w:t>
      </w:r>
    </w:p>
    <w:p w:rsidR="007E364E" w:rsidRPr="007E364E" w:rsidRDefault="007E364E" w:rsidP="007E364E">
      <w:pPr>
        <w:spacing w:line="240" w:lineRule="auto"/>
        <w:jc w:val="both"/>
        <w:rPr>
          <w:rFonts w:ascii="Times New Roman" w:hAnsi="Times New Roman" w:cs="Times New Roman"/>
          <w:sz w:val="24"/>
          <w:szCs w:val="24"/>
        </w:rPr>
      </w:pPr>
      <w:r w:rsidRPr="007E364E">
        <w:rPr>
          <w:rFonts w:ascii="Times New Roman" w:hAnsi="Times New Roman" w:cs="Times New Roman"/>
          <w:sz w:val="24"/>
          <w:szCs w:val="24"/>
        </w:rPr>
        <w:t>Esto explica el gigantesco y desordenado crecimiento de toda una compleja selva de leyes, normas y regulaciones, de reglas con infinidad de excepciones, contradictorias entre sí, interpretables al derecho o al revés, siempre a gusto del poder. Una vía para establecer barreras que impidan la entrada en ciertos mercados a otros productores, protegiendo así a quienes compran voluntades. Se ofrece a los amigos un traje a medida, el privilegio de actuar en un mercado cautivo donde los elevados precios generan jugosos márgenes a compartir con los gobernantes. Los ingresos irregulares tienen su origen en el sobreprecio que pagan los consumidores por culpa de una restricción de la competencia que propician las autoridades... del</w:t>
      </w:r>
      <w:r w:rsidR="00245424">
        <w:rPr>
          <w:rFonts w:ascii="Times New Roman" w:hAnsi="Times New Roman" w:cs="Times New Roman"/>
          <w:sz w:val="24"/>
          <w:szCs w:val="24"/>
        </w:rPr>
        <w:t xml:space="preserve">iberadamente. </w:t>
      </w:r>
    </w:p>
    <w:p w:rsidR="007E364E" w:rsidRDefault="007E364E" w:rsidP="007E364E">
      <w:pPr>
        <w:spacing w:line="240" w:lineRule="auto"/>
        <w:jc w:val="both"/>
        <w:rPr>
          <w:rFonts w:ascii="Times New Roman" w:hAnsi="Times New Roman" w:cs="Times New Roman"/>
          <w:sz w:val="24"/>
          <w:szCs w:val="24"/>
        </w:rPr>
      </w:pPr>
      <w:r w:rsidRPr="007E364E">
        <w:rPr>
          <w:rFonts w:ascii="Times New Roman" w:hAnsi="Times New Roman" w:cs="Times New Roman"/>
          <w:sz w:val="24"/>
          <w:szCs w:val="24"/>
        </w:rPr>
        <w:t>No puede extrañar que las clases dirigentes corruptas huyan de las reformas económicas como el vampiro del ajo, o del crucifijo, pues la competencia reduciría precios y estrecharía márgenes, disipando las rentas extras que se reparten bajo cuerda empresarios y políticos. Nuestras élites prefieren mercados restringidos, pocas empresas, conocidas, cercanas y generosas, aun a costa del crecimiento y del empleo. Por ello, la reforma política es condición previa para las reformas económicas. Señalaba uno de los protagonistas de los</w:t>
      </w:r>
      <w:r w:rsidR="00245424">
        <w:rPr>
          <w:rFonts w:ascii="Times New Roman" w:hAnsi="Times New Roman" w:cs="Times New Roman"/>
          <w:sz w:val="24"/>
          <w:szCs w:val="24"/>
        </w:rPr>
        <w:t xml:space="preserve"> intocables de Elliot Ness que “</w:t>
      </w:r>
      <w:r w:rsidRPr="007E364E">
        <w:rPr>
          <w:rFonts w:ascii="Times New Roman" w:hAnsi="Times New Roman" w:cs="Times New Roman"/>
          <w:sz w:val="24"/>
          <w:szCs w:val="24"/>
        </w:rPr>
        <w:t>lo difícil no es encontrar el alcohol sino a alguien disp</w:t>
      </w:r>
      <w:r w:rsidR="00245424">
        <w:rPr>
          <w:rFonts w:ascii="Times New Roman" w:hAnsi="Times New Roman" w:cs="Times New Roman"/>
          <w:sz w:val="24"/>
          <w:szCs w:val="24"/>
        </w:rPr>
        <w:t>uesto a enfrentarse a</w:t>
      </w:r>
      <w:r w:rsidR="000E7672">
        <w:rPr>
          <w:rFonts w:ascii="Times New Roman" w:hAnsi="Times New Roman" w:cs="Times New Roman"/>
          <w:sz w:val="24"/>
          <w:szCs w:val="24"/>
        </w:rPr>
        <w:t xml:space="preserve"> Al Capone”. En la Unión Europea</w:t>
      </w:r>
      <w:r w:rsidR="00245424">
        <w:rPr>
          <w:rFonts w:ascii="Times New Roman" w:hAnsi="Times New Roman" w:cs="Times New Roman"/>
          <w:sz w:val="24"/>
          <w:szCs w:val="24"/>
        </w:rPr>
        <w:t xml:space="preserve"> actual</w:t>
      </w:r>
      <w:r w:rsidRPr="007E364E">
        <w:rPr>
          <w:rFonts w:ascii="Times New Roman" w:hAnsi="Times New Roman" w:cs="Times New Roman"/>
          <w:sz w:val="24"/>
          <w:szCs w:val="24"/>
        </w:rPr>
        <w:t>, lo complicado no es saber qué reformas hay que acometer...</w:t>
      </w:r>
      <w:r w:rsidR="00245424">
        <w:rPr>
          <w:rFonts w:ascii="Times New Roman" w:hAnsi="Times New Roman" w:cs="Times New Roman"/>
          <w:sz w:val="24"/>
          <w:szCs w:val="24"/>
        </w:rPr>
        <w:t xml:space="preserve"> </w:t>
      </w:r>
      <w:r w:rsidRPr="007E364E">
        <w:rPr>
          <w:rFonts w:ascii="Times New Roman" w:hAnsi="Times New Roman" w:cs="Times New Roman"/>
          <w:sz w:val="24"/>
          <w:szCs w:val="24"/>
        </w:rPr>
        <w:t>sino identificar un grupo dirigente dispuesto a llevarlas a cabo.</w:t>
      </w:r>
    </w:p>
    <w:p w:rsidR="00CB3760" w:rsidRPr="003B2F30" w:rsidRDefault="00807A4C" w:rsidP="007E364E">
      <w:pPr>
        <w:spacing w:line="240" w:lineRule="auto"/>
        <w:jc w:val="both"/>
        <w:rPr>
          <w:rFonts w:ascii="Times New Roman" w:hAnsi="Times New Roman" w:cs="Times New Roman"/>
          <w:sz w:val="24"/>
          <w:szCs w:val="24"/>
          <w:u w:val="single"/>
        </w:rPr>
      </w:pPr>
      <w:r w:rsidRPr="003B2F30">
        <w:rPr>
          <w:rFonts w:ascii="Times New Roman" w:hAnsi="Times New Roman" w:cs="Times New Roman"/>
          <w:sz w:val="24"/>
          <w:szCs w:val="24"/>
          <w:u w:val="single"/>
        </w:rPr>
        <w:t>Unión Europea</w:t>
      </w:r>
      <w:r w:rsidR="006006AC">
        <w:rPr>
          <w:rFonts w:ascii="Times New Roman" w:hAnsi="Times New Roman" w:cs="Times New Roman"/>
          <w:sz w:val="24"/>
          <w:szCs w:val="24"/>
          <w:u w:val="single"/>
        </w:rPr>
        <w:t xml:space="preserve"> II</w:t>
      </w:r>
      <w:r w:rsidRPr="003B2F30">
        <w:rPr>
          <w:rFonts w:ascii="Times New Roman" w:hAnsi="Times New Roman" w:cs="Times New Roman"/>
          <w:sz w:val="24"/>
          <w:szCs w:val="24"/>
          <w:u w:val="single"/>
        </w:rPr>
        <w:t>:</w:t>
      </w:r>
      <w:r w:rsidR="000506DD">
        <w:rPr>
          <w:rFonts w:ascii="Times New Roman" w:hAnsi="Times New Roman" w:cs="Times New Roman"/>
          <w:sz w:val="24"/>
          <w:szCs w:val="24"/>
          <w:u w:val="single"/>
        </w:rPr>
        <w:t xml:space="preserve"> …</w:t>
      </w:r>
      <w:r w:rsidR="00813577">
        <w:rPr>
          <w:rFonts w:ascii="Times New Roman" w:hAnsi="Times New Roman" w:cs="Times New Roman"/>
          <w:sz w:val="24"/>
          <w:szCs w:val="24"/>
          <w:u w:val="single"/>
        </w:rPr>
        <w:t>y</w:t>
      </w:r>
      <w:r w:rsidRPr="003B2F30">
        <w:rPr>
          <w:rFonts w:ascii="Times New Roman" w:hAnsi="Times New Roman" w:cs="Times New Roman"/>
          <w:sz w:val="24"/>
          <w:szCs w:val="24"/>
          <w:u w:val="single"/>
        </w:rPr>
        <w:t xml:space="preserve"> u</w:t>
      </w:r>
      <w:r w:rsidR="007F7413" w:rsidRPr="003B2F30">
        <w:rPr>
          <w:rFonts w:ascii="Times New Roman" w:hAnsi="Times New Roman" w:cs="Times New Roman"/>
          <w:sz w:val="24"/>
          <w:szCs w:val="24"/>
          <w:u w:val="single"/>
        </w:rPr>
        <w:t>n socialismo</w:t>
      </w:r>
      <w:r w:rsidR="00CB3760" w:rsidRPr="003B2F30">
        <w:rPr>
          <w:rFonts w:ascii="Times New Roman" w:hAnsi="Times New Roman" w:cs="Times New Roman"/>
          <w:sz w:val="24"/>
          <w:szCs w:val="24"/>
          <w:u w:val="single"/>
        </w:rPr>
        <w:t xml:space="preserve"> sin </w:t>
      </w:r>
      <w:r w:rsidR="00356C96">
        <w:rPr>
          <w:rFonts w:ascii="Times New Roman" w:hAnsi="Times New Roman" w:cs="Times New Roman"/>
          <w:sz w:val="24"/>
          <w:szCs w:val="24"/>
          <w:u w:val="single"/>
        </w:rPr>
        <w:t>“</w:t>
      </w:r>
      <w:r w:rsidR="00CB3760" w:rsidRPr="003B2F30">
        <w:rPr>
          <w:rFonts w:ascii="Times New Roman" w:hAnsi="Times New Roman" w:cs="Times New Roman"/>
          <w:sz w:val="24"/>
          <w:szCs w:val="24"/>
          <w:u w:val="single"/>
        </w:rPr>
        <w:t>planificación</w:t>
      </w:r>
      <w:r w:rsidR="00356C96">
        <w:rPr>
          <w:rFonts w:ascii="Times New Roman" w:hAnsi="Times New Roman" w:cs="Times New Roman"/>
          <w:sz w:val="24"/>
          <w:szCs w:val="24"/>
          <w:u w:val="single"/>
        </w:rPr>
        <w:t>”</w:t>
      </w:r>
      <w:r w:rsidR="00CB3760" w:rsidRPr="003B2F30">
        <w:rPr>
          <w:rFonts w:ascii="Times New Roman" w:hAnsi="Times New Roman" w:cs="Times New Roman"/>
          <w:sz w:val="24"/>
          <w:szCs w:val="24"/>
          <w:u w:val="single"/>
        </w:rPr>
        <w:t xml:space="preserve"> </w:t>
      </w:r>
      <w:r w:rsidR="007F7413" w:rsidRPr="003B2F30">
        <w:rPr>
          <w:rFonts w:ascii="Times New Roman" w:hAnsi="Times New Roman" w:cs="Times New Roman"/>
          <w:sz w:val="24"/>
          <w:szCs w:val="24"/>
          <w:u w:val="single"/>
        </w:rPr>
        <w:t>(donde solo</w:t>
      </w:r>
      <w:r w:rsidR="00E258FA" w:rsidRPr="003B2F30">
        <w:rPr>
          <w:rFonts w:ascii="Times New Roman" w:hAnsi="Times New Roman" w:cs="Times New Roman"/>
          <w:sz w:val="24"/>
          <w:szCs w:val="24"/>
          <w:u w:val="single"/>
        </w:rPr>
        <w:t xml:space="preserve"> atinan a </w:t>
      </w:r>
      <w:r w:rsidR="007F7413" w:rsidRPr="003B2F30">
        <w:rPr>
          <w:rFonts w:ascii="Times New Roman" w:hAnsi="Times New Roman" w:cs="Times New Roman"/>
          <w:sz w:val="24"/>
          <w:szCs w:val="24"/>
          <w:u w:val="single"/>
        </w:rPr>
        <w:t xml:space="preserve">incrementar el </w:t>
      </w:r>
      <w:r w:rsidR="00E258FA" w:rsidRPr="003B2F30">
        <w:rPr>
          <w:rFonts w:ascii="Times New Roman" w:hAnsi="Times New Roman" w:cs="Times New Roman"/>
          <w:sz w:val="24"/>
          <w:szCs w:val="24"/>
          <w:u w:val="single"/>
        </w:rPr>
        <w:t>PIB computando</w:t>
      </w:r>
      <w:r w:rsidR="007F7413" w:rsidRPr="003B2F30">
        <w:rPr>
          <w:rFonts w:ascii="Times New Roman" w:hAnsi="Times New Roman" w:cs="Times New Roman"/>
          <w:sz w:val="24"/>
          <w:szCs w:val="24"/>
          <w:u w:val="single"/>
        </w:rPr>
        <w:t xml:space="preserve"> la prostitución, el contrabando y el narcotráfico)</w:t>
      </w:r>
    </w:p>
    <w:p w:rsidR="00B6630E" w:rsidRPr="00B6630E" w:rsidRDefault="00B6630E" w:rsidP="00B6630E">
      <w:pPr>
        <w:shd w:val="clear" w:color="auto" w:fill="FFFFFF"/>
        <w:spacing w:line="240" w:lineRule="auto"/>
        <w:jc w:val="both"/>
        <w:rPr>
          <w:rFonts w:ascii="Times New Roman" w:hAnsi="Times New Roman"/>
          <w:i/>
          <w:sz w:val="24"/>
          <w:szCs w:val="24"/>
        </w:rPr>
      </w:pPr>
      <w:r>
        <w:rPr>
          <w:rFonts w:ascii="Times New Roman" w:hAnsi="Times New Roman"/>
          <w:i/>
          <w:sz w:val="24"/>
          <w:szCs w:val="24"/>
        </w:rPr>
        <w:t>“</w:t>
      </w:r>
      <w:r w:rsidRPr="00B6630E">
        <w:rPr>
          <w:rFonts w:ascii="Times New Roman" w:hAnsi="Times New Roman"/>
          <w:i/>
          <w:sz w:val="24"/>
          <w:szCs w:val="24"/>
        </w:rPr>
        <w:t>Nuevos métodos de medir la economía pueden asombrar. Aún más cuando involucran prostitutas y montones de cocaína. El Reino Unido, Irlanda e Italia están entre los países que planean incluir actividades ilegales en la medición de su Producto Interno Bruto, el indicador más amplio de bienes y servicios en una economía</w:t>
      </w:r>
      <w:r>
        <w:rPr>
          <w:rFonts w:ascii="Times New Roman" w:hAnsi="Times New Roman"/>
          <w:i/>
          <w:sz w:val="24"/>
          <w:szCs w:val="24"/>
        </w:rPr>
        <w:t>”..</w:t>
      </w:r>
      <w:r w:rsidRPr="00B6630E">
        <w:rPr>
          <w:rFonts w:ascii="Times New Roman" w:hAnsi="Times New Roman"/>
          <w:i/>
          <w:sz w:val="24"/>
          <w:szCs w:val="24"/>
        </w:rPr>
        <w:t>.</w:t>
      </w:r>
      <w:r>
        <w:rPr>
          <w:rFonts w:ascii="Times New Roman" w:hAnsi="Times New Roman"/>
          <w:i/>
          <w:sz w:val="24"/>
          <w:szCs w:val="24"/>
        </w:rPr>
        <w:t xml:space="preserve"> </w:t>
      </w:r>
      <w:r w:rsidRPr="004B77BA">
        <w:rPr>
          <w:rFonts w:ascii="Times New Roman" w:hAnsi="Times New Roman"/>
          <w:sz w:val="24"/>
          <w:szCs w:val="24"/>
          <w:u w:val="single"/>
        </w:rPr>
        <w:t>Sexo, drogas y los grandes desafíos de medir la economía en la sombra</w:t>
      </w:r>
      <w:r>
        <w:rPr>
          <w:rFonts w:ascii="Times New Roman" w:hAnsi="Times New Roman"/>
          <w:sz w:val="24"/>
          <w:szCs w:val="24"/>
        </w:rPr>
        <w:t xml:space="preserve"> (The Wall Street Journal - </w:t>
      </w:r>
      <w:r w:rsidRPr="004B77BA">
        <w:rPr>
          <w:rFonts w:ascii="Times New Roman" w:hAnsi="Times New Roman"/>
          <w:b/>
          <w:sz w:val="24"/>
          <w:szCs w:val="24"/>
        </w:rPr>
        <w:t>9/6/14</w:t>
      </w:r>
      <w:r>
        <w:rPr>
          <w:rFonts w:ascii="Times New Roman" w:hAnsi="Times New Roman"/>
          <w:sz w:val="24"/>
          <w:szCs w:val="24"/>
        </w:rPr>
        <w:t>)</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Según una estimación, el Reino Unido podría añadir hasta US$</w:t>
      </w:r>
      <w:r>
        <w:rPr>
          <w:rFonts w:ascii="Times New Roman" w:hAnsi="Times New Roman"/>
          <w:sz w:val="24"/>
          <w:szCs w:val="24"/>
        </w:rPr>
        <w:t xml:space="preserve"> </w:t>
      </w:r>
      <w:r w:rsidRPr="004B77BA">
        <w:rPr>
          <w:rFonts w:ascii="Times New Roman" w:hAnsi="Times New Roman"/>
          <w:sz w:val="24"/>
          <w:szCs w:val="24"/>
        </w:rPr>
        <w:t>9.000 millones al valor de su PIB al contabilizar la prostitución y alrededor de US$</w:t>
      </w:r>
      <w:r>
        <w:rPr>
          <w:rFonts w:ascii="Times New Roman" w:hAnsi="Times New Roman"/>
          <w:sz w:val="24"/>
          <w:szCs w:val="24"/>
        </w:rPr>
        <w:t xml:space="preserve"> </w:t>
      </w:r>
      <w:r w:rsidRPr="004B77BA">
        <w:rPr>
          <w:rFonts w:ascii="Times New Roman" w:hAnsi="Times New Roman"/>
          <w:sz w:val="24"/>
          <w:szCs w:val="24"/>
        </w:rPr>
        <w:t>7.400 millones al agregar drogas ilegales, lo suficiente para aumentar el tamaño de su economía en 0,7%. Para no ser menos, Italia añadirá el contrabando, así como drogas y prostitución. Ambos cambi</w:t>
      </w:r>
      <w:r>
        <w:rPr>
          <w:rFonts w:ascii="Times New Roman" w:hAnsi="Times New Roman"/>
          <w:sz w:val="24"/>
          <w:szCs w:val="24"/>
        </w:rPr>
        <w:t>os se llevarán a cabo este año.</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Otros países de Europa también se preparan para acatar el llamado de la Unión Europea a estandarizar y ampliar su PIB. La UE e</w:t>
      </w:r>
      <w:r>
        <w:rPr>
          <w:rFonts w:ascii="Times New Roman" w:hAnsi="Times New Roman"/>
          <w:sz w:val="24"/>
          <w:szCs w:val="24"/>
        </w:rPr>
        <w:t>stá siguiendo una directriz de “mejores prácticas”</w:t>
      </w:r>
      <w:r w:rsidRPr="004B77BA">
        <w:rPr>
          <w:rFonts w:ascii="Times New Roman" w:hAnsi="Times New Roman"/>
          <w:sz w:val="24"/>
          <w:szCs w:val="24"/>
        </w:rPr>
        <w:t xml:space="preserve"> emitida en 2008 por las Naciones Unidas.</w:t>
      </w:r>
    </w:p>
    <w:p w:rsidR="00B6630E" w:rsidRDefault="000E7672" w:rsidP="00B6630E">
      <w:pPr>
        <w:shd w:val="clear" w:color="auto" w:fill="FFFFFF"/>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00B6630E">
        <w:rPr>
          <w:rFonts w:ascii="Arial" w:hAnsi="Arial" w:cs="Arial"/>
          <w:noProof/>
          <w:color w:val="333333"/>
          <w:sz w:val="15"/>
          <w:szCs w:val="15"/>
          <w:lang w:eastAsia="es-ES"/>
        </w:rPr>
        <w:drawing>
          <wp:inline distT="0" distB="0" distL="0" distR="0" wp14:anchorId="5803372A" wp14:editId="0E681E87">
            <wp:extent cx="2038350" cy="3575050"/>
            <wp:effectExtent l="0" t="0" r="0" b="6350"/>
            <wp:docPr id="9" name="Imagen 9" descr="http://si.wsj.net/public/resources/images/OA-BB968_wsjamd_NS_20140608194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wsj.net/public/resources/images/OA-BB968_wsjamd_NS_20140608194350.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38350" cy="3575050"/>
                    </a:xfrm>
                    <a:prstGeom prst="rect">
                      <a:avLst/>
                    </a:prstGeom>
                    <a:noFill/>
                    <a:ln>
                      <a:noFill/>
                    </a:ln>
                  </pic:spPr>
                </pic:pic>
              </a:graphicData>
            </a:graphic>
          </wp:inline>
        </w:drawing>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Algunos econ</w:t>
      </w:r>
      <w:r>
        <w:rPr>
          <w:rFonts w:ascii="Times New Roman" w:hAnsi="Times New Roman"/>
          <w:sz w:val="24"/>
          <w:szCs w:val="24"/>
        </w:rPr>
        <w:t>omistas cuestionan los méritos -y métodos-</w:t>
      </w:r>
      <w:r w:rsidRPr="004B77BA">
        <w:rPr>
          <w:rFonts w:ascii="Times New Roman" w:hAnsi="Times New Roman"/>
          <w:sz w:val="24"/>
          <w:szCs w:val="24"/>
        </w:rPr>
        <w:t xml:space="preserve"> de medir la economía en la sombra. Los delincuentes hacen grandes esfuerzos para ocultar sus transacciones, que suelen realizarse en efectivo, por lo que son difíciles de rastrear. Debido a que la actividad está más allá del alcance de las autoridades tributarias, no es algo que puede aportar ingresos para ayuda</w:t>
      </w:r>
      <w:r>
        <w:rPr>
          <w:rFonts w:ascii="Times New Roman" w:hAnsi="Times New Roman"/>
          <w:sz w:val="24"/>
          <w:szCs w:val="24"/>
        </w:rPr>
        <w:t>r a un país a pagar sus deudas.</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Todo esto complica la medición. Claus Vistesen, economista jefe para la zona euro de Pantheo</w:t>
      </w:r>
      <w:r>
        <w:rPr>
          <w:rFonts w:ascii="Times New Roman" w:hAnsi="Times New Roman"/>
          <w:sz w:val="24"/>
          <w:szCs w:val="24"/>
        </w:rPr>
        <w:t>n Macroeconomics, dice que hay “</w:t>
      </w:r>
      <w:r w:rsidRPr="004B77BA">
        <w:rPr>
          <w:rFonts w:ascii="Times New Roman" w:hAnsi="Times New Roman"/>
          <w:sz w:val="24"/>
          <w:szCs w:val="24"/>
        </w:rPr>
        <w:t>una solución intermedia entre tomar en cuenta tanta informaci</w:t>
      </w:r>
      <w:r>
        <w:rPr>
          <w:rFonts w:ascii="Times New Roman" w:hAnsi="Times New Roman"/>
          <w:sz w:val="24"/>
          <w:szCs w:val="24"/>
        </w:rPr>
        <w:t>ón como se pueda y la precisión”</w:t>
      </w:r>
      <w:r w:rsidRPr="004B77BA">
        <w:rPr>
          <w:rFonts w:ascii="Times New Roman" w:hAnsi="Times New Roman"/>
          <w:sz w:val="24"/>
          <w:szCs w:val="24"/>
        </w:rPr>
        <w:t>. Medir la econo</w:t>
      </w:r>
      <w:r>
        <w:rPr>
          <w:rFonts w:ascii="Times New Roman" w:hAnsi="Times New Roman"/>
          <w:sz w:val="24"/>
          <w:szCs w:val="24"/>
        </w:rPr>
        <w:t>mía subterránea, afirma, haría “</w:t>
      </w:r>
      <w:r w:rsidRPr="004B77BA">
        <w:rPr>
          <w:rFonts w:ascii="Times New Roman" w:hAnsi="Times New Roman"/>
          <w:sz w:val="24"/>
          <w:szCs w:val="24"/>
        </w:rPr>
        <w:t>meno</w:t>
      </w:r>
      <w:r>
        <w:rPr>
          <w:rFonts w:ascii="Times New Roman" w:hAnsi="Times New Roman"/>
          <w:sz w:val="24"/>
          <w:szCs w:val="24"/>
        </w:rPr>
        <w:t>s precisa” la medición del PIB.</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El argumento a favor es simple. Si las drogas no son contabilizadas en un lugar donde la gente gasta la mitad de sus ingresos en ellas, llevaría a concluir, equivocadamente, que la població</w:t>
      </w:r>
      <w:r>
        <w:rPr>
          <w:rFonts w:ascii="Times New Roman" w:hAnsi="Times New Roman"/>
          <w:sz w:val="24"/>
          <w:szCs w:val="24"/>
        </w:rPr>
        <w:t>n ahorró la mitad de su dinero.</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La ONU es clara a la hora de enfatizar la necesidad de amp</w:t>
      </w:r>
      <w:r>
        <w:rPr>
          <w:rFonts w:ascii="Times New Roman" w:hAnsi="Times New Roman"/>
          <w:sz w:val="24"/>
          <w:szCs w:val="24"/>
        </w:rPr>
        <w:t>liar las definiciones del PIB. “</w:t>
      </w:r>
      <w:r w:rsidRPr="004B77BA">
        <w:rPr>
          <w:rFonts w:ascii="Times New Roman" w:hAnsi="Times New Roman"/>
          <w:sz w:val="24"/>
          <w:szCs w:val="24"/>
        </w:rPr>
        <w:t xml:space="preserve">Las cuentas en su conjunto son susceptibles a </w:t>
      </w:r>
      <w:r>
        <w:rPr>
          <w:rFonts w:ascii="Times New Roman" w:hAnsi="Times New Roman"/>
          <w:sz w:val="24"/>
          <w:szCs w:val="24"/>
        </w:rPr>
        <w:t>estar gravemente distorsionadas”</w:t>
      </w:r>
      <w:r w:rsidRPr="004B77BA">
        <w:rPr>
          <w:rFonts w:ascii="Times New Roman" w:hAnsi="Times New Roman"/>
          <w:sz w:val="24"/>
          <w:szCs w:val="24"/>
        </w:rPr>
        <w:t xml:space="preserve"> si los gobiernos no tabulan todas las transacciones, señaló como</w:t>
      </w:r>
      <w:r>
        <w:rPr>
          <w:rFonts w:ascii="Times New Roman" w:hAnsi="Times New Roman"/>
          <w:sz w:val="24"/>
          <w:szCs w:val="24"/>
        </w:rPr>
        <w:t xml:space="preserve"> parte de su directriz de 2008.</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Las variaciones totales al añadir actividades ilícitas podrían resultar pequeñas, ya que es apenas un componente de los cambios estadísticos que se extienden por Europa. El Reino Unido, por ejemplo, ha alterado la forma de medir grupos sin fines de lucro, un cambio que impulsará su PIB más que las drogas y la prostitución, y la formación de capital e inven</w:t>
      </w:r>
      <w:r>
        <w:rPr>
          <w:rFonts w:ascii="Times New Roman" w:hAnsi="Times New Roman"/>
          <w:sz w:val="24"/>
          <w:szCs w:val="24"/>
        </w:rPr>
        <w:t>tarios, que reducirán la cifra.</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Algunos países europeos tienen incentivos adicionales para inflar el tamaño de sus economías. Además de poder jactarse, un PIB más alto ayuda a un país a mantener su deuda y déficit dentro de las metas prescritas por la UE. Si el déficit de un país debe estar por debajo de 3% del PIB, un gobierno derrochador querría el cálc</w:t>
      </w:r>
      <w:r>
        <w:rPr>
          <w:rFonts w:ascii="Times New Roman" w:hAnsi="Times New Roman"/>
          <w:sz w:val="24"/>
          <w:szCs w:val="24"/>
        </w:rPr>
        <w:t>ulo más grande posible del PIB.</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lastRenderedPageBreak/>
        <w:t xml:space="preserve">Para otros, un PIB más alto podría tener un costo para los gobiernos. El bloque de 28 naciones usa el PIB para determinar cuánto contribuye cada país al </w:t>
      </w:r>
      <w:r>
        <w:rPr>
          <w:rFonts w:ascii="Times New Roman" w:hAnsi="Times New Roman"/>
          <w:sz w:val="24"/>
          <w:szCs w:val="24"/>
        </w:rPr>
        <w:t>presupuesto colectivo de la UE.</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En Europa, Finlandia y Suecia, países que difícilmente serían considerados como economías delictivas, verían los mayores incrementos. Los principales cambios no provienen de las drogas, sino de ajustes técnicos como la forma de capitalizar los gastos en investigación y desarrollo y la manera de contabilizar programas de pensiones y la ma</w:t>
      </w:r>
      <w:r>
        <w:rPr>
          <w:rFonts w:ascii="Times New Roman" w:hAnsi="Times New Roman"/>
          <w:sz w:val="24"/>
          <w:szCs w:val="24"/>
        </w:rPr>
        <w:t>yoría de las pólizas de seguro.</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La Oficina de Análisis Económico de Estados Unidos</w:t>
      </w:r>
      <w:r>
        <w:rPr>
          <w:rFonts w:ascii="Times New Roman" w:hAnsi="Times New Roman"/>
          <w:sz w:val="24"/>
          <w:szCs w:val="24"/>
        </w:rPr>
        <w:t>, que calcula el PIB del país, “</w:t>
      </w:r>
      <w:r w:rsidRPr="004B77BA">
        <w:rPr>
          <w:rFonts w:ascii="Times New Roman" w:hAnsi="Times New Roman"/>
          <w:sz w:val="24"/>
          <w:szCs w:val="24"/>
        </w:rPr>
        <w:t>no tiene planes por ahora de incluir</w:t>
      </w:r>
      <w:r>
        <w:rPr>
          <w:rFonts w:ascii="Times New Roman" w:hAnsi="Times New Roman"/>
          <w:sz w:val="24"/>
          <w:szCs w:val="24"/>
        </w:rPr>
        <w:t xml:space="preserve"> gastos en actividades ilícitas”</w:t>
      </w:r>
      <w:r w:rsidRPr="004B77BA">
        <w:rPr>
          <w:rFonts w:ascii="Times New Roman" w:hAnsi="Times New Roman"/>
          <w:sz w:val="24"/>
          <w:szCs w:val="24"/>
        </w:rPr>
        <w:t>, según la vocera Jeannine Aversa. El PIB estadounidense crecería cerca de 3% si se adoptaran todos los cambios de Europa, de ac</w:t>
      </w:r>
      <w:r>
        <w:rPr>
          <w:rFonts w:ascii="Times New Roman" w:hAnsi="Times New Roman"/>
          <w:sz w:val="24"/>
          <w:szCs w:val="24"/>
        </w:rPr>
        <w:t>uerdo con cálculos de Eurostat.</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 xml:space="preserve">La metodología del Reino Unido muestra lo arbitrario que puede ser medir actividades que están lejos del alcance de las cajas </w:t>
      </w:r>
      <w:r>
        <w:rPr>
          <w:rFonts w:ascii="Times New Roman" w:hAnsi="Times New Roman"/>
          <w:sz w:val="24"/>
          <w:szCs w:val="24"/>
        </w:rPr>
        <w:t>registradoras y los contadores.</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La Oficina de Estadísticas Nacionales británica dice que estimará el consumo de seis drogas: crack de cocaína, cocaína en polvo, heroína, cannabis, éxtasis y anfetaminas. En primer lugar, calculará el número de usuarios de drogas basado en encuestas de delincuencia, y luego lo multiplicará por una estimación de la cantidad promedio de d</w:t>
      </w:r>
      <w:r>
        <w:rPr>
          <w:rFonts w:ascii="Times New Roman" w:hAnsi="Times New Roman"/>
          <w:sz w:val="24"/>
          <w:szCs w:val="24"/>
        </w:rPr>
        <w:t>rogas que consume cada persona.</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Una serie de estimaciones equilibrará las cuentas. Por ejemplo, para evitar distorsionar las estadísticas sobre las importaciones, debe calcular el porcentaje de cannabis producido en el país. Luego debe suponer el volumen de semillas y la electr</w:t>
      </w:r>
      <w:r>
        <w:rPr>
          <w:rFonts w:ascii="Times New Roman" w:hAnsi="Times New Roman"/>
          <w:sz w:val="24"/>
          <w:szCs w:val="24"/>
        </w:rPr>
        <w:t>icidad usados en la producción.</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 xml:space="preserve">En cuanto a la prostitución, los estadísticos empezarán con un conteo aproximado de prostitutas callejeras realizado por la Policía Metropolitana de Londres y una estimación de prostitutas fuera de las calles de una organización no gubernamental que estudia la violencia </w:t>
      </w:r>
      <w:r>
        <w:rPr>
          <w:rFonts w:ascii="Times New Roman" w:hAnsi="Times New Roman"/>
          <w:sz w:val="24"/>
          <w:szCs w:val="24"/>
        </w:rPr>
        <w:t>contra las mujeres y las niñas.</w:t>
      </w:r>
    </w:p>
    <w:p w:rsidR="00B6630E" w:rsidRPr="004B77BA"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Se supondrá que la cantidad de prostitutas sube o baja con la población masculina. El costo estimado de los servicios de prostitución fluctuará junto con los precios de los bailes privados y</w:t>
      </w:r>
      <w:r>
        <w:rPr>
          <w:rFonts w:ascii="Times New Roman" w:hAnsi="Times New Roman"/>
          <w:sz w:val="24"/>
          <w:szCs w:val="24"/>
        </w:rPr>
        <w:t xml:space="preserve"> las agencias de acompañantes, “</w:t>
      </w:r>
      <w:r w:rsidRPr="004B77BA">
        <w:rPr>
          <w:rFonts w:ascii="Times New Roman" w:hAnsi="Times New Roman"/>
          <w:sz w:val="24"/>
          <w:szCs w:val="24"/>
        </w:rPr>
        <w:t>las actividades más cercanas que tenemos a la pros</w:t>
      </w:r>
      <w:r>
        <w:rPr>
          <w:rFonts w:ascii="Times New Roman" w:hAnsi="Times New Roman"/>
          <w:sz w:val="24"/>
          <w:szCs w:val="24"/>
        </w:rPr>
        <w:t>titución” que ya están medidas.</w:t>
      </w:r>
    </w:p>
    <w:p w:rsidR="00B6630E" w:rsidRDefault="00B6630E" w:rsidP="00B6630E">
      <w:pPr>
        <w:shd w:val="clear" w:color="auto" w:fill="FFFFFF"/>
        <w:spacing w:line="240" w:lineRule="auto"/>
        <w:jc w:val="both"/>
        <w:rPr>
          <w:rFonts w:ascii="Times New Roman" w:hAnsi="Times New Roman"/>
          <w:sz w:val="24"/>
          <w:szCs w:val="24"/>
        </w:rPr>
      </w:pPr>
      <w:r w:rsidRPr="004B77BA">
        <w:rPr>
          <w:rFonts w:ascii="Times New Roman" w:hAnsi="Times New Roman"/>
          <w:sz w:val="24"/>
          <w:szCs w:val="24"/>
        </w:rPr>
        <w:t>Thomas Costerg, economista del banco británico Standard Chartered, dice que los gobiernos no están a</w:t>
      </w:r>
      <w:r>
        <w:rPr>
          <w:rFonts w:ascii="Times New Roman" w:hAnsi="Times New Roman"/>
          <w:sz w:val="24"/>
          <w:szCs w:val="24"/>
        </w:rPr>
        <w:t>mpliando la definición del PIB “sólo para maquillar los números”. El problema “</w:t>
      </w:r>
      <w:r w:rsidRPr="004B77BA">
        <w:rPr>
          <w:rFonts w:ascii="Times New Roman" w:hAnsi="Times New Roman"/>
          <w:sz w:val="24"/>
          <w:szCs w:val="24"/>
        </w:rPr>
        <w:t>es que se puede volver muy teórico y podría haber algunos efectos secundarios, incluyendo el creciente escepticismo de la población en</w:t>
      </w:r>
      <w:r>
        <w:rPr>
          <w:rFonts w:ascii="Times New Roman" w:hAnsi="Times New Roman"/>
          <w:sz w:val="24"/>
          <w:szCs w:val="24"/>
        </w:rPr>
        <w:t xml:space="preserve"> general sobre las estadísticas”</w:t>
      </w:r>
      <w:r w:rsidRPr="004B77BA">
        <w:rPr>
          <w:rFonts w:ascii="Times New Roman" w:hAnsi="Times New Roman"/>
          <w:sz w:val="24"/>
          <w:szCs w:val="24"/>
        </w:rPr>
        <w:t>.</w:t>
      </w:r>
    </w:p>
    <w:p w:rsidR="00B6630E" w:rsidRPr="00403056" w:rsidRDefault="00B6630E" w:rsidP="00B6630E">
      <w:pPr>
        <w:pStyle w:val="NormalWeb"/>
        <w:jc w:val="both"/>
      </w:pPr>
      <w:r w:rsidRPr="00403056">
        <w:t xml:space="preserve">No se trata de una novedad. De hecho, Grecia ya lo aplicó en su día como fórmula válida para maquillar burdamente sus estadísticas oficiales (2008). Lo sorprendente es que ahora encuentre el refrendo normativo de la Unión Europea. </w:t>
      </w:r>
      <w:r w:rsidR="00807A4C">
        <w:rPr>
          <w:rFonts w:eastAsiaTheme="majorEastAsia"/>
        </w:rPr>
        <w:t>L</w:t>
      </w:r>
      <w:r w:rsidRPr="00403056">
        <w:t xml:space="preserve">a parte más siniestra de la actividad sumergida deberá ser tenida en cuenta a la hora de estimar la riqueza real de un país. Putas y coca son tan buenos indicadores de consumo como cualquier otro. No se los puede dejar fuera. Por más que, al final, quien sufra sea la fiabilidad del dato </w:t>
      </w:r>
      <w:r w:rsidRPr="00403056">
        <w:lastRenderedPageBreak/>
        <w:t>que se quiere precisar y aumente así su descrédito. Vamos para atrás como los cangrejos.</w:t>
      </w:r>
    </w:p>
    <w:p w:rsidR="00B6630E" w:rsidRPr="00807A4C" w:rsidRDefault="00B6630E" w:rsidP="00B6630E">
      <w:pPr>
        <w:pStyle w:val="NormalWeb"/>
        <w:jc w:val="both"/>
        <w:rPr>
          <w:b/>
        </w:rPr>
      </w:pPr>
      <w:r w:rsidRPr="00403056">
        <w:t>En efecto, de acuerdo con un reglamento comunitario de obligado cumplimiento en 2016, que sigue a una d</w:t>
      </w:r>
      <w:r>
        <w:t>irectiva de “buenas prácticas” -</w:t>
      </w:r>
      <w:r w:rsidRPr="00403056">
        <w:t>com</w:t>
      </w:r>
      <w:r>
        <w:t>o lo leen: de chiste, de verdad-</w:t>
      </w:r>
      <w:r w:rsidRPr="00403056">
        <w:t>, elaborado por la ONU en 2008, los Estados miembros deberán incluir en las plantillas que remiten periódicamente al</w:t>
      </w:r>
      <w:r w:rsidRPr="00403056">
        <w:rPr>
          <w:b/>
        </w:rPr>
        <w:t xml:space="preserve"> </w:t>
      </w:r>
      <w:r w:rsidRPr="00807A4C">
        <w:rPr>
          <w:rStyle w:val="Textoennegrita"/>
          <w:b w:val="0"/>
        </w:rPr>
        <w:t>Eurostat el valor aproximado de determinadas actividades económicas hasta ahora no declaradas, caso de la prostitución, el tráfico de drogas o el contrabando de tabaco</w:t>
      </w:r>
      <w:r w:rsidRPr="00807A4C">
        <w:rPr>
          <w:b/>
        </w:rPr>
        <w:t>.</w:t>
      </w:r>
    </w:p>
    <w:p w:rsidR="00B6630E" w:rsidRPr="00403056" w:rsidRDefault="00B6630E" w:rsidP="00B6630E">
      <w:pPr>
        <w:pStyle w:val="NormalWeb"/>
        <w:jc w:val="both"/>
      </w:pPr>
      <w:r w:rsidRPr="00403056">
        <w:t>Se trataría de una medida susceptible de ser debatida si no fuera por:</w:t>
      </w:r>
    </w:p>
    <w:p w:rsidR="00B6630E" w:rsidRPr="00403056" w:rsidRDefault="00B6630E" w:rsidP="00B6630E">
      <w:pPr>
        <w:numPr>
          <w:ilvl w:val="0"/>
          <w:numId w:val="1"/>
        </w:numPr>
        <w:spacing w:before="100" w:beforeAutospacing="1" w:after="100" w:afterAutospacing="1" w:line="240" w:lineRule="auto"/>
        <w:jc w:val="both"/>
        <w:rPr>
          <w:rFonts w:ascii="Times New Roman" w:hAnsi="Times New Roman" w:cs="Times New Roman"/>
          <w:sz w:val="24"/>
          <w:szCs w:val="24"/>
        </w:rPr>
      </w:pPr>
      <w:r w:rsidRPr="00403056">
        <w:rPr>
          <w:rFonts w:ascii="Times New Roman" w:hAnsi="Times New Roman" w:cs="Times New Roman"/>
          <w:sz w:val="24"/>
          <w:szCs w:val="24"/>
        </w:rPr>
        <w:t xml:space="preserve">El momento en el que se decide, precisamente cuando con motivo de la crisis se ha producido un incremento exponencial de la </w:t>
      </w:r>
      <w:r w:rsidRPr="00807A4C">
        <w:rPr>
          <w:rStyle w:val="Textoennegrita"/>
          <w:rFonts w:ascii="Times New Roman" w:hAnsi="Times New Roman" w:cs="Times New Roman"/>
          <w:b w:val="0"/>
          <w:sz w:val="24"/>
          <w:szCs w:val="24"/>
        </w:rPr>
        <w:t>deuda pública</w:t>
      </w:r>
      <w:r w:rsidRPr="00403056">
        <w:rPr>
          <w:rFonts w:ascii="Times New Roman" w:hAnsi="Times New Roman" w:cs="Times New Roman"/>
          <w:sz w:val="24"/>
          <w:szCs w:val="24"/>
        </w:rPr>
        <w:t xml:space="preserve"> en circulación de buena parte de quienes conforman la Unión.</w:t>
      </w:r>
      <w:r>
        <w:rPr>
          <w:rFonts w:ascii="Times New Roman" w:hAnsi="Times New Roman" w:cs="Times New Roman"/>
          <w:sz w:val="24"/>
          <w:szCs w:val="24"/>
        </w:rPr>
        <w:t xml:space="preserve"> Una realidad que convierte el “efecto denominador” -</w:t>
      </w:r>
      <w:r w:rsidRPr="00403056">
        <w:rPr>
          <w:rFonts w:ascii="Times New Roman" w:hAnsi="Times New Roman" w:cs="Times New Roman"/>
          <w:sz w:val="24"/>
          <w:szCs w:val="24"/>
        </w:rPr>
        <w:t>actuación al alza sobre PIB o p</w:t>
      </w:r>
      <w:r>
        <w:rPr>
          <w:rFonts w:ascii="Times New Roman" w:hAnsi="Times New Roman" w:cs="Times New Roman"/>
          <w:sz w:val="24"/>
          <w:szCs w:val="24"/>
        </w:rPr>
        <w:t>roducto interior bruto-</w:t>
      </w:r>
      <w:r w:rsidRPr="00403056">
        <w:rPr>
          <w:rFonts w:ascii="Times New Roman" w:hAnsi="Times New Roman" w:cs="Times New Roman"/>
          <w:sz w:val="24"/>
          <w:szCs w:val="24"/>
        </w:rPr>
        <w:t xml:space="preserve"> en casi la única posibilidad para minorar en términos relativos tan excesivo volumen.</w:t>
      </w:r>
    </w:p>
    <w:p w:rsidR="00B6630E" w:rsidRPr="00403056" w:rsidRDefault="00B6630E" w:rsidP="00B6630E">
      <w:pPr>
        <w:numPr>
          <w:ilvl w:val="0"/>
          <w:numId w:val="1"/>
        </w:numPr>
        <w:spacing w:before="100" w:beforeAutospacing="1" w:after="100" w:afterAutospacing="1" w:line="240" w:lineRule="auto"/>
        <w:jc w:val="both"/>
        <w:rPr>
          <w:rFonts w:ascii="Times New Roman" w:hAnsi="Times New Roman" w:cs="Times New Roman"/>
          <w:sz w:val="24"/>
          <w:szCs w:val="24"/>
        </w:rPr>
      </w:pPr>
      <w:r w:rsidRPr="00403056">
        <w:rPr>
          <w:rFonts w:ascii="Times New Roman" w:hAnsi="Times New Roman" w:cs="Times New Roman"/>
          <w:sz w:val="24"/>
          <w:szCs w:val="24"/>
        </w:rPr>
        <w:t xml:space="preserve">Algo similar sucede con el </w:t>
      </w:r>
      <w:r w:rsidRPr="00807A4C">
        <w:rPr>
          <w:rStyle w:val="Textoennegrita"/>
          <w:rFonts w:ascii="Times New Roman" w:hAnsi="Times New Roman" w:cs="Times New Roman"/>
          <w:b w:val="0"/>
          <w:sz w:val="24"/>
          <w:szCs w:val="24"/>
        </w:rPr>
        <w:t>déficit</w:t>
      </w:r>
      <w:r w:rsidRPr="00403056">
        <w:rPr>
          <w:rFonts w:ascii="Times New Roman" w:hAnsi="Times New Roman" w:cs="Times New Roman"/>
          <w:sz w:val="24"/>
          <w:szCs w:val="24"/>
        </w:rPr>
        <w:t xml:space="preserve">. La ayuda regulatoria llega cuando los programas </w:t>
      </w:r>
      <w:r w:rsidR="00807A4C">
        <w:rPr>
          <w:rFonts w:ascii="Times New Roman" w:hAnsi="Times New Roman" w:cs="Times New Roman"/>
          <w:sz w:val="24"/>
          <w:szCs w:val="24"/>
        </w:rPr>
        <w:t>de “austeridad”</w:t>
      </w:r>
      <w:r w:rsidRPr="00403056">
        <w:rPr>
          <w:rFonts w:ascii="Times New Roman" w:hAnsi="Times New Roman" w:cs="Times New Roman"/>
          <w:sz w:val="24"/>
          <w:szCs w:val="24"/>
        </w:rPr>
        <w:t xml:space="preserve"> han agotado a la población y los Gobiernos se las ven y se las desean para cumplir los objetivos pactados con Bruselas para los dos próximos años. El empujoncito no puede ser más oportuno. Qué curioso.</w:t>
      </w:r>
    </w:p>
    <w:p w:rsidR="00B6630E" w:rsidRPr="00403056" w:rsidRDefault="00B6630E" w:rsidP="00B6630E">
      <w:pPr>
        <w:numPr>
          <w:ilvl w:val="0"/>
          <w:numId w:val="1"/>
        </w:numPr>
        <w:spacing w:before="100" w:beforeAutospacing="1" w:after="100" w:afterAutospacing="1" w:line="240" w:lineRule="auto"/>
        <w:jc w:val="both"/>
        <w:rPr>
          <w:rFonts w:ascii="Times New Roman" w:hAnsi="Times New Roman" w:cs="Times New Roman"/>
          <w:sz w:val="24"/>
          <w:szCs w:val="24"/>
        </w:rPr>
      </w:pPr>
      <w:r w:rsidRPr="00403056">
        <w:rPr>
          <w:rFonts w:ascii="Times New Roman" w:hAnsi="Times New Roman" w:cs="Times New Roman"/>
          <w:sz w:val="24"/>
          <w:szCs w:val="24"/>
        </w:rPr>
        <w:t xml:space="preserve">Esconde la verdadera dimensión de una economía al </w:t>
      </w:r>
      <w:r w:rsidRPr="00807A4C">
        <w:rPr>
          <w:rStyle w:val="Textoennegrita"/>
          <w:rFonts w:ascii="Times New Roman" w:hAnsi="Times New Roman" w:cs="Times New Roman"/>
          <w:b w:val="0"/>
          <w:sz w:val="24"/>
          <w:szCs w:val="24"/>
        </w:rPr>
        <w:t>no recoger toda la acción “informal”</w:t>
      </w:r>
      <w:r w:rsidRPr="00403056">
        <w:rPr>
          <w:rFonts w:ascii="Times New Roman" w:hAnsi="Times New Roman" w:cs="Times New Roman"/>
          <w:sz w:val="24"/>
          <w:szCs w:val="24"/>
        </w:rPr>
        <w:t xml:space="preserve"> de los agentes que en ella actúan, sino sólo la que se indirectamente aflora en las distintas magnitudes que la integran (consumo eléctrico, compras de alimentación o bienes intermedios) y, a partir de ahora, la vinculada a determinadas actividades delictivas de caráct</w:t>
      </w:r>
      <w:r>
        <w:rPr>
          <w:rFonts w:ascii="Times New Roman" w:hAnsi="Times New Roman" w:cs="Times New Roman"/>
          <w:sz w:val="24"/>
          <w:szCs w:val="24"/>
        </w:rPr>
        <w:t>er “productivo”</w:t>
      </w:r>
      <w:r w:rsidRPr="00403056">
        <w:rPr>
          <w:rFonts w:ascii="Times New Roman" w:hAnsi="Times New Roman" w:cs="Times New Roman"/>
          <w:sz w:val="24"/>
          <w:szCs w:val="24"/>
        </w:rPr>
        <w:t xml:space="preserve"> (sic). Al final, por qué contentarse con las migajas si de manipular el dato se trata. En naciones como España su incorporación plena supondría reducir hasta en una cuarta parte </w:t>
      </w:r>
      <w:r w:rsidR="003B2F30">
        <w:rPr>
          <w:rFonts w:ascii="Times New Roman" w:hAnsi="Times New Roman" w:cs="Times New Roman"/>
          <w:sz w:val="24"/>
          <w:szCs w:val="24"/>
        </w:rPr>
        <w:t>los ratios antes mencionado</w:t>
      </w:r>
      <w:r w:rsidRPr="00403056">
        <w:rPr>
          <w:rFonts w:ascii="Times New Roman" w:hAnsi="Times New Roman" w:cs="Times New Roman"/>
          <w:sz w:val="24"/>
          <w:szCs w:val="24"/>
        </w:rPr>
        <w:t xml:space="preserve">s de acuerdo con las cifras que maneja Gestha. Según nos recuerda </w:t>
      </w:r>
      <w:r w:rsidRPr="00403056">
        <w:rPr>
          <w:rStyle w:val="nfasis"/>
          <w:rFonts w:ascii="Times New Roman" w:hAnsi="Times New Roman" w:cs="Times New Roman"/>
          <w:sz w:val="24"/>
          <w:szCs w:val="24"/>
        </w:rPr>
        <w:t>The Economist</w:t>
      </w:r>
      <w:r w:rsidRPr="00403056">
        <w:rPr>
          <w:rFonts w:ascii="Times New Roman" w:hAnsi="Times New Roman" w:cs="Times New Roman"/>
          <w:sz w:val="24"/>
          <w:szCs w:val="24"/>
        </w:rPr>
        <w:t>, Italia ya lo hizo en 1987 disparando su riqueza un 18% de la noche a la mañana (</w:t>
      </w:r>
      <w:r w:rsidRPr="00807A4C">
        <w:rPr>
          <w:rStyle w:val="Textoennegrita"/>
          <w:rFonts w:ascii="Times New Roman" w:hAnsi="Times New Roman" w:cs="Times New Roman"/>
          <w:b w:val="0"/>
          <w:i/>
          <w:iCs/>
          <w:sz w:val="24"/>
          <w:szCs w:val="24"/>
        </w:rPr>
        <w:t>TE</w:t>
      </w:r>
      <w:r>
        <w:rPr>
          <w:rFonts w:ascii="Times New Roman" w:hAnsi="Times New Roman" w:cs="Times New Roman"/>
          <w:sz w:val="24"/>
          <w:szCs w:val="24"/>
        </w:rPr>
        <w:t>, “</w:t>
      </w:r>
      <w:hyperlink r:id="rId9" w:history="1">
        <w:r w:rsidRPr="00807A4C">
          <w:rPr>
            <w:rStyle w:val="Hipervnculo"/>
            <w:rFonts w:ascii="Times New Roman" w:hAnsi="Times New Roman" w:cs="Times New Roman"/>
            <w:color w:val="auto"/>
            <w:sz w:val="24"/>
            <w:szCs w:val="24"/>
          </w:rPr>
          <w:t>Sex, drugs and GDP</w:t>
        </w:r>
      </w:hyperlink>
      <w:r>
        <w:rPr>
          <w:rFonts w:ascii="Times New Roman" w:hAnsi="Times New Roman" w:cs="Times New Roman"/>
          <w:sz w:val="24"/>
          <w:szCs w:val="24"/>
        </w:rPr>
        <w:t>”</w:t>
      </w:r>
      <w:r w:rsidR="00807A4C">
        <w:rPr>
          <w:rFonts w:ascii="Times New Roman" w:hAnsi="Times New Roman" w:cs="Times New Roman"/>
          <w:sz w:val="24"/>
          <w:szCs w:val="24"/>
        </w:rPr>
        <w:t>, 31/5/</w:t>
      </w:r>
      <w:r w:rsidRPr="00403056">
        <w:rPr>
          <w:rFonts w:ascii="Times New Roman" w:hAnsi="Times New Roman" w:cs="Times New Roman"/>
          <w:sz w:val="24"/>
          <w:szCs w:val="24"/>
        </w:rPr>
        <w:t>14).</w:t>
      </w:r>
    </w:p>
    <w:p w:rsidR="00B6630E" w:rsidRPr="00403056" w:rsidRDefault="00B6630E" w:rsidP="00B6630E">
      <w:pPr>
        <w:numPr>
          <w:ilvl w:val="0"/>
          <w:numId w:val="1"/>
        </w:numPr>
        <w:spacing w:before="100" w:beforeAutospacing="1" w:after="100" w:afterAutospacing="1" w:line="240" w:lineRule="auto"/>
        <w:jc w:val="both"/>
        <w:rPr>
          <w:rFonts w:ascii="Times New Roman" w:hAnsi="Times New Roman" w:cs="Times New Roman"/>
          <w:sz w:val="24"/>
          <w:szCs w:val="24"/>
        </w:rPr>
      </w:pPr>
      <w:r w:rsidRPr="00403056">
        <w:rPr>
          <w:rFonts w:ascii="Times New Roman" w:hAnsi="Times New Roman" w:cs="Times New Roman"/>
          <w:sz w:val="24"/>
          <w:szCs w:val="24"/>
        </w:rPr>
        <w:t>No sólo eso, no incluye ninguna recomendación so</w:t>
      </w:r>
      <w:r>
        <w:rPr>
          <w:rFonts w:ascii="Times New Roman" w:hAnsi="Times New Roman" w:cs="Times New Roman"/>
          <w:sz w:val="24"/>
          <w:szCs w:val="24"/>
        </w:rPr>
        <w:t>bre la necesidad de que dichas “industrias”</w:t>
      </w:r>
      <w:r w:rsidRPr="00403056">
        <w:rPr>
          <w:rFonts w:ascii="Times New Roman" w:hAnsi="Times New Roman" w:cs="Times New Roman"/>
          <w:sz w:val="24"/>
          <w:szCs w:val="24"/>
        </w:rPr>
        <w:t xml:space="preserve"> se eliminen en el futuro. Al contrario, al darles carta de naturaleza estadística y valor económico explícito, se someten al </w:t>
      </w:r>
      <w:r w:rsidRPr="00807A4C">
        <w:rPr>
          <w:rStyle w:val="Textoennegrita"/>
          <w:rFonts w:ascii="Times New Roman" w:hAnsi="Times New Roman" w:cs="Times New Roman"/>
          <w:b w:val="0"/>
          <w:sz w:val="24"/>
          <w:szCs w:val="24"/>
        </w:rPr>
        <w:t>arbitrio de la elite dirigente</w:t>
      </w:r>
      <w:r w:rsidRPr="00403056">
        <w:rPr>
          <w:rFonts w:ascii="Times New Roman" w:hAnsi="Times New Roman" w:cs="Times New Roman"/>
          <w:sz w:val="24"/>
          <w:szCs w:val="24"/>
        </w:rPr>
        <w:t xml:space="preserve"> en cuanto a su estimación y evolución, con todos los peligros que eso conlleva en términos de toleranc</w:t>
      </w:r>
      <w:r>
        <w:rPr>
          <w:rFonts w:ascii="Times New Roman" w:hAnsi="Times New Roman" w:cs="Times New Roman"/>
          <w:sz w:val="24"/>
          <w:szCs w:val="24"/>
        </w:rPr>
        <w:t>ia o alteración de los números -</w:t>
      </w:r>
      <w:r w:rsidRPr="00403056">
        <w:rPr>
          <w:rFonts w:ascii="Times New Roman" w:hAnsi="Times New Roman" w:cs="Times New Roman"/>
          <w:sz w:val="24"/>
          <w:szCs w:val="24"/>
        </w:rPr>
        <w:t>basados en la mayoría de los c</w:t>
      </w:r>
      <w:r>
        <w:rPr>
          <w:rFonts w:ascii="Times New Roman" w:hAnsi="Times New Roman" w:cs="Times New Roman"/>
          <w:sz w:val="24"/>
          <w:szCs w:val="24"/>
        </w:rPr>
        <w:t>asos en estimaciones imprecisas-</w:t>
      </w:r>
      <w:r w:rsidRPr="00403056">
        <w:rPr>
          <w:rFonts w:ascii="Times New Roman" w:hAnsi="Times New Roman" w:cs="Times New Roman"/>
          <w:sz w:val="24"/>
          <w:szCs w:val="24"/>
        </w:rPr>
        <w:t xml:space="preserve"> tanto al alza como a la baja. Más aún en la medida en que una de las cosas que se pretende es facilitar una comparativa homogénea que haga más justo el reparto de fondos europeos. No es</w:t>
      </w:r>
      <w:r>
        <w:rPr>
          <w:rFonts w:ascii="Times New Roman" w:hAnsi="Times New Roman" w:cs="Times New Roman"/>
          <w:sz w:val="24"/>
          <w:szCs w:val="24"/>
        </w:rPr>
        <w:t xml:space="preserve"> de extrañar que los italianos -</w:t>
      </w:r>
      <w:r w:rsidRPr="00403056">
        <w:rPr>
          <w:rFonts w:ascii="Times New Roman" w:hAnsi="Times New Roman" w:cs="Times New Roman"/>
          <w:sz w:val="24"/>
          <w:szCs w:val="24"/>
        </w:rPr>
        <w:t>la</w:t>
      </w:r>
      <w:r w:rsidR="00807A4C">
        <w:rPr>
          <w:rFonts w:ascii="Times New Roman" w:hAnsi="Times New Roman" w:cs="Times New Roman"/>
          <w:sz w:val="24"/>
          <w:szCs w:val="24"/>
        </w:rPr>
        <w:t xml:space="preserve"> Italia de la mafia, Dios S</w:t>
      </w:r>
      <w:r>
        <w:rPr>
          <w:rFonts w:ascii="Times New Roman" w:hAnsi="Times New Roman" w:cs="Times New Roman"/>
          <w:sz w:val="24"/>
          <w:szCs w:val="24"/>
        </w:rPr>
        <w:t>anto-</w:t>
      </w:r>
      <w:r w:rsidRPr="00403056">
        <w:rPr>
          <w:rFonts w:ascii="Times New Roman" w:hAnsi="Times New Roman" w:cs="Times New Roman"/>
          <w:sz w:val="24"/>
          <w:szCs w:val="24"/>
        </w:rPr>
        <w:t xml:space="preserve"> ya hayan anticipado que el impacto en sus cuentas será insignificante. La pela manda.</w:t>
      </w:r>
    </w:p>
    <w:p w:rsidR="00B6630E" w:rsidRPr="00403056" w:rsidRDefault="00B6630E" w:rsidP="00B6630E">
      <w:pPr>
        <w:numPr>
          <w:ilvl w:val="0"/>
          <w:numId w:val="1"/>
        </w:numPr>
        <w:spacing w:before="100" w:beforeAutospacing="1" w:after="100" w:afterAutospacing="1" w:line="240" w:lineRule="auto"/>
        <w:jc w:val="both"/>
        <w:rPr>
          <w:rFonts w:ascii="Times New Roman" w:hAnsi="Times New Roman" w:cs="Times New Roman"/>
          <w:sz w:val="24"/>
          <w:szCs w:val="24"/>
        </w:rPr>
      </w:pPr>
      <w:r w:rsidRPr="00403056">
        <w:rPr>
          <w:rFonts w:ascii="Times New Roman" w:hAnsi="Times New Roman" w:cs="Times New Roman"/>
          <w:sz w:val="24"/>
          <w:szCs w:val="24"/>
        </w:rPr>
        <w:t xml:space="preserve">Más interesante todavía es que, como hemos visto recientemente en Nigeria y con anterioridad en Ghana, Europa está realizando justo el camino inverso de mercados que se suponen menos desarrollados y que por eso reciben el nombre </w:t>
      </w:r>
      <w:r>
        <w:rPr>
          <w:rFonts w:ascii="Times New Roman" w:hAnsi="Times New Roman" w:cs="Times New Roman"/>
          <w:sz w:val="24"/>
          <w:szCs w:val="24"/>
        </w:rPr>
        <w:t>de “frontera”</w:t>
      </w:r>
      <w:r w:rsidRPr="00403056">
        <w:rPr>
          <w:rFonts w:ascii="Times New Roman" w:hAnsi="Times New Roman" w:cs="Times New Roman"/>
          <w:sz w:val="24"/>
          <w:szCs w:val="24"/>
        </w:rPr>
        <w:t xml:space="preserve">. Mientras en África lo que se hace es incluir la evolución de determinados sectores como las telecomunicaciones o el bancario en la determinación del PIB, muestra de evolución, en la avanzada Europa se hace </w:t>
      </w:r>
      <w:r w:rsidRPr="00403056">
        <w:rPr>
          <w:rFonts w:ascii="Times New Roman" w:hAnsi="Times New Roman" w:cs="Times New Roman"/>
          <w:sz w:val="24"/>
          <w:szCs w:val="24"/>
        </w:rPr>
        <w:lastRenderedPageBreak/>
        <w:t xml:space="preserve">justo lo contrario. </w:t>
      </w:r>
      <w:r w:rsidRPr="00807A4C">
        <w:rPr>
          <w:rStyle w:val="Textoennegrita"/>
          <w:rFonts w:ascii="Times New Roman" w:hAnsi="Times New Roman" w:cs="Times New Roman"/>
          <w:b w:val="0"/>
          <w:sz w:val="24"/>
          <w:szCs w:val="24"/>
        </w:rPr>
        <w:t>Ejemplo emergente</w:t>
      </w:r>
      <w:r w:rsidRPr="00403056">
        <w:rPr>
          <w:rFonts w:ascii="Times New Roman" w:hAnsi="Times New Roman" w:cs="Times New Roman"/>
          <w:sz w:val="24"/>
          <w:szCs w:val="24"/>
        </w:rPr>
        <w:t xml:space="preserve"> para la vieja región. Rapacería numérica se llama esto</w:t>
      </w:r>
      <w:r w:rsidR="00807A4C">
        <w:rPr>
          <w:rFonts w:ascii="Times New Roman" w:hAnsi="Times New Roman" w:cs="Times New Roman"/>
          <w:sz w:val="24"/>
          <w:szCs w:val="24"/>
        </w:rPr>
        <w:t>.</w:t>
      </w:r>
      <w:r w:rsidRPr="00403056">
        <w:rPr>
          <w:rFonts w:ascii="Times New Roman" w:hAnsi="Times New Roman" w:cs="Times New Roman"/>
          <w:sz w:val="24"/>
          <w:szCs w:val="24"/>
        </w:rPr>
        <w:t xml:space="preserve"> </w:t>
      </w:r>
    </w:p>
    <w:p w:rsidR="00B6630E" w:rsidRPr="00403056" w:rsidRDefault="00B6630E" w:rsidP="00B6630E">
      <w:pPr>
        <w:numPr>
          <w:ilvl w:val="0"/>
          <w:numId w:val="1"/>
        </w:numPr>
        <w:spacing w:before="100" w:beforeAutospacing="1" w:after="100" w:afterAutospacing="1" w:line="240" w:lineRule="auto"/>
        <w:jc w:val="both"/>
        <w:rPr>
          <w:rFonts w:ascii="Times New Roman" w:hAnsi="Times New Roman" w:cs="Times New Roman"/>
          <w:sz w:val="24"/>
          <w:szCs w:val="24"/>
        </w:rPr>
      </w:pPr>
      <w:r w:rsidRPr="00403056">
        <w:rPr>
          <w:rFonts w:ascii="Times New Roman" w:hAnsi="Times New Roman" w:cs="Times New Roman"/>
          <w:sz w:val="24"/>
          <w:szCs w:val="24"/>
        </w:rPr>
        <w:t xml:space="preserve">Puestos a hacernos trampas en el solitario, tendría más sentido, de hecho, incorporar de alguna forma al medidor la otra opción que se manejaba hasta ahora a la hora de ajustar el dato objetivo con la verdadera realidad económica de un territorio: el de la </w:t>
      </w:r>
      <w:r w:rsidRPr="00807A4C">
        <w:rPr>
          <w:rStyle w:val="Textoennegrita"/>
          <w:rFonts w:ascii="Times New Roman" w:hAnsi="Times New Roman" w:cs="Times New Roman"/>
          <w:b w:val="0"/>
          <w:sz w:val="24"/>
          <w:szCs w:val="24"/>
        </w:rPr>
        <w:t>felicidad,</w:t>
      </w:r>
      <w:r w:rsidRPr="00403056">
        <w:rPr>
          <w:rFonts w:ascii="Times New Roman" w:hAnsi="Times New Roman" w:cs="Times New Roman"/>
          <w:sz w:val="24"/>
          <w:szCs w:val="24"/>
        </w:rPr>
        <w:t xml:space="preserve"> teniendo en cuenta que el bienestar y el optimismo sí son factores determinantes a la hora de construir en positivo el futuro de un estado y no los burdeles o los tiritos (</w:t>
      </w:r>
      <w:r w:rsidRPr="00403056">
        <w:rPr>
          <w:rStyle w:val="Textoennegrita"/>
          <w:rFonts w:ascii="Times New Roman" w:hAnsi="Times New Roman" w:cs="Times New Roman"/>
          <w:sz w:val="24"/>
          <w:szCs w:val="24"/>
        </w:rPr>
        <w:t>ONU</w:t>
      </w:r>
      <w:r>
        <w:rPr>
          <w:rFonts w:ascii="Times New Roman" w:hAnsi="Times New Roman" w:cs="Times New Roman"/>
          <w:sz w:val="24"/>
          <w:szCs w:val="24"/>
        </w:rPr>
        <w:t>, “</w:t>
      </w:r>
      <w:hyperlink r:id="rId10" w:history="1">
        <w:r w:rsidRPr="00807A4C">
          <w:rPr>
            <w:rStyle w:val="Hipervnculo"/>
            <w:rFonts w:ascii="Times New Roman" w:hAnsi="Times New Roman" w:cs="Times New Roman"/>
            <w:color w:val="auto"/>
            <w:sz w:val="24"/>
            <w:szCs w:val="24"/>
          </w:rPr>
          <w:t>World happiness report</w:t>
        </w:r>
      </w:hyperlink>
      <w:r>
        <w:rPr>
          <w:rFonts w:ascii="Times New Roman" w:hAnsi="Times New Roman" w:cs="Times New Roman"/>
          <w:sz w:val="24"/>
          <w:szCs w:val="24"/>
        </w:rPr>
        <w:t>”</w:t>
      </w:r>
      <w:r w:rsidR="00954A1C">
        <w:rPr>
          <w:rFonts w:ascii="Times New Roman" w:hAnsi="Times New Roman" w:cs="Times New Roman"/>
          <w:sz w:val="24"/>
          <w:szCs w:val="24"/>
        </w:rPr>
        <w:t>, 9/9/</w:t>
      </w:r>
      <w:r w:rsidRPr="00403056">
        <w:rPr>
          <w:rFonts w:ascii="Times New Roman" w:hAnsi="Times New Roman" w:cs="Times New Roman"/>
          <w:sz w:val="24"/>
          <w:szCs w:val="24"/>
        </w:rPr>
        <w:t>13).</w:t>
      </w:r>
    </w:p>
    <w:p w:rsidR="00B6630E" w:rsidRPr="00403056" w:rsidRDefault="00B6630E" w:rsidP="00B6630E">
      <w:pPr>
        <w:pStyle w:val="NormalWeb"/>
        <w:jc w:val="both"/>
      </w:pPr>
      <w:r w:rsidRPr="00403056">
        <w:t xml:space="preserve">A la espera de que el European System of </w:t>
      </w:r>
      <w:r w:rsidR="00807A4C">
        <w:t>Accounts (ESA) depure en el segundo semestre de 2014</w:t>
      </w:r>
      <w:r w:rsidRPr="00403056">
        <w:t xml:space="preserve"> los modelos de cálculo financiero de los </w:t>
      </w:r>
      <w:r w:rsidRPr="00807A4C">
        <w:rPr>
          <w:rStyle w:val="Textoennegrita"/>
          <w:b w:val="0"/>
        </w:rPr>
        <w:t>actos reprobables que ahora se quieren legitimar como creadores de valor, aunque no de ingresos fiscales</w:t>
      </w:r>
      <w:r w:rsidRPr="00403056">
        <w:t>, lo razonable sería que se identificaran y publicaran de manera segregada. En la medida en que las vergüenzas de un estado ven la luz, mayor es el incentivo teórico para tratar de corregirlo, ¿no les parece? Sin embargo, me temo lo peor: la propuesta se esconde entre u</w:t>
      </w:r>
      <w:r>
        <w:t>n cambio de normativa contable -</w:t>
      </w:r>
      <w:r w:rsidRPr="00403056">
        <w:t>de SEC 95 a SEC 2010, una a</w:t>
      </w:r>
      <w:r>
        <w:t>lteración de la base sustancial-</w:t>
      </w:r>
      <w:r w:rsidRPr="00403056">
        <w:t>, con enorme impacto en el tratamiento de determinados gastos que pasan a ser inversión (como el I+D o la defensa), y correcciones en el censo, fenómenos ambos que aguarán el impacto final</w:t>
      </w:r>
      <w:r w:rsidRPr="003B2F30">
        <w:t xml:space="preserve">. </w:t>
      </w:r>
      <w:r>
        <w:t xml:space="preserve">Mal empezamos. </w:t>
      </w:r>
      <w:r w:rsidRPr="00403056">
        <w:t>Ver para creer…</w:t>
      </w:r>
    </w:p>
    <w:p w:rsidR="00B6630E" w:rsidRDefault="00B6630E" w:rsidP="00B6630E">
      <w:pPr>
        <w:shd w:val="clear" w:color="auto" w:fill="FFFFFF"/>
        <w:spacing w:after="0" w:line="240" w:lineRule="auto"/>
        <w:jc w:val="both"/>
        <w:rPr>
          <w:rFonts w:ascii="Times New Roman" w:hAnsi="Times New Roman"/>
          <w:sz w:val="24"/>
          <w:szCs w:val="24"/>
        </w:rPr>
      </w:pPr>
      <w:r w:rsidRPr="00D60227">
        <w:rPr>
          <w:rFonts w:ascii="Times New Roman" w:hAnsi="Times New Roman"/>
          <w:sz w:val="24"/>
          <w:szCs w:val="24"/>
          <w:u w:val="single"/>
        </w:rPr>
        <w:t>La prostitución del PIB</w:t>
      </w:r>
      <w:r w:rsidR="003B2F30">
        <w:rPr>
          <w:rFonts w:ascii="Times New Roman" w:hAnsi="Times New Roman"/>
          <w:sz w:val="24"/>
          <w:szCs w:val="24"/>
        </w:rPr>
        <w:t xml:space="preserve"> </w:t>
      </w:r>
    </w:p>
    <w:p w:rsidR="00B6630E" w:rsidRDefault="00B6630E" w:rsidP="00B6630E">
      <w:pPr>
        <w:pStyle w:val="NormalWeb"/>
        <w:jc w:val="both"/>
      </w:pPr>
      <w:r>
        <w:t xml:space="preserve">Hasta el estallido de la actual crisis financiera, los responsables de los bancos norteamericanos tenían un </w:t>
      </w:r>
      <w:r w:rsidRPr="003B2F30">
        <w:rPr>
          <w:rStyle w:val="Textoennegrita"/>
          <w:b w:val="0"/>
        </w:rPr>
        <w:t>incentivo perverso para generar a toda costa beneficios a corto plazo</w:t>
      </w:r>
      <w:r w:rsidRPr="008E3169">
        <w:rPr>
          <w:b/>
        </w:rPr>
        <w:t>.</w:t>
      </w:r>
      <w:r>
        <w:t xml:space="preserve"> Su remuneración variable estaba condicionada sólo a  los beneficios a corto plazo, sin considerar el riesgo asumido para lograr dicho beneficio o la sostenibilidad del mismo. Ello llevó al pago de elevadísimos bonos en entidades que posteriormente tuvieron que ser rescatadas. Los beneficios contables obtenidos no eran sostenibles y acabaron convirtiéndose en pérdidas. Además, el riesgo asumido era desproporcionado.</w:t>
      </w:r>
    </w:p>
    <w:p w:rsidR="00B6630E" w:rsidRDefault="00B6630E" w:rsidP="00B6630E">
      <w:pPr>
        <w:pStyle w:val="NormalWeb"/>
        <w:jc w:val="both"/>
      </w:pPr>
      <w:r>
        <w:t>Como consecuencia de aquello, se han establecido meca</w:t>
      </w:r>
      <w:r w:rsidR="003B2F30">
        <w:t xml:space="preserve">nismos para evitar que se prime </w:t>
      </w:r>
      <w:r>
        <w:t xml:space="preserve">el beneficio a corto plazo, en detrimento de beneficios sostenibles a largo plazo. </w:t>
      </w:r>
      <w:r w:rsidR="003B2F30">
        <w:t>Aunque tarde y mal, a</w:t>
      </w:r>
      <w:r>
        <w:t>lgo se ha aprendido.</w:t>
      </w:r>
    </w:p>
    <w:p w:rsidR="00B6630E" w:rsidRDefault="00B6630E" w:rsidP="00B6630E">
      <w:pPr>
        <w:pStyle w:val="NormalWeb"/>
        <w:jc w:val="both"/>
      </w:pPr>
      <w:r>
        <w:t xml:space="preserve">Con el PIB ocurre algo parecido a lo que sucedía con los beneficios empresariales antes de la crisis. Cualquier Gobierno, de cualquier país y de cualquier color, se ve </w:t>
      </w:r>
      <w:r w:rsidRPr="003B2F30">
        <w:rPr>
          <w:rStyle w:val="Textoennegrita"/>
          <w:b w:val="0"/>
        </w:rPr>
        <w:t>movido a conseguir un incremento del PIB a corto plazo</w:t>
      </w:r>
      <w:r>
        <w:t>, aunque la forma de lograrlo merme la capacidad de generar PIB a medio y largo plazo.</w:t>
      </w:r>
    </w:p>
    <w:p w:rsidR="00B6630E" w:rsidRDefault="00B6630E" w:rsidP="00B6630E">
      <w:pPr>
        <w:pStyle w:val="NormalWeb"/>
        <w:jc w:val="both"/>
      </w:pPr>
      <w:r>
        <w:t xml:space="preserve">El </w:t>
      </w:r>
      <w:r w:rsidRPr="003B2F30">
        <w:rPr>
          <w:rStyle w:val="Textoennegrita"/>
          <w:b w:val="0"/>
        </w:rPr>
        <w:t>PIB</w:t>
      </w:r>
      <w:r>
        <w:rPr>
          <w:rStyle w:val="Textoennegrita"/>
        </w:rPr>
        <w:t xml:space="preserve"> </w:t>
      </w:r>
      <w:r>
        <w:t xml:space="preserve">(producto interior bruto) es un indicador económico que refleja la </w:t>
      </w:r>
      <w:r w:rsidRPr="003B2F30">
        <w:rPr>
          <w:rStyle w:val="Textoennegrita"/>
          <w:b w:val="0"/>
        </w:rPr>
        <w:t>producción total de bienes y servicios de un país en un periodo de tiempo</w:t>
      </w:r>
      <w:r w:rsidRPr="003B2F30">
        <w:rPr>
          <w:b/>
        </w:rPr>
        <w:t>.</w:t>
      </w:r>
      <w:r>
        <w:t xml:space="preserve"> Es el </w:t>
      </w:r>
      <w:r w:rsidRPr="003B2F30">
        <w:rPr>
          <w:rStyle w:val="Textoennegrita"/>
          <w:b w:val="0"/>
        </w:rPr>
        <w:t>indicador de referencia</w:t>
      </w:r>
      <w:r>
        <w:t xml:space="preserve"> para relativizar y comparar ratios como la deuda o el déficit público. Cuando se habla de deuda pública en España </w:t>
      </w:r>
      <w:r w:rsidRPr="003B2F30">
        <w:rPr>
          <w:rStyle w:val="Textoennegrita"/>
          <w:b w:val="0"/>
        </w:rPr>
        <w:t>no se menciona que su volumen alcanza el billón de euros, sino que la deuda pública equivale al 98% del PIB</w:t>
      </w:r>
      <w:r w:rsidRPr="003B2F30">
        <w:rPr>
          <w:b/>
        </w:rPr>
        <w:t>.</w:t>
      </w:r>
      <w:r>
        <w:t xml:space="preserve"> Exactamente igual con el déficit público. Tal y como se transmite la información, parece irrelevante que el déficit en 2013 haya sido de 71.000 millones de euros o que los gastos hayan excedido en un 18,5% a los ingresos. El dato fundamental a seguir es el porcentaje que supone el déficit sobre el PIB: 7,1% </w:t>
      </w:r>
      <w:r w:rsidRPr="008E3169">
        <w:t>(</w:t>
      </w:r>
      <w:hyperlink r:id="rId11" w:history="1">
        <w:r w:rsidRPr="003B2F30">
          <w:rPr>
            <w:rStyle w:val="Hipervnculo"/>
            <w:color w:val="auto"/>
            <w:u w:val="none"/>
          </w:rPr>
          <w:t>de acuerdo con Eurostat</w:t>
        </w:r>
      </w:hyperlink>
      <w:r>
        <w:t>)</w:t>
      </w:r>
      <w:r w:rsidRPr="008E3169">
        <w:t>.</w:t>
      </w:r>
    </w:p>
    <w:p w:rsidR="00B6630E" w:rsidRDefault="00B6630E" w:rsidP="00B6630E">
      <w:pPr>
        <w:pStyle w:val="NormalWeb"/>
        <w:jc w:val="both"/>
      </w:pPr>
      <w:r>
        <w:lastRenderedPageBreak/>
        <w:t xml:space="preserve">Lo mismo que </w:t>
      </w:r>
      <w:r w:rsidRPr="003B2F30">
        <w:rPr>
          <w:rStyle w:val="Textoennegrita"/>
          <w:b w:val="0"/>
        </w:rPr>
        <w:t>no todo beneficio a corto plazo es recomendable</w:t>
      </w:r>
      <w:r>
        <w:t xml:space="preserve"> en una empresa, </w:t>
      </w:r>
      <w:r w:rsidRPr="003B2F30">
        <w:rPr>
          <w:rStyle w:val="Textoennegrita"/>
          <w:b w:val="0"/>
        </w:rPr>
        <w:t>no todo incremento del PIB debería ser bienvenido</w:t>
      </w:r>
      <w:r w:rsidRPr="003B2F30">
        <w:rPr>
          <w:b/>
        </w:rPr>
        <w:t>.</w:t>
      </w:r>
      <w:r>
        <w:t xml:space="preserve"> A modo de ejemplo, tal y como se calcula el indicador, los sueldos públicos son consumo público, y por tanto PIB. Si se contratasen a 100.000 empleados públicos nuevos aunque no hicieran nada, aumentaría el PIB en la cuantía equivalente a su sueldo. Obviamente también lo haría el déficit en la misma cuantía.</w:t>
      </w:r>
    </w:p>
    <w:p w:rsidR="00B6630E" w:rsidRDefault="00B6630E" w:rsidP="00B6630E">
      <w:pPr>
        <w:pStyle w:val="NormalWeb"/>
        <w:jc w:val="both"/>
      </w:pPr>
      <w:r>
        <w:t xml:space="preserve">El crecimiento del PIB a cualquier costa ya se puso en práctica </w:t>
      </w:r>
      <w:r w:rsidR="003B2F30">
        <w:rPr>
          <w:rStyle w:val="Textoennegrita"/>
          <w:b w:val="0"/>
        </w:rPr>
        <w:t>co</w:t>
      </w:r>
      <w:r>
        <w:t>n actuaciones poco o nada productivas. A cambio de unas décimas de crecimiento efímeras se aumentó el déficit y la deuda. La construcción de autopistas a ninguna parte o de aeropuertos en medio de la nada aumenta el índice durante su construcción, pero dejan una losa de deuda que merma el crecimiento futuro.</w:t>
      </w:r>
    </w:p>
    <w:p w:rsidR="00B6630E" w:rsidRDefault="00B6630E" w:rsidP="00B6630E">
      <w:pPr>
        <w:pStyle w:val="NormalWeb"/>
        <w:jc w:val="both"/>
      </w:pPr>
      <w:r>
        <w:t xml:space="preserve">Sorprende que haya pasado tan </w:t>
      </w:r>
      <w:r w:rsidRPr="003B2F30">
        <w:rPr>
          <w:rStyle w:val="Textoennegrita"/>
          <w:b w:val="0"/>
        </w:rPr>
        <w:t xml:space="preserve">desapercibida </w:t>
      </w:r>
      <w:hyperlink r:id="rId12" w:history="1">
        <w:r w:rsidRPr="003B2F30">
          <w:rPr>
            <w:rStyle w:val="Textoennegrita"/>
            <w:b w:val="0"/>
          </w:rPr>
          <w:t>la noticia</w:t>
        </w:r>
      </w:hyperlink>
      <w:r w:rsidRPr="003B2F30">
        <w:rPr>
          <w:rStyle w:val="Textoennegrita"/>
          <w:b w:val="0"/>
        </w:rPr>
        <w:t xml:space="preserve"> de la inclusión</w:t>
      </w:r>
      <w:r w:rsidRPr="003B2F30">
        <w:rPr>
          <w:b/>
        </w:rPr>
        <w:t xml:space="preserve"> </w:t>
      </w:r>
      <w:r w:rsidRPr="003B2F30">
        <w:t>de actividades ilegales como la</w:t>
      </w:r>
      <w:r w:rsidRPr="003B2F30">
        <w:rPr>
          <w:b/>
        </w:rPr>
        <w:t xml:space="preserve"> </w:t>
      </w:r>
      <w:r w:rsidRPr="003B2F30">
        <w:rPr>
          <w:rStyle w:val="Textoennegrita"/>
          <w:b w:val="0"/>
        </w:rPr>
        <w:t>prostitución o el tráfico de drogas</w:t>
      </w:r>
      <w:r w:rsidRPr="008E3169">
        <w:t xml:space="preserve"> </w:t>
      </w:r>
      <w:r>
        <w:t>en el cálculo del PIB de los países de la UE. Estados Unidos ya aplica esta nueva metodología de su cálculo, incluyendo estas activida</w:t>
      </w:r>
      <w:r w:rsidR="003B2F30">
        <w:t xml:space="preserve">des desde verano de 2013. </w:t>
      </w:r>
    </w:p>
    <w:p w:rsidR="00B6630E" w:rsidRDefault="00B6630E" w:rsidP="00B6630E">
      <w:pPr>
        <w:pStyle w:val="NormalWeb"/>
        <w:jc w:val="both"/>
      </w:pPr>
      <w:r>
        <w:t xml:space="preserve">Por definición, el control estadístico sobre las actividades ejercidas al margen de la ley sólo puede ser realizado mediante </w:t>
      </w:r>
      <w:r w:rsidRPr="003B2F30">
        <w:rPr>
          <w:rStyle w:val="Textoennegrita"/>
          <w:b w:val="0"/>
        </w:rPr>
        <w:t>una estimación, cuyo contraste o validación es prácticamente imposible</w:t>
      </w:r>
      <w:r w:rsidRPr="003B2F30">
        <w:rPr>
          <w:b/>
        </w:rPr>
        <w:t>.</w:t>
      </w:r>
      <w:r>
        <w:t xml:space="preserve"> Una vez abierta la puerta a la incorporación en el PIB de la estimación de lo que “</w:t>
      </w:r>
      <w:r w:rsidRPr="003B2F30">
        <w:rPr>
          <w:rStyle w:val="nfasis"/>
          <w:i w:val="0"/>
        </w:rPr>
        <w:t>aportan</w:t>
      </w:r>
      <w:r>
        <w:rPr>
          <w:rStyle w:val="nfasis"/>
        </w:rPr>
        <w:t>”</w:t>
      </w:r>
      <w:r>
        <w:t xml:space="preserve"> las drogas y la prostitución, nada impide que el siguiente paso sea incluir en él la estimación de toda la economía sumergida. La conclusión después de todos estos ajustes sería la presentación de unos </w:t>
      </w:r>
      <w:r w:rsidRPr="003B2F30">
        <w:rPr>
          <w:rStyle w:val="Textoennegrita"/>
          <w:b w:val="0"/>
        </w:rPr>
        <w:t>ratios mucho más favorables de deuda y déficit respecto al PIB</w:t>
      </w:r>
      <w:r>
        <w:t>. Lo que no cambiará será la cuantía de la deuda pública en euros ni el volumen de gastos por encima de los ingresos. La inclusión de estimaciones en el PIB por drogas y prostitución prostituye el concepto de dicho indicador. No todo crecimiento del PIB debe ser bienvenido. </w:t>
      </w:r>
    </w:p>
    <w:p w:rsidR="003B2F30" w:rsidRPr="009553A3" w:rsidRDefault="009553A3" w:rsidP="00AC1769">
      <w:pPr>
        <w:pStyle w:val="NormalWeb"/>
        <w:jc w:val="both"/>
        <w:rPr>
          <w:u w:val="single"/>
        </w:rPr>
      </w:pPr>
      <w:r w:rsidRPr="009553A3">
        <w:rPr>
          <w:u w:val="single"/>
        </w:rPr>
        <w:t xml:space="preserve">Como en la película Mediterráneo (abuela puta, </w:t>
      </w:r>
      <w:r w:rsidR="00F54B8D">
        <w:rPr>
          <w:u w:val="single"/>
        </w:rPr>
        <w:t>mamá puta, hija puta). Sin salida.</w:t>
      </w:r>
    </w:p>
    <w:p w:rsidR="009553A3" w:rsidRPr="009553A3" w:rsidRDefault="00356C96" w:rsidP="00AC1769">
      <w:pPr>
        <w:pStyle w:val="NormalWeb"/>
        <w:jc w:val="both"/>
      </w:pPr>
      <w:r>
        <w:rPr>
          <w:color w:val="222222"/>
        </w:rPr>
        <w:t xml:space="preserve">(Otra “metáfora” cinematográfica) </w:t>
      </w:r>
      <w:r w:rsidR="009553A3" w:rsidRPr="009553A3">
        <w:rPr>
          <w:color w:val="222222"/>
        </w:rPr>
        <w:t>Mediterráneo es una película italiana</w:t>
      </w:r>
      <w:r w:rsidR="00AC1769">
        <w:rPr>
          <w:color w:val="222222"/>
        </w:rPr>
        <w:t xml:space="preserve"> (de Gabriele Salvatores)</w:t>
      </w:r>
      <w:r w:rsidR="009553A3" w:rsidRPr="009553A3">
        <w:rPr>
          <w:color w:val="222222"/>
        </w:rPr>
        <w:t>, ganadora del Óscar a la mejor película extranjera en 1991. La película está ambientada en la Segunda Guerra Mundial y trata sobre un grupo de soldados italianos que se quedan varados en una isla griega.</w:t>
      </w:r>
    </w:p>
    <w:p w:rsidR="009553A3" w:rsidRPr="009553A3" w:rsidRDefault="009553A3" w:rsidP="00AC1769">
      <w:pPr>
        <w:shd w:val="clear" w:color="auto" w:fill="FFFFFF"/>
        <w:spacing w:line="240" w:lineRule="auto"/>
        <w:jc w:val="both"/>
        <w:rPr>
          <w:rFonts w:ascii="Times New Roman" w:hAnsi="Times New Roman" w:cs="Times New Roman"/>
          <w:sz w:val="24"/>
          <w:szCs w:val="24"/>
        </w:rPr>
      </w:pPr>
      <w:r w:rsidRPr="009553A3">
        <w:rPr>
          <w:rFonts w:ascii="Times New Roman" w:hAnsi="Times New Roman" w:cs="Times New Roman"/>
          <w:sz w:val="24"/>
          <w:szCs w:val="24"/>
        </w:rPr>
        <w:t xml:space="preserve">En 1941, un año después de que Italia se uniera a la Alemania Nazi contra los aliados en la Segunda Guerra Mundial, un pequeño grupo de soldados italianos inadaptados y poco disciplinados es enviado a una pequeña isla griega en el mar Egeo durante cuatro meses en una misión de observación. Los soldados incluían al teniente Montini (amante del arte), al machista sargento Lorusso, al soldado Strazzabosco acompañado de su amada mula Silvana, los dos hermanos Munaron, el soldado Noventa (que cuenta meses y días para volver a Italia) y </w:t>
      </w:r>
      <w:r>
        <w:rPr>
          <w:rFonts w:ascii="Times New Roman" w:hAnsi="Times New Roman" w:cs="Times New Roman"/>
          <w:sz w:val="24"/>
          <w:szCs w:val="24"/>
        </w:rPr>
        <w:t>otros personajes extravagantes.</w:t>
      </w:r>
    </w:p>
    <w:p w:rsidR="00B6630E" w:rsidRDefault="009553A3" w:rsidP="00AC1769">
      <w:pPr>
        <w:shd w:val="clear" w:color="auto" w:fill="FFFFFF"/>
        <w:spacing w:line="240" w:lineRule="auto"/>
        <w:jc w:val="both"/>
        <w:rPr>
          <w:rFonts w:ascii="Times New Roman" w:hAnsi="Times New Roman" w:cs="Times New Roman"/>
          <w:sz w:val="24"/>
          <w:szCs w:val="24"/>
        </w:rPr>
      </w:pPr>
      <w:r w:rsidRPr="009553A3">
        <w:rPr>
          <w:rFonts w:ascii="Times New Roman" w:hAnsi="Times New Roman" w:cs="Times New Roman"/>
          <w:sz w:val="24"/>
          <w:szCs w:val="24"/>
        </w:rPr>
        <w:t>Los soldados anticipan un ataque desde el exterior y toman toda suerte de precauciones inútiles. Encuentran un pequeño pueblo sin habitantes. Ven un bombardeo en el horizonte y se dan cuenta que el barco que los iba a recoger había sido destruido. Tras ello, misteriosamente, empiezan a reaparecer los pobladores, quienes decían que se habían escondido porque los soldados alemanes (previos ocupantes de la isla) se habían llevado a todos los hombres al continente.</w:t>
      </w:r>
      <w:r>
        <w:rPr>
          <w:rFonts w:ascii="Times New Roman" w:hAnsi="Times New Roman" w:cs="Times New Roman"/>
          <w:sz w:val="24"/>
          <w:szCs w:val="24"/>
        </w:rPr>
        <w:t xml:space="preserve"> Así, la población griega deci</w:t>
      </w:r>
      <w:r w:rsidRPr="009553A3">
        <w:rPr>
          <w:rFonts w:ascii="Times New Roman" w:hAnsi="Times New Roman" w:cs="Times New Roman"/>
          <w:sz w:val="24"/>
          <w:szCs w:val="24"/>
        </w:rPr>
        <w:t xml:space="preserve">de alojar a los </w:t>
      </w:r>
      <w:r w:rsidRPr="009553A3">
        <w:rPr>
          <w:rFonts w:ascii="Times New Roman" w:hAnsi="Times New Roman" w:cs="Times New Roman"/>
          <w:sz w:val="24"/>
          <w:szCs w:val="24"/>
        </w:rPr>
        <w:lastRenderedPageBreak/>
        <w:t>italianos e integrarlos en su vida diaria. No pasa mucho tiempo hasta que la hospitalidad y la naturaleza cálida de los habitantes aparecen: los soldados son absorbidos por la vida, el calor y el paisaje de la isla idílica, y olvidan sus actividades militares, ayudados por la avería de la radio que les enviaba órdenes del comando supremo.</w:t>
      </w:r>
      <w:r w:rsidR="00AC1769">
        <w:rPr>
          <w:rFonts w:ascii="Times New Roman" w:hAnsi="Times New Roman" w:cs="Times New Roman"/>
          <w:sz w:val="24"/>
          <w:szCs w:val="24"/>
        </w:rPr>
        <w:t xml:space="preserve"> </w:t>
      </w:r>
      <w:r w:rsidR="00AC1769" w:rsidRPr="00AC1769">
        <w:rPr>
          <w:rFonts w:ascii="Times New Roman" w:hAnsi="Times New Roman" w:cs="Times New Roman"/>
          <w:sz w:val="24"/>
          <w:szCs w:val="24"/>
        </w:rPr>
        <w:t>La película va describiendo l</w:t>
      </w:r>
      <w:r w:rsidR="00AC1769">
        <w:rPr>
          <w:rFonts w:ascii="Times New Roman" w:hAnsi="Times New Roman" w:cs="Times New Roman"/>
          <w:sz w:val="24"/>
          <w:szCs w:val="24"/>
        </w:rPr>
        <w:t>a personalidad de cada soldado.</w:t>
      </w:r>
    </w:p>
    <w:p w:rsidR="00AC1769" w:rsidRPr="00AC1769" w:rsidRDefault="009553A3" w:rsidP="00AC1769">
      <w:pPr>
        <w:shd w:val="clear" w:color="auto" w:fill="FFFFFF"/>
        <w:spacing w:line="240" w:lineRule="auto"/>
        <w:jc w:val="both"/>
        <w:rPr>
          <w:rFonts w:ascii="Times New Roman" w:hAnsi="Times New Roman" w:cs="Times New Roman"/>
          <w:sz w:val="24"/>
          <w:szCs w:val="24"/>
        </w:rPr>
      </w:pPr>
      <w:r w:rsidRPr="009553A3">
        <w:rPr>
          <w:rFonts w:ascii="Times New Roman" w:hAnsi="Times New Roman" w:cs="Times New Roman"/>
          <w:sz w:val="24"/>
          <w:szCs w:val="24"/>
        </w:rPr>
        <w:t xml:space="preserve">El sacerdote local pide al teniente Montini (Claudio Bigagli) que restaure los murales de su iglesia, a lo cual accede muy gustoso el teniente, quien había sido estudiante de latín y griego. Los hermanos Munaron se hacen amigos y luego amantes de una encantadora joven, una pastora, quien cree que tres es el número perfecto para una aventura de pura diversión sexual. El agrio y belicista sargento Lorusso (Diego Abatantuono) se empieza a dedicar al baile popular junto con unas ancianas y el muy tímido soldado Farina (Giuseppe Cederna) se enamora profundamente de la única, y muy sobrecargada de </w:t>
      </w:r>
      <w:r>
        <w:rPr>
          <w:rFonts w:ascii="Times New Roman" w:hAnsi="Times New Roman" w:cs="Times New Roman"/>
          <w:sz w:val="24"/>
          <w:szCs w:val="24"/>
        </w:rPr>
        <w:t>trabajo, prostituta de la isla.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Cuando descubren que en el pueblo había una puta, el sargento establece los turnos de asistencia a la</w:t>
      </w:r>
      <w:r>
        <w:rPr>
          <w:rFonts w:ascii="Times New Roman" w:hAnsi="Times New Roman" w:cs="Times New Roman"/>
          <w:sz w:val="24"/>
          <w:szCs w:val="24"/>
        </w:rPr>
        <w:t xml:space="preserve"> casa de la señorita cortesana.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Lo descubren porque la señorita se presenta en el Mando, pidiendo trabajo. Sin embargo no se hace ninguna referencia a precios, habiendo dejado ella bien claro que era “puta”. Nada se dice de donde sacaban los s</w:t>
      </w:r>
      <w:r>
        <w:rPr>
          <w:rFonts w:ascii="Times New Roman" w:hAnsi="Times New Roman" w:cs="Times New Roman"/>
          <w:sz w:val="24"/>
          <w:szCs w:val="24"/>
        </w:rPr>
        <w:t>oldados el dinero.</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Es muy curiosa la imagen de la impecable fachada de la casa de la meretriz en co</w:t>
      </w:r>
      <w:r>
        <w:rPr>
          <w:rFonts w:ascii="Times New Roman" w:hAnsi="Times New Roman" w:cs="Times New Roman"/>
          <w:sz w:val="24"/>
          <w:szCs w:val="24"/>
        </w:rPr>
        <w:t>ntraste con el ruinoso entorno.</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 xml:space="preserve">Resulta que uno de los soldados no quería entrar a fornicar con Basilisa, que así se llamaba la señora, aunque de </w:t>
      </w:r>
      <w:r>
        <w:rPr>
          <w:rFonts w:ascii="Times New Roman" w:hAnsi="Times New Roman" w:cs="Times New Roman"/>
          <w:sz w:val="24"/>
          <w:szCs w:val="24"/>
        </w:rPr>
        <w:t>“</w:t>
      </w:r>
      <w:r w:rsidRPr="00AC1769">
        <w:rPr>
          <w:rFonts w:ascii="Times New Roman" w:hAnsi="Times New Roman" w:cs="Times New Roman"/>
          <w:sz w:val="24"/>
          <w:szCs w:val="24"/>
        </w:rPr>
        <w:t>lisa</w:t>
      </w:r>
      <w:r>
        <w:rPr>
          <w:rFonts w:ascii="Times New Roman" w:hAnsi="Times New Roman" w:cs="Times New Roman"/>
          <w:sz w:val="24"/>
          <w:szCs w:val="24"/>
        </w:rPr>
        <w:t>”</w:t>
      </w:r>
      <w:r w:rsidRPr="00AC1769">
        <w:rPr>
          <w:rFonts w:ascii="Times New Roman" w:hAnsi="Times New Roman" w:cs="Times New Roman"/>
          <w:sz w:val="24"/>
          <w:szCs w:val="24"/>
        </w:rPr>
        <w:t xml:space="preserve"> no tenía nada. Se quedaba sentado en el poyete de la entrada. Hay una conversación entre Antonio, el soldado italiano, y Basilisa que a m</w:t>
      </w:r>
      <w:r>
        <w:rPr>
          <w:rFonts w:ascii="Times New Roman" w:hAnsi="Times New Roman" w:cs="Times New Roman"/>
          <w:sz w:val="24"/>
          <w:szCs w:val="24"/>
        </w:rPr>
        <w:t>í me parece de lo más tierna (y la razón por la que hago este largo relato).</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Un plano medio donde se ve a los actores en medio cuerpo. El soldado está, claramente, enamorado</w:t>
      </w:r>
      <w:r>
        <w:rPr>
          <w:rFonts w:ascii="Times New Roman" w:hAnsi="Times New Roman" w:cs="Times New Roman"/>
          <w:sz w:val="24"/>
          <w:szCs w:val="24"/>
        </w:rPr>
        <w:t xml:space="preserve"> de la mujer de moral relajada.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Él le pregunta a ella: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 xml:space="preserve">-     </w:t>
      </w:r>
      <w:r>
        <w:rPr>
          <w:rFonts w:ascii="Times New Roman" w:hAnsi="Times New Roman" w:cs="Times New Roman"/>
          <w:sz w:val="24"/>
          <w:szCs w:val="24"/>
        </w:rPr>
        <w:t>¿Por qué eres puta?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Ella contesta: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        Mi abuela fue puta, mi madre</w:t>
      </w:r>
      <w:r>
        <w:rPr>
          <w:rFonts w:ascii="Times New Roman" w:hAnsi="Times New Roman" w:cs="Times New Roman"/>
          <w:sz w:val="24"/>
          <w:szCs w:val="24"/>
        </w:rPr>
        <w:t xml:space="preserve"> fue puta y mi hermana es puta.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Él le pregunta: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 xml:space="preserve">-        </w:t>
      </w:r>
      <w:r>
        <w:rPr>
          <w:rFonts w:ascii="Times New Roman" w:hAnsi="Times New Roman" w:cs="Times New Roman"/>
          <w:sz w:val="24"/>
          <w:szCs w:val="24"/>
        </w:rPr>
        <w:t>¿Y vas a ser puta toda tu vida?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Ella contesta:</w:t>
      </w:r>
    </w:p>
    <w:p w:rsidR="00AC1769" w:rsidRP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     N</w:t>
      </w:r>
      <w:r>
        <w:rPr>
          <w:rFonts w:ascii="Times New Roman" w:hAnsi="Times New Roman" w:cs="Times New Roman"/>
          <w:sz w:val="24"/>
          <w:szCs w:val="24"/>
        </w:rPr>
        <w:t>o, quiero poner un restaurante.</w:t>
      </w:r>
    </w:p>
    <w:p w:rsidR="00AC1769" w:rsidRDefault="00AC1769" w:rsidP="00AC1769">
      <w:pPr>
        <w:shd w:val="clear" w:color="auto" w:fill="FFFFFF"/>
        <w:spacing w:line="240" w:lineRule="auto"/>
        <w:jc w:val="both"/>
        <w:rPr>
          <w:rFonts w:ascii="Times New Roman" w:hAnsi="Times New Roman" w:cs="Times New Roman"/>
          <w:sz w:val="24"/>
          <w:szCs w:val="24"/>
        </w:rPr>
      </w:pPr>
      <w:r w:rsidRPr="00AC1769">
        <w:rPr>
          <w:rFonts w:ascii="Times New Roman" w:hAnsi="Times New Roman" w:cs="Times New Roman"/>
          <w:sz w:val="24"/>
          <w:szCs w:val="24"/>
        </w:rPr>
        <w:t>Ella deja muy claro el asunto del determinismo cultural lo cual es una fuerza o costumbre que tiene que ver mucho con los canales de la información en el cerebro de las personas: hace tres generaciones que las mujeres de su familia son una cosa determinada. Todo el mundo sabe que va a ser eso….y lo es. No te puedes sustraer al destino y no te puedes sustraer porque desde muy jovencita te han educado para eso.</w:t>
      </w:r>
    </w:p>
    <w:p w:rsidR="00296451" w:rsidRDefault="00AC1769" w:rsidP="00AC1769">
      <w:pPr>
        <w:shd w:val="clear" w:color="auto" w:fill="FFFFFF"/>
        <w:spacing w:line="240" w:lineRule="auto"/>
        <w:jc w:val="both"/>
        <w:rPr>
          <w:rFonts w:ascii="Times New Roman" w:hAnsi="Times New Roman" w:cs="Times New Roman"/>
          <w:sz w:val="24"/>
          <w:szCs w:val="24"/>
          <w:u w:val="single"/>
        </w:rPr>
      </w:pPr>
      <w:r w:rsidRPr="00AC1769">
        <w:rPr>
          <w:rFonts w:ascii="Times New Roman" w:hAnsi="Times New Roman" w:cs="Times New Roman"/>
          <w:sz w:val="24"/>
          <w:szCs w:val="24"/>
          <w:u w:val="single"/>
        </w:rPr>
        <w:lastRenderedPageBreak/>
        <w:t>¿Educados para ser libres o “</w:t>
      </w:r>
      <w:r w:rsidR="00356C96">
        <w:rPr>
          <w:rFonts w:ascii="Times New Roman" w:hAnsi="Times New Roman" w:cs="Times New Roman"/>
          <w:sz w:val="24"/>
          <w:szCs w:val="24"/>
          <w:u w:val="single"/>
        </w:rPr>
        <w:t>adiestrados</w:t>
      </w:r>
      <w:r w:rsidRPr="00AC1769">
        <w:rPr>
          <w:rFonts w:ascii="Times New Roman" w:hAnsi="Times New Roman" w:cs="Times New Roman"/>
          <w:sz w:val="24"/>
          <w:szCs w:val="24"/>
          <w:u w:val="single"/>
        </w:rPr>
        <w:t>” para obedecer?</w:t>
      </w:r>
      <w:r w:rsidR="00296451">
        <w:rPr>
          <w:rFonts w:ascii="Times New Roman" w:hAnsi="Times New Roman" w:cs="Times New Roman"/>
          <w:sz w:val="24"/>
          <w:szCs w:val="24"/>
          <w:u w:val="single"/>
        </w:rPr>
        <w:t xml:space="preserve"> </w:t>
      </w:r>
      <w:r w:rsidR="0060161E">
        <w:rPr>
          <w:rFonts w:ascii="Times New Roman" w:hAnsi="Times New Roman" w:cs="Times New Roman"/>
          <w:sz w:val="24"/>
          <w:szCs w:val="24"/>
          <w:u w:val="single"/>
        </w:rPr>
        <w:t xml:space="preserve"> (Informe Panorama OCDE</w:t>
      </w:r>
      <w:r w:rsidR="00296451">
        <w:rPr>
          <w:rFonts w:ascii="Times New Roman" w:hAnsi="Times New Roman" w:cs="Times New Roman"/>
          <w:sz w:val="24"/>
          <w:szCs w:val="24"/>
          <w:u w:val="single"/>
        </w:rPr>
        <w:t>)</w:t>
      </w:r>
    </w:p>
    <w:p w:rsidR="00AC1769" w:rsidRPr="00AC1769" w:rsidRDefault="00296451" w:rsidP="00AC1769">
      <w:pPr>
        <w:shd w:val="clear" w:color="auto" w:fill="FFFFFF"/>
        <w:spacing w:line="240" w:lineRule="auto"/>
        <w:jc w:val="both"/>
        <w:rPr>
          <w:rFonts w:ascii="Times New Roman" w:hAnsi="Times New Roman" w:cs="Times New Roman"/>
          <w:sz w:val="24"/>
          <w:szCs w:val="24"/>
          <w:u w:val="single"/>
        </w:rPr>
      </w:pPr>
      <w:r w:rsidRPr="00300F3F">
        <w:rPr>
          <w:rFonts w:ascii="Times New Roman" w:hAnsi="Times New Roman" w:cs="Times New Roman"/>
          <w:noProof/>
          <w:color w:val="0971B2"/>
          <w:sz w:val="24"/>
          <w:szCs w:val="24"/>
          <w:lang w:eastAsia="es-ES"/>
        </w:rPr>
        <w:drawing>
          <wp:inline distT="0" distB="0" distL="0" distR="0" wp14:anchorId="424D16DD" wp14:editId="2272E7AA">
            <wp:extent cx="5264150" cy="2489200"/>
            <wp:effectExtent l="0" t="0" r="0" b="6350"/>
            <wp:docPr id="10" name="Imagen 10" descr="http://s.libertaddigital.com/fotos/noticias/468/0/ocde_educacion_2014_1.jpg">
              <a:hlinkClick xmlns:a="http://schemas.openxmlformats.org/drawingml/2006/main" r:id="rId13" tooltip="&quot;Gasto público por alumn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ibertaddigital.com/fotos/noticias/468/0/ocde_educacion_2014_1.jpg">
                      <a:hlinkClick r:id="rId13" tooltip="&quot;Gasto público por alumno&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64150" cy="2489200"/>
                    </a:xfrm>
                    <a:prstGeom prst="rect">
                      <a:avLst/>
                    </a:prstGeom>
                    <a:noFill/>
                    <a:ln>
                      <a:noFill/>
                    </a:ln>
                  </pic:spPr>
                </pic:pic>
              </a:graphicData>
            </a:graphic>
          </wp:inline>
        </w:drawing>
      </w:r>
      <w:r w:rsidRPr="00300F3F">
        <w:rPr>
          <w:rFonts w:ascii="Times New Roman" w:hAnsi="Times New Roman" w:cs="Times New Roman"/>
          <w:color w:val="000000"/>
          <w:sz w:val="24"/>
          <w:szCs w:val="24"/>
        </w:rPr>
        <w:t>Gasto público por alumno</w:t>
      </w:r>
    </w:p>
    <w:p w:rsidR="00296451" w:rsidRPr="0060161E" w:rsidRDefault="00296451" w:rsidP="0060161E">
      <w:pPr>
        <w:spacing w:line="240" w:lineRule="auto"/>
        <w:jc w:val="both"/>
        <w:rPr>
          <w:rFonts w:ascii="Times New Roman" w:hAnsi="Times New Roman" w:cs="Times New Roman"/>
          <w:sz w:val="24"/>
          <w:szCs w:val="24"/>
        </w:rPr>
      </w:pPr>
      <w:r w:rsidRPr="00300F3F">
        <w:rPr>
          <w:rFonts w:ascii="Times New Roman" w:hAnsi="Times New Roman" w:cs="Times New Roman"/>
          <w:noProof/>
          <w:color w:val="0971B2"/>
          <w:sz w:val="24"/>
          <w:szCs w:val="24"/>
          <w:lang w:eastAsia="es-ES"/>
        </w:rPr>
        <w:drawing>
          <wp:inline distT="0" distB="0" distL="0" distR="0" wp14:anchorId="2363AD79" wp14:editId="4202AF8F">
            <wp:extent cx="5295900" cy="2571750"/>
            <wp:effectExtent l="0" t="0" r="0" b="0"/>
            <wp:docPr id="11" name="Imagen 11" descr="http://s.libertaddigital.com/fotos/noticias/468/0/ocde_educacion_2014_2.jpg">
              <a:hlinkClick xmlns:a="http://schemas.openxmlformats.org/drawingml/2006/main" r:id="rId15" tooltip="&quot;Gasto por alumno en relación al PIB&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ibertaddigital.com/fotos/noticias/468/0/ocde_educacion_2014_2.jpg">
                      <a:hlinkClick r:id="rId15" tooltip="&quot;Gasto por alumno en relación al PIB&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95900" cy="2571750"/>
                    </a:xfrm>
                    <a:prstGeom prst="rect">
                      <a:avLst/>
                    </a:prstGeom>
                    <a:noFill/>
                    <a:ln>
                      <a:noFill/>
                    </a:ln>
                  </pic:spPr>
                </pic:pic>
              </a:graphicData>
            </a:graphic>
          </wp:inline>
        </w:drawing>
      </w:r>
      <w:r w:rsidRPr="00300F3F">
        <w:rPr>
          <w:rFonts w:ascii="Times New Roman" w:hAnsi="Times New Roman" w:cs="Times New Roman"/>
          <w:color w:val="000000"/>
          <w:sz w:val="24"/>
          <w:szCs w:val="24"/>
        </w:rPr>
        <w:t>Gasto por alumno en relación al PIB</w:t>
      </w:r>
    </w:p>
    <w:p w:rsidR="00296451" w:rsidRDefault="00296451" w:rsidP="007E364E">
      <w:pPr>
        <w:spacing w:line="240" w:lineRule="auto"/>
        <w:jc w:val="both"/>
        <w:rPr>
          <w:rFonts w:ascii="Times New Roman" w:hAnsi="Times New Roman" w:cs="Times New Roman"/>
          <w:sz w:val="24"/>
          <w:szCs w:val="24"/>
        </w:rPr>
      </w:pPr>
    </w:p>
    <w:p w:rsidR="0060161E" w:rsidRDefault="00296451" w:rsidP="0060161E">
      <w:pPr>
        <w:spacing w:line="240" w:lineRule="auto"/>
        <w:jc w:val="both"/>
        <w:rPr>
          <w:rFonts w:ascii="Times New Roman" w:hAnsi="Times New Roman" w:cs="Times New Roman"/>
          <w:sz w:val="24"/>
          <w:szCs w:val="24"/>
        </w:rPr>
      </w:pPr>
      <w:r w:rsidRPr="00300F3F">
        <w:rPr>
          <w:rFonts w:ascii="Times New Roman" w:hAnsi="Times New Roman" w:cs="Times New Roman"/>
          <w:noProof/>
          <w:color w:val="0971B2"/>
          <w:sz w:val="24"/>
          <w:szCs w:val="24"/>
          <w:lang w:eastAsia="es-ES"/>
        </w:rPr>
        <w:drawing>
          <wp:inline distT="0" distB="0" distL="0" distR="0" wp14:anchorId="494D0FC8" wp14:editId="2C635408">
            <wp:extent cx="4953000" cy="2108200"/>
            <wp:effectExtent l="0" t="0" r="0" b="6350"/>
            <wp:docPr id="21" name="Imagen 21" descr="http://s.libertaddigital.com/fotos/noticias/468/0/ocde_educacion_2014_3.jpg">
              <a:hlinkClick xmlns:a="http://schemas.openxmlformats.org/drawingml/2006/main" r:id="rId17" tooltip="&quot;Sueldo de los profesores (en dólar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ibertaddigital.com/fotos/noticias/468/0/ocde_educacion_2014_3.jpg">
                      <a:hlinkClick r:id="rId17" tooltip="&quot;Sueldo de los profesores (en dólares)&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53000" cy="2108200"/>
                    </a:xfrm>
                    <a:prstGeom prst="rect">
                      <a:avLst/>
                    </a:prstGeom>
                    <a:noFill/>
                    <a:ln>
                      <a:noFill/>
                    </a:ln>
                  </pic:spPr>
                </pic:pic>
              </a:graphicData>
            </a:graphic>
          </wp:inline>
        </w:drawing>
      </w:r>
    </w:p>
    <w:p w:rsidR="00296451" w:rsidRPr="0060161E" w:rsidRDefault="00296451" w:rsidP="0060161E">
      <w:pPr>
        <w:spacing w:line="240" w:lineRule="auto"/>
        <w:jc w:val="both"/>
        <w:rPr>
          <w:rFonts w:ascii="Times New Roman" w:hAnsi="Times New Roman" w:cs="Times New Roman"/>
          <w:sz w:val="24"/>
          <w:szCs w:val="24"/>
        </w:rPr>
      </w:pPr>
      <w:r w:rsidRPr="00300F3F">
        <w:rPr>
          <w:rFonts w:ascii="Times New Roman" w:hAnsi="Times New Roman" w:cs="Times New Roman"/>
          <w:color w:val="000000"/>
          <w:sz w:val="24"/>
          <w:szCs w:val="24"/>
        </w:rPr>
        <w:t>Sueldo de los profesores (en dólares)</w:t>
      </w:r>
    </w:p>
    <w:p w:rsidR="00296451" w:rsidRPr="00300F3F" w:rsidRDefault="00296451" w:rsidP="00296451">
      <w:pPr>
        <w:shd w:val="clear" w:color="auto" w:fill="FFFFFF"/>
        <w:spacing w:after="0" w:line="240" w:lineRule="auto"/>
        <w:jc w:val="both"/>
        <w:rPr>
          <w:rFonts w:ascii="Times New Roman" w:hAnsi="Times New Roman" w:cs="Times New Roman"/>
          <w:color w:val="000000"/>
          <w:sz w:val="24"/>
          <w:szCs w:val="24"/>
        </w:rPr>
      </w:pPr>
    </w:p>
    <w:p w:rsidR="00296451" w:rsidRPr="0060161E" w:rsidRDefault="00296451" w:rsidP="0060161E">
      <w:pPr>
        <w:spacing w:line="240" w:lineRule="auto"/>
        <w:jc w:val="both"/>
        <w:rPr>
          <w:rFonts w:ascii="Times New Roman" w:hAnsi="Times New Roman" w:cs="Times New Roman"/>
          <w:sz w:val="24"/>
          <w:szCs w:val="24"/>
        </w:rPr>
      </w:pPr>
      <w:r w:rsidRPr="00300F3F">
        <w:rPr>
          <w:rFonts w:ascii="Times New Roman" w:hAnsi="Times New Roman" w:cs="Times New Roman"/>
          <w:noProof/>
          <w:color w:val="0971B2"/>
          <w:sz w:val="24"/>
          <w:szCs w:val="24"/>
          <w:lang w:eastAsia="es-ES"/>
        </w:rPr>
        <w:drawing>
          <wp:inline distT="0" distB="0" distL="0" distR="0" wp14:anchorId="718E9D40" wp14:editId="07338EA0">
            <wp:extent cx="5207000" cy="2406650"/>
            <wp:effectExtent l="0" t="0" r="0" b="0"/>
            <wp:docPr id="24" name="Imagen 24" descr="http://s.libertaddigital.com/fotos/noticias/468/0/ocde_educacion_2014_4.jpg">
              <a:hlinkClick xmlns:a="http://schemas.openxmlformats.org/drawingml/2006/main" r:id="rId19" tooltip="&quot;Población por nivel educativ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ibertaddigital.com/fotos/noticias/468/0/ocde_educacion_2014_4.jpg">
                      <a:hlinkClick r:id="rId19" tooltip="&quot;Población por nivel educativo&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07000" cy="2406650"/>
                    </a:xfrm>
                    <a:prstGeom prst="rect">
                      <a:avLst/>
                    </a:prstGeom>
                    <a:noFill/>
                    <a:ln>
                      <a:noFill/>
                    </a:ln>
                  </pic:spPr>
                </pic:pic>
              </a:graphicData>
            </a:graphic>
          </wp:inline>
        </w:drawing>
      </w:r>
      <w:r w:rsidRPr="00300F3F">
        <w:rPr>
          <w:rFonts w:ascii="Times New Roman" w:hAnsi="Times New Roman" w:cs="Times New Roman"/>
          <w:color w:val="000000"/>
          <w:sz w:val="24"/>
          <w:szCs w:val="24"/>
        </w:rPr>
        <w:t>Población por nivel educativo</w:t>
      </w:r>
    </w:p>
    <w:p w:rsidR="00296451" w:rsidRPr="00300F3F" w:rsidRDefault="00296451" w:rsidP="00296451">
      <w:pPr>
        <w:shd w:val="clear" w:color="auto" w:fill="FFFFFF"/>
        <w:spacing w:after="0" w:line="240" w:lineRule="auto"/>
        <w:jc w:val="both"/>
        <w:rPr>
          <w:rFonts w:ascii="Times New Roman" w:hAnsi="Times New Roman" w:cs="Times New Roman"/>
          <w:color w:val="000000"/>
          <w:sz w:val="24"/>
          <w:szCs w:val="24"/>
        </w:rPr>
      </w:pPr>
    </w:p>
    <w:p w:rsidR="0060161E" w:rsidRPr="0060161E" w:rsidRDefault="00296451" w:rsidP="0060161E">
      <w:pPr>
        <w:spacing w:line="240" w:lineRule="auto"/>
        <w:jc w:val="both"/>
        <w:rPr>
          <w:rFonts w:ascii="Times New Roman" w:hAnsi="Times New Roman" w:cs="Times New Roman"/>
          <w:sz w:val="24"/>
          <w:szCs w:val="24"/>
        </w:rPr>
      </w:pPr>
      <w:r w:rsidRPr="00300F3F">
        <w:rPr>
          <w:rFonts w:ascii="Times New Roman" w:hAnsi="Times New Roman" w:cs="Times New Roman"/>
          <w:noProof/>
          <w:color w:val="0971B2"/>
          <w:sz w:val="24"/>
          <w:szCs w:val="24"/>
          <w:lang w:eastAsia="es-ES"/>
        </w:rPr>
        <w:drawing>
          <wp:inline distT="0" distB="0" distL="0" distR="0" wp14:anchorId="7C5B2FF7" wp14:editId="514C045A">
            <wp:extent cx="5372100" cy="2457450"/>
            <wp:effectExtent l="0" t="0" r="0" b="0"/>
            <wp:docPr id="25" name="Imagen 25" descr="http://s.libertaddigital.com/fotos/noticias/468/0/ocde_educacion_2014_5.jpg">
              <a:hlinkClick xmlns:a="http://schemas.openxmlformats.org/drawingml/2006/main" r:id="rId21" tooltip="&quot;Ingresos relativos por nivel de estudio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ibertaddigital.com/fotos/noticias/468/0/ocde_educacion_2014_5.jpg">
                      <a:hlinkClick r:id="rId21" tooltip="&quot;Ingresos relativos por nivel de estudios&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2100" cy="2457450"/>
                    </a:xfrm>
                    <a:prstGeom prst="rect">
                      <a:avLst/>
                    </a:prstGeom>
                    <a:noFill/>
                    <a:ln>
                      <a:noFill/>
                    </a:ln>
                  </pic:spPr>
                </pic:pic>
              </a:graphicData>
            </a:graphic>
          </wp:inline>
        </w:drawing>
      </w:r>
      <w:r w:rsidR="0060161E" w:rsidRPr="00300F3F">
        <w:rPr>
          <w:rFonts w:ascii="Times New Roman" w:hAnsi="Times New Roman" w:cs="Times New Roman"/>
          <w:color w:val="000000"/>
          <w:sz w:val="24"/>
          <w:szCs w:val="24"/>
        </w:rPr>
        <w:t>Ingresos relativos por nivel de estudios</w:t>
      </w:r>
    </w:p>
    <w:p w:rsidR="0060161E" w:rsidRPr="0060161E" w:rsidRDefault="0060161E" w:rsidP="007E364E">
      <w:pPr>
        <w:rPr>
          <w:rFonts w:ascii="Times New Roman" w:hAnsi="Times New Roman" w:cs="Times New Roman"/>
          <w:sz w:val="24"/>
          <w:szCs w:val="24"/>
        </w:rPr>
      </w:pPr>
      <w:r>
        <w:rPr>
          <w:noProof/>
          <w:lang w:eastAsia="es-ES"/>
        </w:rPr>
        <w:drawing>
          <wp:inline distT="0" distB="0" distL="0" distR="0" wp14:anchorId="6F0F1559" wp14:editId="30B2E075">
            <wp:extent cx="5394407" cy="2590800"/>
            <wp:effectExtent l="0" t="0" r="0" b="0"/>
            <wp:docPr id="30" name="Imagen 30" descr="http://www.ecestaticos.com/image/clipping/7d495a30d05feb106c080ae681e1ebfe/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clipping/7d495a30d05feb106c080ae681e1ebfe/imagen-sin-titulo.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2593505"/>
                    </a:xfrm>
                    <a:prstGeom prst="rect">
                      <a:avLst/>
                    </a:prstGeom>
                    <a:noFill/>
                    <a:ln>
                      <a:noFill/>
                    </a:ln>
                  </pic:spPr>
                </pic:pic>
              </a:graphicData>
            </a:graphic>
          </wp:inline>
        </w:drawing>
      </w:r>
      <w:r w:rsidRPr="0060161E">
        <w:rPr>
          <w:rFonts w:ascii="Times New Roman" w:hAnsi="Times New Roman" w:cs="Times New Roman"/>
          <w:sz w:val="24"/>
          <w:szCs w:val="24"/>
        </w:rPr>
        <w:t>Programa Internacional para la Evaluación de las Competencias de la Población Adulta (PIACC)</w:t>
      </w:r>
    </w:p>
    <w:p w:rsidR="0060161E" w:rsidRPr="007E364E" w:rsidRDefault="0060161E" w:rsidP="007E364E">
      <w:pPr>
        <w:rPr>
          <w:rFonts w:ascii="Times New Roman" w:hAnsi="Times New Roman" w:cs="Times New Roman"/>
          <w:sz w:val="24"/>
          <w:szCs w:val="24"/>
        </w:rPr>
      </w:pPr>
      <w:r>
        <w:rPr>
          <w:noProof/>
          <w:lang w:eastAsia="es-ES"/>
        </w:rPr>
        <w:lastRenderedPageBreak/>
        <w:drawing>
          <wp:inline distT="0" distB="0" distL="0" distR="0" wp14:anchorId="74BD565A" wp14:editId="1EA6A6AB">
            <wp:extent cx="5394305" cy="2647950"/>
            <wp:effectExtent l="0" t="0" r="0" b="0"/>
            <wp:docPr id="29" name="Imagen 29" descr="http://www.ecestaticos.com/image/clipping/4b022f4c04c389f0e4e251df5cc217fe/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cestaticos.com/image/clipping/4b022f4c04c389f0e4e251df5cc217fe/imagen-sin-titulo.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2650765"/>
                    </a:xfrm>
                    <a:prstGeom prst="rect">
                      <a:avLst/>
                    </a:prstGeom>
                    <a:noFill/>
                    <a:ln>
                      <a:noFill/>
                    </a:ln>
                  </pic:spPr>
                </pic:pic>
              </a:graphicData>
            </a:graphic>
          </wp:inline>
        </w:drawing>
      </w:r>
    </w:p>
    <w:p w:rsidR="007E364E" w:rsidRPr="007E364E" w:rsidRDefault="0060161E" w:rsidP="007E364E">
      <w:pPr>
        <w:rPr>
          <w:rFonts w:ascii="Times New Roman" w:hAnsi="Times New Roman" w:cs="Times New Roman"/>
          <w:sz w:val="24"/>
          <w:szCs w:val="24"/>
        </w:rPr>
      </w:pPr>
      <w:r>
        <w:rPr>
          <w:noProof/>
          <w:lang w:eastAsia="es-ES"/>
        </w:rPr>
        <w:drawing>
          <wp:inline distT="0" distB="0" distL="0" distR="0" wp14:anchorId="67637D40" wp14:editId="6EC90146">
            <wp:extent cx="5397499" cy="2476500"/>
            <wp:effectExtent l="0" t="0" r="0" b="0"/>
            <wp:docPr id="26" name="Imagen 26" descr="http://www.ecestaticos.com/image/clipping/c7700f07927a3e13bbf73cffb0b4f3a5/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cestaticos.com/image/clipping/c7700f07927a3e13bbf73cffb0b4f3a5/imagen-sin-titulo.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2477666"/>
                    </a:xfrm>
                    <a:prstGeom prst="rect">
                      <a:avLst/>
                    </a:prstGeom>
                    <a:noFill/>
                    <a:ln>
                      <a:noFill/>
                    </a:ln>
                  </pic:spPr>
                </pic:pic>
              </a:graphicData>
            </a:graphic>
          </wp:inline>
        </w:drawing>
      </w:r>
    </w:p>
    <w:p w:rsidR="007F6E60" w:rsidRDefault="007F6E60" w:rsidP="007F6E60">
      <w:pPr>
        <w:pStyle w:val="NormalWeb"/>
        <w:jc w:val="both"/>
      </w:pPr>
      <w:r w:rsidRPr="007F6E60">
        <w:t xml:space="preserve">¿Generación </w:t>
      </w:r>
      <w:r w:rsidR="00812EF1">
        <w:t>“</w:t>
      </w:r>
      <w:r w:rsidRPr="007F6E60">
        <w:t>nini</w:t>
      </w:r>
      <w:r w:rsidR="00812EF1">
        <w:t>”</w:t>
      </w:r>
      <w:r w:rsidRPr="007F6E60">
        <w:t>? El informe Panorama de la Educación publicado el 8/9/14 por la OCDE pone de manifiesto que</w:t>
      </w:r>
      <w:r>
        <w:t>, por ejemplo,</w:t>
      </w:r>
      <w:r w:rsidRPr="007F6E60">
        <w:t xml:space="preserve"> España</w:t>
      </w:r>
      <w:r>
        <w:t xml:space="preserve"> (país que me pilla más cerca)</w:t>
      </w:r>
      <w:r w:rsidRPr="007F6E60">
        <w:t xml:space="preserve"> es uno de los países desarrollados con un mayor número de jóvenes que ni estudian ni trabaja. Uno de cada cuatro jóvenes de entre 15 y 29 años estaba </w:t>
      </w:r>
      <w:r w:rsidRPr="007F6E60">
        <w:rPr>
          <w:rStyle w:val="Textoennegrita"/>
          <w:b w:val="0"/>
        </w:rPr>
        <w:t>completamente inactivo</w:t>
      </w:r>
      <w:r w:rsidRPr="007F6E60">
        <w:t xml:space="preserve"> durante el período analizado por el informe, el curso educativo 2011-2012. Ello se traduce en un 7% de la población entre 15 y 19 años, más del doble del promedio de la OCDE, un 23% en las edades comprendidas entre los 20 y los 29 años. Un dato preocupante en cuanto que, como explica </w:t>
      </w:r>
      <w:hyperlink r:id="rId26" w:history="1">
        <w:r w:rsidRPr="007F6E60">
          <w:rPr>
            <w:rStyle w:val="Hipervnculo"/>
            <w:color w:val="auto"/>
            <w:u w:val="none"/>
          </w:rPr>
          <w:t>el informe</w:t>
        </w:r>
      </w:hyperlink>
      <w:r w:rsidRPr="007F6E60">
        <w:t>, “es un indicador de las dificultades a las que se tienen que enfrentar los jóvenes a la hora de encontrar empleo”.</w:t>
      </w:r>
    </w:p>
    <w:p w:rsidR="007F6E60" w:rsidRPr="007F6E60" w:rsidRDefault="007F6E60" w:rsidP="007F6E60">
      <w:pPr>
        <w:pStyle w:val="NormalWeb"/>
        <w:jc w:val="both"/>
      </w:pPr>
      <w:r w:rsidRPr="007F6E60">
        <w:t>La tasa de paro de los adultos españoles con estudios terciarios (Formación Profesional de grado superior y Universidad) es del 14 por ciento, casi el triple que la media de la OCDE, que es del 5 por ciento, según el informe, en el que han participado 44 países.</w:t>
      </w:r>
    </w:p>
    <w:p w:rsidR="007F6E60" w:rsidRDefault="007F6E60" w:rsidP="007F6E60">
      <w:pPr>
        <w:pStyle w:val="NormalWeb"/>
        <w:jc w:val="both"/>
      </w:pPr>
      <w:r w:rsidRPr="007F6E60">
        <w:t>Aunque el documento indica que las tasas de paro en España son más altas, también advierte de que un título en educación terciaria</w:t>
      </w:r>
      <w:r w:rsidRPr="007F6E60">
        <w:rPr>
          <w:rStyle w:val="Textoennegrita"/>
        </w:rPr>
        <w:t xml:space="preserve"> </w:t>
      </w:r>
      <w:r w:rsidRPr="007F6E60">
        <w:rPr>
          <w:rStyle w:val="Textoennegrita"/>
          <w:b w:val="0"/>
        </w:rPr>
        <w:t>no reduce el riesgo de desempleo</w:t>
      </w:r>
      <w:r w:rsidRPr="007F6E60">
        <w:t xml:space="preserve"> tanto como en otros países de la OCDE (55% en España frente al 63% de media de la OCDE). Esta situación se da también en Estonia, Hungría, Irlanda, República Checa y República Eslovaca.</w:t>
      </w:r>
    </w:p>
    <w:p w:rsidR="007F6E60" w:rsidRDefault="007F6E60" w:rsidP="007F6E60">
      <w:pPr>
        <w:pStyle w:val="NormalWeb"/>
        <w:jc w:val="both"/>
      </w:pPr>
      <w:r w:rsidRPr="007F6E60">
        <w:lastRenderedPageBreak/>
        <w:t>“Muchos jóvenes en España tratan de tener más estudios para protegerse del desempleo pero estos no les garantizan esta protección”, ha advertido el director de Innovación e Indicadores de Progreso de la OCDE,</w:t>
      </w:r>
      <w:r w:rsidRPr="007F6E60">
        <w:rPr>
          <w:rStyle w:val="Textoennegrita"/>
        </w:rPr>
        <w:t xml:space="preserve"> </w:t>
      </w:r>
      <w:r w:rsidRPr="007F6E60">
        <w:rPr>
          <w:rStyle w:val="Textoennegrita"/>
          <w:b w:val="0"/>
        </w:rPr>
        <w:t>Dirk Van Damme</w:t>
      </w:r>
      <w:r w:rsidRPr="007F6E60">
        <w:t>, que ha presentado los resultados de España en este informe. </w:t>
      </w:r>
    </w:p>
    <w:p w:rsidR="007F6E60" w:rsidRDefault="007F6E60" w:rsidP="007F6E60">
      <w:pPr>
        <w:pStyle w:val="NormalWeb"/>
        <w:jc w:val="both"/>
      </w:pPr>
      <w:r w:rsidRPr="007F6E60">
        <w:t>El informe indica que a pesar del avance que se ha producido en España en evolución del nivel de formación en la población adulta desde el año 2000 a 2012, existe una diferencia en la formación alcanzada por los adultos de más de un 20% en relación a otros países de la OCDE tanto en Primaria y ESO (45% frente al 24%) como en secundaria postobligatoria (22% frente al 44%).</w:t>
      </w:r>
    </w:p>
    <w:p w:rsidR="00812EF1" w:rsidRDefault="00812EF1" w:rsidP="00812EF1">
      <w:pPr>
        <w:pStyle w:val="NormalWeb"/>
        <w:jc w:val="both"/>
      </w:pPr>
      <w:r w:rsidRPr="00812EF1">
        <w:t>En España, más de uno de cada dos adultos (entre 25 y 64 años) tienen el mismo nivel de educación que sus padres (55%), mientras que</w:t>
      </w:r>
      <w:r w:rsidRPr="00812EF1">
        <w:rPr>
          <w:rStyle w:val="Textoennegrita"/>
        </w:rPr>
        <w:t xml:space="preserve"> </w:t>
      </w:r>
      <w:r w:rsidRPr="00812EF1">
        <w:rPr>
          <w:rStyle w:val="Textoennegrita"/>
          <w:b w:val="0"/>
        </w:rPr>
        <w:t>alrededor del 40% tiene un nivel educativo superior al de sus padres</w:t>
      </w:r>
      <w:r w:rsidRPr="00812EF1">
        <w:rPr>
          <w:rStyle w:val="Textoennegrita"/>
        </w:rPr>
        <w:t xml:space="preserve">, </w:t>
      </w:r>
      <w:r w:rsidRPr="00812EF1">
        <w:t>y el 6% tiene un nivel educativo más bajo que al menos uno de sus padres</w:t>
      </w:r>
      <w:r>
        <w:t>. En España, el nivel de estudios de los padres influye menos que en otros países a la hora de realizar estudios universitarios, ya que un tercio de estudiantes entre 20 y 34 años que cursan Educación Terciaria tienen padres con un nivel educativo inferior a la Secundaria de segunda etapa, alrededor de un tercio tienen al menos un padre con un nivel de estudios de Educación Secundaria de segunda etapa, y también uno de cada tres tienen al menos un padre con Educación Terciaria.</w:t>
      </w:r>
    </w:p>
    <w:p w:rsidR="00812EF1" w:rsidRDefault="00812EF1" w:rsidP="00812EF1">
      <w:pPr>
        <w:pStyle w:val="NormalWeb"/>
        <w:jc w:val="both"/>
        <w:rPr>
          <w:b/>
        </w:rPr>
      </w:pPr>
      <w:r>
        <w:t>La OCDE evalúa las competencias en comprensión lectora, matemáticas y resolución de problemas en entornos tecnológicos a través del Programa Internacional para la Evaluación de las Competencias de la Población Adulta (PIACC) y sus resultados no son nada favorables para España. Muy pocos individuos alcanzan las mejores notas</w:t>
      </w:r>
      <w:r>
        <w:rPr>
          <w:rStyle w:val="Textoennegrita"/>
        </w:rPr>
        <w:t xml:space="preserve">, </w:t>
      </w:r>
      <w:r w:rsidRPr="00812EF1">
        <w:rPr>
          <w:rStyle w:val="Textoennegrita"/>
          <w:b w:val="0"/>
        </w:rPr>
        <w:t>ni siquiera entre aquellos que gozan de educación universitaria</w:t>
      </w:r>
      <w:r w:rsidRPr="00812EF1">
        <w:rPr>
          <w:b/>
        </w:rPr>
        <w:t>.</w:t>
      </w:r>
    </w:p>
    <w:p w:rsidR="00812EF1" w:rsidRDefault="00812EF1" w:rsidP="00812EF1">
      <w:pPr>
        <w:pStyle w:val="NormalWeb"/>
        <w:jc w:val="both"/>
      </w:pPr>
      <w:r w:rsidRPr="00812EF1">
        <w:rPr>
          <w:rStyle w:val="Textoennegrita"/>
          <w:b w:val="0"/>
        </w:rPr>
        <w:t>Únicamente el 12% de los adultos con Educación Terciaria</w:t>
      </w:r>
      <w:r>
        <w:t xml:space="preserve"> en España alcanzan el nivel más alto en competencia lectora en la Encuesta de Competencias de Adultos de 2012. Este porcentaje es del 24% en los países de la OCDE. Tan sólo Italia lo hace peor, y nos encontramos muy lejos de los países que lideran el “</w:t>
      </w:r>
      <w:r w:rsidRPr="00812EF1">
        <w:rPr>
          <w:rStyle w:val="nfasis"/>
          <w:i w:val="0"/>
        </w:rPr>
        <w:t>ranking</w:t>
      </w:r>
      <w:r>
        <w:rPr>
          <w:rStyle w:val="nfasis"/>
          <w:i w:val="0"/>
        </w:rPr>
        <w:t>”</w:t>
      </w:r>
      <w:r>
        <w:t>, como Japón, Finlandia, Países Bajos, Suecia o Australia.</w:t>
      </w:r>
    </w:p>
    <w:p w:rsidR="00812EF1" w:rsidRDefault="00812EF1" w:rsidP="00812EF1">
      <w:pPr>
        <w:pStyle w:val="NormalWeb"/>
        <w:jc w:val="both"/>
      </w:pPr>
      <w:r>
        <w:t xml:space="preserve">La tasa de titulación universitaria descendió durante el curso 2011-2012 un 3%, del 32 al 29%. Es la primera vez que se experimenta una caída en este dato </w:t>
      </w:r>
      <w:r w:rsidRPr="00812EF1">
        <w:rPr>
          <w:rStyle w:val="Textoennegrita"/>
          <w:b w:val="0"/>
        </w:rPr>
        <w:t>desde el año 2008</w:t>
      </w:r>
      <w:r>
        <w:t>, cuando se pasó del 30 al 27, algo que el informe achaca a los cambios metodológicos en la medición de dicho aspecto. Desde ese año, la cifra aumentó poco a poco, hasta alcanzar su máximo en el año 2011. El mayor salto en este sentido se produjo entre 1995 y el año 2000, cuando pasó del 24 al 29%, y desde entonces se ha mantenido estable en cifras superiores al 30%. ¿Por qué, entonces, ese aumento durante los últimos años de la pasada década? El informe sugiere que puede deberse a la implantación del Plan Bolonia y la crisis económica, que han provocado que los años de formación se prolonguen.</w:t>
      </w:r>
    </w:p>
    <w:p w:rsidR="00812EF1" w:rsidRDefault="00812EF1" w:rsidP="00812EF1">
      <w:pPr>
        <w:pStyle w:val="NormalWeb"/>
        <w:jc w:val="both"/>
      </w:pPr>
      <w:r>
        <w:t xml:space="preserve">Según el informe, en la mayoría de los países de la OCDE los salarios de los profesores </w:t>
      </w:r>
      <w:r w:rsidRPr="00812EF1">
        <w:rPr>
          <w:rStyle w:val="Textoennegrita"/>
          <w:b w:val="0"/>
        </w:rPr>
        <w:t>aumentan con el nivel educativo en el que enseñan</w:t>
      </w:r>
      <w:r>
        <w:t xml:space="preserve">, algo que también ocurre en España. Mientras en los países de la OCDE y de la UE21, el salario inicial de un profesor que enseña en la segunda etapa de Educación Secundaria es un 10% superior al de un profesor que enseña en Educación Primaria, en España esta diferencia es del 12%. El salario de los profesores en España es superior al salario medio en el conjunto de países </w:t>
      </w:r>
      <w:r>
        <w:lastRenderedPageBreak/>
        <w:t>de la OCDE y de la UE21, tanto si se compara la retribución inicial como después de 15 años o la retribución máxima en la escala, que se tarda más en alcanzar que en el resto de países. Mientras que en la Educación Primaria la retribución máxima en la media de la OCDE se encuentra en 49.909 dólares, en España la cifra asciende a 51.341. Algo semejante ocurre en la segunda etapa de la Educación Secundaria, donde la media de la OCDE se encuentra en 51.658 dólares, mientras que en España el montante es de 57.580.</w:t>
      </w:r>
    </w:p>
    <w:p w:rsidR="00812EF1" w:rsidRDefault="00812EF1" w:rsidP="00812EF1">
      <w:pPr>
        <w:shd w:val="clear" w:color="auto" w:fill="FFFFFF"/>
        <w:spacing w:after="360" w:line="240" w:lineRule="auto"/>
        <w:jc w:val="both"/>
        <w:rPr>
          <w:rFonts w:ascii="Times New Roman" w:hAnsi="Times New Roman" w:cs="Times New Roman"/>
          <w:color w:val="000000"/>
          <w:sz w:val="24"/>
          <w:szCs w:val="24"/>
        </w:rPr>
      </w:pPr>
      <w:r w:rsidRPr="00300F3F">
        <w:rPr>
          <w:rFonts w:ascii="Times New Roman" w:hAnsi="Times New Roman" w:cs="Times New Roman"/>
          <w:color w:val="000000"/>
          <w:sz w:val="24"/>
          <w:szCs w:val="24"/>
        </w:rPr>
        <w:t>En realidad, el problema no reside en</w:t>
      </w:r>
      <w:r w:rsidR="00943FED">
        <w:rPr>
          <w:rFonts w:ascii="Times New Roman" w:hAnsi="Times New Roman" w:cs="Times New Roman"/>
          <w:color w:val="000000"/>
          <w:sz w:val="24"/>
          <w:szCs w:val="24"/>
        </w:rPr>
        <w:t xml:space="preserve"> saber si se dedican</w:t>
      </w:r>
      <w:r w:rsidRPr="00300F3F">
        <w:rPr>
          <w:rFonts w:ascii="Times New Roman" w:hAnsi="Times New Roman" w:cs="Times New Roman"/>
          <w:color w:val="000000"/>
          <w:sz w:val="24"/>
          <w:szCs w:val="24"/>
        </w:rPr>
        <w:t xml:space="preserve"> demasiados recursos al sistema educativo. Éste es uno de los gastos más importantes para cualquier sociedad. La pregunta que nos debemos hacer no es por tanto de cantidad, sino de calidad: ¿estamos empleando bien este dinero? Y la respuesta, desgraciadamente, es negativa. </w:t>
      </w:r>
      <w:r w:rsidRPr="00943FED">
        <w:rPr>
          <w:rFonts w:ascii="Times New Roman" w:hAnsi="Times New Roman" w:cs="Times New Roman"/>
          <w:bCs/>
          <w:color w:val="000000"/>
          <w:sz w:val="24"/>
          <w:szCs w:val="24"/>
        </w:rPr>
        <w:t>España</w:t>
      </w:r>
      <w:r w:rsidR="00943FED">
        <w:rPr>
          <w:rFonts w:ascii="Times New Roman" w:hAnsi="Times New Roman" w:cs="Times New Roman"/>
          <w:bCs/>
          <w:color w:val="000000"/>
          <w:sz w:val="24"/>
          <w:szCs w:val="24"/>
        </w:rPr>
        <w:t>, por ejemplo</w:t>
      </w:r>
      <w:r w:rsidR="00943FED" w:rsidRPr="00943FED">
        <w:rPr>
          <w:rFonts w:ascii="Times New Roman" w:hAnsi="Times New Roman" w:cs="Times New Roman"/>
          <w:bCs/>
          <w:color w:val="000000"/>
          <w:sz w:val="24"/>
          <w:szCs w:val="24"/>
        </w:rPr>
        <w:t xml:space="preserve">, </w:t>
      </w:r>
      <w:r w:rsidRPr="00943FED">
        <w:rPr>
          <w:rFonts w:ascii="Times New Roman" w:hAnsi="Times New Roman" w:cs="Times New Roman"/>
          <w:bCs/>
          <w:color w:val="000000"/>
          <w:sz w:val="24"/>
          <w:szCs w:val="24"/>
        </w:rPr>
        <w:t>gasta más, pero consigue peores resultados</w:t>
      </w:r>
      <w:r w:rsidRPr="00300F3F">
        <w:rPr>
          <w:rFonts w:ascii="Times New Roman" w:hAnsi="Times New Roman" w:cs="Times New Roman"/>
          <w:color w:val="000000"/>
          <w:sz w:val="24"/>
          <w:szCs w:val="24"/>
        </w:rPr>
        <w:t>.</w:t>
      </w:r>
    </w:p>
    <w:p w:rsidR="00943FED" w:rsidRDefault="006006AC" w:rsidP="00812EF1">
      <w:pPr>
        <w:shd w:val="clear" w:color="auto" w:fill="FFFFFF"/>
        <w:spacing w:after="360"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u w:val="single"/>
        </w:rPr>
        <w:t>D</w:t>
      </w:r>
      <w:r w:rsidR="00943FED">
        <w:rPr>
          <w:rFonts w:ascii="Times New Roman" w:hAnsi="Times New Roman" w:cs="Times New Roman"/>
          <w:color w:val="000000"/>
          <w:sz w:val="24"/>
          <w:szCs w:val="24"/>
          <w:u w:val="single"/>
        </w:rPr>
        <w:t>e aquellos</w:t>
      </w:r>
      <w:r w:rsidR="00943FED" w:rsidRPr="00943FED">
        <w:rPr>
          <w:rFonts w:ascii="Times New Roman" w:hAnsi="Times New Roman" w:cs="Times New Roman"/>
          <w:color w:val="000000"/>
          <w:sz w:val="24"/>
          <w:szCs w:val="24"/>
          <w:u w:val="single"/>
        </w:rPr>
        <w:t xml:space="preserve"> “polvos”, estos “lodos” (qué opina la gente sobre el futuro de su</w:t>
      </w:r>
      <w:r w:rsidR="00943FED">
        <w:rPr>
          <w:rFonts w:ascii="Times New Roman" w:hAnsi="Times New Roman" w:cs="Times New Roman"/>
          <w:color w:val="000000"/>
          <w:sz w:val="24"/>
          <w:szCs w:val="24"/>
          <w:u w:val="single"/>
        </w:rPr>
        <w:t>s</w:t>
      </w:r>
      <w:r w:rsidR="00943FED" w:rsidRPr="00943FED">
        <w:rPr>
          <w:rFonts w:ascii="Times New Roman" w:hAnsi="Times New Roman" w:cs="Times New Roman"/>
          <w:color w:val="000000"/>
          <w:sz w:val="24"/>
          <w:szCs w:val="24"/>
          <w:u w:val="single"/>
        </w:rPr>
        <w:t xml:space="preserve"> </w:t>
      </w:r>
      <w:r w:rsidR="00943FED">
        <w:rPr>
          <w:rFonts w:ascii="Times New Roman" w:hAnsi="Times New Roman" w:cs="Times New Roman"/>
          <w:color w:val="000000"/>
          <w:sz w:val="24"/>
          <w:szCs w:val="24"/>
          <w:u w:val="single"/>
        </w:rPr>
        <w:t xml:space="preserve">respectivas </w:t>
      </w:r>
      <w:r w:rsidR="00943FED" w:rsidRPr="00943FED">
        <w:rPr>
          <w:rFonts w:ascii="Times New Roman" w:hAnsi="Times New Roman" w:cs="Times New Roman"/>
          <w:color w:val="000000"/>
          <w:sz w:val="24"/>
          <w:szCs w:val="24"/>
          <w:u w:val="single"/>
        </w:rPr>
        <w:t>economía</w:t>
      </w:r>
      <w:r w:rsidR="00943FED">
        <w:rPr>
          <w:rFonts w:ascii="Times New Roman" w:hAnsi="Times New Roman" w:cs="Times New Roman"/>
          <w:color w:val="000000"/>
          <w:sz w:val="24"/>
          <w:szCs w:val="24"/>
          <w:u w:val="single"/>
        </w:rPr>
        <w:t>s</w:t>
      </w:r>
      <w:r w:rsidR="00943FED" w:rsidRPr="00943FED">
        <w:rPr>
          <w:rFonts w:ascii="Times New Roman" w:hAnsi="Times New Roman" w:cs="Times New Roman"/>
          <w:color w:val="000000"/>
          <w:sz w:val="24"/>
          <w:szCs w:val="24"/>
          <w:u w:val="single"/>
        </w:rPr>
        <w:t>)</w:t>
      </w:r>
    </w:p>
    <w:p w:rsidR="00A77A8D" w:rsidRPr="00A77A8D" w:rsidRDefault="00A77A8D" w:rsidP="00A77A8D">
      <w:pPr>
        <w:shd w:val="clear" w:color="auto" w:fill="FFFFFF"/>
        <w:spacing w:after="360" w:line="240" w:lineRule="auto"/>
        <w:jc w:val="both"/>
        <w:rPr>
          <w:rFonts w:ascii="Times New Roman" w:hAnsi="Times New Roman"/>
          <w:sz w:val="24"/>
          <w:szCs w:val="24"/>
        </w:rPr>
      </w:pPr>
      <w:r w:rsidRPr="00A55452">
        <w:rPr>
          <w:rFonts w:ascii="Times New Roman" w:hAnsi="Times New Roman"/>
          <w:color w:val="000000"/>
          <w:sz w:val="24"/>
          <w:szCs w:val="24"/>
        </w:rPr>
        <w:t>La gran mayoría de ciudadanos en países desarrollados o emergentes es pesimista sobre el futuro de sus respectivas economías, especialmente los griegos, italianos, españoles y ucranianos, s</w:t>
      </w:r>
      <w:r>
        <w:rPr>
          <w:rFonts w:ascii="Times New Roman" w:hAnsi="Times New Roman"/>
          <w:color w:val="000000"/>
          <w:sz w:val="24"/>
          <w:szCs w:val="24"/>
        </w:rPr>
        <w:t>egún una encuesta publicada el 8/9/14</w:t>
      </w:r>
      <w:r w:rsidRPr="00A55452">
        <w:rPr>
          <w:rFonts w:ascii="Times New Roman" w:hAnsi="Times New Roman"/>
          <w:color w:val="000000"/>
          <w:sz w:val="24"/>
          <w:szCs w:val="24"/>
        </w:rPr>
        <w:t xml:space="preserve"> por el </w:t>
      </w:r>
      <w:r w:rsidRPr="00A77A8D">
        <w:rPr>
          <w:rFonts w:ascii="Times New Roman" w:hAnsi="Times New Roman"/>
          <w:sz w:val="24"/>
          <w:szCs w:val="24"/>
        </w:rPr>
        <w:t>Centro de Estudios Pew.</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 xml:space="preserve">Seis años después del comienzo de la mayor crisis económica desde la II Guerra Mundial, un 60 % de los habitantes del planeta considera que la economía de su país es mala, una tasa que asciende al 64 % en economías avanzadas </w:t>
      </w:r>
      <w:r>
        <w:rPr>
          <w:rFonts w:ascii="Times New Roman" w:hAnsi="Times New Roman"/>
          <w:color w:val="000000"/>
          <w:sz w:val="24"/>
          <w:szCs w:val="24"/>
        </w:rPr>
        <w:t>y al 59 % en países emergentes.</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 xml:space="preserve">Los más pesimistas sobre la salida de la crisis son los griegos, que en un 97 % consideran la situación mala; seguidos de los italianos (96 %), los españoles </w:t>
      </w:r>
      <w:r>
        <w:rPr>
          <w:rFonts w:ascii="Times New Roman" w:hAnsi="Times New Roman"/>
          <w:color w:val="000000"/>
          <w:sz w:val="24"/>
          <w:szCs w:val="24"/>
        </w:rPr>
        <w:t>(93 %) y los ucranianos (93 %).</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Todos estos países se encuentran inmersos en profundas y largas crisis económicas; con Grecia sujeta a un plan de rescate que exige profundos recortes; España, con un índice de paro que ronda el 25 %; Italia, bajo profundas y complicadas reformas, y Ucrania, que suma el</w:t>
      </w:r>
      <w:r>
        <w:rPr>
          <w:rFonts w:ascii="Times New Roman" w:hAnsi="Times New Roman"/>
          <w:color w:val="000000"/>
          <w:sz w:val="24"/>
          <w:szCs w:val="24"/>
        </w:rPr>
        <w:t xml:space="preserve"> conflicto civil a la recesión.</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 xml:space="preserve">Pero tampoco en las economías que están creciendo y reduciendo el desempleo, como la estadounidense, la opinión sobre la situación es más positiva, con un 58 % que considera que están en peor lugar que antes de la crisis y las </w:t>
      </w:r>
      <w:r>
        <w:rPr>
          <w:rFonts w:ascii="Times New Roman" w:hAnsi="Times New Roman"/>
          <w:color w:val="000000"/>
          <w:sz w:val="24"/>
          <w:szCs w:val="24"/>
        </w:rPr>
        <w:t>perspectivas no son halagüeñas.</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Los nubarrones de esos países contrastan con el optimismo económico de los ciudadanos de China, donde el 89 % ve mejoras en el horizonte; Vietnam, con un 87 % de opiniones favorables, y Alemania, la locomotora europea, con un 85 % contento con la dirección que lleva el país.</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Entre los países emergentes, destaca la caída del optimismo en países como Brasil, donde las opiniones positivas han pasado de ser mayoritarias (el 59 %)</w:t>
      </w:r>
      <w:r w:rsidR="000E7672">
        <w:rPr>
          <w:rFonts w:ascii="Times New Roman" w:hAnsi="Times New Roman"/>
          <w:color w:val="000000"/>
          <w:sz w:val="24"/>
          <w:szCs w:val="24"/>
        </w:rPr>
        <w:t>,</w:t>
      </w:r>
      <w:r w:rsidRPr="00A55452">
        <w:rPr>
          <w:rFonts w:ascii="Times New Roman" w:hAnsi="Times New Roman"/>
          <w:color w:val="000000"/>
          <w:sz w:val="24"/>
          <w:szCs w:val="24"/>
        </w:rPr>
        <w:t xml:space="preserve"> al 32 %.</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lastRenderedPageBreak/>
        <w:t>De igual modo, los ciudadanos venezolanos y argentinos consideran que sus economías van por peor camino que el año pasado, con un porcentaje de optimistas que ha bajado del 44 % al 29 % y d</w:t>
      </w:r>
      <w:r>
        <w:rPr>
          <w:rFonts w:ascii="Times New Roman" w:hAnsi="Times New Roman"/>
          <w:color w:val="000000"/>
          <w:sz w:val="24"/>
          <w:szCs w:val="24"/>
        </w:rPr>
        <w:t>el 39% al 26%, respectivamente.</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El sondeo, realizado a cerca de 49.000 personas entre marzo y junio</w:t>
      </w:r>
      <w:r>
        <w:rPr>
          <w:rFonts w:ascii="Times New Roman" w:hAnsi="Times New Roman"/>
          <w:color w:val="000000"/>
          <w:sz w:val="24"/>
          <w:szCs w:val="24"/>
        </w:rPr>
        <w:t xml:space="preserve"> (2014)</w:t>
      </w:r>
      <w:r w:rsidRPr="00A55452">
        <w:rPr>
          <w:rFonts w:ascii="Times New Roman" w:hAnsi="Times New Roman"/>
          <w:color w:val="000000"/>
          <w:sz w:val="24"/>
          <w:szCs w:val="24"/>
        </w:rPr>
        <w:t xml:space="preserve"> y con un margen de error que ronda el 4 % en cada país, también pregunta sobre la</w:t>
      </w:r>
      <w:r>
        <w:rPr>
          <w:rFonts w:ascii="Times New Roman" w:hAnsi="Times New Roman"/>
          <w:color w:val="000000"/>
          <w:sz w:val="24"/>
          <w:szCs w:val="24"/>
        </w:rPr>
        <w:t xml:space="preserve"> dirección del país en general.</w:t>
      </w:r>
    </w:p>
    <w:p w:rsidR="00A77A8D" w:rsidRPr="00A55452"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Del mismo modo que en el caso de la economía, griegos, españoles italianos son los más insatisfechos con el rumbo del país, seguidos de los franceses, mientras que los alemanes son los únicos ciudadanos de países desarrollado</w:t>
      </w:r>
      <w:r>
        <w:rPr>
          <w:rFonts w:ascii="Times New Roman" w:hAnsi="Times New Roman"/>
          <w:color w:val="000000"/>
          <w:sz w:val="24"/>
          <w:szCs w:val="24"/>
        </w:rPr>
        <w:t>s mayoritariamente satisfechos.</w:t>
      </w:r>
    </w:p>
    <w:p w:rsidR="00A77A8D" w:rsidRDefault="00A77A8D" w:rsidP="00A77A8D">
      <w:pPr>
        <w:shd w:val="clear" w:color="auto" w:fill="FFFFFF"/>
        <w:spacing w:after="360" w:line="240" w:lineRule="auto"/>
        <w:jc w:val="both"/>
        <w:rPr>
          <w:rFonts w:ascii="Times New Roman" w:hAnsi="Times New Roman"/>
          <w:color w:val="000000"/>
          <w:sz w:val="24"/>
          <w:szCs w:val="24"/>
        </w:rPr>
      </w:pPr>
      <w:r w:rsidRPr="00A55452">
        <w:rPr>
          <w:rFonts w:ascii="Times New Roman" w:hAnsi="Times New Roman"/>
          <w:color w:val="000000"/>
          <w:sz w:val="24"/>
          <w:szCs w:val="24"/>
        </w:rPr>
        <w:t>La encuesta se llevó a cabo con entrevistas personales y telefónicas a diferentes cantidades de personas dependiendo del</w:t>
      </w:r>
      <w:r w:rsidR="000E7672">
        <w:rPr>
          <w:rFonts w:ascii="Times New Roman" w:hAnsi="Times New Roman"/>
          <w:color w:val="000000"/>
          <w:sz w:val="24"/>
          <w:szCs w:val="24"/>
        </w:rPr>
        <w:t xml:space="preserve"> país -unas mil, por lo normal</w:t>
      </w:r>
      <w:r w:rsidRPr="00A55452">
        <w:rPr>
          <w:rFonts w:ascii="Times New Roman" w:hAnsi="Times New Roman"/>
          <w:color w:val="000000"/>
          <w:sz w:val="24"/>
          <w:szCs w:val="24"/>
        </w:rPr>
        <w:t>-</w:t>
      </w:r>
      <w:r w:rsidR="000E7672">
        <w:rPr>
          <w:rFonts w:ascii="Times New Roman" w:hAnsi="Times New Roman"/>
          <w:color w:val="000000"/>
          <w:sz w:val="24"/>
          <w:szCs w:val="24"/>
        </w:rPr>
        <w:t>,</w:t>
      </w:r>
      <w:r w:rsidRPr="00A55452">
        <w:rPr>
          <w:rFonts w:ascii="Times New Roman" w:hAnsi="Times New Roman"/>
          <w:color w:val="000000"/>
          <w:sz w:val="24"/>
          <w:szCs w:val="24"/>
        </w:rPr>
        <w:t xml:space="preserve"> y tiene un nivel de confianza por lo general del 95 %.</w:t>
      </w:r>
    </w:p>
    <w:p w:rsidR="00A77A8D" w:rsidRDefault="00A77A8D" w:rsidP="00A77A8D">
      <w:pPr>
        <w:shd w:val="clear" w:color="auto" w:fill="FFFFFF"/>
        <w:spacing w:after="360" w:line="240" w:lineRule="auto"/>
        <w:ind w:left="1416"/>
        <w:jc w:val="both"/>
        <w:rPr>
          <w:rFonts w:ascii="Times New Roman" w:hAnsi="Times New Roman"/>
          <w:color w:val="000000"/>
          <w:sz w:val="24"/>
          <w:szCs w:val="24"/>
        </w:rPr>
      </w:pPr>
      <w:r>
        <w:rPr>
          <w:rFonts w:ascii="Times New Roman" w:hAnsi="Times New Roman"/>
          <w:color w:val="000000"/>
          <w:sz w:val="24"/>
          <w:szCs w:val="24"/>
        </w:rPr>
        <w:t xml:space="preserve">     </w:t>
      </w:r>
      <w:r w:rsidRPr="00F039D0">
        <w:rPr>
          <w:rFonts w:ascii="Times New Roman" w:hAnsi="Times New Roman" w:cs="Times New Roman"/>
          <w:strike/>
          <w:noProof/>
          <w:color w:val="BC7B2B"/>
          <w:sz w:val="24"/>
          <w:szCs w:val="24"/>
          <w:lang w:eastAsia="es-ES"/>
        </w:rPr>
        <w:drawing>
          <wp:inline distT="0" distB="0" distL="0" distR="0" wp14:anchorId="22375940" wp14:editId="4067A280">
            <wp:extent cx="2946400" cy="2749550"/>
            <wp:effectExtent l="0" t="0" r="6350" b="0"/>
            <wp:docPr id="27" name="Imagen 27" descr="Economic Mood Glum in Advanced and Emerging Economies">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conomic Mood Glum in Advanced and Emerging Economies">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46400" cy="2749550"/>
                    </a:xfrm>
                    <a:prstGeom prst="rect">
                      <a:avLst/>
                    </a:prstGeom>
                    <a:noFill/>
                    <a:ln>
                      <a:noFill/>
                    </a:ln>
                  </pic:spPr>
                </pic:pic>
              </a:graphicData>
            </a:graphic>
          </wp:inline>
        </w:drawing>
      </w:r>
      <w:r>
        <w:rPr>
          <w:rFonts w:ascii="Times New Roman" w:hAnsi="Times New Roman"/>
          <w:color w:val="000000"/>
          <w:sz w:val="24"/>
          <w:szCs w:val="24"/>
        </w:rPr>
        <w:t xml:space="preserve">     </w:t>
      </w:r>
    </w:p>
    <w:p w:rsidR="00A77A8D" w:rsidRDefault="00A77A8D" w:rsidP="00A77A8D">
      <w:pPr>
        <w:shd w:val="clear" w:color="auto" w:fill="FFFFFF"/>
        <w:spacing w:after="360" w:line="240" w:lineRule="auto"/>
        <w:ind w:left="1416"/>
        <w:jc w:val="both"/>
        <w:rPr>
          <w:rFonts w:ascii="Times New Roman" w:hAnsi="Times New Roman"/>
          <w:color w:val="000000"/>
          <w:sz w:val="24"/>
          <w:szCs w:val="24"/>
        </w:rPr>
      </w:pPr>
      <w:r>
        <w:rPr>
          <w:rFonts w:ascii="Times New Roman" w:hAnsi="Times New Roman"/>
          <w:color w:val="000000"/>
          <w:sz w:val="24"/>
          <w:szCs w:val="24"/>
        </w:rPr>
        <w:t xml:space="preserve">       </w:t>
      </w:r>
      <w:r w:rsidRPr="00F039D0">
        <w:rPr>
          <w:rFonts w:ascii="Times New Roman" w:hAnsi="Times New Roman" w:cs="Times New Roman"/>
          <w:strike/>
          <w:noProof/>
          <w:color w:val="BC7B2B"/>
          <w:sz w:val="24"/>
          <w:szCs w:val="24"/>
          <w:lang w:eastAsia="es-ES"/>
        </w:rPr>
        <w:drawing>
          <wp:inline distT="0" distB="0" distL="0" distR="0" wp14:anchorId="62D1CF75" wp14:editId="261095DF">
            <wp:extent cx="2946400" cy="2425700"/>
            <wp:effectExtent l="0" t="0" r="6350" b="0"/>
            <wp:docPr id="41" name="Imagen 41" descr="Where Economic Attitudes Are Souri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here Economic Attitudes Are Sourin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46400" cy="2425700"/>
                    </a:xfrm>
                    <a:prstGeom prst="rect">
                      <a:avLst/>
                    </a:prstGeom>
                    <a:noFill/>
                    <a:ln>
                      <a:noFill/>
                    </a:ln>
                  </pic:spPr>
                </pic:pic>
              </a:graphicData>
            </a:graphic>
          </wp:inline>
        </w:drawing>
      </w:r>
    </w:p>
    <w:p w:rsidR="00A77A8D" w:rsidRDefault="00A77A8D" w:rsidP="00A77A8D">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lastRenderedPageBreak/>
        <w:t xml:space="preserve">                    </w:t>
      </w:r>
    </w:p>
    <w:p w:rsidR="00A77A8D" w:rsidRDefault="00A77A8D" w:rsidP="00A77A8D">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ab/>
      </w:r>
      <w:r w:rsidRPr="00F039D0">
        <w:rPr>
          <w:rFonts w:ascii="Times New Roman" w:hAnsi="Times New Roman" w:cs="Times New Roman"/>
          <w:strike/>
          <w:noProof/>
          <w:color w:val="BC7B2B"/>
          <w:sz w:val="24"/>
          <w:szCs w:val="24"/>
          <w:lang w:eastAsia="es-ES"/>
        </w:rPr>
        <w:drawing>
          <wp:inline distT="0" distB="0" distL="0" distR="0" wp14:anchorId="0D2E12BF" wp14:editId="3B91E9E7">
            <wp:extent cx="2933700" cy="2533650"/>
            <wp:effectExtent l="0" t="0" r="0" b="0"/>
            <wp:docPr id="50" name="Imagen 50" descr="Where Economic Mood Is Brighteni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here Economic Mood Is Brightening">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33700" cy="2533650"/>
                    </a:xfrm>
                    <a:prstGeom prst="rect">
                      <a:avLst/>
                    </a:prstGeom>
                    <a:noFill/>
                    <a:ln>
                      <a:noFill/>
                    </a:ln>
                  </pic:spPr>
                </pic:pic>
              </a:graphicData>
            </a:graphic>
          </wp:inline>
        </w:drawing>
      </w:r>
    </w:p>
    <w:p w:rsidR="00A77A8D" w:rsidRDefault="00A77A8D" w:rsidP="00A77A8D">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ab/>
      </w:r>
      <w:r w:rsidRPr="00F039D0">
        <w:rPr>
          <w:rFonts w:ascii="Times New Roman" w:hAnsi="Times New Roman" w:cs="Times New Roman"/>
          <w:strike/>
          <w:noProof/>
          <w:color w:val="BC7B2B"/>
          <w:sz w:val="24"/>
          <w:szCs w:val="24"/>
          <w:lang w:eastAsia="es-ES"/>
        </w:rPr>
        <w:drawing>
          <wp:inline distT="0" distB="0" distL="0" distR="0" wp14:anchorId="1898B733" wp14:editId="35B8EC54">
            <wp:extent cx="2946400" cy="2070100"/>
            <wp:effectExtent l="0" t="0" r="6350" b="6350"/>
            <wp:docPr id="51" name="Imagen 51" descr="Publics Troubled by Range of Problems">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ublics Troubled by Range of Problems">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46400" cy="2070100"/>
                    </a:xfrm>
                    <a:prstGeom prst="rect">
                      <a:avLst/>
                    </a:prstGeom>
                    <a:noFill/>
                    <a:ln>
                      <a:noFill/>
                    </a:ln>
                  </pic:spPr>
                </pic:pic>
              </a:graphicData>
            </a:graphic>
          </wp:inline>
        </w:drawing>
      </w:r>
    </w:p>
    <w:p w:rsidR="00A77A8D" w:rsidRPr="008A0F81" w:rsidRDefault="008F4E15" w:rsidP="00A77A8D">
      <w:pPr>
        <w:shd w:val="clear" w:color="auto" w:fill="FFFFFF"/>
        <w:spacing w:after="360" w:line="240" w:lineRule="auto"/>
        <w:jc w:val="both"/>
        <w:rPr>
          <w:rFonts w:ascii="Times New Roman" w:hAnsi="Times New Roman"/>
          <w:color w:val="000000"/>
          <w:sz w:val="24"/>
          <w:szCs w:val="24"/>
          <w:lang w:val="en-US"/>
        </w:rPr>
      </w:pPr>
      <w:r w:rsidRPr="008A0F81">
        <w:rPr>
          <w:rFonts w:ascii="Times New Roman" w:hAnsi="Times New Roman"/>
          <w:color w:val="000000"/>
          <w:sz w:val="24"/>
          <w:szCs w:val="24"/>
          <w:lang w:val="en-US"/>
        </w:rPr>
        <w:t xml:space="preserve">            </w:t>
      </w:r>
      <w:r w:rsidRPr="00F039D0">
        <w:rPr>
          <w:rFonts w:ascii="Times New Roman" w:hAnsi="Times New Roman" w:cs="Times New Roman"/>
          <w:strike/>
          <w:noProof/>
          <w:color w:val="BC7B2B"/>
          <w:sz w:val="24"/>
          <w:szCs w:val="24"/>
          <w:lang w:eastAsia="es-ES"/>
        </w:rPr>
        <w:drawing>
          <wp:inline distT="0" distB="0" distL="0" distR="0" wp14:anchorId="6558A2E9" wp14:editId="146EADD9">
            <wp:extent cx="3994150" cy="2952750"/>
            <wp:effectExtent l="0" t="0" r="6350" b="0"/>
            <wp:docPr id="65" name="Imagen 65" descr="Where Economic Attitudes Are Souri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here Economic Attitudes Are Souring">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94150" cy="2952750"/>
                    </a:xfrm>
                    <a:prstGeom prst="rect">
                      <a:avLst/>
                    </a:prstGeom>
                    <a:noFill/>
                    <a:ln>
                      <a:noFill/>
                    </a:ln>
                  </pic:spPr>
                </pic:pic>
              </a:graphicData>
            </a:graphic>
          </wp:inline>
        </w:drawing>
      </w:r>
    </w:p>
    <w:p w:rsidR="00A77A8D" w:rsidRPr="008A0F81" w:rsidRDefault="00A77A8D" w:rsidP="00A77A8D">
      <w:pPr>
        <w:shd w:val="clear" w:color="auto" w:fill="FFFFFF"/>
        <w:spacing w:after="360" w:line="240" w:lineRule="auto"/>
        <w:jc w:val="both"/>
        <w:rPr>
          <w:rFonts w:ascii="Times New Roman" w:hAnsi="Times New Roman"/>
          <w:color w:val="000000"/>
          <w:sz w:val="24"/>
          <w:szCs w:val="24"/>
          <w:lang w:val="en-US"/>
        </w:rPr>
      </w:pPr>
    </w:p>
    <w:p w:rsidR="00A77A8D" w:rsidRPr="008A0F81" w:rsidRDefault="008F4E15" w:rsidP="00A77A8D">
      <w:pPr>
        <w:shd w:val="clear" w:color="auto" w:fill="FFFFFF"/>
        <w:spacing w:after="360" w:line="240" w:lineRule="auto"/>
        <w:jc w:val="both"/>
        <w:rPr>
          <w:rFonts w:ascii="Times New Roman" w:hAnsi="Times New Roman"/>
          <w:color w:val="000000"/>
          <w:sz w:val="24"/>
          <w:szCs w:val="24"/>
          <w:lang w:val="en-US"/>
        </w:rPr>
      </w:pPr>
      <w:r w:rsidRPr="008A0F81">
        <w:rPr>
          <w:rFonts w:ascii="Times New Roman" w:hAnsi="Times New Roman"/>
          <w:color w:val="000000"/>
          <w:sz w:val="24"/>
          <w:szCs w:val="24"/>
          <w:lang w:val="en-US"/>
        </w:rPr>
        <w:lastRenderedPageBreak/>
        <w:t xml:space="preserve">                     </w:t>
      </w:r>
      <w:r w:rsidRPr="00F039D0">
        <w:rPr>
          <w:rFonts w:ascii="Times New Roman" w:hAnsi="Times New Roman" w:cs="Times New Roman"/>
          <w:strike/>
          <w:noProof/>
          <w:color w:val="BC7B2B"/>
          <w:sz w:val="24"/>
          <w:szCs w:val="24"/>
          <w:lang w:eastAsia="es-ES"/>
        </w:rPr>
        <w:drawing>
          <wp:inline distT="0" distB="0" distL="0" distR="0" wp14:anchorId="4807C26D" wp14:editId="6CBA998D">
            <wp:extent cx="3556000" cy="6305550"/>
            <wp:effectExtent l="0" t="0" r="6350" b="0"/>
            <wp:docPr id="66" name="Imagen 66" descr="Widespread Dissatisfaction">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idespread Dissatisfaction">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56000" cy="6305550"/>
                    </a:xfrm>
                    <a:prstGeom prst="rect">
                      <a:avLst/>
                    </a:prstGeom>
                    <a:noFill/>
                    <a:ln>
                      <a:noFill/>
                    </a:ln>
                  </pic:spPr>
                </pic:pic>
              </a:graphicData>
            </a:graphic>
          </wp:inline>
        </w:drawing>
      </w:r>
    </w:p>
    <w:p w:rsidR="008A0F81" w:rsidRPr="00F039D0" w:rsidRDefault="008A0F81" w:rsidP="008A0F81">
      <w:pPr>
        <w:pStyle w:val="NormalWeb"/>
        <w:jc w:val="both"/>
        <w:rPr>
          <w:color w:val="000000"/>
          <w:lang w:val="en-US"/>
        </w:rPr>
      </w:pPr>
      <w:r w:rsidRPr="00F039D0">
        <w:rPr>
          <w:color w:val="000000"/>
          <w:lang w:val="en-US"/>
        </w:rPr>
        <w:t>Most nati</w:t>
      </w:r>
      <w:r>
        <w:rPr>
          <w:color w:val="000000"/>
          <w:lang w:val="en-US"/>
        </w:rPr>
        <w:t>onal publics around the world -a global median of 69%-</w:t>
      </w:r>
      <w:r w:rsidRPr="00F039D0">
        <w:rPr>
          <w:color w:val="000000"/>
          <w:lang w:val="en-US"/>
        </w:rPr>
        <w:t xml:space="preserve"> are dissatisfied with the way things are going in their country. By this broad measure of national unease, which may encompass public perception of economic, political, social and security conditions, half or more of the publics in 36 of the 44 nations surveyed say conditions in their society are not good.</w:t>
      </w:r>
    </w:p>
    <w:p w:rsidR="00A77A8D" w:rsidRPr="008A0F81" w:rsidRDefault="00A77A8D" w:rsidP="00A77A8D">
      <w:pPr>
        <w:shd w:val="clear" w:color="auto" w:fill="FFFFFF"/>
        <w:spacing w:after="360" w:line="240" w:lineRule="auto"/>
        <w:jc w:val="both"/>
        <w:rPr>
          <w:rFonts w:ascii="Times New Roman" w:hAnsi="Times New Roman"/>
          <w:color w:val="000000"/>
          <w:sz w:val="24"/>
          <w:szCs w:val="24"/>
          <w:lang w:val="en-US"/>
        </w:rPr>
      </w:pPr>
    </w:p>
    <w:p w:rsidR="00A77A8D" w:rsidRPr="008A0F81" w:rsidRDefault="00A77A8D" w:rsidP="00A77A8D">
      <w:pPr>
        <w:shd w:val="clear" w:color="auto" w:fill="FFFFFF"/>
        <w:spacing w:after="360" w:line="240" w:lineRule="auto"/>
        <w:jc w:val="both"/>
        <w:rPr>
          <w:rFonts w:ascii="Times New Roman" w:hAnsi="Times New Roman"/>
          <w:color w:val="000000"/>
          <w:sz w:val="24"/>
          <w:szCs w:val="24"/>
          <w:lang w:val="en-US"/>
        </w:rPr>
      </w:pPr>
    </w:p>
    <w:p w:rsidR="00A77A8D" w:rsidRPr="008A0F81" w:rsidRDefault="00A77A8D" w:rsidP="00A77A8D">
      <w:pPr>
        <w:shd w:val="clear" w:color="auto" w:fill="FFFFFF"/>
        <w:spacing w:after="360" w:line="240" w:lineRule="auto"/>
        <w:jc w:val="both"/>
        <w:rPr>
          <w:rFonts w:ascii="Times New Roman" w:hAnsi="Times New Roman"/>
          <w:color w:val="000000"/>
          <w:sz w:val="24"/>
          <w:szCs w:val="24"/>
          <w:lang w:val="en-US"/>
        </w:rPr>
      </w:pPr>
    </w:p>
    <w:p w:rsidR="00A77A8D" w:rsidRDefault="008F4E15" w:rsidP="00A77A8D">
      <w:pPr>
        <w:shd w:val="clear" w:color="auto" w:fill="FFFFFF"/>
        <w:spacing w:after="360" w:line="240" w:lineRule="auto"/>
        <w:jc w:val="both"/>
        <w:rPr>
          <w:rFonts w:ascii="Times New Roman" w:hAnsi="Times New Roman"/>
          <w:color w:val="000000"/>
          <w:sz w:val="24"/>
          <w:szCs w:val="24"/>
          <w:lang w:val="en-US"/>
        </w:rPr>
      </w:pPr>
      <w:r w:rsidRPr="008A0F81">
        <w:rPr>
          <w:rFonts w:ascii="Times New Roman" w:hAnsi="Times New Roman"/>
          <w:color w:val="000000"/>
          <w:sz w:val="24"/>
          <w:szCs w:val="24"/>
          <w:lang w:val="en-US"/>
        </w:rPr>
        <w:lastRenderedPageBreak/>
        <w:t xml:space="preserve">      </w:t>
      </w:r>
      <w:r w:rsidR="00A77A8D" w:rsidRPr="008A0F81">
        <w:rPr>
          <w:rFonts w:ascii="Times New Roman" w:hAnsi="Times New Roman"/>
          <w:color w:val="000000"/>
          <w:sz w:val="24"/>
          <w:szCs w:val="24"/>
          <w:lang w:val="en-US"/>
        </w:rPr>
        <w:t xml:space="preserve">                </w:t>
      </w:r>
      <w:r w:rsidRPr="008A0F81">
        <w:rPr>
          <w:rFonts w:ascii="Times New Roman" w:hAnsi="Times New Roman"/>
          <w:color w:val="000000"/>
          <w:sz w:val="24"/>
          <w:szCs w:val="24"/>
          <w:lang w:val="en-US"/>
        </w:rPr>
        <w:t xml:space="preserve">   </w:t>
      </w:r>
      <w:r w:rsidR="00A77A8D" w:rsidRPr="00F039D0">
        <w:rPr>
          <w:rFonts w:ascii="Times New Roman" w:hAnsi="Times New Roman" w:cs="Times New Roman"/>
          <w:strike/>
          <w:noProof/>
          <w:color w:val="BC7B2B"/>
          <w:sz w:val="24"/>
          <w:szCs w:val="24"/>
          <w:lang w:eastAsia="es-ES"/>
        </w:rPr>
        <w:drawing>
          <wp:inline distT="0" distB="0" distL="0" distR="0" wp14:anchorId="0F691B80" wp14:editId="4E50B7B9">
            <wp:extent cx="3479800" cy="6286500"/>
            <wp:effectExtent l="0" t="0" r="6350" b="0"/>
            <wp:docPr id="61" name="Imagen 61" descr="Views of Current Economic Situation">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Views of Current Economic Situation">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79800" cy="6286500"/>
                    </a:xfrm>
                    <a:prstGeom prst="rect">
                      <a:avLst/>
                    </a:prstGeom>
                    <a:noFill/>
                    <a:ln>
                      <a:noFill/>
                    </a:ln>
                  </pic:spPr>
                </pic:pic>
              </a:graphicData>
            </a:graphic>
          </wp:inline>
        </w:drawing>
      </w:r>
    </w:p>
    <w:p w:rsidR="008A0F81" w:rsidRPr="00F039D0" w:rsidRDefault="008A0F81" w:rsidP="008A0F81">
      <w:pPr>
        <w:pStyle w:val="NormalWeb"/>
        <w:jc w:val="both"/>
        <w:rPr>
          <w:color w:val="000000"/>
          <w:lang w:val="en-US"/>
        </w:rPr>
      </w:pPr>
      <w:r w:rsidRPr="00F039D0">
        <w:rPr>
          <w:color w:val="000000"/>
          <w:lang w:val="en-US"/>
        </w:rPr>
        <w:t>The global public is generally downbeat about the economic situation in their countries, except in Asia.</w:t>
      </w:r>
    </w:p>
    <w:p w:rsidR="008A0F81" w:rsidRPr="00F039D0" w:rsidRDefault="008A0F81" w:rsidP="008A0F81">
      <w:pPr>
        <w:pStyle w:val="NormalWeb"/>
        <w:jc w:val="both"/>
        <w:rPr>
          <w:color w:val="000000"/>
          <w:lang w:val="en-US"/>
        </w:rPr>
      </w:pPr>
      <w:r w:rsidRPr="00F039D0">
        <w:rPr>
          <w:color w:val="000000"/>
          <w:lang w:val="en-US"/>
        </w:rPr>
        <w:t xml:space="preserve">Their mood reflects recent economic conditions. Global growth slowed in the first quarter of 2014, immediately prior to the survey. At 2.75%, it was down a full percentage point from the growth experienced in the second half of 2013, according to the </w:t>
      </w:r>
      <w:hyperlink r:id="rId41" w:tgtFrame="_blank" w:history="1">
        <w:r w:rsidRPr="008A0F81">
          <w:rPr>
            <w:rStyle w:val="Hipervnculo"/>
            <w:color w:val="auto"/>
            <w:u w:val="none"/>
            <w:lang w:val="en-US"/>
          </w:rPr>
          <w:t>International Monetary Fund</w:t>
        </w:r>
      </w:hyperlink>
      <w:r w:rsidRPr="008A0F81">
        <w:rPr>
          <w:lang w:val="en-US"/>
        </w:rPr>
        <w:t>.</w:t>
      </w:r>
      <w:r w:rsidRPr="00F039D0">
        <w:rPr>
          <w:color w:val="000000"/>
          <w:lang w:val="en-US"/>
        </w:rPr>
        <w:t xml:space="preserve"> Some nations, especially advanced economies, such as Japan, Germany, Spain, and the UK, performed better than expected. But their success was outweighed by disappointing growth in China and the U.S. And weak demand in those economies sapped economic growth in emerging markets, where success is often driven by exports to the U.S. and China.</w:t>
      </w:r>
    </w:p>
    <w:p w:rsidR="008A0F81" w:rsidRPr="008A0F81" w:rsidRDefault="008A0F81" w:rsidP="000E7672">
      <w:pPr>
        <w:pStyle w:val="NormalWeb"/>
        <w:jc w:val="both"/>
        <w:rPr>
          <w:color w:val="000000"/>
          <w:lang w:val="en-US"/>
        </w:rPr>
      </w:pPr>
      <w:r w:rsidRPr="00F039D0">
        <w:rPr>
          <w:color w:val="000000"/>
          <w:lang w:val="en-US"/>
        </w:rPr>
        <w:lastRenderedPageBreak/>
        <w:t xml:space="preserve">In </w:t>
      </w:r>
      <w:hyperlink r:id="rId42" w:tgtFrame="_blank" w:history="1">
        <w:r w:rsidRPr="008A0F81">
          <w:rPr>
            <w:rStyle w:val="Hipervnculo"/>
            <w:color w:val="auto"/>
            <w:u w:val="none"/>
            <w:lang w:val="en-US"/>
          </w:rPr>
          <w:t>advanced economies, a median of just 34% say their economy is in good shape</w:t>
        </w:r>
        <w:r w:rsidRPr="00F039D0">
          <w:rPr>
            <w:rStyle w:val="Hipervnculo"/>
            <w:lang w:val="en-US"/>
          </w:rPr>
          <w:t>,</w:t>
        </w:r>
      </w:hyperlink>
      <w:r w:rsidRPr="00F039D0">
        <w:rPr>
          <w:color w:val="000000"/>
          <w:lang w:val="en-US"/>
        </w:rPr>
        <w:t xml:space="preserve"> and only 39% in emerging economies share similar positive views. In developing economies, publics are divided: 51% say their economy is doing well and 47% see it performing poorly.  These views are relatively unchanged in the emerging markets that were surveyed in both 2013 and 2014. But in the 10 advanced economies surveyed in both years, the median who hold the view that their economy is good has actually improved by 16 percentage points, a sign that even the modest economic recovery experienced in parts of Europe, Japan and the U.S. is resonating with the public.</w:t>
      </w:r>
    </w:p>
    <w:p w:rsidR="00A77A8D" w:rsidRDefault="008F4E15" w:rsidP="00A77A8D">
      <w:pPr>
        <w:shd w:val="clear" w:color="auto" w:fill="FFFFFF"/>
        <w:spacing w:after="360" w:line="240" w:lineRule="auto"/>
        <w:jc w:val="both"/>
        <w:rPr>
          <w:rFonts w:ascii="Times New Roman" w:hAnsi="Times New Roman"/>
          <w:color w:val="000000"/>
          <w:sz w:val="24"/>
          <w:szCs w:val="24"/>
        </w:rPr>
      </w:pPr>
      <w:r w:rsidRPr="008A0F81">
        <w:rPr>
          <w:rFonts w:ascii="Times New Roman" w:hAnsi="Times New Roman"/>
          <w:color w:val="000000"/>
          <w:sz w:val="24"/>
          <w:szCs w:val="24"/>
          <w:lang w:val="en-US"/>
        </w:rPr>
        <w:t xml:space="preserve"> </w:t>
      </w:r>
      <w:r w:rsidR="00A77A8D" w:rsidRPr="008A0F81">
        <w:rPr>
          <w:rFonts w:ascii="Times New Roman" w:hAnsi="Times New Roman"/>
          <w:color w:val="000000"/>
          <w:sz w:val="24"/>
          <w:szCs w:val="24"/>
          <w:lang w:val="en-US"/>
        </w:rPr>
        <w:t xml:space="preserve"> </w:t>
      </w:r>
      <w:r w:rsidRPr="008A0F81">
        <w:rPr>
          <w:rFonts w:ascii="Times New Roman" w:hAnsi="Times New Roman"/>
          <w:color w:val="000000"/>
          <w:sz w:val="24"/>
          <w:szCs w:val="24"/>
          <w:lang w:val="en-US"/>
        </w:rPr>
        <w:t xml:space="preserve">                </w:t>
      </w:r>
      <w:r w:rsidR="00A77A8D" w:rsidRPr="008A0F81">
        <w:rPr>
          <w:rFonts w:ascii="Times New Roman" w:hAnsi="Times New Roman"/>
          <w:color w:val="000000"/>
          <w:sz w:val="24"/>
          <w:szCs w:val="24"/>
          <w:lang w:val="en-US"/>
        </w:rPr>
        <w:t xml:space="preserve"> </w:t>
      </w:r>
      <w:r w:rsidR="00A77A8D" w:rsidRPr="00F039D0">
        <w:rPr>
          <w:rFonts w:ascii="Times New Roman" w:hAnsi="Times New Roman" w:cs="Times New Roman"/>
          <w:strike/>
          <w:noProof/>
          <w:color w:val="BC7B2B"/>
          <w:sz w:val="24"/>
          <w:szCs w:val="24"/>
          <w:lang w:eastAsia="es-ES"/>
        </w:rPr>
        <w:drawing>
          <wp:inline distT="0" distB="0" distL="0" distR="0" wp14:anchorId="65572F2A" wp14:editId="5CB94642">
            <wp:extent cx="3498850" cy="7004050"/>
            <wp:effectExtent l="0" t="0" r="6350" b="6350"/>
            <wp:docPr id="62" name="Imagen 62" descr="Global Public Wary of Economy's Future">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lobal Public Wary of Economy's Future">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98850" cy="7004050"/>
                    </a:xfrm>
                    <a:prstGeom prst="rect">
                      <a:avLst/>
                    </a:prstGeom>
                    <a:noFill/>
                    <a:ln>
                      <a:noFill/>
                    </a:ln>
                  </pic:spPr>
                </pic:pic>
              </a:graphicData>
            </a:graphic>
          </wp:inline>
        </w:drawing>
      </w:r>
    </w:p>
    <w:p w:rsidR="008A0F81" w:rsidRPr="00F039D0" w:rsidRDefault="008A0F81" w:rsidP="008A0F81">
      <w:pPr>
        <w:pStyle w:val="NormalWeb"/>
        <w:jc w:val="both"/>
        <w:rPr>
          <w:color w:val="000000"/>
          <w:lang w:val="en-US"/>
        </w:rPr>
      </w:pPr>
      <w:r w:rsidRPr="00F039D0">
        <w:rPr>
          <w:color w:val="000000"/>
          <w:lang w:val="en-US"/>
        </w:rPr>
        <w:lastRenderedPageBreak/>
        <w:t>The IMF expects the world economy to pick up a bit, growing at 3.4% in 2014, slightly faster than in 2013, and expand by 4% in 2015.</w:t>
      </w:r>
    </w:p>
    <w:p w:rsidR="008A0F81" w:rsidRPr="00F039D0" w:rsidRDefault="008A0F81" w:rsidP="008A0F81">
      <w:pPr>
        <w:pStyle w:val="NormalWeb"/>
        <w:jc w:val="both"/>
        <w:rPr>
          <w:color w:val="000000"/>
          <w:lang w:val="en-US"/>
        </w:rPr>
      </w:pPr>
      <w:r w:rsidRPr="00F039D0">
        <w:rPr>
          <w:color w:val="000000"/>
          <w:lang w:val="en-US"/>
        </w:rPr>
        <w:t xml:space="preserve">However, the public, wary about the prospect of such growth, is split down the middle between expectations of improvement and the assumption that things will stay the same or will worsen. </w:t>
      </w:r>
      <w:hyperlink r:id="rId45" w:tgtFrame="_blank" w:history="1">
        <w:r w:rsidRPr="008A0F81">
          <w:rPr>
            <w:rStyle w:val="Hipervnculo"/>
            <w:color w:val="auto"/>
            <w:u w:val="none"/>
            <w:lang w:val="en-US"/>
          </w:rPr>
          <w:t>A median of 46% across the 44 countries surveyed expect their economy to improve.</w:t>
        </w:r>
      </w:hyperlink>
      <w:r w:rsidRPr="00F039D0">
        <w:rPr>
          <w:color w:val="000000"/>
          <w:lang w:val="en-US"/>
        </w:rPr>
        <w:t xml:space="preserve"> An equal proportion of people say it will remain the same (26%) or worsen (20%). </w:t>
      </w:r>
      <w:r w:rsidRPr="00F039D0">
        <w:rPr>
          <w:rStyle w:val="Textoennegrita"/>
          <w:color w:val="000000"/>
          <w:lang w:val="en-US"/>
        </w:rPr>
        <w:t> </w:t>
      </w:r>
    </w:p>
    <w:p w:rsidR="008A0F81" w:rsidRPr="00F039D0" w:rsidRDefault="008A0F81" w:rsidP="008A0F81">
      <w:pPr>
        <w:pStyle w:val="NormalWeb"/>
        <w:jc w:val="both"/>
        <w:rPr>
          <w:color w:val="000000"/>
          <w:lang w:val="en-US"/>
        </w:rPr>
      </w:pPr>
      <w:r w:rsidRPr="00F039D0">
        <w:rPr>
          <w:color w:val="000000"/>
          <w:lang w:val="en-US"/>
        </w:rPr>
        <w:t>A median of 57% of those in developing economies hold the view that the economy is likely to improve. Just 17% say it will worsen. A plurality (48%) in emerging markets expect economic conditions to be better, while only 18% see them worsening. And a plurality (41%) in advanced economies anticipate that the economic situation in their country will remain the same, with the rest of the public evenly divided between those who say it will improve and those who fear it will deteriorate</w:t>
      </w:r>
      <w:r>
        <w:rPr>
          <w:color w:val="000000"/>
          <w:lang w:val="en-US"/>
        </w:rPr>
        <w:t>…</w:t>
      </w:r>
    </w:p>
    <w:p w:rsidR="00812EF1" w:rsidRPr="008A0F81" w:rsidRDefault="00812EF1" w:rsidP="00812EF1">
      <w:pPr>
        <w:pStyle w:val="NormalWeb"/>
        <w:jc w:val="both"/>
        <w:rPr>
          <w:lang w:val="en-US"/>
        </w:rPr>
      </w:pPr>
    </w:p>
    <w:p w:rsidR="00812EF1" w:rsidRDefault="008F4E15" w:rsidP="00812EF1">
      <w:pPr>
        <w:pStyle w:val="NormalWeb"/>
        <w:jc w:val="both"/>
      </w:pPr>
      <w:r w:rsidRPr="008A0F81">
        <w:rPr>
          <w:lang w:val="en-US"/>
        </w:rPr>
        <w:t xml:space="preserve">              </w:t>
      </w:r>
      <w:r w:rsidRPr="00F039D0">
        <w:rPr>
          <w:strike/>
          <w:noProof/>
          <w:color w:val="BC7B2B"/>
        </w:rPr>
        <w:drawing>
          <wp:inline distT="0" distB="0" distL="0" distR="0" wp14:anchorId="512272F9" wp14:editId="31A1A262">
            <wp:extent cx="4019550" cy="5448300"/>
            <wp:effectExtent l="0" t="0" r="0" b="0"/>
            <wp:docPr id="67" name="Imagen 67" descr="Emerging Markets: Rising Prices Top the List of Worries in Most Nations ">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merging Markets: Rising Prices Top the List of Worries in Most Nations ">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19550" cy="5448300"/>
                    </a:xfrm>
                    <a:prstGeom prst="rect">
                      <a:avLst/>
                    </a:prstGeom>
                    <a:noFill/>
                    <a:ln>
                      <a:noFill/>
                    </a:ln>
                  </pic:spPr>
                </pic:pic>
              </a:graphicData>
            </a:graphic>
          </wp:inline>
        </w:drawing>
      </w:r>
    </w:p>
    <w:p w:rsidR="007F6E60" w:rsidRPr="00BC6F8D" w:rsidRDefault="008F4E15" w:rsidP="007F6E60">
      <w:pPr>
        <w:pStyle w:val="NormalWeb"/>
        <w:jc w:val="both"/>
        <w:rPr>
          <w:lang w:val="en-US"/>
        </w:rPr>
      </w:pPr>
      <w:r w:rsidRPr="00BC6F8D">
        <w:rPr>
          <w:lang w:val="en-US"/>
        </w:rPr>
        <w:lastRenderedPageBreak/>
        <w:t xml:space="preserve">               </w:t>
      </w:r>
      <w:r w:rsidRPr="00F039D0">
        <w:rPr>
          <w:strike/>
          <w:noProof/>
          <w:color w:val="BC7B2B"/>
        </w:rPr>
        <w:drawing>
          <wp:inline distT="0" distB="0" distL="0" distR="0" wp14:anchorId="40DF6734" wp14:editId="55871E1D">
            <wp:extent cx="4000500" cy="3168650"/>
            <wp:effectExtent l="0" t="0" r="0" b="0"/>
            <wp:docPr id="68" name="Imagen 68" descr="Developing Nations: Inflation Gravest Concern">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eveloping Nations: Inflation Gravest Concern">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00500" cy="3168650"/>
                    </a:xfrm>
                    <a:prstGeom prst="rect">
                      <a:avLst/>
                    </a:prstGeom>
                    <a:noFill/>
                    <a:ln>
                      <a:noFill/>
                    </a:ln>
                  </pic:spPr>
                </pic:pic>
              </a:graphicData>
            </a:graphic>
          </wp:inline>
        </w:drawing>
      </w:r>
    </w:p>
    <w:p w:rsidR="008F4E15" w:rsidRDefault="008F4E15" w:rsidP="008F4E15">
      <w:pPr>
        <w:pStyle w:val="NormalWeb"/>
        <w:jc w:val="both"/>
        <w:rPr>
          <w:color w:val="000000"/>
          <w:lang w:val="en-US"/>
        </w:rPr>
      </w:pPr>
      <w:r w:rsidRPr="00F039D0">
        <w:rPr>
          <w:color w:val="000000"/>
          <w:lang w:val="en-US"/>
        </w:rPr>
        <w:t xml:space="preserve">Six years after the beginning of the Great Recession, amid an </w:t>
      </w:r>
      <w:hyperlink r:id="rId50" w:tgtFrame="_blank" w:history="1">
        <w:r w:rsidRPr="008A0F81">
          <w:rPr>
            <w:rStyle w:val="Hipervnculo"/>
            <w:color w:val="auto"/>
            <w:u w:val="none"/>
            <w:lang w:val="en-US"/>
          </w:rPr>
          <w:t>uneven global economic recovery</w:t>
        </w:r>
      </w:hyperlink>
      <w:r w:rsidRPr="00F039D0">
        <w:rPr>
          <w:color w:val="000000"/>
          <w:lang w:val="en-US"/>
        </w:rPr>
        <w:t>, publics around the world remain glum. In most nations, people say their country is heading in the wrong direction and most voice the view that economic conditions are bad, according to a new 44 country survey by the Pew Research Center conducted among 48,643 respondents from March 17 to June 5, 2014</w:t>
      </w:r>
      <w:r>
        <w:rPr>
          <w:color w:val="000000"/>
          <w:lang w:val="en-US"/>
        </w:rPr>
        <w:t>…</w:t>
      </w:r>
    </w:p>
    <w:p w:rsidR="008A0F81" w:rsidRDefault="008A0F81" w:rsidP="008A0F81">
      <w:pPr>
        <w:pStyle w:val="NormalWeb"/>
        <w:jc w:val="both"/>
        <w:rPr>
          <w:color w:val="000000"/>
          <w:lang w:val="en-US"/>
        </w:rPr>
      </w:pPr>
      <w:r w:rsidRPr="00F039D0">
        <w:rPr>
          <w:color w:val="000000"/>
          <w:lang w:val="en-US"/>
        </w:rPr>
        <w:t>In a half dozen countries, economic attitudes have soured in the last year. In 2013, a majority of Brazilians (59%) said their economy was doing well. Today only 32% hold this view, a 27 percentage point drop in economic confidence. There has also been a 15 point decline in positive views of the economy in Venezuela and 13 point drop-offs in Argentina and Malaysia</w:t>
      </w:r>
      <w:r>
        <w:rPr>
          <w:color w:val="000000"/>
          <w:lang w:val="en-US"/>
        </w:rPr>
        <w:t>…</w:t>
      </w:r>
    </w:p>
    <w:p w:rsidR="008A0F81" w:rsidRDefault="008A0F81" w:rsidP="008A0F81">
      <w:pPr>
        <w:pStyle w:val="NormalWeb"/>
        <w:jc w:val="both"/>
        <w:rPr>
          <w:color w:val="000000"/>
          <w:lang w:val="en-US"/>
        </w:rPr>
      </w:pPr>
      <w:r w:rsidRPr="00F039D0">
        <w:rPr>
          <w:color w:val="000000"/>
          <w:lang w:val="en-US"/>
        </w:rPr>
        <w:t>However, over the last year, the economic mood has brightened in a number of nations. In 2013 in the United Kingdom and Pakistan, only 15% and 17% of the public, respectively, thought the economy was doing well. British assessments of their economic conditions are now up 28 points. Pakistanis’ economic frame of mind has improved by 20 points. Double digit improvements in economic mood are also found in Uganda, Israel, Indonesia, South Korea, Russia, Chile and Germany</w:t>
      </w:r>
      <w:r>
        <w:rPr>
          <w:color w:val="000000"/>
          <w:lang w:val="en-US"/>
        </w:rPr>
        <w:t>…</w:t>
      </w:r>
    </w:p>
    <w:p w:rsidR="008A0F81" w:rsidRPr="00F039D0" w:rsidRDefault="008A0F81" w:rsidP="008A0F81">
      <w:pPr>
        <w:pStyle w:val="NormalWeb"/>
        <w:jc w:val="both"/>
        <w:rPr>
          <w:color w:val="000000"/>
          <w:lang w:val="en-US"/>
        </w:rPr>
      </w:pPr>
      <w:r w:rsidRPr="00F039D0">
        <w:rPr>
          <w:color w:val="000000"/>
          <w:lang w:val="en-US"/>
        </w:rPr>
        <w:t xml:space="preserve">Concern about the economy manifests itself in widespread and overwhelming worry about a range of economic challenges. A global median of 77% says both rising prices and a lack of employment opportunities are </w:t>
      </w:r>
      <w:r w:rsidRPr="00F039D0">
        <w:rPr>
          <w:rStyle w:val="nfasis"/>
          <w:color w:val="000000"/>
          <w:lang w:val="en-US"/>
        </w:rPr>
        <w:t>very</w:t>
      </w:r>
      <w:r w:rsidRPr="00F039D0">
        <w:rPr>
          <w:color w:val="000000"/>
          <w:lang w:val="en-US"/>
        </w:rPr>
        <w:t xml:space="preserve"> big problems in their country. A median of 60% holds the view that the gap between the rich and the poor is a very big concern. And 59% assert that public debt is similarly a very big challenge.</w:t>
      </w:r>
    </w:p>
    <w:p w:rsidR="00093D1C" w:rsidRDefault="008A0F81" w:rsidP="00093D1C">
      <w:pPr>
        <w:pStyle w:val="NormalWeb"/>
        <w:jc w:val="both"/>
        <w:rPr>
          <w:color w:val="000000"/>
          <w:lang w:val="en-US"/>
        </w:rPr>
      </w:pPr>
      <w:r w:rsidRPr="00F039D0">
        <w:rPr>
          <w:color w:val="000000"/>
          <w:lang w:val="en-US"/>
        </w:rPr>
        <w:t>In advanced economies, the greatest concern is about debt, with a median of 64% saying public debt is a major worry. In emerging markets, inflation (77%) is seen to be the gravest challenge, followed by a lack of employment opportunities (72%). And in developing societies, both jobs (86%) and inflation (84%) are the subject of intense public worry</w:t>
      </w:r>
      <w:r>
        <w:rPr>
          <w:color w:val="000000"/>
          <w:lang w:val="en-US"/>
        </w:rPr>
        <w:t>…</w:t>
      </w:r>
    </w:p>
    <w:p w:rsidR="008A0F81" w:rsidRPr="008D722E" w:rsidRDefault="008A0F81" w:rsidP="00093D1C">
      <w:pPr>
        <w:pStyle w:val="NormalWeb"/>
        <w:jc w:val="both"/>
        <w:rPr>
          <w:color w:val="000000"/>
          <w:u w:val="single"/>
          <w:lang w:val="en-US"/>
        </w:rPr>
      </w:pPr>
      <w:r w:rsidRPr="008D722E">
        <w:rPr>
          <w:color w:val="000000"/>
          <w:u w:val="single"/>
          <w:lang w:val="en-US"/>
        </w:rPr>
        <w:lastRenderedPageBreak/>
        <w:t>Multiple Economic Problems</w:t>
      </w:r>
    </w:p>
    <w:p w:rsidR="008A0F81" w:rsidRPr="00F039D0" w:rsidRDefault="008A0F81" w:rsidP="008A0F81">
      <w:pPr>
        <w:pStyle w:val="NormalWeb"/>
        <w:jc w:val="both"/>
        <w:rPr>
          <w:color w:val="000000"/>
          <w:lang w:val="en-US"/>
        </w:rPr>
      </w:pPr>
      <w:r w:rsidRPr="00F039D0">
        <w:rPr>
          <w:color w:val="000000"/>
          <w:lang w:val="en-US"/>
        </w:rPr>
        <w:t xml:space="preserve">Publics concerned about the economy generally see problems wherever they look, and their anxiety is often quite intense. Across a range of economic problems, including inflation, unemployment, income inequality and public debt, strong majorities in most countries not only see each as a concern, they voice the view that these are </w:t>
      </w:r>
      <w:r w:rsidRPr="00F039D0">
        <w:rPr>
          <w:rStyle w:val="nfasis"/>
          <w:color w:val="000000"/>
          <w:lang w:val="en-US"/>
        </w:rPr>
        <w:t>very</w:t>
      </w:r>
      <w:r w:rsidRPr="00F039D0">
        <w:rPr>
          <w:color w:val="000000"/>
          <w:lang w:val="en-US"/>
        </w:rPr>
        <w:t xml:space="preserve"> big problems facing their country.</w:t>
      </w:r>
    </w:p>
    <w:p w:rsidR="008A0F81" w:rsidRPr="00F039D0" w:rsidRDefault="008A0F81" w:rsidP="008A0F81">
      <w:pPr>
        <w:pStyle w:val="NormalWeb"/>
        <w:jc w:val="both"/>
        <w:rPr>
          <w:color w:val="000000"/>
          <w:lang w:val="en-US"/>
        </w:rPr>
      </w:pPr>
      <w:r w:rsidRPr="00F039D0">
        <w:rPr>
          <w:color w:val="000000"/>
          <w:lang w:val="en-US"/>
        </w:rPr>
        <w:t>In six of the 10 advanced economies surveyed, the lack of employment opportunities is considered the top economic challenge. Almost every Greek (98%) in the survey says joblessness is a major issue.  This finding is hardly surprising in a country where the official unemployment rate for 2013 was 27%. More than nine-in-ten Italians and Spanish agree that the lack of employment opportunities in their own nations is a top problem. The least troubled about unemployment are the Germans (24%), where the joblessness rate was 5.2% in 2013.</w:t>
      </w:r>
    </w:p>
    <w:p w:rsidR="008A0F81" w:rsidRPr="00F039D0" w:rsidRDefault="008A0F81" w:rsidP="008A0F81">
      <w:pPr>
        <w:pStyle w:val="NormalWeb"/>
        <w:jc w:val="both"/>
        <w:rPr>
          <w:color w:val="000000"/>
          <w:lang w:val="en-US"/>
        </w:rPr>
      </w:pPr>
      <w:r w:rsidRPr="00F039D0">
        <w:rPr>
          <w:color w:val="000000"/>
          <w:lang w:val="en-US"/>
        </w:rPr>
        <w:t>Public debt is the major worry in Japan (67%) and the U.S. (63%), where indebtedness is equal to 243.5% and 105.7% of the GDP respectively. But the greatest concern is in Greece (89%), Italy (79%) and Spain (75%). The Israelis (33%) are the least concerned.</w:t>
      </w:r>
    </w:p>
    <w:p w:rsidR="008A0F81" w:rsidRDefault="008A0F81" w:rsidP="008A0F81">
      <w:pPr>
        <w:pStyle w:val="NormalWeb"/>
        <w:jc w:val="both"/>
        <w:rPr>
          <w:color w:val="000000"/>
          <w:lang w:val="en-US"/>
        </w:rPr>
      </w:pPr>
      <w:r w:rsidRPr="00F039D0">
        <w:rPr>
          <w:color w:val="000000"/>
          <w:lang w:val="en-US"/>
        </w:rPr>
        <w:t xml:space="preserve">The Germans (23%) are the least anxious about inflation, possibly because Germany has recently been experiencing its </w:t>
      </w:r>
      <w:hyperlink r:id="rId51" w:tgtFrame="_blank" w:history="1">
        <w:r w:rsidRPr="008A0F81">
          <w:rPr>
            <w:rStyle w:val="Hipervnculo"/>
            <w:color w:val="auto"/>
            <w:u w:val="none"/>
            <w:lang w:val="en-US"/>
          </w:rPr>
          <w:t>lowest inflation</w:t>
        </w:r>
      </w:hyperlink>
      <w:r w:rsidR="00710183">
        <w:rPr>
          <w:color w:val="000000"/>
          <w:lang w:val="en-US"/>
        </w:rPr>
        <w:t xml:space="preserve"> in years. </w:t>
      </w:r>
      <w:r w:rsidRPr="00F039D0">
        <w:rPr>
          <w:color w:val="000000"/>
          <w:lang w:val="en-US"/>
        </w:rPr>
        <w:t>And only in Germany (39%) is the gap between the rich and the poor viewed as the principal economic problem facing the country. The greatest worry about inequality is again in Greece</w:t>
      </w:r>
      <w:r>
        <w:rPr>
          <w:color w:val="000000"/>
          <w:lang w:val="en-US"/>
        </w:rPr>
        <w:t>…</w:t>
      </w:r>
      <w:r w:rsidRPr="00F039D0">
        <w:rPr>
          <w:color w:val="000000"/>
          <w:lang w:val="en-US"/>
        </w:rPr>
        <w:t> </w:t>
      </w:r>
    </w:p>
    <w:p w:rsidR="000E7672" w:rsidRPr="005E441D" w:rsidRDefault="00866EF1" w:rsidP="00901FA4">
      <w:pPr>
        <w:pStyle w:val="NormalWeb"/>
        <w:jc w:val="both"/>
        <w:rPr>
          <w:b/>
          <w:color w:val="000000"/>
          <w:lang w:val="en-US"/>
        </w:rPr>
      </w:pPr>
      <w:r w:rsidRPr="005E441D">
        <w:rPr>
          <w:b/>
          <w:color w:val="000000"/>
          <w:lang w:val="en-US"/>
        </w:rPr>
        <w:t>- Los efectos del colapso (los “daños colaterales” de</w:t>
      </w:r>
      <w:r w:rsidR="00901FA4" w:rsidRPr="005E441D">
        <w:rPr>
          <w:b/>
          <w:color w:val="000000"/>
          <w:lang w:val="en-US"/>
        </w:rPr>
        <w:t xml:space="preserve"> una economía de casino)</w:t>
      </w:r>
    </w:p>
    <w:p w:rsidR="00866EF1" w:rsidRDefault="00BC6F8D" w:rsidP="002C5A49">
      <w:pPr>
        <w:pStyle w:val="NormalWeb"/>
        <w:jc w:val="both"/>
        <w:rPr>
          <w:rStyle w:val="Textoennegrita"/>
          <w:b w:val="0"/>
        </w:rPr>
      </w:pPr>
      <w:r w:rsidRPr="00BC6F8D">
        <w:rPr>
          <w:color w:val="000000"/>
        </w:rPr>
        <w:t>Ya conocemos la “impotencia” de l</w:t>
      </w:r>
      <w:r w:rsidR="002C5A49">
        <w:rPr>
          <w:color w:val="000000"/>
        </w:rPr>
        <w:t>a “expansión cuantitativa” (QE)</w:t>
      </w:r>
      <w:r w:rsidRPr="00BC6F8D">
        <w:rPr>
          <w:color w:val="000000"/>
        </w:rPr>
        <w:t xml:space="preserve"> en los EEUU</w:t>
      </w:r>
      <w:r w:rsidR="00710183">
        <w:rPr>
          <w:color w:val="000000"/>
        </w:rPr>
        <w:t>, a la hora de impulsar</w:t>
      </w:r>
      <w:r>
        <w:rPr>
          <w:color w:val="000000"/>
        </w:rPr>
        <w:t xml:space="preserve"> el </w:t>
      </w:r>
      <w:r w:rsidR="00F83E82">
        <w:rPr>
          <w:color w:val="000000"/>
        </w:rPr>
        <w:t>“</w:t>
      </w:r>
      <w:r>
        <w:rPr>
          <w:color w:val="000000"/>
        </w:rPr>
        <w:t>crecimiento</w:t>
      </w:r>
      <w:r w:rsidR="00F83E82">
        <w:rPr>
          <w:color w:val="000000"/>
        </w:rPr>
        <w:t>”</w:t>
      </w:r>
      <w:r>
        <w:rPr>
          <w:color w:val="000000"/>
        </w:rPr>
        <w:t xml:space="preserve"> de la economía real</w:t>
      </w:r>
      <w:r w:rsidRPr="00BC6F8D">
        <w:rPr>
          <w:color w:val="000000"/>
        </w:rPr>
        <w:t xml:space="preserve"> (</w:t>
      </w:r>
      <w:r w:rsidR="00866EF1">
        <w:rPr>
          <w:color w:val="000000"/>
        </w:rPr>
        <w:t>más allá de alentar</w:t>
      </w:r>
      <w:r w:rsidRPr="00BC6F8D">
        <w:rPr>
          <w:color w:val="000000"/>
        </w:rPr>
        <w:t xml:space="preserve"> la </w:t>
      </w:r>
      <w:r w:rsidR="00F83E82">
        <w:rPr>
          <w:color w:val="000000"/>
        </w:rPr>
        <w:t>“</w:t>
      </w:r>
      <w:r w:rsidRPr="00BC6F8D">
        <w:rPr>
          <w:color w:val="000000"/>
        </w:rPr>
        <w:t>especulación</w:t>
      </w:r>
      <w:r w:rsidR="00F83E82">
        <w:rPr>
          <w:color w:val="000000"/>
        </w:rPr>
        <w:t>”</w:t>
      </w:r>
      <w:r w:rsidRPr="00BC6F8D">
        <w:rPr>
          <w:color w:val="000000"/>
        </w:rPr>
        <w:t xml:space="preserve"> bursátil y </w:t>
      </w:r>
      <w:r w:rsidR="002C5A49">
        <w:rPr>
          <w:color w:val="000000"/>
        </w:rPr>
        <w:t>facilitar el</w:t>
      </w:r>
      <w:r w:rsidR="00866EF1">
        <w:rPr>
          <w:color w:val="000000"/>
        </w:rPr>
        <w:t xml:space="preserve"> </w:t>
      </w:r>
      <w:r w:rsidR="00F83E82">
        <w:rPr>
          <w:color w:val="000000"/>
        </w:rPr>
        <w:t>“</w:t>
      </w:r>
      <w:r w:rsidRPr="00BC6F8D">
        <w:rPr>
          <w:color w:val="000000"/>
        </w:rPr>
        <w:t>r</w:t>
      </w:r>
      <w:r w:rsidR="00866EF1">
        <w:rPr>
          <w:color w:val="000000"/>
        </w:rPr>
        <w:t>escate</w:t>
      </w:r>
      <w:r w:rsidR="00F83E82">
        <w:rPr>
          <w:color w:val="000000"/>
        </w:rPr>
        <w:t>”</w:t>
      </w:r>
      <w:r w:rsidR="00866EF1">
        <w:rPr>
          <w:color w:val="000000"/>
        </w:rPr>
        <w:t xml:space="preserve"> de</w:t>
      </w:r>
      <w:r w:rsidR="002C5A49">
        <w:rPr>
          <w:color w:val="000000"/>
        </w:rPr>
        <w:t xml:space="preserve"> los bancos quebrados); </w:t>
      </w:r>
      <w:r>
        <w:rPr>
          <w:color w:val="000000"/>
        </w:rPr>
        <w:t>pronto (septiembre 2014), cosecharemos similar</w:t>
      </w:r>
      <w:r w:rsidRPr="00BC6F8D">
        <w:rPr>
          <w:color w:val="000000"/>
        </w:rPr>
        <w:t xml:space="preserve"> fracaso en la UE (</w:t>
      </w:r>
      <w:r w:rsidRPr="00BC6F8D">
        <w:rPr>
          <w:rStyle w:val="Textoennegrita"/>
          <w:b w:val="0"/>
        </w:rPr>
        <w:t>LTRO. OMT, TLTRO, CBPP3, ABSPP, QE, ZIRP</w:t>
      </w:r>
      <w:r>
        <w:rPr>
          <w:rStyle w:val="Textoennegrita"/>
          <w:b w:val="0"/>
        </w:rPr>
        <w:t>…, y así</w:t>
      </w:r>
      <w:r w:rsidRPr="00BC6F8D">
        <w:rPr>
          <w:rStyle w:val="Textoennegrita"/>
          <w:b w:val="0"/>
        </w:rPr>
        <w:t>, hasta que se acabe la sopa de letras, del BCE</w:t>
      </w:r>
      <w:r w:rsidR="002C5A49">
        <w:rPr>
          <w:b/>
        </w:rPr>
        <w:t>.</w:t>
      </w:r>
      <w:r w:rsidR="002C5A49" w:rsidRPr="002C5A49">
        <w:rPr>
          <w:b/>
        </w:rPr>
        <w:t xml:space="preserve"> </w:t>
      </w:r>
      <w:r w:rsidR="002C5A49" w:rsidRPr="002C5A49">
        <w:rPr>
          <w:rStyle w:val="Textoennegrita"/>
          <w:b w:val="0"/>
        </w:rPr>
        <w:t>El Dr. Draghi sigue trabajando en ellas. Su la</w:t>
      </w:r>
      <w:r w:rsidR="002C5A49">
        <w:rPr>
          <w:rStyle w:val="Textoennegrita"/>
          <w:b w:val="0"/>
        </w:rPr>
        <w:t>boratorio monetario no descansa)</w:t>
      </w:r>
      <w:r>
        <w:rPr>
          <w:rStyle w:val="Textoennegrita"/>
          <w:b w:val="0"/>
        </w:rPr>
        <w:t>, donde</w:t>
      </w:r>
      <w:r w:rsidR="00866EF1">
        <w:rPr>
          <w:rStyle w:val="Textoennegrita"/>
          <w:b w:val="0"/>
        </w:rPr>
        <w:t xml:space="preserve"> el pasado,</w:t>
      </w:r>
      <w:r w:rsidR="001E07F5">
        <w:rPr>
          <w:rStyle w:val="Textoennegrita"/>
          <w:b w:val="0"/>
        </w:rPr>
        <w:t xml:space="preserve"> presente y futuro, solo nos ofrece</w:t>
      </w:r>
      <w:r w:rsidR="00866EF1">
        <w:rPr>
          <w:rStyle w:val="Textoennegrita"/>
          <w:b w:val="0"/>
        </w:rPr>
        <w:t xml:space="preserve"> un panorama</w:t>
      </w:r>
      <w:r w:rsidR="002C5A49">
        <w:rPr>
          <w:rStyle w:val="Textoennegrita"/>
          <w:b w:val="0"/>
        </w:rPr>
        <w:t xml:space="preserve"> de recesión, alto desempleo</w:t>
      </w:r>
      <w:r w:rsidR="00866EF1">
        <w:rPr>
          <w:rStyle w:val="Textoennegrita"/>
          <w:b w:val="0"/>
        </w:rPr>
        <w:t>, precarización</w:t>
      </w:r>
      <w:r w:rsidR="002C5A49">
        <w:rPr>
          <w:rStyle w:val="Textoennegrita"/>
          <w:b w:val="0"/>
        </w:rPr>
        <w:t xml:space="preserve"> laboral</w:t>
      </w:r>
      <w:r w:rsidR="00866EF1">
        <w:rPr>
          <w:rStyle w:val="Textoennegrita"/>
          <w:b w:val="0"/>
        </w:rPr>
        <w:t xml:space="preserve">, </w:t>
      </w:r>
      <w:r w:rsidR="002C5A49">
        <w:rPr>
          <w:rStyle w:val="Textoennegrita"/>
          <w:b w:val="0"/>
        </w:rPr>
        <w:t xml:space="preserve">deflación salarial, </w:t>
      </w:r>
      <w:r w:rsidR="00866EF1">
        <w:rPr>
          <w:rStyle w:val="Textoennegrita"/>
          <w:b w:val="0"/>
        </w:rPr>
        <w:t>represión financiera, laminación</w:t>
      </w:r>
      <w:r w:rsidR="002C5A49">
        <w:rPr>
          <w:rStyle w:val="Textoennegrita"/>
          <w:b w:val="0"/>
        </w:rPr>
        <w:t xml:space="preserve"> del estado de bienestar, </w:t>
      </w:r>
      <w:r w:rsidR="00866EF1">
        <w:rPr>
          <w:rStyle w:val="Textoennegrita"/>
          <w:b w:val="0"/>
        </w:rPr>
        <w:t>denuncia del contrato social</w:t>
      </w:r>
      <w:r w:rsidR="002C5A49">
        <w:rPr>
          <w:rStyle w:val="Textoennegrita"/>
          <w:b w:val="0"/>
        </w:rPr>
        <w:t xml:space="preserve">… (podría hacer más amplia la lista de </w:t>
      </w:r>
      <w:r w:rsidR="00F364E8">
        <w:rPr>
          <w:rStyle w:val="Textoennegrita"/>
          <w:b w:val="0"/>
        </w:rPr>
        <w:t>recortes, infortunios y reveses</w:t>
      </w:r>
      <w:r w:rsidR="002C5A49">
        <w:rPr>
          <w:rStyle w:val="Textoennegrita"/>
          <w:b w:val="0"/>
        </w:rPr>
        <w:t>).</w:t>
      </w:r>
      <w:r w:rsidR="001E07F5">
        <w:rPr>
          <w:rStyle w:val="Textoennegrita"/>
          <w:b w:val="0"/>
        </w:rPr>
        <w:t xml:space="preserve"> O</w:t>
      </w:r>
      <w:r w:rsidR="001E07F5" w:rsidRPr="001E07F5">
        <w:rPr>
          <w:rStyle w:val="Textoennegrita"/>
          <w:b w:val="0"/>
        </w:rPr>
        <w:t>ídos sordos a las realidades económicas y sociales</w:t>
      </w:r>
      <w:r w:rsidR="001E07F5">
        <w:rPr>
          <w:rStyle w:val="Textoennegrita"/>
          <w:b w:val="0"/>
        </w:rPr>
        <w:t xml:space="preserve">, </w:t>
      </w:r>
      <w:r w:rsidR="00093D1C">
        <w:rPr>
          <w:rStyle w:val="Textoennegrita"/>
          <w:b w:val="0"/>
        </w:rPr>
        <w:t xml:space="preserve">fabricación de </w:t>
      </w:r>
      <w:r w:rsidR="001E07F5">
        <w:rPr>
          <w:rStyle w:val="Textoennegrita"/>
          <w:b w:val="0"/>
        </w:rPr>
        <w:t>ensoñaciones financieras y la codicia de unos cuantos.</w:t>
      </w:r>
    </w:p>
    <w:p w:rsidR="00810F6C" w:rsidRDefault="00710183" w:rsidP="00810F6C">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Por ahora (septiembre 2014) todo parece</w:t>
      </w:r>
      <w:r w:rsidR="001E07F5">
        <w:rPr>
          <w:rFonts w:ascii="Times New Roman" w:hAnsi="Times New Roman"/>
          <w:color w:val="000000"/>
          <w:sz w:val="24"/>
          <w:szCs w:val="24"/>
        </w:rPr>
        <w:t xml:space="preserve"> condenar a la UE</w:t>
      </w:r>
      <w:r w:rsidR="00093D1C">
        <w:rPr>
          <w:rFonts w:ascii="Times New Roman" w:hAnsi="Times New Roman"/>
          <w:color w:val="000000"/>
          <w:sz w:val="24"/>
          <w:szCs w:val="24"/>
        </w:rPr>
        <w:t xml:space="preserve"> a</w:t>
      </w:r>
      <w:r w:rsidR="005A4BA8" w:rsidRPr="00716C97">
        <w:rPr>
          <w:rFonts w:ascii="Times New Roman" w:hAnsi="Times New Roman"/>
          <w:color w:val="000000"/>
          <w:sz w:val="24"/>
          <w:szCs w:val="24"/>
        </w:rPr>
        <w:t xml:space="preserve"> una crisis a la japonesa. </w:t>
      </w:r>
      <w:r w:rsidR="001E07F5">
        <w:rPr>
          <w:rFonts w:ascii="Times New Roman" w:hAnsi="Times New Roman"/>
          <w:sz w:val="24"/>
          <w:szCs w:val="24"/>
        </w:rPr>
        <w:t>La UE</w:t>
      </w:r>
      <w:r w:rsidR="005A4BA8" w:rsidRPr="00710183">
        <w:rPr>
          <w:rFonts w:ascii="Times New Roman" w:hAnsi="Times New Roman"/>
          <w:sz w:val="24"/>
          <w:szCs w:val="24"/>
        </w:rPr>
        <w:t xml:space="preserve"> afronta riesgos para el crecimiento de su economía de tal envergadura que hace falta utilizar todos los instrumentos disponib</w:t>
      </w:r>
      <w:r w:rsidR="00FA250E">
        <w:rPr>
          <w:rFonts w:ascii="Times New Roman" w:hAnsi="Times New Roman"/>
          <w:sz w:val="24"/>
          <w:szCs w:val="24"/>
        </w:rPr>
        <w:t>les para apoyar la economía. E</w:t>
      </w:r>
      <w:r w:rsidR="005A4BA8" w:rsidRPr="00710183">
        <w:rPr>
          <w:rFonts w:ascii="Times New Roman" w:hAnsi="Times New Roman"/>
          <w:sz w:val="24"/>
          <w:szCs w:val="24"/>
        </w:rPr>
        <w:t xml:space="preserve">so significa utilizar los instrumentos en el lado de la demanda y en el lado de </w:t>
      </w:r>
      <w:r w:rsidRPr="00710183">
        <w:rPr>
          <w:rFonts w:ascii="Times New Roman" w:hAnsi="Times New Roman"/>
          <w:sz w:val="24"/>
          <w:szCs w:val="24"/>
        </w:rPr>
        <w:t>la oferta.</w:t>
      </w:r>
      <w:r w:rsidR="00F83E82" w:rsidRPr="00F364E8">
        <w:rPr>
          <w:rFonts w:ascii="Times New Roman" w:hAnsi="Times New Roman"/>
          <w:sz w:val="24"/>
          <w:szCs w:val="24"/>
        </w:rPr>
        <w:t xml:space="preserve"> </w:t>
      </w:r>
      <w:r w:rsidR="00FA250E">
        <w:rPr>
          <w:rFonts w:ascii="Times New Roman" w:hAnsi="Times New Roman"/>
          <w:color w:val="000000"/>
          <w:sz w:val="24"/>
          <w:szCs w:val="24"/>
        </w:rPr>
        <w:t>Y m</w:t>
      </w:r>
      <w:r w:rsidR="00F83E82">
        <w:rPr>
          <w:rFonts w:ascii="Times New Roman" w:hAnsi="Times New Roman"/>
          <w:color w:val="000000"/>
          <w:sz w:val="24"/>
          <w:szCs w:val="24"/>
        </w:rPr>
        <w:t>ientras</w:t>
      </w:r>
      <w:r w:rsidR="00410D48">
        <w:rPr>
          <w:rFonts w:ascii="Times New Roman" w:hAnsi="Times New Roman"/>
          <w:color w:val="000000"/>
          <w:sz w:val="24"/>
          <w:szCs w:val="24"/>
        </w:rPr>
        <w:t xml:space="preserve"> </w:t>
      </w:r>
      <w:r w:rsidR="00F83E82">
        <w:rPr>
          <w:rFonts w:ascii="Times New Roman" w:hAnsi="Times New Roman"/>
          <w:color w:val="000000"/>
          <w:sz w:val="24"/>
          <w:szCs w:val="24"/>
        </w:rPr>
        <w:t>el hombre de la calle</w:t>
      </w:r>
      <w:r w:rsidR="00410D48">
        <w:rPr>
          <w:rFonts w:ascii="Times New Roman" w:hAnsi="Times New Roman"/>
          <w:color w:val="000000"/>
          <w:sz w:val="24"/>
          <w:szCs w:val="24"/>
        </w:rPr>
        <w:t xml:space="preserve"> no tiene quien lo “salve”</w:t>
      </w:r>
      <w:r w:rsidR="00F83E82">
        <w:rPr>
          <w:rFonts w:ascii="Times New Roman" w:hAnsi="Times New Roman"/>
          <w:color w:val="000000"/>
          <w:sz w:val="24"/>
          <w:szCs w:val="24"/>
        </w:rPr>
        <w:t>,</w:t>
      </w:r>
      <w:r w:rsidR="00810F6C">
        <w:rPr>
          <w:rFonts w:ascii="Times New Roman" w:hAnsi="Times New Roman"/>
          <w:color w:val="000000"/>
          <w:sz w:val="24"/>
          <w:szCs w:val="24"/>
        </w:rPr>
        <w:t xml:space="preserve"> </w:t>
      </w:r>
      <w:r w:rsidR="00F83E82">
        <w:rPr>
          <w:rFonts w:ascii="Times New Roman" w:hAnsi="Times New Roman"/>
          <w:color w:val="000000"/>
          <w:sz w:val="24"/>
          <w:szCs w:val="24"/>
        </w:rPr>
        <w:t>la</w:t>
      </w:r>
      <w:r w:rsidR="005A4BA8" w:rsidRPr="00716C97">
        <w:rPr>
          <w:rFonts w:ascii="Times New Roman" w:hAnsi="Times New Roman"/>
          <w:color w:val="000000"/>
          <w:sz w:val="24"/>
          <w:szCs w:val="24"/>
        </w:rPr>
        <w:t xml:space="preserve"> opinión pública prote</w:t>
      </w:r>
      <w:r w:rsidR="005A4BA8">
        <w:rPr>
          <w:rFonts w:ascii="Times New Roman" w:hAnsi="Times New Roman"/>
          <w:color w:val="000000"/>
          <w:sz w:val="24"/>
          <w:szCs w:val="24"/>
        </w:rPr>
        <w:t>sta en varios países de Europa.</w:t>
      </w:r>
      <w:r>
        <w:rPr>
          <w:rFonts w:ascii="Times New Roman" w:hAnsi="Times New Roman"/>
          <w:color w:val="000000"/>
          <w:sz w:val="24"/>
          <w:szCs w:val="24"/>
        </w:rPr>
        <w:t xml:space="preserve"> </w:t>
      </w:r>
      <w:r w:rsidR="005A4BA8" w:rsidRPr="00716C97">
        <w:rPr>
          <w:rFonts w:ascii="Times New Roman" w:hAnsi="Times New Roman"/>
          <w:color w:val="000000"/>
          <w:sz w:val="24"/>
          <w:szCs w:val="24"/>
        </w:rPr>
        <w:t>Se trata de un aviso a los dirigentes de que cuando se reforma una economía resulta clave la distribución de la car</w:t>
      </w:r>
      <w:r w:rsidR="00CA4AF5">
        <w:rPr>
          <w:rFonts w:ascii="Times New Roman" w:hAnsi="Times New Roman"/>
          <w:color w:val="000000"/>
          <w:sz w:val="24"/>
          <w:szCs w:val="24"/>
        </w:rPr>
        <w:t>ga y del esfuerzo. Las críticas</w:t>
      </w:r>
      <w:r w:rsidR="005A4BA8" w:rsidRPr="00716C97">
        <w:rPr>
          <w:rFonts w:ascii="Times New Roman" w:hAnsi="Times New Roman"/>
          <w:color w:val="000000"/>
          <w:sz w:val="24"/>
          <w:szCs w:val="24"/>
        </w:rPr>
        <w:t xml:space="preserve"> sociales nos recuerdan que no se puede reformar una economía cargando todo el esfuerzo en los trabajadores y en las parte</w:t>
      </w:r>
      <w:r w:rsidR="005A4BA8">
        <w:rPr>
          <w:rFonts w:ascii="Times New Roman" w:hAnsi="Times New Roman"/>
          <w:color w:val="000000"/>
          <w:sz w:val="24"/>
          <w:szCs w:val="24"/>
        </w:rPr>
        <w:t>s más frágiles de la población.</w:t>
      </w:r>
    </w:p>
    <w:p w:rsidR="00CE1166" w:rsidRDefault="00CE1166" w:rsidP="00CE2844">
      <w:pPr>
        <w:shd w:val="clear" w:color="auto" w:fill="FFFFFF"/>
        <w:spacing w:after="360" w:line="240" w:lineRule="auto"/>
        <w:jc w:val="both"/>
        <w:rPr>
          <w:rFonts w:ascii="Times New Roman" w:hAnsi="Times New Roman"/>
          <w:color w:val="000000"/>
          <w:sz w:val="24"/>
          <w:szCs w:val="24"/>
        </w:rPr>
      </w:pPr>
    </w:p>
    <w:p w:rsidR="0080691A" w:rsidRPr="00CE2844" w:rsidRDefault="00226D0E" w:rsidP="00CE2844">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lastRenderedPageBreak/>
        <w:t xml:space="preserve">- </w:t>
      </w:r>
      <w:r w:rsidRPr="00226D0E">
        <w:rPr>
          <w:rFonts w:ascii="Times New Roman" w:hAnsi="Times New Roman"/>
          <w:b/>
          <w:color w:val="000000"/>
          <w:sz w:val="24"/>
          <w:szCs w:val="24"/>
        </w:rPr>
        <w:t xml:space="preserve">Pobreza y exclusión social </w:t>
      </w:r>
      <w:r w:rsidR="00CE2844">
        <w:rPr>
          <w:rFonts w:ascii="Times New Roman" w:hAnsi="Times New Roman"/>
          <w:color w:val="000000"/>
          <w:sz w:val="24"/>
          <w:szCs w:val="24"/>
        </w:rPr>
        <w:t xml:space="preserve">(Fuente: Cuadernos de la EPIC </w:t>
      </w:r>
      <w:r w:rsidR="00CE2844" w:rsidRPr="00CE2844">
        <w:rPr>
          <w:rFonts w:ascii="Times New Roman" w:hAnsi="Times New Roman"/>
          <w:color w:val="000000"/>
          <w:sz w:val="24"/>
          <w:szCs w:val="24"/>
        </w:rPr>
        <w:t>No 2, Septiembre 2011</w:t>
      </w:r>
      <w:r w:rsidR="00CE2844">
        <w:rPr>
          <w:rFonts w:ascii="Times New Roman" w:hAnsi="Times New Roman"/>
          <w:color w:val="000000"/>
          <w:sz w:val="24"/>
          <w:szCs w:val="24"/>
        </w:rPr>
        <w:t xml:space="preserve">) </w:t>
      </w:r>
    </w:p>
    <w:p w:rsidR="0080691A" w:rsidRDefault="00226D0E" w:rsidP="00C369C6">
      <w:pPr>
        <w:shd w:val="clear" w:color="auto" w:fill="FFFFFF"/>
        <w:spacing w:after="360" w:line="240" w:lineRule="auto"/>
        <w:jc w:val="both"/>
        <w:rPr>
          <w:rFonts w:ascii="Times New Roman" w:hAnsi="Times New Roman"/>
          <w:b/>
          <w:color w:val="000000"/>
          <w:sz w:val="24"/>
          <w:szCs w:val="24"/>
        </w:rPr>
      </w:pPr>
      <w:r w:rsidRPr="00226D0E">
        <w:rPr>
          <w:rFonts w:ascii="Times New Roman" w:hAnsi="Times New Roman"/>
          <w:color w:val="000000"/>
          <w:sz w:val="24"/>
          <w:szCs w:val="24"/>
        </w:rPr>
        <w:t>Las situaciones de pobreza y exclusión varían m</w:t>
      </w:r>
      <w:r>
        <w:rPr>
          <w:rFonts w:ascii="Times New Roman" w:hAnsi="Times New Roman"/>
          <w:color w:val="000000"/>
          <w:sz w:val="24"/>
          <w:szCs w:val="24"/>
        </w:rPr>
        <w:t xml:space="preserve">ucho de país en país pero están </w:t>
      </w:r>
      <w:r w:rsidRPr="00226D0E">
        <w:rPr>
          <w:rFonts w:ascii="Times New Roman" w:hAnsi="Times New Roman"/>
          <w:color w:val="000000"/>
          <w:sz w:val="24"/>
          <w:szCs w:val="24"/>
        </w:rPr>
        <w:t>presentes tanto en los antiguos (UE-15) como en l</w:t>
      </w:r>
      <w:r>
        <w:rPr>
          <w:rFonts w:ascii="Times New Roman" w:hAnsi="Times New Roman"/>
          <w:color w:val="000000"/>
          <w:sz w:val="24"/>
          <w:szCs w:val="24"/>
        </w:rPr>
        <w:t xml:space="preserve">os nuevos países miembros de la </w:t>
      </w:r>
      <w:r w:rsidR="009D58DF">
        <w:rPr>
          <w:rFonts w:ascii="Times New Roman" w:hAnsi="Times New Roman"/>
          <w:color w:val="000000"/>
          <w:sz w:val="24"/>
          <w:szCs w:val="24"/>
        </w:rPr>
        <w:t>Unión (UE-28</w:t>
      </w:r>
      <w:r w:rsidRPr="00226D0E">
        <w:rPr>
          <w:rFonts w:ascii="Times New Roman" w:hAnsi="Times New Roman"/>
          <w:color w:val="000000"/>
          <w:sz w:val="24"/>
          <w:szCs w:val="24"/>
        </w:rPr>
        <w:t>). Se trata de un hecho de una notable pe</w:t>
      </w:r>
      <w:r>
        <w:rPr>
          <w:rFonts w:ascii="Times New Roman" w:hAnsi="Times New Roman"/>
          <w:color w:val="000000"/>
          <w:sz w:val="24"/>
          <w:szCs w:val="24"/>
        </w:rPr>
        <w:t xml:space="preserve">rsistencia ya que la existencia </w:t>
      </w:r>
      <w:r w:rsidRPr="00226D0E">
        <w:rPr>
          <w:rFonts w:ascii="Times New Roman" w:hAnsi="Times New Roman"/>
          <w:color w:val="000000"/>
          <w:sz w:val="24"/>
          <w:szCs w:val="24"/>
        </w:rPr>
        <w:t>de importantes bolsones de pobreza y exclusión no</w:t>
      </w:r>
      <w:r>
        <w:rPr>
          <w:rFonts w:ascii="Times New Roman" w:hAnsi="Times New Roman"/>
          <w:color w:val="000000"/>
          <w:sz w:val="24"/>
          <w:szCs w:val="24"/>
        </w:rPr>
        <w:t xml:space="preserve"> es nueva y ha preocupado a los </w:t>
      </w:r>
      <w:r w:rsidRPr="00226D0E">
        <w:rPr>
          <w:rFonts w:ascii="Times New Roman" w:hAnsi="Times New Roman"/>
          <w:color w:val="000000"/>
          <w:sz w:val="24"/>
          <w:szCs w:val="24"/>
        </w:rPr>
        <w:t xml:space="preserve">dirigentes de la Unión desde el lanzamiento en 1975 </w:t>
      </w:r>
      <w:r>
        <w:rPr>
          <w:rFonts w:ascii="Times New Roman" w:hAnsi="Times New Roman"/>
          <w:color w:val="000000"/>
          <w:sz w:val="24"/>
          <w:szCs w:val="24"/>
        </w:rPr>
        <w:t xml:space="preserve">del primer programa comunitario </w:t>
      </w:r>
      <w:r w:rsidRPr="00226D0E">
        <w:rPr>
          <w:rFonts w:ascii="Times New Roman" w:hAnsi="Times New Roman"/>
          <w:color w:val="000000"/>
          <w:sz w:val="24"/>
          <w:szCs w:val="24"/>
        </w:rPr>
        <w:t>de lucha contra la pobreza, conocido como Pobreza 1</w:t>
      </w:r>
      <w:r>
        <w:rPr>
          <w:rFonts w:ascii="Times New Roman" w:hAnsi="Times New Roman"/>
          <w:color w:val="000000"/>
          <w:sz w:val="24"/>
          <w:szCs w:val="24"/>
        </w:rPr>
        <w:t xml:space="preserve">. Por entonces unos 30 millones </w:t>
      </w:r>
      <w:r w:rsidRPr="00226D0E">
        <w:rPr>
          <w:rFonts w:ascii="Times New Roman" w:hAnsi="Times New Roman"/>
          <w:color w:val="000000"/>
          <w:sz w:val="24"/>
          <w:szCs w:val="24"/>
        </w:rPr>
        <w:t>de ciudadanos de la Unión vivían en una situación de pob</w:t>
      </w:r>
      <w:r>
        <w:rPr>
          <w:rFonts w:ascii="Times New Roman" w:hAnsi="Times New Roman"/>
          <w:color w:val="000000"/>
          <w:sz w:val="24"/>
          <w:szCs w:val="24"/>
        </w:rPr>
        <w:t xml:space="preserve">reza relativa, es decir, tenían </w:t>
      </w:r>
      <w:r w:rsidRPr="00226D0E">
        <w:rPr>
          <w:rFonts w:ascii="Times New Roman" w:hAnsi="Times New Roman"/>
          <w:color w:val="000000"/>
          <w:sz w:val="24"/>
          <w:szCs w:val="24"/>
        </w:rPr>
        <w:t>ingresos inferiores al 50 por ciento del ingreso me</w:t>
      </w:r>
      <w:r>
        <w:rPr>
          <w:rFonts w:ascii="Times New Roman" w:hAnsi="Times New Roman"/>
          <w:color w:val="000000"/>
          <w:sz w:val="24"/>
          <w:szCs w:val="24"/>
        </w:rPr>
        <w:t xml:space="preserve">dio de su respectivo país. Esto </w:t>
      </w:r>
      <w:r w:rsidRPr="00226D0E">
        <w:rPr>
          <w:rFonts w:ascii="Times New Roman" w:hAnsi="Times New Roman"/>
          <w:color w:val="000000"/>
          <w:sz w:val="24"/>
          <w:szCs w:val="24"/>
        </w:rPr>
        <w:t>motivó las primeras acciones comunitarias que lue</w:t>
      </w:r>
      <w:r>
        <w:rPr>
          <w:rFonts w:ascii="Times New Roman" w:hAnsi="Times New Roman"/>
          <w:color w:val="000000"/>
          <w:sz w:val="24"/>
          <w:szCs w:val="24"/>
        </w:rPr>
        <w:t xml:space="preserve">go se han multiplicado tal como </w:t>
      </w:r>
      <w:r w:rsidRPr="00226D0E">
        <w:rPr>
          <w:rFonts w:ascii="Times New Roman" w:hAnsi="Times New Roman"/>
          <w:color w:val="000000"/>
          <w:sz w:val="24"/>
          <w:szCs w:val="24"/>
        </w:rPr>
        <w:t>lo han hecho los llamados a los Estados miembros</w:t>
      </w:r>
      <w:r>
        <w:rPr>
          <w:rFonts w:ascii="Times New Roman" w:hAnsi="Times New Roman"/>
          <w:color w:val="000000"/>
          <w:sz w:val="24"/>
          <w:szCs w:val="24"/>
        </w:rPr>
        <w:t xml:space="preserve"> a emprender acciones enérgicas </w:t>
      </w:r>
      <w:r w:rsidRPr="00226D0E">
        <w:rPr>
          <w:rFonts w:ascii="Times New Roman" w:hAnsi="Times New Roman"/>
          <w:color w:val="000000"/>
          <w:sz w:val="24"/>
          <w:szCs w:val="24"/>
        </w:rPr>
        <w:t>en los ámbitos de la pobreza y la exclusión. Sin e</w:t>
      </w:r>
      <w:r>
        <w:rPr>
          <w:rFonts w:ascii="Times New Roman" w:hAnsi="Times New Roman"/>
          <w:color w:val="000000"/>
          <w:sz w:val="24"/>
          <w:szCs w:val="24"/>
        </w:rPr>
        <w:t xml:space="preserve">mbargo, la pobreza no ha dejado </w:t>
      </w:r>
      <w:r w:rsidRPr="00226D0E">
        <w:rPr>
          <w:rFonts w:ascii="Times New Roman" w:hAnsi="Times New Roman"/>
          <w:color w:val="000000"/>
          <w:sz w:val="24"/>
          <w:szCs w:val="24"/>
        </w:rPr>
        <w:t>de aquejar a la Unión y a mediados de los años 9</w:t>
      </w:r>
      <w:r>
        <w:rPr>
          <w:rFonts w:ascii="Times New Roman" w:hAnsi="Times New Roman"/>
          <w:color w:val="000000"/>
          <w:sz w:val="24"/>
          <w:szCs w:val="24"/>
        </w:rPr>
        <w:t xml:space="preserve">0 la cifra de pobres, usando el </w:t>
      </w:r>
      <w:r w:rsidRPr="00226D0E">
        <w:rPr>
          <w:rFonts w:ascii="Times New Roman" w:hAnsi="Times New Roman"/>
          <w:color w:val="000000"/>
          <w:sz w:val="24"/>
          <w:szCs w:val="24"/>
        </w:rPr>
        <w:t>mismo criterio anterior para medirla, llegaba a los 55 millones.</w:t>
      </w:r>
    </w:p>
    <w:p w:rsidR="00C369C6" w:rsidRPr="0080691A" w:rsidRDefault="00C369C6" w:rsidP="00C369C6">
      <w:pPr>
        <w:shd w:val="clear" w:color="auto" w:fill="FFFFFF"/>
        <w:spacing w:after="360" w:line="240" w:lineRule="auto"/>
        <w:jc w:val="both"/>
        <w:rPr>
          <w:rFonts w:ascii="Times New Roman" w:hAnsi="Times New Roman"/>
          <w:b/>
          <w:color w:val="000000"/>
          <w:sz w:val="24"/>
          <w:szCs w:val="24"/>
        </w:rPr>
      </w:pPr>
      <w:r w:rsidRPr="00C369C6">
        <w:rPr>
          <w:rFonts w:ascii="Times New Roman" w:hAnsi="Times New Roman"/>
          <w:color w:val="000000"/>
          <w:sz w:val="24"/>
          <w:szCs w:val="24"/>
        </w:rPr>
        <w:t>Los aportes realizados en el Informe Final de Pobre</w:t>
      </w:r>
      <w:r>
        <w:rPr>
          <w:rFonts w:ascii="Times New Roman" w:hAnsi="Times New Roman"/>
          <w:color w:val="000000"/>
          <w:sz w:val="24"/>
          <w:szCs w:val="24"/>
        </w:rPr>
        <w:t xml:space="preserve">za 1, combinados con las nuevas </w:t>
      </w:r>
      <w:r w:rsidRPr="00C369C6">
        <w:rPr>
          <w:rFonts w:ascii="Times New Roman" w:hAnsi="Times New Roman"/>
          <w:color w:val="000000"/>
          <w:sz w:val="24"/>
          <w:szCs w:val="24"/>
        </w:rPr>
        <w:t>teorías de carácter estructural sobre la pobreza</w:t>
      </w:r>
      <w:r>
        <w:rPr>
          <w:rFonts w:ascii="Times New Roman" w:hAnsi="Times New Roman"/>
          <w:color w:val="000000"/>
          <w:sz w:val="24"/>
          <w:szCs w:val="24"/>
        </w:rPr>
        <w:t xml:space="preserve"> y las experiencias del segundo </w:t>
      </w:r>
      <w:r w:rsidRPr="00C369C6">
        <w:rPr>
          <w:rFonts w:ascii="Times New Roman" w:hAnsi="Times New Roman"/>
          <w:color w:val="000000"/>
          <w:sz w:val="24"/>
          <w:szCs w:val="24"/>
        </w:rPr>
        <w:t>programa de lucha contra la pobreza (Pobrez</w:t>
      </w:r>
      <w:r>
        <w:rPr>
          <w:rFonts w:ascii="Times New Roman" w:hAnsi="Times New Roman"/>
          <w:color w:val="000000"/>
          <w:sz w:val="24"/>
          <w:szCs w:val="24"/>
        </w:rPr>
        <w:t xml:space="preserve">a 2, enero de 1985-diciembre de </w:t>
      </w:r>
      <w:r w:rsidRPr="00C369C6">
        <w:rPr>
          <w:rFonts w:ascii="Times New Roman" w:hAnsi="Times New Roman"/>
          <w:color w:val="000000"/>
          <w:sz w:val="24"/>
          <w:szCs w:val="24"/>
        </w:rPr>
        <w:t>1988), abrieron el camino para una comprensión mucho má</w:t>
      </w:r>
      <w:r>
        <w:rPr>
          <w:rFonts w:ascii="Times New Roman" w:hAnsi="Times New Roman"/>
          <w:color w:val="000000"/>
          <w:sz w:val="24"/>
          <w:szCs w:val="24"/>
        </w:rPr>
        <w:t xml:space="preserve">s profunda del tema de </w:t>
      </w:r>
      <w:r w:rsidRPr="00C369C6">
        <w:rPr>
          <w:rFonts w:ascii="Times New Roman" w:hAnsi="Times New Roman"/>
          <w:color w:val="000000"/>
          <w:sz w:val="24"/>
          <w:szCs w:val="24"/>
        </w:rPr>
        <w:t xml:space="preserve">la pobreza dentro de la Comunidad. La evolución </w:t>
      </w:r>
      <w:r>
        <w:rPr>
          <w:rFonts w:ascii="Times New Roman" w:hAnsi="Times New Roman"/>
          <w:color w:val="000000"/>
          <w:sz w:val="24"/>
          <w:szCs w:val="24"/>
        </w:rPr>
        <w:t xml:space="preserve">desde un concepto descriptivo y </w:t>
      </w:r>
      <w:r w:rsidRPr="00C369C6">
        <w:rPr>
          <w:rFonts w:ascii="Times New Roman" w:hAnsi="Times New Roman"/>
          <w:color w:val="000000"/>
          <w:sz w:val="24"/>
          <w:szCs w:val="24"/>
        </w:rPr>
        <w:t>estático de la pobreza hacia un concepto analítico y</w:t>
      </w:r>
      <w:r>
        <w:rPr>
          <w:rFonts w:ascii="Times New Roman" w:hAnsi="Times New Roman"/>
          <w:color w:val="000000"/>
          <w:sz w:val="24"/>
          <w:szCs w:val="24"/>
        </w:rPr>
        <w:t xml:space="preserve"> dinámico estaba así claramente </w:t>
      </w:r>
      <w:r w:rsidRPr="00C369C6">
        <w:rPr>
          <w:rFonts w:ascii="Times New Roman" w:hAnsi="Times New Roman"/>
          <w:color w:val="000000"/>
          <w:sz w:val="24"/>
          <w:szCs w:val="24"/>
        </w:rPr>
        <w:t>iniciada. Esta evolución alcanzaría, después de un período de estanca</w:t>
      </w:r>
      <w:r>
        <w:rPr>
          <w:rFonts w:ascii="Times New Roman" w:hAnsi="Times New Roman"/>
          <w:color w:val="000000"/>
          <w:sz w:val="24"/>
          <w:szCs w:val="24"/>
        </w:rPr>
        <w:t xml:space="preserve">miento durante </w:t>
      </w:r>
      <w:r w:rsidRPr="00C369C6">
        <w:rPr>
          <w:rFonts w:ascii="Times New Roman" w:hAnsi="Times New Roman"/>
          <w:color w:val="000000"/>
          <w:sz w:val="24"/>
          <w:szCs w:val="24"/>
        </w:rPr>
        <w:t>la primera mitad de los años 80, su culm</w:t>
      </w:r>
      <w:r>
        <w:rPr>
          <w:rFonts w:ascii="Times New Roman" w:hAnsi="Times New Roman"/>
          <w:color w:val="000000"/>
          <w:sz w:val="24"/>
          <w:szCs w:val="24"/>
        </w:rPr>
        <w:t>inación teórica y política a fi</w:t>
      </w:r>
      <w:r w:rsidRPr="00C369C6">
        <w:rPr>
          <w:rFonts w:ascii="Times New Roman" w:hAnsi="Times New Roman"/>
          <w:color w:val="000000"/>
          <w:sz w:val="24"/>
          <w:szCs w:val="24"/>
        </w:rPr>
        <w:t>nales de los 80</w:t>
      </w:r>
      <w:r>
        <w:rPr>
          <w:rFonts w:ascii="Times New Roman" w:hAnsi="Times New Roman"/>
          <w:color w:val="000000"/>
          <w:sz w:val="24"/>
          <w:szCs w:val="24"/>
        </w:rPr>
        <w:t xml:space="preserve"> </w:t>
      </w:r>
      <w:r w:rsidRPr="00C369C6">
        <w:rPr>
          <w:rFonts w:ascii="Times New Roman" w:hAnsi="Times New Roman"/>
          <w:color w:val="000000"/>
          <w:sz w:val="24"/>
          <w:szCs w:val="24"/>
        </w:rPr>
        <w:t>y comienzos de lo</w:t>
      </w:r>
      <w:r>
        <w:rPr>
          <w:rFonts w:ascii="Times New Roman" w:hAnsi="Times New Roman"/>
          <w:color w:val="000000"/>
          <w:sz w:val="24"/>
          <w:szCs w:val="24"/>
        </w:rPr>
        <w:t>s 90.</w:t>
      </w:r>
    </w:p>
    <w:p w:rsidR="00C369C6" w:rsidRDefault="00C369C6" w:rsidP="00C369C6">
      <w:pPr>
        <w:shd w:val="clear" w:color="auto" w:fill="FFFFFF"/>
        <w:spacing w:after="360" w:line="240" w:lineRule="auto"/>
        <w:jc w:val="both"/>
        <w:rPr>
          <w:rFonts w:ascii="Times New Roman" w:hAnsi="Times New Roman"/>
          <w:color w:val="000000"/>
          <w:sz w:val="24"/>
          <w:szCs w:val="24"/>
        </w:rPr>
      </w:pPr>
      <w:r w:rsidRPr="00C369C6">
        <w:rPr>
          <w:rFonts w:ascii="Times New Roman" w:hAnsi="Times New Roman"/>
          <w:color w:val="000000"/>
          <w:sz w:val="24"/>
          <w:szCs w:val="24"/>
        </w:rPr>
        <w:t>Con</w:t>
      </w:r>
      <w:r w:rsidR="00462C3F">
        <w:rPr>
          <w:rFonts w:ascii="Times New Roman" w:hAnsi="Times New Roman"/>
          <w:color w:val="000000"/>
          <w:sz w:val="24"/>
          <w:szCs w:val="24"/>
        </w:rPr>
        <w:t xml:space="preserve"> Jacques</w:t>
      </w:r>
      <w:r w:rsidRPr="00C369C6">
        <w:rPr>
          <w:rFonts w:ascii="Times New Roman" w:hAnsi="Times New Roman"/>
          <w:color w:val="000000"/>
          <w:sz w:val="24"/>
          <w:szCs w:val="24"/>
        </w:rPr>
        <w:t xml:space="preserve"> Delors, la idea formulada por François Mitterand</w:t>
      </w:r>
      <w:r>
        <w:rPr>
          <w:rFonts w:ascii="Times New Roman" w:hAnsi="Times New Roman"/>
          <w:color w:val="000000"/>
          <w:sz w:val="24"/>
          <w:szCs w:val="24"/>
        </w:rPr>
        <w:t xml:space="preserve"> en 1981 acerca de la necesidad </w:t>
      </w:r>
      <w:r w:rsidRPr="00C369C6">
        <w:rPr>
          <w:rFonts w:ascii="Times New Roman" w:hAnsi="Times New Roman"/>
          <w:color w:val="000000"/>
          <w:sz w:val="24"/>
          <w:szCs w:val="24"/>
        </w:rPr>
        <w:t xml:space="preserve">de crear un “espacio social” en la Comunidad pasaría </w:t>
      </w:r>
      <w:r>
        <w:rPr>
          <w:rFonts w:ascii="Times New Roman" w:hAnsi="Times New Roman"/>
          <w:color w:val="000000"/>
          <w:sz w:val="24"/>
          <w:szCs w:val="24"/>
        </w:rPr>
        <w:t xml:space="preserve">a ser decisiva y con ella todos </w:t>
      </w:r>
      <w:r w:rsidRPr="00C369C6">
        <w:rPr>
          <w:rFonts w:ascii="Times New Roman" w:hAnsi="Times New Roman"/>
          <w:color w:val="000000"/>
          <w:sz w:val="24"/>
          <w:szCs w:val="24"/>
        </w:rPr>
        <w:t>los temas relacionados la “dimensión social” de la</w:t>
      </w:r>
      <w:r>
        <w:rPr>
          <w:rFonts w:ascii="Times New Roman" w:hAnsi="Times New Roman"/>
          <w:color w:val="000000"/>
          <w:sz w:val="24"/>
          <w:szCs w:val="24"/>
        </w:rPr>
        <w:t xml:space="preserve"> Comunidad y la búsqueda de una </w:t>
      </w:r>
      <w:r w:rsidRPr="00C369C6">
        <w:rPr>
          <w:rFonts w:ascii="Times New Roman" w:hAnsi="Times New Roman"/>
          <w:color w:val="000000"/>
          <w:sz w:val="24"/>
          <w:szCs w:val="24"/>
        </w:rPr>
        <w:t>“cohesión económica y social”. Esta urgencia en i</w:t>
      </w:r>
      <w:r>
        <w:rPr>
          <w:rFonts w:ascii="Times New Roman" w:hAnsi="Times New Roman"/>
          <w:color w:val="000000"/>
          <w:sz w:val="24"/>
          <w:szCs w:val="24"/>
        </w:rPr>
        <w:t xml:space="preserve">ncorporar la dimensión social a </w:t>
      </w:r>
      <w:r w:rsidRPr="00C369C6">
        <w:rPr>
          <w:rFonts w:ascii="Times New Roman" w:hAnsi="Times New Roman"/>
          <w:color w:val="000000"/>
          <w:sz w:val="24"/>
          <w:szCs w:val="24"/>
        </w:rPr>
        <w:t xml:space="preserve">un proyecto </w:t>
      </w:r>
      <w:r>
        <w:rPr>
          <w:rFonts w:ascii="Times New Roman" w:hAnsi="Times New Roman"/>
          <w:color w:val="000000"/>
          <w:sz w:val="24"/>
          <w:szCs w:val="24"/>
        </w:rPr>
        <w:t>hasta entonces básicamente defi</w:t>
      </w:r>
      <w:r w:rsidRPr="00C369C6">
        <w:rPr>
          <w:rFonts w:ascii="Times New Roman" w:hAnsi="Times New Roman"/>
          <w:color w:val="000000"/>
          <w:sz w:val="24"/>
          <w:szCs w:val="24"/>
        </w:rPr>
        <w:t>ni</w:t>
      </w:r>
      <w:r>
        <w:rPr>
          <w:rFonts w:ascii="Times New Roman" w:hAnsi="Times New Roman"/>
          <w:color w:val="000000"/>
          <w:sz w:val="24"/>
          <w:szCs w:val="24"/>
        </w:rPr>
        <w:t xml:space="preserve">do como económico fue expresada </w:t>
      </w:r>
      <w:r w:rsidRPr="00C369C6">
        <w:rPr>
          <w:rFonts w:ascii="Times New Roman" w:hAnsi="Times New Roman"/>
          <w:color w:val="000000"/>
          <w:sz w:val="24"/>
          <w:szCs w:val="24"/>
        </w:rPr>
        <w:t>por Delors de una manera tajante en 1985: “Todo in</w:t>
      </w:r>
      <w:r>
        <w:rPr>
          <w:rFonts w:ascii="Times New Roman" w:hAnsi="Times New Roman"/>
          <w:color w:val="000000"/>
          <w:sz w:val="24"/>
          <w:szCs w:val="24"/>
        </w:rPr>
        <w:t xml:space="preserve">tento de profundizar el Mercado </w:t>
      </w:r>
      <w:r w:rsidRPr="00C369C6">
        <w:rPr>
          <w:rFonts w:ascii="Times New Roman" w:hAnsi="Times New Roman"/>
          <w:color w:val="000000"/>
          <w:sz w:val="24"/>
          <w:szCs w:val="24"/>
        </w:rPr>
        <w:t>Común que no considere esta dimensión social</w:t>
      </w:r>
      <w:r>
        <w:rPr>
          <w:rFonts w:ascii="Times New Roman" w:hAnsi="Times New Roman"/>
          <w:color w:val="000000"/>
          <w:sz w:val="24"/>
          <w:szCs w:val="24"/>
        </w:rPr>
        <w:t xml:space="preserve"> estará condenado al fracaso”. </w:t>
      </w:r>
      <w:r w:rsidRPr="00C369C6">
        <w:rPr>
          <w:rFonts w:ascii="Times New Roman" w:hAnsi="Times New Roman"/>
          <w:color w:val="000000"/>
          <w:sz w:val="24"/>
          <w:szCs w:val="24"/>
        </w:rPr>
        <w:t>Esta nueva orientación fue</w:t>
      </w:r>
      <w:r>
        <w:rPr>
          <w:rFonts w:ascii="Times New Roman" w:hAnsi="Times New Roman"/>
          <w:color w:val="000000"/>
          <w:sz w:val="24"/>
          <w:szCs w:val="24"/>
        </w:rPr>
        <w:t xml:space="preserve"> confi</w:t>
      </w:r>
      <w:r w:rsidRPr="00C369C6">
        <w:rPr>
          <w:rFonts w:ascii="Times New Roman" w:hAnsi="Times New Roman"/>
          <w:color w:val="000000"/>
          <w:sz w:val="24"/>
          <w:szCs w:val="24"/>
        </w:rPr>
        <w:t>rmada por el Ac</w:t>
      </w:r>
      <w:r>
        <w:rPr>
          <w:rFonts w:ascii="Times New Roman" w:hAnsi="Times New Roman"/>
          <w:color w:val="000000"/>
          <w:sz w:val="24"/>
          <w:szCs w:val="24"/>
        </w:rPr>
        <w:t>ta Única Europea, que introdujo entre las fi</w:t>
      </w:r>
      <w:r w:rsidRPr="00C369C6">
        <w:rPr>
          <w:rFonts w:ascii="Times New Roman" w:hAnsi="Times New Roman"/>
          <w:color w:val="000000"/>
          <w:sz w:val="24"/>
          <w:szCs w:val="24"/>
        </w:rPr>
        <w:t>nalidades de la Comunidad aquella de de</w:t>
      </w:r>
      <w:r>
        <w:rPr>
          <w:rFonts w:ascii="Times New Roman" w:hAnsi="Times New Roman"/>
          <w:color w:val="000000"/>
          <w:sz w:val="24"/>
          <w:szCs w:val="24"/>
        </w:rPr>
        <w:t xml:space="preserve">sarrollar su “acción encaminada </w:t>
      </w:r>
      <w:r w:rsidRPr="00C369C6">
        <w:rPr>
          <w:rFonts w:ascii="Times New Roman" w:hAnsi="Times New Roman"/>
          <w:color w:val="000000"/>
          <w:sz w:val="24"/>
          <w:szCs w:val="24"/>
        </w:rPr>
        <w:t>a reforzar su</w:t>
      </w:r>
      <w:r>
        <w:rPr>
          <w:rFonts w:ascii="Times New Roman" w:hAnsi="Times New Roman"/>
          <w:color w:val="000000"/>
          <w:sz w:val="24"/>
          <w:szCs w:val="24"/>
        </w:rPr>
        <w:t xml:space="preserve"> cohesión económica y social”</w:t>
      </w:r>
      <w:r w:rsidRPr="00C369C6">
        <w:rPr>
          <w:rFonts w:ascii="Times New Roman" w:hAnsi="Times New Roman"/>
          <w:color w:val="000000"/>
          <w:sz w:val="24"/>
          <w:szCs w:val="24"/>
        </w:rPr>
        <w:t>. Est</w:t>
      </w:r>
      <w:r>
        <w:rPr>
          <w:rFonts w:ascii="Times New Roman" w:hAnsi="Times New Roman"/>
          <w:color w:val="000000"/>
          <w:sz w:val="24"/>
          <w:szCs w:val="24"/>
        </w:rPr>
        <w:t xml:space="preserve">a preocupación por la dimensión </w:t>
      </w:r>
      <w:r w:rsidRPr="00C369C6">
        <w:rPr>
          <w:rFonts w:ascii="Times New Roman" w:hAnsi="Times New Roman"/>
          <w:color w:val="000000"/>
          <w:sz w:val="24"/>
          <w:szCs w:val="24"/>
        </w:rPr>
        <w:t>social conduciría, algunos años más tarde, a la formula</w:t>
      </w:r>
      <w:r>
        <w:rPr>
          <w:rFonts w:ascii="Times New Roman" w:hAnsi="Times New Roman"/>
          <w:color w:val="000000"/>
          <w:sz w:val="24"/>
          <w:szCs w:val="24"/>
        </w:rPr>
        <w:t xml:space="preserve">ción del artículo B del Tratado </w:t>
      </w:r>
      <w:r w:rsidRPr="00C369C6">
        <w:rPr>
          <w:rFonts w:ascii="Times New Roman" w:hAnsi="Times New Roman"/>
          <w:color w:val="000000"/>
          <w:sz w:val="24"/>
          <w:szCs w:val="24"/>
        </w:rPr>
        <w:t>de Maastricht, que establece la cohesión económic</w:t>
      </w:r>
      <w:r>
        <w:rPr>
          <w:rFonts w:ascii="Times New Roman" w:hAnsi="Times New Roman"/>
          <w:color w:val="000000"/>
          <w:sz w:val="24"/>
          <w:szCs w:val="24"/>
        </w:rPr>
        <w:t xml:space="preserve">a y social como uno de los tres </w:t>
      </w:r>
      <w:r w:rsidRPr="00C369C6">
        <w:rPr>
          <w:rFonts w:ascii="Times New Roman" w:hAnsi="Times New Roman"/>
          <w:color w:val="000000"/>
          <w:sz w:val="24"/>
          <w:szCs w:val="24"/>
        </w:rPr>
        <w:t>objetivos centrales de la recién creada Unión Europea,</w:t>
      </w:r>
      <w:r>
        <w:rPr>
          <w:rFonts w:ascii="Times New Roman" w:hAnsi="Times New Roman"/>
          <w:color w:val="000000"/>
          <w:sz w:val="24"/>
          <w:szCs w:val="24"/>
        </w:rPr>
        <w:t xml:space="preserve"> y al Acuerdo sobre la política </w:t>
      </w:r>
      <w:r w:rsidRPr="00C369C6">
        <w:rPr>
          <w:rFonts w:ascii="Times New Roman" w:hAnsi="Times New Roman"/>
          <w:color w:val="000000"/>
          <w:sz w:val="24"/>
          <w:szCs w:val="24"/>
        </w:rPr>
        <w:t>soci</w:t>
      </w:r>
      <w:r>
        <w:rPr>
          <w:rFonts w:ascii="Times New Roman" w:hAnsi="Times New Roman"/>
          <w:color w:val="000000"/>
          <w:sz w:val="24"/>
          <w:szCs w:val="24"/>
        </w:rPr>
        <w:t>al que lo acompaña y que fue fi</w:t>
      </w:r>
      <w:r w:rsidRPr="00C369C6">
        <w:rPr>
          <w:rFonts w:ascii="Times New Roman" w:hAnsi="Times New Roman"/>
          <w:color w:val="000000"/>
          <w:sz w:val="24"/>
          <w:szCs w:val="24"/>
        </w:rPr>
        <w:t>rmado por to</w:t>
      </w:r>
      <w:r>
        <w:rPr>
          <w:rFonts w:ascii="Times New Roman" w:hAnsi="Times New Roman"/>
          <w:color w:val="000000"/>
          <w:sz w:val="24"/>
          <w:szCs w:val="24"/>
        </w:rPr>
        <w:t>dos los Estados miembros con la excepción del Reino Unido</w:t>
      </w:r>
      <w:r w:rsidRPr="00C369C6">
        <w:rPr>
          <w:rFonts w:ascii="Times New Roman" w:hAnsi="Times New Roman"/>
          <w:color w:val="000000"/>
          <w:sz w:val="24"/>
          <w:szCs w:val="24"/>
        </w:rPr>
        <w:t>.</w:t>
      </w:r>
    </w:p>
    <w:p w:rsidR="00C369C6" w:rsidRDefault="00C369C6" w:rsidP="00C369C6">
      <w:pPr>
        <w:shd w:val="clear" w:color="auto" w:fill="FFFFFF"/>
        <w:spacing w:after="360" w:line="240" w:lineRule="auto"/>
        <w:jc w:val="both"/>
        <w:rPr>
          <w:rFonts w:ascii="Times New Roman" w:hAnsi="Times New Roman"/>
          <w:color w:val="000000"/>
          <w:sz w:val="24"/>
          <w:szCs w:val="24"/>
        </w:rPr>
      </w:pPr>
      <w:r w:rsidRPr="00C369C6">
        <w:rPr>
          <w:rFonts w:ascii="Times New Roman" w:hAnsi="Times New Roman"/>
          <w:color w:val="000000"/>
          <w:sz w:val="24"/>
          <w:szCs w:val="24"/>
        </w:rPr>
        <w:t>Los nuevos puntos de vista de la Comunidad fueron</w:t>
      </w:r>
      <w:r>
        <w:rPr>
          <w:rFonts w:ascii="Times New Roman" w:hAnsi="Times New Roman"/>
          <w:color w:val="000000"/>
          <w:sz w:val="24"/>
          <w:szCs w:val="24"/>
        </w:rPr>
        <w:t xml:space="preserve"> claramente expresados en la ya </w:t>
      </w:r>
      <w:r w:rsidRPr="00C369C6">
        <w:rPr>
          <w:rFonts w:ascii="Times New Roman" w:hAnsi="Times New Roman"/>
          <w:color w:val="000000"/>
          <w:sz w:val="24"/>
          <w:szCs w:val="24"/>
        </w:rPr>
        <w:t>mencionada Resolución del Consejo Europeo de</w:t>
      </w:r>
      <w:r>
        <w:rPr>
          <w:rFonts w:ascii="Times New Roman" w:hAnsi="Times New Roman"/>
          <w:color w:val="000000"/>
          <w:sz w:val="24"/>
          <w:szCs w:val="24"/>
        </w:rPr>
        <w:t xml:space="preserve"> septiembre de 1989 así como en </w:t>
      </w:r>
      <w:r w:rsidRPr="00C369C6">
        <w:rPr>
          <w:rFonts w:ascii="Times New Roman" w:hAnsi="Times New Roman"/>
          <w:color w:val="000000"/>
          <w:sz w:val="24"/>
          <w:szCs w:val="24"/>
        </w:rPr>
        <w:t xml:space="preserve">la anterior Decisión del Consejo de julio de 1989 </w:t>
      </w:r>
      <w:r>
        <w:rPr>
          <w:rFonts w:ascii="Times New Roman" w:hAnsi="Times New Roman"/>
          <w:color w:val="000000"/>
          <w:sz w:val="24"/>
          <w:szCs w:val="24"/>
        </w:rPr>
        <w:t xml:space="preserve">estableciendo un nuevo programa </w:t>
      </w:r>
      <w:r w:rsidRPr="00C369C6">
        <w:rPr>
          <w:rFonts w:ascii="Times New Roman" w:hAnsi="Times New Roman"/>
          <w:color w:val="000000"/>
          <w:sz w:val="24"/>
          <w:szCs w:val="24"/>
        </w:rPr>
        <w:t xml:space="preserve">de lucha contra la pobreza que </w:t>
      </w:r>
      <w:r>
        <w:rPr>
          <w:rFonts w:ascii="Times New Roman" w:hAnsi="Times New Roman"/>
          <w:color w:val="000000"/>
          <w:sz w:val="24"/>
          <w:szCs w:val="24"/>
        </w:rPr>
        <w:t xml:space="preserve">sería conocido como Pobreza 3. La ruptura con </w:t>
      </w:r>
      <w:r w:rsidRPr="00C369C6">
        <w:rPr>
          <w:rFonts w:ascii="Times New Roman" w:hAnsi="Times New Roman"/>
          <w:color w:val="000000"/>
          <w:sz w:val="24"/>
          <w:szCs w:val="24"/>
        </w:rPr>
        <w:t>los planteamientos contenidos en documentos ante</w:t>
      </w:r>
      <w:r>
        <w:rPr>
          <w:rFonts w:ascii="Times New Roman" w:hAnsi="Times New Roman"/>
          <w:color w:val="000000"/>
          <w:sz w:val="24"/>
          <w:szCs w:val="24"/>
        </w:rPr>
        <w:t xml:space="preserve">riores del Consejo -por ejemplo </w:t>
      </w:r>
      <w:r w:rsidRPr="00C369C6">
        <w:rPr>
          <w:rFonts w:ascii="Times New Roman" w:hAnsi="Times New Roman"/>
          <w:color w:val="000000"/>
          <w:sz w:val="24"/>
          <w:szCs w:val="24"/>
        </w:rPr>
        <w:t>la Decisión que creó Pobreza 1 en 1975 y la que</w:t>
      </w:r>
      <w:r>
        <w:rPr>
          <w:rFonts w:ascii="Times New Roman" w:hAnsi="Times New Roman"/>
          <w:color w:val="000000"/>
          <w:sz w:val="24"/>
          <w:szCs w:val="24"/>
        </w:rPr>
        <w:t xml:space="preserve"> creo Pobreza 2 en diciembre de 1984-</w:t>
      </w:r>
      <w:r w:rsidRPr="00C369C6">
        <w:rPr>
          <w:rFonts w:ascii="Times New Roman" w:hAnsi="Times New Roman"/>
          <w:color w:val="000000"/>
          <w:sz w:val="24"/>
          <w:szCs w:val="24"/>
        </w:rPr>
        <w:t xml:space="preserve"> es evidente. El concepto mismo de pobrez</w:t>
      </w:r>
      <w:r>
        <w:rPr>
          <w:rFonts w:ascii="Times New Roman" w:hAnsi="Times New Roman"/>
          <w:color w:val="000000"/>
          <w:sz w:val="24"/>
          <w:szCs w:val="24"/>
        </w:rPr>
        <w:t xml:space="preserve">a está prácticamente ausente en </w:t>
      </w:r>
      <w:r w:rsidRPr="00C369C6">
        <w:rPr>
          <w:rFonts w:ascii="Times New Roman" w:hAnsi="Times New Roman"/>
          <w:color w:val="000000"/>
          <w:sz w:val="24"/>
          <w:szCs w:val="24"/>
        </w:rPr>
        <w:t>los documentos de 1989 y lo</w:t>
      </w:r>
      <w:r>
        <w:rPr>
          <w:rFonts w:ascii="Times New Roman" w:hAnsi="Times New Roman"/>
          <w:color w:val="000000"/>
          <w:sz w:val="24"/>
          <w:szCs w:val="24"/>
        </w:rPr>
        <w:t>s pobres pasan ahora a ser defi</w:t>
      </w:r>
      <w:r w:rsidRPr="00C369C6">
        <w:rPr>
          <w:rFonts w:ascii="Times New Roman" w:hAnsi="Times New Roman"/>
          <w:color w:val="000000"/>
          <w:sz w:val="24"/>
          <w:szCs w:val="24"/>
        </w:rPr>
        <w:t>nidos de una manera</w:t>
      </w:r>
      <w:r>
        <w:rPr>
          <w:rFonts w:ascii="Times New Roman" w:hAnsi="Times New Roman"/>
          <w:color w:val="000000"/>
          <w:sz w:val="24"/>
          <w:szCs w:val="24"/>
        </w:rPr>
        <w:t xml:space="preserve"> </w:t>
      </w:r>
      <w:r w:rsidRPr="00C369C6">
        <w:rPr>
          <w:rFonts w:ascii="Times New Roman" w:hAnsi="Times New Roman"/>
          <w:color w:val="000000"/>
          <w:sz w:val="24"/>
          <w:szCs w:val="24"/>
        </w:rPr>
        <w:t>más sutil, a saber, como</w:t>
      </w:r>
      <w:r>
        <w:rPr>
          <w:rFonts w:ascii="Times New Roman" w:hAnsi="Times New Roman"/>
          <w:color w:val="000000"/>
          <w:sz w:val="24"/>
          <w:szCs w:val="24"/>
        </w:rPr>
        <w:t xml:space="preserve"> “grupos menos privilegiados”</w:t>
      </w:r>
      <w:r w:rsidRPr="00C369C6">
        <w:rPr>
          <w:rFonts w:ascii="Times New Roman" w:hAnsi="Times New Roman"/>
          <w:color w:val="000000"/>
          <w:sz w:val="24"/>
          <w:szCs w:val="24"/>
        </w:rPr>
        <w:t>. Este cambio terminológico</w:t>
      </w:r>
      <w:r>
        <w:rPr>
          <w:rFonts w:ascii="Times New Roman" w:hAnsi="Times New Roman"/>
          <w:color w:val="000000"/>
          <w:sz w:val="24"/>
          <w:szCs w:val="24"/>
        </w:rPr>
        <w:t xml:space="preserve"> </w:t>
      </w:r>
      <w:r w:rsidRPr="00C369C6">
        <w:rPr>
          <w:rFonts w:ascii="Times New Roman" w:hAnsi="Times New Roman"/>
          <w:color w:val="000000"/>
          <w:sz w:val="24"/>
          <w:szCs w:val="24"/>
        </w:rPr>
        <w:t xml:space="preserve">es importante ya que la </w:t>
      </w:r>
      <w:r w:rsidRPr="00C369C6">
        <w:rPr>
          <w:rFonts w:ascii="Times New Roman" w:hAnsi="Times New Roman"/>
          <w:color w:val="000000"/>
          <w:sz w:val="24"/>
          <w:szCs w:val="24"/>
        </w:rPr>
        <w:lastRenderedPageBreak/>
        <w:t>introducción en 1989 del con</w:t>
      </w:r>
      <w:r>
        <w:rPr>
          <w:rFonts w:ascii="Times New Roman" w:hAnsi="Times New Roman"/>
          <w:color w:val="000000"/>
          <w:sz w:val="24"/>
          <w:szCs w:val="24"/>
        </w:rPr>
        <w:t>cepto de exclusión social en el vocabulario ofi</w:t>
      </w:r>
      <w:r w:rsidR="0078515F">
        <w:rPr>
          <w:rFonts w:ascii="Times New Roman" w:hAnsi="Times New Roman"/>
          <w:color w:val="000000"/>
          <w:sz w:val="24"/>
          <w:szCs w:val="24"/>
        </w:rPr>
        <w:t xml:space="preserve">cial de la Comunidad </w:t>
      </w:r>
      <w:r w:rsidRPr="00C369C6">
        <w:rPr>
          <w:rFonts w:ascii="Times New Roman" w:hAnsi="Times New Roman"/>
          <w:color w:val="000000"/>
          <w:sz w:val="24"/>
          <w:szCs w:val="24"/>
        </w:rPr>
        <w:t>está directamente</w:t>
      </w:r>
      <w:r>
        <w:rPr>
          <w:rFonts w:ascii="Times New Roman" w:hAnsi="Times New Roman"/>
          <w:color w:val="000000"/>
          <w:sz w:val="24"/>
          <w:szCs w:val="24"/>
        </w:rPr>
        <w:t xml:space="preserve"> relacionada con la resistencia </w:t>
      </w:r>
      <w:r w:rsidRPr="00C369C6">
        <w:rPr>
          <w:rFonts w:ascii="Times New Roman" w:hAnsi="Times New Roman"/>
          <w:color w:val="000000"/>
          <w:sz w:val="24"/>
          <w:szCs w:val="24"/>
        </w:rPr>
        <w:t>manifestada por los representantes de varios Estados miembros contra el uso del</w:t>
      </w:r>
      <w:r>
        <w:rPr>
          <w:rFonts w:ascii="Times New Roman" w:hAnsi="Times New Roman"/>
          <w:color w:val="000000"/>
          <w:sz w:val="24"/>
          <w:szCs w:val="24"/>
        </w:rPr>
        <w:t xml:space="preserve"> </w:t>
      </w:r>
      <w:r w:rsidRPr="00C369C6">
        <w:rPr>
          <w:rFonts w:ascii="Times New Roman" w:hAnsi="Times New Roman"/>
          <w:color w:val="000000"/>
          <w:sz w:val="24"/>
          <w:szCs w:val="24"/>
        </w:rPr>
        <w:t>término pobre</w:t>
      </w:r>
      <w:r>
        <w:rPr>
          <w:rFonts w:ascii="Times New Roman" w:hAnsi="Times New Roman"/>
          <w:color w:val="000000"/>
          <w:sz w:val="24"/>
          <w:szCs w:val="24"/>
        </w:rPr>
        <w:t>za y, en particular, la clasifi</w:t>
      </w:r>
      <w:r w:rsidRPr="00C369C6">
        <w:rPr>
          <w:rFonts w:ascii="Times New Roman" w:hAnsi="Times New Roman"/>
          <w:color w:val="000000"/>
          <w:sz w:val="24"/>
          <w:szCs w:val="24"/>
        </w:rPr>
        <w:t>cación de</w:t>
      </w:r>
      <w:r>
        <w:rPr>
          <w:rFonts w:ascii="Times New Roman" w:hAnsi="Times New Roman"/>
          <w:color w:val="000000"/>
          <w:sz w:val="24"/>
          <w:szCs w:val="24"/>
        </w:rPr>
        <w:t xml:space="preserve"> una parte de su población como </w:t>
      </w:r>
      <w:r w:rsidRPr="00C369C6">
        <w:rPr>
          <w:rFonts w:ascii="Times New Roman" w:hAnsi="Times New Roman"/>
          <w:color w:val="000000"/>
          <w:sz w:val="24"/>
          <w:szCs w:val="24"/>
        </w:rPr>
        <w:t xml:space="preserve">pobre. Tal </w:t>
      </w:r>
      <w:r>
        <w:rPr>
          <w:rFonts w:ascii="Times New Roman" w:hAnsi="Times New Roman"/>
          <w:color w:val="000000"/>
          <w:sz w:val="24"/>
          <w:szCs w:val="24"/>
        </w:rPr>
        <w:t xml:space="preserve">como lo establece Jos Berghman: </w:t>
      </w:r>
      <w:r w:rsidRPr="00C369C6">
        <w:rPr>
          <w:rFonts w:ascii="Times New Roman" w:hAnsi="Times New Roman"/>
          <w:color w:val="000000"/>
          <w:sz w:val="24"/>
          <w:szCs w:val="24"/>
        </w:rPr>
        <w:t>“La razón original para este cambio parec</w:t>
      </w:r>
      <w:r>
        <w:rPr>
          <w:rFonts w:ascii="Times New Roman" w:hAnsi="Times New Roman"/>
          <w:color w:val="000000"/>
          <w:sz w:val="24"/>
          <w:szCs w:val="24"/>
        </w:rPr>
        <w:t xml:space="preserve">e haber sido política, en tanto </w:t>
      </w:r>
      <w:r w:rsidRPr="00C369C6">
        <w:rPr>
          <w:rFonts w:ascii="Times New Roman" w:hAnsi="Times New Roman"/>
          <w:color w:val="000000"/>
          <w:sz w:val="24"/>
          <w:szCs w:val="24"/>
        </w:rPr>
        <w:t>que los Estados miembros expresaron su</w:t>
      </w:r>
      <w:r>
        <w:rPr>
          <w:rFonts w:ascii="Times New Roman" w:hAnsi="Times New Roman"/>
          <w:color w:val="000000"/>
          <w:sz w:val="24"/>
          <w:szCs w:val="24"/>
        </w:rPr>
        <w:t xml:space="preserve">s reservas acerca de la palabra </w:t>
      </w:r>
      <w:r w:rsidRPr="00C369C6">
        <w:rPr>
          <w:rFonts w:ascii="Times New Roman" w:hAnsi="Times New Roman"/>
          <w:color w:val="000000"/>
          <w:sz w:val="24"/>
          <w:szCs w:val="24"/>
        </w:rPr>
        <w:t>pobreza cuando la misma se aplicaba a su</w:t>
      </w:r>
      <w:r>
        <w:rPr>
          <w:rFonts w:ascii="Times New Roman" w:hAnsi="Times New Roman"/>
          <w:color w:val="000000"/>
          <w:sz w:val="24"/>
          <w:szCs w:val="24"/>
        </w:rPr>
        <w:t xml:space="preserve">s respectivos países. Exclusión </w:t>
      </w:r>
      <w:r w:rsidRPr="00C369C6">
        <w:rPr>
          <w:rFonts w:ascii="Times New Roman" w:hAnsi="Times New Roman"/>
          <w:color w:val="000000"/>
          <w:sz w:val="24"/>
          <w:szCs w:val="24"/>
        </w:rPr>
        <w:t>social sería entonces una expresión</w:t>
      </w:r>
      <w:r>
        <w:rPr>
          <w:rFonts w:ascii="Times New Roman" w:hAnsi="Times New Roman"/>
          <w:color w:val="000000"/>
          <w:sz w:val="24"/>
          <w:szCs w:val="24"/>
        </w:rPr>
        <w:t xml:space="preserve"> más adecuada y menos acusadora </w:t>
      </w:r>
      <w:r w:rsidRPr="00C369C6">
        <w:rPr>
          <w:rFonts w:ascii="Times New Roman" w:hAnsi="Times New Roman"/>
          <w:color w:val="000000"/>
          <w:sz w:val="24"/>
          <w:szCs w:val="24"/>
        </w:rPr>
        <w:t>para de</w:t>
      </w:r>
      <w:r>
        <w:rPr>
          <w:rFonts w:ascii="Times New Roman" w:hAnsi="Times New Roman"/>
          <w:color w:val="000000"/>
          <w:sz w:val="24"/>
          <w:szCs w:val="24"/>
        </w:rPr>
        <w:t>signar los problemas y las definiciones existentes”</w:t>
      </w:r>
    </w:p>
    <w:p w:rsidR="00D90FE1" w:rsidRDefault="000674E6" w:rsidP="00D90FE1">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La definición que actualmente utiliza la UE del </w:t>
      </w:r>
      <w:r w:rsidR="00D90FE1">
        <w:rPr>
          <w:rFonts w:ascii="Times New Roman" w:hAnsi="Times New Roman"/>
          <w:color w:val="000000"/>
          <w:sz w:val="24"/>
          <w:szCs w:val="24"/>
        </w:rPr>
        <w:t xml:space="preserve">término </w:t>
      </w:r>
      <w:r>
        <w:rPr>
          <w:rFonts w:ascii="Times New Roman" w:hAnsi="Times New Roman"/>
          <w:color w:val="000000"/>
          <w:sz w:val="24"/>
          <w:szCs w:val="24"/>
        </w:rPr>
        <w:t xml:space="preserve">“exclusión social” fue presentada en el </w:t>
      </w:r>
      <w:r w:rsidR="00D90FE1" w:rsidRPr="00D90FE1">
        <w:rPr>
          <w:rFonts w:ascii="Times New Roman" w:hAnsi="Times New Roman"/>
          <w:color w:val="000000"/>
          <w:sz w:val="24"/>
          <w:szCs w:val="24"/>
        </w:rPr>
        <w:t>Informe conjunto sob</w:t>
      </w:r>
      <w:r w:rsidR="00D90FE1">
        <w:rPr>
          <w:rFonts w:ascii="Times New Roman" w:hAnsi="Times New Roman"/>
          <w:color w:val="000000"/>
          <w:sz w:val="24"/>
          <w:szCs w:val="24"/>
        </w:rPr>
        <w:t xml:space="preserve">re la inclusión social de 2003: </w:t>
      </w:r>
      <w:r w:rsidR="00D90FE1" w:rsidRPr="00D90FE1">
        <w:rPr>
          <w:rFonts w:ascii="Times New Roman" w:hAnsi="Times New Roman"/>
          <w:color w:val="000000"/>
          <w:sz w:val="24"/>
          <w:szCs w:val="24"/>
        </w:rPr>
        <w:t>“Exclusión social es un proceso que rele</w:t>
      </w:r>
      <w:r w:rsidR="00D90FE1">
        <w:rPr>
          <w:rFonts w:ascii="Times New Roman" w:hAnsi="Times New Roman"/>
          <w:color w:val="000000"/>
          <w:sz w:val="24"/>
          <w:szCs w:val="24"/>
        </w:rPr>
        <w:t xml:space="preserve">ga a algunas personas al margen </w:t>
      </w:r>
      <w:r w:rsidR="00D90FE1" w:rsidRPr="00D90FE1">
        <w:rPr>
          <w:rFonts w:ascii="Times New Roman" w:hAnsi="Times New Roman"/>
          <w:color w:val="000000"/>
          <w:sz w:val="24"/>
          <w:szCs w:val="24"/>
        </w:rPr>
        <w:t xml:space="preserve">de la sociedad y les impide participar </w:t>
      </w:r>
      <w:r w:rsidR="00D90FE1">
        <w:rPr>
          <w:rFonts w:ascii="Times New Roman" w:hAnsi="Times New Roman"/>
          <w:color w:val="000000"/>
          <w:sz w:val="24"/>
          <w:szCs w:val="24"/>
        </w:rPr>
        <w:t xml:space="preserve">plenamente debido a su pobreza, </w:t>
      </w:r>
      <w:r w:rsidR="00D90FE1" w:rsidRPr="00D90FE1">
        <w:rPr>
          <w:rFonts w:ascii="Times New Roman" w:hAnsi="Times New Roman"/>
          <w:color w:val="000000"/>
          <w:sz w:val="24"/>
          <w:szCs w:val="24"/>
        </w:rPr>
        <w:t>a la falta de competencias básicas</w:t>
      </w:r>
      <w:r w:rsidR="00D90FE1">
        <w:rPr>
          <w:rFonts w:ascii="Times New Roman" w:hAnsi="Times New Roman"/>
          <w:color w:val="000000"/>
          <w:sz w:val="24"/>
          <w:szCs w:val="24"/>
        </w:rPr>
        <w:t xml:space="preserve"> y oportunidades de aprendizaje </w:t>
      </w:r>
      <w:r w:rsidR="00D90FE1" w:rsidRPr="00D90FE1">
        <w:rPr>
          <w:rFonts w:ascii="Times New Roman" w:hAnsi="Times New Roman"/>
          <w:color w:val="000000"/>
          <w:sz w:val="24"/>
          <w:szCs w:val="24"/>
        </w:rPr>
        <w:t>permanente, o por motivos de discri</w:t>
      </w:r>
      <w:r w:rsidR="00D90FE1">
        <w:rPr>
          <w:rFonts w:ascii="Times New Roman" w:hAnsi="Times New Roman"/>
          <w:color w:val="000000"/>
          <w:sz w:val="24"/>
          <w:szCs w:val="24"/>
        </w:rPr>
        <w:t xml:space="preserve">minación. Esto las aleja de las </w:t>
      </w:r>
      <w:r w:rsidR="00D90FE1" w:rsidRPr="00D90FE1">
        <w:rPr>
          <w:rFonts w:ascii="Times New Roman" w:hAnsi="Times New Roman"/>
          <w:color w:val="000000"/>
          <w:sz w:val="24"/>
          <w:szCs w:val="24"/>
        </w:rPr>
        <w:t>oportunidades de empleo, percepción de</w:t>
      </w:r>
      <w:r w:rsidR="00D90FE1">
        <w:rPr>
          <w:rFonts w:ascii="Times New Roman" w:hAnsi="Times New Roman"/>
          <w:color w:val="000000"/>
          <w:sz w:val="24"/>
          <w:szCs w:val="24"/>
        </w:rPr>
        <w:t xml:space="preserve"> ingresos y educación, así como </w:t>
      </w:r>
      <w:r w:rsidR="00D90FE1" w:rsidRPr="00D90FE1">
        <w:rPr>
          <w:rFonts w:ascii="Times New Roman" w:hAnsi="Times New Roman"/>
          <w:color w:val="000000"/>
          <w:sz w:val="24"/>
          <w:szCs w:val="24"/>
        </w:rPr>
        <w:t>de las redes y actividades de las co</w:t>
      </w:r>
      <w:r w:rsidR="00D90FE1">
        <w:rPr>
          <w:rFonts w:ascii="Times New Roman" w:hAnsi="Times New Roman"/>
          <w:color w:val="000000"/>
          <w:sz w:val="24"/>
          <w:szCs w:val="24"/>
        </w:rPr>
        <w:t xml:space="preserve">munidades. Tienen poco acceso a </w:t>
      </w:r>
      <w:r w:rsidR="00D90FE1" w:rsidRPr="00D90FE1">
        <w:rPr>
          <w:rFonts w:ascii="Times New Roman" w:hAnsi="Times New Roman"/>
          <w:color w:val="000000"/>
          <w:sz w:val="24"/>
          <w:szCs w:val="24"/>
        </w:rPr>
        <w:t>los organismos de poder y decisión y, po</w:t>
      </w:r>
      <w:r w:rsidR="00D90FE1">
        <w:rPr>
          <w:rFonts w:ascii="Times New Roman" w:hAnsi="Times New Roman"/>
          <w:color w:val="000000"/>
          <w:sz w:val="24"/>
          <w:szCs w:val="24"/>
        </w:rPr>
        <w:t xml:space="preserve">r ello, se sienten indefensos e </w:t>
      </w:r>
      <w:r w:rsidR="00D90FE1" w:rsidRPr="00D90FE1">
        <w:rPr>
          <w:rFonts w:ascii="Times New Roman" w:hAnsi="Times New Roman"/>
          <w:color w:val="000000"/>
          <w:sz w:val="24"/>
          <w:szCs w:val="24"/>
        </w:rPr>
        <w:t>incapaces de asumir el control de las d</w:t>
      </w:r>
      <w:r w:rsidR="00D90FE1">
        <w:rPr>
          <w:rFonts w:ascii="Times New Roman" w:hAnsi="Times New Roman"/>
          <w:color w:val="000000"/>
          <w:sz w:val="24"/>
          <w:szCs w:val="24"/>
        </w:rPr>
        <w:t xml:space="preserve">ecisiones que les afectan en su vida cotidiana”. </w:t>
      </w:r>
    </w:p>
    <w:p w:rsidR="00C369C6" w:rsidRDefault="00C369C6" w:rsidP="0078515F">
      <w:pPr>
        <w:shd w:val="clear" w:color="auto" w:fill="FFFFFF"/>
        <w:spacing w:after="360" w:line="240" w:lineRule="auto"/>
        <w:jc w:val="both"/>
        <w:rPr>
          <w:rFonts w:ascii="Times New Roman" w:hAnsi="Times New Roman"/>
          <w:color w:val="000000"/>
          <w:sz w:val="24"/>
          <w:szCs w:val="24"/>
        </w:rPr>
      </w:pPr>
      <w:r w:rsidRPr="00C369C6">
        <w:rPr>
          <w:rFonts w:ascii="Times New Roman" w:hAnsi="Times New Roman"/>
          <w:color w:val="000000"/>
          <w:sz w:val="24"/>
          <w:szCs w:val="24"/>
        </w:rPr>
        <w:t>A comienzos de los años 90 la situación de Eu</w:t>
      </w:r>
      <w:r w:rsidR="0078515F">
        <w:rPr>
          <w:rFonts w:ascii="Times New Roman" w:hAnsi="Times New Roman"/>
          <w:color w:val="000000"/>
          <w:sz w:val="24"/>
          <w:szCs w:val="24"/>
        </w:rPr>
        <w:t xml:space="preserve">ropa se empeoró notablemente en </w:t>
      </w:r>
      <w:r w:rsidRPr="00C369C6">
        <w:rPr>
          <w:rFonts w:ascii="Times New Roman" w:hAnsi="Times New Roman"/>
          <w:color w:val="000000"/>
          <w:sz w:val="24"/>
          <w:szCs w:val="24"/>
        </w:rPr>
        <w:t xml:space="preserve">términos tanto económicos como sociales. En </w:t>
      </w:r>
      <w:r w:rsidR="0078515F">
        <w:rPr>
          <w:rFonts w:ascii="Times New Roman" w:hAnsi="Times New Roman"/>
          <w:color w:val="000000"/>
          <w:sz w:val="24"/>
          <w:szCs w:val="24"/>
        </w:rPr>
        <w:t xml:space="preserve">las palabras de Michael Newman, </w:t>
      </w:r>
      <w:r w:rsidRPr="00C369C6">
        <w:rPr>
          <w:rFonts w:ascii="Times New Roman" w:hAnsi="Times New Roman"/>
          <w:color w:val="000000"/>
          <w:sz w:val="24"/>
          <w:szCs w:val="24"/>
        </w:rPr>
        <w:t>“la pobreza, la desigualdad y la exclusión socia</w:t>
      </w:r>
      <w:r w:rsidR="0078515F">
        <w:rPr>
          <w:rFonts w:ascii="Times New Roman" w:hAnsi="Times New Roman"/>
          <w:color w:val="000000"/>
          <w:sz w:val="24"/>
          <w:szCs w:val="24"/>
        </w:rPr>
        <w:t xml:space="preserve">l se transformaron en problemas </w:t>
      </w:r>
      <w:r w:rsidRPr="00C369C6">
        <w:rPr>
          <w:rFonts w:ascii="Times New Roman" w:hAnsi="Times New Roman"/>
          <w:color w:val="000000"/>
          <w:sz w:val="24"/>
          <w:szCs w:val="24"/>
        </w:rPr>
        <w:t>desesperadamente serios</w:t>
      </w:r>
      <w:r w:rsidR="0078515F">
        <w:rPr>
          <w:rFonts w:ascii="Times New Roman" w:hAnsi="Times New Roman"/>
          <w:color w:val="000000"/>
          <w:sz w:val="24"/>
          <w:szCs w:val="24"/>
        </w:rPr>
        <w:t xml:space="preserve"> en toda UE”.</w:t>
      </w:r>
      <w:r w:rsidRPr="00C369C6">
        <w:rPr>
          <w:rFonts w:ascii="Times New Roman" w:hAnsi="Times New Roman"/>
          <w:color w:val="000000"/>
          <w:sz w:val="24"/>
          <w:szCs w:val="24"/>
        </w:rPr>
        <w:t xml:space="preserve"> Para e</w:t>
      </w:r>
      <w:r w:rsidR="0078515F">
        <w:rPr>
          <w:rFonts w:ascii="Times New Roman" w:hAnsi="Times New Roman"/>
          <w:color w:val="000000"/>
          <w:sz w:val="24"/>
          <w:szCs w:val="24"/>
        </w:rPr>
        <w:t xml:space="preserve">l Comisario de empleo y asuntos </w:t>
      </w:r>
      <w:r w:rsidRPr="00C369C6">
        <w:rPr>
          <w:rFonts w:ascii="Times New Roman" w:hAnsi="Times New Roman"/>
          <w:color w:val="000000"/>
          <w:sz w:val="24"/>
          <w:szCs w:val="24"/>
        </w:rPr>
        <w:t xml:space="preserve">sociales, la Dirección general de empleo, relaciones </w:t>
      </w:r>
      <w:r w:rsidR="0078515F">
        <w:rPr>
          <w:rFonts w:ascii="Times New Roman" w:hAnsi="Times New Roman"/>
          <w:color w:val="000000"/>
          <w:sz w:val="24"/>
          <w:szCs w:val="24"/>
        </w:rPr>
        <w:t xml:space="preserve">industriales y asuntos sociales </w:t>
      </w:r>
      <w:r w:rsidRPr="00C369C6">
        <w:rPr>
          <w:rFonts w:ascii="Times New Roman" w:hAnsi="Times New Roman"/>
          <w:color w:val="000000"/>
          <w:sz w:val="24"/>
          <w:szCs w:val="24"/>
        </w:rPr>
        <w:t>(DGV) y otros órganos dedicados a temas sociales b</w:t>
      </w:r>
      <w:r w:rsidR="0078515F">
        <w:rPr>
          <w:rFonts w:ascii="Times New Roman" w:hAnsi="Times New Roman"/>
          <w:color w:val="000000"/>
          <w:sz w:val="24"/>
          <w:szCs w:val="24"/>
        </w:rPr>
        <w:t xml:space="preserve">ajo la dirección de la Comisión </w:t>
      </w:r>
      <w:r w:rsidRPr="00C369C6">
        <w:rPr>
          <w:rFonts w:ascii="Times New Roman" w:hAnsi="Times New Roman"/>
          <w:color w:val="000000"/>
          <w:sz w:val="24"/>
          <w:szCs w:val="24"/>
        </w:rPr>
        <w:t>Europea, esta situación crítica fue vista como una o</w:t>
      </w:r>
      <w:r w:rsidR="0078515F">
        <w:rPr>
          <w:rFonts w:ascii="Times New Roman" w:hAnsi="Times New Roman"/>
          <w:color w:val="000000"/>
          <w:sz w:val="24"/>
          <w:szCs w:val="24"/>
        </w:rPr>
        <w:t xml:space="preserve">portunidad óptima para promover </w:t>
      </w:r>
      <w:r w:rsidRPr="00C369C6">
        <w:rPr>
          <w:rFonts w:ascii="Times New Roman" w:hAnsi="Times New Roman"/>
          <w:color w:val="000000"/>
          <w:sz w:val="24"/>
          <w:szCs w:val="24"/>
        </w:rPr>
        <w:t xml:space="preserve">medidas nuevas y aún más radicales para combatir </w:t>
      </w:r>
      <w:r w:rsidR="0078515F">
        <w:rPr>
          <w:rFonts w:ascii="Times New Roman" w:hAnsi="Times New Roman"/>
          <w:color w:val="000000"/>
          <w:sz w:val="24"/>
          <w:szCs w:val="24"/>
        </w:rPr>
        <w:t xml:space="preserve">la exclusión social. Es en este </w:t>
      </w:r>
      <w:r w:rsidRPr="00C369C6">
        <w:rPr>
          <w:rFonts w:ascii="Times New Roman" w:hAnsi="Times New Roman"/>
          <w:color w:val="000000"/>
          <w:sz w:val="24"/>
          <w:szCs w:val="24"/>
        </w:rPr>
        <w:t>contexto que la Comisión presenta, en septiembre de</w:t>
      </w:r>
      <w:r w:rsidR="0078515F">
        <w:rPr>
          <w:rFonts w:ascii="Times New Roman" w:hAnsi="Times New Roman"/>
          <w:color w:val="000000"/>
          <w:sz w:val="24"/>
          <w:szCs w:val="24"/>
        </w:rPr>
        <w:t xml:space="preserve"> 1993, su propuesta de un nuevo </w:t>
      </w:r>
      <w:r w:rsidRPr="00C369C6">
        <w:rPr>
          <w:rFonts w:ascii="Times New Roman" w:hAnsi="Times New Roman"/>
          <w:color w:val="000000"/>
          <w:sz w:val="24"/>
          <w:szCs w:val="24"/>
        </w:rPr>
        <w:t>programa de acción al Consejo bajo el título de P</w:t>
      </w:r>
      <w:r w:rsidR="0078515F">
        <w:rPr>
          <w:rFonts w:ascii="Times New Roman" w:hAnsi="Times New Roman"/>
          <w:color w:val="000000"/>
          <w:sz w:val="24"/>
          <w:szCs w:val="24"/>
        </w:rPr>
        <w:t xml:space="preserve">rograma de acción a medio plazo </w:t>
      </w:r>
      <w:r w:rsidRPr="00C369C6">
        <w:rPr>
          <w:rFonts w:ascii="Times New Roman" w:hAnsi="Times New Roman"/>
          <w:color w:val="000000"/>
          <w:sz w:val="24"/>
          <w:szCs w:val="24"/>
        </w:rPr>
        <w:t>para luchar contra la exclusión social y promover</w:t>
      </w:r>
      <w:r w:rsidR="0078515F">
        <w:rPr>
          <w:rFonts w:ascii="Times New Roman" w:hAnsi="Times New Roman"/>
          <w:color w:val="000000"/>
          <w:sz w:val="24"/>
          <w:szCs w:val="24"/>
        </w:rPr>
        <w:t xml:space="preserve"> la solidaridad: Nuevo programa </w:t>
      </w:r>
      <w:r w:rsidRPr="00C369C6">
        <w:rPr>
          <w:rFonts w:ascii="Times New Roman" w:hAnsi="Times New Roman"/>
          <w:color w:val="000000"/>
          <w:sz w:val="24"/>
          <w:szCs w:val="24"/>
        </w:rPr>
        <w:t>para apoyar y fomen</w:t>
      </w:r>
      <w:r w:rsidR="0078515F">
        <w:rPr>
          <w:rFonts w:ascii="Times New Roman" w:hAnsi="Times New Roman"/>
          <w:color w:val="000000"/>
          <w:sz w:val="24"/>
          <w:szCs w:val="24"/>
        </w:rPr>
        <w:t xml:space="preserve">tar la innovación (1994-1999). Este nuevo programa era </w:t>
      </w:r>
      <w:r w:rsidRPr="00C369C6">
        <w:rPr>
          <w:rFonts w:ascii="Times New Roman" w:hAnsi="Times New Roman"/>
          <w:color w:val="000000"/>
          <w:sz w:val="24"/>
          <w:szCs w:val="24"/>
        </w:rPr>
        <w:t>más amplio y solicitaba más recursos que los tres programas</w:t>
      </w:r>
      <w:r w:rsidR="0078515F">
        <w:rPr>
          <w:rFonts w:ascii="Times New Roman" w:hAnsi="Times New Roman"/>
          <w:color w:val="000000"/>
          <w:sz w:val="24"/>
          <w:szCs w:val="24"/>
        </w:rPr>
        <w:t xml:space="preserve"> precedentes en su conjunto a fi</w:t>
      </w:r>
      <w:r w:rsidRPr="00C369C6">
        <w:rPr>
          <w:rFonts w:ascii="Times New Roman" w:hAnsi="Times New Roman"/>
          <w:color w:val="000000"/>
          <w:sz w:val="24"/>
          <w:szCs w:val="24"/>
        </w:rPr>
        <w:t>n de asegurar “la continuidad y el progreso respecto de los programas</w:t>
      </w:r>
      <w:r w:rsidR="0078515F">
        <w:rPr>
          <w:rFonts w:ascii="Times New Roman" w:hAnsi="Times New Roman"/>
          <w:color w:val="000000"/>
          <w:sz w:val="24"/>
          <w:szCs w:val="24"/>
        </w:rPr>
        <w:t xml:space="preserve"> anteriores”</w:t>
      </w:r>
      <w:r w:rsidR="0078515F" w:rsidRPr="0078515F">
        <w:rPr>
          <w:rFonts w:ascii="Times New Roman" w:hAnsi="Times New Roman"/>
          <w:color w:val="000000"/>
          <w:sz w:val="24"/>
          <w:szCs w:val="24"/>
        </w:rPr>
        <w:t xml:space="preserve">. Sin embargo, este programa no fue </w:t>
      </w:r>
      <w:r w:rsidR="0078515F">
        <w:rPr>
          <w:rFonts w:ascii="Times New Roman" w:hAnsi="Times New Roman"/>
          <w:color w:val="000000"/>
          <w:sz w:val="24"/>
          <w:szCs w:val="24"/>
        </w:rPr>
        <w:t xml:space="preserve">aprobado por el Consejo Europeo </w:t>
      </w:r>
      <w:r w:rsidR="0078515F" w:rsidRPr="0078515F">
        <w:rPr>
          <w:rFonts w:ascii="Times New Roman" w:hAnsi="Times New Roman"/>
          <w:color w:val="000000"/>
          <w:sz w:val="24"/>
          <w:szCs w:val="24"/>
        </w:rPr>
        <w:t>a pesar de la insistencia de la Comisió</w:t>
      </w:r>
      <w:r w:rsidR="0078515F">
        <w:rPr>
          <w:rFonts w:ascii="Times New Roman" w:hAnsi="Times New Roman"/>
          <w:color w:val="000000"/>
          <w:sz w:val="24"/>
          <w:szCs w:val="24"/>
        </w:rPr>
        <w:t xml:space="preserve">n durante los años venideros </w:t>
      </w:r>
      <w:r w:rsidR="0078515F" w:rsidRPr="0078515F">
        <w:rPr>
          <w:rFonts w:ascii="Times New Roman" w:hAnsi="Times New Roman"/>
          <w:color w:val="000000"/>
          <w:sz w:val="24"/>
          <w:szCs w:val="24"/>
        </w:rPr>
        <w:t>m</w:t>
      </w:r>
      <w:r w:rsidR="0078515F">
        <w:rPr>
          <w:rFonts w:ascii="Times New Roman" w:hAnsi="Times New Roman"/>
          <w:color w:val="000000"/>
          <w:sz w:val="24"/>
          <w:szCs w:val="24"/>
        </w:rPr>
        <w:t xml:space="preserve">ostrando </w:t>
      </w:r>
      <w:r w:rsidR="0078515F" w:rsidRPr="0078515F">
        <w:rPr>
          <w:rFonts w:ascii="Times New Roman" w:hAnsi="Times New Roman"/>
          <w:color w:val="000000"/>
          <w:sz w:val="24"/>
          <w:szCs w:val="24"/>
        </w:rPr>
        <w:t>claramente que se había producido un cambio de acti</w:t>
      </w:r>
      <w:r w:rsidR="0078515F">
        <w:rPr>
          <w:rFonts w:ascii="Times New Roman" w:hAnsi="Times New Roman"/>
          <w:color w:val="000000"/>
          <w:sz w:val="24"/>
          <w:szCs w:val="24"/>
        </w:rPr>
        <w:t xml:space="preserve">tud dentro del Consejo respecto </w:t>
      </w:r>
      <w:r w:rsidR="0078515F" w:rsidRPr="0078515F">
        <w:rPr>
          <w:rFonts w:ascii="Times New Roman" w:hAnsi="Times New Roman"/>
          <w:color w:val="000000"/>
          <w:sz w:val="24"/>
          <w:szCs w:val="24"/>
        </w:rPr>
        <w:t xml:space="preserve">de este tipo de programas. Según Eric Marlier la </w:t>
      </w:r>
      <w:r w:rsidR="0078515F">
        <w:rPr>
          <w:rFonts w:ascii="Times New Roman" w:hAnsi="Times New Roman"/>
          <w:color w:val="000000"/>
          <w:sz w:val="24"/>
          <w:szCs w:val="24"/>
        </w:rPr>
        <w:t xml:space="preserve">no aprobación de lo que debería </w:t>
      </w:r>
      <w:r w:rsidR="0078515F" w:rsidRPr="0078515F">
        <w:rPr>
          <w:rFonts w:ascii="Times New Roman" w:hAnsi="Times New Roman"/>
          <w:color w:val="000000"/>
          <w:sz w:val="24"/>
          <w:szCs w:val="24"/>
        </w:rPr>
        <w:t>haber sido Pobreza 4 se debió a la oposición de A</w:t>
      </w:r>
      <w:r w:rsidR="0078515F">
        <w:rPr>
          <w:rFonts w:ascii="Times New Roman" w:hAnsi="Times New Roman"/>
          <w:color w:val="000000"/>
          <w:sz w:val="24"/>
          <w:szCs w:val="24"/>
        </w:rPr>
        <w:t xml:space="preserve">lemania y Gran Bretaña haciendo </w:t>
      </w:r>
      <w:r w:rsidR="0078515F" w:rsidRPr="0078515F">
        <w:rPr>
          <w:rFonts w:ascii="Times New Roman" w:hAnsi="Times New Roman"/>
          <w:color w:val="000000"/>
          <w:sz w:val="24"/>
          <w:szCs w:val="24"/>
        </w:rPr>
        <w:t>alusión al principio de subsidiaridad, es decir, a la ile</w:t>
      </w:r>
      <w:r w:rsidR="0078515F">
        <w:rPr>
          <w:rFonts w:ascii="Times New Roman" w:hAnsi="Times New Roman"/>
          <w:color w:val="000000"/>
          <w:sz w:val="24"/>
          <w:szCs w:val="24"/>
        </w:rPr>
        <w:t xml:space="preserve">gitimidad de las intervenciones </w:t>
      </w:r>
      <w:r w:rsidR="0078515F" w:rsidRPr="0078515F">
        <w:rPr>
          <w:rFonts w:ascii="Times New Roman" w:hAnsi="Times New Roman"/>
          <w:color w:val="000000"/>
          <w:sz w:val="24"/>
          <w:szCs w:val="24"/>
        </w:rPr>
        <w:t xml:space="preserve">supranacionales en este campo, y también al hecho </w:t>
      </w:r>
      <w:r w:rsidR="0078515F">
        <w:rPr>
          <w:rFonts w:ascii="Times New Roman" w:hAnsi="Times New Roman"/>
          <w:color w:val="000000"/>
          <w:sz w:val="24"/>
          <w:szCs w:val="24"/>
        </w:rPr>
        <w:t xml:space="preserve">de que no existía prueba alguna </w:t>
      </w:r>
      <w:r w:rsidR="0078515F" w:rsidRPr="0078515F">
        <w:rPr>
          <w:rFonts w:ascii="Times New Roman" w:hAnsi="Times New Roman"/>
          <w:color w:val="000000"/>
          <w:sz w:val="24"/>
          <w:szCs w:val="24"/>
        </w:rPr>
        <w:t>acerca de la efectivida</w:t>
      </w:r>
      <w:r w:rsidR="0078515F">
        <w:rPr>
          <w:rFonts w:ascii="Times New Roman" w:hAnsi="Times New Roman"/>
          <w:color w:val="000000"/>
          <w:sz w:val="24"/>
          <w:szCs w:val="24"/>
        </w:rPr>
        <w:t>d de los programas anteriores</w:t>
      </w:r>
      <w:r w:rsidR="0078515F" w:rsidRPr="0078515F">
        <w:rPr>
          <w:rFonts w:ascii="Times New Roman" w:hAnsi="Times New Roman"/>
          <w:color w:val="000000"/>
          <w:sz w:val="24"/>
          <w:szCs w:val="24"/>
        </w:rPr>
        <w:t>.</w:t>
      </w:r>
    </w:p>
    <w:p w:rsidR="0078515F" w:rsidRDefault="0078515F" w:rsidP="0078515F">
      <w:pPr>
        <w:shd w:val="clear" w:color="auto" w:fill="FFFFFF"/>
        <w:spacing w:after="360" w:line="240" w:lineRule="auto"/>
        <w:jc w:val="both"/>
        <w:rPr>
          <w:rFonts w:ascii="Times New Roman" w:hAnsi="Times New Roman"/>
          <w:color w:val="000000"/>
          <w:sz w:val="24"/>
          <w:szCs w:val="24"/>
        </w:rPr>
      </w:pPr>
      <w:r w:rsidRPr="0078515F">
        <w:rPr>
          <w:rFonts w:ascii="Times New Roman" w:hAnsi="Times New Roman"/>
          <w:color w:val="000000"/>
          <w:sz w:val="24"/>
          <w:szCs w:val="24"/>
        </w:rPr>
        <w:t>Una consecuencia muy importante del severo r</w:t>
      </w:r>
      <w:r>
        <w:rPr>
          <w:rFonts w:ascii="Times New Roman" w:hAnsi="Times New Roman"/>
          <w:color w:val="000000"/>
          <w:sz w:val="24"/>
          <w:szCs w:val="24"/>
        </w:rPr>
        <w:t xml:space="preserve">evés de la Comisión respecto de </w:t>
      </w:r>
      <w:r w:rsidRPr="0078515F">
        <w:rPr>
          <w:rFonts w:ascii="Times New Roman" w:hAnsi="Times New Roman"/>
          <w:color w:val="000000"/>
          <w:sz w:val="24"/>
          <w:szCs w:val="24"/>
        </w:rPr>
        <w:t>Pobreza 4 fue la imposibilidad de reanudar las act</w:t>
      </w:r>
      <w:r>
        <w:rPr>
          <w:rFonts w:ascii="Times New Roman" w:hAnsi="Times New Roman"/>
          <w:color w:val="000000"/>
          <w:sz w:val="24"/>
          <w:szCs w:val="24"/>
        </w:rPr>
        <w:t xml:space="preserve">ividades del Observatorio sobre </w:t>
      </w:r>
      <w:r w:rsidRPr="0078515F">
        <w:rPr>
          <w:rFonts w:ascii="Times New Roman" w:hAnsi="Times New Roman"/>
          <w:color w:val="000000"/>
          <w:sz w:val="24"/>
          <w:szCs w:val="24"/>
        </w:rPr>
        <w:t>políticas nacionales para luchar contra la exclusi</w:t>
      </w:r>
      <w:r>
        <w:rPr>
          <w:rFonts w:ascii="Times New Roman" w:hAnsi="Times New Roman"/>
          <w:color w:val="000000"/>
          <w:sz w:val="24"/>
          <w:szCs w:val="24"/>
        </w:rPr>
        <w:t xml:space="preserve">ón social. Es importante a este </w:t>
      </w:r>
      <w:r w:rsidRPr="0078515F">
        <w:rPr>
          <w:rFonts w:ascii="Times New Roman" w:hAnsi="Times New Roman"/>
          <w:color w:val="000000"/>
          <w:sz w:val="24"/>
          <w:szCs w:val="24"/>
        </w:rPr>
        <w:t>respecto recordar que el Observatorio había sid</w:t>
      </w:r>
      <w:r>
        <w:rPr>
          <w:rFonts w:ascii="Times New Roman" w:hAnsi="Times New Roman"/>
          <w:color w:val="000000"/>
          <w:sz w:val="24"/>
          <w:szCs w:val="24"/>
        </w:rPr>
        <w:t xml:space="preserve">o el verdadero motor detrás de </w:t>
      </w:r>
      <w:r w:rsidRPr="0078515F">
        <w:rPr>
          <w:rFonts w:ascii="Times New Roman" w:hAnsi="Times New Roman"/>
          <w:color w:val="000000"/>
          <w:sz w:val="24"/>
          <w:szCs w:val="24"/>
        </w:rPr>
        <w:t>muchos de los desarrollos analíticos y prácticos o</w:t>
      </w:r>
      <w:r>
        <w:rPr>
          <w:rFonts w:ascii="Times New Roman" w:hAnsi="Times New Roman"/>
          <w:color w:val="000000"/>
          <w:sz w:val="24"/>
          <w:szCs w:val="24"/>
        </w:rPr>
        <w:t xml:space="preserve">curridos entre 1990 y 1993. Por </w:t>
      </w:r>
      <w:r w:rsidRPr="0078515F">
        <w:rPr>
          <w:rFonts w:ascii="Times New Roman" w:hAnsi="Times New Roman"/>
          <w:color w:val="000000"/>
          <w:sz w:val="24"/>
          <w:szCs w:val="24"/>
        </w:rPr>
        <w:t>otra parte, los esfuerzos de la Comisión para ganar un amplio apoyo para que se</w:t>
      </w:r>
      <w:r>
        <w:rPr>
          <w:rFonts w:ascii="Times New Roman" w:hAnsi="Times New Roman"/>
          <w:color w:val="000000"/>
          <w:sz w:val="24"/>
          <w:szCs w:val="24"/>
        </w:rPr>
        <w:t xml:space="preserve"> </w:t>
      </w:r>
      <w:r w:rsidRPr="0078515F">
        <w:rPr>
          <w:rFonts w:ascii="Times New Roman" w:hAnsi="Times New Roman"/>
          <w:color w:val="000000"/>
          <w:sz w:val="24"/>
          <w:szCs w:val="24"/>
        </w:rPr>
        <w:t xml:space="preserve">realizase una “una declaración </w:t>
      </w:r>
      <w:r w:rsidRPr="0078515F">
        <w:rPr>
          <w:rFonts w:ascii="Times New Roman" w:hAnsi="Times New Roman"/>
          <w:color w:val="000000"/>
          <w:sz w:val="24"/>
          <w:szCs w:val="24"/>
        </w:rPr>
        <w:lastRenderedPageBreak/>
        <w:t>pública solemne contra la exclusión”, para expresarlo</w:t>
      </w:r>
      <w:r>
        <w:rPr>
          <w:rFonts w:ascii="Times New Roman" w:hAnsi="Times New Roman"/>
          <w:color w:val="000000"/>
          <w:sz w:val="24"/>
          <w:szCs w:val="24"/>
        </w:rPr>
        <w:t xml:space="preserve"> </w:t>
      </w:r>
      <w:r w:rsidRPr="0078515F">
        <w:rPr>
          <w:rFonts w:ascii="Times New Roman" w:hAnsi="Times New Roman"/>
          <w:color w:val="000000"/>
          <w:sz w:val="24"/>
          <w:szCs w:val="24"/>
        </w:rPr>
        <w:t>co</w:t>
      </w:r>
      <w:r>
        <w:rPr>
          <w:rFonts w:ascii="Times New Roman" w:hAnsi="Times New Roman"/>
          <w:color w:val="000000"/>
          <w:sz w:val="24"/>
          <w:szCs w:val="24"/>
        </w:rPr>
        <w:t xml:space="preserve">n las palabras del </w:t>
      </w:r>
      <w:r w:rsidRPr="0078515F">
        <w:rPr>
          <w:rFonts w:ascii="Times New Roman" w:hAnsi="Times New Roman"/>
          <w:color w:val="000000"/>
          <w:sz w:val="24"/>
          <w:szCs w:val="24"/>
        </w:rPr>
        <w:t>Libro Blan</w:t>
      </w:r>
      <w:r>
        <w:rPr>
          <w:rFonts w:ascii="Times New Roman" w:hAnsi="Times New Roman"/>
          <w:color w:val="000000"/>
          <w:sz w:val="24"/>
          <w:szCs w:val="24"/>
        </w:rPr>
        <w:t xml:space="preserve">co de 1994, tampoco tuvieron </w:t>
      </w:r>
      <w:r w:rsidRPr="0078515F">
        <w:rPr>
          <w:rFonts w:ascii="Times New Roman" w:hAnsi="Times New Roman"/>
          <w:color w:val="000000"/>
          <w:sz w:val="24"/>
          <w:szCs w:val="24"/>
        </w:rPr>
        <w:t>éxito.</w:t>
      </w:r>
    </w:p>
    <w:p w:rsidR="0078515F" w:rsidRDefault="0078515F" w:rsidP="0078515F">
      <w:pPr>
        <w:shd w:val="clear" w:color="auto" w:fill="FFFFFF"/>
        <w:spacing w:after="360" w:line="240" w:lineRule="auto"/>
        <w:jc w:val="both"/>
        <w:rPr>
          <w:rFonts w:ascii="Times New Roman" w:hAnsi="Times New Roman"/>
          <w:color w:val="000000"/>
          <w:sz w:val="24"/>
          <w:szCs w:val="24"/>
        </w:rPr>
      </w:pPr>
      <w:r w:rsidRPr="0078515F">
        <w:rPr>
          <w:rFonts w:ascii="Times New Roman" w:hAnsi="Times New Roman"/>
          <w:color w:val="000000"/>
          <w:sz w:val="24"/>
          <w:szCs w:val="24"/>
        </w:rPr>
        <w:t xml:space="preserve">La interrupción de los programas contra la pobreza </w:t>
      </w:r>
      <w:r>
        <w:rPr>
          <w:rFonts w:ascii="Times New Roman" w:hAnsi="Times New Roman"/>
          <w:color w:val="000000"/>
          <w:sz w:val="24"/>
          <w:szCs w:val="24"/>
        </w:rPr>
        <w:t xml:space="preserve">y la exclusión social coincidió </w:t>
      </w:r>
      <w:r w:rsidRPr="0078515F">
        <w:rPr>
          <w:rFonts w:ascii="Times New Roman" w:hAnsi="Times New Roman"/>
          <w:color w:val="000000"/>
          <w:sz w:val="24"/>
          <w:szCs w:val="24"/>
        </w:rPr>
        <w:t>con importantes reformas en el ca</w:t>
      </w:r>
      <w:r>
        <w:rPr>
          <w:rFonts w:ascii="Times New Roman" w:hAnsi="Times New Roman"/>
          <w:color w:val="000000"/>
          <w:sz w:val="24"/>
          <w:szCs w:val="24"/>
        </w:rPr>
        <w:t xml:space="preserve">nal de intervención más significativo en manos </w:t>
      </w:r>
      <w:r w:rsidRPr="0078515F">
        <w:rPr>
          <w:rFonts w:ascii="Times New Roman" w:hAnsi="Times New Roman"/>
          <w:color w:val="000000"/>
          <w:sz w:val="24"/>
          <w:szCs w:val="24"/>
        </w:rPr>
        <w:t>de la comunidad: los Fondos Estructurales, entre lo</w:t>
      </w:r>
      <w:r>
        <w:rPr>
          <w:rFonts w:ascii="Times New Roman" w:hAnsi="Times New Roman"/>
          <w:color w:val="000000"/>
          <w:sz w:val="24"/>
          <w:szCs w:val="24"/>
        </w:rPr>
        <w:t xml:space="preserve">s que se cuenta el Fondo Social </w:t>
      </w:r>
      <w:r w:rsidRPr="0078515F">
        <w:rPr>
          <w:rFonts w:ascii="Times New Roman" w:hAnsi="Times New Roman"/>
          <w:color w:val="000000"/>
          <w:sz w:val="24"/>
          <w:szCs w:val="24"/>
        </w:rPr>
        <w:t>Europeo (FSE). Después de la publicación en 199</w:t>
      </w:r>
      <w:r>
        <w:rPr>
          <w:rFonts w:ascii="Times New Roman" w:hAnsi="Times New Roman"/>
          <w:color w:val="000000"/>
          <w:sz w:val="24"/>
          <w:szCs w:val="24"/>
        </w:rPr>
        <w:t xml:space="preserve">3 del Libro Blanco Crecimiento, </w:t>
      </w:r>
      <w:r w:rsidRPr="0078515F">
        <w:rPr>
          <w:rFonts w:ascii="Times New Roman" w:hAnsi="Times New Roman"/>
          <w:color w:val="000000"/>
          <w:sz w:val="24"/>
          <w:szCs w:val="24"/>
        </w:rPr>
        <w:t>competitividad, empleo el FSE reformado se tr</w:t>
      </w:r>
      <w:r>
        <w:rPr>
          <w:rFonts w:ascii="Times New Roman" w:hAnsi="Times New Roman"/>
          <w:color w:val="000000"/>
          <w:sz w:val="24"/>
          <w:szCs w:val="24"/>
        </w:rPr>
        <w:t>ansformó en una herramienta más fl</w:t>
      </w:r>
      <w:r w:rsidRPr="0078515F">
        <w:rPr>
          <w:rFonts w:ascii="Times New Roman" w:hAnsi="Times New Roman"/>
          <w:color w:val="000000"/>
          <w:sz w:val="24"/>
          <w:szCs w:val="24"/>
        </w:rPr>
        <w:t xml:space="preserve">exible cuya acción sería canalizada hacia la </w:t>
      </w:r>
      <w:r>
        <w:rPr>
          <w:rFonts w:ascii="Times New Roman" w:hAnsi="Times New Roman"/>
          <w:color w:val="000000"/>
          <w:sz w:val="24"/>
          <w:szCs w:val="24"/>
        </w:rPr>
        <w:t xml:space="preserve">realización de los objetivos fijados </w:t>
      </w:r>
      <w:r w:rsidRPr="0078515F">
        <w:rPr>
          <w:rFonts w:ascii="Times New Roman" w:hAnsi="Times New Roman"/>
          <w:color w:val="000000"/>
          <w:sz w:val="24"/>
          <w:szCs w:val="24"/>
        </w:rPr>
        <w:t>por el Consejo y la Comisión en torno a la cr</w:t>
      </w:r>
      <w:r>
        <w:rPr>
          <w:rFonts w:ascii="Times New Roman" w:hAnsi="Times New Roman"/>
          <w:color w:val="000000"/>
          <w:sz w:val="24"/>
          <w:szCs w:val="24"/>
        </w:rPr>
        <w:t xml:space="preserve">eación de empleo y la mejora de </w:t>
      </w:r>
      <w:r w:rsidRPr="0078515F">
        <w:rPr>
          <w:rFonts w:ascii="Times New Roman" w:hAnsi="Times New Roman"/>
          <w:color w:val="000000"/>
          <w:sz w:val="24"/>
          <w:szCs w:val="24"/>
        </w:rPr>
        <w:t>la empleabilidad de la fuerza de trabajo. De estas prioridades surgieron las dos</w:t>
      </w:r>
      <w:r>
        <w:rPr>
          <w:rFonts w:ascii="Times New Roman" w:hAnsi="Times New Roman"/>
          <w:color w:val="000000"/>
          <w:sz w:val="24"/>
          <w:szCs w:val="24"/>
        </w:rPr>
        <w:t xml:space="preserve"> </w:t>
      </w:r>
      <w:r w:rsidRPr="0078515F">
        <w:rPr>
          <w:rFonts w:ascii="Times New Roman" w:hAnsi="Times New Roman"/>
          <w:color w:val="000000"/>
          <w:sz w:val="24"/>
          <w:szCs w:val="24"/>
        </w:rPr>
        <w:t xml:space="preserve">iniciativas más emblemáticas del FSE durante </w:t>
      </w:r>
      <w:r>
        <w:rPr>
          <w:rFonts w:ascii="Times New Roman" w:hAnsi="Times New Roman"/>
          <w:color w:val="000000"/>
          <w:sz w:val="24"/>
          <w:szCs w:val="24"/>
        </w:rPr>
        <w:t xml:space="preserve">la segunda mitad de los años 90 </w:t>
      </w:r>
      <w:r w:rsidRPr="0078515F">
        <w:rPr>
          <w:rFonts w:ascii="Times New Roman" w:hAnsi="Times New Roman"/>
          <w:color w:val="000000"/>
          <w:sz w:val="24"/>
          <w:szCs w:val="24"/>
        </w:rPr>
        <w:t xml:space="preserve">(ambas de 1994 a 1999), Adapt, orientada a facilitar </w:t>
      </w:r>
      <w:r>
        <w:rPr>
          <w:rFonts w:ascii="Times New Roman" w:hAnsi="Times New Roman"/>
          <w:color w:val="000000"/>
          <w:sz w:val="24"/>
          <w:szCs w:val="24"/>
        </w:rPr>
        <w:t xml:space="preserve">la reestructuración industrial, </w:t>
      </w:r>
      <w:r w:rsidRPr="0078515F">
        <w:rPr>
          <w:rFonts w:ascii="Times New Roman" w:hAnsi="Times New Roman"/>
          <w:color w:val="000000"/>
          <w:sz w:val="24"/>
          <w:szCs w:val="24"/>
        </w:rPr>
        <w:t xml:space="preserve">y Empleo, en torno al crecimiento del empleo y la </w:t>
      </w:r>
      <w:r>
        <w:rPr>
          <w:rFonts w:ascii="Times New Roman" w:hAnsi="Times New Roman"/>
          <w:color w:val="000000"/>
          <w:sz w:val="24"/>
          <w:szCs w:val="24"/>
        </w:rPr>
        <w:t xml:space="preserve">igualdad de oportunidades en el </w:t>
      </w:r>
      <w:r w:rsidRPr="0078515F">
        <w:rPr>
          <w:rFonts w:ascii="Times New Roman" w:hAnsi="Times New Roman"/>
          <w:color w:val="000000"/>
          <w:sz w:val="24"/>
          <w:szCs w:val="24"/>
        </w:rPr>
        <w:t>mercado laboral. En el marco de esta última iniciat</w:t>
      </w:r>
      <w:r>
        <w:rPr>
          <w:rFonts w:ascii="Times New Roman" w:hAnsi="Times New Roman"/>
          <w:color w:val="000000"/>
          <w:sz w:val="24"/>
          <w:szCs w:val="24"/>
        </w:rPr>
        <w:t xml:space="preserve">iva surgirá el Programa Integra </w:t>
      </w:r>
      <w:r w:rsidRPr="0078515F">
        <w:rPr>
          <w:rFonts w:ascii="Times New Roman" w:hAnsi="Times New Roman"/>
          <w:color w:val="000000"/>
          <w:sz w:val="24"/>
          <w:szCs w:val="24"/>
        </w:rPr>
        <w:t xml:space="preserve">en 1996, que es el primer programa que vendrá a </w:t>
      </w:r>
      <w:r>
        <w:rPr>
          <w:rFonts w:ascii="Times New Roman" w:hAnsi="Times New Roman"/>
          <w:color w:val="000000"/>
          <w:sz w:val="24"/>
          <w:szCs w:val="24"/>
        </w:rPr>
        <w:t>ocuparse explícitamente de “los excluidos” después del fi</w:t>
      </w:r>
      <w:r w:rsidRPr="0078515F">
        <w:rPr>
          <w:rFonts w:ascii="Times New Roman" w:hAnsi="Times New Roman"/>
          <w:color w:val="000000"/>
          <w:sz w:val="24"/>
          <w:szCs w:val="24"/>
        </w:rPr>
        <w:t xml:space="preserve">n de los programas contra la pobreza. </w:t>
      </w:r>
    </w:p>
    <w:p w:rsidR="0078515F" w:rsidRDefault="0008460C" w:rsidP="0008460C">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Como ya se ha dicho, el fi</w:t>
      </w:r>
      <w:r w:rsidR="0078515F" w:rsidRPr="0078515F">
        <w:rPr>
          <w:rFonts w:ascii="Times New Roman" w:hAnsi="Times New Roman"/>
          <w:color w:val="000000"/>
          <w:sz w:val="24"/>
          <w:szCs w:val="24"/>
        </w:rPr>
        <w:t>n abrupto de los programa</w:t>
      </w:r>
      <w:r w:rsidR="0078515F">
        <w:rPr>
          <w:rFonts w:ascii="Times New Roman" w:hAnsi="Times New Roman"/>
          <w:color w:val="000000"/>
          <w:sz w:val="24"/>
          <w:szCs w:val="24"/>
        </w:rPr>
        <w:t xml:space="preserve">s contra la pobreza fue un duro </w:t>
      </w:r>
      <w:r w:rsidR="0078515F" w:rsidRPr="0078515F">
        <w:rPr>
          <w:rFonts w:ascii="Times New Roman" w:hAnsi="Times New Roman"/>
          <w:color w:val="000000"/>
          <w:sz w:val="24"/>
          <w:szCs w:val="24"/>
        </w:rPr>
        <w:t>revés para la Comisión y, en particular, para las pers</w:t>
      </w:r>
      <w:r w:rsidR="0078515F">
        <w:rPr>
          <w:rFonts w:ascii="Times New Roman" w:hAnsi="Times New Roman"/>
          <w:color w:val="000000"/>
          <w:sz w:val="24"/>
          <w:szCs w:val="24"/>
        </w:rPr>
        <w:t xml:space="preserve">onas que los habían promovido y </w:t>
      </w:r>
      <w:r w:rsidR="0078515F" w:rsidRPr="0078515F">
        <w:rPr>
          <w:rFonts w:ascii="Times New Roman" w:hAnsi="Times New Roman"/>
          <w:color w:val="000000"/>
          <w:sz w:val="24"/>
          <w:szCs w:val="24"/>
        </w:rPr>
        <w:t>controlado. Es importante no perder esto de vista ya</w:t>
      </w:r>
      <w:r w:rsidR="0078515F">
        <w:rPr>
          <w:rFonts w:ascii="Times New Roman" w:hAnsi="Times New Roman"/>
          <w:color w:val="000000"/>
          <w:sz w:val="24"/>
          <w:szCs w:val="24"/>
        </w:rPr>
        <w:t xml:space="preserve"> que lo que llamamos “Comisión” </w:t>
      </w:r>
      <w:r w:rsidR="0078515F" w:rsidRPr="0078515F">
        <w:rPr>
          <w:rFonts w:ascii="Times New Roman" w:hAnsi="Times New Roman"/>
          <w:color w:val="000000"/>
          <w:sz w:val="24"/>
          <w:szCs w:val="24"/>
        </w:rPr>
        <w:t>no es de manera alguna un cuerpo homogéneo si</w:t>
      </w:r>
      <w:r w:rsidR="0078515F">
        <w:rPr>
          <w:rFonts w:ascii="Times New Roman" w:hAnsi="Times New Roman"/>
          <w:color w:val="000000"/>
          <w:sz w:val="24"/>
          <w:szCs w:val="24"/>
        </w:rPr>
        <w:t xml:space="preserve">no una arena en la que compiten </w:t>
      </w:r>
      <w:r w:rsidR="0078515F" w:rsidRPr="0078515F">
        <w:rPr>
          <w:rFonts w:ascii="Times New Roman" w:hAnsi="Times New Roman"/>
          <w:color w:val="000000"/>
          <w:sz w:val="24"/>
          <w:szCs w:val="24"/>
        </w:rPr>
        <w:t>diversas orientaciones políticas, tradiciones cul</w:t>
      </w:r>
      <w:r w:rsidR="0078515F">
        <w:rPr>
          <w:rFonts w:ascii="Times New Roman" w:hAnsi="Times New Roman"/>
          <w:color w:val="000000"/>
          <w:sz w:val="24"/>
          <w:szCs w:val="24"/>
        </w:rPr>
        <w:t xml:space="preserve">turales y académicas, enfoques, </w:t>
      </w:r>
      <w:r w:rsidR="0078515F" w:rsidRPr="0078515F">
        <w:rPr>
          <w:rFonts w:ascii="Times New Roman" w:hAnsi="Times New Roman"/>
          <w:color w:val="000000"/>
          <w:sz w:val="24"/>
          <w:szCs w:val="24"/>
        </w:rPr>
        <w:t>burocracias, expertos, “emprendedores políticos” de d</w:t>
      </w:r>
      <w:r w:rsidR="0078515F">
        <w:rPr>
          <w:rFonts w:ascii="Times New Roman" w:hAnsi="Times New Roman"/>
          <w:color w:val="000000"/>
          <w:sz w:val="24"/>
          <w:szCs w:val="24"/>
        </w:rPr>
        <w:t xml:space="preserve">iverso cuño y aquello que se ha </w:t>
      </w:r>
      <w:r w:rsidR="0078515F" w:rsidRPr="0078515F">
        <w:rPr>
          <w:rFonts w:ascii="Times New Roman" w:hAnsi="Times New Roman"/>
          <w:color w:val="000000"/>
          <w:sz w:val="24"/>
          <w:szCs w:val="24"/>
        </w:rPr>
        <w:t>denominado “comunidades epistémicas”, es decir,</w:t>
      </w:r>
      <w:r w:rsidR="0078515F">
        <w:rPr>
          <w:rFonts w:ascii="Times New Roman" w:hAnsi="Times New Roman"/>
          <w:color w:val="000000"/>
          <w:sz w:val="24"/>
          <w:szCs w:val="24"/>
        </w:rPr>
        <w:t xml:space="preserve"> grupos unidos por un paradigma </w:t>
      </w:r>
      <w:r w:rsidR="0078515F" w:rsidRPr="0078515F">
        <w:rPr>
          <w:rFonts w:ascii="Times New Roman" w:hAnsi="Times New Roman"/>
          <w:color w:val="000000"/>
          <w:sz w:val="24"/>
          <w:szCs w:val="24"/>
        </w:rPr>
        <w:t>o una forma articulada d</w:t>
      </w:r>
      <w:r w:rsidR="0078515F">
        <w:rPr>
          <w:rFonts w:ascii="Times New Roman" w:hAnsi="Times New Roman"/>
          <w:color w:val="000000"/>
          <w:sz w:val="24"/>
          <w:szCs w:val="24"/>
        </w:rPr>
        <w:t>e ver las cosas y de accionar</w:t>
      </w:r>
      <w:r w:rsidR="0078515F" w:rsidRPr="0078515F">
        <w:rPr>
          <w:rFonts w:ascii="Times New Roman" w:hAnsi="Times New Roman"/>
          <w:color w:val="000000"/>
          <w:sz w:val="24"/>
          <w:szCs w:val="24"/>
        </w:rPr>
        <w:t>. Una parte central de los</w:t>
      </w:r>
      <w:r>
        <w:rPr>
          <w:rFonts w:ascii="Times New Roman" w:hAnsi="Times New Roman"/>
          <w:color w:val="000000"/>
          <w:sz w:val="24"/>
          <w:szCs w:val="24"/>
        </w:rPr>
        <w:t xml:space="preserve"> confl</w:t>
      </w:r>
      <w:r w:rsidRPr="0008460C">
        <w:rPr>
          <w:rFonts w:ascii="Times New Roman" w:hAnsi="Times New Roman"/>
          <w:color w:val="000000"/>
          <w:sz w:val="24"/>
          <w:szCs w:val="24"/>
        </w:rPr>
        <w:t>ictos que se dirimen en esta arena de rivalidad y</w:t>
      </w:r>
      <w:r>
        <w:rPr>
          <w:rFonts w:ascii="Times New Roman" w:hAnsi="Times New Roman"/>
          <w:color w:val="000000"/>
          <w:sz w:val="24"/>
          <w:szCs w:val="24"/>
        </w:rPr>
        <w:t xml:space="preserve"> cooperación que es la Comisión tiene que ver con la defi</w:t>
      </w:r>
      <w:r w:rsidRPr="0008460C">
        <w:rPr>
          <w:rFonts w:ascii="Times New Roman" w:hAnsi="Times New Roman"/>
          <w:color w:val="000000"/>
          <w:sz w:val="24"/>
          <w:szCs w:val="24"/>
        </w:rPr>
        <w:t>nición de la agenda políti</w:t>
      </w:r>
      <w:r>
        <w:rPr>
          <w:rFonts w:ascii="Times New Roman" w:hAnsi="Times New Roman"/>
          <w:color w:val="000000"/>
          <w:sz w:val="24"/>
          <w:szCs w:val="24"/>
        </w:rPr>
        <w:t xml:space="preserve">ca de la misma, pero otra parte </w:t>
      </w:r>
      <w:r w:rsidRPr="0008460C">
        <w:rPr>
          <w:rFonts w:ascii="Times New Roman" w:hAnsi="Times New Roman"/>
          <w:color w:val="000000"/>
          <w:sz w:val="24"/>
          <w:szCs w:val="24"/>
        </w:rPr>
        <w:t>igualmente importante tiene que ver con el cómo los temas de</w:t>
      </w:r>
      <w:r>
        <w:rPr>
          <w:rFonts w:ascii="Times New Roman" w:hAnsi="Times New Roman"/>
          <w:color w:val="000000"/>
          <w:sz w:val="24"/>
          <w:szCs w:val="24"/>
        </w:rPr>
        <w:t xml:space="preserve"> la agenda política son defi</w:t>
      </w:r>
      <w:r w:rsidRPr="0008460C">
        <w:rPr>
          <w:rFonts w:ascii="Times New Roman" w:hAnsi="Times New Roman"/>
          <w:color w:val="000000"/>
          <w:sz w:val="24"/>
          <w:szCs w:val="24"/>
        </w:rPr>
        <w:t>nidos, presentados y articu</w:t>
      </w:r>
      <w:r>
        <w:rPr>
          <w:rFonts w:ascii="Times New Roman" w:hAnsi="Times New Roman"/>
          <w:color w:val="000000"/>
          <w:sz w:val="24"/>
          <w:szCs w:val="24"/>
        </w:rPr>
        <w:t>lados en propuestas de acción</w:t>
      </w:r>
      <w:r w:rsidRPr="0008460C">
        <w:rPr>
          <w:rFonts w:ascii="Times New Roman" w:hAnsi="Times New Roman"/>
          <w:color w:val="000000"/>
          <w:sz w:val="24"/>
          <w:szCs w:val="24"/>
        </w:rPr>
        <w:t>.</w:t>
      </w:r>
    </w:p>
    <w:p w:rsidR="0008460C" w:rsidRDefault="0008460C" w:rsidP="0008460C">
      <w:pPr>
        <w:shd w:val="clear" w:color="auto" w:fill="FFFFFF"/>
        <w:spacing w:after="360" w:line="240" w:lineRule="auto"/>
        <w:jc w:val="both"/>
        <w:rPr>
          <w:rFonts w:ascii="Times New Roman" w:hAnsi="Times New Roman"/>
          <w:color w:val="000000"/>
          <w:sz w:val="24"/>
          <w:szCs w:val="24"/>
        </w:rPr>
      </w:pPr>
      <w:r w:rsidRPr="0008460C">
        <w:rPr>
          <w:rFonts w:ascii="Times New Roman" w:hAnsi="Times New Roman"/>
          <w:color w:val="000000"/>
          <w:sz w:val="24"/>
          <w:szCs w:val="24"/>
        </w:rPr>
        <w:t>El Consejo Europeo Extraordinario de Lisboa ce</w:t>
      </w:r>
      <w:r>
        <w:rPr>
          <w:rFonts w:ascii="Times New Roman" w:hAnsi="Times New Roman"/>
          <w:color w:val="000000"/>
          <w:sz w:val="24"/>
          <w:szCs w:val="24"/>
        </w:rPr>
        <w:t xml:space="preserve">lebrado en marzo de 2000 marca el tercer salto en política </w:t>
      </w:r>
      <w:r w:rsidRPr="0008460C">
        <w:rPr>
          <w:rFonts w:ascii="Times New Roman" w:hAnsi="Times New Roman"/>
          <w:color w:val="000000"/>
          <w:sz w:val="24"/>
          <w:szCs w:val="24"/>
        </w:rPr>
        <w:t>social comunitaria. Lo antecede, como en los d</w:t>
      </w:r>
      <w:r>
        <w:rPr>
          <w:rFonts w:ascii="Times New Roman" w:hAnsi="Times New Roman"/>
          <w:color w:val="000000"/>
          <w:sz w:val="24"/>
          <w:szCs w:val="24"/>
        </w:rPr>
        <w:t xml:space="preserve">os casos anteriores, un periodo </w:t>
      </w:r>
      <w:r w:rsidRPr="0008460C">
        <w:rPr>
          <w:rFonts w:ascii="Times New Roman" w:hAnsi="Times New Roman"/>
          <w:color w:val="000000"/>
          <w:sz w:val="24"/>
          <w:szCs w:val="24"/>
        </w:rPr>
        <w:t xml:space="preserve">de bonanza y optimismo que lleva a plantearse </w:t>
      </w:r>
      <w:r>
        <w:rPr>
          <w:rFonts w:ascii="Times New Roman" w:hAnsi="Times New Roman"/>
          <w:color w:val="000000"/>
          <w:sz w:val="24"/>
          <w:szCs w:val="24"/>
        </w:rPr>
        <w:t>nuevas metas en materia social, particularmente a fi</w:t>
      </w:r>
      <w:r w:rsidRPr="0008460C">
        <w:rPr>
          <w:rFonts w:ascii="Times New Roman" w:hAnsi="Times New Roman"/>
          <w:color w:val="000000"/>
          <w:sz w:val="24"/>
          <w:szCs w:val="24"/>
        </w:rPr>
        <w:t>n</w:t>
      </w:r>
      <w:r>
        <w:rPr>
          <w:rFonts w:ascii="Times New Roman" w:hAnsi="Times New Roman"/>
          <w:color w:val="000000"/>
          <w:sz w:val="24"/>
          <w:szCs w:val="24"/>
        </w:rPr>
        <w:t xml:space="preserve"> de extender a todos los beneficios del progreso alcanzado. </w:t>
      </w:r>
      <w:r w:rsidRPr="0008460C">
        <w:rPr>
          <w:rFonts w:ascii="Times New Roman" w:hAnsi="Times New Roman"/>
          <w:color w:val="000000"/>
          <w:sz w:val="24"/>
          <w:szCs w:val="24"/>
        </w:rPr>
        <w:t>Con los acuerdos de Lisboa se abre la fase más rec</w:t>
      </w:r>
      <w:r>
        <w:rPr>
          <w:rFonts w:ascii="Times New Roman" w:hAnsi="Times New Roman"/>
          <w:color w:val="000000"/>
          <w:sz w:val="24"/>
          <w:szCs w:val="24"/>
        </w:rPr>
        <w:t xml:space="preserve">iente del desarrollo de nuestro </w:t>
      </w:r>
      <w:r w:rsidRPr="0008460C">
        <w:rPr>
          <w:rFonts w:ascii="Times New Roman" w:hAnsi="Times New Roman"/>
          <w:color w:val="000000"/>
          <w:sz w:val="24"/>
          <w:szCs w:val="24"/>
        </w:rPr>
        <w:t>tema, con su momento de entusiasmo inicial para lu</w:t>
      </w:r>
      <w:r>
        <w:rPr>
          <w:rFonts w:ascii="Times New Roman" w:hAnsi="Times New Roman"/>
          <w:color w:val="000000"/>
          <w:sz w:val="24"/>
          <w:szCs w:val="24"/>
        </w:rPr>
        <w:t xml:space="preserve">ego caer en la rutina y mostrar </w:t>
      </w:r>
      <w:r w:rsidRPr="0008460C">
        <w:rPr>
          <w:rFonts w:ascii="Times New Roman" w:hAnsi="Times New Roman"/>
          <w:color w:val="000000"/>
          <w:sz w:val="24"/>
          <w:szCs w:val="24"/>
        </w:rPr>
        <w:t>hoy por hoy todos los síntomas de estar plenamente agotada.</w:t>
      </w:r>
      <w:r>
        <w:rPr>
          <w:rFonts w:ascii="Times New Roman" w:hAnsi="Times New Roman"/>
          <w:color w:val="000000"/>
          <w:sz w:val="24"/>
          <w:szCs w:val="24"/>
        </w:rPr>
        <w:t xml:space="preserve"> </w:t>
      </w:r>
      <w:r w:rsidRPr="0008460C">
        <w:rPr>
          <w:rFonts w:ascii="Times New Roman" w:hAnsi="Times New Roman"/>
          <w:color w:val="000000"/>
          <w:sz w:val="24"/>
          <w:szCs w:val="24"/>
        </w:rPr>
        <w:t>La reunión del Consejo Lisboa tenía una in</w:t>
      </w:r>
      <w:r>
        <w:rPr>
          <w:rFonts w:ascii="Times New Roman" w:hAnsi="Times New Roman"/>
          <w:color w:val="000000"/>
          <w:sz w:val="24"/>
          <w:szCs w:val="24"/>
        </w:rPr>
        <w:t xml:space="preserve">tensión mucho más amplia que el </w:t>
      </w:r>
      <w:r w:rsidRPr="0008460C">
        <w:rPr>
          <w:rFonts w:ascii="Times New Roman" w:hAnsi="Times New Roman"/>
          <w:color w:val="000000"/>
          <w:sz w:val="24"/>
          <w:szCs w:val="24"/>
        </w:rPr>
        <w:t>lanzamiento de nuevas ideas y metas de política social. Su intención</w:t>
      </w:r>
      <w:r>
        <w:rPr>
          <w:rFonts w:ascii="Times New Roman" w:hAnsi="Times New Roman"/>
          <w:color w:val="000000"/>
          <w:sz w:val="24"/>
          <w:szCs w:val="24"/>
        </w:rPr>
        <w:t xml:space="preserve"> era producir </w:t>
      </w:r>
      <w:r w:rsidRPr="0008460C">
        <w:rPr>
          <w:rFonts w:ascii="Times New Roman" w:hAnsi="Times New Roman"/>
          <w:color w:val="000000"/>
          <w:sz w:val="24"/>
          <w:szCs w:val="24"/>
        </w:rPr>
        <w:t>un programa que guiase el desarrollo de la UE en s</w:t>
      </w:r>
      <w:r>
        <w:rPr>
          <w:rFonts w:ascii="Times New Roman" w:hAnsi="Times New Roman"/>
          <w:color w:val="000000"/>
          <w:sz w:val="24"/>
          <w:szCs w:val="24"/>
        </w:rPr>
        <w:t xml:space="preserve">u conjunto durante la siguiente </w:t>
      </w:r>
      <w:r w:rsidRPr="0008460C">
        <w:rPr>
          <w:rFonts w:ascii="Times New Roman" w:hAnsi="Times New Roman"/>
          <w:color w:val="000000"/>
          <w:sz w:val="24"/>
          <w:szCs w:val="24"/>
        </w:rPr>
        <w:t>década. El resultado del mismo fue uno de los progr</w:t>
      </w:r>
      <w:r>
        <w:rPr>
          <w:rFonts w:ascii="Times New Roman" w:hAnsi="Times New Roman"/>
          <w:color w:val="000000"/>
          <w:sz w:val="24"/>
          <w:szCs w:val="24"/>
        </w:rPr>
        <w:t xml:space="preserve">amas más célebres y, a la vez, </w:t>
      </w:r>
      <w:r w:rsidRPr="0008460C">
        <w:rPr>
          <w:rFonts w:ascii="Times New Roman" w:hAnsi="Times New Roman"/>
          <w:color w:val="000000"/>
          <w:sz w:val="24"/>
          <w:szCs w:val="24"/>
        </w:rPr>
        <w:t>más fracasados producidos en el seno de la Comun</w:t>
      </w:r>
      <w:r>
        <w:rPr>
          <w:rFonts w:ascii="Times New Roman" w:hAnsi="Times New Roman"/>
          <w:color w:val="000000"/>
          <w:sz w:val="24"/>
          <w:szCs w:val="24"/>
        </w:rPr>
        <w:t xml:space="preserve">idad: la así llamada Estrategia </w:t>
      </w:r>
      <w:r w:rsidRPr="0008460C">
        <w:rPr>
          <w:rFonts w:ascii="Times New Roman" w:hAnsi="Times New Roman"/>
          <w:color w:val="000000"/>
          <w:sz w:val="24"/>
          <w:szCs w:val="24"/>
        </w:rPr>
        <w:t>o Agenda de Lisboa. A diez años de su aprobación</w:t>
      </w:r>
      <w:r>
        <w:rPr>
          <w:rFonts w:ascii="Times New Roman" w:hAnsi="Times New Roman"/>
          <w:color w:val="000000"/>
          <w:sz w:val="24"/>
          <w:szCs w:val="24"/>
        </w:rPr>
        <w:t xml:space="preserve"> se puede constatar que ninguno </w:t>
      </w:r>
      <w:r w:rsidRPr="0008460C">
        <w:rPr>
          <w:rFonts w:ascii="Times New Roman" w:hAnsi="Times New Roman"/>
          <w:color w:val="000000"/>
          <w:sz w:val="24"/>
          <w:szCs w:val="24"/>
        </w:rPr>
        <w:t>de los objetivos estratégicos allí establecidos se ha hecho reali</w:t>
      </w:r>
      <w:r>
        <w:rPr>
          <w:rFonts w:ascii="Times New Roman" w:hAnsi="Times New Roman"/>
          <w:color w:val="000000"/>
          <w:sz w:val="24"/>
          <w:szCs w:val="24"/>
        </w:rPr>
        <w:t xml:space="preserve">dad, más bien todo </w:t>
      </w:r>
      <w:r w:rsidRPr="0008460C">
        <w:rPr>
          <w:rFonts w:ascii="Times New Roman" w:hAnsi="Times New Roman"/>
          <w:color w:val="000000"/>
          <w:sz w:val="24"/>
          <w:szCs w:val="24"/>
        </w:rPr>
        <w:t>lo contrario.</w:t>
      </w:r>
    </w:p>
    <w:p w:rsidR="0008460C" w:rsidRDefault="0008460C" w:rsidP="0008460C">
      <w:pPr>
        <w:shd w:val="clear" w:color="auto" w:fill="FFFFFF"/>
        <w:spacing w:after="360" w:line="240" w:lineRule="auto"/>
        <w:jc w:val="both"/>
        <w:rPr>
          <w:rFonts w:ascii="Times New Roman" w:hAnsi="Times New Roman"/>
          <w:color w:val="000000"/>
          <w:sz w:val="24"/>
          <w:szCs w:val="24"/>
        </w:rPr>
      </w:pPr>
      <w:r w:rsidRPr="0008460C">
        <w:rPr>
          <w:rFonts w:ascii="Times New Roman" w:hAnsi="Times New Roman"/>
          <w:color w:val="000000"/>
          <w:sz w:val="24"/>
          <w:szCs w:val="24"/>
        </w:rPr>
        <w:t>El punto de partida de la Agenda de Lisboa es, ta</w:t>
      </w:r>
      <w:r>
        <w:rPr>
          <w:rFonts w:ascii="Times New Roman" w:hAnsi="Times New Roman"/>
          <w:color w:val="000000"/>
          <w:sz w:val="24"/>
          <w:szCs w:val="24"/>
        </w:rPr>
        <w:t xml:space="preserve">l como lo son sus conclusiones, </w:t>
      </w:r>
      <w:r w:rsidRPr="0008460C">
        <w:rPr>
          <w:rFonts w:ascii="Times New Roman" w:hAnsi="Times New Roman"/>
          <w:color w:val="000000"/>
          <w:sz w:val="24"/>
          <w:szCs w:val="24"/>
        </w:rPr>
        <w:t>realmente optimista, constatando que “la Unión está experimentando sus mejores</w:t>
      </w:r>
      <w:r>
        <w:rPr>
          <w:rFonts w:ascii="Times New Roman" w:hAnsi="Times New Roman"/>
          <w:color w:val="000000"/>
          <w:sz w:val="24"/>
          <w:szCs w:val="24"/>
        </w:rPr>
        <w:t xml:space="preserve"> </w:t>
      </w:r>
      <w:r w:rsidRPr="0008460C">
        <w:rPr>
          <w:rFonts w:ascii="Times New Roman" w:hAnsi="Times New Roman"/>
          <w:color w:val="000000"/>
          <w:sz w:val="24"/>
          <w:szCs w:val="24"/>
        </w:rPr>
        <w:t>perspectivas macroe</w:t>
      </w:r>
      <w:r>
        <w:rPr>
          <w:rFonts w:ascii="Times New Roman" w:hAnsi="Times New Roman"/>
          <w:color w:val="000000"/>
          <w:sz w:val="24"/>
          <w:szCs w:val="24"/>
        </w:rPr>
        <w:t>conómicas en una generación”.</w:t>
      </w:r>
      <w:r w:rsidRPr="0008460C">
        <w:rPr>
          <w:rFonts w:ascii="Times New Roman" w:hAnsi="Times New Roman"/>
          <w:color w:val="000000"/>
          <w:sz w:val="24"/>
          <w:szCs w:val="24"/>
        </w:rPr>
        <w:t xml:space="preserve"> Esta solidez económica</w:t>
      </w:r>
      <w:r>
        <w:rPr>
          <w:rFonts w:ascii="Times New Roman" w:hAnsi="Times New Roman"/>
          <w:color w:val="000000"/>
          <w:sz w:val="24"/>
          <w:szCs w:val="24"/>
        </w:rPr>
        <w:t xml:space="preserve"> </w:t>
      </w:r>
      <w:r w:rsidRPr="0008460C">
        <w:rPr>
          <w:rFonts w:ascii="Times New Roman" w:hAnsi="Times New Roman"/>
          <w:color w:val="000000"/>
          <w:sz w:val="24"/>
          <w:szCs w:val="24"/>
        </w:rPr>
        <w:t xml:space="preserve">permite, </w:t>
      </w:r>
      <w:r w:rsidRPr="0008460C">
        <w:rPr>
          <w:rFonts w:ascii="Times New Roman" w:hAnsi="Times New Roman"/>
          <w:color w:val="000000"/>
          <w:sz w:val="24"/>
          <w:szCs w:val="24"/>
        </w:rPr>
        <w:lastRenderedPageBreak/>
        <w:t>según el Consejo, encarar con éxito el g</w:t>
      </w:r>
      <w:r>
        <w:rPr>
          <w:rFonts w:ascii="Times New Roman" w:hAnsi="Times New Roman"/>
          <w:color w:val="000000"/>
          <w:sz w:val="24"/>
          <w:szCs w:val="24"/>
        </w:rPr>
        <w:t xml:space="preserve">ran desafío representado por la </w:t>
      </w:r>
      <w:r w:rsidRPr="0008460C">
        <w:rPr>
          <w:rFonts w:ascii="Times New Roman" w:hAnsi="Times New Roman"/>
          <w:color w:val="000000"/>
          <w:sz w:val="24"/>
          <w:szCs w:val="24"/>
        </w:rPr>
        <w:t xml:space="preserve">globalización y el paso a </w:t>
      </w:r>
      <w:r>
        <w:rPr>
          <w:rFonts w:ascii="Times New Roman" w:hAnsi="Times New Roman"/>
          <w:color w:val="000000"/>
          <w:sz w:val="24"/>
          <w:szCs w:val="24"/>
        </w:rPr>
        <w:t xml:space="preserve">la “economía del conocimiento”: </w:t>
      </w:r>
      <w:r w:rsidRPr="0008460C">
        <w:rPr>
          <w:rFonts w:ascii="Times New Roman" w:hAnsi="Times New Roman"/>
          <w:color w:val="000000"/>
          <w:sz w:val="24"/>
          <w:szCs w:val="24"/>
        </w:rPr>
        <w:t>“La Unión Europea se enfrenta</w:t>
      </w:r>
      <w:r>
        <w:rPr>
          <w:rFonts w:ascii="Times New Roman" w:hAnsi="Times New Roman"/>
          <w:color w:val="000000"/>
          <w:sz w:val="24"/>
          <w:szCs w:val="24"/>
        </w:rPr>
        <w:t xml:space="preserve"> a un enorme cambio fruto de la </w:t>
      </w:r>
      <w:r w:rsidRPr="0008460C">
        <w:rPr>
          <w:rFonts w:ascii="Times New Roman" w:hAnsi="Times New Roman"/>
          <w:color w:val="000000"/>
          <w:sz w:val="24"/>
          <w:szCs w:val="24"/>
        </w:rPr>
        <w:t>mundialización y de los imperativos que plant</w:t>
      </w:r>
      <w:r>
        <w:rPr>
          <w:rFonts w:ascii="Times New Roman" w:hAnsi="Times New Roman"/>
          <w:color w:val="000000"/>
          <w:sz w:val="24"/>
          <w:szCs w:val="24"/>
        </w:rPr>
        <w:t xml:space="preserve">ea una nueva economía </w:t>
      </w:r>
      <w:r w:rsidRPr="0008460C">
        <w:rPr>
          <w:rFonts w:ascii="Times New Roman" w:hAnsi="Times New Roman"/>
          <w:color w:val="000000"/>
          <w:sz w:val="24"/>
          <w:szCs w:val="24"/>
        </w:rPr>
        <w:t>basada en el conocimiento. Dichos camb</w:t>
      </w:r>
      <w:r>
        <w:rPr>
          <w:rFonts w:ascii="Times New Roman" w:hAnsi="Times New Roman"/>
          <w:color w:val="000000"/>
          <w:sz w:val="24"/>
          <w:szCs w:val="24"/>
        </w:rPr>
        <w:t xml:space="preserve">ios afectan a todos los ámbitos </w:t>
      </w:r>
      <w:r w:rsidRPr="0008460C">
        <w:rPr>
          <w:rFonts w:ascii="Times New Roman" w:hAnsi="Times New Roman"/>
          <w:color w:val="000000"/>
          <w:sz w:val="24"/>
          <w:szCs w:val="24"/>
        </w:rPr>
        <w:t>de la vida de las personas y exigen u</w:t>
      </w:r>
      <w:r>
        <w:rPr>
          <w:rFonts w:ascii="Times New Roman" w:hAnsi="Times New Roman"/>
          <w:color w:val="000000"/>
          <w:sz w:val="24"/>
          <w:szCs w:val="24"/>
        </w:rPr>
        <w:t>na transformación radical de la economía europea”.</w:t>
      </w:r>
    </w:p>
    <w:p w:rsidR="0008460C" w:rsidRDefault="0008460C" w:rsidP="0008460C">
      <w:pPr>
        <w:shd w:val="clear" w:color="auto" w:fill="FFFFFF"/>
        <w:spacing w:after="360" w:line="240" w:lineRule="auto"/>
        <w:jc w:val="both"/>
        <w:rPr>
          <w:rFonts w:ascii="Times New Roman" w:hAnsi="Times New Roman"/>
          <w:color w:val="000000"/>
          <w:sz w:val="24"/>
          <w:szCs w:val="24"/>
        </w:rPr>
      </w:pPr>
      <w:r w:rsidRPr="0008460C">
        <w:rPr>
          <w:rFonts w:ascii="Times New Roman" w:hAnsi="Times New Roman"/>
          <w:color w:val="000000"/>
          <w:sz w:val="24"/>
          <w:szCs w:val="24"/>
        </w:rPr>
        <w:t>Al mismo tiempo, este momento de auge económico debería brindar la oportun</w:t>
      </w:r>
      <w:r>
        <w:rPr>
          <w:rFonts w:ascii="Times New Roman" w:hAnsi="Times New Roman"/>
          <w:color w:val="000000"/>
          <w:sz w:val="24"/>
          <w:szCs w:val="24"/>
        </w:rPr>
        <w:t xml:space="preserve">idad </w:t>
      </w:r>
      <w:r w:rsidRPr="0008460C">
        <w:rPr>
          <w:rFonts w:ascii="Times New Roman" w:hAnsi="Times New Roman"/>
          <w:color w:val="000000"/>
          <w:sz w:val="24"/>
          <w:szCs w:val="24"/>
        </w:rPr>
        <w:t>propicia para encarar algunos problemas fundamen</w:t>
      </w:r>
      <w:r>
        <w:rPr>
          <w:rFonts w:ascii="Times New Roman" w:hAnsi="Times New Roman"/>
          <w:color w:val="000000"/>
          <w:sz w:val="24"/>
          <w:szCs w:val="24"/>
        </w:rPr>
        <w:t xml:space="preserve">tales de la Unión, como el alto </w:t>
      </w:r>
      <w:r w:rsidRPr="0008460C">
        <w:rPr>
          <w:rFonts w:ascii="Times New Roman" w:hAnsi="Times New Roman"/>
          <w:color w:val="000000"/>
          <w:sz w:val="24"/>
          <w:szCs w:val="24"/>
        </w:rPr>
        <w:t>nivel de paro y la persistencia de la exclusión social y l</w:t>
      </w:r>
      <w:r>
        <w:rPr>
          <w:rFonts w:ascii="Times New Roman" w:hAnsi="Times New Roman"/>
          <w:color w:val="000000"/>
          <w:sz w:val="24"/>
          <w:szCs w:val="24"/>
        </w:rPr>
        <w:t>a pobreza. Esto se haría dentro del accionar de lo que se defi</w:t>
      </w:r>
      <w:r w:rsidRPr="0008460C">
        <w:rPr>
          <w:rFonts w:ascii="Times New Roman" w:hAnsi="Times New Roman"/>
          <w:color w:val="000000"/>
          <w:sz w:val="24"/>
          <w:szCs w:val="24"/>
        </w:rPr>
        <w:t>ne, con la intención de marcar claramente su difer</w:t>
      </w:r>
      <w:r>
        <w:rPr>
          <w:rFonts w:ascii="Times New Roman" w:hAnsi="Times New Roman"/>
          <w:color w:val="000000"/>
          <w:sz w:val="24"/>
          <w:szCs w:val="24"/>
        </w:rPr>
        <w:t xml:space="preserve">encia </w:t>
      </w:r>
      <w:r w:rsidRPr="0008460C">
        <w:rPr>
          <w:rFonts w:ascii="Times New Roman" w:hAnsi="Times New Roman"/>
          <w:color w:val="000000"/>
          <w:sz w:val="24"/>
          <w:szCs w:val="24"/>
        </w:rPr>
        <w:t>respecto del viejo Estado del bienestar, como un “Esta</w:t>
      </w:r>
      <w:r>
        <w:rPr>
          <w:rFonts w:ascii="Times New Roman" w:hAnsi="Times New Roman"/>
          <w:color w:val="000000"/>
          <w:sz w:val="24"/>
          <w:szCs w:val="24"/>
        </w:rPr>
        <w:t xml:space="preserve">do activo del bienestar”. El </w:t>
      </w:r>
      <w:r w:rsidRPr="0008460C">
        <w:rPr>
          <w:rFonts w:ascii="Times New Roman" w:hAnsi="Times New Roman"/>
          <w:color w:val="000000"/>
          <w:sz w:val="24"/>
          <w:szCs w:val="24"/>
        </w:rPr>
        <w:t>punto decisivo en nuestro tema es el I.32, que estable</w:t>
      </w:r>
      <w:r>
        <w:rPr>
          <w:rFonts w:ascii="Times New Roman" w:hAnsi="Times New Roman"/>
          <w:color w:val="000000"/>
          <w:sz w:val="24"/>
          <w:szCs w:val="24"/>
        </w:rPr>
        <w:t xml:space="preserve">ce lo siguiente bajo la rúbrica </w:t>
      </w:r>
      <w:r w:rsidRPr="0008460C">
        <w:rPr>
          <w:rFonts w:ascii="Times New Roman" w:hAnsi="Times New Roman"/>
          <w:color w:val="000000"/>
          <w:sz w:val="24"/>
          <w:szCs w:val="24"/>
        </w:rPr>
        <w:t>“P</w:t>
      </w:r>
      <w:r>
        <w:rPr>
          <w:rFonts w:ascii="Times New Roman" w:hAnsi="Times New Roman"/>
          <w:color w:val="000000"/>
          <w:sz w:val="24"/>
          <w:szCs w:val="24"/>
        </w:rPr>
        <w:t xml:space="preserve">romover la integración social”: </w:t>
      </w:r>
      <w:r w:rsidRPr="0008460C">
        <w:rPr>
          <w:rFonts w:ascii="Times New Roman" w:hAnsi="Times New Roman"/>
          <w:color w:val="000000"/>
          <w:sz w:val="24"/>
          <w:szCs w:val="24"/>
        </w:rPr>
        <w:t>“Es inaceptable el número de personas que vi</w:t>
      </w:r>
      <w:r>
        <w:rPr>
          <w:rFonts w:ascii="Times New Roman" w:hAnsi="Times New Roman"/>
          <w:color w:val="000000"/>
          <w:sz w:val="24"/>
          <w:szCs w:val="24"/>
        </w:rPr>
        <w:t xml:space="preserve">ven en la Unión por debajo </w:t>
      </w:r>
      <w:r w:rsidRPr="0008460C">
        <w:rPr>
          <w:rFonts w:ascii="Times New Roman" w:hAnsi="Times New Roman"/>
          <w:color w:val="000000"/>
          <w:sz w:val="24"/>
          <w:szCs w:val="24"/>
        </w:rPr>
        <w:t>del umbral de pobreza y excluidas soc</w:t>
      </w:r>
      <w:r>
        <w:rPr>
          <w:rFonts w:ascii="Times New Roman" w:hAnsi="Times New Roman"/>
          <w:color w:val="000000"/>
          <w:sz w:val="24"/>
          <w:szCs w:val="24"/>
        </w:rPr>
        <w:t xml:space="preserve">ialmente. Deben tomarse medidas </w:t>
      </w:r>
      <w:r w:rsidRPr="0008460C">
        <w:rPr>
          <w:rFonts w:ascii="Times New Roman" w:hAnsi="Times New Roman"/>
          <w:color w:val="000000"/>
          <w:sz w:val="24"/>
          <w:szCs w:val="24"/>
        </w:rPr>
        <w:t>que tengan un impacto decisivo e</w:t>
      </w:r>
      <w:r>
        <w:rPr>
          <w:rFonts w:ascii="Times New Roman" w:hAnsi="Times New Roman"/>
          <w:color w:val="000000"/>
          <w:sz w:val="24"/>
          <w:szCs w:val="24"/>
        </w:rPr>
        <w:t xml:space="preserve">n la erradicación de la pobreza </w:t>
      </w:r>
      <w:r w:rsidRPr="0008460C">
        <w:rPr>
          <w:rFonts w:ascii="Times New Roman" w:hAnsi="Times New Roman"/>
          <w:color w:val="000000"/>
          <w:sz w:val="24"/>
          <w:szCs w:val="24"/>
        </w:rPr>
        <w:t xml:space="preserve">estableciendo objetivos adecuados que </w:t>
      </w:r>
      <w:r>
        <w:rPr>
          <w:rFonts w:ascii="Times New Roman" w:hAnsi="Times New Roman"/>
          <w:color w:val="000000"/>
          <w:sz w:val="24"/>
          <w:szCs w:val="24"/>
        </w:rPr>
        <w:t>deberá acordar el Consejo a más tardar a finales de año (…)</w:t>
      </w:r>
      <w:r w:rsidRPr="0008460C">
        <w:rPr>
          <w:rFonts w:ascii="Times New Roman" w:hAnsi="Times New Roman"/>
          <w:color w:val="000000"/>
          <w:sz w:val="24"/>
          <w:szCs w:val="24"/>
        </w:rPr>
        <w:t xml:space="preserve"> La nueva soc</w:t>
      </w:r>
      <w:r>
        <w:rPr>
          <w:rFonts w:ascii="Times New Roman" w:hAnsi="Times New Roman"/>
          <w:color w:val="000000"/>
          <w:sz w:val="24"/>
          <w:szCs w:val="24"/>
        </w:rPr>
        <w:t xml:space="preserve">iedad basada en el conocimiento </w:t>
      </w:r>
      <w:r w:rsidRPr="0008460C">
        <w:rPr>
          <w:rFonts w:ascii="Times New Roman" w:hAnsi="Times New Roman"/>
          <w:color w:val="000000"/>
          <w:sz w:val="24"/>
          <w:szCs w:val="24"/>
        </w:rPr>
        <w:t>ofrece un enorme potencial pa</w:t>
      </w:r>
      <w:r>
        <w:rPr>
          <w:rFonts w:ascii="Times New Roman" w:hAnsi="Times New Roman"/>
          <w:color w:val="000000"/>
          <w:sz w:val="24"/>
          <w:szCs w:val="24"/>
        </w:rPr>
        <w:t>ra reducir la exclusión social (…)</w:t>
      </w:r>
      <w:r w:rsidRPr="0008460C">
        <w:rPr>
          <w:rFonts w:ascii="Times New Roman" w:hAnsi="Times New Roman"/>
          <w:color w:val="000000"/>
          <w:sz w:val="24"/>
          <w:szCs w:val="24"/>
        </w:rPr>
        <w:t xml:space="preserve"> Al mismo</w:t>
      </w:r>
      <w:r>
        <w:rPr>
          <w:rFonts w:ascii="Times New Roman" w:hAnsi="Times New Roman"/>
          <w:color w:val="000000"/>
          <w:sz w:val="24"/>
          <w:szCs w:val="24"/>
        </w:rPr>
        <w:t xml:space="preserve"> </w:t>
      </w:r>
      <w:r w:rsidRPr="0008460C">
        <w:rPr>
          <w:rFonts w:ascii="Times New Roman" w:hAnsi="Times New Roman"/>
          <w:color w:val="000000"/>
          <w:sz w:val="24"/>
          <w:szCs w:val="24"/>
        </w:rPr>
        <w:t xml:space="preserve">tiempo, se corre el riesgo de dar pie a una </w:t>
      </w:r>
      <w:r>
        <w:rPr>
          <w:rFonts w:ascii="Times New Roman" w:hAnsi="Times New Roman"/>
          <w:color w:val="000000"/>
          <w:sz w:val="24"/>
          <w:szCs w:val="24"/>
        </w:rPr>
        <w:t xml:space="preserve">diferencia cada vez mayor entre </w:t>
      </w:r>
      <w:r w:rsidRPr="0008460C">
        <w:rPr>
          <w:rFonts w:ascii="Times New Roman" w:hAnsi="Times New Roman"/>
          <w:color w:val="000000"/>
          <w:sz w:val="24"/>
          <w:szCs w:val="24"/>
        </w:rPr>
        <w:t xml:space="preserve">quienes tienen acceso a los nuevos </w:t>
      </w:r>
      <w:r>
        <w:rPr>
          <w:rFonts w:ascii="Times New Roman" w:hAnsi="Times New Roman"/>
          <w:color w:val="000000"/>
          <w:sz w:val="24"/>
          <w:szCs w:val="24"/>
        </w:rPr>
        <w:t xml:space="preserve">conocimientos y quienes quedan </w:t>
      </w:r>
      <w:r w:rsidRPr="0008460C">
        <w:rPr>
          <w:rFonts w:ascii="Times New Roman" w:hAnsi="Times New Roman"/>
          <w:color w:val="000000"/>
          <w:sz w:val="24"/>
          <w:szCs w:val="24"/>
        </w:rPr>
        <w:t xml:space="preserve">excluidos. Para evitar este riesgo y </w:t>
      </w:r>
      <w:r>
        <w:rPr>
          <w:rFonts w:ascii="Times New Roman" w:hAnsi="Times New Roman"/>
          <w:color w:val="000000"/>
          <w:sz w:val="24"/>
          <w:szCs w:val="24"/>
        </w:rPr>
        <w:t xml:space="preserve">aprovechar al máximo este nuevo </w:t>
      </w:r>
      <w:r w:rsidRPr="0008460C">
        <w:rPr>
          <w:rFonts w:ascii="Times New Roman" w:hAnsi="Times New Roman"/>
          <w:color w:val="000000"/>
          <w:sz w:val="24"/>
          <w:szCs w:val="24"/>
        </w:rPr>
        <w:t>potencial, deben hacerse esf</w:t>
      </w:r>
      <w:r>
        <w:rPr>
          <w:rFonts w:ascii="Times New Roman" w:hAnsi="Times New Roman"/>
          <w:color w:val="000000"/>
          <w:sz w:val="24"/>
          <w:szCs w:val="24"/>
        </w:rPr>
        <w:t xml:space="preserve">uerzos para mejorar las cualificaciones, </w:t>
      </w:r>
      <w:r w:rsidRPr="0008460C">
        <w:rPr>
          <w:rFonts w:ascii="Times New Roman" w:hAnsi="Times New Roman"/>
          <w:color w:val="000000"/>
          <w:sz w:val="24"/>
          <w:szCs w:val="24"/>
        </w:rPr>
        <w:t>promover un acceso más amplio a lo</w:t>
      </w:r>
      <w:r>
        <w:rPr>
          <w:rFonts w:ascii="Times New Roman" w:hAnsi="Times New Roman"/>
          <w:color w:val="000000"/>
          <w:sz w:val="24"/>
          <w:szCs w:val="24"/>
        </w:rPr>
        <w:t xml:space="preserve">s conocimientos y oportunidades </w:t>
      </w:r>
      <w:r w:rsidRPr="0008460C">
        <w:rPr>
          <w:rFonts w:ascii="Times New Roman" w:hAnsi="Times New Roman"/>
          <w:color w:val="000000"/>
          <w:sz w:val="24"/>
          <w:szCs w:val="24"/>
        </w:rPr>
        <w:t>y luchar contra el desempleo: la mejor s</w:t>
      </w:r>
      <w:r>
        <w:rPr>
          <w:rFonts w:ascii="Times New Roman" w:hAnsi="Times New Roman"/>
          <w:color w:val="000000"/>
          <w:sz w:val="24"/>
          <w:szCs w:val="24"/>
        </w:rPr>
        <w:t xml:space="preserve">alvaguardia contra la exclusión </w:t>
      </w:r>
      <w:r w:rsidRPr="0008460C">
        <w:rPr>
          <w:rFonts w:ascii="Times New Roman" w:hAnsi="Times New Roman"/>
          <w:color w:val="000000"/>
          <w:sz w:val="24"/>
          <w:szCs w:val="24"/>
        </w:rPr>
        <w:t>social es un trabajo. Las políticas pa</w:t>
      </w:r>
      <w:r>
        <w:rPr>
          <w:rFonts w:ascii="Times New Roman" w:hAnsi="Times New Roman"/>
          <w:color w:val="000000"/>
          <w:sz w:val="24"/>
          <w:szCs w:val="24"/>
        </w:rPr>
        <w:t xml:space="preserve">ra combatir la exclusión social </w:t>
      </w:r>
      <w:r w:rsidRPr="0008460C">
        <w:rPr>
          <w:rFonts w:ascii="Times New Roman" w:hAnsi="Times New Roman"/>
          <w:color w:val="000000"/>
          <w:sz w:val="24"/>
          <w:szCs w:val="24"/>
        </w:rPr>
        <w:t>deberían basarse en un método abie</w:t>
      </w:r>
      <w:r>
        <w:rPr>
          <w:rFonts w:ascii="Times New Roman" w:hAnsi="Times New Roman"/>
          <w:color w:val="000000"/>
          <w:sz w:val="24"/>
          <w:szCs w:val="24"/>
        </w:rPr>
        <w:t xml:space="preserve">rto de coordinación que combine </w:t>
      </w:r>
      <w:r w:rsidRPr="0008460C">
        <w:rPr>
          <w:rFonts w:ascii="Times New Roman" w:hAnsi="Times New Roman"/>
          <w:color w:val="000000"/>
          <w:sz w:val="24"/>
          <w:szCs w:val="24"/>
        </w:rPr>
        <w:t>los planes de acción nacionales y una iniciativa de la Comisión para</w:t>
      </w:r>
      <w:r>
        <w:rPr>
          <w:rFonts w:ascii="Times New Roman" w:hAnsi="Times New Roman"/>
          <w:color w:val="000000"/>
          <w:sz w:val="24"/>
          <w:szCs w:val="24"/>
        </w:rPr>
        <w:t xml:space="preserve"> la </w:t>
      </w:r>
      <w:r w:rsidRPr="0008460C">
        <w:rPr>
          <w:rFonts w:ascii="Times New Roman" w:hAnsi="Times New Roman"/>
          <w:color w:val="000000"/>
          <w:sz w:val="24"/>
          <w:szCs w:val="24"/>
        </w:rPr>
        <w:t>cooperación en este ámbito que deb</w:t>
      </w:r>
      <w:r>
        <w:rPr>
          <w:rFonts w:ascii="Times New Roman" w:hAnsi="Times New Roman"/>
          <w:color w:val="000000"/>
          <w:sz w:val="24"/>
          <w:szCs w:val="24"/>
        </w:rPr>
        <w:t>erá presentarse a más tardar en junio de 2000”.</w:t>
      </w:r>
    </w:p>
    <w:p w:rsidR="0008460C" w:rsidRDefault="0008460C" w:rsidP="0008460C">
      <w:pPr>
        <w:shd w:val="clear" w:color="auto" w:fill="FFFFFF"/>
        <w:spacing w:after="360" w:line="240" w:lineRule="auto"/>
        <w:jc w:val="both"/>
        <w:rPr>
          <w:rFonts w:ascii="Times New Roman" w:hAnsi="Times New Roman"/>
          <w:color w:val="000000"/>
          <w:sz w:val="24"/>
          <w:szCs w:val="24"/>
        </w:rPr>
      </w:pPr>
      <w:r w:rsidRPr="0008460C">
        <w:rPr>
          <w:rFonts w:ascii="Times New Roman" w:hAnsi="Times New Roman"/>
          <w:color w:val="000000"/>
          <w:sz w:val="24"/>
          <w:szCs w:val="24"/>
        </w:rPr>
        <w:t>En la Agenda de Lisboa s</w:t>
      </w:r>
      <w:r>
        <w:rPr>
          <w:rFonts w:ascii="Times New Roman" w:hAnsi="Times New Roman"/>
          <w:color w:val="000000"/>
          <w:sz w:val="24"/>
          <w:szCs w:val="24"/>
        </w:rPr>
        <w:t xml:space="preserve">e proponía lisa y llanamente la </w:t>
      </w:r>
      <w:r w:rsidRPr="0008460C">
        <w:rPr>
          <w:rFonts w:ascii="Times New Roman" w:hAnsi="Times New Roman"/>
          <w:color w:val="000000"/>
          <w:sz w:val="24"/>
          <w:szCs w:val="24"/>
        </w:rPr>
        <w:t>erradicación de la pobreza en los diez años ven</w:t>
      </w:r>
      <w:r>
        <w:rPr>
          <w:rFonts w:ascii="Times New Roman" w:hAnsi="Times New Roman"/>
          <w:color w:val="000000"/>
          <w:sz w:val="24"/>
          <w:szCs w:val="24"/>
        </w:rPr>
        <w:t xml:space="preserve">ideros. En Europa 2020 no queda </w:t>
      </w:r>
      <w:r w:rsidRPr="0008460C">
        <w:rPr>
          <w:rFonts w:ascii="Times New Roman" w:hAnsi="Times New Roman"/>
          <w:color w:val="000000"/>
          <w:sz w:val="24"/>
          <w:szCs w:val="24"/>
        </w:rPr>
        <w:t>nada de esa hybris y la meta para los diez años v</w:t>
      </w:r>
      <w:r>
        <w:rPr>
          <w:rFonts w:ascii="Times New Roman" w:hAnsi="Times New Roman"/>
          <w:color w:val="000000"/>
          <w:sz w:val="24"/>
          <w:szCs w:val="24"/>
        </w:rPr>
        <w:t xml:space="preserve">enideros es de una modestia que </w:t>
      </w:r>
      <w:r w:rsidRPr="0008460C">
        <w:rPr>
          <w:rFonts w:ascii="Times New Roman" w:hAnsi="Times New Roman"/>
          <w:color w:val="000000"/>
          <w:sz w:val="24"/>
          <w:szCs w:val="24"/>
        </w:rPr>
        <w:t>claramente indica que la lección del fracaso de l</w:t>
      </w:r>
      <w:r>
        <w:rPr>
          <w:rFonts w:ascii="Times New Roman" w:hAnsi="Times New Roman"/>
          <w:color w:val="000000"/>
          <w:sz w:val="24"/>
          <w:szCs w:val="24"/>
        </w:rPr>
        <w:t xml:space="preserve">a Agenda de Lisboa y el impacto </w:t>
      </w:r>
      <w:r w:rsidRPr="0008460C">
        <w:rPr>
          <w:rFonts w:ascii="Times New Roman" w:hAnsi="Times New Roman"/>
          <w:color w:val="000000"/>
          <w:sz w:val="24"/>
          <w:szCs w:val="24"/>
        </w:rPr>
        <w:t>devastador de la crisis han surgido efecto: “El n</w:t>
      </w:r>
      <w:r>
        <w:rPr>
          <w:rFonts w:ascii="Times New Roman" w:hAnsi="Times New Roman"/>
          <w:color w:val="000000"/>
          <w:sz w:val="24"/>
          <w:szCs w:val="24"/>
        </w:rPr>
        <w:t xml:space="preserve">úmero de europeos que viven por </w:t>
      </w:r>
      <w:r w:rsidRPr="0008460C">
        <w:rPr>
          <w:rFonts w:ascii="Times New Roman" w:hAnsi="Times New Roman"/>
          <w:color w:val="000000"/>
          <w:sz w:val="24"/>
          <w:szCs w:val="24"/>
        </w:rPr>
        <w:t>debajo de los umbrales nacionales de pobreza debería</w:t>
      </w:r>
      <w:r>
        <w:rPr>
          <w:rFonts w:ascii="Times New Roman" w:hAnsi="Times New Roman"/>
          <w:color w:val="000000"/>
          <w:sz w:val="24"/>
          <w:szCs w:val="24"/>
        </w:rPr>
        <w:t xml:space="preserve"> reducirse en un 25 por ciento, </w:t>
      </w:r>
      <w:r w:rsidRPr="0008460C">
        <w:rPr>
          <w:rFonts w:ascii="Times New Roman" w:hAnsi="Times New Roman"/>
          <w:color w:val="000000"/>
          <w:sz w:val="24"/>
          <w:szCs w:val="24"/>
        </w:rPr>
        <w:t>rescatando así a más de 20 millone</w:t>
      </w:r>
      <w:r>
        <w:rPr>
          <w:rFonts w:ascii="Times New Roman" w:hAnsi="Times New Roman"/>
          <w:color w:val="000000"/>
          <w:sz w:val="24"/>
          <w:szCs w:val="24"/>
        </w:rPr>
        <w:t>s de personas de la pobreza”</w:t>
      </w:r>
      <w:r w:rsidR="0066463C">
        <w:rPr>
          <w:rFonts w:ascii="Times New Roman" w:hAnsi="Times New Roman"/>
          <w:color w:val="000000"/>
          <w:sz w:val="24"/>
          <w:szCs w:val="24"/>
        </w:rPr>
        <w:t>…</w:t>
      </w:r>
      <w:r>
        <w:rPr>
          <w:rFonts w:ascii="Times New Roman" w:hAnsi="Times New Roman"/>
          <w:color w:val="000000"/>
          <w:sz w:val="24"/>
          <w:szCs w:val="24"/>
        </w:rPr>
        <w:t xml:space="preserve"> </w:t>
      </w:r>
      <w:r w:rsidR="00CE2844">
        <w:rPr>
          <w:rFonts w:ascii="Times New Roman" w:hAnsi="Times New Roman"/>
          <w:color w:val="000000"/>
          <w:sz w:val="24"/>
          <w:szCs w:val="24"/>
        </w:rPr>
        <w:t xml:space="preserve"> </w:t>
      </w:r>
    </w:p>
    <w:p w:rsidR="00462C3F" w:rsidRDefault="00462C3F" w:rsidP="00462C3F">
      <w:pPr>
        <w:shd w:val="clear" w:color="auto" w:fill="FFFFFF"/>
        <w:spacing w:after="360" w:line="240" w:lineRule="auto"/>
        <w:jc w:val="both"/>
        <w:rPr>
          <w:rFonts w:ascii="Times New Roman" w:hAnsi="Times New Roman"/>
          <w:color w:val="000000"/>
          <w:sz w:val="24"/>
          <w:szCs w:val="24"/>
        </w:rPr>
      </w:pPr>
      <w:r w:rsidRPr="00462C3F">
        <w:rPr>
          <w:rFonts w:ascii="Times New Roman" w:hAnsi="Times New Roman"/>
          <w:color w:val="000000"/>
          <w:sz w:val="24"/>
          <w:szCs w:val="24"/>
        </w:rPr>
        <w:t>Jacques Delors dijo alguna vez que la Comunidad E</w:t>
      </w:r>
      <w:r>
        <w:rPr>
          <w:rFonts w:ascii="Times New Roman" w:hAnsi="Times New Roman"/>
          <w:color w:val="000000"/>
          <w:sz w:val="24"/>
          <w:szCs w:val="24"/>
        </w:rPr>
        <w:t>uropea era “un object politique non identifié”</w:t>
      </w:r>
      <w:r w:rsidRPr="00462C3F">
        <w:rPr>
          <w:rFonts w:ascii="Times New Roman" w:hAnsi="Times New Roman"/>
          <w:color w:val="000000"/>
          <w:sz w:val="24"/>
          <w:szCs w:val="24"/>
        </w:rPr>
        <w:t>, captando de esta manera mejor que nadie su naturale</w:t>
      </w:r>
      <w:r>
        <w:rPr>
          <w:rFonts w:ascii="Times New Roman" w:hAnsi="Times New Roman"/>
          <w:color w:val="000000"/>
          <w:sz w:val="24"/>
          <w:szCs w:val="24"/>
        </w:rPr>
        <w:t xml:space="preserve">za inédita. </w:t>
      </w:r>
      <w:r w:rsidRPr="00462C3F">
        <w:rPr>
          <w:rFonts w:ascii="Times New Roman" w:hAnsi="Times New Roman"/>
          <w:color w:val="000000"/>
          <w:sz w:val="24"/>
          <w:szCs w:val="24"/>
        </w:rPr>
        <w:t>La UE es una realidad política sui generis y llena de di</w:t>
      </w:r>
      <w:r>
        <w:rPr>
          <w:rFonts w:ascii="Times New Roman" w:hAnsi="Times New Roman"/>
          <w:color w:val="000000"/>
          <w:sz w:val="24"/>
          <w:szCs w:val="24"/>
        </w:rPr>
        <w:t xml:space="preserve">lemas que reflejan su insólito </w:t>
      </w:r>
      <w:r w:rsidRPr="00462C3F">
        <w:rPr>
          <w:rFonts w:ascii="Times New Roman" w:hAnsi="Times New Roman"/>
          <w:color w:val="000000"/>
          <w:sz w:val="24"/>
          <w:szCs w:val="24"/>
        </w:rPr>
        <w:t>carácter híbrido que la hace ser, simultáneam</w:t>
      </w:r>
      <w:r>
        <w:rPr>
          <w:rFonts w:ascii="Times New Roman" w:hAnsi="Times New Roman"/>
          <w:color w:val="000000"/>
          <w:sz w:val="24"/>
          <w:szCs w:val="24"/>
        </w:rPr>
        <w:t xml:space="preserve">ente, muchas cosas diferentes y </w:t>
      </w:r>
      <w:r w:rsidRPr="00462C3F">
        <w:rPr>
          <w:rFonts w:ascii="Times New Roman" w:hAnsi="Times New Roman"/>
          <w:color w:val="000000"/>
          <w:sz w:val="24"/>
          <w:szCs w:val="24"/>
        </w:rPr>
        <w:t>aparentemente incompatibles.</w:t>
      </w:r>
    </w:p>
    <w:p w:rsidR="0080691A" w:rsidRDefault="00462C3F" w:rsidP="00810F6C">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Pobreza 1, 2, 3</w:t>
      </w:r>
      <w:r w:rsidR="00CE2844">
        <w:rPr>
          <w:rFonts w:ascii="Times New Roman" w:hAnsi="Times New Roman"/>
          <w:color w:val="000000"/>
          <w:sz w:val="24"/>
          <w:szCs w:val="24"/>
        </w:rPr>
        <w:t>. 4</w:t>
      </w:r>
      <w:r>
        <w:rPr>
          <w:rFonts w:ascii="Times New Roman" w:hAnsi="Times New Roman"/>
          <w:color w:val="000000"/>
          <w:sz w:val="24"/>
          <w:szCs w:val="24"/>
        </w:rPr>
        <w:t>…</w:t>
      </w:r>
      <w:r w:rsidR="0080691A" w:rsidRPr="0080691A">
        <w:t xml:space="preserve"> </w:t>
      </w:r>
      <w:r w:rsidR="00FE1CC2">
        <w:t>“</w:t>
      </w:r>
      <w:r w:rsidR="0080691A" w:rsidRPr="0080691A">
        <w:rPr>
          <w:rFonts w:ascii="Times New Roman" w:hAnsi="Times New Roman"/>
          <w:color w:val="000000"/>
          <w:sz w:val="24"/>
          <w:szCs w:val="24"/>
        </w:rPr>
        <w:t>grupos diana</w:t>
      </w:r>
      <w:r w:rsidR="00FE1CC2">
        <w:rPr>
          <w:rFonts w:ascii="Times New Roman" w:hAnsi="Times New Roman"/>
          <w:color w:val="000000"/>
          <w:sz w:val="24"/>
          <w:szCs w:val="24"/>
        </w:rPr>
        <w:t>”</w:t>
      </w:r>
      <w:r w:rsidR="0080691A">
        <w:rPr>
          <w:rFonts w:ascii="Times New Roman" w:hAnsi="Times New Roman"/>
          <w:color w:val="000000"/>
          <w:sz w:val="24"/>
          <w:szCs w:val="24"/>
        </w:rPr>
        <w:t xml:space="preserve">, </w:t>
      </w:r>
      <w:r w:rsidR="00FE1CC2">
        <w:rPr>
          <w:rFonts w:ascii="Times New Roman" w:hAnsi="Times New Roman"/>
          <w:color w:val="000000"/>
          <w:sz w:val="24"/>
          <w:szCs w:val="24"/>
        </w:rPr>
        <w:t>“</w:t>
      </w:r>
      <w:r w:rsidR="0080691A">
        <w:rPr>
          <w:rFonts w:ascii="Times New Roman" w:hAnsi="Times New Roman"/>
          <w:color w:val="000000"/>
          <w:sz w:val="24"/>
          <w:szCs w:val="24"/>
        </w:rPr>
        <w:t>people-driven</w:t>
      </w:r>
      <w:r w:rsidR="00FE1CC2">
        <w:rPr>
          <w:rFonts w:ascii="Times New Roman" w:hAnsi="Times New Roman"/>
          <w:color w:val="000000"/>
          <w:sz w:val="24"/>
          <w:szCs w:val="24"/>
        </w:rPr>
        <w:t>”</w:t>
      </w:r>
      <w:r w:rsidR="0080691A">
        <w:rPr>
          <w:rFonts w:ascii="Times New Roman" w:hAnsi="Times New Roman"/>
          <w:color w:val="000000"/>
          <w:sz w:val="24"/>
          <w:szCs w:val="24"/>
        </w:rPr>
        <w:t xml:space="preserve"> (impulsado </w:t>
      </w:r>
      <w:r w:rsidR="0080691A" w:rsidRPr="0080691A">
        <w:rPr>
          <w:rFonts w:ascii="Times New Roman" w:hAnsi="Times New Roman"/>
          <w:color w:val="000000"/>
          <w:sz w:val="24"/>
          <w:szCs w:val="24"/>
        </w:rPr>
        <w:t xml:space="preserve">por la gente), </w:t>
      </w:r>
      <w:r w:rsidR="00FE1CC2">
        <w:rPr>
          <w:rFonts w:ascii="Times New Roman" w:hAnsi="Times New Roman"/>
          <w:color w:val="000000"/>
          <w:sz w:val="24"/>
          <w:szCs w:val="24"/>
        </w:rPr>
        <w:t>“</w:t>
      </w:r>
      <w:r w:rsidR="0080691A" w:rsidRPr="0080691A">
        <w:rPr>
          <w:rFonts w:ascii="Times New Roman" w:hAnsi="Times New Roman"/>
          <w:color w:val="000000"/>
          <w:sz w:val="24"/>
          <w:szCs w:val="24"/>
        </w:rPr>
        <w:t>bottom-up</w:t>
      </w:r>
      <w:r w:rsidR="00FE1CC2">
        <w:rPr>
          <w:rFonts w:ascii="Times New Roman" w:hAnsi="Times New Roman"/>
          <w:color w:val="000000"/>
          <w:sz w:val="24"/>
          <w:szCs w:val="24"/>
        </w:rPr>
        <w:t>”</w:t>
      </w:r>
      <w:r w:rsidR="0080691A" w:rsidRPr="0080691A">
        <w:rPr>
          <w:rFonts w:ascii="Times New Roman" w:hAnsi="Times New Roman"/>
          <w:color w:val="000000"/>
          <w:sz w:val="24"/>
          <w:szCs w:val="24"/>
        </w:rPr>
        <w:t xml:space="preserve"> (de abajo hacia arriba)</w:t>
      </w:r>
      <w:r w:rsidR="0080691A">
        <w:rPr>
          <w:rFonts w:ascii="Times New Roman" w:hAnsi="Times New Roman"/>
          <w:color w:val="000000"/>
          <w:sz w:val="24"/>
          <w:szCs w:val="24"/>
        </w:rPr>
        <w:t xml:space="preserve">, </w:t>
      </w:r>
      <w:r w:rsidR="00FE1CC2">
        <w:rPr>
          <w:rFonts w:ascii="Times New Roman" w:hAnsi="Times New Roman"/>
          <w:color w:val="000000"/>
          <w:sz w:val="24"/>
          <w:szCs w:val="24"/>
        </w:rPr>
        <w:t>“</w:t>
      </w:r>
      <w:r w:rsidR="0080691A">
        <w:rPr>
          <w:rFonts w:ascii="Times New Roman" w:hAnsi="Times New Roman"/>
          <w:color w:val="000000"/>
          <w:sz w:val="24"/>
          <w:szCs w:val="24"/>
        </w:rPr>
        <w:t>community-based</w:t>
      </w:r>
      <w:r w:rsidR="00FE1CC2">
        <w:rPr>
          <w:rFonts w:ascii="Times New Roman" w:hAnsi="Times New Roman"/>
          <w:color w:val="000000"/>
          <w:sz w:val="24"/>
          <w:szCs w:val="24"/>
        </w:rPr>
        <w:t>”</w:t>
      </w:r>
      <w:r w:rsidR="0080691A">
        <w:rPr>
          <w:rFonts w:ascii="Times New Roman" w:hAnsi="Times New Roman"/>
          <w:color w:val="000000"/>
          <w:sz w:val="24"/>
          <w:szCs w:val="24"/>
        </w:rPr>
        <w:t xml:space="preserve"> (basado en la </w:t>
      </w:r>
      <w:r w:rsidR="0080691A" w:rsidRPr="0080691A">
        <w:rPr>
          <w:rFonts w:ascii="Times New Roman" w:hAnsi="Times New Roman"/>
          <w:color w:val="000000"/>
          <w:sz w:val="24"/>
          <w:szCs w:val="24"/>
        </w:rPr>
        <w:t xml:space="preserve">comunidad), </w:t>
      </w:r>
      <w:r w:rsidR="00FE1CC2">
        <w:rPr>
          <w:rFonts w:ascii="Times New Roman" w:hAnsi="Times New Roman"/>
          <w:color w:val="000000"/>
          <w:sz w:val="24"/>
          <w:szCs w:val="24"/>
        </w:rPr>
        <w:t>“</w:t>
      </w:r>
      <w:r w:rsidR="0080691A" w:rsidRPr="0080691A">
        <w:rPr>
          <w:rFonts w:ascii="Times New Roman" w:hAnsi="Times New Roman"/>
          <w:color w:val="000000"/>
          <w:sz w:val="24"/>
          <w:szCs w:val="24"/>
        </w:rPr>
        <w:t>civic responsibility</w:t>
      </w:r>
      <w:r w:rsidR="00FE1CC2">
        <w:rPr>
          <w:rFonts w:ascii="Times New Roman" w:hAnsi="Times New Roman"/>
          <w:color w:val="000000"/>
          <w:sz w:val="24"/>
          <w:szCs w:val="24"/>
        </w:rPr>
        <w:t>”</w:t>
      </w:r>
      <w:r w:rsidR="0080691A" w:rsidRPr="0080691A">
        <w:rPr>
          <w:rFonts w:ascii="Times New Roman" w:hAnsi="Times New Roman"/>
          <w:color w:val="000000"/>
          <w:sz w:val="24"/>
          <w:szCs w:val="24"/>
        </w:rPr>
        <w:t xml:space="preserve"> </w:t>
      </w:r>
      <w:r w:rsidR="0080691A">
        <w:rPr>
          <w:rFonts w:ascii="Times New Roman" w:hAnsi="Times New Roman"/>
          <w:color w:val="000000"/>
          <w:sz w:val="24"/>
          <w:szCs w:val="24"/>
        </w:rPr>
        <w:t>(responsabilidad cívica) y otras utopías holísticas</w:t>
      </w:r>
      <w:r w:rsidR="00767244">
        <w:rPr>
          <w:rFonts w:ascii="Times New Roman" w:hAnsi="Times New Roman"/>
          <w:color w:val="000000"/>
          <w:sz w:val="24"/>
          <w:szCs w:val="24"/>
        </w:rPr>
        <w:t>,</w:t>
      </w:r>
      <w:r w:rsidR="0080691A">
        <w:rPr>
          <w:rFonts w:ascii="Times New Roman" w:hAnsi="Times New Roman"/>
          <w:color w:val="000000"/>
          <w:sz w:val="24"/>
          <w:szCs w:val="24"/>
        </w:rPr>
        <w:t xml:space="preserve">  que quieren dar la </w:t>
      </w:r>
      <w:r w:rsidR="0080691A" w:rsidRPr="0080691A">
        <w:rPr>
          <w:rFonts w:ascii="Times New Roman" w:hAnsi="Times New Roman"/>
          <w:color w:val="000000"/>
          <w:sz w:val="24"/>
          <w:szCs w:val="24"/>
        </w:rPr>
        <w:t>impresión que es la voluntad de “la gente”, es decir</w:t>
      </w:r>
      <w:r w:rsidR="0080691A">
        <w:rPr>
          <w:rFonts w:ascii="Times New Roman" w:hAnsi="Times New Roman"/>
          <w:color w:val="000000"/>
          <w:sz w:val="24"/>
          <w:szCs w:val="24"/>
        </w:rPr>
        <w:t xml:space="preserve">, de los involucrados que dicta </w:t>
      </w:r>
      <w:r w:rsidR="0080691A" w:rsidRPr="0080691A">
        <w:rPr>
          <w:rFonts w:ascii="Times New Roman" w:hAnsi="Times New Roman"/>
          <w:color w:val="000000"/>
          <w:sz w:val="24"/>
          <w:szCs w:val="24"/>
        </w:rPr>
        <w:t>la necesidad y las caract</w:t>
      </w:r>
      <w:r w:rsidR="0080691A">
        <w:rPr>
          <w:rFonts w:ascii="Times New Roman" w:hAnsi="Times New Roman"/>
          <w:color w:val="000000"/>
          <w:sz w:val="24"/>
          <w:szCs w:val="24"/>
        </w:rPr>
        <w:t xml:space="preserve">erísticas de las intervenciones. </w:t>
      </w:r>
      <w:r w:rsidR="0080691A" w:rsidRPr="0080691A">
        <w:rPr>
          <w:rFonts w:ascii="Times New Roman" w:hAnsi="Times New Roman"/>
          <w:color w:val="000000"/>
          <w:sz w:val="24"/>
          <w:szCs w:val="24"/>
        </w:rPr>
        <w:t>La experiencia de los programas de la pobreza muest</w:t>
      </w:r>
      <w:r w:rsidR="0080691A">
        <w:rPr>
          <w:rFonts w:ascii="Times New Roman" w:hAnsi="Times New Roman"/>
          <w:color w:val="000000"/>
          <w:sz w:val="24"/>
          <w:szCs w:val="24"/>
        </w:rPr>
        <w:t xml:space="preserve">ra a este respecto que se trató </w:t>
      </w:r>
      <w:r w:rsidR="0080691A" w:rsidRPr="0080691A">
        <w:rPr>
          <w:rFonts w:ascii="Times New Roman" w:hAnsi="Times New Roman"/>
          <w:color w:val="000000"/>
          <w:sz w:val="24"/>
          <w:szCs w:val="24"/>
        </w:rPr>
        <w:t>de una aspiración irrealizable en la mayoría de los casos.</w:t>
      </w:r>
      <w:r w:rsidR="00767244">
        <w:rPr>
          <w:rFonts w:ascii="Times New Roman" w:hAnsi="Times New Roman"/>
          <w:color w:val="000000"/>
          <w:sz w:val="24"/>
          <w:szCs w:val="24"/>
        </w:rPr>
        <w:t xml:space="preserve"> </w:t>
      </w:r>
      <w:r w:rsidR="0080691A">
        <w:rPr>
          <w:rFonts w:ascii="Times New Roman" w:hAnsi="Times New Roman"/>
          <w:color w:val="000000"/>
          <w:sz w:val="24"/>
          <w:szCs w:val="24"/>
        </w:rPr>
        <w:t xml:space="preserve"> </w:t>
      </w:r>
    </w:p>
    <w:p w:rsidR="00CE2844" w:rsidRDefault="00CE2844" w:rsidP="00CE2844">
      <w:pPr>
        <w:shd w:val="clear" w:color="auto" w:fill="FFFFFF"/>
        <w:spacing w:after="360" w:line="240" w:lineRule="auto"/>
        <w:jc w:val="both"/>
        <w:rPr>
          <w:rFonts w:ascii="Times New Roman" w:hAnsi="Times New Roman"/>
          <w:color w:val="000000"/>
          <w:sz w:val="24"/>
          <w:szCs w:val="24"/>
        </w:rPr>
      </w:pPr>
      <w:r w:rsidRPr="00CE2844">
        <w:rPr>
          <w:rFonts w:ascii="Times New Roman" w:hAnsi="Times New Roman"/>
          <w:b/>
          <w:color w:val="000000"/>
          <w:sz w:val="24"/>
          <w:szCs w:val="24"/>
        </w:rPr>
        <w:lastRenderedPageBreak/>
        <w:t>- La protección de la infancia</w:t>
      </w:r>
      <w:r w:rsidR="0066463C">
        <w:rPr>
          <w:rFonts w:ascii="Times New Roman" w:hAnsi="Times New Roman"/>
          <w:b/>
          <w:color w:val="000000"/>
          <w:sz w:val="24"/>
          <w:szCs w:val="24"/>
        </w:rPr>
        <w:t xml:space="preserve"> frente a la pobreza (la voz de los que no tienen voz</w:t>
      </w:r>
      <w:r w:rsidRPr="00CE2844">
        <w:rPr>
          <w:rFonts w:ascii="Times New Roman" w:hAnsi="Times New Roman"/>
          <w:b/>
          <w:color w:val="000000"/>
          <w:sz w:val="24"/>
          <w:szCs w:val="24"/>
        </w:rPr>
        <w:t>)</w:t>
      </w:r>
      <w:r>
        <w:rPr>
          <w:rFonts w:ascii="Times New Roman" w:hAnsi="Times New Roman"/>
          <w:b/>
          <w:color w:val="000000"/>
          <w:sz w:val="24"/>
          <w:szCs w:val="24"/>
        </w:rPr>
        <w:t xml:space="preserve"> </w:t>
      </w:r>
      <w:r>
        <w:rPr>
          <w:rFonts w:ascii="Times New Roman" w:hAnsi="Times New Roman"/>
          <w:color w:val="000000"/>
          <w:sz w:val="24"/>
          <w:szCs w:val="24"/>
        </w:rPr>
        <w:t xml:space="preserve">(Fuente: </w:t>
      </w:r>
      <w:r w:rsidRPr="00CE2844">
        <w:rPr>
          <w:rFonts w:ascii="Times New Roman" w:hAnsi="Times New Roman"/>
          <w:color w:val="000000"/>
          <w:sz w:val="24"/>
          <w:szCs w:val="24"/>
        </w:rPr>
        <w:t>2.826.549</w:t>
      </w:r>
      <w:r>
        <w:rPr>
          <w:rFonts w:ascii="Times New Roman" w:hAnsi="Times New Roman"/>
          <w:color w:val="000000"/>
          <w:sz w:val="24"/>
          <w:szCs w:val="24"/>
        </w:rPr>
        <w:t xml:space="preserve"> Razones - </w:t>
      </w:r>
      <w:r w:rsidRPr="00CE2844">
        <w:rPr>
          <w:rFonts w:ascii="Times New Roman" w:hAnsi="Times New Roman"/>
          <w:color w:val="000000"/>
          <w:sz w:val="24"/>
          <w:szCs w:val="24"/>
        </w:rPr>
        <w:t>Save the Children</w:t>
      </w:r>
      <w:r>
        <w:rPr>
          <w:rFonts w:ascii="Times New Roman" w:hAnsi="Times New Roman"/>
          <w:color w:val="000000"/>
          <w:sz w:val="24"/>
          <w:szCs w:val="24"/>
        </w:rPr>
        <w:t xml:space="preserve"> España 2013)</w:t>
      </w:r>
    </w:p>
    <w:p w:rsidR="0066463C" w:rsidRDefault="0066463C" w:rsidP="0066463C">
      <w:pPr>
        <w:shd w:val="clear" w:color="auto" w:fill="FFFFFF"/>
        <w:spacing w:after="360" w:line="240" w:lineRule="auto"/>
        <w:jc w:val="both"/>
        <w:rPr>
          <w:rFonts w:ascii="Times New Roman" w:hAnsi="Times New Roman"/>
          <w:color w:val="000000"/>
          <w:sz w:val="24"/>
          <w:szCs w:val="24"/>
        </w:rPr>
      </w:pPr>
      <w:r w:rsidRPr="0066463C">
        <w:rPr>
          <w:rFonts w:ascii="Times New Roman" w:hAnsi="Times New Roman"/>
          <w:color w:val="000000"/>
          <w:sz w:val="24"/>
          <w:szCs w:val="24"/>
        </w:rPr>
        <w:t>En los últimos años, la coyuntura ec</w:t>
      </w:r>
      <w:r>
        <w:rPr>
          <w:rFonts w:ascii="Times New Roman" w:hAnsi="Times New Roman"/>
          <w:color w:val="000000"/>
          <w:sz w:val="24"/>
          <w:szCs w:val="24"/>
        </w:rPr>
        <w:t xml:space="preserve">onómica de crisis ha expuesto a </w:t>
      </w:r>
      <w:r w:rsidRPr="0066463C">
        <w:rPr>
          <w:rFonts w:ascii="Times New Roman" w:hAnsi="Times New Roman"/>
          <w:color w:val="000000"/>
          <w:sz w:val="24"/>
          <w:szCs w:val="24"/>
        </w:rPr>
        <w:t xml:space="preserve">muchas familias a una disminución de sus </w:t>
      </w:r>
      <w:r>
        <w:rPr>
          <w:rFonts w:ascii="Times New Roman" w:hAnsi="Times New Roman"/>
          <w:color w:val="000000"/>
          <w:sz w:val="24"/>
          <w:szCs w:val="24"/>
        </w:rPr>
        <w:t xml:space="preserve">ingresos, algo que ha disparado </w:t>
      </w:r>
      <w:r w:rsidRPr="0066463C">
        <w:rPr>
          <w:rFonts w:ascii="Times New Roman" w:hAnsi="Times New Roman"/>
          <w:color w:val="000000"/>
          <w:sz w:val="24"/>
          <w:szCs w:val="24"/>
        </w:rPr>
        <w:t>todos los indicadores de pobre</w:t>
      </w:r>
      <w:r>
        <w:rPr>
          <w:rFonts w:ascii="Times New Roman" w:hAnsi="Times New Roman"/>
          <w:color w:val="000000"/>
          <w:sz w:val="24"/>
          <w:szCs w:val="24"/>
        </w:rPr>
        <w:t xml:space="preserve">za y exclusión social a niveles </w:t>
      </w:r>
      <w:r w:rsidRPr="0066463C">
        <w:rPr>
          <w:rFonts w:ascii="Times New Roman" w:hAnsi="Times New Roman"/>
          <w:color w:val="000000"/>
          <w:sz w:val="24"/>
          <w:szCs w:val="24"/>
        </w:rPr>
        <w:t xml:space="preserve">alarmantes. Particularmente grave </w:t>
      </w:r>
      <w:r>
        <w:rPr>
          <w:rFonts w:ascii="Times New Roman" w:hAnsi="Times New Roman"/>
          <w:color w:val="000000"/>
          <w:sz w:val="24"/>
          <w:szCs w:val="24"/>
        </w:rPr>
        <w:t xml:space="preserve">es el hecho de que un significativo porcentaje  </w:t>
      </w:r>
      <w:r w:rsidRPr="0066463C">
        <w:rPr>
          <w:rFonts w:ascii="Times New Roman" w:hAnsi="Times New Roman"/>
          <w:color w:val="000000"/>
          <w:sz w:val="24"/>
          <w:szCs w:val="24"/>
        </w:rPr>
        <w:t>de la población menor de 18 años</w:t>
      </w:r>
      <w:r>
        <w:rPr>
          <w:rFonts w:ascii="Times New Roman" w:hAnsi="Times New Roman"/>
          <w:color w:val="000000"/>
          <w:sz w:val="24"/>
          <w:szCs w:val="24"/>
        </w:rPr>
        <w:t xml:space="preserve"> (</w:t>
      </w:r>
      <w:r w:rsidRPr="0066463C">
        <w:rPr>
          <w:rFonts w:ascii="Times New Roman" w:hAnsi="Times New Roman"/>
          <w:color w:val="000000"/>
          <w:sz w:val="24"/>
          <w:szCs w:val="24"/>
        </w:rPr>
        <w:t>más de un 30%</w:t>
      </w:r>
      <w:r>
        <w:rPr>
          <w:rFonts w:ascii="Times New Roman" w:hAnsi="Times New Roman"/>
          <w:color w:val="000000"/>
          <w:sz w:val="24"/>
          <w:szCs w:val="24"/>
        </w:rPr>
        <w:t xml:space="preserve"> en España)</w:t>
      </w:r>
      <w:r w:rsidRPr="0066463C">
        <w:rPr>
          <w:rFonts w:ascii="Times New Roman" w:hAnsi="Times New Roman"/>
          <w:color w:val="000000"/>
          <w:sz w:val="24"/>
          <w:szCs w:val="24"/>
        </w:rPr>
        <w:t xml:space="preserve"> se encuentre en riesg</w:t>
      </w:r>
      <w:r>
        <w:rPr>
          <w:rFonts w:ascii="Times New Roman" w:hAnsi="Times New Roman"/>
          <w:color w:val="000000"/>
          <w:sz w:val="24"/>
          <w:szCs w:val="24"/>
        </w:rPr>
        <w:t>o de pobreza o exclusión social</w:t>
      </w:r>
      <w:r w:rsidRPr="0066463C">
        <w:rPr>
          <w:rFonts w:ascii="Times New Roman" w:hAnsi="Times New Roman"/>
          <w:color w:val="000000"/>
          <w:sz w:val="24"/>
          <w:szCs w:val="24"/>
        </w:rPr>
        <w:t>, lo que convierte a los n</w:t>
      </w:r>
      <w:r>
        <w:rPr>
          <w:rFonts w:ascii="Times New Roman" w:hAnsi="Times New Roman"/>
          <w:color w:val="000000"/>
          <w:sz w:val="24"/>
          <w:szCs w:val="24"/>
        </w:rPr>
        <w:t xml:space="preserve">iños y las niñas en el grupo de </w:t>
      </w:r>
      <w:r w:rsidRPr="0066463C">
        <w:rPr>
          <w:rFonts w:ascii="Times New Roman" w:hAnsi="Times New Roman"/>
          <w:color w:val="000000"/>
          <w:sz w:val="24"/>
          <w:szCs w:val="24"/>
        </w:rPr>
        <w:t>edad más vulnerable frente a la pobreza actualmente.</w:t>
      </w:r>
    </w:p>
    <w:p w:rsidR="0066463C" w:rsidRDefault="0066463C" w:rsidP="0066463C">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Save the Children señala el modo </w:t>
      </w:r>
      <w:r w:rsidRPr="0066463C">
        <w:rPr>
          <w:rFonts w:ascii="Times New Roman" w:hAnsi="Times New Roman"/>
          <w:color w:val="000000"/>
          <w:sz w:val="24"/>
          <w:szCs w:val="24"/>
        </w:rPr>
        <w:t xml:space="preserve">en que la situación de pobreza se </w:t>
      </w:r>
      <w:r>
        <w:rPr>
          <w:rFonts w:ascii="Times New Roman" w:hAnsi="Times New Roman"/>
          <w:color w:val="000000"/>
          <w:sz w:val="24"/>
          <w:szCs w:val="24"/>
        </w:rPr>
        <w:t xml:space="preserve">erige en un serio obstáculo, en </w:t>
      </w:r>
      <w:r w:rsidRPr="0066463C">
        <w:rPr>
          <w:rFonts w:ascii="Times New Roman" w:hAnsi="Times New Roman"/>
          <w:color w:val="000000"/>
          <w:sz w:val="24"/>
          <w:szCs w:val="24"/>
        </w:rPr>
        <w:t>ocasiones insalvable, para el disfrute y e</w:t>
      </w:r>
      <w:r>
        <w:rPr>
          <w:rFonts w:ascii="Times New Roman" w:hAnsi="Times New Roman"/>
          <w:color w:val="000000"/>
          <w:sz w:val="24"/>
          <w:szCs w:val="24"/>
        </w:rPr>
        <w:t xml:space="preserve">jercicio de derechos esenciales </w:t>
      </w:r>
      <w:r w:rsidRPr="0066463C">
        <w:rPr>
          <w:rFonts w:ascii="Times New Roman" w:hAnsi="Times New Roman"/>
          <w:color w:val="000000"/>
          <w:sz w:val="24"/>
          <w:szCs w:val="24"/>
        </w:rPr>
        <w:t xml:space="preserve">reconocidos en la Convención sobre </w:t>
      </w:r>
      <w:r>
        <w:rPr>
          <w:rFonts w:ascii="Times New Roman" w:hAnsi="Times New Roman"/>
          <w:color w:val="000000"/>
          <w:sz w:val="24"/>
          <w:szCs w:val="24"/>
        </w:rPr>
        <w:t>los Derechos del Niño, y plantea, en defi</w:t>
      </w:r>
      <w:r w:rsidRPr="0066463C">
        <w:rPr>
          <w:rFonts w:ascii="Times New Roman" w:hAnsi="Times New Roman"/>
          <w:color w:val="000000"/>
          <w:sz w:val="24"/>
          <w:szCs w:val="24"/>
        </w:rPr>
        <w:t>nitiva, observar la situació</w:t>
      </w:r>
      <w:r>
        <w:rPr>
          <w:rFonts w:ascii="Times New Roman" w:hAnsi="Times New Roman"/>
          <w:color w:val="000000"/>
          <w:sz w:val="24"/>
          <w:szCs w:val="24"/>
        </w:rPr>
        <w:t xml:space="preserve">n de pobreza infantil desde </w:t>
      </w:r>
      <w:r w:rsidRPr="0066463C">
        <w:rPr>
          <w:rFonts w:ascii="Times New Roman" w:hAnsi="Times New Roman"/>
          <w:color w:val="000000"/>
          <w:sz w:val="24"/>
          <w:szCs w:val="24"/>
        </w:rPr>
        <w:t>una pers</w:t>
      </w:r>
      <w:r>
        <w:rPr>
          <w:rFonts w:ascii="Times New Roman" w:hAnsi="Times New Roman"/>
          <w:color w:val="000000"/>
          <w:sz w:val="24"/>
          <w:szCs w:val="24"/>
        </w:rPr>
        <w:t>pectiva de derechos de infancia</w:t>
      </w:r>
      <w:r w:rsidRPr="0066463C">
        <w:rPr>
          <w:rFonts w:ascii="Times New Roman" w:hAnsi="Times New Roman"/>
          <w:color w:val="000000"/>
          <w:sz w:val="24"/>
          <w:szCs w:val="24"/>
        </w:rPr>
        <w:t>.</w:t>
      </w:r>
    </w:p>
    <w:p w:rsidR="0066463C" w:rsidRDefault="0066463C" w:rsidP="0066463C">
      <w:pPr>
        <w:shd w:val="clear" w:color="auto" w:fill="FFFFFF"/>
        <w:spacing w:after="360" w:line="240" w:lineRule="auto"/>
        <w:jc w:val="both"/>
        <w:rPr>
          <w:rFonts w:ascii="Times New Roman" w:hAnsi="Times New Roman"/>
          <w:color w:val="000000"/>
          <w:sz w:val="24"/>
          <w:szCs w:val="24"/>
        </w:rPr>
      </w:pPr>
      <w:r w:rsidRPr="0066463C">
        <w:rPr>
          <w:rFonts w:ascii="Times New Roman" w:hAnsi="Times New Roman"/>
          <w:color w:val="000000"/>
          <w:sz w:val="24"/>
          <w:szCs w:val="24"/>
        </w:rPr>
        <w:t>Para ello resulta fundamental entend</w:t>
      </w:r>
      <w:r>
        <w:rPr>
          <w:rFonts w:ascii="Times New Roman" w:hAnsi="Times New Roman"/>
          <w:color w:val="000000"/>
          <w:sz w:val="24"/>
          <w:szCs w:val="24"/>
        </w:rPr>
        <w:t>er lo que nos dicen los datos y estadísticas ofi</w:t>
      </w:r>
      <w:r w:rsidRPr="0066463C">
        <w:rPr>
          <w:rFonts w:ascii="Times New Roman" w:hAnsi="Times New Roman"/>
          <w:color w:val="000000"/>
          <w:sz w:val="24"/>
          <w:szCs w:val="24"/>
        </w:rPr>
        <w:t>ciales, así como las dif</w:t>
      </w:r>
      <w:r>
        <w:rPr>
          <w:rFonts w:ascii="Times New Roman" w:hAnsi="Times New Roman"/>
          <w:color w:val="000000"/>
          <w:sz w:val="24"/>
          <w:szCs w:val="24"/>
        </w:rPr>
        <w:t xml:space="preserve">erentes organizaciones sociales </w:t>
      </w:r>
      <w:r w:rsidRPr="0066463C">
        <w:rPr>
          <w:rFonts w:ascii="Times New Roman" w:hAnsi="Times New Roman"/>
          <w:color w:val="000000"/>
          <w:sz w:val="24"/>
          <w:szCs w:val="24"/>
        </w:rPr>
        <w:t>que intervienen ante la pobreza y exclusi</w:t>
      </w:r>
      <w:r>
        <w:rPr>
          <w:rFonts w:ascii="Times New Roman" w:hAnsi="Times New Roman"/>
          <w:color w:val="000000"/>
          <w:sz w:val="24"/>
          <w:szCs w:val="24"/>
        </w:rPr>
        <w:t xml:space="preserve">ón social sobre la situación de </w:t>
      </w:r>
      <w:r w:rsidRPr="0066463C">
        <w:rPr>
          <w:rFonts w:ascii="Times New Roman" w:hAnsi="Times New Roman"/>
          <w:color w:val="000000"/>
          <w:sz w:val="24"/>
          <w:szCs w:val="24"/>
        </w:rPr>
        <w:t xml:space="preserve">pobreza infantil. Pero, sobre todo, </w:t>
      </w:r>
      <w:r>
        <w:rPr>
          <w:rFonts w:ascii="Times New Roman" w:hAnsi="Times New Roman"/>
          <w:color w:val="000000"/>
          <w:sz w:val="24"/>
          <w:szCs w:val="24"/>
        </w:rPr>
        <w:t xml:space="preserve">atender a cómo nos describen su </w:t>
      </w:r>
      <w:r w:rsidRPr="0066463C">
        <w:rPr>
          <w:rFonts w:ascii="Times New Roman" w:hAnsi="Times New Roman"/>
          <w:color w:val="000000"/>
          <w:sz w:val="24"/>
          <w:szCs w:val="24"/>
        </w:rPr>
        <w:t>situación las familias, los niños y las niñas,</w:t>
      </w:r>
      <w:r>
        <w:rPr>
          <w:rFonts w:ascii="Times New Roman" w:hAnsi="Times New Roman"/>
          <w:color w:val="000000"/>
          <w:sz w:val="24"/>
          <w:szCs w:val="24"/>
        </w:rPr>
        <w:t xml:space="preserve"> así como los profesionales que </w:t>
      </w:r>
      <w:r w:rsidRPr="0066463C">
        <w:rPr>
          <w:rFonts w:ascii="Times New Roman" w:hAnsi="Times New Roman"/>
          <w:color w:val="000000"/>
          <w:sz w:val="24"/>
          <w:szCs w:val="24"/>
        </w:rPr>
        <w:t>trabajan con ellos.</w:t>
      </w:r>
    </w:p>
    <w:p w:rsidR="0066463C" w:rsidRPr="0066463C" w:rsidRDefault="0066463C" w:rsidP="0066463C">
      <w:pPr>
        <w:shd w:val="clear" w:color="auto" w:fill="FFFFFF"/>
        <w:spacing w:after="360" w:line="240" w:lineRule="auto"/>
        <w:jc w:val="both"/>
        <w:rPr>
          <w:rFonts w:ascii="Times New Roman" w:hAnsi="Times New Roman"/>
          <w:color w:val="000000"/>
          <w:sz w:val="24"/>
          <w:szCs w:val="24"/>
        </w:rPr>
      </w:pPr>
      <w:r w:rsidRPr="0066463C">
        <w:rPr>
          <w:rFonts w:ascii="Times New Roman" w:hAnsi="Times New Roman"/>
          <w:color w:val="000000"/>
          <w:sz w:val="24"/>
          <w:szCs w:val="24"/>
        </w:rPr>
        <w:t>La pobreza infantil no es simplement</w:t>
      </w:r>
      <w:r>
        <w:rPr>
          <w:rFonts w:ascii="Times New Roman" w:hAnsi="Times New Roman"/>
          <w:color w:val="000000"/>
          <w:sz w:val="24"/>
          <w:szCs w:val="24"/>
        </w:rPr>
        <w:t>e un índice alarmante de insufi</w:t>
      </w:r>
      <w:r w:rsidRPr="0066463C">
        <w:rPr>
          <w:rFonts w:ascii="Times New Roman" w:hAnsi="Times New Roman"/>
          <w:color w:val="000000"/>
          <w:sz w:val="24"/>
          <w:szCs w:val="24"/>
        </w:rPr>
        <w:t xml:space="preserve">ciencia o falta de recursos económicos. </w:t>
      </w:r>
      <w:r>
        <w:rPr>
          <w:rFonts w:ascii="Times New Roman" w:hAnsi="Times New Roman"/>
          <w:color w:val="000000"/>
          <w:sz w:val="24"/>
          <w:szCs w:val="24"/>
        </w:rPr>
        <w:t xml:space="preserve">Es el contexto en el que Lucas, </w:t>
      </w:r>
      <w:r w:rsidRPr="0066463C">
        <w:rPr>
          <w:rFonts w:ascii="Times New Roman" w:hAnsi="Times New Roman"/>
          <w:color w:val="000000"/>
          <w:sz w:val="24"/>
          <w:szCs w:val="24"/>
        </w:rPr>
        <w:t>Eva, Javier, María, Ana, Andrea, Hugo, Lara, Carlos, Cristina, Miguel y</w:t>
      </w:r>
      <w:r>
        <w:rPr>
          <w:rFonts w:ascii="Times New Roman" w:hAnsi="Times New Roman"/>
          <w:color w:val="000000"/>
          <w:sz w:val="24"/>
          <w:szCs w:val="24"/>
        </w:rPr>
        <w:t xml:space="preserve"> </w:t>
      </w:r>
      <w:r w:rsidR="00297AA2">
        <w:rPr>
          <w:rFonts w:ascii="Times New Roman" w:hAnsi="Times New Roman"/>
          <w:color w:val="000000"/>
          <w:sz w:val="24"/>
          <w:szCs w:val="24"/>
        </w:rPr>
        <w:t xml:space="preserve">Manolo </w:t>
      </w:r>
      <w:r w:rsidRPr="0066463C">
        <w:rPr>
          <w:rFonts w:ascii="Times New Roman" w:hAnsi="Times New Roman"/>
          <w:color w:val="000000"/>
          <w:sz w:val="24"/>
          <w:szCs w:val="24"/>
        </w:rPr>
        <w:t>viven su infancia, crecen y se preparan para su vida adulta.</w:t>
      </w:r>
    </w:p>
    <w:p w:rsidR="0066463C" w:rsidRPr="0066463C" w:rsidRDefault="0066463C" w:rsidP="0066463C">
      <w:pPr>
        <w:shd w:val="clear" w:color="auto" w:fill="FFFFFF"/>
        <w:spacing w:after="360" w:line="240" w:lineRule="auto"/>
        <w:jc w:val="both"/>
        <w:rPr>
          <w:rFonts w:ascii="Times New Roman" w:hAnsi="Times New Roman"/>
          <w:color w:val="000000"/>
          <w:sz w:val="24"/>
          <w:szCs w:val="24"/>
        </w:rPr>
      </w:pPr>
      <w:r w:rsidRPr="0066463C">
        <w:rPr>
          <w:rFonts w:ascii="Times New Roman" w:hAnsi="Times New Roman"/>
          <w:color w:val="000000"/>
          <w:sz w:val="24"/>
          <w:szCs w:val="24"/>
        </w:rPr>
        <w:t>Lucas, Eva, Javier, María, Ana, Andrea</w:t>
      </w:r>
      <w:r w:rsidR="00297AA2">
        <w:rPr>
          <w:rFonts w:ascii="Times New Roman" w:hAnsi="Times New Roman"/>
          <w:color w:val="000000"/>
          <w:sz w:val="24"/>
          <w:szCs w:val="24"/>
        </w:rPr>
        <w:t xml:space="preserve">, Hugo, Lara, Carlos, Cristina, </w:t>
      </w:r>
      <w:r w:rsidRPr="0066463C">
        <w:rPr>
          <w:rFonts w:ascii="Times New Roman" w:hAnsi="Times New Roman"/>
          <w:color w:val="000000"/>
          <w:sz w:val="24"/>
          <w:szCs w:val="24"/>
        </w:rPr>
        <w:t>Miguel y Manolo son ciudadanos del pres</w:t>
      </w:r>
      <w:r w:rsidR="00297AA2">
        <w:rPr>
          <w:rFonts w:ascii="Times New Roman" w:hAnsi="Times New Roman"/>
          <w:color w:val="000000"/>
          <w:sz w:val="24"/>
          <w:szCs w:val="24"/>
        </w:rPr>
        <w:t>ente y actores clave del futuro de España (en este caso)</w:t>
      </w:r>
      <w:r w:rsidRPr="0066463C">
        <w:rPr>
          <w:rFonts w:ascii="Times New Roman" w:hAnsi="Times New Roman"/>
          <w:color w:val="000000"/>
          <w:sz w:val="24"/>
          <w:szCs w:val="24"/>
        </w:rPr>
        <w:t>, cuya sociedad debe tomar</w:t>
      </w:r>
      <w:r w:rsidR="00297AA2">
        <w:rPr>
          <w:rFonts w:ascii="Times New Roman" w:hAnsi="Times New Roman"/>
          <w:color w:val="000000"/>
          <w:sz w:val="24"/>
          <w:szCs w:val="24"/>
        </w:rPr>
        <w:t xml:space="preserve"> conciencia a todos los niveles </w:t>
      </w:r>
      <w:r w:rsidRPr="0066463C">
        <w:rPr>
          <w:rFonts w:ascii="Times New Roman" w:hAnsi="Times New Roman"/>
          <w:color w:val="000000"/>
          <w:sz w:val="24"/>
          <w:szCs w:val="24"/>
        </w:rPr>
        <w:t>(gubernamental, legislativo, judicial, empres</w:t>
      </w:r>
      <w:r w:rsidR="00297AA2">
        <w:rPr>
          <w:rFonts w:ascii="Times New Roman" w:hAnsi="Times New Roman"/>
          <w:color w:val="000000"/>
          <w:sz w:val="24"/>
          <w:szCs w:val="24"/>
        </w:rPr>
        <w:t xml:space="preserve">arial, asociativo e individual) </w:t>
      </w:r>
      <w:r w:rsidRPr="0066463C">
        <w:rPr>
          <w:rFonts w:ascii="Times New Roman" w:hAnsi="Times New Roman"/>
          <w:color w:val="000000"/>
          <w:sz w:val="24"/>
          <w:szCs w:val="24"/>
        </w:rPr>
        <w:t>de la gravedad de que vean limitada la realización de sus derechos.</w:t>
      </w:r>
    </w:p>
    <w:p w:rsidR="0066463C" w:rsidRDefault="0066463C" w:rsidP="0066463C">
      <w:pPr>
        <w:shd w:val="clear" w:color="auto" w:fill="FFFFFF"/>
        <w:spacing w:after="360" w:line="240" w:lineRule="auto"/>
        <w:jc w:val="both"/>
        <w:rPr>
          <w:rFonts w:ascii="Times New Roman" w:hAnsi="Times New Roman"/>
          <w:color w:val="000000"/>
          <w:sz w:val="24"/>
          <w:szCs w:val="24"/>
        </w:rPr>
      </w:pPr>
      <w:r w:rsidRPr="0066463C">
        <w:rPr>
          <w:rFonts w:ascii="Times New Roman" w:hAnsi="Times New Roman"/>
          <w:color w:val="000000"/>
          <w:sz w:val="24"/>
          <w:szCs w:val="24"/>
        </w:rPr>
        <w:t>La sociedad en su conjunto debe se</w:t>
      </w:r>
      <w:r w:rsidR="00297AA2">
        <w:rPr>
          <w:rFonts w:ascii="Times New Roman" w:hAnsi="Times New Roman"/>
          <w:color w:val="000000"/>
          <w:sz w:val="24"/>
          <w:szCs w:val="24"/>
        </w:rPr>
        <w:t xml:space="preserve">r consciente de la necesidad de </w:t>
      </w:r>
      <w:r w:rsidRPr="0066463C">
        <w:rPr>
          <w:rFonts w:ascii="Times New Roman" w:hAnsi="Times New Roman"/>
          <w:color w:val="000000"/>
          <w:sz w:val="24"/>
          <w:szCs w:val="24"/>
        </w:rPr>
        <w:t>adoptar medidas efectivas para paliar la actu</w:t>
      </w:r>
      <w:r w:rsidR="00297AA2">
        <w:rPr>
          <w:rFonts w:ascii="Times New Roman" w:hAnsi="Times New Roman"/>
          <w:color w:val="000000"/>
          <w:sz w:val="24"/>
          <w:szCs w:val="24"/>
        </w:rPr>
        <w:t xml:space="preserve">al situación garantizando el </w:t>
      </w:r>
      <w:r w:rsidRPr="0066463C">
        <w:rPr>
          <w:rFonts w:ascii="Times New Roman" w:hAnsi="Times New Roman"/>
          <w:color w:val="000000"/>
          <w:sz w:val="24"/>
          <w:szCs w:val="24"/>
        </w:rPr>
        <w:t>respeto, promoción y protección de l</w:t>
      </w:r>
      <w:r w:rsidR="00297AA2">
        <w:rPr>
          <w:rFonts w:ascii="Times New Roman" w:hAnsi="Times New Roman"/>
          <w:color w:val="000000"/>
          <w:sz w:val="24"/>
          <w:szCs w:val="24"/>
        </w:rPr>
        <w:t xml:space="preserve">os derechos reconocidos a todos </w:t>
      </w:r>
      <w:r w:rsidRPr="0066463C">
        <w:rPr>
          <w:rFonts w:ascii="Times New Roman" w:hAnsi="Times New Roman"/>
          <w:color w:val="000000"/>
          <w:sz w:val="24"/>
          <w:szCs w:val="24"/>
        </w:rPr>
        <w:t>los niños y las niñas en la Convención sobre los Derechos del Niño.</w:t>
      </w:r>
    </w:p>
    <w:p w:rsidR="00297AA2" w:rsidRDefault="0057463C" w:rsidP="00297AA2">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El Estado -</w:t>
      </w:r>
      <w:r w:rsidR="00297AA2" w:rsidRPr="00297AA2">
        <w:rPr>
          <w:rFonts w:ascii="Times New Roman" w:hAnsi="Times New Roman"/>
          <w:color w:val="000000"/>
          <w:sz w:val="24"/>
          <w:szCs w:val="24"/>
        </w:rPr>
        <w:t>los poderes y administracione</w:t>
      </w:r>
      <w:r>
        <w:rPr>
          <w:rFonts w:ascii="Times New Roman" w:hAnsi="Times New Roman"/>
          <w:color w:val="000000"/>
          <w:sz w:val="24"/>
          <w:szCs w:val="24"/>
        </w:rPr>
        <w:t>s públicas-</w:t>
      </w:r>
      <w:r w:rsidR="00297AA2">
        <w:rPr>
          <w:rFonts w:ascii="Times New Roman" w:hAnsi="Times New Roman"/>
          <w:color w:val="000000"/>
          <w:sz w:val="24"/>
          <w:szCs w:val="24"/>
        </w:rPr>
        <w:t xml:space="preserve"> tiene la obligación </w:t>
      </w:r>
      <w:r w:rsidR="00297AA2" w:rsidRPr="00297AA2">
        <w:rPr>
          <w:rFonts w:ascii="Times New Roman" w:hAnsi="Times New Roman"/>
          <w:color w:val="000000"/>
          <w:sz w:val="24"/>
          <w:szCs w:val="24"/>
        </w:rPr>
        <w:t>de actuar como garantes de la plena r</w:t>
      </w:r>
      <w:r w:rsidR="00297AA2">
        <w:rPr>
          <w:rFonts w:ascii="Times New Roman" w:hAnsi="Times New Roman"/>
          <w:color w:val="000000"/>
          <w:sz w:val="24"/>
          <w:szCs w:val="24"/>
        </w:rPr>
        <w:t xml:space="preserve">ealización de estos derechos de </w:t>
      </w:r>
      <w:r w:rsidR="00297AA2" w:rsidRPr="00297AA2">
        <w:rPr>
          <w:rFonts w:ascii="Times New Roman" w:hAnsi="Times New Roman"/>
          <w:color w:val="000000"/>
          <w:sz w:val="24"/>
          <w:szCs w:val="24"/>
        </w:rPr>
        <w:t>los que son titulares los niños y las ni</w:t>
      </w:r>
      <w:r w:rsidR="00297AA2">
        <w:rPr>
          <w:rFonts w:ascii="Times New Roman" w:hAnsi="Times New Roman"/>
          <w:color w:val="000000"/>
          <w:sz w:val="24"/>
          <w:szCs w:val="24"/>
        </w:rPr>
        <w:t>ñas, una obligación adquirida a nivel internacional, defi</w:t>
      </w:r>
      <w:r w:rsidR="00297AA2" w:rsidRPr="00297AA2">
        <w:rPr>
          <w:rFonts w:ascii="Times New Roman" w:hAnsi="Times New Roman"/>
          <w:color w:val="000000"/>
          <w:sz w:val="24"/>
          <w:szCs w:val="24"/>
        </w:rPr>
        <w:t>nida en los tr</w:t>
      </w:r>
      <w:r w:rsidR="00297AA2">
        <w:rPr>
          <w:rFonts w:ascii="Times New Roman" w:hAnsi="Times New Roman"/>
          <w:color w:val="000000"/>
          <w:sz w:val="24"/>
          <w:szCs w:val="24"/>
        </w:rPr>
        <w:t xml:space="preserve">atados de Derechos Humanos. Sin </w:t>
      </w:r>
      <w:r w:rsidR="00297AA2" w:rsidRPr="00297AA2">
        <w:rPr>
          <w:rFonts w:ascii="Times New Roman" w:hAnsi="Times New Roman"/>
          <w:color w:val="000000"/>
          <w:sz w:val="24"/>
          <w:szCs w:val="24"/>
        </w:rPr>
        <w:t>embargo, su actuación ante la actual coyuntura económica antepone</w:t>
      </w:r>
      <w:r w:rsidR="00297AA2">
        <w:rPr>
          <w:rFonts w:ascii="Times New Roman" w:hAnsi="Times New Roman"/>
          <w:color w:val="000000"/>
          <w:sz w:val="24"/>
          <w:szCs w:val="24"/>
        </w:rPr>
        <w:t xml:space="preserve"> a </w:t>
      </w:r>
      <w:r w:rsidR="00297AA2" w:rsidRPr="00297AA2">
        <w:rPr>
          <w:rFonts w:ascii="Times New Roman" w:hAnsi="Times New Roman"/>
          <w:color w:val="000000"/>
          <w:sz w:val="24"/>
          <w:szCs w:val="24"/>
        </w:rPr>
        <w:t xml:space="preserve">esta obligación el cumplimiento con las </w:t>
      </w:r>
      <w:r w:rsidR="00297AA2">
        <w:rPr>
          <w:rFonts w:ascii="Times New Roman" w:hAnsi="Times New Roman"/>
          <w:color w:val="000000"/>
          <w:sz w:val="24"/>
          <w:szCs w:val="24"/>
        </w:rPr>
        <w:t>exigencias de las instituciones fi</w:t>
      </w:r>
      <w:r w:rsidR="00297AA2" w:rsidRPr="00297AA2">
        <w:rPr>
          <w:rFonts w:ascii="Times New Roman" w:hAnsi="Times New Roman"/>
          <w:color w:val="000000"/>
          <w:sz w:val="24"/>
          <w:szCs w:val="24"/>
        </w:rPr>
        <w:t>nancieras nacionales e internacionales</w:t>
      </w:r>
      <w:r w:rsidR="00297AA2">
        <w:rPr>
          <w:rFonts w:ascii="Times New Roman" w:hAnsi="Times New Roman"/>
          <w:color w:val="000000"/>
          <w:sz w:val="24"/>
          <w:szCs w:val="24"/>
        </w:rPr>
        <w:t xml:space="preserve">. Las políticas “de austeridad” </w:t>
      </w:r>
      <w:r w:rsidR="00297AA2" w:rsidRPr="00297AA2">
        <w:rPr>
          <w:rFonts w:ascii="Times New Roman" w:hAnsi="Times New Roman"/>
          <w:color w:val="000000"/>
          <w:sz w:val="24"/>
          <w:szCs w:val="24"/>
        </w:rPr>
        <w:t>están agravando considerablemente la si</w:t>
      </w:r>
      <w:r w:rsidR="00297AA2">
        <w:rPr>
          <w:rFonts w:ascii="Times New Roman" w:hAnsi="Times New Roman"/>
          <w:color w:val="000000"/>
          <w:sz w:val="24"/>
          <w:szCs w:val="24"/>
        </w:rPr>
        <w:t xml:space="preserve">tuación al restringir, aún más, </w:t>
      </w:r>
      <w:r w:rsidR="00297AA2" w:rsidRPr="00297AA2">
        <w:rPr>
          <w:rFonts w:ascii="Times New Roman" w:hAnsi="Times New Roman"/>
          <w:color w:val="000000"/>
          <w:sz w:val="24"/>
          <w:szCs w:val="24"/>
        </w:rPr>
        <w:t xml:space="preserve">la ya limitada capacidad del modelo de </w:t>
      </w:r>
      <w:r w:rsidR="00297AA2">
        <w:rPr>
          <w:rFonts w:ascii="Times New Roman" w:hAnsi="Times New Roman"/>
          <w:color w:val="000000"/>
          <w:sz w:val="24"/>
          <w:szCs w:val="24"/>
        </w:rPr>
        <w:t xml:space="preserve">protección social para dar una </w:t>
      </w:r>
      <w:r w:rsidR="00297AA2" w:rsidRPr="00297AA2">
        <w:rPr>
          <w:rFonts w:ascii="Times New Roman" w:hAnsi="Times New Roman"/>
          <w:color w:val="000000"/>
          <w:sz w:val="24"/>
          <w:szCs w:val="24"/>
        </w:rPr>
        <w:t>respuesta adecuada a las necesidades de</w:t>
      </w:r>
      <w:r w:rsidR="00297AA2">
        <w:rPr>
          <w:rFonts w:ascii="Times New Roman" w:hAnsi="Times New Roman"/>
          <w:color w:val="000000"/>
          <w:sz w:val="24"/>
          <w:szCs w:val="24"/>
        </w:rPr>
        <w:t xml:space="preserve"> niños, niñas y familias en una </w:t>
      </w:r>
      <w:r w:rsidR="00297AA2" w:rsidRPr="00297AA2">
        <w:rPr>
          <w:rFonts w:ascii="Times New Roman" w:hAnsi="Times New Roman"/>
          <w:color w:val="000000"/>
          <w:sz w:val="24"/>
          <w:szCs w:val="24"/>
        </w:rPr>
        <w:t>situación económica desfavorable. Además, en este mismo sentido</w:t>
      </w:r>
      <w:r w:rsidR="00297AA2">
        <w:rPr>
          <w:rFonts w:ascii="Times New Roman" w:hAnsi="Times New Roman"/>
          <w:color w:val="000000"/>
          <w:sz w:val="24"/>
          <w:szCs w:val="24"/>
        </w:rPr>
        <w:t xml:space="preserve"> </w:t>
      </w:r>
      <w:r w:rsidR="00297AA2" w:rsidRPr="00297AA2">
        <w:rPr>
          <w:rFonts w:ascii="Times New Roman" w:hAnsi="Times New Roman"/>
          <w:color w:val="000000"/>
          <w:sz w:val="24"/>
          <w:szCs w:val="24"/>
        </w:rPr>
        <w:t>se están llevando a cabo una serie de reformas estructurales de las</w:t>
      </w:r>
      <w:r w:rsidR="00297AA2">
        <w:rPr>
          <w:rFonts w:ascii="Times New Roman" w:hAnsi="Times New Roman"/>
          <w:color w:val="000000"/>
          <w:sz w:val="24"/>
          <w:szCs w:val="24"/>
        </w:rPr>
        <w:t xml:space="preserve"> </w:t>
      </w:r>
      <w:r w:rsidR="00297AA2" w:rsidRPr="00297AA2">
        <w:rPr>
          <w:rFonts w:ascii="Times New Roman" w:hAnsi="Times New Roman"/>
          <w:color w:val="000000"/>
          <w:sz w:val="24"/>
          <w:szCs w:val="24"/>
        </w:rPr>
        <w:t>políticas y servicios sociales que resultan preocupantes porque anteponen</w:t>
      </w:r>
      <w:r w:rsidR="00297AA2">
        <w:rPr>
          <w:rFonts w:ascii="Times New Roman" w:hAnsi="Times New Roman"/>
          <w:color w:val="000000"/>
          <w:sz w:val="24"/>
          <w:szCs w:val="24"/>
        </w:rPr>
        <w:t xml:space="preserve"> la efi</w:t>
      </w:r>
      <w:r w:rsidR="00297AA2" w:rsidRPr="00297AA2">
        <w:rPr>
          <w:rFonts w:ascii="Times New Roman" w:hAnsi="Times New Roman"/>
          <w:color w:val="000000"/>
          <w:sz w:val="24"/>
          <w:szCs w:val="24"/>
        </w:rPr>
        <w:t xml:space="preserve">ciencia económica </w:t>
      </w:r>
      <w:r w:rsidR="00297AA2" w:rsidRPr="00297AA2">
        <w:rPr>
          <w:rFonts w:ascii="Times New Roman" w:hAnsi="Times New Roman"/>
          <w:color w:val="000000"/>
          <w:sz w:val="24"/>
          <w:szCs w:val="24"/>
        </w:rPr>
        <w:lastRenderedPageBreak/>
        <w:t>del modelo</w:t>
      </w:r>
      <w:r w:rsidR="00297AA2">
        <w:rPr>
          <w:rFonts w:ascii="Times New Roman" w:hAnsi="Times New Roman"/>
          <w:color w:val="000000"/>
          <w:sz w:val="24"/>
          <w:szCs w:val="24"/>
        </w:rPr>
        <w:t xml:space="preserve"> a la mayor garantía posible de </w:t>
      </w:r>
      <w:r w:rsidR="00297AA2" w:rsidRPr="00297AA2">
        <w:rPr>
          <w:rFonts w:ascii="Times New Roman" w:hAnsi="Times New Roman"/>
          <w:color w:val="000000"/>
          <w:sz w:val="24"/>
          <w:szCs w:val="24"/>
        </w:rPr>
        <w:t>los derechos de la población en general</w:t>
      </w:r>
      <w:r w:rsidR="00297AA2">
        <w:rPr>
          <w:rFonts w:ascii="Times New Roman" w:hAnsi="Times New Roman"/>
          <w:color w:val="000000"/>
          <w:sz w:val="24"/>
          <w:szCs w:val="24"/>
        </w:rPr>
        <w:t xml:space="preserve">, y de los niños y las niñas en </w:t>
      </w:r>
      <w:r w:rsidR="00297AA2" w:rsidRPr="00297AA2">
        <w:rPr>
          <w:rFonts w:ascii="Times New Roman" w:hAnsi="Times New Roman"/>
          <w:color w:val="000000"/>
          <w:sz w:val="24"/>
          <w:szCs w:val="24"/>
        </w:rPr>
        <w:t>particular.</w:t>
      </w:r>
    </w:p>
    <w:p w:rsidR="0057463C" w:rsidRPr="0057463C" w:rsidRDefault="0057463C" w:rsidP="00297AA2">
      <w:pPr>
        <w:shd w:val="clear" w:color="auto" w:fill="FFFFFF"/>
        <w:spacing w:after="360" w:line="240" w:lineRule="auto"/>
        <w:jc w:val="both"/>
        <w:rPr>
          <w:rFonts w:ascii="Times New Roman" w:hAnsi="Times New Roman"/>
          <w:i/>
          <w:color w:val="000000"/>
          <w:sz w:val="24"/>
          <w:szCs w:val="24"/>
        </w:rPr>
      </w:pPr>
      <w:r w:rsidRPr="00ED30D9">
        <w:rPr>
          <w:rFonts w:ascii="Times New Roman" w:hAnsi="Times New Roman"/>
          <w:i/>
          <w:color w:val="000000"/>
          <w:sz w:val="24"/>
          <w:szCs w:val="24"/>
        </w:rPr>
        <w:t>“La pobreza no es exclusivamente una situación de insuficiencia o falta de recursos materiales. Es, de acuerdo con Naciones Unidas, una situación “que se caracteriza por la privación continua o crónica de los recursos, la capacidad, las opciones, la seguridad y el poder necesarios para disfrutar de un nivel de vida adecuado y de otros derechos civiles, culturales, económicos, políticos y sociales”. Es decir, una situación que propicia la aparición de una serie de obstáculos para disfrute y ejercicio de los derechos humanos”</w:t>
      </w:r>
      <w:r>
        <w:rPr>
          <w:rFonts w:ascii="Times New Roman" w:hAnsi="Times New Roman"/>
          <w:i/>
          <w:color w:val="000000"/>
          <w:sz w:val="24"/>
          <w:szCs w:val="24"/>
        </w:rPr>
        <w:t>…</w:t>
      </w:r>
    </w:p>
    <w:p w:rsidR="00297AA2" w:rsidRPr="00297AA2" w:rsidRDefault="00297AA2" w:rsidP="00297AA2">
      <w:pPr>
        <w:shd w:val="clear" w:color="auto" w:fill="FFFFFF"/>
        <w:spacing w:after="360" w:line="240" w:lineRule="auto"/>
        <w:jc w:val="both"/>
        <w:rPr>
          <w:rFonts w:ascii="Times New Roman" w:hAnsi="Times New Roman"/>
          <w:color w:val="000000"/>
          <w:sz w:val="24"/>
          <w:szCs w:val="24"/>
        </w:rPr>
      </w:pPr>
      <w:r w:rsidRPr="00297AA2">
        <w:rPr>
          <w:rFonts w:ascii="Times New Roman" w:hAnsi="Times New Roman"/>
          <w:color w:val="000000"/>
          <w:sz w:val="24"/>
          <w:szCs w:val="24"/>
        </w:rPr>
        <w:t xml:space="preserve">Lucas tiene 11 años y su hermana Eva 4. Sus padres, Juan </w:t>
      </w:r>
      <w:r>
        <w:rPr>
          <w:rFonts w:ascii="Times New Roman" w:hAnsi="Times New Roman"/>
          <w:color w:val="000000"/>
          <w:sz w:val="24"/>
          <w:szCs w:val="24"/>
        </w:rPr>
        <w:t xml:space="preserve">y Carmen, han sido propietarios </w:t>
      </w:r>
      <w:r w:rsidRPr="00297AA2">
        <w:rPr>
          <w:rFonts w:ascii="Times New Roman" w:hAnsi="Times New Roman"/>
          <w:color w:val="000000"/>
          <w:sz w:val="24"/>
          <w:szCs w:val="24"/>
        </w:rPr>
        <w:t>de varios puestos de alimentación, hasta que empezó a</w:t>
      </w:r>
      <w:r>
        <w:rPr>
          <w:rFonts w:ascii="Times New Roman" w:hAnsi="Times New Roman"/>
          <w:color w:val="000000"/>
          <w:sz w:val="24"/>
          <w:szCs w:val="24"/>
        </w:rPr>
        <w:t xml:space="preserve"> notarse la crisis y las ventas </w:t>
      </w:r>
      <w:r w:rsidRPr="00297AA2">
        <w:rPr>
          <w:rFonts w:ascii="Times New Roman" w:hAnsi="Times New Roman"/>
          <w:color w:val="000000"/>
          <w:sz w:val="24"/>
          <w:szCs w:val="24"/>
        </w:rPr>
        <w:t>empezaron a bajar: “Hasta 2008 vivíamos bien, m</w:t>
      </w:r>
      <w:r>
        <w:rPr>
          <w:rFonts w:ascii="Times New Roman" w:hAnsi="Times New Roman"/>
          <w:color w:val="000000"/>
          <w:sz w:val="24"/>
          <w:szCs w:val="24"/>
        </w:rPr>
        <w:t xml:space="preserve">uy bien. Hasta nos compramos un </w:t>
      </w:r>
      <w:r w:rsidRPr="00297AA2">
        <w:rPr>
          <w:rFonts w:ascii="Times New Roman" w:hAnsi="Times New Roman"/>
          <w:color w:val="000000"/>
          <w:sz w:val="24"/>
          <w:szCs w:val="24"/>
        </w:rPr>
        <w:t>apartamento en la playa. Ot</w:t>
      </w:r>
      <w:r>
        <w:rPr>
          <w:rFonts w:ascii="Times New Roman" w:hAnsi="Times New Roman"/>
          <w:color w:val="000000"/>
          <w:sz w:val="24"/>
          <w:szCs w:val="24"/>
        </w:rPr>
        <w:t>ro crédito hipotecario, que al fi</w:t>
      </w:r>
      <w:r w:rsidRPr="00297AA2">
        <w:rPr>
          <w:rFonts w:ascii="Times New Roman" w:hAnsi="Times New Roman"/>
          <w:color w:val="000000"/>
          <w:sz w:val="24"/>
          <w:szCs w:val="24"/>
        </w:rPr>
        <w:t>r</w:t>
      </w:r>
      <w:r>
        <w:rPr>
          <w:rFonts w:ascii="Times New Roman" w:hAnsi="Times New Roman"/>
          <w:color w:val="000000"/>
          <w:sz w:val="24"/>
          <w:szCs w:val="24"/>
        </w:rPr>
        <w:t xml:space="preserve">mar no imaginábamos que </w:t>
      </w:r>
      <w:r w:rsidRPr="00297AA2">
        <w:rPr>
          <w:rFonts w:ascii="Times New Roman" w:hAnsi="Times New Roman"/>
          <w:color w:val="000000"/>
          <w:sz w:val="24"/>
          <w:szCs w:val="24"/>
        </w:rPr>
        <w:t>pudiera tener consecuencias tan horribles</w:t>
      </w:r>
      <w:r>
        <w:rPr>
          <w:rFonts w:ascii="Times New Roman" w:hAnsi="Times New Roman"/>
          <w:color w:val="000000"/>
          <w:sz w:val="24"/>
          <w:szCs w:val="24"/>
        </w:rPr>
        <w:t xml:space="preserve">. Éramos conscientes de lo que firmábamos… </w:t>
      </w:r>
      <w:r w:rsidR="00D53113">
        <w:rPr>
          <w:rFonts w:ascii="Times New Roman" w:hAnsi="Times New Roman"/>
          <w:color w:val="000000"/>
          <w:sz w:val="24"/>
          <w:szCs w:val="24"/>
        </w:rPr>
        <w:t>nos equivocamos”.</w:t>
      </w:r>
    </w:p>
    <w:p w:rsidR="00297AA2" w:rsidRPr="00297AA2" w:rsidRDefault="00297AA2" w:rsidP="00297AA2">
      <w:pPr>
        <w:shd w:val="clear" w:color="auto" w:fill="FFFFFF"/>
        <w:spacing w:after="360" w:line="240" w:lineRule="auto"/>
        <w:jc w:val="both"/>
        <w:rPr>
          <w:rFonts w:ascii="Times New Roman" w:hAnsi="Times New Roman"/>
          <w:color w:val="000000"/>
          <w:sz w:val="24"/>
          <w:szCs w:val="24"/>
        </w:rPr>
      </w:pPr>
      <w:r w:rsidRPr="00297AA2">
        <w:rPr>
          <w:rFonts w:ascii="Times New Roman" w:hAnsi="Times New Roman"/>
          <w:color w:val="000000"/>
          <w:sz w:val="24"/>
          <w:szCs w:val="24"/>
        </w:rPr>
        <w:t>Carmen siguió al frente de uno de los establecimiento</w:t>
      </w:r>
      <w:r>
        <w:rPr>
          <w:rFonts w:ascii="Times New Roman" w:hAnsi="Times New Roman"/>
          <w:color w:val="000000"/>
          <w:sz w:val="24"/>
          <w:szCs w:val="24"/>
        </w:rPr>
        <w:t xml:space="preserve">s mientras Juan buscó otro tipo </w:t>
      </w:r>
      <w:r w:rsidRPr="00297AA2">
        <w:rPr>
          <w:rFonts w:ascii="Times New Roman" w:hAnsi="Times New Roman"/>
          <w:color w:val="000000"/>
          <w:sz w:val="24"/>
          <w:szCs w:val="24"/>
        </w:rPr>
        <w:t>de trabajo. De repente, en muy poco tiempo, todo ca</w:t>
      </w:r>
      <w:r>
        <w:rPr>
          <w:rFonts w:ascii="Times New Roman" w:hAnsi="Times New Roman"/>
          <w:color w:val="000000"/>
          <w:sz w:val="24"/>
          <w:szCs w:val="24"/>
        </w:rPr>
        <w:t xml:space="preserve">mbió: a Juan dejaron de pagarle </w:t>
      </w:r>
      <w:r w:rsidRPr="00297AA2">
        <w:rPr>
          <w:rFonts w:ascii="Times New Roman" w:hAnsi="Times New Roman"/>
          <w:color w:val="000000"/>
          <w:sz w:val="24"/>
          <w:szCs w:val="24"/>
        </w:rPr>
        <w:t>porque la empresa a la que facturaba sus servicios c</w:t>
      </w:r>
      <w:r>
        <w:rPr>
          <w:rFonts w:ascii="Times New Roman" w:hAnsi="Times New Roman"/>
          <w:color w:val="000000"/>
          <w:sz w:val="24"/>
          <w:szCs w:val="24"/>
        </w:rPr>
        <w:t>omo autónomo empezó a atravesar serias difi</w:t>
      </w:r>
      <w:r w:rsidRPr="00297AA2">
        <w:rPr>
          <w:rFonts w:ascii="Times New Roman" w:hAnsi="Times New Roman"/>
          <w:color w:val="000000"/>
          <w:sz w:val="24"/>
          <w:szCs w:val="24"/>
        </w:rPr>
        <w:t>cultades económicas y acabó quebrand</w:t>
      </w:r>
      <w:r>
        <w:rPr>
          <w:rFonts w:ascii="Times New Roman" w:hAnsi="Times New Roman"/>
          <w:color w:val="000000"/>
          <w:sz w:val="24"/>
          <w:szCs w:val="24"/>
        </w:rPr>
        <w:t xml:space="preserve">o. En ese momento Carmen estaba </w:t>
      </w:r>
      <w:r w:rsidRPr="00297AA2">
        <w:rPr>
          <w:rFonts w:ascii="Times New Roman" w:hAnsi="Times New Roman"/>
          <w:color w:val="000000"/>
          <w:sz w:val="24"/>
          <w:szCs w:val="24"/>
        </w:rPr>
        <w:t>embarazada de 8 meses de Eva y tuvo que dejar de tra</w:t>
      </w:r>
      <w:r>
        <w:rPr>
          <w:rFonts w:ascii="Times New Roman" w:hAnsi="Times New Roman"/>
          <w:color w:val="000000"/>
          <w:sz w:val="24"/>
          <w:szCs w:val="24"/>
        </w:rPr>
        <w:t xml:space="preserve">bajar también. Dejaron de tener </w:t>
      </w:r>
      <w:r w:rsidRPr="00297AA2">
        <w:rPr>
          <w:rFonts w:ascii="Times New Roman" w:hAnsi="Times New Roman"/>
          <w:color w:val="000000"/>
          <w:sz w:val="24"/>
          <w:szCs w:val="24"/>
        </w:rPr>
        <w:t xml:space="preserve">ingresos regulares con los que poder hacer frente al </w:t>
      </w:r>
      <w:r>
        <w:rPr>
          <w:rFonts w:ascii="Times New Roman" w:hAnsi="Times New Roman"/>
          <w:color w:val="000000"/>
          <w:sz w:val="24"/>
          <w:szCs w:val="24"/>
        </w:rPr>
        <w:t xml:space="preserve">pago de las dos hipotecas entre </w:t>
      </w:r>
      <w:r w:rsidRPr="00297AA2">
        <w:rPr>
          <w:rFonts w:ascii="Times New Roman" w:hAnsi="Times New Roman"/>
          <w:color w:val="000000"/>
          <w:sz w:val="24"/>
          <w:szCs w:val="24"/>
        </w:rPr>
        <w:t>todos los demás gastos “incluidas las cuotas como autó</w:t>
      </w:r>
      <w:r>
        <w:rPr>
          <w:rFonts w:ascii="Times New Roman" w:hAnsi="Times New Roman"/>
          <w:color w:val="000000"/>
          <w:sz w:val="24"/>
          <w:szCs w:val="24"/>
        </w:rPr>
        <w:t xml:space="preserve">nomos a la Agencia Tributaria y </w:t>
      </w:r>
      <w:r w:rsidRPr="00297AA2">
        <w:rPr>
          <w:rFonts w:ascii="Times New Roman" w:hAnsi="Times New Roman"/>
          <w:color w:val="000000"/>
          <w:sz w:val="24"/>
          <w:szCs w:val="24"/>
        </w:rPr>
        <w:t>la Seguridad Social. Como resultado de esta deuda con</w:t>
      </w:r>
      <w:r>
        <w:rPr>
          <w:rFonts w:ascii="Times New Roman" w:hAnsi="Times New Roman"/>
          <w:color w:val="000000"/>
          <w:sz w:val="24"/>
          <w:szCs w:val="24"/>
        </w:rPr>
        <w:t xml:space="preserve"> la administración nos deniegan </w:t>
      </w:r>
      <w:r w:rsidRPr="00297AA2">
        <w:rPr>
          <w:rFonts w:ascii="Times New Roman" w:hAnsi="Times New Roman"/>
          <w:color w:val="000000"/>
          <w:sz w:val="24"/>
          <w:szCs w:val="24"/>
        </w:rPr>
        <w:t>cualquier beca o subvención que solicitemos para los niños”.</w:t>
      </w:r>
    </w:p>
    <w:p w:rsidR="00297AA2" w:rsidRPr="00297AA2" w:rsidRDefault="00297AA2" w:rsidP="00297AA2">
      <w:pPr>
        <w:shd w:val="clear" w:color="auto" w:fill="FFFFFF"/>
        <w:spacing w:after="360" w:line="240" w:lineRule="auto"/>
        <w:jc w:val="both"/>
        <w:rPr>
          <w:rFonts w:ascii="Times New Roman" w:hAnsi="Times New Roman"/>
          <w:color w:val="000000"/>
          <w:sz w:val="24"/>
          <w:szCs w:val="24"/>
        </w:rPr>
      </w:pPr>
      <w:r w:rsidRPr="00297AA2">
        <w:rPr>
          <w:rFonts w:ascii="Times New Roman" w:hAnsi="Times New Roman"/>
          <w:color w:val="000000"/>
          <w:sz w:val="24"/>
          <w:szCs w:val="24"/>
        </w:rPr>
        <w:t>Al tercer mes de no poder pagar la letra de la hipotec</w:t>
      </w:r>
      <w:r>
        <w:rPr>
          <w:rFonts w:ascii="Times New Roman" w:hAnsi="Times New Roman"/>
          <w:color w:val="000000"/>
          <w:sz w:val="24"/>
          <w:szCs w:val="24"/>
        </w:rPr>
        <w:t xml:space="preserve">a el banco inició el proceso de </w:t>
      </w:r>
      <w:r w:rsidRPr="00297AA2">
        <w:rPr>
          <w:rFonts w:ascii="Times New Roman" w:hAnsi="Times New Roman"/>
          <w:color w:val="000000"/>
          <w:sz w:val="24"/>
          <w:szCs w:val="24"/>
        </w:rPr>
        <w:t>embargo de su vivienda habitual. Tuv</w:t>
      </w:r>
      <w:r>
        <w:rPr>
          <w:rFonts w:ascii="Times New Roman" w:hAnsi="Times New Roman"/>
          <w:color w:val="000000"/>
          <w:sz w:val="24"/>
          <w:szCs w:val="24"/>
        </w:rPr>
        <w:t xml:space="preserve">ieron que abandonarla definitivamente cuando </w:t>
      </w:r>
      <w:r w:rsidRPr="00297AA2">
        <w:rPr>
          <w:rFonts w:ascii="Times New Roman" w:hAnsi="Times New Roman"/>
          <w:color w:val="000000"/>
          <w:sz w:val="24"/>
          <w:szCs w:val="24"/>
        </w:rPr>
        <w:t>Eva tenía 7 meses. Se trasladaron a una vivienda de alquile</w:t>
      </w:r>
      <w:r>
        <w:rPr>
          <w:rFonts w:ascii="Times New Roman" w:hAnsi="Times New Roman"/>
          <w:color w:val="000000"/>
          <w:sz w:val="24"/>
          <w:szCs w:val="24"/>
        </w:rPr>
        <w:t xml:space="preserve">r cerca de la anterior, pero el </w:t>
      </w:r>
      <w:r w:rsidRPr="00297AA2">
        <w:rPr>
          <w:rFonts w:ascii="Times New Roman" w:hAnsi="Times New Roman"/>
          <w:color w:val="000000"/>
          <w:sz w:val="24"/>
          <w:szCs w:val="24"/>
        </w:rPr>
        <w:t>precio del alquiler hizo que aún tuvieran que buscar u</w:t>
      </w:r>
      <w:r>
        <w:rPr>
          <w:rFonts w:ascii="Times New Roman" w:hAnsi="Times New Roman"/>
          <w:color w:val="000000"/>
          <w:sz w:val="24"/>
          <w:szCs w:val="24"/>
        </w:rPr>
        <w:t xml:space="preserve">na opción más económica en otro </w:t>
      </w:r>
      <w:r w:rsidRPr="00297AA2">
        <w:rPr>
          <w:rFonts w:ascii="Times New Roman" w:hAnsi="Times New Roman"/>
          <w:color w:val="000000"/>
          <w:sz w:val="24"/>
          <w:szCs w:val="24"/>
        </w:rPr>
        <w:t xml:space="preserve">municipio vecino. “Dentro de lo que cabe, tenemos </w:t>
      </w:r>
      <w:r>
        <w:rPr>
          <w:rFonts w:ascii="Times New Roman" w:hAnsi="Times New Roman"/>
          <w:color w:val="000000"/>
          <w:sz w:val="24"/>
          <w:szCs w:val="24"/>
        </w:rPr>
        <w:t xml:space="preserve">que agradecer que Juan no tardó </w:t>
      </w:r>
      <w:r w:rsidRPr="00297AA2">
        <w:rPr>
          <w:rFonts w:ascii="Times New Roman" w:hAnsi="Times New Roman"/>
          <w:color w:val="000000"/>
          <w:sz w:val="24"/>
          <w:szCs w:val="24"/>
        </w:rPr>
        <w:t>en conseguir otro trabajo, pero cobra 850€ al mes, no</w:t>
      </w:r>
      <w:r>
        <w:rPr>
          <w:rFonts w:ascii="Times New Roman" w:hAnsi="Times New Roman"/>
          <w:color w:val="000000"/>
          <w:sz w:val="24"/>
          <w:szCs w:val="24"/>
        </w:rPr>
        <w:t xml:space="preserve"> podíamos pagar 650 de alquiler </w:t>
      </w:r>
      <w:r w:rsidRPr="00297AA2">
        <w:rPr>
          <w:rFonts w:ascii="Times New Roman" w:hAnsi="Times New Roman"/>
          <w:color w:val="000000"/>
          <w:sz w:val="24"/>
          <w:szCs w:val="24"/>
        </w:rPr>
        <w:t>más los recibos de agua, luz y gas…tenemos que dar</w:t>
      </w:r>
      <w:r>
        <w:rPr>
          <w:rFonts w:ascii="Times New Roman" w:hAnsi="Times New Roman"/>
          <w:color w:val="000000"/>
          <w:sz w:val="24"/>
          <w:szCs w:val="24"/>
        </w:rPr>
        <w:t xml:space="preserve"> de comer a dos niños pequeños. </w:t>
      </w:r>
      <w:r w:rsidRPr="00297AA2">
        <w:rPr>
          <w:rFonts w:ascii="Times New Roman" w:hAnsi="Times New Roman"/>
          <w:color w:val="000000"/>
          <w:sz w:val="24"/>
          <w:szCs w:val="24"/>
        </w:rPr>
        <w:t>Ahora pagamos 500 y, bueno, mucho apoyo familiar y a</w:t>
      </w:r>
      <w:r>
        <w:rPr>
          <w:rFonts w:ascii="Times New Roman" w:hAnsi="Times New Roman"/>
          <w:color w:val="000000"/>
          <w:sz w:val="24"/>
          <w:szCs w:val="24"/>
        </w:rPr>
        <w:t xml:space="preserve">lgún dinero extra de algún modo </w:t>
      </w:r>
      <w:r w:rsidRPr="00297AA2">
        <w:rPr>
          <w:rFonts w:ascii="Times New Roman" w:hAnsi="Times New Roman"/>
          <w:color w:val="000000"/>
          <w:sz w:val="24"/>
          <w:szCs w:val="24"/>
        </w:rPr>
        <w:t xml:space="preserve">podemos seguir adelante. Pero es difícil, a veces nos </w:t>
      </w:r>
      <w:r>
        <w:rPr>
          <w:rFonts w:ascii="Times New Roman" w:hAnsi="Times New Roman"/>
          <w:color w:val="000000"/>
          <w:sz w:val="24"/>
          <w:szCs w:val="24"/>
        </w:rPr>
        <w:t xml:space="preserve">cortan la luz porque no podemos pagarla”. </w:t>
      </w:r>
      <w:r w:rsidRPr="00297AA2">
        <w:rPr>
          <w:rFonts w:ascii="Times New Roman" w:hAnsi="Times New Roman"/>
          <w:color w:val="000000"/>
          <w:sz w:val="24"/>
          <w:szCs w:val="24"/>
        </w:rPr>
        <w:t>Procuran que Lucas y</w:t>
      </w:r>
      <w:r>
        <w:rPr>
          <w:rFonts w:ascii="Times New Roman" w:hAnsi="Times New Roman"/>
          <w:color w:val="000000"/>
          <w:sz w:val="24"/>
          <w:szCs w:val="24"/>
        </w:rPr>
        <w:t xml:space="preserve"> Eva no se den cuenta de las difi</w:t>
      </w:r>
      <w:r w:rsidRPr="00297AA2">
        <w:rPr>
          <w:rFonts w:ascii="Times New Roman" w:hAnsi="Times New Roman"/>
          <w:color w:val="000000"/>
          <w:sz w:val="24"/>
          <w:szCs w:val="24"/>
        </w:rPr>
        <w:t>c</w:t>
      </w:r>
      <w:r>
        <w:rPr>
          <w:rFonts w:ascii="Times New Roman" w:hAnsi="Times New Roman"/>
          <w:color w:val="000000"/>
          <w:sz w:val="24"/>
          <w:szCs w:val="24"/>
        </w:rPr>
        <w:t xml:space="preserve">ultades que atraviesan “pero no </w:t>
      </w:r>
      <w:r w:rsidRPr="00297AA2">
        <w:rPr>
          <w:rFonts w:ascii="Times New Roman" w:hAnsi="Times New Roman"/>
          <w:color w:val="000000"/>
          <w:sz w:val="24"/>
          <w:szCs w:val="24"/>
        </w:rPr>
        <w:t>es fácil, sobre todo con Lucas que ha pasado de que pudiéramos darle todo a est</w:t>
      </w:r>
      <w:r w:rsidR="00D53113">
        <w:rPr>
          <w:rFonts w:ascii="Times New Roman" w:hAnsi="Times New Roman"/>
          <w:color w:val="000000"/>
          <w:sz w:val="24"/>
          <w:szCs w:val="24"/>
        </w:rPr>
        <w:t>o”.</w:t>
      </w:r>
    </w:p>
    <w:p w:rsidR="00297AA2" w:rsidRPr="00297AA2" w:rsidRDefault="00297AA2" w:rsidP="00297AA2">
      <w:pPr>
        <w:shd w:val="clear" w:color="auto" w:fill="FFFFFF"/>
        <w:spacing w:after="360" w:line="240" w:lineRule="auto"/>
        <w:jc w:val="both"/>
        <w:rPr>
          <w:rFonts w:ascii="Times New Roman" w:hAnsi="Times New Roman"/>
          <w:color w:val="000000"/>
          <w:sz w:val="24"/>
          <w:szCs w:val="24"/>
        </w:rPr>
      </w:pPr>
      <w:r w:rsidRPr="00297AA2">
        <w:rPr>
          <w:rFonts w:ascii="Times New Roman" w:hAnsi="Times New Roman"/>
          <w:color w:val="000000"/>
          <w:sz w:val="24"/>
          <w:szCs w:val="24"/>
        </w:rPr>
        <w:t>A Lucas le encanta el fútbol y gracias a sus abuelas s</w:t>
      </w:r>
      <w:r>
        <w:rPr>
          <w:rFonts w:ascii="Times New Roman" w:hAnsi="Times New Roman"/>
          <w:color w:val="000000"/>
          <w:sz w:val="24"/>
          <w:szCs w:val="24"/>
        </w:rPr>
        <w:t xml:space="preserve">igue jugando en un equipo (150€ </w:t>
      </w:r>
      <w:r w:rsidRPr="00297AA2">
        <w:rPr>
          <w:rFonts w:ascii="Times New Roman" w:hAnsi="Times New Roman"/>
          <w:color w:val="000000"/>
          <w:sz w:val="24"/>
          <w:szCs w:val="24"/>
        </w:rPr>
        <w:t>anuales) y dispone de la equipación adecuada. Quiere ser f</w:t>
      </w:r>
      <w:r>
        <w:rPr>
          <w:rFonts w:ascii="Times New Roman" w:hAnsi="Times New Roman"/>
          <w:color w:val="000000"/>
          <w:sz w:val="24"/>
          <w:szCs w:val="24"/>
        </w:rPr>
        <w:t xml:space="preserve">utbolista, pero si este plan no </w:t>
      </w:r>
      <w:r w:rsidRPr="00297AA2">
        <w:rPr>
          <w:rFonts w:ascii="Times New Roman" w:hAnsi="Times New Roman"/>
          <w:color w:val="000000"/>
          <w:sz w:val="24"/>
          <w:szCs w:val="24"/>
        </w:rPr>
        <w:t>resulta, no tiene demasiado claro qué le gustaría ser de m</w:t>
      </w:r>
      <w:r>
        <w:rPr>
          <w:rFonts w:ascii="Times New Roman" w:hAnsi="Times New Roman"/>
          <w:color w:val="000000"/>
          <w:sz w:val="24"/>
          <w:szCs w:val="24"/>
        </w:rPr>
        <w:t xml:space="preserve">ayor “bueno, si hay trabajo ¡de </w:t>
      </w:r>
      <w:r w:rsidRPr="00297AA2">
        <w:rPr>
          <w:rFonts w:ascii="Times New Roman" w:hAnsi="Times New Roman"/>
          <w:color w:val="000000"/>
          <w:sz w:val="24"/>
          <w:szCs w:val="24"/>
        </w:rPr>
        <w:t>lo que sea!”, palabras que son la prueba de que no es ajeno a</w:t>
      </w:r>
      <w:r>
        <w:rPr>
          <w:rFonts w:ascii="Times New Roman" w:hAnsi="Times New Roman"/>
          <w:color w:val="000000"/>
          <w:sz w:val="24"/>
          <w:szCs w:val="24"/>
        </w:rPr>
        <w:t xml:space="preserve"> la difícil situación económica </w:t>
      </w:r>
      <w:r w:rsidRPr="00297AA2">
        <w:rPr>
          <w:rFonts w:ascii="Times New Roman" w:hAnsi="Times New Roman"/>
          <w:color w:val="000000"/>
          <w:sz w:val="24"/>
          <w:szCs w:val="24"/>
        </w:rPr>
        <w:t>actual. Eva quiere ser profesora. “A diferencia de Lucas ella es esto lo único que</w:t>
      </w:r>
      <w:r>
        <w:rPr>
          <w:rFonts w:ascii="Times New Roman" w:hAnsi="Times New Roman"/>
          <w:color w:val="000000"/>
          <w:sz w:val="24"/>
          <w:szCs w:val="24"/>
        </w:rPr>
        <w:t xml:space="preserve"> </w:t>
      </w:r>
      <w:r w:rsidRPr="00297AA2">
        <w:rPr>
          <w:rFonts w:ascii="Times New Roman" w:hAnsi="Times New Roman"/>
          <w:color w:val="000000"/>
          <w:sz w:val="24"/>
          <w:szCs w:val="24"/>
        </w:rPr>
        <w:t>conoce. Cuando nació ya estábamos en esta situación. En</w:t>
      </w:r>
      <w:r>
        <w:rPr>
          <w:rFonts w:ascii="Times New Roman" w:hAnsi="Times New Roman"/>
          <w:color w:val="000000"/>
          <w:sz w:val="24"/>
          <w:szCs w:val="24"/>
        </w:rPr>
        <w:t xml:space="preserve"> este sentido, en ella no hemos </w:t>
      </w:r>
      <w:r w:rsidRPr="00297AA2">
        <w:rPr>
          <w:rFonts w:ascii="Times New Roman" w:hAnsi="Times New Roman"/>
          <w:color w:val="000000"/>
          <w:sz w:val="24"/>
          <w:szCs w:val="24"/>
        </w:rPr>
        <w:t>notado un cambio tan notorio como el de Lucas, que ah</w:t>
      </w:r>
      <w:r>
        <w:rPr>
          <w:rFonts w:ascii="Times New Roman" w:hAnsi="Times New Roman"/>
          <w:color w:val="000000"/>
          <w:sz w:val="24"/>
          <w:szCs w:val="24"/>
        </w:rPr>
        <w:t xml:space="preserve">ora es más contestón, </w:t>
      </w:r>
      <w:r>
        <w:rPr>
          <w:rFonts w:ascii="Times New Roman" w:hAnsi="Times New Roman"/>
          <w:color w:val="000000"/>
          <w:sz w:val="24"/>
          <w:szCs w:val="24"/>
        </w:rPr>
        <w:lastRenderedPageBreak/>
        <w:t xml:space="preserve">demasiado </w:t>
      </w:r>
      <w:r w:rsidRPr="00297AA2">
        <w:rPr>
          <w:rFonts w:ascii="Times New Roman" w:hAnsi="Times New Roman"/>
          <w:color w:val="000000"/>
          <w:sz w:val="24"/>
          <w:szCs w:val="24"/>
        </w:rPr>
        <w:t>exigente y en casa un poco maleducado. Eva tiene 4</w:t>
      </w:r>
      <w:r>
        <w:rPr>
          <w:rFonts w:ascii="Times New Roman" w:hAnsi="Times New Roman"/>
          <w:color w:val="000000"/>
          <w:sz w:val="24"/>
          <w:szCs w:val="24"/>
        </w:rPr>
        <w:t xml:space="preserve"> años y ya se ha mudado 2 veces </w:t>
      </w:r>
      <w:r w:rsidRPr="00297AA2">
        <w:rPr>
          <w:rFonts w:ascii="Times New Roman" w:hAnsi="Times New Roman"/>
          <w:color w:val="000000"/>
          <w:sz w:val="24"/>
          <w:szCs w:val="24"/>
        </w:rPr>
        <w:t>porque la primera casa la perdimos y la seg</w:t>
      </w:r>
      <w:r w:rsidR="00D53113">
        <w:rPr>
          <w:rFonts w:ascii="Times New Roman" w:hAnsi="Times New Roman"/>
          <w:color w:val="000000"/>
          <w:sz w:val="24"/>
          <w:szCs w:val="24"/>
        </w:rPr>
        <w:t>unda no podíamos permitírnosla”.</w:t>
      </w:r>
    </w:p>
    <w:p w:rsidR="00297AA2" w:rsidRPr="00297AA2" w:rsidRDefault="00297AA2" w:rsidP="00297AA2">
      <w:pPr>
        <w:shd w:val="clear" w:color="auto" w:fill="FFFFFF"/>
        <w:spacing w:after="360" w:line="240" w:lineRule="auto"/>
        <w:jc w:val="both"/>
        <w:rPr>
          <w:rFonts w:ascii="Times New Roman" w:hAnsi="Times New Roman"/>
          <w:color w:val="000000"/>
          <w:sz w:val="24"/>
          <w:szCs w:val="24"/>
        </w:rPr>
      </w:pPr>
      <w:r w:rsidRPr="00297AA2">
        <w:rPr>
          <w:rFonts w:ascii="Times New Roman" w:hAnsi="Times New Roman"/>
          <w:color w:val="000000"/>
          <w:sz w:val="24"/>
          <w:szCs w:val="24"/>
        </w:rPr>
        <w:t>Actualmente no reciben ningún tipo de ayuda pública. Jua</w:t>
      </w:r>
      <w:r>
        <w:rPr>
          <w:rFonts w:ascii="Times New Roman" w:hAnsi="Times New Roman"/>
          <w:color w:val="000000"/>
          <w:sz w:val="24"/>
          <w:szCs w:val="24"/>
        </w:rPr>
        <w:t xml:space="preserve">n tiene un trabajo y por ser su </w:t>
      </w:r>
      <w:r w:rsidRPr="00297AA2">
        <w:rPr>
          <w:rFonts w:ascii="Times New Roman" w:hAnsi="Times New Roman"/>
          <w:color w:val="000000"/>
          <w:sz w:val="24"/>
          <w:szCs w:val="24"/>
        </w:rPr>
        <w:t>salario 200€ superior al Salario Míni</w:t>
      </w:r>
      <w:r>
        <w:rPr>
          <w:rFonts w:ascii="Times New Roman" w:hAnsi="Times New Roman"/>
          <w:color w:val="000000"/>
          <w:sz w:val="24"/>
          <w:szCs w:val="24"/>
        </w:rPr>
        <w:t xml:space="preserve">mo Interprofesional no son beneficiarios de los programas </w:t>
      </w:r>
      <w:r w:rsidRPr="00297AA2">
        <w:rPr>
          <w:rFonts w:ascii="Times New Roman" w:hAnsi="Times New Roman"/>
          <w:color w:val="000000"/>
          <w:sz w:val="24"/>
          <w:szCs w:val="24"/>
        </w:rPr>
        <w:t>de servicios sociales municipales. “De hecho Juan tiene un salario algo mayor de</w:t>
      </w:r>
      <w:r>
        <w:rPr>
          <w:rFonts w:ascii="Times New Roman" w:hAnsi="Times New Roman"/>
          <w:color w:val="000000"/>
          <w:sz w:val="24"/>
          <w:szCs w:val="24"/>
        </w:rPr>
        <w:t xml:space="preserve"> </w:t>
      </w:r>
      <w:r w:rsidRPr="00297AA2">
        <w:rPr>
          <w:rFonts w:ascii="Times New Roman" w:hAnsi="Times New Roman"/>
          <w:color w:val="000000"/>
          <w:sz w:val="24"/>
          <w:szCs w:val="24"/>
        </w:rPr>
        <w:t>los 850€, pero por la deuda que tenemos con la Seguridad Social le descuentan unos 80</w:t>
      </w:r>
      <w:r>
        <w:rPr>
          <w:rFonts w:ascii="Times New Roman" w:hAnsi="Times New Roman"/>
          <w:color w:val="000000"/>
          <w:sz w:val="24"/>
          <w:szCs w:val="24"/>
        </w:rPr>
        <w:t xml:space="preserve"> </w:t>
      </w:r>
      <w:r w:rsidRPr="00297AA2">
        <w:rPr>
          <w:rFonts w:ascii="Times New Roman" w:hAnsi="Times New Roman"/>
          <w:color w:val="000000"/>
          <w:sz w:val="24"/>
          <w:szCs w:val="24"/>
        </w:rPr>
        <w:t>o 90 euros mensuales de la nómina para saldarlo. Por otro lado, al tener esta deuda con</w:t>
      </w:r>
      <w:r>
        <w:rPr>
          <w:rFonts w:ascii="Times New Roman" w:hAnsi="Times New Roman"/>
          <w:color w:val="000000"/>
          <w:sz w:val="24"/>
          <w:szCs w:val="24"/>
        </w:rPr>
        <w:t xml:space="preserve"> </w:t>
      </w:r>
      <w:r w:rsidRPr="00297AA2">
        <w:rPr>
          <w:rFonts w:ascii="Times New Roman" w:hAnsi="Times New Roman"/>
          <w:color w:val="000000"/>
          <w:sz w:val="24"/>
          <w:szCs w:val="24"/>
        </w:rPr>
        <w:t>la administración, la beca de comedor que nos daban para Lu</w:t>
      </w:r>
      <w:r>
        <w:rPr>
          <w:rFonts w:ascii="Times New Roman" w:hAnsi="Times New Roman"/>
          <w:color w:val="000000"/>
          <w:sz w:val="24"/>
          <w:szCs w:val="24"/>
        </w:rPr>
        <w:t xml:space="preserve">cas nos la dejaron de conceder. </w:t>
      </w:r>
      <w:r w:rsidRPr="00297AA2">
        <w:rPr>
          <w:rFonts w:ascii="Times New Roman" w:hAnsi="Times New Roman"/>
          <w:color w:val="000000"/>
          <w:sz w:val="24"/>
          <w:szCs w:val="24"/>
        </w:rPr>
        <w:t>Casi 100 euros de comedor por niño al mes…T</w:t>
      </w:r>
      <w:r>
        <w:rPr>
          <w:rFonts w:ascii="Times New Roman" w:hAnsi="Times New Roman"/>
          <w:color w:val="000000"/>
          <w:sz w:val="24"/>
          <w:szCs w:val="24"/>
        </w:rPr>
        <w:t xml:space="preserve">ú descuenta a una nómina de 850 </w:t>
      </w:r>
      <w:r w:rsidRPr="00297AA2">
        <w:rPr>
          <w:rFonts w:ascii="Times New Roman" w:hAnsi="Times New Roman"/>
          <w:color w:val="000000"/>
          <w:sz w:val="24"/>
          <w:szCs w:val="24"/>
        </w:rPr>
        <w:t>euros, 500 de alquiler y casi 200 de comedor al mes, ¿se</w:t>
      </w:r>
      <w:r>
        <w:rPr>
          <w:rFonts w:ascii="Times New Roman" w:hAnsi="Times New Roman"/>
          <w:color w:val="000000"/>
          <w:sz w:val="24"/>
          <w:szCs w:val="24"/>
        </w:rPr>
        <w:t xml:space="preserve"> puede comer, pagar los recibos </w:t>
      </w:r>
      <w:r w:rsidRPr="00297AA2">
        <w:rPr>
          <w:rFonts w:ascii="Times New Roman" w:hAnsi="Times New Roman"/>
          <w:color w:val="000000"/>
          <w:sz w:val="24"/>
          <w:szCs w:val="24"/>
        </w:rPr>
        <w:t>del agua, la luz, el gas, el teléfono, la gasolina del coche…</w:t>
      </w:r>
      <w:r w:rsidR="00FE1CC2">
        <w:rPr>
          <w:rFonts w:ascii="Times New Roman" w:hAnsi="Times New Roman"/>
          <w:color w:val="000000"/>
          <w:sz w:val="24"/>
          <w:szCs w:val="24"/>
        </w:rPr>
        <w:t xml:space="preserve"> </w:t>
      </w:r>
      <w:r w:rsidRPr="00297AA2">
        <w:rPr>
          <w:rFonts w:ascii="Times New Roman" w:hAnsi="Times New Roman"/>
          <w:color w:val="000000"/>
          <w:sz w:val="24"/>
          <w:szCs w:val="24"/>
        </w:rPr>
        <w:t>con 150 euros?”</w:t>
      </w:r>
    </w:p>
    <w:p w:rsidR="00297AA2" w:rsidRDefault="00297AA2" w:rsidP="00297AA2">
      <w:pPr>
        <w:shd w:val="clear" w:color="auto" w:fill="FFFFFF"/>
        <w:spacing w:after="360" w:line="240" w:lineRule="auto"/>
        <w:jc w:val="both"/>
        <w:rPr>
          <w:rFonts w:ascii="Times New Roman" w:hAnsi="Times New Roman"/>
          <w:color w:val="000000"/>
          <w:sz w:val="24"/>
          <w:szCs w:val="24"/>
        </w:rPr>
      </w:pPr>
      <w:r w:rsidRPr="00297AA2">
        <w:rPr>
          <w:rFonts w:ascii="Times New Roman" w:hAnsi="Times New Roman"/>
          <w:color w:val="000000"/>
          <w:sz w:val="24"/>
          <w:szCs w:val="24"/>
        </w:rPr>
        <w:t xml:space="preserve">Para poder hacer frente a estos gastos que permitan a sus </w:t>
      </w:r>
      <w:r>
        <w:rPr>
          <w:rFonts w:ascii="Times New Roman" w:hAnsi="Times New Roman"/>
          <w:color w:val="000000"/>
          <w:sz w:val="24"/>
          <w:szCs w:val="24"/>
        </w:rPr>
        <w:t xml:space="preserve">hijos vivir una infancia lo más </w:t>
      </w:r>
      <w:r w:rsidRPr="00297AA2">
        <w:rPr>
          <w:rFonts w:ascii="Times New Roman" w:hAnsi="Times New Roman"/>
          <w:color w:val="000000"/>
          <w:sz w:val="24"/>
          <w:szCs w:val="24"/>
        </w:rPr>
        <w:t>normalizada que sea posible, Carmen trabaja actualme</w:t>
      </w:r>
      <w:r>
        <w:rPr>
          <w:rFonts w:ascii="Times New Roman" w:hAnsi="Times New Roman"/>
          <w:color w:val="000000"/>
          <w:sz w:val="24"/>
          <w:szCs w:val="24"/>
        </w:rPr>
        <w:t xml:space="preserve">nte algunas horas por la mañana </w:t>
      </w:r>
      <w:r w:rsidRPr="00297AA2">
        <w:rPr>
          <w:rFonts w:ascii="Times New Roman" w:hAnsi="Times New Roman"/>
          <w:color w:val="000000"/>
          <w:sz w:val="24"/>
          <w:szCs w:val="24"/>
        </w:rPr>
        <w:t xml:space="preserve">en el negocio de un amigo sin estar dada de alta en la Seguridad </w:t>
      </w:r>
      <w:r>
        <w:rPr>
          <w:rFonts w:ascii="Times New Roman" w:hAnsi="Times New Roman"/>
          <w:color w:val="000000"/>
          <w:sz w:val="24"/>
          <w:szCs w:val="24"/>
        </w:rPr>
        <w:t xml:space="preserve">Social. Además “afortunadamente </w:t>
      </w:r>
      <w:r w:rsidRPr="00297AA2">
        <w:rPr>
          <w:rFonts w:ascii="Times New Roman" w:hAnsi="Times New Roman"/>
          <w:color w:val="000000"/>
          <w:sz w:val="24"/>
          <w:szCs w:val="24"/>
        </w:rPr>
        <w:t xml:space="preserve">sus abuelas nos ayudan en lo que pueden y </w:t>
      </w:r>
      <w:r>
        <w:rPr>
          <w:rFonts w:ascii="Times New Roman" w:hAnsi="Times New Roman"/>
          <w:color w:val="000000"/>
          <w:sz w:val="24"/>
          <w:szCs w:val="24"/>
        </w:rPr>
        <w:t>les compran ropa, juguetes, las cosas para el fútbol”</w:t>
      </w:r>
      <w:r w:rsidR="00ED30D9">
        <w:rPr>
          <w:rFonts w:ascii="Times New Roman" w:hAnsi="Times New Roman"/>
          <w:color w:val="000000"/>
          <w:sz w:val="24"/>
          <w:szCs w:val="24"/>
        </w:rPr>
        <w:t>.</w:t>
      </w:r>
    </w:p>
    <w:p w:rsidR="00ED30D9" w:rsidRDefault="00ED30D9" w:rsidP="00ED30D9">
      <w:pPr>
        <w:shd w:val="clear" w:color="auto" w:fill="FFFFFF"/>
        <w:spacing w:after="360" w:line="240" w:lineRule="auto"/>
        <w:jc w:val="both"/>
        <w:rPr>
          <w:rFonts w:ascii="Times New Roman" w:hAnsi="Times New Roman"/>
          <w:color w:val="000000"/>
          <w:sz w:val="24"/>
          <w:szCs w:val="24"/>
        </w:rPr>
      </w:pPr>
      <w:r w:rsidRPr="00ED30D9">
        <w:rPr>
          <w:rFonts w:ascii="Times New Roman" w:hAnsi="Times New Roman"/>
          <w:color w:val="000000"/>
          <w:sz w:val="24"/>
          <w:szCs w:val="24"/>
        </w:rPr>
        <w:t xml:space="preserve">Han tratado de ocultar la situación que atraviesan: “Nos hemos callado </w:t>
      </w:r>
      <w:r>
        <w:rPr>
          <w:rFonts w:ascii="Times New Roman" w:hAnsi="Times New Roman"/>
          <w:color w:val="000000"/>
          <w:sz w:val="24"/>
          <w:szCs w:val="24"/>
        </w:rPr>
        <w:t>esto…</w:t>
      </w:r>
      <w:r w:rsidR="00FE1CC2">
        <w:rPr>
          <w:rFonts w:ascii="Times New Roman" w:hAnsi="Times New Roman"/>
          <w:color w:val="000000"/>
          <w:sz w:val="24"/>
          <w:szCs w:val="24"/>
        </w:rPr>
        <w:t xml:space="preserve"> </w:t>
      </w:r>
      <w:r>
        <w:rPr>
          <w:rFonts w:ascii="Times New Roman" w:hAnsi="Times New Roman"/>
          <w:color w:val="000000"/>
          <w:sz w:val="24"/>
          <w:szCs w:val="24"/>
        </w:rPr>
        <w:t xml:space="preserve">por vergüenza. </w:t>
      </w:r>
      <w:r w:rsidRPr="00ED30D9">
        <w:rPr>
          <w:rFonts w:ascii="Times New Roman" w:hAnsi="Times New Roman"/>
          <w:color w:val="000000"/>
          <w:sz w:val="24"/>
          <w:szCs w:val="24"/>
        </w:rPr>
        <w:t xml:space="preserve">Tratas de mantener el tipo cuando escuchas según </w:t>
      </w:r>
      <w:r>
        <w:rPr>
          <w:rFonts w:ascii="Times New Roman" w:hAnsi="Times New Roman"/>
          <w:color w:val="000000"/>
          <w:sz w:val="24"/>
          <w:szCs w:val="24"/>
        </w:rPr>
        <w:t xml:space="preserve">qué cosas que duelen muchísimo. </w:t>
      </w:r>
      <w:r w:rsidRPr="00ED30D9">
        <w:rPr>
          <w:rFonts w:ascii="Times New Roman" w:hAnsi="Times New Roman"/>
          <w:color w:val="000000"/>
          <w:sz w:val="24"/>
          <w:szCs w:val="24"/>
        </w:rPr>
        <w:t xml:space="preserve">No queremos que nos tengan lástima. Queremos </w:t>
      </w:r>
      <w:r>
        <w:rPr>
          <w:rFonts w:ascii="Times New Roman" w:hAnsi="Times New Roman"/>
          <w:color w:val="000000"/>
          <w:sz w:val="24"/>
          <w:szCs w:val="24"/>
        </w:rPr>
        <w:t xml:space="preserve">trabajar y salir adelante, como </w:t>
      </w:r>
      <w:r w:rsidRPr="00ED30D9">
        <w:rPr>
          <w:rFonts w:ascii="Times New Roman" w:hAnsi="Times New Roman"/>
          <w:color w:val="000000"/>
          <w:sz w:val="24"/>
          <w:szCs w:val="24"/>
        </w:rPr>
        <w:t>hemos hecho siempre</w:t>
      </w:r>
      <w:r>
        <w:rPr>
          <w:rFonts w:ascii="Times New Roman" w:hAnsi="Times New Roman"/>
          <w:color w:val="000000"/>
          <w:sz w:val="24"/>
          <w:szCs w:val="24"/>
        </w:rPr>
        <w:t>…</w:t>
      </w:r>
    </w:p>
    <w:p w:rsidR="0066463C" w:rsidRDefault="00ED30D9" w:rsidP="00ED30D9">
      <w:pPr>
        <w:shd w:val="clear" w:color="auto" w:fill="FFFFFF"/>
        <w:spacing w:after="360" w:line="240" w:lineRule="auto"/>
        <w:jc w:val="both"/>
        <w:rPr>
          <w:rFonts w:ascii="Times New Roman" w:hAnsi="Times New Roman"/>
          <w:i/>
          <w:color w:val="000000"/>
          <w:sz w:val="24"/>
          <w:szCs w:val="24"/>
        </w:rPr>
      </w:pPr>
      <w:r w:rsidRPr="00ED30D9">
        <w:rPr>
          <w:rFonts w:ascii="Times New Roman" w:hAnsi="Times New Roman"/>
          <w:i/>
          <w:color w:val="000000"/>
          <w:sz w:val="24"/>
          <w:szCs w:val="24"/>
        </w:rPr>
        <w:t>“El impacto de la crisis económica en el empleo es el detonante de las dificultades económicas de muchas familias. La merma de sus ingresos las está exponiendo a un riesgo de pobreza y exclusión social que ha elevado exponencialmente los indicadores sobre pobreza”</w:t>
      </w:r>
      <w:r>
        <w:rPr>
          <w:rFonts w:ascii="Times New Roman" w:hAnsi="Times New Roman"/>
          <w:i/>
          <w:color w:val="000000"/>
          <w:sz w:val="24"/>
          <w:szCs w:val="24"/>
        </w:rPr>
        <w:t>…</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Javier tiene 10 años y su hermana María 7. El padre de Javi</w:t>
      </w:r>
      <w:r>
        <w:rPr>
          <w:rFonts w:ascii="Times New Roman" w:hAnsi="Times New Roman"/>
          <w:color w:val="000000"/>
          <w:sz w:val="24"/>
          <w:szCs w:val="24"/>
        </w:rPr>
        <w:t xml:space="preserve">er es una pareja anterior de su </w:t>
      </w:r>
      <w:r w:rsidRPr="0057463C">
        <w:rPr>
          <w:rFonts w:ascii="Times New Roman" w:hAnsi="Times New Roman"/>
          <w:color w:val="000000"/>
          <w:sz w:val="24"/>
          <w:szCs w:val="24"/>
        </w:rPr>
        <w:t>madre, Leonor, en su país de origen. El padre de María, Iñak</w:t>
      </w:r>
      <w:r>
        <w:rPr>
          <w:rFonts w:ascii="Times New Roman" w:hAnsi="Times New Roman"/>
          <w:color w:val="000000"/>
          <w:sz w:val="24"/>
          <w:szCs w:val="24"/>
        </w:rPr>
        <w:t xml:space="preserve">i, es español. Viven los cuatro </w:t>
      </w:r>
      <w:r w:rsidRPr="0057463C">
        <w:rPr>
          <w:rFonts w:ascii="Times New Roman" w:hAnsi="Times New Roman"/>
          <w:color w:val="000000"/>
          <w:sz w:val="24"/>
          <w:szCs w:val="24"/>
        </w:rPr>
        <w:t>en una casa prefabricada cedida gratuitamente por el Ayuntamiento de la p</w:t>
      </w:r>
      <w:r>
        <w:rPr>
          <w:rFonts w:ascii="Times New Roman" w:hAnsi="Times New Roman"/>
          <w:color w:val="000000"/>
          <w:sz w:val="24"/>
          <w:szCs w:val="24"/>
        </w:rPr>
        <w:t xml:space="preserve">equeña localidad </w:t>
      </w:r>
      <w:r w:rsidRPr="0057463C">
        <w:rPr>
          <w:rFonts w:ascii="Times New Roman" w:hAnsi="Times New Roman"/>
          <w:color w:val="000000"/>
          <w:sz w:val="24"/>
          <w:szCs w:val="24"/>
        </w:rPr>
        <w:t>rural en la que residen. En la casa no se realiza ni</w:t>
      </w:r>
      <w:r>
        <w:rPr>
          <w:rFonts w:ascii="Times New Roman" w:hAnsi="Times New Roman"/>
          <w:color w:val="000000"/>
          <w:sz w:val="24"/>
          <w:szCs w:val="24"/>
        </w:rPr>
        <w:t xml:space="preserve">ngún tipo de mantenimiento, por </w:t>
      </w:r>
      <w:r w:rsidRPr="0057463C">
        <w:rPr>
          <w:rFonts w:ascii="Times New Roman" w:hAnsi="Times New Roman"/>
          <w:color w:val="000000"/>
          <w:sz w:val="24"/>
          <w:szCs w:val="24"/>
        </w:rPr>
        <w:t>ello el invierno pasado sufrieron un incendio en la habita</w:t>
      </w:r>
      <w:r>
        <w:rPr>
          <w:rFonts w:ascii="Times New Roman" w:hAnsi="Times New Roman"/>
          <w:color w:val="000000"/>
          <w:sz w:val="24"/>
          <w:szCs w:val="24"/>
        </w:rPr>
        <w:t xml:space="preserve">ción de los niños debido al mal </w:t>
      </w:r>
      <w:r w:rsidRPr="0057463C">
        <w:rPr>
          <w:rFonts w:ascii="Times New Roman" w:hAnsi="Times New Roman"/>
          <w:color w:val="000000"/>
          <w:sz w:val="24"/>
          <w:szCs w:val="24"/>
        </w:rPr>
        <w:t>estado de una estufa. Tienen acceso a agua corriente y luz aunque</w:t>
      </w:r>
      <w:r>
        <w:rPr>
          <w:rFonts w:ascii="Times New Roman" w:hAnsi="Times New Roman"/>
          <w:color w:val="000000"/>
          <w:sz w:val="24"/>
          <w:szCs w:val="24"/>
        </w:rPr>
        <w:t xml:space="preserve"> a menudo no pueden </w:t>
      </w:r>
      <w:r w:rsidRPr="0057463C">
        <w:rPr>
          <w:rFonts w:ascii="Times New Roman" w:hAnsi="Times New Roman"/>
          <w:color w:val="000000"/>
          <w:sz w:val="24"/>
          <w:szCs w:val="24"/>
        </w:rPr>
        <w:t>pagarla y deben engancharse al alumbrado público para disponer de electricidad.</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El calor en la casa prefabricada es insoportable en veran</w:t>
      </w:r>
      <w:r>
        <w:rPr>
          <w:rFonts w:ascii="Times New Roman" w:hAnsi="Times New Roman"/>
          <w:color w:val="000000"/>
          <w:sz w:val="24"/>
          <w:szCs w:val="24"/>
        </w:rPr>
        <w:t xml:space="preserve">o y el frío húmedo del invierno </w:t>
      </w:r>
      <w:r w:rsidRPr="0057463C">
        <w:rPr>
          <w:rFonts w:ascii="Times New Roman" w:hAnsi="Times New Roman"/>
          <w:color w:val="000000"/>
          <w:sz w:val="24"/>
          <w:szCs w:val="24"/>
        </w:rPr>
        <w:t>ha provocado que los dos niños hayan tenido serios problemas de sal</w:t>
      </w:r>
      <w:r>
        <w:rPr>
          <w:rFonts w:ascii="Times New Roman" w:hAnsi="Times New Roman"/>
          <w:color w:val="000000"/>
          <w:sz w:val="24"/>
          <w:szCs w:val="24"/>
        </w:rPr>
        <w:t xml:space="preserve">ud en los últimos </w:t>
      </w:r>
      <w:r w:rsidRPr="0057463C">
        <w:rPr>
          <w:rFonts w:ascii="Times New Roman" w:hAnsi="Times New Roman"/>
          <w:color w:val="000000"/>
          <w:sz w:val="24"/>
          <w:szCs w:val="24"/>
        </w:rPr>
        <w:t>años. Javier sufrió una bronconeumonía aguda. María tambi</w:t>
      </w:r>
      <w:r>
        <w:rPr>
          <w:rFonts w:ascii="Times New Roman" w:hAnsi="Times New Roman"/>
          <w:color w:val="000000"/>
          <w:sz w:val="24"/>
          <w:szCs w:val="24"/>
        </w:rPr>
        <w:t xml:space="preserve">én estuvo ingresada por padecer </w:t>
      </w:r>
      <w:r w:rsidRPr="0057463C">
        <w:rPr>
          <w:rFonts w:ascii="Times New Roman" w:hAnsi="Times New Roman"/>
          <w:color w:val="000000"/>
          <w:sz w:val="24"/>
          <w:szCs w:val="24"/>
        </w:rPr>
        <w:t>una enfermedad debida a un virus que, según el per</w:t>
      </w:r>
      <w:r>
        <w:rPr>
          <w:rFonts w:ascii="Times New Roman" w:hAnsi="Times New Roman"/>
          <w:color w:val="000000"/>
          <w:sz w:val="24"/>
          <w:szCs w:val="24"/>
        </w:rPr>
        <w:t xml:space="preserve">sonal sanitario que la atendió, </w:t>
      </w:r>
      <w:r w:rsidRPr="0057463C">
        <w:rPr>
          <w:rFonts w:ascii="Times New Roman" w:hAnsi="Times New Roman"/>
          <w:color w:val="000000"/>
          <w:sz w:val="24"/>
          <w:szCs w:val="24"/>
        </w:rPr>
        <w:t>pudo deberse a la suciedad existente en el entorno de la casa.</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A María le gustaría vivir en una casa de ladrillo, como</w:t>
      </w:r>
      <w:r>
        <w:rPr>
          <w:rFonts w:ascii="Times New Roman" w:hAnsi="Times New Roman"/>
          <w:color w:val="000000"/>
          <w:sz w:val="24"/>
          <w:szCs w:val="24"/>
        </w:rPr>
        <w:t xml:space="preserve"> sus amigas, aunque hace tiempo </w:t>
      </w:r>
      <w:r w:rsidRPr="0057463C">
        <w:rPr>
          <w:rFonts w:ascii="Times New Roman" w:hAnsi="Times New Roman"/>
          <w:color w:val="000000"/>
          <w:sz w:val="24"/>
          <w:szCs w:val="24"/>
        </w:rPr>
        <w:t>que apenas lo menciona, resignada.</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lastRenderedPageBreak/>
        <w:t>Su madre que es licenciada universitaria en su país de or</w:t>
      </w:r>
      <w:r>
        <w:rPr>
          <w:rFonts w:ascii="Times New Roman" w:hAnsi="Times New Roman"/>
          <w:color w:val="000000"/>
          <w:sz w:val="24"/>
          <w:szCs w:val="24"/>
        </w:rPr>
        <w:t xml:space="preserve">igen, actualmente trabaja en el </w:t>
      </w:r>
      <w:r w:rsidRPr="0057463C">
        <w:rPr>
          <w:rFonts w:ascii="Times New Roman" w:hAnsi="Times New Roman"/>
          <w:color w:val="000000"/>
          <w:sz w:val="24"/>
          <w:szCs w:val="24"/>
        </w:rPr>
        <w:t>campo intermitentemente unas horas al día. Parte de su</w:t>
      </w:r>
      <w:r>
        <w:rPr>
          <w:rFonts w:ascii="Times New Roman" w:hAnsi="Times New Roman"/>
          <w:color w:val="000000"/>
          <w:sz w:val="24"/>
          <w:szCs w:val="24"/>
        </w:rPr>
        <w:t xml:space="preserve"> sueldo lo cobran “en negro”, y </w:t>
      </w:r>
      <w:r w:rsidRPr="0057463C">
        <w:rPr>
          <w:rFonts w:ascii="Times New Roman" w:hAnsi="Times New Roman"/>
          <w:color w:val="000000"/>
          <w:sz w:val="24"/>
          <w:szCs w:val="24"/>
        </w:rPr>
        <w:t>si bien tiene que estar disponible para trabajar las horas que l</w:t>
      </w:r>
      <w:r>
        <w:rPr>
          <w:rFonts w:ascii="Times New Roman" w:hAnsi="Times New Roman"/>
          <w:color w:val="000000"/>
          <w:sz w:val="24"/>
          <w:szCs w:val="24"/>
        </w:rPr>
        <w:t>e pidan cada día, sin horarios, de lunes a domingo, confi</w:t>
      </w:r>
      <w:r w:rsidRPr="0057463C">
        <w:rPr>
          <w:rFonts w:ascii="Times New Roman" w:hAnsi="Times New Roman"/>
          <w:color w:val="000000"/>
          <w:sz w:val="24"/>
          <w:szCs w:val="24"/>
        </w:rPr>
        <w:t>esa que está mejor con su</w:t>
      </w:r>
      <w:r>
        <w:rPr>
          <w:rFonts w:ascii="Times New Roman" w:hAnsi="Times New Roman"/>
          <w:color w:val="000000"/>
          <w:sz w:val="24"/>
          <w:szCs w:val="24"/>
        </w:rPr>
        <w:t xml:space="preserve"> patrón actual que con otros de </w:t>
      </w:r>
      <w:r w:rsidRPr="0057463C">
        <w:rPr>
          <w:rFonts w:ascii="Times New Roman" w:hAnsi="Times New Roman"/>
          <w:color w:val="000000"/>
          <w:sz w:val="24"/>
          <w:szCs w:val="24"/>
        </w:rPr>
        <w:t>la zona que descuentan el tiempo de la merienda del jor</w:t>
      </w:r>
      <w:r>
        <w:rPr>
          <w:rFonts w:ascii="Times New Roman" w:hAnsi="Times New Roman"/>
          <w:color w:val="000000"/>
          <w:sz w:val="24"/>
          <w:szCs w:val="24"/>
        </w:rPr>
        <w:t xml:space="preserve">nal y, al no mediar contrato de </w:t>
      </w:r>
      <w:r w:rsidRPr="0057463C">
        <w:rPr>
          <w:rFonts w:ascii="Times New Roman" w:hAnsi="Times New Roman"/>
          <w:color w:val="000000"/>
          <w:sz w:val="24"/>
          <w:szCs w:val="24"/>
        </w:rPr>
        <w:t>ninguna clase ni alta en la Segu</w:t>
      </w:r>
      <w:r>
        <w:rPr>
          <w:rFonts w:ascii="Times New Roman" w:hAnsi="Times New Roman"/>
          <w:color w:val="000000"/>
          <w:sz w:val="24"/>
          <w:szCs w:val="24"/>
        </w:rPr>
        <w:t>ridad Social, no dan siquiera “fi</w:t>
      </w:r>
      <w:r w:rsidRPr="0057463C">
        <w:rPr>
          <w:rFonts w:ascii="Times New Roman" w:hAnsi="Times New Roman"/>
          <w:color w:val="000000"/>
          <w:sz w:val="24"/>
          <w:szCs w:val="24"/>
        </w:rPr>
        <w:t>niquito”.</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Pese a</w:t>
      </w:r>
      <w:r>
        <w:rPr>
          <w:rFonts w:ascii="Times New Roman" w:hAnsi="Times New Roman"/>
          <w:color w:val="000000"/>
          <w:sz w:val="24"/>
          <w:szCs w:val="24"/>
        </w:rPr>
        <w:t xml:space="preserve"> estar trabajando no gana lo sufi</w:t>
      </w:r>
      <w:r w:rsidRPr="0057463C">
        <w:rPr>
          <w:rFonts w:ascii="Times New Roman" w:hAnsi="Times New Roman"/>
          <w:color w:val="000000"/>
          <w:sz w:val="24"/>
          <w:szCs w:val="24"/>
        </w:rPr>
        <w:t>ciente para poder p</w:t>
      </w:r>
      <w:r>
        <w:rPr>
          <w:rFonts w:ascii="Times New Roman" w:hAnsi="Times New Roman"/>
          <w:color w:val="000000"/>
          <w:sz w:val="24"/>
          <w:szCs w:val="24"/>
        </w:rPr>
        <w:t xml:space="preserve">agar todos los gastos a los que </w:t>
      </w:r>
      <w:r w:rsidRPr="0057463C">
        <w:rPr>
          <w:rFonts w:ascii="Times New Roman" w:hAnsi="Times New Roman"/>
          <w:color w:val="000000"/>
          <w:sz w:val="24"/>
          <w:szCs w:val="24"/>
        </w:rPr>
        <w:t>deben hacer frente. Pero al tener una fuente de ingreso</w:t>
      </w:r>
      <w:r>
        <w:rPr>
          <w:rFonts w:ascii="Times New Roman" w:hAnsi="Times New Roman"/>
          <w:color w:val="000000"/>
          <w:sz w:val="24"/>
          <w:szCs w:val="24"/>
        </w:rPr>
        <w:t xml:space="preserve">s han dejado de percibir ayudas </w:t>
      </w:r>
      <w:r w:rsidRPr="0057463C">
        <w:rPr>
          <w:rFonts w:ascii="Times New Roman" w:hAnsi="Times New Roman"/>
          <w:color w:val="000000"/>
          <w:sz w:val="24"/>
          <w:szCs w:val="24"/>
        </w:rPr>
        <w:t>de los servicios sociales aunque las siguen solicitando. Por</w:t>
      </w:r>
      <w:r>
        <w:rPr>
          <w:rFonts w:ascii="Times New Roman" w:hAnsi="Times New Roman"/>
          <w:color w:val="000000"/>
          <w:sz w:val="24"/>
          <w:szCs w:val="24"/>
        </w:rPr>
        <w:t xml:space="preserve"> ello, con regularidad precisan </w:t>
      </w:r>
      <w:r w:rsidRPr="0057463C">
        <w:rPr>
          <w:rFonts w:ascii="Times New Roman" w:hAnsi="Times New Roman"/>
          <w:color w:val="000000"/>
          <w:sz w:val="24"/>
          <w:szCs w:val="24"/>
        </w:rPr>
        <w:t>ayuda alimentaria que obtienen de canales informales: vecinos</w:t>
      </w:r>
      <w:r>
        <w:rPr>
          <w:rFonts w:ascii="Times New Roman" w:hAnsi="Times New Roman"/>
          <w:color w:val="000000"/>
          <w:sz w:val="24"/>
          <w:szCs w:val="24"/>
        </w:rPr>
        <w:t xml:space="preserve">, comerciantes de la localidad, </w:t>
      </w:r>
      <w:r w:rsidRPr="0057463C">
        <w:rPr>
          <w:rFonts w:ascii="Times New Roman" w:hAnsi="Times New Roman"/>
          <w:color w:val="000000"/>
          <w:sz w:val="24"/>
          <w:szCs w:val="24"/>
        </w:rPr>
        <w:t>la parroquia. La ayuda de alimentación que recibe</w:t>
      </w:r>
      <w:r>
        <w:rPr>
          <w:rFonts w:ascii="Times New Roman" w:hAnsi="Times New Roman"/>
          <w:color w:val="000000"/>
          <w:sz w:val="24"/>
          <w:szCs w:val="24"/>
        </w:rPr>
        <w:t xml:space="preserve">n es abundante en cantidad pero </w:t>
      </w:r>
      <w:r w:rsidRPr="0057463C">
        <w:rPr>
          <w:rFonts w:ascii="Times New Roman" w:hAnsi="Times New Roman"/>
          <w:color w:val="000000"/>
          <w:sz w:val="24"/>
          <w:szCs w:val="24"/>
        </w:rPr>
        <w:t>apenas variada (arroz, legumbres y pasta), por lo que</w:t>
      </w:r>
      <w:r>
        <w:rPr>
          <w:rFonts w:ascii="Times New Roman" w:hAnsi="Times New Roman"/>
          <w:color w:val="000000"/>
          <w:sz w:val="24"/>
          <w:szCs w:val="24"/>
        </w:rPr>
        <w:t xml:space="preserve"> apenas comen alimentos frescos </w:t>
      </w:r>
      <w:r w:rsidRPr="0057463C">
        <w:rPr>
          <w:rFonts w:ascii="Times New Roman" w:hAnsi="Times New Roman"/>
          <w:color w:val="000000"/>
          <w:sz w:val="24"/>
          <w:szCs w:val="24"/>
        </w:rPr>
        <w:t>(frutas, verduras, carne o pescado), salvo los niños que c</w:t>
      </w:r>
      <w:r>
        <w:rPr>
          <w:rFonts w:ascii="Times New Roman" w:hAnsi="Times New Roman"/>
          <w:color w:val="000000"/>
          <w:sz w:val="24"/>
          <w:szCs w:val="24"/>
        </w:rPr>
        <w:t xml:space="preserve">omen en el colegio y ello añade </w:t>
      </w:r>
      <w:r w:rsidRPr="0057463C">
        <w:rPr>
          <w:rFonts w:ascii="Times New Roman" w:hAnsi="Times New Roman"/>
          <w:color w:val="000000"/>
          <w:sz w:val="24"/>
          <w:szCs w:val="24"/>
        </w:rPr>
        <w:t>algo de variedad a su dieta.</w:t>
      </w:r>
    </w:p>
    <w:p w:rsid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La participación de los niños en el programa de Save the</w:t>
      </w:r>
      <w:r>
        <w:rPr>
          <w:rFonts w:ascii="Times New Roman" w:hAnsi="Times New Roman"/>
          <w:color w:val="000000"/>
          <w:sz w:val="24"/>
          <w:szCs w:val="24"/>
        </w:rPr>
        <w:t xml:space="preserve"> Children proporciona una ayuda </w:t>
      </w:r>
      <w:r w:rsidRPr="0057463C">
        <w:rPr>
          <w:rFonts w:ascii="Times New Roman" w:hAnsi="Times New Roman"/>
          <w:color w:val="000000"/>
          <w:sz w:val="24"/>
          <w:szCs w:val="24"/>
        </w:rPr>
        <w:t>económica para el equipamiento escolar de los niños</w:t>
      </w:r>
      <w:r>
        <w:rPr>
          <w:rFonts w:ascii="Times New Roman" w:hAnsi="Times New Roman"/>
          <w:color w:val="000000"/>
          <w:sz w:val="24"/>
          <w:szCs w:val="24"/>
        </w:rPr>
        <w:t xml:space="preserve"> que, de otro modo tendrían que </w:t>
      </w:r>
      <w:r w:rsidRPr="0057463C">
        <w:rPr>
          <w:rFonts w:ascii="Times New Roman" w:hAnsi="Times New Roman"/>
          <w:color w:val="000000"/>
          <w:sz w:val="24"/>
          <w:szCs w:val="24"/>
        </w:rPr>
        <w:t>tratar de obtener a través de estos canales informales.</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Aunque Leonor e Iñaki agradecen enormemente las ayudas</w:t>
      </w:r>
      <w:r>
        <w:rPr>
          <w:rFonts w:ascii="Times New Roman" w:hAnsi="Times New Roman"/>
          <w:color w:val="000000"/>
          <w:sz w:val="24"/>
          <w:szCs w:val="24"/>
        </w:rPr>
        <w:t xml:space="preserve"> se sienten señalados por tener </w:t>
      </w:r>
      <w:r w:rsidRPr="0057463C">
        <w:rPr>
          <w:rFonts w:ascii="Times New Roman" w:hAnsi="Times New Roman"/>
          <w:color w:val="000000"/>
          <w:sz w:val="24"/>
          <w:szCs w:val="24"/>
        </w:rPr>
        <w:t>que pedirlas, sienten que su comportamiento y rutin</w:t>
      </w:r>
      <w:r>
        <w:rPr>
          <w:rFonts w:ascii="Times New Roman" w:hAnsi="Times New Roman"/>
          <w:color w:val="000000"/>
          <w:sz w:val="24"/>
          <w:szCs w:val="24"/>
        </w:rPr>
        <w:t xml:space="preserve">as son juzgados por sus vecinos </w:t>
      </w:r>
      <w:r w:rsidRPr="0057463C">
        <w:rPr>
          <w:rFonts w:ascii="Times New Roman" w:hAnsi="Times New Roman"/>
          <w:color w:val="000000"/>
          <w:sz w:val="24"/>
          <w:szCs w:val="24"/>
        </w:rPr>
        <w:t>y eso les hace sentir incómodos. Aunque lo que peor llevan</w:t>
      </w:r>
      <w:r>
        <w:rPr>
          <w:rFonts w:ascii="Times New Roman" w:hAnsi="Times New Roman"/>
          <w:color w:val="000000"/>
          <w:sz w:val="24"/>
          <w:szCs w:val="24"/>
        </w:rPr>
        <w:t xml:space="preserve"> es la frustración de tener que </w:t>
      </w:r>
      <w:r w:rsidRPr="0057463C">
        <w:rPr>
          <w:rFonts w:ascii="Times New Roman" w:hAnsi="Times New Roman"/>
          <w:color w:val="000000"/>
          <w:sz w:val="24"/>
          <w:szCs w:val="24"/>
        </w:rPr>
        <w:t>contestar sistemáticamente a cualquier petición de los ni</w:t>
      </w:r>
      <w:r>
        <w:rPr>
          <w:rFonts w:ascii="Times New Roman" w:hAnsi="Times New Roman"/>
          <w:color w:val="000000"/>
          <w:sz w:val="24"/>
          <w:szCs w:val="24"/>
        </w:rPr>
        <w:t xml:space="preserve">ños con un “a ver si se puede”. </w:t>
      </w:r>
      <w:r w:rsidRPr="0057463C">
        <w:rPr>
          <w:rFonts w:ascii="Times New Roman" w:hAnsi="Times New Roman"/>
          <w:color w:val="000000"/>
          <w:sz w:val="24"/>
          <w:szCs w:val="24"/>
        </w:rPr>
        <w:t>Acaban admitiendo haber llegado a pegar a los niños en</w:t>
      </w:r>
      <w:r>
        <w:rPr>
          <w:rFonts w:ascii="Times New Roman" w:hAnsi="Times New Roman"/>
          <w:color w:val="000000"/>
          <w:sz w:val="24"/>
          <w:szCs w:val="24"/>
        </w:rPr>
        <w:t xml:space="preserve"> alguna ocasión para que no les </w:t>
      </w:r>
      <w:r w:rsidRPr="0057463C">
        <w:rPr>
          <w:rFonts w:ascii="Times New Roman" w:hAnsi="Times New Roman"/>
          <w:color w:val="000000"/>
          <w:sz w:val="24"/>
          <w:szCs w:val="24"/>
        </w:rPr>
        <w:t>pidieran más cosas.</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Si por algo les resulta particularmente doloroso perder el control de esta manera es por</w:t>
      </w:r>
      <w:r>
        <w:rPr>
          <w:rFonts w:ascii="Times New Roman" w:hAnsi="Times New Roman"/>
          <w:color w:val="000000"/>
          <w:sz w:val="24"/>
          <w:szCs w:val="24"/>
        </w:rPr>
        <w:t xml:space="preserve"> </w:t>
      </w:r>
      <w:r w:rsidRPr="0057463C">
        <w:rPr>
          <w:rFonts w:ascii="Times New Roman" w:hAnsi="Times New Roman"/>
          <w:color w:val="000000"/>
          <w:sz w:val="24"/>
          <w:szCs w:val="24"/>
        </w:rPr>
        <w:t>la naturalidad y resignación con que Javier y María han</w:t>
      </w:r>
      <w:r>
        <w:rPr>
          <w:rFonts w:ascii="Times New Roman" w:hAnsi="Times New Roman"/>
          <w:color w:val="000000"/>
          <w:sz w:val="24"/>
          <w:szCs w:val="24"/>
        </w:rPr>
        <w:t xml:space="preserve"> comprendido la situación: “Mis </w:t>
      </w:r>
      <w:r w:rsidRPr="0057463C">
        <w:rPr>
          <w:rFonts w:ascii="Times New Roman" w:hAnsi="Times New Roman"/>
          <w:color w:val="000000"/>
          <w:sz w:val="24"/>
          <w:szCs w:val="24"/>
        </w:rPr>
        <w:t>papás se enfadan con la situación, no con nosotros”,</w:t>
      </w:r>
      <w:r>
        <w:rPr>
          <w:rFonts w:ascii="Times New Roman" w:hAnsi="Times New Roman"/>
          <w:color w:val="000000"/>
          <w:sz w:val="24"/>
          <w:szCs w:val="24"/>
        </w:rPr>
        <w:t xml:space="preserve"> excusa Javier. No pueden comer </w:t>
      </w:r>
      <w:r w:rsidRPr="0057463C">
        <w:rPr>
          <w:rFonts w:ascii="Times New Roman" w:hAnsi="Times New Roman"/>
          <w:color w:val="000000"/>
          <w:sz w:val="24"/>
          <w:szCs w:val="24"/>
        </w:rPr>
        <w:t>helados en todo el verano, ir a la playa, estrenar ropa o recibir algún regalo de la</w:t>
      </w:r>
      <w:r>
        <w:rPr>
          <w:rFonts w:ascii="Times New Roman" w:hAnsi="Times New Roman"/>
          <w:color w:val="000000"/>
          <w:sz w:val="24"/>
          <w:szCs w:val="24"/>
        </w:rPr>
        <w:t xml:space="preserve"> carta </w:t>
      </w:r>
      <w:r w:rsidRPr="0057463C">
        <w:rPr>
          <w:rFonts w:ascii="Times New Roman" w:hAnsi="Times New Roman"/>
          <w:color w:val="000000"/>
          <w:sz w:val="24"/>
          <w:szCs w:val="24"/>
        </w:rPr>
        <w:t>que escriben ilusionados todos los años a los Reyes Mago</w:t>
      </w:r>
      <w:r>
        <w:rPr>
          <w:rFonts w:ascii="Times New Roman" w:hAnsi="Times New Roman"/>
          <w:color w:val="000000"/>
          <w:sz w:val="24"/>
          <w:szCs w:val="24"/>
        </w:rPr>
        <w:t xml:space="preserve">s, y sin embargo la relatan con </w:t>
      </w:r>
      <w:r w:rsidRPr="0057463C">
        <w:rPr>
          <w:rFonts w:ascii="Times New Roman" w:hAnsi="Times New Roman"/>
          <w:color w:val="000000"/>
          <w:sz w:val="24"/>
          <w:szCs w:val="24"/>
        </w:rPr>
        <w:t>normalidad: “sabemos que no hay dinero para comprar</w:t>
      </w:r>
      <w:r>
        <w:rPr>
          <w:rFonts w:ascii="Times New Roman" w:hAnsi="Times New Roman"/>
          <w:color w:val="000000"/>
          <w:sz w:val="24"/>
          <w:szCs w:val="24"/>
        </w:rPr>
        <w:t xml:space="preserve"> los juguetes que me gustan, ya </w:t>
      </w:r>
      <w:r w:rsidRPr="0057463C">
        <w:rPr>
          <w:rFonts w:ascii="Times New Roman" w:hAnsi="Times New Roman"/>
          <w:color w:val="000000"/>
          <w:sz w:val="24"/>
          <w:szCs w:val="24"/>
        </w:rPr>
        <w:t>que papá y mamá tienen que pagar la luz, el agua y todo eso, pero la crisis no</w:t>
      </w:r>
      <w:r>
        <w:rPr>
          <w:rFonts w:ascii="Times New Roman" w:hAnsi="Times New Roman"/>
          <w:color w:val="000000"/>
          <w:sz w:val="24"/>
          <w:szCs w:val="24"/>
        </w:rPr>
        <w:t xml:space="preserve"> nos afecta </w:t>
      </w:r>
      <w:r w:rsidRPr="0057463C">
        <w:rPr>
          <w:rFonts w:ascii="Times New Roman" w:hAnsi="Times New Roman"/>
          <w:color w:val="000000"/>
          <w:sz w:val="24"/>
          <w:szCs w:val="24"/>
        </w:rPr>
        <w:t>tanto”.</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María va muy bien en el colegio y no parece que le afect</w:t>
      </w:r>
      <w:r>
        <w:rPr>
          <w:rFonts w:ascii="Times New Roman" w:hAnsi="Times New Roman"/>
          <w:color w:val="000000"/>
          <w:sz w:val="24"/>
          <w:szCs w:val="24"/>
        </w:rPr>
        <w:t xml:space="preserve">en las difíciles condiciones en </w:t>
      </w:r>
      <w:r w:rsidRPr="0057463C">
        <w:rPr>
          <w:rFonts w:ascii="Times New Roman" w:hAnsi="Times New Roman"/>
          <w:color w:val="000000"/>
          <w:sz w:val="24"/>
          <w:szCs w:val="24"/>
        </w:rPr>
        <w:t>las que vive, de mayor quiere ser veterinaria o modelo. Ja</w:t>
      </w:r>
      <w:r>
        <w:rPr>
          <w:rFonts w:ascii="Times New Roman" w:hAnsi="Times New Roman"/>
          <w:color w:val="000000"/>
          <w:sz w:val="24"/>
          <w:szCs w:val="24"/>
        </w:rPr>
        <w:t>vier tiene más problemas, le ha costado adaptarse y confi</w:t>
      </w:r>
      <w:r w:rsidRPr="0057463C">
        <w:rPr>
          <w:rFonts w:ascii="Times New Roman" w:hAnsi="Times New Roman"/>
          <w:color w:val="000000"/>
          <w:sz w:val="24"/>
          <w:szCs w:val="24"/>
        </w:rPr>
        <w:t>esa haber sufrido algunos insultos</w:t>
      </w:r>
      <w:r>
        <w:rPr>
          <w:rFonts w:ascii="Times New Roman" w:hAnsi="Times New Roman"/>
          <w:color w:val="000000"/>
          <w:sz w:val="24"/>
          <w:szCs w:val="24"/>
        </w:rPr>
        <w:t xml:space="preserve"> por ser extranjero. De mayor </w:t>
      </w:r>
      <w:r w:rsidRPr="0057463C">
        <w:rPr>
          <w:rFonts w:ascii="Times New Roman" w:hAnsi="Times New Roman"/>
          <w:color w:val="000000"/>
          <w:sz w:val="24"/>
          <w:szCs w:val="24"/>
        </w:rPr>
        <w:t>quiere ser futbolista o policía.</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 xml:space="preserve">Leonor e Iñaki sólo quieren que estudien, lo que sea, </w:t>
      </w:r>
      <w:r>
        <w:rPr>
          <w:rFonts w:ascii="Times New Roman" w:hAnsi="Times New Roman"/>
          <w:color w:val="000000"/>
          <w:sz w:val="24"/>
          <w:szCs w:val="24"/>
        </w:rPr>
        <w:t xml:space="preserve">pero que saquen una carrera que </w:t>
      </w:r>
      <w:r w:rsidRPr="0057463C">
        <w:rPr>
          <w:rFonts w:ascii="Times New Roman" w:hAnsi="Times New Roman"/>
          <w:color w:val="000000"/>
          <w:sz w:val="24"/>
          <w:szCs w:val="24"/>
        </w:rPr>
        <w:t>les permita vivir de otra manera, tener más oportunid</w:t>
      </w:r>
      <w:r>
        <w:rPr>
          <w:rFonts w:ascii="Times New Roman" w:hAnsi="Times New Roman"/>
          <w:color w:val="000000"/>
          <w:sz w:val="24"/>
          <w:szCs w:val="24"/>
        </w:rPr>
        <w:t xml:space="preserve">ades. Tienen claro que harán lo </w:t>
      </w:r>
      <w:r w:rsidRPr="0057463C">
        <w:rPr>
          <w:rFonts w:ascii="Times New Roman" w:hAnsi="Times New Roman"/>
          <w:color w:val="000000"/>
          <w:sz w:val="24"/>
          <w:szCs w:val="24"/>
        </w:rPr>
        <w:t>imposible para que sus hijos estudien: “les hemos llevado</w:t>
      </w:r>
      <w:r>
        <w:rPr>
          <w:rFonts w:ascii="Times New Roman" w:hAnsi="Times New Roman"/>
          <w:color w:val="000000"/>
          <w:sz w:val="24"/>
          <w:szCs w:val="24"/>
        </w:rPr>
        <w:t xml:space="preserve"> al campo para que vean lo dura </w:t>
      </w:r>
      <w:r w:rsidRPr="0057463C">
        <w:rPr>
          <w:rFonts w:ascii="Times New Roman" w:hAnsi="Times New Roman"/>
          <w:color w:val="000000"/>
          <w:sz w:val="24"/>
          <w:szCs w:val="24"/>
        </w:rPr>
        <w:t>que es una jornada de trabajo ya que nos decían que con el trabajo en el campo no les</w:t>
      </w:r>
      <w:r>
        <w:rPr>
          <w:rFonts w:ascii="Times New Roman" w:hAnsi="Times New Roman"/>
          <w:color w:val="000000"/>
          <w:sz w:val="24"/>
          <w:szCs w:val="24"/>
        </w:rPr>
        <w:t xml:space="preserve"> </w:t>
      </w:r>
      <w:r w:rsidRPr="0057463C">
        <w:rPr>
          <w:rFonts w:ascii="Times New Roman" w:hAnsi="Times New Roman"/>
          <w:color w:val="000000"/>
          <w:sz w:val="24"/>
          <w:szCs w:val="24"/>
        </w:rPr>
        <w:t>hacía falta estudiar porque así tendrían dinero”.</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p>
    <w:p w:rsidR="00ED30D9" w:rsidRDefault="00ED30D9" w:rsidP="00ED30D9">
      <w:pPr>
        <w:shd w:val="clear" w:color="auto" w:fill="FFFFFF"/>
        <w:spacing w:after="360" w:line="240" w:lineRule="auto"/>
        <w:jc w:val="both"/>
        <w:rPr>
          <w:rFonts w:ascii="Times New Roman" w:hAnsi="Times New Roman"/>
          <w:i/>
          <w:color w:val="000000"/>
          <w:sz w:val="24"/>
          <w:szCs w:val="24"/>
        </w:rPr>
      </w:pPr>
      <w:r>
        <w:rPr>
          <w:rFonts w:ascii="Times New Roman" w:hAnsi="Times New Roman"/>
          <w:i/>
          <w:color w:val="000000"/>
          <w:sz w:val="24"/>
          <w:szCs w:val="24"/>
        </w:rPr>
        <w:lastRenderedPageBreak/>
        <w:t>“</w:t>
      </w:r>
      <w:r w:rsidRPr="00ED30D9">
        <w:rPr>
          <w:rFonts w:ascii="Times New Roman" w:hAnsi="Times New Roman"/>
          <w:i/>
          <w:color w:val="000000"/>
          <w:sz w:val="24"/>
          <w:szCs w:val="24"/>
        </w:rPr>
        <w:t xml:space="preserve">Se está produciendo un descenso de la </w:t>
      </w:r>
      <w:r>
        <w:rPr>
          <w:rFonts w:ascii="Times New Roman" w:hAnsi="Times New Roman"/>
          <w:i/>
          <w:color w:val="000000"/>
          <w:sz w:val="24"/>
          <w:szCs w:val="24"/>
        </w:rPr>
        <w:t xml:space="preserve">renta media, un empobrecimiento </w:t>
      </w:r>
      <w:r w:rsidRPr="00ED30D9">
        <w:rPr>
          <w:rFonts w:ascii="Times New Roman" w:hAnsi="Times New Roman"/>
          <w:i/>
          <w:color w:val="000000"/>
          <w:sz w:val="24"/>
          <w:szCs w:val="24"/>
        </w:rPr>
        <w:t xml:space="preserve">de la sociedad que puede </w:t>
      </w:r>
      <w:r>
        <w:rPr>
          <w:rFonts w:ascii="Times New Roman" w:hAnsi="Times New Roman"/>
          <w:i/>
          <w:color w:val="000000"/>
          <w:sz w:val="24"/>
          <w:szCs w:val="24"/>
        </w:rPr>
        <w:t xml:space="preserve">constatarse al observar cómo en </w:t>
      </w:r>
      <w:r w:rsidRPr="00ED30D9">
        <w:rPr>
          <w:rFonts w:ascii="Times New Roman" w:hAnsi="Times New Roman"/>
          <w:i/>
          <w:color w:val="000000"/>
          <w:sz w:val="24"/>
          <w:szCs w:val="24"/>
        </w:rPr>
        <w:t>los últimos años ha descendido el umbr</w:t>
      </w:r>
      <w:r>
        <w:rPr>
          <w:rFonts w:ascii="Times New Roman" w:hAnsi="Times New Roman"/>
          <w:i/>
          <w:color w:val="000000"/>
          <w:sz w:val="24"/>
          <w:szCs w:val="24"/>
        </w:rPr>
        <w:t xml:space="preserve">al de la pobreza, esto es, la </w:t>
      </w:r>
      <w:r w:rsidRPr="00ED30D9">
        <w:rPr>
          <w:rFonts w:ascii="Times New Roman" w:hAnsi="Times New Roman"/>
          <w:i/>
          <w:color w:val="000000"/>
          <w:sz w:val="24"/>
          <w:szCs w:val="24"/>
        </w:rPr>
        <w:t>cantidad de ingresos anuales por debajo de los que se considera a una</w:t>
      </w:r>
      <w:r>
        <w:rPr>
          <w:rFonts w:ascii="Times New Roman" w:hAnsi="Times New Roman"/>
          <w:i/>
          <w:color w:val="000000"/>
          <w:sz w:val="24"/>
          <w:szCs w:val="24"/>
        </w:rPr>
        <w:t xml:space="preserve">. </w:t>
      </w:r>
      <w:r w:rsidRPr="00ED30D9">
        <w:rPr>
          <w:rFonts w:ascii="Times New Roman" w:hAnsi="Times New Roman"/>
          <w:i/>
          <w:color w:val="000000"/>
          <w:sz w:val="24"/>
          <w:szCs w:val="24"/>
        </w:rPr>
        <w:t>Por otro lado, la pobreza y el riesgo de e</w:t>
      </w:r>
      <w:r>
        <w:rPr>
          <w:rFonts w:ascii="Times New Roman" w:hAnsi="Times New Roman"/>
          <w:i/>
          <w:color w:val="000000"/>
          <w:sz w:val="24"/>
          <w:szCs w:val="24"/>
        </w:rPr>
        <w:t>xclusión social son situaciones que se están cronifi</w:t>
      </w:r>
      <w:r w:rsidRPr="00ED30D9">
        <w:rPr>
          <w:rFonts w:ascii="Times New Roman" w:hAnsi="Times New Roman"/>
          <w:i/>
          <w:color w:val="000000"/>
          <w:sz w:val="24"/>
          <w:szCs w:val="24"/>
        </w:rPr>
        <w:t>cando desde e</w:t>
      </w:r>
      <w:r>
        <w:rPr>
          <w:rFonts w:ascii="Times New Roman" w:hAnsi="Times New Roman"/>
          <w:i/>
          <w:color w:val="000000"/>
          <w:sz w:val="24"/>
          <w:szCs w:val="24"/>
        </w:rPr>
        <w:t>l inicio de la crisis económica”…</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Ana tiene 16 años, Andrea 11 y Hugo 3. Viven con su mad</w:t>
      </w:r>
      <w:r>
        <w:rPr>
          <w:rFonts w:ascii="Times New Roman" w:hAnsi="Times New Roman"/>
          <w:color w:val="000000"/>
          <w:sz w:val="24"/>
          <w:szCs w:val="24"/>
        </w:rPr>
        <w:t xml:space="preserve">re en una capital de provincia. </w:t>
      </w:r>
      <w:r w:rsidRPr="0057463C">
        <w:rPr>
          <w:rFonts w:ascii="Times New Roman" w:hAnsi="Times New Roman"/>
          <w:color w:val="000000"/>
          <w:sz w:val="24"/>
          <w:szCs w:val="24"/>
        </w:rPr>
        <w:t>Su madre, Paloma, perdió su empleo como dependie</w:t>
      </w:r>
      <w:r>
        <w:rPr>
          <w:rFonts w:ascii="Times New Roman" w:hAnsi="Times New Roman"/>
          <w:color w:val="000000"/>
          <w:sz w:val="24"/>
          <w:szCs w:val="24"/>
        </w:rPr>
        <w:t xml:space="preserve">nta en un comercio al empezar a </w:t>
      </w:r>
      <w:r w:rsidRPr="0057463C">
        <w:rPr>
          <w:rFonts w:ascii="Times New Roman" w:hAnsi="Times New Roman"/>
          <w:color w:val="000000"/>
          <w:sz w:val="24"/>
          <w:szCs w:val="24"/>
        </w:rPr>
        <w:t xml:space="preserve">materializarse los efectos de la crisis. Desde entonces </w:t>
      </w:r>
      <w:r>
        <w:rPr>
          <w:rFonts w:ascii="Times New Roman" w:hAnsi="Times New Roman"/>
          <w:color w:val="000000"/>
          <w:sz w:val="24"/>
          <w:szCs w:val="24"/>
        </w:rPr>
        <w:t xml:space="preserve">sobrevive de lo que saca con la </w:t>
      </w:r>
      <w:r w:rsidRPr="0057463C">
        <w:rPr>
          <w:rFonts w:ascii="Times New Roman" w:hAnsi="Times New Roman"/>
          <w:color w:val="000000"/>
          <w:sz w:val="24"/>
          <w:szCs w:val="24"/>
        </w:rPr>
        <w:t>venta ambulante: “El cambio, a muy mal, es lo peor.</w:t>
      </w:r>
      <w:r>
        <w:rPr>
          <w:rFonts w:ascii="Times New Roman" w:hAnsi="Times New Roman"/>
          <w:color w:val="000000"/>
          <w:sz w:val="24"/>
          <w:szCs w:val="24"/>
        </w:rPr>
        <w:t xml:space="preserve"> Antes con mi sueldo me apañaba </w:t>
      </w:r>
      <w:r w:rsidRPr="0057463C">
        <w:rPr>
          <w:rFonts w:ascii="Times New Roman" w:hAnsi="Times New Roman"/>
          <w:color w:val="000000"/>
          <w:sz w:val="24"/>
          <w:szCs w:val="24"/>
        </w:rPr>
        <w:t>muy bien, vivíamos modestamente pero a los niños no les</w:t>
      </w:r>
      <w:r>
        <w:rPr>
          <w:rFonts w:ascii="Times New Roman" w:hAnsi="Times New Roman"/>
          <w:color w:val="000000"/>
          <w:sz w:val="24"/>
          <w:szCs w:val="24"/>
        </w:rPr>
        <w:t xml:space="preserve"> faltaba nada. Ahora el día que </w:t>
      </w:r>
      <w:r w:rsidRPr="0057463C">
        <w:rPr>
          <w:rFonts w:ascii="Times New Roman" w:hAnsi="Times New Roman"/>
          <w:color w:val="000000"/>
          <w:sz w:val="24"/>
          <w:szCs w:val="24"/>
        </w:rPr>
        <w:t>vendo comemos, el que no vendo no. Y con los 5 a 10</w:t>
      </w:r>
      <w:r>
        <w:rPr>
          <w:rFonts w:ascii="Times New Roman" w:hAnsi="Times New Roman"/>
          <w:color w:val="000000"/>
          <w:sz w:val="24"/>
          <w:szCs w:val="24"/>
        </w:rPr>
        <w:t xml:space="preserve"> euros que saco los días buenos </w:t>
      </w:r>
      <w:r w:rsidR="00D53113">
        <w:rPr>
          <w:rFonts w:ascii="Times New Roman" w:hAnsi="Times New Roman"/>
          <w:color w:val="000000"/>
          <w:sz w:val="24"/>
          <w:szCs w:val="24"/>
        </w:rPr>
        <w:t>tenemos que comer los cuatro”.</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Con el único apoyo de Ana su hija de 16 años, una vec</w:t>
      </w:r>
      <w:r>
        <w:rPr>
          <w:rFonts w:ascii="Times New Roman" w:hAnsi="Times New Roman"/>
          <w:color w:val="000000"/>
          <w:sz w:val="24"/>
          <w:szCs w:val="24"/>
        </w:rPr>
        <w:t xml:space="preserve">ina, puntualmente de su madre y </w:t>
      </w:r>
      <w:r w:rsidRPr="0057463C">
        <w:rPr>
          <w:rFonts w:ascii="Times New Roman" w:hAnsi="Times New Roman"/>
          <w:color w:val="000000"/>
          <w:sz w:val="24"/>
          <w:szCs w:val="24"/>
        </w:rPr>
        <w:t>las ayudas que recibe a través de Save the Children para lo</w:t>
      </w:r>
      <w:r>
        <w:rPr>
          <w:rFonts w:ascii="Times New Roman" w:hAnsi="Times New Roman"/>
          <w:color w:val="000000"/>
          <w:sz w:val="24"/>
          <w:szCs w:val="24"/>
        </w:rPr>
        <w:t xml:space="preserve">s niños, Paloma acumula recibos </w:t>
      </w:r>
      <w:r w:rsidRPr="0057463C">
        <w:rPr>
          <w:rFonts w:ascii="Times New Roman" w:hAnsi="Times New Roman"/>
          <w:color w:val="000000"/>
          <w:sz w:val="24"/>
          <w:szCs w:val="24"/>
        </w:rPr>
        <w:t>sin pagar y apenas tiene para que sus hijos puedan c</w:t>
      </w:r>
      <w:r>
        <w:rPr>
          <w:rFonts w:ascii="Times New Roman" w:hAnsi="Times New Roman"/>
          <w:color w:val="000000"/>
          <w:sz w:val="24"/>
          <w:szCs w:val="24"/>
        </w:rPr>
        <w:t xml:space="preserve">omer medianamente bien. No </w:t>
      </w:r>
      <w:r w:rsidRPr="0057463C">
        <w:rPr>
          <w:rFonts w:ascii="Times New Roman" w:hAnsi="Times New Roman"/>
          <w:color w:val="000000"/>
          <w:sz w:val="24"/>
          <w:szCs w:val="24"/>
        </w:rPr>
        <w:t xml:space="preserve">puede hacer frente al reducido pago de la hipoteca de la </w:t>
      </w:r>
      <w:r>
        <w:rPr>
          <w:rFonts w:ascii="Times New Roman" w:hAnsi="Times New Roman"/>
          <w:color w:val="000000"/>
          <w:sz w:val="24"/>
          <w:szCs w:val="24"/>
        </w:rPr>
        <w:t xml:space="preserve">casa en la que viven (150 euros </w:t>
      </w:r>
      <w:r w:rsidRPr="0057463C">
        <w:rPr>
          <w:rFonts w:ascii="Times New Roman" w:hAnsi="Times New Roman"/>
          <w:color w:val="000000"/>
          <w:sz w:val="24"/>
          <w:szCs w:val="24"/>
        </w:rPr>
        <w:t>al mes), y debe ya varios recibos “para mí lo importante e</w:t>
      </w:r>
      <w:r>
        <w:rPr>
          <w:rFonts w:ascii="Times New Roman" w:hAnsi="Times New Roman"/>
          <w:color w:val="000000"/>
          <w:sz w:val="24"/>
          <w:szCs w:val="24"/>
        </w:rPr>
        <w:t xml:space="preserve">s que mis hijos coman”. Tampoco </w:t>
      </w:r>
      <w:r w:rsidRPr="0057463C">
        <w:rPr>
          <w:rFonts w:ascii="Times New Roman" w:hAnsi="Times New Roman"/>
          <w:color w:val="000000"/>
          <w:sz w:val="24"/>
          <w:szCs w:val="24"/>
        </w:rPr>
        <w:t>puede hacer frente al pago de la luz, el agua o la</w:t>
      </w:r>
      <w:r>
        <w:rPr>
          <w:rFonts w:ascii="Times New Roman" w:hAnsi="Times New Roman"/>
          <w:color w:val="000000"/>
          <w:sz w:val="24"/>
          <w:szCs w:val="24"/>
        </w:rPr>
        <w:t xml:space="preserve"> comunidad y acumula en el mes </w:t>
      </w:r>
      <w:r w:rsidRPr="0057463C">
        <w:rPr>
          <w:rFonts w:ascii="Times New Roman" w:hAnsi="Times New Roman"/>
          <w:color w:val="000000"/>
          <w:sz w:val="24"/>
          <w:szCs w:val="24"/>
        </w:rPr>
        <w:t>de julio una deuda de más de 2000 euros que sigue inc</w:t>
      </w:r>
      <w:r>
        <w:rPr>
          <w:rFonts w:ascii="Times New Roman" w:hAnsi="Times New Roman"/>
          <w:color w:val="000000"/>
          <w:sz w:val="24"/>
          <w:szCs w:val="24"/>
        </w:rPr>
        <w:t xml:space="preserve">rementándose a la espera de que </w:t>
      </w:r>
      <w:r w:rsidRPr="0057463C">
        <w:rPr>
          <w:rFonts w:ascii="Times New Roman" w:hAnsi="Times New Roman"/>
          <w:color w:val="000000"/>
          <w:sz w:val="24"/>
          <w:szCs w:val="24"/>
        </w:rPr>
        <w:t>la “corten los contadores y, tarde o temprano, acabar en la</w:t>
      </w:r>
      <w:r>
        <w:rPr>
          <w:rFonts w:ascii="Times New Roman" w:hAnsi="Times New Roman"/>
          <w:color w:val="000000"/>
          <w:sz w:val="24"/>
          <w:szCs w:val="24"/>
        </w:rPr>
        <w:t xml:space="preserve"> calle con los niños o en algún </w:t>
      </w:r>
      <w:r w:rsidRPr="0057463C">
        <w:rPr>
          <w:rFonts w:ascii="Times New Roman" w:hAnsi="Times New Roman"/>
          <w:color w:val="000000"/>
          <w:sz w:val="24"/>
          <w:szCs w:val="24"/>
        </w:rPr>
        <w:t>piso de acogida”.</w:t>
      </w:r>
    </w:p>
    <w:p w:rsidR="0057463C" w:rsidRP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Ana recibe ayuda y come diariamente en un centro de se</w:t>
      </w:r>
      <w:r>
        <w:rPr>
          <w:rFonts w:ascii="Times New Roman" w:hAnsi="Times New Roman"/>
          <w:color w:val="000000"/>
          <w:sz w:val="24"/>
          <w:szCs w:val="24"/>
        </w:rPr>
        <w:t xml:space="preserve">rvicios sociales municipal, sin </w:t>
      </w:r>
      <w:r w:rsidRPr="0057463C">
        <w:rPr>
          <w:rFonts w:ascii="Times New Roman" w:hAnsi="Times New Roman"/>
          <w:color w:val="000000"/>
          <w:sz w:val="24"/>
          <w:szCs w:val="24"/>
        </w:rPr>
        <w:t>embargo cuando Paloma ha acudido para pedir ayuda</w:t>
      </w:r>
      <w:r>
        <w:rPr>
          <w:rFonts w:ascii="Times New Roman" w:hAnsi="Times New Roman"/>
          <w:color w:val="000000"/>
          <w:sz w:val="24"/>
          <w:szCs w:val="24"/>
        </w:rPr>
        <w:t xml:space="preserve"> para comer y poder pagar algún </w:t>
      </w:r>
      <w:r w:rsidRPr="0057463C">
        <w:rPr>
          <w:rFonts w:ascii="Times New Roman" w:hAnsi="Times New Roman"/>
          <w:color w:val="000000"/>
          <w:sz w:val="24"/>
          <w:szCs w:val="24"/>
        </w:rPr>
        <w:t>recibo: “la respuesta que me dio la trabajadora social</w:t>
      </w:r>
      <w:r>
        <w:rPr>
          <w:rFonts w:ascii="Times New Roman" w:hAnsi="Times New Roman"/>
          <w:color w:val="000000"/>
          <w:sz w:val="24"/>
          <w:szCs w:val="24"/>
        </w:rPr>
        <w:t xml:space="preserve"> fue que había mucha gente como </w:t>
      </w:r>
      <w:r w:rsidRPr="0057463C">
        <w:rPr>
          <w:rFonts w:ascii="Times New Roman" w:hAnsi="Times New Roman"/>
          <w:color w:val="000000"/>
          <w:sz w:val="24"/>
          <w:szCs w:val="24"/>
        </w:rPr>
        <w:t>yo y no se puede ayudar a todos”. Tampoco el pad</w:t>
      </w:r>
      <w:r>
        <w:rPr>
          <w:rFonts w:ascii="Times New Roman" w:hAnsi="Times New Roman"/>
          <w:color w:val="000000"/>
          <w:sz w:val="24"/>
          <w:szCs w:val="24"/>
        </w:rPr>
        <w:t xml:space="preserve">re de Ana o el de Andrea y Hugo </w:t>
      </w:r>
      <w:r w:rsidRPr="0057463C">
        <w:rPr>
          <w:rFonts w:ascii="Times New Roman" w:hAnsi="Times New Roman"/>
          <w:color w:val="000000"/>
          <w:sz w:val="24"/>
          <w:szCs w:val="24"/>
        </w:rPr>
        <w:t>contribuyen a aliviar su situación.</w:t>
      </w:r>
    </w:p>
    <w:p w:rsidR="0057463C" w:rsidRDefault="0057463C" w:rsidP="0057463C">
      <w:pPr>
        <w:shd w:val="clear" w:color="auto" w:fill="FFFFFF"/>
        <w:spacing w:after="360" w:line="240" w:lineRule="auto"/>
        <w:jc w:val="both"/>
        <w:rPr>
          <w:rFonts w:ascii="Times New Roman" w:hAnsi="Times New Roman"/>
          <w:color w:val="000000"/>
          <w:sz w:val="24"/>
          <w:szCs w:val="24"/>
        </w:rPr>
      </w:pPr>
      <w:r w:rsidRPr="0057463C">
        <w:rPr>
          <w:rFonts w:ascii="Times New Roman" w:hAnsi="Times New Roman"/>
          <w:color w:val="000000"/>
          <w:sz w:val="24"/>
          <w:szCs w:val="24"/>
        </w:rPr>
        <w:t>La únicas ayudas que reciben son la beca de comedo</w:t>
      </w:r>
      <w:r>
        <w:rPr>
          <w:rFonts w:ascii="Times New Roman" w:hAnsi="Times New Roman"/>
          <w:color w:val="000000"/>
          <w:sz w:val="24"/>
          <w:szCs w:val="24"/>
        </w:rPr>
        <w:t xml:space="preserve">r de Andrea y Hugo (cubierta en </w:t>
      </w:r>
      <w:r w:rsidRPr="0057463C">
        <w:rPr>
          <w:rFonts w:ascii="Times New Roman" w:hAnsi="Times New Roman"/>
          <w:color w:val="000000"/>
          <w:sz w:val="24"/>
          <w:szCs w:val="24"/>
        </w:rPr>
        <w:t>parte por una beca y completada por el propio centro esc</w:t>
      </w:r>
      <w:r>
        <w:rPr>
          <w:rFonts w:ascii="Times New Roman" w:hAnsi="Times New Roman"/>
          <w:color w:val="000000"/>
          <w:sz w:val="24"/>
          <w:szCs w:val="24"/>
        </w:rPr>
        <w:t xml:space="preserve">olar), esporádicamente la ayuda </w:t>
      </w:r>
      <w:r w:rsidRPr="0057463C">
        <w:rPr>
          <w:rFonts w:ascii="Times New Roman" w:hAnsi="Times New Roman"/>
          <w:color w:val="000000"/>
          <w:sz w:val="24"/>
          <w:szCs w:val="24"/>
        </w:rPr>
        <w:t>de Cáritas y la del programa de Save the Children en el</w:t>
      </w:r>
      <w:r>
        <w:rPr>
          <w:rFonts w:ascii="Times New Roman" w:hAnsi="Times New Roman"/>
          <w:color w:val="000000"/>
          <w:sz w:val="24"/>
          <w:szCs w:val="24"/>
        </w:rPr>
        <w:t xml:space="preserve"> que participan los niños. Este </w:t>
      </w:r>
      <w:r w:rsidRPr="0057463C">
        <w:rPr>
          <w:rFonts w:ascii="Times New Roman" w:hAnsi="Times New Roman"/>
          <w:color w:val="000000"/>
          <w:sz w:val="24"/>
          <w:szCs w:val="24"/>
        </w:rPr>
        <w:t>programa les proporciona ayudas para Hugo, y hace posibl</w:t>
      </w:r>
      <w:r>
        <w:rPr>
          <w:rFonts w:ascii="Times New Roman" w:hAnsi="Times New Roman"/>
          <w:color w:val="000000"/>
          <w:sz w:val="24"/>
          <w:szCs w:val="24"/>
        </w:rPr>
        <w:t xml:space="preserve">e la participación de sus hijas </w:t>
      </w:r>
      <w:r w:rsidRPr="0057463C">
        <w:rPr>
          <w:rFonts w:ascii="Times New Roman" w:hAnsi="Times New Roman"/>
          <w:color w:val="000000"/>
          <w:sz w:val="24"/>
          <w:szCs w:val="24"/>
        </w:rPr>
        <w:t>en un campamento de verano que para Paloma supone,</w:t>
      </w:r>
      <w:r>
        <w:rPr>
          <w:rFonts w:ascii="Times New Roman" w:hAnsi="Times New Roman"/>
          <w:color w:val="000000"/>
          <w:sz w:val="24"/>
          <w:szCs w:val="24"/>
        </w:rPr>
        <w:t xml:space="preserve"> sobre todo, asegurar su comida </w:t>
      </w:r>
      <w:r w:rsidRPr="0057463C">
        <w:rPr>
          <w:rFonts w:ascii="Times New Roman" w:hAnsi="Times New Roman"/>
          <w:color w:val="000000"/>
          <w:sz w:val="24"/>
          <w:szCs w:val="24"/>
        </w:rPr>
        <w:t>durante las vacaciones. Este año Ana, por edad, ya no ha podido participar en él.</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Ana asiste a un programa de los servicios sociales púb</w:t>
      </w:r>
      <w:r>
        <w:rPr>
          <w:rFonts w:ascii="Times New Roman" w:hAnsi="Times New Roman"/>
          <w:color w:val="000000"/>
          <w:sz w:val="24"/>
          <w:szCs w:val="24"/>
        </w:rPr>
        <w:t xml:space="preserve">licos donde, además de darle de </w:t>
      </w:r>
      <w:r w:rsidRPr="00B133F3">
        <w:rPr>
          <w:rFonts w:ascii="Times New Roman" w:hAnsi="Times New Roman"/>
          <w:color w:val="000000"/>
          <w:sz w:val="24"/>
          <w:szCs w:val="24"/>
        </w:rPr>
        <w:t>comer, “me han ayudado a entender mejor mi situación,</w:t>
      </w:r>
      <w:r>
        <w:rPr>
          <w:rFonts w:ascii="Times New Roman" w:hAnsi="Times New Roman"/>
          <w:color w:val="000000"/>
          <w:sz w:val="24"/>
          <w:szCs w:val="24"/>
        </w:rPr>
        <w:t xml:space="preserve"> a madurar, a no pensar sólo en </w:t>
      </w:r>
      <w:r w:rsidRPr="00B133F3">
        <w:rPr>
          <w:rFonts w:ascii="Times New Roman" w:hAnsi="Times New Roman"/>
          <w:color w:val="000000"/>
          <w:sz w:val="24"/>
          <w:szCs w:val="24"/>
        </w:rPr>
        <w:t>mí, sino sobre todo en mis hermanos y mi madre”.</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Cuando a Paloma se le pregunta por la dieta que llevan</w:t>
      </w:r>
      <w:r>
        <w:rPr>
          <w:rFonts w:ascii="Times New Roman" w:hAnsi="Times New Roman"/>
          <w:color w:val="000000"/>
          <w:sz w:val="24"/>
          <w:szCs w:val="24"/>
        </w:rPr>
        <w:t xml:space="preserve"> habitualmente responde signifi</w:t>
      </w:r>
      <w:r w:rsidRPr="00B133F3">
        <w:rPr>
          <w:rFonts w:ascii="Times New Roman" w:hAnsi="Times New Roman"/>
          <w:color w:val="000000"/>
          <w:sz w:val="24"/>
          <w:szCs w:val="24"/>
        </w:rPr>
        <w:t>cativamente que “viven al día”. La dieta básica de los niñ</w:t>
      </w:r>
      <w:r>
        <w:rPr>
          <w:rFonts w:ascii="Times New Roman" w:hAnsi="Times New Roman"/>
          <w:color w:val="000000"/>
          <w:sz w:val="24"/>
          <w:szCs w:val="24"/>
        </w:rPr>
        <w:t xml:space="preserve">os es el menú escolar (Andrea y </w:t>
      </w:r>
      <w:r w:rsidRPr="00B133F3">
        <w:rPr>
          <w:rFonts w:ascii="Times New Roman" w:hAnsi="Times New Roman"/>
          <w:color w:val="000000"/>
          <w:sz w:val="24"/>
          <w:szCs w:val="24"/>
        </w:rPr>
        <w:t>Hugo) y del centro de servicios sociales (Ana), y en casa “t</w:t>
      </w:r>
      <w:r>
        <w:rPr>
          <w:rFonts w:ascii="Times New Roman" w:hAnsi="Times New Roman"/>
          <w:color w:val="000000"/>
          <w:sz w:val="24"/>
          <w:szCs w:val="24"/>
        </w:rPr>
        <w:t xml:space="preserve">odas las combinaciones posibles </w:t>
      </w:r>
      <w:r w:rsidRPr="00B133F3">
        <w:rPr>
          <w:rFonts w:ascii="Times New Roman" w:hAnsi="Times New Roman"/>
          <w:color w:val="000000"/>
          <w:sz w:val="24"/>
          <w:szCs w:val="24"/>
        </w:rPr>
        <w:t>de pan, mortadela, huevos y patatas”.</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lastRenderedPageBreak/>
        <w:t>Hugo apenas tiene edad de comprender lo que sucede, “y además es esta la situación de</w:t>
      </w:r>
      <w:r>
        <w:rPr>
          <w:rFonts w:ascii="Times New Roman" w:hAnsi="Times New Roman"/>
          <w:color w:val="000000"/>
          <w:sz w:val="24"/>
          <w:szCs w:val="24"/>
        </w:rPr>
        <w:t xml:space="preserve"> </w:t>
      </w:r>
      <w:r w:rsidRPr="00B133F3">
        <w:rPr>
          <w:rFonts w:ascii="Times New Roman" w:hAnsi="Times New Roman"/>
          <w:color w:val="000000"/>
          <w:sz w:val="24"/>
          <w:szCs w:val="24"/>
        </w:rPr>
        <w:t xml:space="preserve">nuestra familia prácticamente desde que nació”. Andrea es </w:t>
      </w:r>
      <w:r>
        <w:rPr>
          <w:rFonts w:ascii="Times New Roman" w:hAnsi="Times New Roman"/>
          <w:color w:val="000000"/>
          <w:sz w:val="24"/>
          <w:szCs w:val="24"/>
        </w:rPr>
        <w:t xml:space="preserve">la que peor lo lleva, “no acaba </w:t>
      </w:r>
      <w:r w:rsidRPr="00B133F3">
        <w:rPr>
          <w:rFonts w:ascii="Times New Roman" w:hAnsi="Times New Roman"/>
          <w:color w:val="000000"/>
          <w:sz w:val="24"/>
          <w:szCs w:val="24"/>
        </w:rPr>
        <w:t>de entender que antes podía tener cosas y ahora no”.</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A Ana el cambio también le ha afectado enormemente y</w:t>
      </w:r>
      <w:r>
        <w:rPr>
          <w:rFonts w:ascii="Times New Roman" w:hAnsi="Times New Roman"/>
          <w:color w:val="000000"/>
          <w:sz w:val="24"/>
          <w:szCs w:val="24"/>
        </w:rPr>
        <w:t xml:space="preserve"> se le nota. Es una adolescente </w:t>
      </w:r>
      <w:r w:rsidRPr="00B133F3">
        <w:rPr>
          <w:rFonts w:ascii="Times New Roman" w:hAnsi="Times New Roman"/>
          <w:color w:val="000000"/>
          <w:sz w:val="24"/>
          <w:szCs w:val="24"/>
        </w:rPr>
        <w:t xml:space="preserve">que tiene la responsabilidad de ayudar a su madre en </w:t>
      </w:r>
      <w:r>
        <w:rPr>
          <w:rFonts w:ascii="Times New Roman" w:hAnsi="Times New Roman"/>
          <w:color w:val="000000"/>
          <w:sz w:val="24"/>
          <w:szCs w:val="24"/>
        </w:rPr>
        <w:t xml:space="preserve">el cuidado de sus hermanos y de </w:t>
      </w:r>
      <w:r w:rsidRPr="00B133F3">
        <w:rPr>
          <w:rFonts w:ascii="Times New Roman" w:hAnsi="Times New Roman"/>
          <w:color w:val="000000"/>
          <w:sz w:val="24"/>
          <w:szCs w:val="24"/>
        </w:rPr>
        <w:t xml:space="preserve">echar una mano con la venta ambulante para poder </w:t>
      </w:r>
      <w:r>
        <w:rPr>
          <w:rFonts w:ascii="Times New Roman" w:hAnsi="Times New Roman"/>
          <w:color w:val="000000"/>
          <w:sz w:val="24"/>
          <w:szCs w:val="24"/>
        </w:rPr>
        <w:t xml:space="preserve">comer. Pero lo ha asumido y confiesa: </w:t>
      </w:r>
      <w:r w:rsidRPr="00B133F3">
        <w:rPr>
          <w:rFonts w:ascii="Times New Roman" w:hAnsi="Times New Roman"/>
          <w:color w:val="000000"/>
          <w:sz w:val="24"/>
          <w:szCs w:val="24"/>
        </w:rPr>
        <w:t>“lo que peor llevo es ver a mi madre triste y nervios</w:t>
      </w:r>
      <w:r>
        <w:rPr>
          <w:rFonts w:ascii="Times New Roman" w:hAnsi="Times New Roman"/>
          <w:color w:val="000000"/>
          <w:sz w:val="24"/>
          <w:szCs w:val="24"/>
        </w:rPr>
        <w:t xml:space="preserve">a por sacar dinero”, admite que </w:t>
      </w:r>
      <w:r w:rsidRPr="00B133F3">
        <w:rPr>
          <w:rFonts w:ascii="Times New Roman" w:hAnsi="Times New Roman"/>
          <w:color w:val="000000"/>
          <w:sz w:val="24"/>
          <w:szCs w:val="24"/>
        </w:rPr>
        <w:t>la relación directa con su madre ha cambiado porque no</w:t>
      </w:r>
      <w:r>
        <w:rPr>
          <w:rFonts w:ascii="Times New Roman" w:hAnsi="Times New Roman"/>
          <w:color w:val="000000"/>
          <w:sz w:val="24"/>
          <w:szCs w:val="24"/>
        </w:rPr>
        <w:t xml:space="preserve"> quiere contarle cómo se siente </w:t>
      </w:r>
      <w:r w:rsidRPr="00B133F3">
        <w:rPr>
          <w:rFonts w:ascii="Times New Roman" w:hAnsi="Times New Roman"/>
          <w:color w:val="000000"/>
          <w:sz w:val="24"/>
          <w:szCs w:val="24"/>
        </w:rPr>
        <w:t>para no agobiarle más. Además, todo esto que está v</w:t>
      </w:r>
      <w:r>
        <w:rPr>
          <w:rFonts w:ascii="Times New Roman" w:hAnsi="Times New Roman"/>
          <w:color w:val="000000"/>
          <w:sz w:val="24"/>
          <w:szCs w:val="24"/>
        </w:rPr>
        <w:t xml:space="preserve">iviendo hace que no pueda dejar </w:t>
      </w:r>
      <w:r w:rsidRPr="00B133F3">
        <w:rPr>
          <w:rFonts w:ascii="Times New Roman" w:hAnsi="Times New Roman"/>
          <w:color w:val="000000"/>
          <w:sz w:val="24"/>
          <w:szCs w:val="24"/>
        </w:rPr>
        <w:t>de pensar en el modo de ayudar a su madre y herman</w:t>
      </w:r>
      <w:r>
        <w:rPr>
          <w:rFonts w:ascii="Times New Roman" w:hAnsi="Times New Roman"/>
          <w:color w:val="000000"/>
          <w:sz w:val="24"/>
          <w:szCs w:val="24"/>
        </w:rPr>
        <w:t xml:space="preserve">os “de mayor me gustaría ser un </w:t>
      </w:r>
      <w:r w:rsidRPr="00B133F3">
        <w:rPr>
          <w:rFonts w:ascii="Times New Roman" w:hAnsi="Times New Roman"/>
          <w:color w:val="000000"/>
          <w:sz w:val="24"/>
          <w:szCs w:val="24"/>
        </w:rPr>
        <w:t>montón de cosas, no sé, pero me cuesta concentrarm</w:t>
      </w:r>
      <w:r>
        <w:rPr>
          <w:rFonts w:ascii="Times New Roman" w:hAnsi="Times New Roman"/>
          <w:color w:val="000000"/>
          <w:sz w:val="24"/>
          <w:szCs w:val="24"/>
        </w:rPr>
        <w:t xml:space="preserve">e en estudiar con todo esto que </w:t>
      </w:r>
      <w:r w:rsidRPr="00B133F3">
        <w:rPr>
          <w:rFonts w:ascii="Times New Roman" w:hAnsi="Times New Roman"/>
          <w:color w:val="000000"/>
          <w:sz w:val="24"/>
          <w:szCs w:val="24"/>
        </w:rPr>
        <w:t>pasa en mi casa”.</w:t>
      </w:r>
    </w:p>
    <w:p w:rsidR="00B133F3" w:rsidRPr="0057463C"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Reconoce que a pesar de no querer hablar mucho de</w:t>
      </w:r>
      <w:r>
        <w:rPr>
          <w:rFonts w:ascii="Times New Roman" w:hAnsi="Times New Roman"/>
          <w:color w:val="000000"/>
          <w:sz w:val="24"/>
          <w:szCs w:val="24"/>
        </w:rPr>
        <w:t xml:space="preserve">l tema “Claro que me afecta… en </w:t>
      </w:r>
      <w:r w:rsidRPr="00B133F3">
        <w:rPr>
          <w:rFonts w:ascii="Times New Roman" w:hAnsi="Times New Roman"/>
          <w:color w:val="000000"/>
          <w:sz w:val="24"/>
          <w:szCs w:val="24"/>
        </w:rPr>
        <w:t>muchas cosas: vas a comprar y tienes que mirar much</w:t>
      </w:r>
      <w:r>
        <w:rPr>
          <w:rFonts w:ascii="Times New Roman" w:hAnsi="Times New Roman"/>
          <w:color w:val="000000"/>
          <w:sz w:val="24"/>
          <w:szCs w:val="24"/>
        </w:rPr>
        <w:t xml:space="preserve">o el dinero, hace mil que no me </w:t>
      </w:r>
      <w:r w:rsidRPr="00B133F3">
        <w:rPr>
          <w:rFonts w:ascii="Times New Roman" w:hAnsi="Times New Roman"/>
          <w:color w:val="000000"/>
          <w:sz w:val="24"/>
          <w:szCs w:val="24"/>
        </w:rPr>
        <w:t>compro ropa y no salgo con mis amigos porqu</w:t>
      </w:r>
      <w:r>
        <w:rPr>
          <w:rFonts w:ascii="Times New Roman" w:hAnsi="Times New Roman"/>
          <w:color w:val="000000"/>
          <w:sz w:val="24"/>
          <w:szCs w:val="24"/>
        </w:rPr>
        <w:t>e no puedo pagar algunas cosas”.</w:t>
      </w:r>
    </w:p>
    <w:p w:rsidR="00ED30D9" w:rsidRDefault="006B1017" w:rsidP="00ED30D9">
      <w:pPr>
        <w:shd w:val="clear" w:color="auto" w:fill="FFFFFF"/>
        <w:spacing w:after="360" w:line="240" w:lineRule="auto"/>
        <w:jc w:val="both"/>
        <w:rPr>
          <w:rFonts w:ascii="Times New Roman" w:hAnsi="Times New Roman"/>
          <w:i/>
          <w:color w:val="000000"/>
          <w:sz w:val="24"/>
          <w:szCs w:val="24"/>
        </w:rPr>
      </w:pPr>
      <w:r>
        <w:rPr>
          <w:rFonts w:ascii="Times New Roman" w:hAnsi="Times New Roman"/>
          <w:i/>
          <w:color w:val="000000"/>
          <w:sz w:val="24"/>
          <w:szCs w:val="24"/>
        </w:rPr>
        <w:t>“</w:t>
      </w:r>
      <w:r w:rsidR="00ED30D9" w:rsidRPr="00ED30D9">
        <w:rPr>
          <w:rFonts w:ascii="Times New Roman" w:hAnsi="Times New Roman"/>
          <w:i/>
          <w:color w:val="000000"/>
          <w:sz w:val="24"/>
          <w:szCs w:val="24"/>
        </w:rPr>
        <w:t xml:space="preserve">El impacto de la crisis económica </w:t>
      </w:r>
      <w:r w:rsidR="00ED30D9">
        <w:rPr>
          <w:rFonts w:ascii="Times New Roman" w:hAnsi="Times New Roman"/>
          <w:i/>
          <w:color w:val="000000"/>
          <w:sz w:val="24"/>
          <w:szCs w:val="24"/>
        </w:rPr>
        <w:t>no ha hecho más que agravar aún más la manifi</w:t>
      </w:r>
      <w:r w:rsidR="00ED30D9" w:rsidRPr="00ED30D9">
        <w:rPr>
          <w:rFonts w:ascii="Times New Roman" w:hAnsi="Times New Roman"/>
          <w:i/>
          <w:color w:val="000000"/>
          <w:sz w:val="24"/>
          <w:szCs w:val="24"/>
        </w:rPr>
        <w:t>esta incapacidad del mode</w:t>
      </w:r>
      <w:r w:rsidR="00ED30D9">
        <w:rPr>
          <w:rFonts w:ascii="Times New Roman" w:hAnsi="Times New Roman"/>
          <w:i/>
          <w:color w:val="000000"/>
          <w:sz w:val="24"/>
          <w:szCs w:val="24"/>
        </w:rPr>
        <w:t xml:space="preserve">lo de protección social </w:t>
      </w:r>
      <w:r w:rsidR="00ED30D9" w:rsidRPr="00ED30D9">
        <w:rPr>
          <w:rFonts w:ascii="Times New Roman" w:hAnsi="Times New Roman"/>
          <w:i/>
          <w:color w:val="000000"/>
          <w:sz w:val="24"/>
          <w:szCs w:val="24"/>
        </w:rPr>
        <w:t>de abordar las sit</w:t>
      </w:r>
      <w:r w:rsidR="00ED30D9">
        <w:rPr>
          <w:rFonts w:ascii="Times New Roman" w:hAnsi="Times New Roman"/>
          <w:i/>
          <w:color w:val="000000"/>
          <w:sz w:val="24"/>
          <w:szCs w:val="24"/>
        </w:rPr>
        <w:t xml:space="preserve">uaciones de pobreza de manera eficaz. En época </w:t>
      </w:r>
      <w:r w:rsidR="00ED30D9" w:rsidRPr="00ED30D9">
        <w:rPr>
          <w:rFonts w:ascii="Times New Roman" w:hAnsi="Times New Roman"/>
          <w:i/>
          <w:color w:val="000000"/>
          <w:sz w:val="24"/>
          <w:szCs w:val="24"/>
        </w:rPr>
        <w:t xml:space="preserve">de crisis, cuando aumenta el número de </w:t>
      </w:r>
      <w:r w:rsidR="00ED30D9">
        <w:rPr>
          <w:rFonts w:ascii="Times New Roman" w:hAnsi="Times New Roman"/>
          <w:i/>
          <w:color w:val="000000"/>
          <w:sz w:val="24"/>
          <w:szCs w:val="24"/>
        </w:rPr>
        <w:t xml:space="preserve">personas en riesgo de pobreza y </w:t>
      </w:r>
      <w:r w:rsidR="00ED30D9" w:rsidRPr="00ED30D9">
        <w:rPr>
          <w:rFonts w:ascii="Times New Roman" w:hAnsi="Times New Roman"/>
          <w:i/>
          <w:color w:val="000000"/>
          <w:sz w:val="24"/>
          <w:szCs w:val="24"/>
        </w:rPr>
        <w:t>exclusión y las necesidades sociales crecen, s</w:t>
      </w:r>
      <w:r w:rsidR="00ED30D9">
        <w:rPr>
          <w:rFonts w:ascii="Times New Roman" w:hAnsi="Times New Roman"/>
          <w:i/>
          <w:color w:val="000000"/>
          <w:sz w:val="24"/>
          <w:szCs w:val="24"/>
        </w:rPr>
        <w:t xml:space="preserve">e explicitan en toda su crudeza </w:t>
      </w:r>
      <w:r w:rsidR="00ED30D9" w:rsidRPr="00ED30D9">
        <w:rPr>
          <w:rFonts w:ascii="Times New Roman" w:hAnsi="Times New Roman"/>
          <w:i/>
          <w:color w:val="000000"/>
          <w:sz w:val="24"/>
          <w:szCs w:val="24"/>
        </w:rPr>
        <w:t>las consecuencias de la debilidad de las</w:t>
      </w:r>
      <w:r w:rsidR="00ED30D9">
        <w:rPr>
          <w:rFonts w:ascii="Times New Roman" w:hAnsi="Times New Roman"/>
          <w:i/>
          <w:color w:val="000000"/>
          <w:sz w:val="24"/>
          <w:szCs w:val="24"/>
        </w:rPr>
        <w:t xml:space="preserve"> políticas sociales”…</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Lara tiene 11 años y su hermano Carlos tiene 8. Llegaron co</w:t>
      </w:r>
      <w:r>
        <w:rPr>
          <w:rFonts w:ascii="Times New Roman" w:hAnsi="Times New Roman"/>
          <w:color w:val="000000"/>
          <w:sz w:val="24"/>
          <w:szCs w:val="24"/>
        </w:rPr>
        <w:t xml:space="preserve">n su madre, Ester, desde Guinea </w:t>
      </w:r>
      <w:r w:rsidRPr="00B133F3">
        <w:rPr>
          <w:rFonts w:ascii="Times New Roman" w:hAnsi="Times New Roman"/>
          <w:color w:val="000000"/>
          <w:sz w:val="24"/>
          <w:szCs w:val="24"/>
        </w:rPr>
        <w:t>Ecuatorial hace casi 8 años. Lara estaba a punto de</w:t>
      </w:r>
      <w:r>
        <w:rPr>
          <w:rFonts w:ascii="Times New Roman" w:hAnsi="Times New Roman"/>
          <w:color w:val="000000"/>
          <w:sz w:val="24"/>
          <w:szCs w:val="24"/>
        </w:rPr>
        <w:t xml:space="preserve"> cumplir 4 años y apenas pesaba </w:t>
      </w:r>
      <w:r w:rsidRPr="00B133F3">
        <w:rPr>
          <w:rFonts w:ascii="Times New Roman" w:hAnsi="Times New Roman"/>
          <w:color w:val="000000"/>
          <w:sz w:val="24"/>
          <w:szCs w:val="24"/>
        </w:rPr>
        <w:t>9 kilos. Carlos tenía un tímpano dañado por una infecc</w:t>
      </w:r>
      <w:r>
        <w:rPr>
          <w:rFonts w:ascii="Times New Roman" w:hAnsi="Times New Roman"/>
          <w:color w:val="000000"/>
          <w:sz w:val="24"/>
          <w:szCs w:val="24"/>
        </w:rPr>
        <w:t xml:space="preserve">ión de oído para la que hubiera </w:t>
      </w:r>
      <w:r w:rsidRPr="00B133F3">
        <w:rPr>
          <w:rFonts w:ascii="Times New Roman" w:hAnsi="Times New Roman"/>
          <w:color w:val="000000"/>
          <w:sz w:val="24"/>
          <w:szCs w:val="24"/>
        </w:rPr>
        <w:t>necesitado un antibiótico al que no podían acceder. “Al lle</w:t>
      </w:r>
      <w:r>
        <w:rPr>
          <w:rFonts w:ascii="Times New Roman" w:hAnsi="Times New Roman"/>
          <w:color w:val="000000"/>
          <w:sz w:val="24"/>
          <w:szCs w:val="24"/>
        </w:rPr>
        <w:t xml:space="preserve">gar aquí, dormíamos los tres en </w:t>
      </w:r>
      <w:r w:rsidRPr="00B133F3">
        <w:rPr>
          <w:rFonts w:ascii="Times New Roman" w:hAnsi="Times New Roman"/>
          <w:color w:val="000000"/>
          <w:sz w:val="24"/>
          <w:szCs w:val="24"/>
        </w:rPr>
        <w:t xml:space="preserve">la </w:t>
      </w:r>
      <w:r w:rsidR="00D53113">
        <w:rPr>
          <w:rFonts w:ascii="Times New Roman" w:hAnsi="Times New Roman"/>
          <w:color w:val="000000"/>
          <w:sz w:val="24"/>
          <w:szCs w:val="24"/>
        </w:rPr>
        <w:t>misma cama de 0.90 centímetros”.</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Ester ha trabajado como empleada de hogar, por horas, y sin estar dada de al</w:t>
      </w:r>
      <w:r>
        <w:rPr>
          <w:rFonts w:ascii="Times New Roman" w:hAnsi="Times New Roman"/>
          <w:color w:val="000000"/>
          <w:sz w:val="24"/>
          <w:szCs w:val="24"/>
        </w:rPr>
        <w:t xml:space="preserve">ta en la </w:t>
      </w:r>
      <w:r w:rsidRPr="00B133F3">
        <w:rPr>
          <w:rFonts w:ascii="Times New Roman" w:hAnsi="Times New Roman"/>
          <w:color w:val="000000"/>
          <w:sz w:val="24"/>
          <w:szCs w:val="24"/>
        </w:rPr>
        <w:t>Seguridad S</w:t>
      </w:r>
      <w:r>
        <w:rPr>
          <w:rFonts w:ascii="Times New Roman" w:hAnsi="Times New Roman"/>
          <w:color w:val="000000"/>
          <w:sz w:val="24"/>
          <w:szCs w:val="24"/>
        </w:rPr>
        <w:t>ocial. A pesar de las muchas difi</w:t>
      </w:r>
      <w:r w:rsidRPr="00B133F3">
        <w:rPr>
          <w:rFonts w:ascii="Times New Roman" w:hAnsi="Times New Roman"/>
          <w:color w:val="000000"/>
          <w:sz w:val="24"/>
          <w:szCs w:val="24"/>
        </w:rPr>
        <w:t>cultades qu</w:t>
      </w:r>
      <w:r>
        <w:rPr>
          <w:rFonts w:ascii="Times New Roman" w:hAnsi="Times New Roman"/>
          <w:color w:val="000000"/>
          <w:sz w:val="24"/>
          <w:szCs w:val="24"/>
        </w:rPr>
        <w:t xml:space="preserve">e relata Ester, admite que todo </w:t>
      </w:r>
      <w:r w:rsidRPr="00B133F3">
        <w:rPr>
          <w:rFonts w:ascii="Times New Roman" w:hAnsi="Times New Roman"/>
          <w:color w:val="000000"/>
          <w:sz w:val="24"/>
          <w:szCs w:val="24"/>
        </w:rPr>
        <w:t>fue más o menos sostenible hasta el momento en que s</w:t>
      </w:r>
      <w:r>
        <w:rPr>
          <w:rFonts w:ascii="Times New Roman" w:hAnsi="Times New Roman"/>
          <w:color w:val="000000"/>
          <w:sz w:val="24"/>
          <w:szCs w:val="24"/>
        </w:rPr>
        <w:t xml:space="preserve">e quedó sin trabajo. Ha tratado </w:t>
      </w:r>
      <w:r w:rsidRPr="00B133F3">
        <w:rPr>
          <w:rFonts w:ascii="Times New Roman" w:hAnsi="Times New Roman"/>
          <w:color w:val="000000"/>
          <w:sz w:val="24"/>
          <w:szCs w:val="24"/>
        </w:rPr>
        <w:t>de regularizar su situación en España pero el tiempo de cotización efectivo q</w:t>
      </w:r>
      <w:r>
        <w:rPr>
          <w:rFonts w:ascii="Times New Roman" w:hAnsi="Times New Roman"/>
          <w:color w:val="000000"/>
          <w:sz w:val="24"/>
          <w:szCs w:val="24"/>
        </w:rPr>
        <w:t xml:space="preserve">ue acumuló </w:t>
      </w:r>
      <w:r w:rsidRPr="00B133F3">
        <w:rPr>
          <w:rFonts w:ascii="Times New Roman" w:hAnsi="Times New Roman"/>
          <w:color w:val="000000"/>
          <w:sz w:val="24"/>
          <w:szCs w:val="24"/>
        </w:rPr>
        <w:t>ante</w:t>
      </w:r>
      <w:r>
        <w:rPr>
          <w:rFonts w:ascii="Times New Roman" w:hAnsi="Times New Roman"/>
          <w:color w:val="000000"/>
          <w:sz w:val="24"/>
          <w:szCs w:val="24"/>
        </w:rPr>
        <w:t>s de perder su empleo no fue sufi</w:t>
      </w:r>
      <w:r w:rsidRPr="00B133F3">
        <w:rPr>
          <w:rFonts w:ascii="Times New Roman" w:hAnsi="Times New Roman"/>
          <w:color w:val="000000"/>
          <w:sz w:val="24"/>
          <w:szCs w:val="24"/>
        </w:rPr>
        <w:t>ciente para lograrl</w:t>
      </w:r>
      <w:r>
        <w:rPr>
          <w:rFonts w:ascii="Times New Roman" w:hAnsi="Times New Roman"/>
          <w:color w:val="000000"/>
          <w:sz w:val="24"/>
          <w:szCs w:val="24"/>
        </w:rPr>
        <w:t xml:space="preserve">o y actualmente se encuentra en </w:t>
      </w:r>
      <w:r w:rsidRPr="00B133F3">
        <w:rPr>
          <w:rFonts w:ascii="Times New Roman" w:hAnsi="Times New Roman"/>
          <w:color w:val="000000"/>
          <w:sz w:val="24"/>
          <w:szCs w:val="24"/>
        </w:rPr>
        <w:t>situación irregular y carece de ingresos regulares. “Salgo a bus</w:t>
      </w:r>
      <w:r>
        <w:rPr>
          <w:rFonts w:ascii="Times New Roman" w:hAnsi="Times New Roman"/>
          <w:color w:val="000000"/>
          <w:sz w:val="24"/>
          <w:szCs w:val="24"/>
        </w:rPr>
        <w:t xml:space="preserve">car trabajo, pero es peligroso, </w:t>
      </w:r>
      <w:r w:rsidRPr="00B133F3">
        <w:rPr>
          <w:rFonts w:ascii="Times New Roman" w:hAnsi="Times New Roman"/>
          <w:color w:val="000000"/>
          <w:sz w:val="24"/>
          <w:szCs w:val="24"/>
        </w:rPr>
        <w:t>la policía me ha parado varias veces para pedirme la documenta</w:t>
      </w:r>
      <w:r>
        <w:rPr>
          <w:rFonts w:ascii="Times New Roman" w:hAnsi="Times New Roman"/>
          <w:color w:val="000000"/>
          <w:sz w:val="24"/>
          <w:szCs w:val="24"/>
        </w:rPr>
        <w:t xml:space="preserve">ción. Apenas salgo de </w:t>
      </w:r>
      <w:r w:rsidRPr="00B133F3">
        <w:rPr>
          <w:rFonts w:ascii="Times New Roman" w:hAnsi="Times New Roman"/>
          <w:color w:val="000000"/>
          <w:sz w:val="24"/>
          <w:szCs w:val="24"/>
        </w:rPr>
        <w:t xml:space="preserve">casa si no es imprescindible. Siento miedo todo el tiempo y </w:t>
      </w:r>
      <w:r>
        <w:rPr>
          <w:rFonts w:ascii="Times New Roman" w:hAnsi="Times New Roman"/>
          <w:color w:val="000000"/>
          <w:sz w:val="24"/>
          <w:szCs w:val="24"/>
        </w:rPr>
        <w:t xml:space="preserve">mis hijos también, de perderme, </w:t>
      </w:r>
      <w:r w:rsidRPr="00B133F3">
        <w:rPr>
          <w:rFonts w:ascii="Times New Roman" w:hAnsi="Times New Roman"/>
          <w:color w:val="000000"/>
          <w:sz w:val="24"/>
          <w:szCs w:val="24"/>
        </w:rPr>
        <w:t>soy lo único que tienen”.</w:t>
      </w:r>
    </w:p>
    <w:p w:rsid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Su situación administrativa la ha excluido del derecho a la</w:t>
      </w:r>
      <w:r>
        <w:rPr>
          <w:rFonts w:ascii="Times New Roman" w:hAnsi="Times New Roman"/>
          <w:color w:val="000000"/>
          <w:sz w:val="24"/>
          <w:szCs w:val="24"/>
        </w:rPr>
        <w:t xml:space="preserve"> asistencia sanitaria que no se </w:t>
      </w:r>
      <w:r w:rsidRPr="00B133F3">
        <w:rPr>
          <w:rFonts w:ascii="Times New Roman" w:hAnsi="Times New Roman"/>
          <w:color w:val="000000"/>
          <w:sz w:val="24"/>
          <w:szCs w:val="24"/>
        </w:rPr>
        <w:t xml:space="preserve">deba a una urgencia. Además, hasta que lo habló con </w:t>
      </w:r>
      <w:r>
        <w:rPr>
          <w:rFonts w:ascii="Times New Roman" w:hAnsi="Times New Roman"/>
          <w:color w:val="000000"/>
          <w:sz w:val="24"/>
          <w:szCs w:val="24"/>
        </w:rPr>
        <w:t xml:space="preserve">la coordinadora del programa de </w:t>
      </w:r>
      <w:r w:rsidRPr="00B133F3">
        <w:rPr>
          <w:rFonts w:ascii="Times New Roman" w:hAnsi="Times New Roman"/>
          <w:color w:val="000000"/>
          <w:sz w:val="24"/>
          <w:szCs w:val="24"/>
        </w:rPr>
        <w:t>Save the Children, estaba convencida que los niños sólo tendr</w:t>
      </w:r>
      <w:r>
        <w:rPr>
          <w:rFonts w:ascii="Times New Roman" w:hAnsi="Times New Roman"/>
          <w:color w:val="000000"/>
          <w:sz w:val="24"/>
          <w:szCs w:val="24"/>
        </w:rPr>
        <w:t xml:space="preserve">ían garantizada esta asistencia </w:t>
      </w:r>
      <w:r w:rsidRPr="00B133F3">
        <w:rPr>
          <w:rFonts w:ascii="Times New Roman" w:hAnsi="Times New Roman"/>
          <w:color w:val="000000"/>
          <w:sz w:val="24"/>
          <w:szCs w:val="24"/>
        </w:rPr>
        <w:t>hasta que caducara la tarjeta que actualmente tienen en vigor “fue un alivio en</w:t>
      </w:r>
      <w:r>
        <w:rPr>
          <w:rFonts w:ascii="Times New Roman" w:hAnsi="Times New Roman"/>
          <w:color w:val="000000"/>
          <w:sz w:val="24"/>
          <w:szCs w:val="24"/>
        </w:rPr>
        <w:t xml:space="preserve">orme </w:t>
      </w:r>
      <w:r w:rsidRPr="00B133F3">
        <w:rPr>
          <w:rFonts w:ascii="Times New Roman" w:hAnsi="Times New Roman"/>
          <w:color w:val="000000"/>
          <w:sz w:val="24"/>
          <w:szCs w:val="24"/>
        </w:rPr>
        <w:t>saber que estaba equivocada, la tarjeta de Lara cadu</w:t>
      </w:r>
      <w:r>
        <w:rPr>
          <w:rFonts w:ascii="Times New Roman" w:hAnsi="Times New Roman"/>
          <w:color w:val="000000"/>
          <w:sz w:val="24"/>
          <w:szCs w:val="24"/>
        </w:rPr>
        <w:t xml:space="preserve">caba en 2014 y me daba un miedo </w:t>
      </w:r>
      <w:r w:rsidRPr="00B133F3">
        <w:rPr>
          <w:rFonts w:ascii="Times New Roman" w:hAnsi="Times New Roman"/>
          <w:color w:val="000000"/>
          <w:sz w:val="24"/>
          <w:szCs w:val="24"/>
        </w:rPr>
        <w:t>horrible que pudiera hacerse daño en algún momento…</w:t>
      </w:r>
      <w:r w:rsidR="00FE1CC2">
        <w:rPr>
          <w:rFonts w:ascii="Times New Roman" w:hAnsi="Times New Roman"/>
          <w:color w:val="000000"/>
          <w:sz w:val="24"/>
          <w:szCs w:val="24"/>
        </w:rPr>
        <w:t xml:space="preserve"> </w:t>
      </w:r>
      <w:r w:rsidRPr="00B133F3">
        <w:rPr>
          <w:rFonts w:ascii="Times New Roman" w:hAnsi="Times New Roman"/>
          <w:color w:val="000000"/>
          <w:sz w:val="24"/>
          <w:szCs w:val="24"/>
        </w:rPr>
        <w:t>afortunadamente apenas se</w:t>
      </w:r>
      <w:r>
        <w:rPr>
          <w:rFonts w:ascii="Times New Roman" w:hAnsi="Times New Roman"/>
          <w:color w:val="000000"/>
          <w:sz w:val="24"/>
          <w:szCs w:val="24"/>
        </w:rPr>
        <w:t xml:space="preserve"> </w:t>
      </w:r>
      <w:r w:rsidR="00D53113">
        <w:rPr>
          <w:rFonts w:ascii="Times New Roman" w:hAnsi="Times New Roman"/>
          <w:color w:val="000000"/>
          <w:sz w:val="24"/>
          <w:szCs w:val="24"/>
        </w:rPr>
        <w:t>ponen enfermos”.</w:t>
      </w:r>
    </w:p>
    <w:p w:rsid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lastRenderedPageBreak/>
        <w:t>Viven en el área metropolitana de una gran ciudad junto a su abuela mater</w:t>
      </w:r>
      <w:r>
        <w:rPr>
          <w:rFonts w:ascii="Times New Roman" w:hAnsi="Times New Roman"/>
          <w:color w:val="000000"/>
          <w:sz w:val="24"/>
          <w:szCs w:val="24"/>
        </w:rPr>
        <w:t xml:space="preserve">na y una tía en </w:t>
      </w:r>
      <w:r w:rsidRPr="00B133F3">
        <w:rPr>
          <w:rFonts w:ascii="Times New Roman" w:hAnsi="Times New Roman"/>
          <w:color w:val="000000"/>
          <w:sz w:val="24"/>
          <w:szCs w:val="24"/>
        </w:rPr>
        <w:t>una casa cuyo alquiler cuesta 500 € que pueden pagar gra</w:t>
      </w:r>
      <w:r>
        <w:rPr>
          <w:rFonts w:ascii="Times New Roman" w:hAnsi="Times New Roman"/>
          <w:color w:val="000000"/>
          <w:sz w:val="24"/>
          <w:szCs w:val="24"/>
        </w:rPr>
        <w:t xml:space="preserve">cias a la ayuda de otra hermana </w:t>
      </w:r>
      <w:r w:rsidRPr="00B133F3">
        <w:rPr>
          <w:rFonts w:ascii="Times New Roman" w:hAnsi="Times New Roman"/>
          <w:color w:val="000000"/>
          <w:sz w:val="24"/>
          <w:szCs w:val="24"/>
        </w:rPr>
        <w:t>que también vive en España y de la actual pareja de Est</w:t>
      </w:r>
      <w:r>
        <w:rPr>
          <w:rFonts w:ascii="Times New Roman" w:hAnsi="Times New Roman"/>
          <w:color w:val="000000"/>
          <w:sz w:val="24"/>
          <w:szCs w:val="24"/>
        </w:rPr>
        <w:t xml:space="preserve">er, a pesar de lo cual, ya debe </w:t>
      </w:r>
      <w:r w:rsidRPr="00B133F3">
        <w:rPr>
          <w:rFonts w:ascii="Times New Roman" w:hAnsi="Times New Roman"/>
          <w:color w:val="000000"/>
          <w:sz w:val="24"/>
          <w:szCs w:val="24"/>
        </w:rPr>
        <w:t>3 meses. Les han cortado varias veces la luz del piso que ha podi</w:t>
      </w:r>
      <w:r>
        <w:rPr>
          <w:rFonts w:ascii="Times New Roman" w:hAnsi="Times New Roman"/>
          <w:color w:val="000000"/>
          <w:sz w:val="24"/>
          <w:szCs w:val="24"/>
        </w:rPr>
        <w:t xml:space="preserve">do recuperar gracias </w:t>
      </w:r>
      <w:r w:rsidRPr="00B133F3">
        <w:rPr>
          <w:rFonts w:ascii="Times New Roman" w:hAnsi="Times New Roman"/>
          <w:color w:val="000000"/>
          <w:sz w:val="24"/>
          <w:szCs w:val="24"/>
        </w:rPr>
        <w:t>al apoyo de estos familiares y a las puntuales ayudas recibi</w:t>
      </w:r>
      <w:r>
        <w:rPr>
          <w:rFonts w:ascii="Times New Roman" w:hAnsi="Times New Roman"/>
          <w:color w:val="000000"/>
          <w:sz w:val="24"/>
          <w:szCs w:val="24"/>
        </w:rPr>
        <w:t xml:space="preserve">das de los servicios sociales y </w:t>
      </w:r>
      <w:r w:rsidRPr="00B133F3">
        <w:rPr>
          <w:rFonts w:ascii="Times New Roman" w:hAnsi="Times New Roman"/>
          <w:color w:val="000000"/>
          <w:sz w:val="24"/>
          <w:szCs w:val="24"/>
        </w:rPr>
        <w:t>algunas organizaciones. Recientemente los servicios socia</w:t>
      </w:r>
      <w:r>
        <w:rPr>
          <w:rFonts w:ascii="Times New Roman" w:hAnsi="Times New Roman"/>
          <w:color w:val="000000"/>
          <w:sz w:val="24"/>
          <w:szCs w:val="24"/>
        </w:rPr>
        <w:t xml:space="preserve">les le han comunicado que no le </w:t>
      </w:r>
      <w:r w:rsidRPr="00B133F3">
        <w:rPr>
          <w:rFonts w:ascii="Times New Roman" w:hAnsi="Times New Roman"/>
          <w:color w:val="000000"/>
          <w:sz w:val="24"/>
          <w:szCs w:val="24"/>
        </w:rPr>
        <w:t>queda opción de obtener más ayudas económicas, “sólo a</w:t>
      </w:r>
      <w:r>
        <w:rPr>
          <w:rFonts w:ascii="Times New Roman" w:hAnsi="Times New Roman"/>
          <w:color w:val="000000"/>
          <w:sz w:val="24"/>
          <w:szCs w:val="24"/>
        </w:rPr>
        <w:t xml:space="preserve">tención psicológica, voy y me </w:t>
      </w:r>
      <w:r w:rsidRPr="00B133F3">
        <w:rPr>
          <w:rFonts w:ascii="Times New Roman" w:hAnsi="Times New Roman"/>
          <w:color w:val="000000"/>
          <w:sz w:val="24"/>
          <w:szCs w:val="24"/>
        </w:rPr>
        <w:t>escuchan…</w:t>
      </w:r>
      <w:r>
        <w:rPr>
          <w:rFonts w:ascii="Times New Roman" w:hAnsi="Times New Roman"/>
          <w:color w:val="000000"/>
          <w:sz w:val="24"/>
          <w:szCs w:val="24"/>
        </w:rPr>
        <w:t xml:space="preserve"> </w:t>
      </w:r>
      <w:r w:rsidRPr="00B133F3">
        <w:rPr>
          <w:rFonts w:ascii="Times New Roman" w:hAnsi="Times New Roman"/>
          <w:color w:val="000000"/>
          <w:sz w:val="24"/>
          <w:szCs w:val="24"/>
        </w:rPr>
        <w:t>sí, algo me ayuda poder hablar”.</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 xml:space="preserve">Lara y Carlos asisten a clase en un colegio del municipio. </w:t>
      </w:r>
      <w:r>
        <w:rPr>
          <w:rFonts w:ascii="Times New Roman" w:hAnsi="Times New Roman"/>
          <w:color w:val="000000"/>
          <w:sz w:val="24"/>
          <w:szCs w:val="24"/>
        </w:rPr>
        <w:t xml:space="preserve">“Carlos está bien, me ve triste </w:t>
      </w:r>
      <w:r w:rsidRPr="00B133F3">
        <w:rPr>
          <w:rFonts w:ascii="Times New Roman" w:hAnsi="Times New Roman"/>
          <w:color w:val="000000"/>
          <w:sz w:val="24"/>
          <w:szCs w:val="24"/>
        </w:rPr>
        <w:t>y marchitándome pero apenas entiende lo que sucede.</w:t>
      </w:r>
      <w:r>
        <w:rPr>
          <w:rFonts w:ascii="Times New Roman" w:hAnsi="Times New Roman"/>
          <w:color w:val="000000"/>
          <w:sz w:val="24"/>
          <w:szCs w:val="24"/>
        </w:rPr>
        <w:t xml:space="preserve"> Lara…ella sí sabe lo que pasa. </w:t>
      </w:r>
      <w:r w:rsidRPr="00B133F3">
        <w:rPr>
          <w:rFonts w:ascii="Times New Roman" w:hAnsi="Times New Roman"/>
          <w:color w:val="000000"/>
          <w:sz w:val="24"/>
          <w:szCs w:val="24"/>
        </w:rPr>
        <w:t xml:space="preserve">Y por eso creo que, para no preocuparme más apenas </w:t>
      </w:r>
      <w:r>
        <w:rPr>
          <w:rFonts w:ascii="Times New Roman" w:hAnsi="Times New Roman"/>
          <w:color w:val="000000"/>
          <w:sz w:val="24"/>
          <w:szCs w:val="24"/>
        </w:rPr>
        <w:t xml:space="preserve">habla de sus problemas. Pero es </w:t>
      </w:r>
      <w:r w:rsidRPr="00B133F3">
        <w:rPr>
          <w:rFonts w:ascii="Times New Roman" w:hAnsi="Times New Roman"/>
          <w:color w:val="000000"/>
          <w:sz w:val="24"/>
          <w:szCs w:val="24"/>
        </w:rPr>
        <w:t>una niña de 11 años, y a veces estalla y se pone a llorar m</w:t>
      </w:r>
      <w:r>
        <w:rPr>
          <w:rFonts w:ascii="Times New Roman" w:hAnsi="Times New Roman"/>
          <w:color w:val="000000"/>
          <w:sz w:val="24"/>
          <w:szCs w:val="24"/>
        </w:rPr>
        <w:t xml:space="preserve">uy fuerte, y entonces sí cuenta </w:t>
      </w:r>
      <w:r w:rsidRPr="00B133F3">
        <w:rPr>
          <w:rFonts w:ascii="Times New Roman" w:hAnsi="Times New Roman"/>
          <w:color w:val="000000"/>
          <w:sz w:val="24"/>
          <w:szCs w:val="24"/>
        </w:rPr>
        <w:t>todo. Pero apenas entiendo lo que me dice porque n</w:t>
      </w:r>
      <w:r>
        <w:rPr>
          <w:rFonts w:ascii="Times New Roman" w:hAnsi="Times New Roman"/>
          <w:color w:val="000000"/>
          <w:sz w:val="24"/>
          <w:szCs w:val="24"/>
        </w:rPr>
        <w:t xml:space="preserve">o puede parar de llorar”. Desde </w:t>
      </w:r>
      <w:r w:rsidRPr="00B133F3">
        <w:rPr>
          <w:rFonts w:ascii="Times New Roman" w:hAnsi="Times New Roman"/>
          <w:color w:val="000000"/>
          <w:sz w:val="24"/>
          <w:szCs w:val="24"/>
        </w:rPr>
        <w:t xml:space="preserve">hace tiempo, Lara duerme con su madre: “Es que llora en </w:t>
      </w:r>
      <w:r>
        <w:rPr>
          <w:rFonts w:ascii="Times New Roman" w:hAnsi="Times New Roman"/>
          <w:color w:val="000000"/>
          <w:sz w:val="24"/>
          <w:szCs w:val="24"/>
        </w:rPr>
        <w:t xml:space="preserve">sueños yo quiero estar con ella </w:t>
      </w:r>
      <w:r w:rsidRPr="00B133F3">
        <w:rPr>
          <w:rFonts w:ascii="Times New Roman" w:hAnsi="Times New Roman"/>
          <w:color w:val="000000"/>
          <w:sz w:val="24"/>
          <w:szCs w:val="24"/>
        </w:rPr>
        <w:t>cuando se despierta”.</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Lara y Carlos no tienen problemas académicos. Comen</w:t>
      </w:r>
      <w:r>
        <w:rPr>
          <w:rFonts w:ascii="Times New Roman" w:hAnsi="Times New Roman"/>
          <w:color w:val="000000"/>
          <w:sz w:val="24"/>
          <w:szCs w:val="24"/>
        </w:rPr>
        <w:t xml:space="preserve"> en el colegio becados extraofi</w:t>
      </w:r>
      <w:r w:rsidRPr="00B133F3">
        <w:rPr>
          <w:rFonts w:ascii="Times New Roman" w:hAnsi="Times New Roman"/>
          <w:color w:val="000000"/>
          <w:sz w:val="24"/>
          <w:szCs w:val="24"/>
        </w:rPr>
        <w:t xml:space="preserve">cialmente por el propio centro. Y los gastos de vestido, material escolar </w:t>
      </w:r>
      <w:r>
        <w:rPr>
          <w:rFonts w:ascii="Times New Roman" w:hAnsi="Times New Roman"/>
          <w:color w:val="000000"/>
          <w:sz w:val="24"/>
          <w:szCs w:val="24"/>
        </w:rPr>
        <w:t xml:space="preserve">y actividades extraescolares </w:t>
      </w:r>
      <w:r w:rsidRPr="00B133F3">
        <w:rPr>
          <w:rFonts w:ascii="Times New Roman" w:hAnsi="Times New Roman"/>
          <w:color w:val="000000"/>
          <w:sz w:val="24"/>
          <w:szCs w:val="24"/>
        </w:rPr>
        <w:t>son sufragados por el apoyo que reciben de</w:t>
      </w:r>
      <w:r>
        <w:rPr>
          <w:rFonts w:ascii="Times New Roman" w:hAnsi="Times New Roman"/>
          <w:color w:val="000000"/>
          <w:sz w:val="24"/>
          <w:szCs w:val="24"/>
        </w:rPr>
        <w:t xml:space="preserve">l programa de Save the Children </w:t>
      </w:r>
      <w:r w:rsidRPr="00B133F3">
        <w:rPr>
          <w:rFonts w:ascii="Times New Roman" w:hAnsi="Times New Roman"/>
          <w:color w:val="000000"/>
          <w:sz w:val="24"/>
          <w:szCs w:val="24"/>
        </w:rPr>
        <w:t>en que participan y un apoyo informal que reciben de la dirección del centro educativo.</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“Sobrevivimos en casa gracias a lo que recibimos de Save the Chil</w:t>
      </w:r>
      <w:r>
        <w:rPr>
          <w:rFonts w:ascii="Times New Roman" w:hAnsi="Times New Roman"/>
          <w:color w:val="000000"/>
          <w:sz w:val="24"/>
          <w:szCs w:val="24"/>
        </w:rPr>
        <w:t xml:space="preserve">dren y al colegio, que </w:t>
      </w:r>
      <w:r w:rsidRPr="00B133F3">
        <w:rPr>
          <w:rFonts w:ascii="Times New Roman" w:hAnsi="Times New Roman"/>
          <w:color w:val="000000"/>
          <w:sz w:val="24"/>
          <w:szCs w:val="24"/>
        </w:rPr>
        <w:t>nos da lo que sobra del comedor a mediodía para que</w:t>
      </w:r>
      <w:r>
        <w:rPr>
          <w:rFonts w:ascii="Times New Roman" w:hAnsi="Times New Roman"/>
          <w:color w:val="000000"/>
          <w:sz w:val="24"/>
          <w:szCs w:val="24"/>
        </w:rPr>
        <w:t xml:space="preserve"> podamos cenar. Sé que hacen lo </w:t>
      </w:r>
      <w:r w:rsidRPr="00B133F3">
        <w:rPr>
          <w:rFonts w:ascii="Times New Roman" w:hAnsi="Times New Roman"/>
          <w:color w:val="000000"/>
          <w:sz w:val="24"/>
          <w:szCs w:val="24"/>
        </w:rPr>
        <w:t>mismo con otras familias que están en una situación par</w:t>
      </w:r>
      <w:r>
        <w:rPr>
          <w:rFonts w:ascii="Times New Roman" w:hAnsi="Times New Roman"/>
          <w:color w:val="000000"/>
          <w:sz w:val="24"/>
          <w:szCs w:val="24"/>
        </w:rPr>
        <w:t xml:space="preserve">ecida. También nos dan ropa que </w:t>
      </w:r>
      <w:r w:rsidRPr="00B133F3">
        <w:rPr>
          <w:rFonts w:ascii="Times New Roman" w:hAnsi="Times New Roman"/>
          <w:color w:val="000000"/>
          <w:sz w:val="24"/>
          <w:szCs w:val="24"/>
        </w:rPr>
        <w:t>recogen en el colegio de otras familias a los que ya no les sirven</w:t>
      </w:r>
      <w:r>
        <w:rPr>
          <w:rFonts w:ascii="Times New Roman" w:hAnsi="Times New Roman"/>
          <w:color w:val="000000"/>
          <w:sz w:val="24"/>
          <w:szCs w:val="24"/>
        </w:rPr>
        <w:t xml:space="preserve">. Justo antes de las vacaciones </w:t>
      </w:r>
      <w:r w:rsidRPr="00B133F3">
        <w:rPr>
          <w:rFonts w:ascii="Times New Roman" w:hAnsi="Times New Roman"/>
          <w:color w:val="000000"/>
          <w:sz w:val="24"/>
          <w:szCs w:val="24"/>
        </w:rPr>
        <w:t>algunos responsables del colegio hacen una c</w:t>
      </w:r>
      <w:r>
        <w:rPr>
          <w:rFonts w:ascii="Times New Roman" w:hAnsi="Times New Roman"/>
          <w:color w:val="000000"/>
          <w:sz w:val="24"/>
          <w:szCs w:val="24"/>
        </w:rPr>
        <w:t xml:space="preserve">ompra grande en el supermercado </w:t>
      </w:r>
      <w:r w:rsidRPr="00B133F3">
        <w:rPr>
          <w:rFonts w:ascii="Times New Roman" w:hAnsi="Times New Roman"/>
          <w:color w:val="000000"/>
          <w:sz w:val="24"/>
          <w:szCs w:val="24"/>
        </w:rPr>
        <w:t>para que tengamos comida cu</w:t>
      </w:r>
      <w:r>
        <w:rPr>
          <w:rFonts w:ascii="Times New Roman" w:hAnsi="Times New Roman"/>
          <w:color w:val="000000"/>
          <w:sz w:val="24"/>
          <w:szCs w:val="24"/>
        </w:rPr>
        <w:t>ando los niños no van a clase”…</w:t>
      </w:r>
    </w:p>
    <w:p w:rsidR="00ED30D9" w:rsidRDefault="0057463C" w:rsidP="00ED30D9">
      <w:pPr>
        <w:shd w:val="clear" w:color="auto" w:fill="FFFFFF"/>
        <w:spacing w:after="360" w:line="240" w:lineRule="auto"/>
        <w:jc w:val="both"/>
        <w:rPr>
          <w:rFonts w:ascii="Times New Roman" w:hAnsi="Times New Roman"/>
          <w:i/>
          <w:color w:val="000000"/>
          <w:sz w:val="24"/>
          <w:szCs w:val="24"/>
        </w:rPr>
      </w:pPr>
      <w:r>
        <w:rPr>
          <w:rFonts w:ascii="Times New Roman" w:hAnsi="Times New Roman"/>
          <w:i/>
          <w:color w:val="000000"/>
          <w:sz w:val="24"/>
          <w:szCs w:val="24"/>
        </w:rPr>
        <w:t>“</w:t>
      </w:r>
      <w:r w:rsidR="00ED30D9">
        <w:rPr>
          <w:rFonts w:ascii="Times New Roman" w:hAnsi="Times New Roman"/>
          <w:i/>
          <w:color w:val="000000"/>
          <w:sz w:val="24"/>
          <w:szCs w:val="24"/>
        </w:rPr>
        <w:t>Las difi</w:t>
      </w:r>
      <w:r w:rsidR="00ED30D9" w:rsidRPr="00ED30D9">
        <w:rPr>
          <w:rFonts w:ascii="Times New Roman" w:hAnsi="Times New Roman"/>
          <w:i/>
          <w:color w:val="000000"/>
          <w:sz w:val="24"/>
          <w:szCs w:val="24"/>
        </w:rPr>
        <w:t>cultades económicas que atra</w:t>
      </w:r>
      <w:r w:rsidR="00ED30D9">
        <w:rPr>
          <w:rFonts w:ascii="Times New Roman" w:hAnsi="Times New Roman"/>
          <w:i/>
          <w:color w:val="000000"/>
          <w:sz w:val="24"/>
          <w:szCs w:val="24"/>
        </w:rPr>
        <w:t xml:space="preserve">viesan numerosas familias se ha </w:t>
      </w:r>
      <w:r w:rsidR="00ED30D9" w:rsidRPr="00ED30D9">
        <w:rPr>
          <w:rFonts w:ascii="Times New Roman" w:hAnsi="Times New Roman"/>
          <w:i/>
          <w:color w:val="000000"/>
          <w:sz w:val="24"/>
          <w:szCs w:val="24"/>
        </w:rPr>
        <w:t xml:space="preserve">traducido en un aumento exponencial </w:t>
      </w:r>
      <w:r w:rsidR="00ED30D9">
        <w:rPr>
          <w:rFonts w:ascii="Times New Roman" w:hAnsi="Times New Roman"/>
          <w:i/>
          <w:color w:val="000000"/>
          <w:sz w:val="24"/>
          <w:szCs w:val="24"/>
        </w:rPr>
        <w:t xml:space="preserve">de las demandas a los servicios </w:t>
      </w:r>
      <w:r w:rsidR="00ED30D9" w:rsidRPr="00ED30D9">
        <w:rPr>
          <w:rFonts w:ascii="Times New Roman" w:hAnsi="Times New Roman"/>
          <w:i/>
          <w:color w:val="000000"/>
          <w:sz w:val="24"/>
          <w:szCs w:val="24"/>
        </w:rPr>
        <w:t>sociales que han visto desbordada s</w:t>
      </w:r>
      <w:r w:rsidR="00ED30D9">
        <w:rPr>
          <w:rFonts w:ascii="Times New Roman" w:hAnsi="Times New Roman"/>
          <w:i/>
          <w:color w:val="000000"/>
          <w:sz w:val="24"/>
          <w:szCs w:val="24"/>
        </w:rPr>
        <w:t>u limitada capacidad de ofrecer una respuesta eficaz</w:t>
      </w:r>
      <w:r w:rsidR="00ED30D9" w:rsidRPr="00ED30D9">
        <w:rPr>
          <w:rFonts w:ascii="Times New Roman" w:hAnsi="Times New Roman"/>
          <w:i/>
          <w:color w:val="000000"/>
          <w:sz w:val="24"/>
          <w:szCs w:val="24"/>
        </w:rPr>
        <w:t>. A esto se ha unid</w:t>
      </w:r>
      <w:r w:rsidR="00ED30D9">
        <w:rPr>
          <w:rFonts w:ascii="Times New Roman" w:hAnsi="Times New Roman"/>
          <w:i/>
          <w:color w:val="000000"/>
          <w:sz w:val="24"/>
          <w:szCs w:val="24"/>
        </w:rPr>
        <w:t xml:space="preserve">o una reducción de los recursos </w:t>
      </w:r>
      <w:r w:rsidR="00ED30D9" w:rsidRPr="00ED30D9">
        <w:rPr>
          <w:rFonts w:ascii="Times New Roman" w:hAnsi="Times New Roman"/>
          <w:i/>
          <w:color w:val="000000"/>
          <w:sz w:val="24"/>
          <w:szCs w:val="24"/>
        </w:rPr>
        <w:t>públicos para estos servicios. Por el</w:t>
      </w:r>
      <w:r w:rsidR="00ED30D9">
        <w:rPr>
          <w:rFonts w:ascii="Times New Roman" w:hAnsi="Times New Roman"/>
          <w:i/>
          <w:color w:val="000000"/>
          <w:sz w:val="24"/>
          <w:szCs w:val="24"/>
        </w:rPr>
        <w:t xml:space="preserve">lo, en lugar de disponer de los </w:t>
      </w:r>
      <w:r w:rsidR="00ED30D9" w:rsidRPr="00ED30D9">
        <w:rPr>
          <w:rFonts w:ascii="Times New Roman" w:hAnsi="Times New Roman"/>
          <w:i/>
          <w:color w:val="000000"/>
          <w:sz w:val="24"/>
          <w:szCs w:val="24"/>
        </w:rPr>
        <w:t>recursos humanos y materiales necesari</w:t>
      </w:r>
      <w:r w:rsidR="00ED30D9">
        <w:rPr>
          <w:rFonts w:ascii="Times New Roman" w:hAnsi="Times New Roman"/>
          <w:i/>
          <w:color w:val="000000"/>
          <w:sz w:val="24"/>
          <w:szCs w:val="24"/>
        </w:rPr>
        <w:t xml:space="preserve">os para abordar esta situación, </w:t>
      </w:r>
      <w:r w:rsidR="00ED30D9" w:rsidRPr="00ED30D9">
        <w:rPr>
          <w:rFonts w:ascii="Times New Roman" w:hAnsi="Times New Roman"/>
          <w:i/>
          <w:color w:val="000000"/>
          <w:sz w:val="24"/>
          <w:szCs w:val="24"/>
        </w:rPr>
        <w:t>se han endurecido los requisitos de acceso a estos programas limitando</w:t>
      </w:r>
      <w:r w:rsidR="00ED30D9">
        <w:rPr>
          <w:rFonts w:ascii="Times New Roman" w:hAnsi="Times New Roman"/>
          <w:i/>
          <w:color w:val="000000"/>
          <w:sz w:val="24"/>
          <w:szCs w:val="24"/>
        </w:rPr>
        <w:t xml:space="preserve"> </w:t>
      </w:r>
      <w:r w:rsidR="00ED30D9" w:rsidRPr="00ED30D9">
        <w:rPr>
          <w:rFonts w:ascii="Times New Roman" w:hAnsi="Times New Roman"/>
          <w:i/>
          <w:color w:val="000000"/>
          <w:sz w:val="24"/>
          <w:szCs w:val="24"/>
        </w:rPr>
        <w:t xml:space="preserve">enormemente </w:t>
      </w:r>
      <w:r w:rsidR="00ED30D9">
        <w:rPr>
          <w:rFonts w:ascii="Times New Roman" w:hAnsi="Times New Roman"/>
          <w:i/>
          <w:color w:val="000000"/>
          <w:sz w:val="24"/>
          <w:szCs w:val="24"/>
        </w:rPr>
        <w:t>la concesión de estas ayudas</w:t>
      </w:r>
      <w:r w:rsidR="00ED30D9" w:rsidRPr="00ED30D9">
        <w:rPr>
          <w:rFonts w:ascii="Times New Roman" w:hAnsi="Times New Roman"/>
          <w:i/>
          <w:color w:val="000000"/>
          <w:sz w:val="24"/>
          <w:szCs w:val="24"/>
        </w:rPr>
        <w:t>, y dilatando en el tiempo</w:t>
      </w:r>
      <w:r w:rsidR="00ED30D9">
        <w:rPr>
          <w:rFonts w:ascii="Times New Roman" w:hAnsi="Times New Roman"/>
          <w:i/>
          <w:color w:val="000000"/>
          <w:sz w:val="24"/>
          <w:szCs w:val="24"/>
        </w:rPr>
        <w:t xml:space="preserve"> su concesión o reconocimiento”</w:t>
      </w:r>
      <w:r w:rsidR="006B1017">
        <w:rPr>
          <w:rFonts w:ascii="Times New Roman" w:hAnsi="Times New Roman"/>
          <w:i/>
          <w:color w:val="000000"/>
          <w:sz w:val="24"/>
          <w:szCs w:val="24"/>
        </w:rPr>
        <w:t>..</w:t>
      </w:r>
      <w:r w:rsidR="00ED30D9" w:rsidRPr="00ED30D9">
        <w:rPr>
          <w:rFonts w:ascii="Times New Roman" w:hAnsi="Times New Roman"/>
          <w:i/>
          <w:color w:val="000000"/>
          <w:sz w:val="24"/>
          <w:szCs w:val="24"/>
        </w:rPr>
        <w:t>.</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Cristina tiene 12 años y tres hermanos,</w:t>
      </w:r>
      <w:r>
        <w:rPr>
          <w:rFonts w:ascii="Times New Roman" w:hAnsi="Times New Roman"/>
          <w:color w:val="000000"/>
          <w:sz w:val="24"/>
          <w:szCs w:val="24"/>
        </w:rPr>
        <w:t xml:space="preserve"> uno mayor, Ángel de 18 años, y </w:t>
      </w:r>
      <w:r w:rsidRPr="00B133F3">
        <w:rPr>
          <w:rFonts w:ascii="Times New Roman" w:hAnsi="Times New Roman"/>
          <w:color w:val="000000"/>
          <w:sz w:val="24"/>
          <w:szCs w:val="24"/>
        </w:rPr>
        <w:t>dos pequeños: Manolo de cinco y Migu</w:t>
      </w:r>
      <w:r>
        <w:rPr>
          <w:rFonts w:ascii="Times New Roman" w:hAnsi="Times New Roman"/>
          <w:color w:val="000000"/>
          <w:sz w:val="24"/>
          <w:szCs w:val="24"/>
        </w:rPr>
        <w:t xml:space="preserve">el de tres. Viven con su madre, </w:t>
      </w:r>
      <w:r w:rsidRPr="00B133F3">
        <w:rPr>
          <w:rFonts w:ascii="Times New Roman" w:hAnsi="Times New Roman"/>
          <w:color w:val="000000"/>
          <w:sz w:val="24"/>
          <w:szCs w:val="24"/>
        </w:rPr>
        <w:t>Celia, y con el padre de sus hermanos,</w:t>
      </w:r>
      <w:r>
        <w:rPr>
          <w:rFonts w:ascii="Times New Roman" w:hAnsi="Times New Roman"/>
          <w:color w:val="000000"/>
          <w:sz w:val="24"/>
          <w:szCs w:val="24"/>
        </w:rPr>
        <w:t xml:space="preserve"> Cosme, en un piso de un barrio </w:t>
      </w:r>
      <w:r w:rsidRPr="00B133F3">
        <w:rPr>
          <w:rFonts w:ascii="Times New Roman" w:hAnsi="Times New Roman"/>
          <w:color w:val="000000"/>
          <w:sz w:val="24"/>
          <w:szCs w:val="24"/>
        </w:rPr>
        <w:t>humilde de una gran ciudad.</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 xml:space="preserve">Los seis dependen económicamente </w:t>
      </w:r>
      <w:r>
        <w:rPr>
          <w:rFonts w:ascii="Times New Roman" w:hAnsi="Times New Roman"/>
          <w:color w:val="000000"/>
          <w:sz w:val="24"/>
          <w:szCs w:val="24"/>
        </w:rPr>
        <w:t xml:space="preserve">de los ingresos de Cosme (entre </w:t>
      </w:r>
      <w:r w:rsidRPr="00B133F3">
        <w:rPr>
          <w:rFonts w:ascii="Times New Roman" w:hAnsi="Times New Roman"/>
          <w:color w:val="000000"/>
          <w:sz w:val="24"/>
          <w:szCs w:val="24"/>
        </w:rPr>
        <w:t>800 y 1000 euros mensuales, parte</w:t>
      </w:r>
      <w:r>
        <w:rPr>
          <w:rFonts w:ascii="Times New Roman" w:hAnsi="Times New Roman"/>
          <w:color w:val="000000"/>
          <w:sz w:val="24"/>
          <w:szCs w:val="24"/>
        </w:rPr>
        <w:t xml:space="preserve"> de los cuales debe destinarlos </w:t>
      </w:r>
      <w:r w:rsidRPr="00B133F3">
        <w:rPr>
          <w:rFonts w:ascii="Times New Roman" w:hAnsi="Times New Roman"/>
          <w:color w:val="000000"/>
          <w:sz w:val="24"/>
          <w:szCs w:val="24"/>
        </w:rPr>
        <w:t>al pago de la pensión de alimentos de</w:t>
      </w:r>
      <w:r>
        <w:rPr>
          <w:rFonts w:ascii="Times New Roman" w:hAnsi="Times New Roman"/>
          <w:color w:val="000000"/>
          <w:sz w:val="24"/>
          <w:szCs w:val="24"/>
        </w:rPr>
        <w:t xml:space="preserve"> una hija fruto de una relación </w:t>
      </w:r>
      <w:r w:rsidRPr="00B133F3">
        <w:rPr>
          <w:rFonts w:ascii="Times New Roman" w:hAnsi="Times New Roman"/>
          <w:color w:val="000000"/>
          <w:sz w:val="24"/>
          <w:szCs w:val="24"/>
        </w:rPr>
        <w:t>anterior). Celia tuvo que dejar de trabajar debido a la enorme atención</w:t>
      </w:r>
      <w:r>
        <w:rPr>
          <w:rFonts w:ascii="Times New Roman" w:hAnsi="Times New Roman"/>
          <w:color w:val="000000"/>
          <w:sz w:val="24"/>
          <w:szCs w:val="24"/>
        </w:rPr>
        <w:t xml:space="preserve"> </w:t>
      </w:r>
      <w:r w:rsidRPr="00B133F3">
        <w:rPr>
          <w:rFonts w:ascii="Times New Roman" w:hAnsi="Times New Roman"/>
          <w:color w:val="000000"/>
          <w:sz w:val="24"/>
          <w:szCs w:val="24"/>
        </w:rPr>
        <w:t>que demandaban sus hijos y a un accidente laboral que tuvo mientras</w:t>
      </w:r>
      <w:r>
        <w:rPr>
          <w:rFonts w:ascii="Times New Roman" w:hAnsi="Times New Roman"/>
          <w:color w:val="000000"/>
          <w:sz w:val="24"/>
          <w:szCs w:val="24"/>
        </w:rPr>
        <w:t xml:space="preserve"> </w:t>
      </w:r>
      <w:r w:rsidRPr="00B133F3">
        <w:rPr>
          <w:rFonts w:ascii="Times New Roman" w:hAnsi="Times New Roman"/>
          <w:color w:val="000000"/>
          <w:sz w:val="24"/>
          <w:szCs w:val="24"/>
        </w:rPr>
        <w:t>trabajaba como camarera estando embarazada de Manolo. Es a partir</w:t>
      </w:r>
      <w:r>
        <w:rPr>
          <w:rFonts w:ascii="Times New Roman" w:hAnsi="Times New Roman"/>
          <w:color w:val="000000"/>
          <w:sz w:val="24"/>
          <w:szCs w:val="24"/>
        </w:rPr>
        <w:t xml:space="preserve"> </w:t>
      </w:r>
      <w:r w:rsidRPr="00B133F3">
        <w:rPr>
          <w:rFonts w:ascii="Times New Roman" w:hAnsi="Times New Roman"/>
          <w:color w:val="000000"/>
          <w:sz w:val="24"/>
          <w:szCs w:val="24"/>
        </w:rPr>
        <w:t xml:space="preserve">de este momento </w:t>
      </w:r>
      <w:r w:rsidRPr="00B133F3">
        <w:rPr>
          <w:rFonts w:ascii="Times New Roman" w:hAnsi="Times New Roman"/>
          <w:color w:val="000000"/>
          <w:sz w:val="24"/>
          <w:szCs w:val="24"/>
        </w:rPr>
        <w:lastRenderedPageBreak/>
        <w:t xml:space="preserve">cuando la situación se </w:t>
      </w:r>
      <w:r>
        <w:rPr>
          <w:rFonts w:ascii="Times New Roman" w:hAnsi="Times New Roman"/>
          <w:color w:val="000000"/>
          <w:sz w:val="24"/>
          <w:szCs w:val="24"/>
        </w:rPr>
        <w:t xml:space="preserve">vuelve más insostenible, con el </w:t>
      </w:r>
      <w:r w:rsidRPr="00B133F3">
        <w:rPr>
          <w:rFonts w:ascii="Times New Roman" w:hAnsi="Times New Roman"/>
          <w:color w:val="000000"/>
          <w:sz w:val="24"/>
          <w:szCs w:val="24"/>
        </w:rPr>
        <w:t xml:space="preserve">nacimiento de los dos niños pequeños </w:t>
      </w:r>
      <w:r>
        <w:rPr>
          <w:rFonts w:ascii="Times New Roman" w:hAnsi="Times New Roman"/>
          <w:color w:val="000000"/>
          <w:sz w:val="24"/>
          <w:szCs w:val="24"/>
        </w:rPr>
        <w:t xml:space="preserve">que, además, reclaman un enorme </w:t>
      </w:r>
      <w:r w:rsidRPr="00B133F3">
        <w:rPr>
          <w:rFonts w:ascii="Times New Roman" w:hAnsi="Times New Roman"/>
          <w:color w:val="000000"/>
          <w:sz w:val="24"/>
          <w:szCs w:val="24"/>
        </w:rPr>
        <w:t>cuidado y atención especializada de la que Celia tiene qu</w:t>
      </w:r>
      <w:r>
        <w:rPr>
          <w:rFonts w:ascii="Times New Roman" w:hAnsi="Times New Roman"/>
          <w:color w:val="000000"/>
          <w:sz w:val="24"/>
          <w:szCs w:val="24"/>
        </w:rPr>
        <w:t xml:space="preserve">e estar </w:t>
      </w:r>
      <w:r w:rsidRPr="00B133F3">
        <w:rPr>
          <w:rFonts w:ascii="Times New Roman" w:hAnsi="Times New Roman"/>
          <w:color w:val="000000"/>
          <w:sz w:val="24"/>
          <w:szCs w:val="24"/>
        </w:rPr>
        <w:t>pendiente: Manolo ha sido diagnost</w:t>
      </w:r>
      <w:r>
        <w:rPr>
          <w:rFonts w:ascii="Times New Roman" w:hAnsi="Times New Roman"/>
          <w:color w:val="000000"/>
          <w:sz w:val="24"/>
          <w:szCs w:val="24"/>
        </w:rPr>
        <w:t xml:space="preserve">icado con TDAH, a Miguel debido </w:t>
      </w:r>
      <w:r w:rsidRPr="00B133F3">
        <w:rPr>
          <w:rFonts w:ascii="Times New Roman" w:hAnsi="Times New Roman"/>
          <w:color w:val="000000"/>
          <w:sz w:val="24"/>
          <w:szCs w:val="24"/>
        </w:rPr>
        <w:t>a su corta edad, aún no le han diagnost</w:t>
      </w:r>
      <w:r>
        <w:rPr>
          <w:rFonts w:ascii="Times New Roman" w:hAnsi="Times New Roman"/>
          <w:color w:val="000000"/>
          <w:sz w:val="24"/>
          <w:szCs w:val="24"/>
        </w:rPr>
        <w:t xml:space="preserve">icado, pero presenta los mismos </w:t>
      </w:r>
      <w:r w:rsidRPr="00B133F3">
        <w:rPr>
          <w:rFonts w:ascii="Times New Roman" w:hAnsi="Times New Roman"/>
          <w:color w:val="000000"/>
          <w:sz w:val="24"/>
          <w:szCs w:val="24"/>
        </w:rPr>
        <w:t>comportamientos y síntomas.</w:t>
      </w:r>
    </w:p>
    <w:p w:rsidR="00B133F3" w:rsidRPr="00B133F3" w:rsidRDefault="00B133F3" w:rsidP="00B133F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Afortunadamente, pagan un alquile</w:t>
      </w:r>
      <w:r>
        <w:rPr>
          <w:rFonts w:ascii="Times New Roman" w:hAnsi="Times New Roman"/>
          <w:color w:val="000000"/>
          <w:sz w:val="24"/>
          <w:szCs w:val="24"/>
        </w:rPr>
        <w:t xml:space="preserve">r bastante reducido (300 euros) </w:t>
      </w:r>
      <w:r w:rsidRPr="00B133F3">
        <w:rPr>
          <w:rFonts w:ascii="Times New Roman" w:hAnsi="Times New Roman"/>
          <w:color w:val="000000"/>
          <w:sz w:val="24"/>
          <w:szCs w:val="24"/>
        </w:rPr>
        <w:t xml:space="preserve">porque el piso en el que viven es </w:t>
      </w:r>
      <w:r w:rsidR="00D53113">
        <w:rPr>
          <w:rFonts w:ascii="Times New Roman" w:hAnsi="Times New Roman"/>
          <w:color w:val="000000"/>
          <w:sz w:val="24"/>
          <w:szCs w:val="24"/>
        </w:rPr>
        <w:t xml:space="preserve">propiedad de la madre de Cosme. </w:t>
      </w:r>
      <w:r w:rsidRPr="00B133F3">
        <w:rPr>
          <w:rFonts w:ascii="Times New Roman" w:hAnsi="Times New Roman"/>
          <w:color w:val="000000"/>
          <w:sz w:val="24"/>
          <w:szCs w:val="24"/>
        </w:rPr>
        <w:t xml:space="preserve">Es también gracias a su ayuda </w:t>
      </w:r>
      <w:r w:rsidR="00D53113">
        <w:rPr>
          <w:rFonts w:ascii="Times New Roman" w:hAnsi="Times New Roman"/>
          <w:color w:val="000000"/>
          <w:sz w:val="24"/>
          <w:szCs w:val="24"/>
        </w:rPr>
        <w:t xml:space="preserve">como sortean muchas dificultades </w:t>
      </w:r>
      <w:r w:rsidRPr="00B133F3">
        <w:rPr>
          <w:rFonts w:ascii="Times New Roman" w:hAnsi="Times New Roman"/>
          <w:color w:val="000000"/>
          <w:sz w:val="24"/>
          <w:szCs w:val="24"/>
        </w:rPr>
        <w:t xml:space="preserve">cotidianas: se hace cargo de los niños </w:t>
      </w:r>
      <w:r w:rsidR="00D53113">
        <w:rPr>
          <w:rFonts w:ascii="Times New Roman" w:hAnsi="Times New Roman"/>
          <w:color w:val="000000"/>
          <w:sz w:val="24"/>
          <w:szCs w:val="24"/>
        </w:rPr>
        <w:t xml:space="preserve">pequeños cuando a Celia le sale </w:t>
      </w:r>
      <w:r w:rsidRPr="00B133F3">
        <w:rPr>
          <w:rFonts w:ascii="Times New Roman" w:hAnsi="Times New Roman"/>
          <w:color w:val="000000"/>
          <w:sz w:val="24"/>
          <w:szCs w:val="24"/>
        </w:rPr>
        <w:t xml:space="preserve">puntualmente algún trabajo extra </w:t>
      </w:r>
      <w:r w:rsidR="00D53113">
        <w:rPr>
          <w:rFonts w:ascii="Times New Roman" w:hAnsi="Times New Roman"/>
          <w:color w:val="000000"/>
          <w:sz w:val="24"/>
          <w:szCs w:val="24"/>
        </w:rPr>
        <w:t xml:space="preserve">“en negro”, cuando puede </w:t>
      </w:r>
      <w:r w:rsidR="00954A1C">
        <w:rPr>
          <w:rFonts w:ascii="Times New Roman" w:hAnsi="Times New Roman"/>
          <w:color w:val="000000"/>
          <w:sz w:val="24"/>
          <w:szCs w:val="24"/>
        </w:rPr>
        <w:t>comprar</w:t>
      </w:r>
      <w:r w:rsidR="00D53113">
        <w:rPr>
          <w:rFonts w:ascii="Times New Roman" w:hAnsi="Times New Roman"/>
          <w:color w:val="000000"/>
          <w:sz w:val="24"/>
          <w:szCs w:val="24"/>
        </w:rPr>
        <w:t xml:space="preserve"> </w:t>
      </w:r>
      <w:r w:rsidRPr="00B133F3">
        <w:rPr>
          <w:rFonts w:ascii="Times New Roman" w:hAnsi="Times New Roman"/>
          <w:color w:val="000000"/>
          <w:sz w:val="24"/>
          <w:szCs w:val="24"/>
        </w:rPr>
        <w:t xml:space="preserve">alimentos, ropa para los niños, “y también es </w:t>
      </w:r>
      <w:r w:rsidR="00D53113">
        <w:rPr>
          <w:rFonts w:ascii="Times New Roman" w:hAnsi="Times New Roman"/>
          <w:color w:val="000000"/>
          <w:sz w:val="24"/>
          <w:szCs w:val="24"/>
        </w:rPr>
        <w:t xml:space="preserve">la mediadora de las discusiones </w:t>
      </w:r>
      <w:r w:rsidRPr="00B133F3">
        <w:rPr>
          <w:rFonts w:ascii="Times New Roman" w:hAnsi="Times New Roman"/>
          <w:color w:val="000000"/>
          <w:sz w:val="24"/>
          <w:szCs w:val="24"/>
        </w:rPr>
        <w:t>familiares”.</w:t>
      </w:r>
    </w:p>
    <w:p w:rsidR="00D53113" w:rsidRPr="00D53113" w:rsidRDefault="00B133F3" w:rsidP="00D53113">
      <w:pPr>
        <w:shd w:val="clear" w:color="auto" w:fill="FFFFFF"/>
        <w:spacing w:after="360" w:line="240" w:lineRule="auto"/>
        <w:jc w:val="both"/>
        <w:rPr>
          <w:rFonts w:ascii="Times New Roman" w:hAnsi="Times New Roman"/>
          <w:color w:val="000000"/>
          <w:sz w:val="24"/>
          <w:szCs w:val="24"/>
        </w:rPr>
      </w:pPr>
      <w:r w:rsidRPr="00B133F3">
        <w:rPr>
          <w:rFonts w:ascii="Times New Roman" w:hAnsi="Times New Roman"/>
          <w:color w:val="000000"/>
          <w:sz w:val="24"/>
          <w:szCs w:val="24"/>
        </w:rPr>
        <w:t xml:space="preserve">La unidad familiar recibe varios tipos de </w:t>
      </w:r>
      <w:r w:rsidR="00D53113">
        <w:rPr>
          <w:rFonts w:ascii="Times New Roman" w:hAnsi="Times New Roman"/>
          <w:color w:val="000000"/>
          <w:sz w:val="24"/>
          <w:szCs w:val="24"/>
        </w:rPr>
        <w:t>ayudas que les ayudan a aliviar su situación y afrontar difi</w:t>
      </w:r>
      <w:r w:rsidRPr="00B133F3">
        <w:rPr>
          <w:rFonts w:ascii="Times New Roman" w:hAnsi="Times New Roman"/>
          <w:color w:val="000000"/>
          <w:sz w:val="24"/>
          <w:szCs w:val="24"/>
        </w:rPr>
        <w:t>cultades puntuales: los servicio</w:t>
      </w:r>
      <w:r w:rsidR="00D53113">
        <w:rPr>
          <w:rFonts w:ascii="Times New Roman" w:hAnsi="Times New Roman"/>
          <w:color w:val="000000"/>
          <w:sz w:val="24"/>
          <w:szCs w:val="24"/>
        </w:rPr>
        <w:t xml:space="preserve">s sociales municipales </w:t>
      </w:r>
      <w:r w:rsidRPr="00B133F3">
        <w:rPr>
          <w:rFonts w:ascii="Times New Roman" w:hAnsi="Times New Roman"/>
          <w:color w:val="000000"/>
          <w:sz w:val="24"/>
          <w:szCs w:val="24"/>
        </w:rPr>
        <w:t xml:space="preserve">y la parroquia les proporcionan </w:t>
      </w:r>
      <w:r w:rsidR="00D53113">
        <w:rPr>
          <w:rFonts w:ascii="Times New Roman" w:hAnsi="Times New Roman"/>
          <w:color w:val="000000"/>
          <w:sz w:val="24"/>
          <w:szCs w:val="24"/>
        </w:rPr>
        <w:t xml:space="preserve">recursos para la alimentación y </w:t>
      </w:r>
      <w:r w:rsidRPr="00B133F3">
        <w:rPr>
          <w:rFonts w:ascii="Times New Roman" w:hAnsi="Times New Roman"/>
          <w:color w:val="000000"/>
          <w:sz w:val="24"/>
          <w:szCs w:val="24"/>
        </w:rPr>
        <w:t>el pago pu</w:t>
      </w:r>
      <w:r w:rsidR="00D53113">
        <w:rPr>
          <w:rFonts w:ascii="Times New Roman" w:hAnsi="Times New Roman"/>
          <w:color w:val="000000"/>
          <w:sz w:val="24"/>
          <w:szCs w:val="24"/>
        </w:rPr>
        <w:t>ntual de recibos; han sido benefi</w:t>
      </w:r>
      <w:r w:rsidRPr="00B133F3">
        <w:rPr>
          <w:rFonts w:ascii="Times New Roman" w:hAnsi="Times New Roman"/>
          <w:color w:val="000000"/>
          <w:sz w:val="24"/>
          <w:szCs w:val="24"/>
        </w:rPr>
        <w:t>ciarios de becas para libros</w:t>
      </w:r>
      <w:r w:rsidR="00D53113">
        <w:rPr>
          <w:rFonts w:ascii="Times New Roman" w:hAnsi="Times New Roman"/>
          <w:color w:val="000000"/>
          <w:sz w:val="24"/>
          <w:szCs w:val="24"/>
        </w:rPr>
        <w:t xml:space="preserve"> </w:t>
      </w:r>
      <w:r w:rsidR="00D53113" w:rsidRPr="00D53113">
        <w:rPr>
          <w:rFonts w:ascii="Times New Roman" w:hAnsi="Times New Roman"/>
          <w:color w:val="000000"/>
          <w:sz w:val="24"/>
          <w:szCs w:val="24"/>
        </w:rPr>
        <w:t>de texto, pero hace dos años que no se</w:t>
      </w:r>
      <w:r w:rsidR="00D53113">
        <w:rPr>
          <w:rFonts w:ascii="Times New Roman" w:hAnsi="Times New Roman"/>
          <w:color w:val="000000"/>
          <w:sz w:val="24"/>
          <w:szCs w:val="24"/>
        </w:rPr>
        <w:t xml:space="preserve"> las conceden; en el colegio, a </w:t>
      </w:r>
      <w:r w:rsidR="00D53113" w:rsidRPr="00D53113">
        <w:rPr>
          <w:rFonts w:ascii="Times New Roman" w:hAnsi="Times New Roman"/>
          <w:color w:val="000000"/>
          <w:sz w:val="24"/>
          <w:szCs w:val="24"/>
        </w:rPr>
        <w:t>nivel informal los profesores costean la participación de Cristina en l</w:t>
      </w:r>
      <w:r w:rsidR="00D53113">
        <w:rPr>
          <w:rFonts w:ascii="Times New Roman" w:hAnsi="Times New Roman"/>
          <w:color w:val="000000"/>
          <w:sz w:val="24"/>
          <w:szCs w:val="24"/>
        </w:rPr>
        <w:t xml:space="preserve">as </w:t>
      </w:r>
      <w:r w:rsidR="00D53113" w:rsidRPr="00D53113">
        <w:rPr>
          <w:rFonts w:ascii="Times New Roman" w:hAnsi="Times New Roman"/>
          <w:color w:val="000000"/>
          <w:sz w:val="24"/>
          <w:szCs w:val="24"/>
        </w:rPr>
        <w:t>actividades extraescolares y en ocasi</w:t>
      </w:r>
      <w:r w:rsidR="00D53113">
        <w:rPr>
          <w:rFonts w:ascii="Times New Roman" w:hAnsi="Times New Roman"/>
          <w:color w:val="000000"/>
          <w:sz w:val="24"/>
          <w:szCs w:val="24"/>
        </w:rPr>
        <w:t xml:space="preserve">ones han sido ellos quienes han </w:t>
      </w:r>
      <w:r w:rsidR="00D53113" w:rsidRPr="00D53113">
        <w:rPr>
          <w:rFonts w:ascii="Times New Roman" w:hAnsi="Times New Roman"/>
          <w:color w:val="000000"/>
          <w:sz w:val="24"/>
          <w:szCs w:val="24"/>
        </w:rPr>
        <w:t>comprado los libros de texto.</w:t>
      </w:r>
    </w:p>
    <w:p w:rsidR="00D53113" w:rsidRPr="00D53113" w:rsidRDefault="00D53113" w:rsidP="00D53113">
      <w:pPr>
        <w:shd w:val="clear" w:color="auto" w:fill="FFFFFF"/>
        <w:spacing w:after="360" w:line="240" w:lineRule="auto"/>
        <w:jc w:val="both"/>
        <w:rPr>
          <w:rFonts w:ascii="Times New Roman" w:hAnsi="Times New Roman"/>
          <w:color w:val="000000"/>
          <w:sz w:val="24"/>
          <w:szCs w:val="24"/>
        </w:rPr>
      </w:pPr>
      <w:r w:rsidRPr="00D53113">
        <w:rPr>
          <w:rFonts w:ascii="Times New Roman" w:hAnsi="Times New Roman"/>
          <w:color w:val="000000"/>
          <w:sz w:val="24"/>
          <w:szCs w:val="24"/>
        </w:rPr>
        <w:t>De manera regular perciben las ayud</w:t>
      </w:r>
      <w:r>
        <w:rPr>
          <w:rFonts w:ascii="Times New Roman" w:hAnsi="Times New Roman"/>
          <w:color w:val="000000"/>
          <w:sz w:val="24"/>
          <w:szCs w:val="24"/>
        </w:rPr>
        <w:t xml:space="preserve">as de los programas de Save the </w:t>
      </w:r>
      <w:r w:rsidRPr="00D53113">
        <w:rPr>
          <w:rFonts w:ascii="Times New Roman" w:hAnsi="Times New Roman"/>
          <w:color w:val="000000"/>
          <w:sz w:val="24"/>
          <w:szCs w:val="24"/>
        </w:rPr>
        <w:t>Children. Además, como familia numeros</w:t>
      </w:r>
      <w:r>
        <w:rPr>
          <w:rFonts w:ascii="Times New Roman" w:hAnsi="Times New Roman"/>
          <w:color w:val="000000"/>
          <w:sz w:val="24"/>
          <w:szCs w:val="24"/>
        </w:rPr>
        <w:t xml:space="preserve">a, a nivel autonómico se les ha </w:t>
      </w:r>
      <w:r w:rsidRPr="00D53113">
        <w:rPr>
          <w:rFonts w:ascii="Times New Roman" w:hAnsi="Times New Roman"/>
          <w:color w:val="000000"/>
          <w:sz w:val="24"/>
          <w:szCs w:val="24"/>
        </w:rPr>
        <w:t>reconocido el derecho a percibir una t</w:t>
      </w:r>
      <w:r>
        <w:rPr>
          <w:rFonts w:ascii="Times New Roman" w:hAnsi="Times New Roman"/>
          <w:color w:val="000000"/>
          <w:sz w:val="24"/>
          <w:szCs w:val="24"/>
        </w:rPr>
        <w:t xml:space="preserve">ransferencia económica que sólo </w:t>
      </w:r>
      <w:r w:rsidRPr="00D53113">
        <w:rPr>
          <w:rFonts w:ascii="Times New Roman" w:hAnsi="Times New Roman"/>
          <w:color w:val="000000"/>
          <w:sz w:val="24"/>
          <w:szCs w:val="24"/>
        </w:rPr>
        <w:t>llegaron recibieron el primer año y sob</w:t>
      </w:r>
      <w:r>
        <w:rPr>
          <w:rFonts w:ascii="Times New Roman" w:hAnsi="Times New Roman"/>
          <w:color w:val="000000"/>
          <w:sz w:val="24"/>
          <w:szCs w:val="24"/>
        </w:rPr>
        <w:t xml:space="preserve">re la que recientemente les han </w:t>
      </w:r>
      <w:r w:rsidRPr="00D53113">
        <w:rPr>
          <w:rFonts w:ascii="Times New Roman" w:hAnsi="Times New Roman"/>
          <w:color w:val="000000"/>
          <w:sz w:val="24"/>
          <w:szCs w:val="24"/>
        </w:rPr>
        <w:t>comunicado una importante reducción en su cuantía.</w:t>
      </w:r>
    </w:p>
    <w:p w:rsidR="00D53113" w:rsidRPr="00D53113" w:rsidRDefault="00D53113" w:rsidP="00D53113">
      <w:pPr>
        <w:shd w:val="clear" w:color="auto" w:fill="FFFFFF"/>
        <w:spacing w:after="360" w:line="240" w:lineRule="auto"/>
        <w:jc w:val="both"/>
        <w:rPr>
          <w:rFonts w:ascii="Times New Roman" w:hAnsi="Times New Roman"/>
          <w:color w:val="000000"/>
          <w:sz w:val="24"/>
          <w:szCs w:val="24"/>
        </w:rPr>
      </w:pPr>
      <w:r w:rsidRPr="00D53113">
        <w:rPr>
          <w:rFonts w:ascii="Times New Roman" w:hAnsi="Times New Roman"/>
          <w:color w:val="000000"/>
          <w:sz w:val="24"/>
          <w:szCs w:val="24"/>
        </w:rPr>
        <w:t>Con estas ayudas informales, de organizaciones sociales y del si</w:t>
      </w:r>
      <w:r>
        <w:rPr>
          <w:rFonts w:ascii="Times New Roman" w:hAnsi="Times New Roman"/>
          <w:color w:val="000000"/>
          <w:sz w:val="24"/>
          <w:szCs w:val="24"/>
        </w:rPr>
        <w:t xml:space="preserve">stema </w:t>
      </w:r>
      <w:r w:rsidRPr="00D53113">
        <w:rPr>
          <w:rFonts w:ascii="Times New Roman" w:hAnsi="Times New Roman"/>
          <w:color w:val="000000"/>
          <w:sz w:val="24"/>
          <w:szCs w:val="24"/>
        </w:rPr>
        <w:t>público van saliendo adelante como pued</w:t>
      </w:r>
      <w:r>
        <w:rPr>
          <w:rFonts w:ascii="Times New Roman" w:hAnsi="Times New Roman"/>
          <w:color w:val="000000"/>
          <w:sz w:val="24"/>
          <w:szCs w:val="24"/>
        </w:rPr>
        <w:t xml:space="preserve">en. Cristina, dice Celia, es la </w:t>
      </w:r>
      <w:r w:rsidRPr="00D53113">
        <w:rPr>
          <w:rFonts w:ascii="Times New Roman" w:hAnsi="Times New Roman"/>
          <w:color w:val="000000"/>
          <w:sz w:val="24"/>
          <w:szCs w:val="24"/>
        </w:rPr>
        <w:t xml:space="preserve">que más lo sufre puesto que antes de que la </w:t>
      </w:r>
      <w:r>
        <w:rPr>
          <w:rFonts w:ascii="Times New Roman" w:hAnsi="Times New Roman"/>
          <w:color w:val="000000"/>
          <w:sz w:val="24"/>
          <w:szCs w:val="24"/>
        </w:rPr>
        <w:t xml:space="preserve">situación fuera tan complicada, </w:t>
      </w:r>
      <w:r w:rsidRPr="00D53113">
        <w:rPr>
          <w:rFonts w:ascii="Times New Roman" w:hAnsi="Times New Roman"/>
          <w:color w:val="000000"/>
          <w:sz w:val="24"/>
          <w:szCs w:val="24"/>
        </w:rPr>
        <w:t>podía disfrutar de un mont</w:t>
      </w:r>
      <w:r>
        <w:rPr>
          <w:rFonts w:ascii="Times New Roman" w:hAnsi="Times New Roman"/>
          <w:color w:val="000000"/>
          <w:sz w:val="24"/>
          <w:szCs w:val="24"/>
        </w:rPr>
        <w:t xml:space="preserve">ón de cosas que ahora no pueden </w:t>
      </w:r>
      <w:r w:rsidRPr="00D53113">
        <w:rPr>
          <w:rFonts w:ascii="Times New Roman" w:hAnsi="Times New Roman"/>
          <w:color w:val="000000"/>
          <w:sz w:val="24"/>
          <w:szCs w:val="24"/>
        </w:rPr>
        <w:t>permitirse, y se enfada porque no acaba de entenderlo.</w:t>
      </w:r>
    </w:p>
    <w:p w:rsidR="00D53113" w:rsidRPr="00B133F3" w:rsidRDefault="00D53113" w:rsidP="00D53113">
      <w:pPr>
        <w:shd w:val="clear" w:color="auto" w:fill="FFFFFF"/>
        <w:spacing w:after="360" w:line="240" w:lineRule="auto"/>
        <w:jc w:val="both"/>
        <w:rPr>
          <w:rFonts w:ascii="Times New Roman" w:hAnsi="Times New Roman"/>
          <w:color w:val="000000"/>
          <w:sz w:val="24"/>
          <w:szCs w:val="24"/>
        </w:rPr>
      </w:pPr>
      <w:r w:rsidRPr="00D53113">
        <w:rPr>
          <w:rFonts w:ascii="Times New Roman" w:hAnsi="Times New Roman"/>
          <w:color w:val="000000"/>
          <w:sz w:val="24"/>
          <w:szCs w:val="24"/>
        </w:rPr>
        <w:t>Pero no es esto lo que Cristina co</w:t>
      </w:r>
      <w:r>
        <w:rPr>
          <w:rFonts w:ascii="Times New Roman" w:hAnsi="Times New Roman"/>
          <w:color w:val="000000"/>
          <w:sz w:val="24"/>
          <w:szCs w:val="24"/>
        </w:rPr>
        <w:t xml:space="preserve">nsidera que más le afecta de la </w:t>
      </w:r>
      <w:r w:rsidRPr="00D53113">
        <w:rPr>
          <w:rFonts w:ascii="Times New Roman" w:hAnsi="Times New Roman"/>
          <w:color w:val="000000"/>
          <w:sz w:val="24"/>
          <w:szCs w:val="24"/>
        </w:rPr>
        <w:t xml:space="preserve">situación de crisis: “No me gustan las </w:t>
      </w:r>
      <w:r>
        <w:rPr>
          <w:rFonts w:ascii="Times New Roman" w:hAnsi="Times New Roman"/>
          <w:color w:val="000000"/>
          <w:sz w:val="24"/>
          <w:szCs w:val="24"/>
        </w:rPr>
        <w:t xml:space="preserve">peleas y gritos de mamá y Cosme </w:t>
      </w:r>
      <w:r w:rsidRPr="00D53113">
        <w:rPr>
          <w:rFonts w:ascii="Times New Roman" w:hAnsi="Times New Roman"/>
          <w:color w:val="000000"/>
          <w:sz w:val="24"/>
          <w:szCs w:val="24"/>
        </w:rPr>
        <w:t>cuando discuten porque no llega el dine</w:t>
      </w:r>
      <w:r>
        <w:rPr>
          <w:rFonts w:ascii="Times New Roman" w:hAnsi="Times New Roman"/>
          <w:color w:val="000000"/>
          <w:sz w:val="24"/>
          <w:szCs w:val="24"/>
        </w:rPr>
        <w:t xml:space="preserve">ro para todo el mes. Ni a mí ni </w:t>
      </w:r>
      <w:r w:rsidRPr="00D53113">
        <w:rPr>
          <w:rFonts w:ascii="Times New Roman" w:hAnsi="Times New Roman"/>
          <w:color w:val="000000"/>
          <w:sz w:val="24"/>
          <w:szCs w:val="24"/>
        </w:rPr>
        <w:t>a mis hermanos nos gusta”. Celia admit</w:t>
      </w:r>
      <w:r>
        <w:rPr>
          <w:rFonts w:ascii="Times New Roman" w:hAnsi="Times New Roman"/>
          <w:color w:val="000000"/>
          <w:sz w:val="24"/>
          <w:szCs w:val="24"/>
        </w:rPr>
        <w:t xml:space="preserve">e estos problemas en la pareja, </w:t>
      </w:r>
      <w:r w:rsidRPr="00D53113">
        <w:rPr>
          <w:rFonts w:ascii="Times New Roman" w:hAnsi="Times New Roman"/>
          <w:color w:val="000000"/>
          <w:sz w:val="24"/>
          <w:szCs w:val="24"/>
        </w:rPr>
        <w:t>problemas que aumentan cuando la</w:t>
      </w:r>
      <w:r>
        <w:rPr>
          <w:rFonts w:ascii="Times New Roman" w:hAnsi="Times New Roman"/>
          <w:color w:val="000000"/>
          <w:sz w:val="24"/>
          <w:szCs w:val="24"/>
        </w:rPr>
        <w:t xml:space="preserve"> situación se complica y aunque </w:t>
      </w:r>
      <w:r w:rsidRPr="00D53113">
        <w:rPr>
          <w:rFonts w:ascii="Times New Roman" w:hAnsi="Times New Roman"/>
          <w:color w:val="000000"/>
          <w:sz w:val="24"/>
          <w:szCs w:val="24"/>
        </w:rPr>
        <w:t>no le guste discutir delante de los niños,</w:t>
      </w:r>
      <w:r>
        <w:rPr>
          <w:rFonts w:ascii="Times New Roman" w:hAnsi="Times New Roman"/>
          <w:color w:val="000000"/>
          <w:sz w:val="24"/>
          <w:szCs w:val="24"/>
        </w:rPr>
        <w:t xml:space="preserve"> cree que es inevitable que las </w:t>
      </w:r>
      <w:r w:rsidRPr="00D53113">
        <w:rPr>
          <w:rFonts w:ascii="Times New Roman" w:hAnsi="Times New Roman"/>
          <w:color w:val="000000"/>
          <w:sz w:val="24"/>
          <w:szCs w:val="24"/>
        </w:rPr>
        <w:t>discusiones de pareja aumenten en estas situaciones.</w:t>
      </w:r>
    </w:p>
    <w:p w:rsidR="006B1017" w:rsidRDefault="0057463C" w:rsidP="006B1017">
      <w:pPr>
        <w:shd w:val="clear" w:color="auto" w:fill="FFFFFF"/>
        <w:spacing w:after="360" w:line="240" w:lineRule="auto"/>
        <w:jc w:val="both"/>
        <w:rPr>
          <w:rFonts w:ascii="Times New Roman" w:hAnsi="Times New Roman"/>
          <w:i/>
          <w:color w:val="000000"/>
          <w:sz w:val="24"/>
          <w:szCs w:val="24"/>
        </w:rPr>
      </w:pPr>
      <w:r>
        <w:rPr>
          <w:rFonts w:ascii="Times New Roman" w:hAnsi="Times New Roman"/>
          <w:i/>
          <w:color w:val="000000"/>
          <w:sz w:val="24"/>
          <w:szCs w:val="24"/>
        </w:rPr>
        <w:t>“</w:t>
      </w:r>
      <w:r w:rsidR="006B1017" w:rsidRPr="006B1017">
        <w:rPr>
          <w:rFonts w:ascii="Times New Roman" w:hAnsi="Times New Roman"/>
          <w:i/>
          <w:color w:val="000000"/>
          <w:sz w:val="24"/>
          <w:szCs w:val="24"/>
        </w:rPr>
        <w:t>El apoyo que brinda la familia es el prin</w:t>
      </w:r>
      <w:r w:rsidR="006B1017">
        <w:rPr>
          <w:rFonts w:ascii="Times New Roman" w:hAnsi="Times New Roman"/>
          <w:i/>
          <w:color w:val="000000"/>
          <w:sz w:val="24"/>
          <w:szCs w:val="24"/>
        </w:rPr>
        <w:t>cipal con el que se cuenta para afrontar las difi</w:t>
      </w:r>
      <w:r w:rsidR="006B1017" w:rsidRPr="006B1017">
        <w:rPr>
          <w:rFonts w:ascii="Times New Roman" w:hAnsi="Times New Roman"/>
          <w:i/>
          <w:color w:val="000000"/>
          <w:sz w:val="24"/>
          <w:szCs w:val="24"/>
        </w:rPr>
        <w:t xml:space="preserve">cultades económicas. Sin </w:t>
      </w:r>
      <w:r w:rsidR="006B1017">
        <w:rPr>
          <w:rFonts w:ascii="Times New Roman" w:hAnsi="Times New Roman"/>
          <w:i/>
          <w:color w:val="000000"/>
          <w:sz w:val="24"/>
          <w:szCs w:val="24"/>
        </w:rPr>
        <w:t xml:space="preserve">embargo, esta red de protección </w:t>
      </w:r>
      <w:r w:rsidR="006B1017" w:rsidRPr="006B1017">
        <w:rPr>
          <w:rFonts w:ascii="Times New Roman" w:hAnsi="Times New Roman"/>
          <w:i/>
          <w:color w:val="000000"/>
          <w:sz w:val="24"/>
          <w:szCs w:val="24"/>
        </w:rPr>
        <w:t>ante la pobreza también está d</w:t>
      </w:r>
      <w:r w:rsidR="006B1017">
        <w:rPr>
          <w:rFonts w:ascii="Times New Roman" w:hAnsi="Times New Roman"/>
          <w:i/>
          <w:color w:val="000000"/>
          <w:sz w:val="24"/>
          <w:szCs w:val="24"/>
        </w:rPr>
        <w:t>ando muestras de debilitamiento debido a la ya aludida cronifi</w:t>
      </w:r>
      <w:r w:rsidR="006B1017" w:rsidRPr="006B1017">
        <w:rPr>
          <w:rFonts w:ascii="Times New Roman" w:hAnsi="Times New Roman"/>
          <w:i/>
          <w:color w:val="000000"/>
          <w:sz w:val="24"/>
          <w:szCs w:val="24"/>
        </w:rPr>
        <w:t>cación de m</w:t>
      </w:r>
      <w:r w:rsidR="006B1017">
        <w:rPr>
          <w:rFonts w:ascii="Times New Roman" w:hAnsi="Times New Roman"/>
          <w:i/>
          <w:color w:val="000000"/>
          <w:sz w:val="24"/>
          <w:szCs w:val="24"/>
        </w:rPr>
        <w:t xml:space="preserve">uchas situaciones y el continuo </w:t>
      </w:r>
      <w:r w:rsidR="006B1017" w:rsidRPr="006B1017">
        <w:rPr>
          <w:rFonts w:ascii="Times New Roman" w:hAnsi="Times New Roman"/>
          <w:i/>
          <w:color w:val="000000"/>
          <w:sz w:val="24"/>
          <w:szCs w:val="24"/>
        </w:rPr>
        <w:t>empeorami</w:t>
      </w:r>
      <w:r w:rsidR="006B1017">
        <w:rPr>
          <w:rFonts w:ascii="Times New Roman" w:hAnsi="Times New Roman"/>
          <w:i/>
          <w:color w:val="000000"/>
          <w:sz w:val="24"/>
          <w:szCs w:val="24"/>
        </w:rPr>
        <w:t xml:space="preserve">ento de la situación económica. </w:t>
      </w:r>
      <w:r w:rsidR="006B1017" w:rsidRPr="006B1017">
        <w:rPr>
          <w:rFonts w:ascii="Times New Roman" w:hAnsi="Times New Roman"/>
          <w:i/>
          <w:color w:val="000000"/>
          <w:sz w:val="24"/>
          <w:szCs w:val="24"/>
        </w:rPr>
        <w:t>Esto también provoca el agotamiento e</w:t>
      </w:r>
      <w:r w:rsidR="006B1017">
        <w:rPr>
          <w:rFonts w:ascii="Times New Roman" w:hAnsi="Times New Roman"/>
          <w:i/>
          <w:color w:val="000000"/>
          <w:sz w:val="24"/>
          <w:szCs w:val="24"/>
        </w:rPr>
        <w:t xml:space="preserve">mocional de las familias que se </w:t>
      </w:r>
      <w:r w:rsidR="006B1017" w:rsidRPr="006B1017">
        <w:rPr>
          <w:rFonts w:ascii="Times New Roman" w:hAnsi="Times New Roman"/>
          <w:i/>
          <w:color w:val="000000"/>
          <w:sz w:val="24"/>
          <w:szCs w:val="24"/>
        </w:rPr>
        <w:t>encuentran en una situación de riesg</w:t>
      </w:r>
      <w:r w:rsidR="006B1017">
        <w:rPr>
          <w:rFonts w:ascii="Times New Roman" w:hAnsi="Times New Roman"/>
          <w:i/>
          <w:color w:val="000000"/>
          <w:sz w:val="24"/>
          <w:szCs w:val="24"/>
        </w:rPr>
        <w:t xml:space="preserve">o de pobreza o exclusión social </w:t>
      </w:r>
      <w:r w:rsidR="006B1017" w:rsidRPr="006B1017">
        <w:rPr>
          <w:rFonts w:ascii="Times New Roman" w:hAnsi="Times New Roman"/>
          <w:i/>
          <w:color w:val="000000"/>
          <w:sz w:val="24"/>
          <w:szCs w:val="24"/>
        </w:rPr>
        <w:t>que afecta la vida de todos sus miembros,</w:t>
      </w:r>
      <w:r w:rsidR="006B1017">
        <w:rPr>
          <w:rFonts w:ascii="Times New Roman" w:hAnsi="Times New Roman"/>
          <w:i/>
          <w:color w:val="000000"/>
          <w:sz w:val="24"/>
          <w:szCs w:val="24"/>
        </w:rPr>
        <w:t xml:space="preserve"> incluida la familia extensa, y </w:t>
      </w:r>
      <w:r w:rsidR="006B1017" w:rsidRPr="006B1017">
        <w:rPr>
          <w:rFonts w:ascii="Times New Roman" w:hAnsi="Times New Roman"/>
          <w:i/>
          <w:color w:val="000000"/>
          <w:sz w:val="24"/>
          <w:szCs w:val="24"/>
        </w:rPr>
        <w:t>alcanza de un modo particularmente grave a los niños y las niñas</w:t>
      </w:r>
      <w:r w:rsidR="006B1017">
        <w:rPr>
          <w:rFonts w:ascii="Times New Roman" w:hAnsi="Times New Roman"/>
          <w:i/>
          <w:color w:val="000000"/>
          <w:sz w:val="24"/>
          <w:szCs w:val="24"/>
        </w:rPr>
        <w:t>”..</w:t>
      </w:r>
      <w:r w:rsidR="006B1017" w:rsidRPr="006B1017">
        <w:rPr>
          <w:rFonts w:ascii="Times New Roman" w:hAnsi="Times New Roman"/>
          <w:i/>
          <w:color w:val="000000"/>
          <w:sz w:val="24"/>
          <w:szCs w:val="24"/>
        </w:rPr>
        <w:t>.</w:t>
      </w:r>
    </w:p>
    <w:p w:rsidR="00D53113" w:rsidRDefault="00D53113" w:rsidP="006B1017">
      <w:pPr>
        <w:shd w:val="clear" w:color="auto" w:fill="FFFFFF"/>
        <w:spacing w:after="360" w:line="240" w:lineRule="auto"/>
        <w:jc w:val="both"/>
        <w:rPr>
          <w:rFonts w:ascii="Times New Roman" w:hAnsi="Times New Roman"/>
          <w:i/>
          <w:color w:val="000000"/>
          <w:sz w:val="24"/>
          <w:szCs w:val="24"/>
        </w:rPr>
      </w:pPr>
    </w:p>
    <w:p w:rsidR="00D53113"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b/>
          <w:color w:val="000000"/>
          <w:sz w:val="24"/>
          <w:szCs w:val="24"/>
        </w:rPr>
        <w:lastRenderedPageBreak/>
        <w:t>- El valor social de los niños</w:t>
      </w:r>
      <w:r w:rsidR="00F269F6">
        <w:rPr>
          <w:rFonts w:ascii="Times New Roman" w:hAnsi="Times New Roman"/>
          <w:b/>
          <w:color w:val="000000"/>
          <w:sz w:val="24"/>
          <w:szCs w:val="24"/>
        </w:rPr>
        <w:t xml:space="preserve"> (en</w:t>
      </w:r>
      <w:r w:rsidR="004017FB">
        <w:rPr>
          <w:rFonts w:ascii="Times New Roman" w:hAnsi="Times New Roman"/>
          <w:b/>
          <w:color w:val="000000"/>
          <w:sz w:val="24"/>
          <w:szCs w:val="24"/>
        </w:rPr>
        <w:t xml:space="preserve"> pecado original</w:t>
      </w:r>
      <w:r w:rsidR="00F269F6">
        <w:rPr>
          <w:rFonts w:ascii="Times New Roman" w:hAnsi="Times New Roman"/>
          <w:b/>
          <w:color w:val="000000"/>
          <w:sz w:val="24"/>
          <w:szCs w:val="24"/>
        </w:rPr>
        <w:t xml:space="preserve"> y con </w:t>
      </w:r>
      <w:r w:rsidR="004017FB">
        <w:rPr>
          <w:rFonts w:ascii="Times New Roman" w:hAnsi="Times New Roman"/>
          <w:b/>
          <w:color w:val="000000"/>
          <w:sz w:val="24"/>
          <w:szCs w:val="24"/>
        </w:rPr>
        <w:t>dinosaurios carnívoros</w:t>
      </w:r>
      <w:r w:rsidR="003A357F">
        <w:rPr>
          <w:rFonts w:ascii="Times New Roman" w:hAnsi="Times New Roman"/>
          <w:b/>
          <w:color w:val="000000"/>
          <w:sz w:val="24"/>
          <w:szCs w:val="24"/>
        </w:rPr>
        <w:t>)</w:t>
      </w:r>
      <w:r>
        <w:rPr>
          <w:rFonts w:ascii="Times New Roman" w:hAnsi="Times New Roman"/>
          <w:b/>
          <w:color w:val="000000"/>
          <w:sz w:val="24"/>
          <w:szCs w:val="24"/>
        </w:rPr>
        <w:t xml:space="preserve"> (</w:t>
      </w:r>
      <w:r>
        <w:rPr>
          <w:rFonts w:ascii="Times New Roman" w:hAnsi="Times New Roman"/>
          <w:color w:val="000000"/>
          <w:sz w:val="24"/>
          <w:szCs w:val="24"/>
        </w:rPr>
        <w:t xml:space="preserve">Fuente: </w:t>
      </w:r>
      <w:r w:rsidRPr="00702D75">
        <w:rPr>
          <w:rFonts w:ascii="Times New Roman" w:hAnsi="Times New Roman"/>
          <w:color w:val="000000"/>
          <w:sz w:val="24"/>
          <w:szCs w:val="24"/>
        </w:rPr>
        <w:t>L</w:t>
      </w:r>
      <w:r>
        <w:rPr>
          <w:rFonts w:ascii="Times New Roman" w:hAnsi="Times New Roman"/>
          <w:color w:val="000000"/>
          <w:sz w:val="24"/>
          <w:szCs w:val="24"/>
        </w:rPr>
        <w:t>a infancia en España - UNICEF 2014)</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Invertir en infancia es justo, es renta</w:t>
      </w:r>
      <w:r>
        <w:rPr>
          <w:rFonts w:ascii="Times New Roman" w:hAnsi="Times New Roman"/>
          <w:color w:val="000000"/>
          <w:sz w:val="24"/>
          <w:szCs w:val="24"/>
        </w:rPr>
        <w:t xml:space="preserve">ble, beneficia a todos, y es un </w:t>
      </w:r>
      <w:r w:rsidRPr="00702D75">
        <w:rPr>
          <w:rFonts w:ascii="Times New Roman" w:hAnsi="Times New Roman"/>
          <w:color w:val="000000"/>
          <w:sz w:val="24"/>
          <w:szCs w:val="24"/>
        </w:rPr>
        <w:t>elemento fundamental en el cumplimiento</w:t>
      </w:r>
      <w:r>
        <w:rPr>
          <w:rFonts w:ascii="Times New Roman" w:hAnsi="Times New Roman"/>
          <w:color w:val="000000"/>
          <w:sz w:val="24"/>
          <w:szCs w:val="24"/>
        </w:rPr>
        <w:t xml:space="preserve"> de los derechos de los niños y </w:t>
      </w:r>
      <w:r w:rsidRPr="00702D75">
        <w:rPr>
          <w:rFonts w:ascii="Times New Roman" w:hAnsi="Times New Roman"/>
          <w:color w:val="000000"/>
          <w:sz w:val="24"/>
          <w:szCs w:val="24"/>
        </w:rPr>
        <w:t>en la transformación de las sociedades.</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 xml:space="preserve">Desde la aprobación de la Convención </w:t>
      </w:r>
      <w:r>
        <w:rPr>
          <w:rFonts w:ascii="Times New Roman" w:hAnsi="Times New Roman"/>
          <w:color w:val="000000"/>
          <w:sz w:val="24"/>
          <w:szCs w:val="24"/>
        </w:rPr>
        <w:t xml:space="preserve">sobre los Derechos del Niño, el </w:t>
      </w:r>
      <w:r w:rsidRPr="00702D75">
        <w:rPr>
          <w:rFonts w:ascii="Times New Roman" w:hAnsi="Times New Roman"/>
          <w:color w:val="000000"/>
          <w:sz w:val="24"/>
          <w:szCs w:val="24"/>
        </w:rPr>
        <w:t>Comité de los Derechos del Niño, UNICE</w:t>
      </w:r>
      <w:r>
        <w:rPr>
          <w:rFonts w:ascii="Times New Roman" w:hAnsi="Times New Roman"/>
          <w:color w:val="000000"/>
          <w:sz w:val="24"/>
          <w:szCs w:val="24"/>
        </w:rPr>
        <w:t xml:space="preserve">F y otras muchas organizaciones </w:t>
      </w:r>
      <w:r w:rsidRPr="00702D75">
        <w:rPr>
          <w:rFonts w:ascii="Times New Roman" w:hAnsi="Times New Roman"/>
          <w:color w:val="000000"/>
          <w:sz w:val="24"/>
          <w:szCs w:val="24"/>
        </w:rPr>
        <w:t>han venido defendiendo a escala mundial la</w:t>
      </w:r>
      <w:r>
        <w:rPr>
          <w:rFonts w:ascii="Times New Roman" w:hAnsi="Times New Roman"/>
          <w:color w:val="000000"/>
          <w:sz w:val="24"/>
          <w:szCs w:val="24"/>
        </w:rPr>
        <w:t xml:space="preserve"> importancia de la inversión en </w:t>
      </w:r>
      <w:r w:rsidRPr="00702D75">
        <w:rPr>
          <w:rFonts w:ascii="Times New Roman" w:hAnsi="Times New Roman"/>
          <w:color w:val="000000"/>
          <w:sz w:val="24"/>
          <w:szCs w:val="24"/>
        </w:rPr>
        <w:t>la infancia. La propia Convención en su art</w:t>
      </w:r>
      <w:r>
        <w:rPr>
          <w:rFonts w:ascii="Times New Roman" w:hAnsi="Times New Roman"/>
          <w:color w:val="000000"/>
          <w:sz w:val="24"/>
          <w:szCs w:val="24"/>
        </w:rPr>
        <w:t xml:space="preserve">ículo 4 compromete a los </w:t>
      </w:r>
      <w:r w:rsidRPr="00702D75">
        <w:rPr>
          <w:rFonts w:ascii="Times New Roman" w:hAnsi="Times New Roman"/>
          <w:color w:val="000000"/>
          <w:sz w:val="24"/>
          <w:szCs w:val="24"/>
        </w:rPr>
        <w:t>Estados a aplicar los derechos económico</w:t>
      </w:r>
      <w:r>
        <w:rPr>
          <w:rFonts w:ascii="Times New Roman" w:hAnsi="Times New Roman"/>
          <w:color w:val="000000"/>
          <w:sz w:val="24"/>
          <w:szCs w:val="24"/>
        </w:rPr>
        <w:t xml:space="preserve">s, sociales y culturales de los </w:t>
      </w:r>
      <w:r w:rsidRPr="00702D75">
        <w:rPr>
          <w:rFonts w:ascii="Times New Roman" w:hAnsi="Times New Roman"/>
          <w:color w:val="000000"/>
          <w:sz w:val="24"/>
          <w:szCs w:val="24"/>
        </w:rPr>
        <w:t>niños “hasta el máximo de</w:t>
      </w:r>
      <w:r>
        <w:rPr>
          <w:rFonts w:ascii="Times New Roman" w:hAnsi="Times New Roman"/>
          <w:color w:val="000000"/>
          <w:sz w:val="24"/>
          <w:szCs w:val="24"/>
        </w:rPr>
        <w:t xml:space="preserve"> los recursos de que dispongan”, en el artículo </w:t>
      </w:r>
      <w:r w:rsidRPr="00702D75">
        <w:rPr>
          <w:rFonts w:ascii="Times New Roman" w:hAnsi="Times New Roman"/>
          <w:color w:val="000000"/>
          <w:sz w:val="24"/>
          <w:szCs w:val="24"/>
        </w:rPr>
        <w:t>6 a garantizar su supervivencia y desarrollo,</w:t>
      </w:r>
      <w:r>
        <w:rPr>
          <w:rFonts w:ascii="Times New Roman" w:hAnsi="Times New Roman"/>
          <w:color w:val="000000"/>
          <w:sz w:val="24"/>
          <w:szCs w:val="24"/>
        </w:rPr>
        <w:t xml:space="preserve"> y en el artículo 27 a ayudar a </w:t>
      </w:r>
      <w:r w:rsidRPr="00702D75">
        <w:rPr>
          <w:rFonts w:ascii="Times New Roman" w:hAnsi="Times New Roman"/>
          <w:color w:val="000000"/>
          <w:sz w:val="24"/>
          <w:szCs w:val="24"/>
        </w:rPr>
        <w:t>los padres cuando sea necesario para garanti</w:t>
      </w:r>
      <w:r>
        <w:rPr>
          <w:rFonts w:ascii="Times New Roman" w:hAnsi="Times New Roman"/>
          <w:color w:val="000000"/>
          <w:sz w:val="24"/>
          <w:szCs w:val="24"/>
        </w:rPr>
        <w:t xml:space="preserve">zar un desarrollo y un nivel de </w:t>
      </w:r>
      <w:r w:rsidRPr="00702D75">
        <w:rPr>
          <w:rFonts w:ascii="Times New Roman" w:hAnsi="Times New Roman"/>
          <w:color w:val="000000"/>
          <w:sz w:val="24"/>
          <w:szCs w:val="24"/>
        </w:rPr>
        <w:t>vida adecuado de la infancia.</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 xml:space="preserve">En línea con la CDN, la percepción del gasto </w:t>
      </w:r>
      <w:r>
        <w:rPr>
          <w:rFonts w:ascii="Times New Roman" w:hAnsi="Times New Roman"/>
          <w:color w:val="000000"/>
          <w:sz w:val="24"/>
          <w:szCs w:val="24"/>
        </w:rPr>
        <w:t xml:space="preserve">social, de salud y educativo en </w:t>
      </w:r>
      <w:r w:rsidRPr="00702D75">
        <w:rPr>
          <w:rFonts w:ascii="Times New Roman" w:hAnsi="Times New Roman"/>
          <w:color w:val="000000"/>
          <w:sz w:val="24"/>
          <w:szCs w:val="24"/>
        </w:rPr>
        <w:t>los niños y niñas como una carga en los p</w:t>
      </w:r>
      <w:r>
        <w:rPr>
          <w:rFonts w:ascii="Times New Roman" w:hAnsi="Times New Roman"/>
          <w:color w:val="000000"/>
          <w:sz w:val="24"/>
          <w:szCs w:val="24"/>
        </w:rPr>
        <w:t xml:space="preserve">resupuestos públicos y para los </w:t>
      </w:r>
      <w:r w:rsidRPr="00702D75">
        <w:rPr>
          <w:rFonts w:ascii="Times New Roman" w:hAnsi="Times New Roman"/>
          <w:color w:val="000000"/>
          <w:sz w:val="24"/>
          <w:szCs w:val="24"/>
        </w:rPr>
        <w:t>ingresos privados debe ser revisada. Si hay</w:t>
      </w:r>
      <w:r>
        <w:rPr>
          <w:rFonts w:ascii="Times New Roman" w:hAnsi="Times New Roman"/>
          <w:color w:val="000000"/>
          <w:sz w:val="24"/>
          <w:szCs w:val="24"/>
        </w:rPr>
        <w:t xml:space="preserve"> un grupo social y generacional </w:t>
      </w:r>
      <w:r w:rsidRPr="00702D75">
        <w:rPr>
          <w:rFonts w:ascii="Times New Roman" w:hAnsi="Times New Roman"/>
          <w:color w:val="000000"/>
          <w:sz w:val="24"/>
          <w:szCs w:val="24"/>
        </w:rPr>
        <w:t>en el que la inversión en las personas tiene t</w:t>
      </w:r>
      <w:r>
        <w:rPr>
          <w:rFonts w:ascii="Times New Roman" w:hAnsi="Times New Roman"/>
          <w:color w:val="000000"/>
          <w:sz w:val="24"/>
          <w:szCs w:val="24"/>
        </w:rPr>
        <w:t xml:space="preserve">odavía más sentido es el de los </w:t>
      </w:r>
      <w:r w:rsidRPr="00702D75">
        <w:rPr>
          <w:rFonts w:ascii="Times New Roman" w:hAnsi="Times New Roman"/>
          <w:color w:val="000000"/>
          <w:sz w:val="24"/>
          <w:szCs w:val="24"/>
        </w:rPr>
        <w:t>niños y niñas.</w:t>
      </w:r>
    </w:p>
    <w:p w:rsid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Los argumentos son muchos, pero se pu</w:t>
      </w:r>
      <w:r>
        <w:rPr>
          <w:rFonts w:ascii="Times New Roman" w:hAnsi="Times New Roman"/>
          <w:color w:val="000000"/>
          <w:sz w:val="24"/>
          <w:szCs w:val="24"/>
        </w:rPr>
        <w:t xml:space="preserve">eden resumir en cuatro: éticos, </w:t>
      </w:r>
      <w:r w:rsidRPr="00702D75">
        <w:rPr>
          <w:rFonts w:ascii="Times New Roman" w:hAnsi="Times New Roman"/>
          <w:color w:val="000000"/>
          <w:sz w:val="24"/>
          <w:szCs w:val="24"/>
        </w:rPr>
        <w:t>relacionados con la edad, económicos y polí</w:t>
      </w:r>
      <w:r>
        <w:rPr>
          <w:rFonts w:ascii="Times New Roman" w:hAnsi="Times New Roman"/>
          <w:color w:val="000000"/>
          <w:sz w:val="24"/>
          <w:szCs w:val="24"/>
        </w:rPr>
        <w:t xml:space="preserve">ticos (ver cuadro); pero uno de </w:t>
      </w:r>
      <w:r w:rsidRPr="00702D75">
        <w:rPr>
          <w:rFonts w:ascii="Times New Roman" w:hAnsi="Times New Roman"/>
          <w:color w:val="000000"/>
          <w:sz w:val="24"/>
          <w:szCs w:val="24"/>
        </w:rPr>
        <w:t>ellos en particular es específico de los niños</w:t>
      </w:r>
      <w:r>
        <w:rPr>
          <w:rFonts w:ascii="Times New Roman" w:hAnsi="Times New Roman"/>
          <w:color w:val="000000"/>
          <w:sz w:val="24"/>
          <w:szCs w:val="24"/>
        </w:rPr>
        <w:t xml:space="preserve">, y es el que tiene que ver con </w:t>
      </w:r>
      <w:r w:rsidRPr="00702D75">
        <w:rPr>
          <w:rFonts w:ascii="Times New Roman" w:hAnsi="Times New Roman"/>
          <w:color w:val="000000"/>
          <w:sz w:val="24"/>
          <w:szCs w:val="24"/>
        </w:rPr>
        <w:t>los efectos irreversibles que incluso</w:t>
      </w:r>
      <w:r>
        <w:rPr>
          <w:rFonts w:ascii="Times New Roman" w:hAnsi="Times New Roman"/>
          <w:color w:val="000000"/>
          <w:sz w:val="24"/>
          <w:szCs w:val="24"/>
        </w:rPr>
        <w:t xml:space="preserve"> las privaciones temporales que </w:t>
      </w:r>
      <w:r w:rsidRPr="00702D75">
        <w:rPr>
          <w:rFonts w:ascii="Times New Roman" w:hAnsi="Times New Roman"/>
          <w:color w:val="000000"/>
          <w:sz w:val="24"/>
          <w:szCs w:val="24"/>
        </w:rPr>
        <w:t>experimentan los niños pequeños pueden tener en sus c</w:t>
      </w:r>
      <w:r>
        <w:rPr>
          <w:rFonts w:ascii="Times New Roman" w:hAnsi="Times New Roman"/>
          <w:color w:val="000000"/>
          <w:sz w:val="24"/>
          <w:szCs w:val="24"/>
        </w:rPr>
        <w:t xml:space="preserve">apacidades futuras </w:t>
      </w:r>
      <w:r w:rsidRPr="00702D75">
        <w:rPr>
          <w:rFonts w:ascii="Times New Roman" w:hAnsi="Times New Roman"/>
          <w:color w:val="000000"/>
          <w:sz w:val="24"/>
          <w:szCs w:val="24"/>
        </w:rPr>
        <w:t>y, a su vez, en las perspectivas de futuro de</w:t>
      </w:r>
      <w:r>
        <w:rPr>
          <w:rFonts w:ascii="Times New Roman" w:hAnsi="Times New Roman"/>
          <w:color w:val="000000"/>
          <w:sz w:val="24"/>
          <w:szCs w:val="24"/>
        </w:rPr>
        <w:t xml:space="preserve"> una nación. Las intervenciones </w:t>
      </w:r>
      <w:r w:rsidRPr="00702D75">
        <w:rPr>
          <w:rFonts w:ascii="Times New Roman" w:hAnsi="Times New Roman"/>
          <w:color w:val="000000"/>
          <w:sz w:val="24"/>
          <w:szCs w:val="24"/>
        </w:rPr>
        <w:t>y decisiones políticas que se tomen hoy de</w:t>
      </w:r>
      <w:r>
        <w:rPr>
          <w:rFonts w:ascii="Times New Roman" w:hAnsi="Times New Roman"/>
          <w:color w:val="000000"/>
          <w:sz w:val="24"/>
          <w:szCs w:val="24"/>
        </w:rPr>
        <w:t xml:space="preserve">terminarán si millones de niños </w:t>
      </w:r>
      <w:r w:rsidRPr="00702D75">
        <w:rPr>
          <w:rFonts w:ascii="Times New Roman" w:hAnsi="Times New Roman"/>
          <w:color w:val="000000"/>
          <w:sz w:val="24"/>
          <w:szCs w:val="24"/>
        </w:rPr>
        <w:t>y jóvenes son capaces de alcanzar todo su pot</w:t>
      </w:r>
      <w:r>
        <w:rPr>
          <w:rFonts w:ascii="Times New Roman" w:hAnsi="Times New Roman"/>
          <w:color w:val="000000"/>
          <w:sz w:val="24"/>
          <w:szCs w:val="24"/>
        </w:rPr>
        <w:t xml:space="preserve">encial o si se dejan atrás para </w:t>
      </w:r>
      <w:r w:rsidRPr="00702D75">
        <w:rPr>
          <w:rFonts w:ascii="Times New Roman" w:hAnsi="Times New Roman"/>
          <w:color w:val="000000"/>
          <w:sz w:val="24"/>
          <w:szCs w:val="24"/>
        </w:rPr>
        <w:t>enfrentar un futuro de empeoramiento de l</w:t>
      </w:r>
      <w:r>
        <w:rPr>
          <w:rFonts w:ascii="Times New Roman" w:hAnsi="Times New Roman"/>
          <w:color w:val="000000"/>
          <w:sz w:val="24"/>
          <w:szCs w:val="24"/>
        </w:rPr>
        <w:t xml:space="preserve">a desigualdad y la marginación. </w:t>
      </w:r>
      <w:r w:rsidRPr="00702D75">
        <w:rPr>
          <w:rFonts w:ascii="Times New Roman" w:hAnsi="Times New Roman"/>
          <w:color w:val="000000"/>
          <w:sz w:val="24"/>
          <w:szCs w:val="24"/>
        </w:rPr>
        <w:t xml:space="preserve">Muchas personas estarían de acuerdo </w:t>
      </w:r>
      <w:r>
        <w:rPr>
          <w:rFonts w:ascii="Times New Roman" w:hAnsi="Times New Roman"/>
          <w:color w:val="000000"/>
          <w:sz w:val="24"/>
          <w:szCs w:val="24"/>
        </w:rPr>
        <w:t>en que no puede haber argumento más convincente que este</w:t>
      </w:r>
      <w:r w:rsidRPr="00702D75">
        <w:rPr>
          <w:rFonts w:ascii="Times New Roman" w:hAnsi="Times New Roman"/>
          <w:color w:val="000000"/>
          <w:sz w:val="24"/>
          <w:szCs w:val="24"/>
        </w:rPr>
        <w:t>.</w:t>
      </w:r>
    </w:p>
    <w:p w:rsidR="00702D75" w:rsidRDefault="00702D75" w:rsidP="00702D75">
      <w:pPr>
        <w:shd w:val="clear" w:color="auto" w:fill="FFFFFF"/>
        <w:spacing w:after="360" w:line="240" w:lineRule="auto"/>
        <w:jc w:val="both"/>
        <w:rPr>
          <w:rFonts w:ascii="Times New Roman" w:hAnsi="Times New Roman"/>
          <w:color w:val="000000"/>
          <w:sz w:val="24"/>
          <w:szCs w:val="24"/>
        </w:rPr>
      </w:pPr>
      <w:r>
        <w:rPr>
          <w:rFonts w:ascii="Times New Roman" w:hAnsi="Times New Roman"/>
          <w:noProof/>
          <w:color w:val="000000"/>
          <w:sz w:val="24"/>
          <w:szCs w:val="24"/>
          <w:lang w:eastAsia="es-ES"/>
        </w:rPr>
        <w:drawing>
          <wp:inline distT="0" distB="0" distL="0" distR="0">
            <wp:extent cx="5391150" cy="1651000"/>
            <wp:effectExtent l="0" t="0" r="0" b="635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91150" cy="1651000"/>
                    </a:xfrm>
                    <a:prstGeom prst="rect">
                      <a:avLst/>
                    </a:prstGeom>
                    <a:noFill/>
                    <a:ln>
                      <a:noFill/>
                    </a:ln>
                  </pic:spPr>
                </pic:pic>
              </a:graphicData>
            </a:graphic>
          </wp:inline>
        </w:drawing>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La Comisión Europea, en febrero de 2013 apro</w:t>
      </w:r>
      <w:r>
        <w:rPr>
          <w:rFonts w:ascii="Times New Roman" w:hAnsi="Times New Roman"/>
          <w:color w:val="000000"/>
          <w:sz w:val="24"/>
          <w:szCs w:val="24"/>
        </w:rPr>
        <w:t xml:space="preserve">bó la Recomendación Invertir en </w:t>
      </w:r>
      <w:r w:rsidRPr="00702D75">
        <w:rPr>
          <w:rFonts w:ascii="Times New Roman" w:hAnsi="Times New Roman"/>
          <w:color w:val="000000"/>
          <w:sz w:val="24"/>
          <w:szCs w:val="24"/>
        </w:rPr>
        <w:t>la infancia: romper el ciclo de las desventajas</w:t>
      </w:r>
      <w:r>
        <w:rPr>
          <w:rFonts w:ascii="Times New Roman" w:hAnsi="Times New Roman"/>
          <w:color w:val="000000"/>
          <w:sz w:val="24"/>
          <w:szCs w:val="24"/>
        </w:rPr>
        <w:t xml:space="preserve">6. Esta Recomendación supone un </w:t>
      </w:r>
      <w:r w:rsidRPr="00702D75">
        <w:rPr>
          <w:rFonts w:ascii="Times New Roman" w:hAnsi="Times New Roman"/>
          <w:color w:val="000000"/>
          <w:sz w:val="24"/>
          <w:szCs w:val="24"/>
        </w:rPr>
        <w:t>marco europeo para el desarrollo de políticas nacionales de lucha contra la</w:t>
      </w:r>
      <w:r>
        <w:rPr>
          <w:rFonts w:ascii="Times New Roman" w:hAnsi="Times New Roman"/>
          <w:color w:val="000000"/>
          <w:sz w:val="24"/>
          <w:szCs w:val="24"/>
        </w:rPr>
        <w:t xml:space="preserve"> </w:t>
      </w:r>
      <w:r w:rsidRPr="00702D75">
        <w:rPr>
          <w:rFonts w:ascii="Times New Roman" w:hAnsi="Times New Roman"/>
          <w:color w:val="000000"/>
          <w:sz w:val="24"/>
          <w:szCs w:val="24"/>
        </w:rPr>
        <w:t>pobreza infantil y promoción del bienestar de los niños, en un momento en que</w:t>
      </w:r>
      <w:r>
        <w:rPr>
          <w:rFonts w:ascii="Times New Roman" w:hAnsi="Times New Roman"/>
          <w:color w:val="000000"/>
          <w:sz w:val="24"/>
          <w:szCs w:val="24"/>
        </w:rPr>
        <w:t xml:space="preserve"> </w:t>
      </w:r>
      <w:r w:rsidRPr="00702D75">
        <w:rPr>
          <w:rFonts w:ascii="Times New Roman" w:hAnsi="Times New Roman"/>
          <w:color w:val="000000"/>
          <w:sz w:val="24"/>
          <w:szCs w:val="24"/>
        </w:rPr>
        <w:t>las cifras de pobreza y exclusión infantil están creciendo en la mayoría de los</w:t>
      </w:r>
      <w:r>
        <w:rPr>
          <w:rFonts w:ascii="Times New Roman" w:hAnsi="Times New Roman"/>
          <w:color w:val="000000"/>
          <w:sz w:val="24"/>
          <w:szCs w:val="24"/>
        </w:rPr>
        <w:t xml:space="preserve"> </w:t>
      </w:r>
      <w:r w:rsidRPr="00702D75">
        <w:rPr>
          <w:rFonts w:ascii="Times New Roman" w:hAnsi="Times New Roman"/>
          <w:color w:val="000000"/>
          <w:sz w:val="24"/>
          <w:szCs w:val="24"/>
        </w:rPr>
        <w:t>países europeos, muchas veces por encima de las del resto de la población.</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lastRenderedPageBreak/>
        <w:t>La propia Comisión reconoce en este texto qu</w:t>
      </w:r>
      <w:r>
        <w:rPr>
          <w:rFonts w:ascii="Times New Roman" w:hAnsi="Times New Roman"/>
          <w:color w:val="000000"/>
          <w:sz w:val="24"/>
          <w:szCs w:val="24"/>
        </w:rPr>
        <w:t xml:space="preserve">e “evitar que se transmitan las </w:t>
      </w:r>
      <w:r w:rsidRPr="00702D75">
        <w:rPr>
          <w:rFonts w:ascii="Times New Roman" w:hAnsi="Times New Roman"/>
          <w:color w:val="000000"/>
          <w:sz w:val="24"/>
          <w:szCs w:val="24"/>
        </w:rPr>
        <w:t>desventajas entre generaciones es una inve</w:t>
      </w:r>
      <w:r>
        <w:rPr>
          <w:rFonts w:ascii="Times New Roman" w:hAnsi="Times New Roman"/>
          <w:color w:val="000000"/>
          <w:sz w:val="24"/>
          <w:szCs w:val="24"/>
        </w:rPr>
        <w:t xml:space="preserve">rsión crucial para el futuro de </w:t>
      </w:r>
      <w:r w:rsidRPr="00702D75">
        <w:rPr>
          <w:rFonts w:ascii="Times New Roman" w:hAnsi="Times New Roman"/>
          <w:color w:val="000000"/>
          <w:sz w:val="24"/>
          <w:szCs w:val="24"/>
        </w:rPr>
        <w:t xml:space="preserve">Europa” o que para luchar contra la pobreza </w:t>
      </w:r>
      <w:r>
        <w:rPr>
          <w:rFonts w:ascii="Times New Roman" w:hAnsi="Times New Roman"/>
          <w:color w:val="000000"/>
          <w:sz w:val="24"/>
          <w:szCs w:val="24"/>
        </w:rPr>
        <w:t xml:space="preserve">infantil es necesario “mantener </w:t>
      </w:r>
      <w:r w:rsidRPr="00702D75">
        <w:rPr>
          <w:rFonts w:ascii="Times New Roman" w:hAnsi="Times New Roman"/>
          <w:color w:val="000000"/>
          <w:sz w:val="24"/>
          <w:szCs w:val="24"/>
        </w:rPr>
        <w:t xml:space="preserve">una inversión en los niños y las familias que permita </w:t>
      </w:r>
      <w:r>
        <w:rPr>
          <w:rFonts w:ascii="Times New Roman" w:hAnsi="Times New Roman"/>
          <w:color w:val="000000"/>
          <w:sz w:val="24"/>
          <w:szCs w:val="24"/>
        </w:rPr>
        <w:t xml:space="preserve">la continuidad de las políticas </w:t>
      </w:r>
      <w:r w:rsidRPr="00702D75">
        <w:rPr>
          <w:rFonts w:ascii="Times New Roman" w:hAnsi="Times New Roman"/>
          <w:color w:val="000000"/>
          <w:sz w:val="24"/>
          <w:szCs w:val="24"/>
        </w:rPr>
        <w:t xml:space="preserve">y </w:t>
      </w:r>
      <w:r>
        <w:rPr>
          <w:rFonts w:ascii="Times New Roman" w:hAnsi="Times New Roman"/>
          <w:color w:val="000000"/>
          <w:sz w:val="24"/>
          <w:szCs w:val="24"/>
        </w:rPr>
        <w:t>la planificación a largo plazo”.</w:t>
      </w:r>
      <w:r w:rsidRPr="00702D75">
        <w:rPr>
          <w:rFonts w:ascii="Times New Roman" w:hAnsi="Times New Roman"/>
          <w:color w:val="000000"/>
          <w:sz w:val="24"/>
          <w:szCs w:val="24"/>
        </w:rPr>
        <w:t xml:space="preserve"> La Recom</w:t>
      </w:r>
      <w:r>
        <w:rPr>
          <w:rFonts w:ascii="Times New Roman" w:hAnsi="Times New Roman"/>
          <w:color w:val="000000"/>
          <w:sz w:val="24"/>
          <w:szCs w:val="24"/>
        </w:rPr>
        <w:t xml:space="preserve">endación establece tres pilares </w:t>
      </w:r>
      <w:r w:rsidRPr="00702D75">
        <w:rPr>
          <w:rFonts w:ascii="Times New Roman" w:hAnsi="Times New Roman"/>
          <w:color w:val="000000"/>
          <w:sz w:val="24"/>
          <w:szCs w:val="24"/>
        </w:rPr>
        <w:t>estratégicos para el desarrollo de políticas:</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702D75">
        <w:rPr>
          <w:rFonts w:ascii="Times New Roman" w:hAnsi="Times New Roman"/>
          <w:color w:val="000000"/>
          <w:sz w:val="24"/>
          <w:szCs w:val="24"/>
        </w:rPr>
        <w:t>El acceso de las familias y los niños</w:t>
      </w:r>
      <w:r>
        <w:rPr>
          <w:rFonts w:ascii="Times New Roman" w:hAnsi="Times New Roman"/>
          <w:color w:val="000000"/>
          <w:sz w:val="24"/>
          <w:szCs w:val="24"/>
        </w:rPr>
        <w:t xml:space="preserve"> a recursos adecuados: apoyando </w:t>
      </w:r>
      <w:r w:rsidRPr="00702D75">
        <w:rPr>
          <w:rFonts w:ascii="Times New Roman" w:hAnsi="Times New Roman"/>
          <w:color w:val="000000"/>
          <w:sz w:val="24"/>
          <w:szCs w:val="24"/>
        </w:rPr>
        <w:t>el acceso al trabajo a los padres y mad</w:t>
      </w:r>
      <w:r>
        <w:rPr>
          <w:rFonts w:ascii="Times New Roman" w:hAnsi="Times New Roman"/>
          <w:color w:val="000000"/>
          <w:sz w:val="24"/>
          <w:szCs w:val="24"/>
        </w:rPr>
        <w:t xml:space="preserve">res, y garantizando un nivel de </w:t>
      </w:r>
      <w:r w:rsidRPr="00702D75">
        <w:rPr>
          <w:rFonts w:ascii="Times New Roman" w:hAnsi="Times New Roman"/>
          <w:color w:val="000000"/>
          <w:sz w:val="24"/>
          <w:szCs w:val="24"/>
        </w:rPr>
        <w:t xml:space="preserve">vida adecuado a los niños mediante </w:t>
      </w:r>
      <w:r>
        <w:rPr>
          <w:rFonts w:ascii="Times New Roman" w:hAnsi="Times New Roman"/>
          <w:color w:val="000000"/>
          <w:sz w:val="24"/>
          <w:szCs w:val="24"/>
        </w:rPr>
        <w:t xml:space="preserve">ayudas económicas, desgravación </w:t>
      </w:r>
      <w:r w:rsidRPr="00702D75">
        <w:rPr>
          <w:rFonts w:ascii="Times New Roman" w:hAnsi="Times New Roman"/>
          <w:color w:val="000000"/>
          <w:sz w:val="24"/>
          <w:szCs w:val="24"/>
        </w:rPr>
        <w:t>de impuestos y ayudas a la vivienda.</w:t>
      </w:r>
    </w:p>
    <w:p w:rsidR="00702D75" w:rsidRDefault="00702D75" w:rsidP="00702D75">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702D75">
        <w:rPr>
          <w:rFonts w:ascii="Times New Roman" w:hAnsi="Times New Roman"/>
          <w:color w:val="000000"/>
          <w:sz w:val="24"/>
          <w:szCs w:val="24"/>
        </w:rPr>
        <w:t>El acceso a servicios de calidad: promovien</w:t>
      </w:r>
      <w:r>
        <w:rPr>
          <w:rFonts w:ascii="Times New Roman" w:hAnsi="Times New Roman"/>
          <w:color w:val="000000"/>
          <w:sz w:val="24"/>
          <w:szCs w:val="24"/>
        </w:rPr>
        <w:t xml:space="preserve">do la atención desde la primera </w:t>
      </w:r>
      <w:r w:rsidRPr="00702D75">
        <w:rPr>
          <w:rFonts w:ascii="Times New Roman" w:hAnsi="Times New Roman"/>
          <w:color w:val="000000"/>
          <w:sz w:val="24"/>
          <w:szCs w:val="24"/>
        </w:rPr>
        <w:t>infancia, garantizando la igualdad de oportunidades en el sistema educativ</w:t>
      </w:r>
      <w:r>
        <w:rPr>
          <w:rFonts w:ascii="Times New Roman" w:hAnsi="Times New Roman"/>
          <w:color w:val="000000"/>
          <w:sz w:val="24"/>
          <w:szCs w:val="24"/>
        </w:rPr>
        <w:t xml:space="preserve">o, el </w:t>
      </w:r>
      <w:r w:rsidRPr="00702D75">
        <w:rPr>
          <w:rFonts w:ascii="Times New Roman" w:hAnsi="Times New Roman"/>
          <w:color w:val="000000"/>
          <w:sz w:val="24"/>
          <w:szCs w:val="24"/>
        </w:rPr>
        <w:t>acceso en condiciones de igualdad a los sist</w:t>
      </w:r>
      <w:r>
        <w:rPr>
          <w:rFonts w:ascii="Times New Roman" w:hAnsi="Times New Roman"/>
          <w:color w:val="000000"/>
          <w:sz w:val="24"/>
          <w:szCs w:val="24"/>
        </w:rPr>
        <w:t xml:space="preserve">emas de salud, a una vivienda y </w:t>
      </w:r>
      <w:r w:rsidRPr="00702D75">
        <w:rPr>
          <w:rFonts w:ascii="Times New Roman" w:hAnsi="Times New Roman"/>
          <w:color w:val="000000"/>
          <w:sz w:val="24"/>
          <w:szCs w:val="24"/>
        </w:rPr>
        <w:t>un entorno adecuado, y mejorando los sistema</w:t>
      </w:r>
      <w:r>
        <w:rPr>
          <w:rFonts w:ascii="Times New Roman" w:hAnsi="Times New Roman"/>
          <w:color w:val="000000"/>
          <w:sz w:val="24"/>
          <w:szCs w:val="24"/>
        </w:rPr>
        <w:t>s de protección de la infancia.</w:t>
      </w:r>
    </w:p>
    <w:p w:rsidR="00702D75" w:rsidRDefault="00702D75" w:rsidP="00702D75">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702D75">
        <w:rPr>
          <w:rFonts w:ascii="Times New Roman" w:hAnsi="Times New Roman"/>
          <w:color w:val="000000"/>
          <w:sz w:val="24"/>
          <w:szCs w:val="24"/>
        </w:rPr>
        <w:t>El derecho de los niños y niñas a participar: median</w:t>
      </w:r>
      <w:r>
        <w:rPr>
          <w:rFonts w:ascii="Times New Roman" w:hAnsi="Times New Roman"/>
          <w:color w:val="000000"/>
          <w:sz w:val="24"/>
          <w:szCs w:val="24"/>
        </w:rPr>
        <w:t xml:space="preserve">te el apoyo de su participación </w:t>
      </w:r>
      <w:r w:rsidRPr="00702D75">
        <w:rPr>
          <w:rFonts w:ascii="Times New Roman" w:hAnsi="Times New Roman"/>
          <w:color w:val="000000"/>
          <w:sz w:val="24"/>
          <w:szCs w:val="24"/>
        </w:rPr>
        <w:t>en la vida cultural, deportiva y el de</w:t>
      </w:r>
      <w:r>
        <w:rPr>
          <w:rFonts w:ascii="Times New Roman" w:hAnsi="Times New Roman"/>
          <w:color w:val="000000"/>
          <w:sz w:val="24"/>
          <w:szCs w:val="24"/>
        </w:rPr>
        <w:t xml:space="preserve">recho al juego; y estableciendo </w:t>
      </w:r>
      <w:r w:rsidRPr="00702D75">
        <w:rPr>
          <w:rFonts w:ascii="Times New Roman" w:hAnsi="Times New Roman"/>
          <w:color w:val="000000"/>
          <w:sz w:val="24"/>
          <w:szCs w:val="24"/>
        </w:rPr>
        <w:t>mecanismos de participación en las decisiones que afectan a sus vidas.</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Aunque tienen formalmente reconocidos</w:t>
      </w:r>
      <w:r w:rsidR="001F0E0C">
        <w:rPr>
          <w:rFonts w:ascii="Times New Roman" w:hAnsi="Times New Roman"/>
          <w:color w:val="000000"/>
          <w:sz w:val="24"/>
          <w:szCs w:val="24"/>
        </w:rPr>
        <w:t xml:space="preserve"> y protegidos sus derechos, los </w:t>
      </w:r>
      <w:r w:rsidRPr="00702D75">
        <w:rPr>
          <w:rFonts w:ascii="Times New Roman" w:hAnsi="Times New Roman"/>
          <w:color w:val="000000"/>
          <w:sz w:val="24"/>
          <w:szCs w:val="24"/>
        </w:rPr>
        <w:t>niños y niñas no votan, y tienen poca capacidad individual</w:t>
      </w:r>
      <w:r w:rsidR="001F0E0C">
        <w:rPr>
          <w:rFonts w:ascii="Times New Roman" w:hAnsi="Times New Roman"/>
          <w:color w:val="000000"/>
          <w:sz w:val="24"/>
          <w:szCs w:val="24"/>
        </w:rPr>
        <w:t xml:space="preserve"> y colectiva de </w:t>
      </w:r>
      <w:r w:rsidRPr="00702D75">
        <w:rPr>
          <w:rFonts w:ascii="Times New Roman" w:hAnsi="Times New Roman"/>
          <w:color w:val="000000"/>
          <w:sz w:val="24"/>
          <w:szCs w:val="24"/>
        </w:rPr>
        <w:t>influencia en las elecciones políticas. No suel</w:t>
      </w:r>
      <w:r w:rsidR="001F0E0C">
        <w:rPr>
          <w:rFonts w:ascii="Times New Roman" w:hAnsi="Times New Roman"/>
          <w:color w:val="000000"/>
          <w:sz w:val="24"/>
          <w:szCs w:val="24"/>
        </w:rPr>
        <w:t xml:space="preserve">en tener amigos influyentes, ni </w:t>
      </w:r>
      <w:r w:rsidRPr="00702D75">
        <w:rPr>
          <w:rFonts w:ascii="Times New Roman" w:hAnsi="Times New Roman"/>
          <w:color w:val="000000"/>
          <w:sz w:val="24"/>
          <w:szCs w:val="24"/>
        </w:rPr>
        <w:t>instrumentos ni capacidad económica par</w:t>
      </w:r>
      <w:r w:rsidR="001F0E0C">
        <w:rPr>
          <w:rFonts w:ascii="Times New Roman" w:hAnsi="Times New Roman"/>
          <w:color w:val="000000"/>
          <w:sz w:val="24"/>
          <w:szCs w:val="24"/>
        </w:rPr>
        <w:t xml:space="preserve">a hacer valer sus necesidades y </w:t>
      </w:r>
      <w:r w:rsidRPr="00702D75">
        <w:rPr>
          <w:rFonts w:ascii="Times New Roman" w:hAnsi="Times New Roman"/>
          <w:color w:val="000000"/>
          <w:sz w:val="24"/>
          <w:szCs w:val="24"/>
        </w:rPr>
        <w:t>derechos, ni para llevar a los tribunales sus caso</w:t>
      </w:r>
      <w:r w:rsidR="001F0E0C">
        <w:rPr>
          <w:rFonts w:ascii="Times New Roman" w:hAnsi="Times New Roman"/>
          <w:color w:val="000000"/>
          <w:sz w:val="24"/>
          <w:szCs w:val="24"/>
        </w:rPr>
        <w:t xml:space="preserve">s. No participan de las grandes </w:t>
      </w:r>
      <w:r w:rsidRPr="00702D75">
        <w:rPr>
          <w:rFonts w:ascii="Times New Roman" w:hAnsi="Times New Roman"/>
          <w:color w:val="000000"/>
          <w:sz w:val="24"/>
          <w:szCs w:val="24"/>
        </w:rPr>
        <w:t xml:space="preserve">discusiones sobre el diseño del estado </w:t>
      </w:r>
      <w:r w:rsidR="001F0E0C">
        <w:rPr>
          <w:rFonts w:ascii="Times New Roman" w:hAnsi="Times New Roman"/>
          <w:color w:val="000000"/>
          <w:sz w:val="24"/>
          <w:szCs w:val="24"/>
        </w:rPr>
        <w:t xml:space="preserve">del bienestar y muchas veces no </w:t>
      </w:r>
      <w:r w:rsidRPr="00702D75">
        <w:rPr>
          <w:rFonts w:ascii="Times New Roman" w:hAnsi="Times New Roman"/>
          <w:color w:val="000000"/>
          <w:sz w:val="24"/>
          <w:szCs w:val="24"/>
        </w:rPr>
        <w:t>se valora el impacto que las decisiones polí</w:t>
      </w:r>
      <w:r w:rsidR="001F0E0C">
        <w:rPr>
          <w:rFonts w:ascii="Times New Roman" w:hAnsi="Times New Roman"/>
          <w:color w:val="000000"/>
          <w:sz w:val="24"/>
          <w:szCs w:val="24"/>
        </w:rPr>
        <w:t xml:space="preserve">ticas y económicas tienen sobre </w:t>
      </w:r>
      <w:r w:rsidRPr="00702D75">
        <w:rPr>
          <w:rFonts w:ascii="Times New Roman" w:hAnsi="Times New Roman"/>
          <w:color w:val="000000"/>
          <w:sz w:val="24"/>
          <w:szCs w:val="24"/>
        </w:rPr>
        <w:t>ellos. Junto a ello, el tiempo en la política no j</w:t>
      </w:r>
      <w:r w:rsidR="001F0E0C">
        <w:rPr>
          <w:rFonts w:ascii="Times New Roman" w:hAnsi="Times New Roman"/>
          <w:color w:val="000000"/>
          <w:sz w:val="24"/>
          <w:szCs w:val="24"/>
        </w:rPr>
        <w:t xml:space="preserve">uega a su favor. Los resultados </w:t>
      </w:r>
      <w:r w:rsidRPr="00702D75">
        <w:rPr>
          <w:rFonts w:ascii="Times New Roman" w:hAnsi="Times New Roman"/>
          <w:color w:val="000000"/>
          <w:sz w:val="24"/>
          <w:szCs w:val="24"/>
        </w:rPr>
        <w:t xml:space="preserve">de posibles inversiones y cambios políticos </w:t>
      </w:r>
      <w:r w:rsidR="001F0E0C">
        <w:rPr>
          <w:rFonts w:ascii="Times New Roman" w:hAnsi="Times New Roman"/>
          <w:color w:val="000000"/>
          <w:sz w:val="24"/>
          <w:szCs w:val="24"/>
        </w:rPr>
        <w:t xml:space="preserve">de calado en la infancia muchas </w:t>
      </w:r>
      <w:r w:rsidRPr="00702D75">
        <w:rPr>
          <w:rFonts w:ascii="Times New Roman" w:hAnsi="Times New Roman"/>
          <w:color w:val="000000"/>
          <w:sz w:val="24"/>
          <w:szCs w:val="24"/>
        </w:rPr>
        <w:t>veces no tienen efectos visibles a corto plazo y el co</w:t>
      </w:r>
      <w:r w:rsidR="001F0E0C">
        <w:rPr>
          <w:rFonts w:ascii="Times New Roman" w:hAnsi="Times New Roman"/>
          <w:color w:val="000000"/>
          <w:sz w:val="24"/>
          <w:szCs w:val="24"/>
        </w:rPr>
        <w:t xml:space="preserve">ste electoral de no realizarlos </w:t>
      </w:r>
      <w:r w:rsidRPr="00702D75">
        <w:rPr>
          <w:rFonts w:ascii="Times New Roman" w:hAnsi="Times New Roman"/>
          <w:color w:val="000000"/>
          <w:sz w:val="24"/>
          <w:szCs w:val="24"/>
        </w:rPr>
        <w:t>es muchas veces pequeño.</w:t>
      </w:r>
    </w:p>
    <w:p w:rsidR="00702D75" w:rsidRPr="00702D75" w:rsidRDefault="00702D75" w:rsidP="00702D75">
      <w:pPr>
        <w:shd w:val="clear" w:color="auto" w:fill="FFFFFF"/>
        <w:spacing w:after="360" w:line="240" w:lineRule="auto"/>
        <w:jc w:val="both"/>
        <w:rPr>
          <w:rFonts w:ascii="Times New Roman" w:hAnsi="Times New Roman"/>
          <w:color w:val="000000"/>
          <w:sz w:val="24"/>
          <w:szCs w:val="24"/>
        </w:rPr>
      </w:pPr>
      <w:r w:rsidRPr="00702D75">
        <w:rPr>
          <w:rFonts w:ascii="Times New Roman" w:hAnsi="Times New Roman"/>
          <w:color w:val="000000"/>
          <w:sz w:val="24"/>
          <w:szCs w:val="24"/>
        </w:rPr>
        <w:t>Sin embargo los niños son (y serán) actores clave en l</w:t>
      </w:r>
      <w:r w:rsidR="001F0E0C">
        <w:rPr>
          <w:rFonts w:ascii="Times New Roman" w:hAnsi="Times New Roman"/>
          <w:color w:val="000000"/>
          <w:sz w:val="24"/>
          <w:szCs w:val="24"/>
        </w:rPr>
        <w:t xml:space="preserve">a evolución y la sostenibilidad </w:t>
      </w:r>
      <w:r w:rsidRPr="00702D75">
        <w:rPr>
          <w:rFonts w:ascii="Times New Roman" w:hAnsi="Times New Roman"/>
          <w:color w:val="000000"/>
          <w:sz w:val="24"/>
          <w:szCs w:val="24"/>
        </w:rPr>
        <w:t>de cualquier socie</w:t>
      </w:r>
      <w:r w:rsidR="00361527">
        <w:rPr>
          <w:rFonts w:ascii="Times New Roman" w:hAnsi="Times New Roman"/>
          <w:color w:val="000000"/>
          <w:sz w:val="24"/>
          <w:szCs w:val="24"/>
        </w:rPr>
        <w:t xml:space="preserve">dad. </w:t>
      </w:r>
      <w:r w:rsidRPr="00702D75">
        <w:rPr>
          <w:rFonts w:ascii="Times New Roman" w:hAnsi="Times New Roman"/>
          <w:color w:val="000000"/>
          <w:sz w:val="24"/>
          <w:szCs w:val="24"/>
        </w:rPr>
        <w:t>El análisis del estado del bienestar desde una</w:t>
      </w:r>
      <w:r w:rsidR="001F0E0C">
        <w:rPr>
          <w:rFonts w:ascii="Times New Roman" w:hAnsi="Times New Roman"/>
          <w:color w:val="000000"/>
          <w:sz w:val="24"/>
          <w:szCs w:val="24"/>
        </w:rPr>
        <w:t xml:space="preserve"> perspectiva generacional en el </w:t>
      </w:r>
      <w:r w:rsidRPr="00702D75">
        <w:rPr>
          <w:rFonts w:ascii="Times New Roman" w:hAnsi="Times New Roman"/>
          <w:color w:val="000000"/>
          <w:sz w:val="24"/>
          <w:szCs w:val="24"/>
        </w:rPr>
        <w:t>que se incluya a los niños y niñas com</w:t>
      </w:r>
      <w:r w:rsidR="001F0E0C">
        <w:rPr>
          <w:rFonts w:ascii="Times New Roman" w:hAnsi="Times New Roman"/>
          <w:color w:val="000000"/>
          <w:sz w:val="24"/>
          <w:szCs w:val="24"/>
        </w:rPr>
        <w:t xml:space="preserve">o actores fundamentales plantea </w:t>
      </w:r>
      <w:r w:rsidRPr="00702D75">
        <w:rPr>
          <w:rFonts w:ascii="Times New Roman" w:hAnsi="Times New Roman"/>
          <w:color w:val="000000"/>
          <w:sz w:val="24"/>
          <w:szCs w:val="24"/>
        </w:rPr>
        <w:t xml:space="preserve">nuevos desafíos y adopta un cariz especial </w:t>
      </w:r>
      <w:r w:rsidR="001F0E0C">
        <w:rPr>
          <w:rFonts w:ascii="Times New Roman" w:hAnsi="Times New Roman"/>
          <w:color w:val="000000"/>
          <w:sz w:val="24"/>
          <w:szCs w:val="24"/>
        </w:rPr>
        <w:t xml:space="preserve">en las sociedades desarrolladas </w:t>
      </w:r>
      <w:r w:rsidRPr="00702D75">
        <w:rPr>
          <w:rFonts w:ascii="Times New Roman" w:hAnsi="Times New Roman"/>
          <w:color w:val="000000"/>
          <w:sz w:val="24"/>
          <w:szCs w:val="24"/>
        </w:rPr>
        <w:t>de nuestro entorno económico, cultural y político.</w:t>
      </w:r>
    </w:p>
    <w:p w:rsidR="00702D75" w:rsidRDefault="001F0E0C" w:rsidP="001F0E0C">
      <w:pPr>
        <w:shd w:val="clear" w:color="auto" w:fill="FFFFFF"/>
        <w:spacing w:after="360" w:line="240" w:lineRule="auto"/>
        <w:jc w:val="both"/>
        <w:rPr>
          <w:rFonts w:ascii="Times New Roman" w:hAnsi="Times New Roman"/>
          <w:color w:val="000000"/>
          <w:sz w:val="24"/>
          <w:szCs w:val="24"/>
        </w:rPr>
      </w:pPr>
      <w:r w:rsidRPr="001F0E0C">
        <w:rPr>
          <w:rFonts w:ascii="Times New Roman" w:hAnsi="Times New Roman"/>
          <w:color w:val="000000"/>
          <w:sz w:val="24"/>
          <w:szCs w:val="24"/>
        </w:rPr>
        <w:t>“El futuro debe escribirse y posib</w:t>
      </w:r>
      <w:r>
        <w:rPr>
          <w:rFonts w:ascii="Times New Roman" w:hAnsi="Times New Roman"/>
          <w:color w:val="000000"/>
          <w:sz w:val="24"/>
          <w:szCs w:val="24"/>
        </w:rPr>
        <w:t xml:space="preserve">ilitarse desde el respeto a los </w:t>
      </w:r>
      <w:r w:rsidRPr="001F0E0C">
        <w:rPr>
          <w:rFonts w:ascii="Times New Roman" w:hAnsi="Times New Roman"/>
          <w:color w:val="000000"/>
          <w:sz w:val="24"/>
          <w:szCs w:val="24"/>
        </w:rPr>
        <w:t>compromisos y los principios de solidaridad entre generacione</w:t>
      </w:r>
      <w:r>
        <w:rPr>
          <w:rFonts w:ascii="Times New Roman" w:hAnsi="Times New Roman"/>
          <w:color w:val="000000"/>
          <w:sz w:val="24"/>
          <w:szCs w:val="24"/>
        </w:rPr>
        <w:t xml:space="preserve">s y en el </w:t>
      </w:r>
      <w:r w:rsidRPr="001F0E0C">
        <w:rPr>
          <w:rFonts w:ascii="Times New Roman" w:hAnsi="Times New Roman"/>
          <w:color w:val="000000"/>
          <w:sz w:val="24"/>
          <w:szCs w:val="24"/>
        </w:rPr>
        <w:t>sen</w:t>
      </w:r>
      <w:r>
        <w:rPr>
          <w:rFonts w:ascii="Times New Roman" w:hAnsi="Times New Roman"/>
          <w:color w:val="000000"/>
          <w:sz w:val="24"/>
          <w:szCs w:val="24"/>
        </w:rPr>
        <w:t xml:space="preserve">o de cada generación”… Y sin </w:t>
      </w:r>
      <w:r w:rsidR="00702D75" w:rsidRPr="00702D75">
        <w:rPr>
          <w:rFonts w:ascii="Times New Roman" w:hAnsi="Times New Roman"/>
          <w:color w:val="000000"/>
          <w:sz w:val="24"/>
          <w:szCs w:val="24"/>
        </w:rPr>
        <w:t xml:space="preserve">embargo, no es descabellado afirmar que </w:t>
      </w:r>
      <w:r>
        <w:rPr>
          <w:rFonts w:ascii="Times New Roman" w:hAnsi="Times New Roman"/>
          <w:color w:val="000000"/>
          <w:sz w:val="24"/>
          <w:szCs w:val="24"/>
        </w:rPr>
        <w:t xml:space="preserve">en términos generales, </w:t>
      </w:r>
      <w:r w:rsidR="00702D75" w:rsidRPr="00702D75">
        <w:rPr>
          <w:rFonts w:ascii="Times New Roman" w:hAnsi="Times New Roman"/>
          <w:color w:val="000000"/>
          <w:sz w:val="24"/>
          <w:szCs w:val="24"/>
        </w:rPr>
        <w:t>las inversiones en los niños son todavía u</w:t>
      </w:r>
      <w:r>
        <w:rPr>
          <w:rFonts w:ascii="Times New Roman" w:hAnsi="Times New Roman"/>
          <w:color w:val="000000"/>
          <w:sz w:val="24"/>
          <w:szCs w:val="24"/>
        </w:rPr>
        <w:t xml:space="preserve">na responsabilidad predominante </w:t>
      </w:r>
      <w:r w:rsidR="00702D75" w:rsidRPr="00702D75">
        <w:rPr>
          <w:rFonts w:ascii="Times New Roman" w:hAnsi="Times New Roman"/>
          <w:color w:val="000000"/>
          <w:sz w:val="24"/>
          <w:szCs w:val="24"/>
        </w:rPr>
        <w:t>de los padres y madres, mientras que los</w:t>
      </w:r>
      <w:r>
        <w:rPr>
          <w:rFonts w:ascii="Times New Roman" w:hAnsi="Times New Roman"/>
          <w:color w:val="000000"/>
          <w:sz w:val="24"/>
          <w:szCs w:val="24"/>
        </w:rPr>
        <w:t xml:space="preserve"> beneficios de esas inversiones </w:t>
      </w:r>
      <w:r w:rsidR="00702D75" w:rsidRPr="00702D75">
        <w:rPr>
          <w:rFonts w:ascii="Times New Roman" w:hAnsi="Times New Roman"/>
          <w:color w:val="000000"/>
          <w:sz w:val="24"/>
          <w:szCs w:val="24"/>
        </w:rPr>
        <w:t>se comp</w:t>
      </w:r>
      <w:r>
        <w:rPr>
          <w:rFonts w:ascii="Times New Roman" w:hAnsi="Times New Roman"/>
          <w:color w:val="000000"/>
          <w:sz w:val="24"/>
          <w:szCs w:val="24"/>
        </w:rPr>
        <w:t>arten entre todos</w:t>
      </w:r>
      <w:r w:rsidR="00702D75" w:rsidRPr="00702D75">
        <w:rPr>
          <w:rFonts w:ascii="Times New Roman" w:hAnsi="Times New Roman"/>
          <w:color w:val="000000"/>
          <w:sz w:val="24"/>
          <w:szCs w:val="24"/>
        </w:rPr>
        <w:t>. ¿Es es</w:t>
      </w:r>
      <w:r>
        <w:rPr>
          <w:rFonts w:ascii="Times New Roman" w:hAnsi="Times New Roman"/>
          <w:color w:val="000000"/>
          <w:sz w:val="24"/>
          <w:szCs w:val="24"/>
        </w:rPr>
        <w:t xml:space="preserve">to justo? ¿Es sostenible? ¿Cuál </w:t>
      </w:r>
      <w:r w:rsidR="00702D75" w:rsidRPr="00702D75">
        <w:rPr>
          <w:rFonts w:ascii="Times New Roman" w:hAnsi="Times New Roman"/>
          <w:color w:val="000000"/>
          <w:sz w:val="24"/>
          <w:szCs w:val="24"/>
        </w:rPr>
        <w:t>debe ser el papel de los niños y las niñas en el estado del bienestar?</w:t>
      </w:r>
    </w:p>
    <w:p w:rsidR="001F0E0C" w:rsidRDefault="001F0E0C" w:rsidP="001F0E0C">
      <w:pPr>
        <w:shd w:val="clear" w:color="auto" w:fill="FFFFFF"/>
        <w:spacing w:after="360" w:line="240" w:lineRule="auto"/>
        <w:jc w:val="both"/>
        <w:rPr>
          <w:rFonts w:ascii="Times New Roman" w:hAnsi="Times New Roman"/>
          <w:color w:val="000000"/>
          <w:sz w:val="24"/>
          <w:szCs w:val="24"/>
        </w:rPr>
      </w:pPr>
      <w:r w:rsidRPr="001F0E0C">
        <w:rPr>
          <w:rFonts w:ascii="Times New Roman" w:hAnsi="Times New Roman"/>
          <w:color w:val="000000"/>
          <w:sz w:val="24"/>
          <w:szCs w:val="24"/>
        </w:rPr>
        <w:t>Reflexionar no sólo sobre la evident</w:t>
      </w:r>
      <w:r>
        <w:rPr>
          <w:rFonts w:ascii="Times New Roman" w:hAnsi="Times New Roman"/>
          <w:color w:val="000000"/>
          <w:sz w:val="24"/>
          <w:szCs w:val="24"/>
        </w:rPr>
        <w:t xml:space="preserve">e importancia de cada niño como </w:t>
      </w:r>
      <w:r w:rsidRPr="001F0E0C">
        <w:rPr>
          <w:rFonts w:ascii="Times New Roman" w:hAnsi="Times New Roman"/>
          <w:color w:val="000000"/>
          <w:sz w:val="24"/>
          <w:szCs w:val="24"/>
        </w:rPr>
        <w:t>sujeto de derechos, sino también sobre s</w:t>
      </w:r>
      <w:r>
        <w:rPr>
          <w:rFonts w:ascii="Times New Roman" w:hAnsi="Times New Roman"/>
          <w:color w:val="000000"/>
          <w:sz w:val="24"/>
          <w:szCs w:val="24"/>
        </w:rPr>
        <w:t xml:space="preserve">u papel como grupo generacional </w:t>
      </w:r>
      <w:r w:rsidRPr="001F0E0C">
        <w:rPr>
          <w:rFonts w:ascii="Times New Roman" w:hAnsi="Times New Roman"/>
          <w:color w:val="000000"/>
          <w:sz w:val="24"/>
          <w:szCs w:val="24"/>
        </w:rPr>
        <w:t>es una tarea urgente y necesaria para d</w:t>
      </w:r>
      <w:r>
        <w:rPr>
          <w:rFonts w:ascii="Times New Roman" w:hAnsi="Times New Roman"/>
          <w:color w:val="000000"/>
          <w:sz w:val="24"/>
          <w:szCs w:val="24"/>
        </w:rPr>
        <w:t>ar solidez y sostenibilidad a cada</w:t>
      </w:r>
      <w:r w:rsidRPr="001F0E0C">
        <w:rPr>
          <w:rFonts w:ascii="Times New Roman" w:hAnsi="Times New Roman"/>
          <w:color w:val="000000"/>
          <w:sz w:val="24"/>
          <w:szCs w:val="24"/>
        </w:rPr>
        <w:t xml:space="preserve"> país. Si no lo hacemos, si no</w:t>
      </w:r>
      <w:r>
        <w:rPr>
          <w:rFonts w:ascii="Times New Roman" w:hAnsi="Times New Roman"/>
          <w:color w:val="000000"/>
          <w:sz w:val="24"/>
          <w:szCs w:val="24"/>
        </w:rPr>
        <w:t xml:space="preserve"> somos una sociedad esperanzada </w:t>
      </w:r>
      <w:r w:rsidRPr="001F0E0C">
        <w:rPr>
          <w:rFonts w:ascii="Times New Roman" w:hAnsi="Times New Roman"/>
          <w:color w:val="000000"/>
          <w:sz w:val="24"/>
          <w:szCs w:val="24"/>
        </w:rPr>
        <w:t xml:space="preserve">con su infancia y que apuesta por ella, </w:t>
      </w:r>
      <w:r>
        <w:rPr>
          <w:rFonts w:ascii="Times New Roman" w:hAnsi="Times New Roman"/>
          <w:color w:val="000000"/>
          <w:sz w:val="24"/>
          <w:szCs w:val="24"/>
        </w:rPr>
        <w:t xml:space="preserve">los escenarios de </w:t>
      </w:r>
      <w:r>
        <w:rPr>
          <w:rFonts w:ascii="Times New Roman" w:hAnsi="Times New Roman"/>
          <w:color w:val="000000"/>
          <w:sz w:val="24"/>
          <w:szCs w:val="24"/>
        </w:rPr>
        <w:lastRenderedPageBreak/>
        <w:t xml:space="preserve">futuro pueden </w:t>
      </w:r>
      <w:r w:rsidRPr="001F0E0C">
        <w:rPr>
          <w:rFonts w:ascii="Times New Roman" w:hAnsi="Times New Roman"/>
          <w:color w:val="000000"/>
          <w:sz w:val="24"/>
          <w:szCs w:val="24"/>
        </w:rPr>
        <w:t>volverse muy adversos y no sól</w:t>
      </w:r>
      <w:r>
        <w:rPr>
          <w:rFonts w:ascii="Times New Roman" w:hAnsi="Times New Roman"/>
          <w:color w:val="000000"/>
          <w:sz w:val="24"/>
          <w:szCs w:val="24"/>
        </w:rPr>
        <w:t xml:space="preserve">o no estaríamos hablando de una </w:t>
      </w:r>
      <w:r w:rsidRPr="001F0E0C">
        <w:rPr>
          <w:rFonts w:ascii="Times New Roman" w:hAnsi="Times New Roman"/>
          <w:color w:val="000000"/>
          <w:sz w:val="24"/>
          <w:szCs w:val="24"/>
        </w:rPr>
        <w:t>salida de la crisis, sino de un agravamie</w:t>
      </w:r>
      <w:r>
        <w:rPr>
          <w:rFonts w:ascii="Times New Roman" w:hAnsi="Times New Roman"/>
          <w:color w:val="000000"/>
          <w:sz w:val="24"/>
          <w:szCs w:val="24"/>
        </w:rPr>
        <w:t xml:space="preserve">nto del impacto de ésta en años </w:t>
      </w:r>
      <w:r w:rsidRPr="001F0E0C">
        <w:rPr>
          <w:rFonts w:ascii="Times New Roman" w:hAnsi="Times New Roman"/>
          <w:color w:val="000000"/>
          <w:sz w:val="24"/>
          <w:szCs w:val="24"/>
        </w:rPr>
        <w:t>venideros.</w:t>
      </w:r>
    </w:p>
    <w:p w:rsidR="001F0E0C" w:rsidRPr="001F0E0C" w:rsidRDefault="001F0E0C" w:rsidP="001F0E0C">
      <w:pPr>
        <w:shd w:val="clear" w:color="auto" w:fill="FFFFFF"/>
        <w:spacing w:after="360" w:line="240" w:lineRule="auto"/>
        <w:jc w:val="both"/>
        <w:rPr>
          <w:rFonts w:ascii="Times New Roman" w:hAnsi="Times New Roman"/>
          <w:color w:val="000000"/>
          <w:sz w:val="24"/>
          <w:szCs w:val="24"/>
        </w:rPr>
      </w:pPr>
      <w:r w:rsidRPr="001F0E0C">
        <w:rPr>
          <w:rFonts w:ascii="Times New Roman" w:hAnsi="Times New Roman"/>
          <w:color w:val="000000"/>
          <w:sz w:val="24"/>
          <w:szCs w:val="24"/>
        </w:rPr>
        <w:t>En 2004, el sociólogo Gøsta Esping-Ander</w:t>
      </w:r>
      <w:r>
        <w:rPr>
          <w:rFonts w:ascii="Times New Roman" w:hAnsi="Times New Roman"/>
          <w:color w:val="000000"/>
          <w:sz w:val="24"/>
          <w:szCs w:val="24"/>
        </w:rPr>
        <w:t xml:space="preserve">sen, en un artículo titulado El </w:t>
      </w:r>
      <w:r w:rsidRPr="001F0E0C">
        <w:rPr>
          <w:rFonts w:ascii="Times New Roman" w:hAnsi="Times New Roman"/>
          <w:color w:val="000000"/>
          <w:sz w:val="24"/>
          <w:szCs w:val="24"/>
        </w:rPr>
        <w:t xml:space="preserve">estado </w:t>
      </w:r>
      <w:r>
        <w:rPr>
          <w:rFonts w:ascii="Times New Roman" w:hAnsi="Times New Roman"/>
          <w:color w:val="000000"/>
          <w:sz w:val="24"/>
          <w:szCs w:val="24"/>
        </w:rPr>
        <w:t xml:space="preserve">del bienestar en el siglo XXI </w:t>
      </w:r>
      <w:r w:rsidRPr="001F0E0C">
        <w:rPr>
          <w:rFonts w:ascii="Times New Roman" w:hAnsi="Times New Roman"/>
          <w:color w:val="000000"/>
          <w:sz w:val="24"/>
          <w:szCs w:val="24"/>
        </w:rPr>
        <w:t xml:space="preserve"> </w:t>
      </w:r>
      <w:r>
        <w:rPr>
          <w:rFonts w:ascii="Times New Roman" w:hAnsi="Times New Roman"/>
          <w:color w:val="000000"/>
          <w:sz w:val="24"/>
          <w:szCs w:val="24"/>
        </w:rPr>
        <w:t xml:space="preserve">planteaba algunos escenarios de </w:t>
      </w:r>
      <w:r w:rsidRPr="001F0E0C">
        <w:rPr>
          <w:rFonts w:ascii="Times New Roman" w:hAnsi="Times New Roman"/>
          <w:color w:val="000000"/>
          <w:sz w:val="24"/>
          <w:szCs w:val="24"/>
        </w:rPr>
        <w:t>futuro para la sociedad española</w:t>
      </w:r>
      <w:r>
        <w:rPr>
          <w:rFonts w:ascii="Times New Roman" w:hAnsi="Times New Roman"/>
          <w:color w:val="000000"/>
          <w:sz w:val="24"/>
          <w:szCs w:val="24"/>
        </w:rPr>
        <w:t xml:space="preserve"> (pero que fácilmente se puede</w:t>
      </w:r>
      <w:r w:rsidR="002A58AA">
        <w:rPr>
          <w:rFonts w:ascii="Times New Roman" w:hAnsi="Times New Roman"/>
          <w:color w:val="000000"/>
          <w:sz w:val="24"/>
          <w:szCs w:val="24"/>
        </w:rPr>
        <w:t>n</w:t>
      </w:r>
      <w:r>
        <w:rPr>
          <w:rFonts w:ascii="Times New Roman" w:hAnsi="Times New Roman"/>
          <w:color w:val="000000"/>
          <w:sz w:val="24"/>
          <w:szCs w:val="24"/>
        </w:rPr>
        <w:t xml:space="preserve"> extender</w:t>
      </w:r>
      <w:r w:rsidR="002A58AA">
        <w:rPr>
          <w:rFonts w:ascii="Times New Roman" w:hAnsi="Times New Roman"/>
          <w:color w:val="000000"/>
          <w:sz w:val="24"/>
          <w:szCs w:val="24"/>
        </w:rPr>
        <w:t xml:space="preserve"> a</w:t>
      </w:r>
      <w:r>
        <w:rPr>
          <w:rFonts w:ascii="Times New Roman" w:hAnsi="Times New Roman"/>
          <w:color w:val="000000"/>
          <w:sz w:val="24"/>
          <w:szCs w:val="24"/>
        </w:rPr>
        <w:t xml:space="preserve"> la mayoría de los países avanzados)</w:t>
      </w:r>
      <w:r w:rsidRPr="001F0E0C">
        <w:rPr>
          <w:rFonts w:ascii="Times New Roman" w:hAnsi="Times New Roman"/>
          <w:color w:val="000000"/>
          <w:sz w:val="24"/>
          <w:szCs w:val="24"/>
        </w:rPr>
        <w:t xml:space="preserve"> en su adaptación a </w:t>
      </w:r>
      <w:r w:rsidR="002A58AA">
        <w:rPr>
          <w:rFonts w:ascii="Times New Roman" w:hAnsi="Times New Roman"/>
          <w:color w:val="000000"/>
          <w:sz w:val="24"/>
          <w:szCs w:val="24"/>
        </w:rPr>
        <w:t>las nuevas realidades económicas y sociales</w:t>
      </w:r>
      <w:r w:rsidRPr="001F0E0C">
        <w:rPr>
          <w:rFonts w:ascii="Times New Roman" w:hAnsi="Times New Roman"/>
          <w:color w:val="000000"/>
          <w:sz w:val="24"/>
          <w:szCs w:val="24"/>
        </w:rPr>
        <w:t xml:space="preserve">. En dos de </w:t>
      </w:r>
      <w:r w:rsidR="002A58AA">
        <w:rPr>
          <w:rFonts w:ascii="Times New Roman" w:hAnsi="Times New Roman"/>
          <w:color w:val="000000"/>
          <w:sz w:val="24"/>
          <w:szCs w:val="24"/>
        </w:rPr>
        <w:t xml:space="preserve">esos tres escenarios (los menos </w:t>
      </w:r>
      <w:r w:rsidRPr="001F0E0C">
        <w:rPr>
          <w:rFonts w:ascii="Times New Roman" w:hAnsi="Times New Roman"/>
          <w:color w:val="000000"/>
          <w:sz w:val="24"/>
          <w:szCs w:val="24"/>
        </w:rPr>
        <w:t>deseables) los niños y las niñas tienen mucho que ver.</w:t>
      </w:r>
    </w:p>
    <w:p w:rsidR="001F0E0C" w:rsidRPr="001F0E0C" w:rsidRDefault="001F0E0C" w:rsidP="001F0E0C">
      <w:pPr>
        <w:shd w:val="clear" w:color="auto" w:fill="FFFFFF"/>
        <w:spacing w:after="360" w:line="240" w:lineRule="auto"/>
        <w:jc w:val="both"/>
        <w:rPr>
          <w:rFonts w:ascii="Times New Roman" w:hAnsi="Times New Roman"/>
          <w:color w:val="000000"/>
          <w:sz w:val="24"/>
          <w:szCs w:val="24"/>
        </w:rPr>
      </w:pPr>
      <w:r w:rsidRPr="001F0E0C">
        <w:rPr>
          <w:rFonts w:ascii="Times New Roman" w:hAnsi="Times New Roman"/>
          <w:color w:val="000000"/>
          <w:sz w:val="24"/>
          <w:szCs w:val="24"/>
        </w:rPr>
        <w:t>En el escenario que el autor llama “un país s</w:t>
      </w:r>
      <w:r w:rsidR="002A58AA">
        <w:rPr>
          <w:rFonts w:ascii="Times New Roman" w:hAnsi="Times New Roman"/>
          <w:color w:val="000000"/>
          <w:sz w:val="24"/>
          <w:szCs w:val="24"/>
        </w:rPr>
        <w:t xml:space="preserve">in hijos”, hace referencia a un </w:t>
      </w:r>
      <w:r w:rsidRPr="001F0E0C">
        <w:rPr>
          <w:rFonts w:ascii="Times New Roman" w:hAnsi="Times New Roman"/>
          <w:color w:val="000000"/>
          <w:sz w:val="24"/>
          <w:szCs w:val="24"/>
        </w:rPr>
        <w:t xml:space="preserve">previsible rápido descenso de la natalidad y </w:t>
      </w:r>
      <w:r w:rsidR="002A58AA">
        <w:rPr>
          <w:rFonts w:ascii="Times New Roman" w:hAnsi="Times New Roman"/>
          <w:color w:val="000000"/>
          <w:sz w:val="24"/>
          <w:szCs w:val="24"/>
        </w:rPr>
        <w:t xml:space="preserve">de la población en las próximas </w:t>
      </w:r>
      <w:r w:rsidRPr="001F0E0C">
        <w:rPr>
          <w:rFonts w:ascii="Times New Roman" w:hAnsi="Times New Roman"/>
          <w:color w:val="000000"/>
          <w:sz w:val="24"/>
          <w:szCs w:val="24"/>
        </w:rPr>
        <w:t>décadas y el consiguiente envejecimiento de la sociedad.</w:t>
      </w:r>
    </w:p>
    <w:p w:rsidR="001F0E0C" w:rsidRPr="001F0E0C" w:rsidRDefault="001F0E0C" w:rsidP="001F0E0C">
      <w:pPr>
        <w:shd w:val="clear" w:color="auto" w:fill="FFFFFF"/>
        <w:spacing w:after="360" w:line="240" w:lineRule="auto"/>
        <w:jc w:val="both"/>
        <w:rPr>
          <w:rFonts w:ascii="Times New Roman" w:hAnsi="Times New Roman"/>
          <w:color w:val="000000"/>
          <w:sz w:val="24"/>
          <w:szCs w:val="24"/>
        </w:rPr>
      </w:pPr>
      <w:r w:rsidRPr="001F0E0C">
        <w:rPr>
          <w:rFonts w:ascii="Times New Roman" w:hAnsi="Times New Roman"/>
          <w:color w:val="000000"/>
          <w:sz w:val="24"/>
          <w:szCs w:val="24"/>
        </w:rPr>
        <w:t>El otro escenario “de las dos naciones” n</w:t>
      </w:r>
      <w:r w:rsidR="002A58AA">
        <w:rPr>
          <w:rFonts w:ascii="Times New Roman" w:hAnsi="Times New Roman"/>
          <w:color w:val="000000"/>
          <w:sz w:val="24"/>
          <w:szCs w:val="24"/>
        </w:rPr>
        <w:t xml:space="preserve">os aboca a una sociedad dual en </w:t>
      </w:r>
      <w:r w:rsidRPr="001F0E0C">
        <w:rPr>
          <w:rFonts w:ascii="Times New Roman" w:hAnsi="Times New Roman"/>
          <w:color w:val="000000"/>
          <w:sz w:val="24"/>
          <w:szCs w:val="24"/>
        </w:rPr>
        <w:t>la que gran parte de la población se que</w:t>
      </w:r>
      <w:r w:rsidR="002A58AA">
        <w:rPr>
          <w:rFonts w:ascii="Times New Roman" w:hAnsi="Times New Roman"/>
          <w:color w:val="000000"/>
          <w:sz w:val="24"/>
          <w:szCs w:val="24"/>
        </w:rPr>
        <w:t xml:space="preserve">da al margen del bienestar, con </w:t>
      </w:r>
      <w:r w:rsidRPr="001F0E0C">
        <w:rPr>
          <w:rFonts w:ascii="Times New Roman" w:hAnsi="Times New Roman"/>
          <w:color w:val="000000"/>
          <w:sz w:val="24"/>
          <w:szCs w:val="24"/>
        </w:rPr>
        <w:t>más pobreza y más exclusión; en un proce</w:t>
      </w:r>
      <w:r w:rsidR="002A58AA">
        <w:rPr>
          <w:rFonts w:ascii="Times New Roman" w:hAnsi="Times New Roman"/>
          <w:color w:val="000000"/>
          <w:sz w:val="24"/>
          <w:szCs w:val="24"/>
        </w:rPr>
        <w:t xml:space="preserve">so en el que, además, el riesgo </w:t>
      </w:r>
      <w:r w:rsidRPr="001F0E0C">
        <w:rPr>
          <w:rFonts w:ascii="Times New Roman" w:hAnsi="Times New Roman"/>
          <w:color w:val="000000"/>
          <w:sz w:val="24"/>
          <w:szCs w:val="24"/>
        </w:rPr>
        <w:t>social se va desplazando cada vez a edade</w:t>
      </w:r>
      <w:r w:rsidR="002A58AA">
        <w:rPr>
          <w:rFonts w:ascii="Times New Roman" w:hAnsi="Times New Roman"/>
          <w:color w:val="000000"/>
          <w:sz w:val="24"/>
          <w:szCs w:val="24"/>
        </w:rPr>
        <w:t xml:space="preserve">s más tempranas, a las familias </w:t>
      </w:r>
      <w:r w:rsidRPr="001F0E0C">
        <w:rPr>
          <w:rFonts w:ascii="Times New Roman" w:hAnsi="Times New Roman"/>
          <w:color w:val="000000"/>
          <w:sz w:val="24"/>
          <w:szCs w:val="24"/>
        </w:rPr>
        <w:t>jóvenes con hijos.</w:t>
      </w:r>
    </w:p>
    <w:p w:rsidR="001F0E0C" w:rsidRDefault="001F0E0C" w:rsidP="001F0E0C">
      <w:pPr>
        <w:shd w:val="clear" w:color="auto" w:fill="FFFFFF"/>
        <w:spacing w:after="360" w:line="240" w:lineRule="auto"/>
        <w:jc w:val="both"/>
        <w:rPr>
          <w:rFonts w:ascii="Times New Roman" w:hAnsi="Times New Roman"/>
          <w:color w:val="000000"/>
          <w:sz w:val="24"/>
          <w:szCs w:val="24"/>
        </w:rPr>
      </w:pPr>
      <w:r w:rsidRPr="001F0E0C">
        <w:rPr>
          <w:rFonts w:ascii="Times New Roman" w:hAnsi="Times New Roman"/>
          <w:color w:val="000000"/>
          <w:sz w:val="24"/>
          <w:szCs w:val="24"/>
        </w:rPr>
        <w:t>Diez años después y tras seis de cr</w:t>
      </w:r>
      <w:r w:rsidR="002A58AA">
        <w:rPr>
          <w:rFonts w:ascii="Times New Roman" w:hAnsi="Times New Roman"/>
          <w:color w:val="000000"/>
          <w:sz w:val="24"/>
          <w:szCs w:val="24"/>
        </w:rPr>
        <w:t xml:space="preserve">isis económica y social podemos </w:t>
      </w:r>
      <w:r w:rsidRPr="001F0E0C">
        <w:rPr>
          <w:rFonts w:ascii="Times New Roman" w:hAnsi="Times New Roman"/>
          <w:color w:val="000000"/>
          <w:sz w:val="24"/>
          <w:szCs w:val="24"/>
        </w:rPr>
        <w:t xml:space="preserve">decir que en España </w:t>
      </w:r>
      <w:r w:rsidR="002A58AA">
        <w:rPr>
          <w:rFonts w:ascii="Times New Roman" w:hAnsi="Times New Roman"/>
          <w:color w:val="000000"/>
          <w:sz w:val="24"/>
          <w:szCs w:val="24"/>
        </w:rPr>
        <w:t xml:space="preserve">(y en la mayoría de los países avanzados) </w:t>
      </w:r>
      <w:r w:rsidRPr="001F0E0C">
        <w:rPr>
          <w:rFonts w:ascii="Times New Roman" w:hAnsi="Times New Roman"/>
          <w:color w:val="000000"/>
          <w:sz w:val="24"/>
          <w:szCs w:val="24"/>
        </w:rPr>
        <w:t xml:space="preserve">estamos más cerca de </w:t>
      </w:r>
      <w:r w:rsidR="002A58AA">
        <w:rPr>
          <w:rFonts w:ascii="Times New Roman" w:hAnsi="Times New Roman"/>
          <w:color w:val="000000"/>
          <w:sz w:val="24"/>
          <w:szCs w:val="24"/>
        </w:rPr>
        <w:t xml:space="preserve">ambos escenarios. </w:t>
      </w:r>
    </w:p>
    <w:p w:rsidR="002A58AA" w:rsidRPr="008D722E" w:rsidRDefault="002A58AA" w:rsidP="002A58AA">
      <w:pPr>
        <w:shd w:val="clear" w:color="auto" w:fill="FFFFFF"/>
        <w:spacing w:after="360" w:line="240" w:lineRule="auto"/>
        <w:jc w:val="both"/>
        <w:rPr>
          <w:rFonts w:ascii="Times New Roman" w:hAnsi="Times New Roman"/>
          <w:color w:val="000000"/>
          <w:sz w:val="24"/>
          <w:szCs w:val="24"/>
          <w:u w:val="single"/>
        </w:rPr>
      </w:pPr>
      <w:r w:rsidRPr="008D722E">
        <w:rPr>
          <w:rFonts w:ascii="Times New Roman" w:hAnsi="Times New Roman"/>
          <w:color w:val="000000"/>
          <w:sz w:val="24"/>
          <w:szCs w:val="24"/>
          <w:u w:val="single"/>
        </w:rPr>
        <w:t>Repensar el valor social de la infancia</w:t>
      </w:r>
    </w:p>
    <w:p w:rsidR="002A58AA" w:rsidRDefault="002A58AA" w:rsidP="002A58AA">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En el eje de los</w:t>
      </w:r>
      <w:r w:rsidRPr="002A58AA">
        <w:rPr>
          <w:rFonts w:ascii="Times New Roman" w:hAnsi="Times New Roman"/>
          <w:color w:val="000000"/>
          <w:sz w:val="24"/>
          <w:szCs w:val="24"/>
        </w:rPr>
        <w:t xml:space="preserve"> cambios necesarios en </w:t>
      </w:r>
      <w:r>
        <w:rPr>
          <w:rFonts w:ascii="Times New Roman" w:hAnsi="Times New Roman"/>
          <w:color w:val="000000"/>
          <w:sz w:val="24"/>
          <w:szCs w:val="24"/>
        </w:rPr>
        <w:t xml:space="preserve">las políticas está la tarea </w:t>
      </w:r>
      <w:r w:rsidRPr="002A58AA">
        <w:rPr>
          <w:rFonts w:ascii="Times New Roman" w:hAnsi="Times New Roman"/>
          <w:color w:val="000000"/>
          <w:sz w:val="24"/>
          <w:szCs w:val="24"/>
        </w:rPr>
        <w:t>urgente e importante de repensar quién y</w:t>
      </w:r>
      <w:r>
        <w:rPr>
          <w:rFonts w:ascii="Times New Roman" w:hAnsi="Times New Roman"/>
          <w:color w:val="000000"/>
          <w:sz w:val="24"/>
          <w:szCs w:val="24"/>
        </w:rPr>
        <w:t xml:space="preserve"> en qué medida asume los costes </w:t>
      </w:r>
      <w:r w:rsidRPr="002A58AA">
        <w:rPr>
          <w:rFonts w:ascii="Times New Roman" w:hAnsi="Times New Roman"/>
          <w:color w:val="000000"/>
          <w:sz w:val="24"/>
          <w:szCs w:val="24"/>
        </w:rPr>
        <w:t>de los niños y niñas, y si somos ca</w:t>
      </w:r>
      <w:r>
        <w:rPr>
          <w:rFonts w:ascii="Times New Roman" w:hAnsi="Times New Roman"/>
          <w:color w:val="000000"/>
          <w:sz w:val="24"/>
          <w:szCs w:val="24"/>
        </w:rPr>
        <w:t xml:space="preserve">paces de ver ese coste como una </w:t>
      </w:r>
      <w:r w:rsidRPr="002A58AA">
        <w:rPr>
          <w:rFonts w:ascii="Times New Roman" w:hAnsi="Times New Roman"/>
          <w:color w:val="000000"/>
          <w:sz w:val="24"/>
          <w:szCs w:val="24"/>
        </w:rPr>
        <w:t>inversión, no sólo de las familias (que ya lo hace</w:t>
      </w:r>
      <w:r>
        <w:rPr>
          <w:rFonts w:ascii="Times New Roman" w:hAnsi="Times New Roman"/>
          <w:color w:val="000000"/>
          <w:sz w:val="24"/>
          <w:szCs w:val="24"/>
        </w:rPr>
        <w:t xml:space="preserve">n) sino de las administraciones </w:t>
      </w:r>
      <w:r w:rsidRPr="002A58AA">
        <w:rPr>
          <w:rFonts w:ascii="Times New Roman" w:hAnsi="Times New Roman"/>
          <w:color w:val="000000"/>
          <w:sz w:val="24"/>
          <w:szCs w:val="24"/>
        </w:rPr>
        <w:t>públicas y de toda la sociedad. Re</w:t>
      </w:r>
      <w:r>
        <w:rPr>
          <w:rFonts w:ascii="Times New Roman" w:hAnsi="Times New Roman"/>
          <w:color w:val="000000"/>
          <w:sz w:val="24"/>
          <w:szCs w:val="24"/>
        </w:rPr>
        <w:t xml:space="preserve">definir cuál es el papel de los </w:t>
      </w:r>
      <w:r w:rsidRPr="002A58AA">
        <w:rPr>
          <w:rFonts w:ascii="Times New Roman" w:hAnsi="Times New Roman"/>
          <w:color w:val="000000"/>
          <w:sz w:val="24"/>
          <w:szCs w:val="24"/>
        </w:rPr>
        <w:t>actores privados y públicos en el cuidado y</w:t>
      </w:r>
      <w:r>
        <w:rPr>
          <w:rFonts w:ascii="Times New Roman" w:hAnsi="Times New Roman"/>
          <w:color w:val="000000"/>
          <w:sz w:val="24"/>
          <w:szCs w:val="24"/>
        </w:rPr>
        <w:t xml:space="preserve"> desarrollo de los niños y cuál </w:t>
      </w:r>
      <w:r w:rsidRPr="002A58AA">
        <w:rPr>
          <w:rFonts w:ascii="Times New Roman" w:hAnsi="Times New Roman"/>
          <w:color w:val="000000"/>
          <w:sz w:val="24"/>
          <w:szCs w:val="24"/>
        </w:rPr>
        <w:t>es el valor social que como país atribuim</w:t>
      </w:r>
      <w:r>
        <w:rPr>
          <w:rFonts w:ascii="Times New Roman" w:hAnsi="Times New Roman"/>
          <w:color w:val="000000"/>
          <w:sz w:val="24"/>
          <w:szCs w:val="24"/>
        </w:rPr>
        <w:t xml:space="preserve">os a la infancia, es un tema de </w:t>
      </w:r>
      <w:r w:rsidRPr="002A58AA">
        <w:rPr>
          <w:rFonts w:ascii="Times New Roman" w:hAnsi="Times New Roman"/>
          <w:color w:val="000000"/>
          <w:sz w:val="24"/>
          <w:szCs w:val="24"/>
        </w:rPr>
        <w:t>enorme calado.</w:t>
      </w:r>
    </w:p>
    <w:p w:rsidR="002A58AA" w:rsidRPr="008D722E" w:rsidRDefault="002A58AA" w:rsidP="002A58AA">
      <w:pPr>
        <w:shd w:val="clear" w:color="auto" w:fill="FFFFFF"/>
        <w:spacing w:after="360" w:line="240" w:lineRule="auto"/>
        <w:jc w:val="both"/>
        <w:rPr>
          <w:rFonts w:ascii="Times New Roman" w:hAnsi="Times New Roman"/>
          <w:color w:val="000000"/>
          <w:sz w:val="24"/>
          <w:szCs w:val="24"/>
          <w:u w:val="single"/>
        </w:rPr>
      </w:pPr>
      <w:r w:rsidRPr="008D722E">
        <w:rPr>
          <w:rFonts w:ascii="Times New Roman" w:hAnsi="Times New Roman"/>
          <w:color w:val="000000"/>
          <w:sz w:val="24"/>
          <w:szCs w:val="24"/>
          <w:u w:val="single"/>
        </w:rPr>
        <w:t>En la pobreza infantil está el germen de una sociedad más pobre y más desigual</w:t>
      </w:r>
    </w:p>
    <w:p w:rsidR="002A58AA" w:rsidRPr="002A58AA" w:rsidRDefault="002A58AA" w:rsidP="002A58AA">
      <w:pPr>
        <w:shd w:val="clear" w:color="auto" w:fill="FFFFFF"/>
        <w:spacing w:after="360" w:line="240" w:lineRule="auto"/>
        <w:jc w:val="both"/>
        <w:rPr>
          <w:rFonts w:ascii="Times New Roman" w:hAnsi="Times New Roman"/>
          <w:color w:val="000000"/>
          <w:sz w:val="24"/>
          <w:szCs w:val="24"/>
        </w:rPr>
      </w:pPr>
      <w:r w:rsidRPr="002A58AA">
        <w:rPr>
          <w:rFonts w:ascii="Times New Roman" w:hAnsi="Times New Roman"/>
          <w:color w:val="000000"/>
          <w:sz w:val="24"/>
          <w:szCs w:val="24"/>
        </w:rPr>
        <w:t>La no discriminación y la igualdad d</w:t>
      </w:r>
      <w:r>
        <w:rPr>
          <w:rFonts w:ascii="Times New Roman" w:hAnsi="Times New Roman"/>
          <w:color w:val="000000"/>
          <w:sz w:val="24"/>
          <w:szCs w:val="24"/>
        </w:rPr>
        <w:t xml:space="preserve">e oportunidades son fundamentos </w:t>
      </w:r>
      <w:r w:rsidRPr="002A58AA">
        <w:rPr>
          <w:rFonts w:ascii="Times New Roman" w:hAnsi="Times New Roman"/>
          <w:color w:val="000000"/>
          <w:sz w:val="24"/>
          <w:szCs w:val="24"/>
        </w:rPr>
        <w:t>esenciales de los derechos humanos y de los d</w:t>
      </w:r>
      <w:r>
        <w:rPr>
          <w:rFonts w:ascii="Times New Roman" w:hAnsi="Times New Roman"/>
          <w:color w:val="000000"/>
          <w:sz w:val="24"/>
          <w:szCs w:val="24"/>
        </w:rPr>
        <w:t xml:space="preserve">erechos del niño. La protección </w:t>
      </w:r>
      <w:r w:rsidRPr="002A58AA">
        <w:rPr>
          <w:rFonts w:ascii="Times New Roman" w:hAnsi="Times New Roman"/>
          <w:color w:val="000000"/>
          <w:sz w:val="24"/>
          <w:szCs w:val="24"/>
        </w:rPr>
        <w:t>de los niños y niñas y el acceso a</w:t>
      </w:r>
      <w:r>
        <w:rPr>
          <w:rFonts w:ascii="Times New Roman" w:hAnsi="Times New Roman"/>
          <w:color w:val="000000"/>
          <w:sz w:val="24"/>
          <w:szCs w:val="24"/>
        </w:rPr>
        <w:t xml:space="preserve"> unos recursos y unos servicios </w:t>
      </w:r>
      <w:r w:rsidRPr="002A58AA">
        <w:rPr>
          <w:rFonts w:ascii="Times New Roman" w:hAnsi="Times New Roman"/>
          <w:color w:val="000000"/>
          <w:sz w:val="24"/>
          <w:szCs w:val="24"/>
        </w:rPr>
        <w:t>básicos para todos se asume como u</w:t>
      </w:r>
      <w:r>
        <w:rPr>
          <w:rFonts w:ascii="Times New Roman" w:hAnsi="Times New Roman"/>
          <w:color w:val="000000"/>
          <w:sz w:val="24"/>
          <w:szCs w:val="24"/>
        </w:rPr>
        <w:t xml:space="preserve">n imperativo moral y legal. Sin </w:t>
      </w:r>
      <w:r w:rsidRPr="002A58AA">
        <w:rPr>
          <w:rFonts w:ascii="Times New Roman" w:hAnsi="Times New Roman"/>
          <w:color w:val="000000"/>
          <w:sz w:val="24"/>
          <w:szCs w:val="24"/>
        </w:rPr>
        <w:t>embargo, la creciente desigualdad socia</w:t>
      </w:r>
      <w:r>
        <w:rPr>
          <w:rFonts w:ascii="Times New Roman" w:hAnsi="Times New Roman"/>
          <w:color w:val="000000"/>
          <w:sz w:val="24"/>
          <w:szCs w:val="24"/>
        </w:rPr>
        <w:t xml:space="preserve">l y el incremento de la pobreza </w:t>
      </w:r>
      <w:r w:rsidRPr="002A58AA">
        <w:rPr>
          <w:rFonts w:ascii="Times New Roman" w:hAnsi="Times New Roman"/>
          <w:color w:val="000000"/>
          <w:sz w:val="24"/>
          <w:szCs w:val="24"/>
        </w:rPr>
        <w:t>infantil en los países ricos son fenóm</w:t>
      </w:r>
      <w:r>
        <w:rPr>
          <w:rFonts w:ascii="Times New Roman" w:hAnsi="Times New Roman"/>
          <w:color w:val="000000"/>
          <w:sz w:val="24"/>
          <w:szCs w:val="24"/>
        </w:rPr>
        <w:t xml:space="preserve">enos que se han venido gestando </w:t>
      </w:r>
      <w:r w:rsidRPr="002A58AA">
        <w:rPr>
          <w:rFonts w:ascii="Times New Roman" w:hAnsi="Times New Roman"/>
          <w:color w:val="000000"/>
          <w:sz w:val="24"/>
          <w:szCs w:val="24"/>
        </w:rPr>
        <w:t>desde hace décadas y que durante la crisis están m</w:t>
      </w:r>
      <w:r>
        <w:rPr>
          <w:rFonts w:ascii="Times New Roman" w:hAnsi="Times New Roman"/>
          <w:color w:val="000000"/>
          <w:sz w:val="24"/>
          <w:szCs w:val="24"/>
        </w:rPr>
        <w:t xml:space="preserve">ostrando su rostro </w:t>
      </w:r>
      <w:r w:rsidRPr="002A58AA">
        <w:rPr>
          <w:rFonts w:ascii="Times New Roman" w:hAnsi="Times New Roman"/>
          <w:color w:val="000000"/>
          <w:sz w:val="24"/>
          <w:szCs w:val="24"/>
        </w:rPr>
        <w:t>más cruel.</w:t>
      </w:r>
    </w:p>
    <w:p w:rsidR="002A58AA" w:rsidRPr="002A58AA" w:rsidRDefault="002A58AA" w:rsidP="002A58AA">
      <w:pPr>
        <w:shd w:val="clear" w:color="auto" w:fill="FFFFFF"/>
        <w:spacing w:after="360" w:line="240" w:lineRule="auto"/>
        <w:jc w:val="both"/>
        <w:rPr>
          <w:rFonts w:ascii="Times New Roman" w:hAnsi="Times New Roman"/>
          <w:color w:val="000000"/>
          <w:sz w:val="24"/>
          <w:szCs w:val="24"/>
        </w:rPr>
      </w:pPr>
      <w:r w:rsidRPr="002A58AA">
        <w:rPr>
          <w:rFonts w:ascii="Times New Roman" w:hAnsi="Times New Roman"/>
          <w:color w:val="000000"/>
          <w:sz w:val="24"/>
          <w:szCs w:val="24"/>
        </w:rPr>
        <w:t>La desigualdad, sus causas, sus costos indi</w:t>
      </w:r>
      <w:r>
        <w:rPr>
          <w:rFonts w:ascii="Times New Roman" w:hAnsi="Times New Roman"/>
          <w:color w:val="000000"/>
          <w:sz w:val="24"/>
          <w:szCs w:val="24"/>
        </w:rPr>
        <w:t xml:space="preserve">viduales, económicos y sociales </w:t>
      </w:r>
      <w:r w:rsidRPr="002A58AA">
        <w:rPr>
          <w:rFonts w:ascii="Times New Roman" w:hAnsi="Times New Roman"/>
          <w:color w:val="000000"/>
          <w:sz w:val="24"/>
          <w:szCs w:val="24"/>
        </w:rPr>
        <w:t>y sus posibles remedios son especial</w:t>
      </w:r>
      <w:r>
        <w:rPr>
          <w:rFonts w:ascii="Times New Roman" w:hAnsi="Times New Roman"/>
          <w:color w:val="000000"/>
          <w:sz w:val="24"/>
          <w:szCs w:val="24"/>
        </w:rPr>
        <w:t>mente ahora objeto de un amplio debate</w:t>
      </w:r>
      <w:r w:rsidRPr="002A58AA">
        <w:rPr>
          <w:rFonts w:ascii="Times New Roman" w:hAnsi="Times New Roman"/>
          <w:color w:val="000000"/>
          <w:sz w:val="24"/>
          <w:szCs w:val="24"/>
        </w:rPr>
        <w:t>. Por un lado se defiende que un mayor nivel de igualdad mejoraría</w:t>
      </w:r>
      <w:r>
        <w:rPr>
          <w:rFonts w:ascii="Times New Roman" w:hAnsi="Times New Roman"/>
          <w:color w:val="000000"/>
          <w:sz w:val="24"/>
          <w:szCs w:val="24"/>
        </w:rPr>
        <w:t xml:space="preserve"> </w:t>
      </w:r>
      <w:r w:rsidRPr="002A58AA">
        <w:rPr>
          <w:rFonts w:ascii="Times New Roman" w:hAnsi="Times New Roman"/>
          <w:color w:val="000000"/>
          <w:sz w:val="24"/>
          <w:szCs w:val="24"/>
        </w:rPr>
        <w:t>el bienestar de todos, otros defienden que ciertos niveles de desigualdad</w:t>
      </w:r>
      <w:r>
        <w:rPr>
          <w:rFonts w:ascii="Times New Roman" w:hAnsi="Times New Roman"/>
          <w:color w:val="000000"/>
          <w:sz w:val="24"/>
          <w:szCs w:val="24"/>
        </w:rPr>
        <w:t xml:space="preserve"> </w:t>
      </w:r>
      <w:r w:rsidRPr="002A58AA">
        <w:rPr>
          <w:rFonts w:ascii="Times New Roman" w:hAnsi="Times New Roman"/>
          <w:color w:val="000000"/>
          <w:sz w:val="24"/>
          <w:szCs w:val="24"/>
        </w:rPr>
        <w:t>se justifican en los diferentes méritos y esfuerzo de las personas y que</w:t>
      </w:r>
      <w:r>
        <w:rPr>
          <w:rFonts w:ascii="Times New Roman" w:hAnsi="Times New Roman"/>
          <w:color w:val="000000"/>
          <w:sz w:val="24"/>
          <w:szCs w:val="24"/>
        </w:rPr>
        <w:t xml:space="preserve"> </w:t>
      </w:r>
      <w:r w:rsidRPr="002A58AA">
        <w:rPr>
          <w:rFonts w:ascii="Times New Roman" w:hAnsi="Times New Roman"/>
          <w:color w:val="000000"/>
          <w:sz w:val="24"/>
          <w:szCs w:val="24"/>
        </w:rPr>
        <w:t>son un acicate para el progreso de las sociedades.</w:t>
      </w:r>
    </w:p>
    <w:p w:rsidR="002A58AA" w:rsidRDefault="002A58AA" w:rsidP="002A58AA">
      <w:pPr>
        <w:shd w:val="clear" w:color="auto" w:fill="FFFFFF"/>
        <w:spacing w:after="360" w:line="240" w:lineRule="auto"/>
        <w:jc w:val="both"/>
        <w:rPr>
          <w:rFonts w:ascii="Times New Roman" w:hAnsi="Times New Roman"/>
          <w:color w:val="000000"/>
          <w:sz w:val="24"/>
          <w:szCs w:val="24"/>
        </w:rPr>
      </w:pPr>
      <w:r w:rsidRPr="002A58AA">
        <w:rPr>
          <w:rFonts w:ascii="Times New Roman" w:hAnsi="Times New Roman"/>
          <w:color w:val="000000"/>
          <w:sz w:val="24"/>
          <w:szCs w:val="24"/>
        </w:rPr>
        <w:t>Pero no sería razonable aplicar a la infancia l</w:t>
      </w:r>
      <w:r>
        <w:rPr>
          <w:rFonts w:ascii="Times New Roman" w:hAnsi="Times New Roman"/>
          <w:color w:val="000000"/>
          <w:sz w:val="24"/>
          <w:szCs w:val="24"/>
        </w:rPr>
        <w:t xml:space="preserve">a premisa de las diferencias de </w:t>
      </w:r>
      <w:r w:rsidRPr="002A58AA">
        <w:rPr>
          <w:rFonts w:ascii="Times New Roman" w:hAnsi="Times New Roman"/>
          <w:color w:val="000000"/>
          <w:sz w:val="24"/>
          <w:szCs w:val="24"/>
        </w:rPr>
        <w:t>méritos, ya que la gran mayoría de sus c</w:t>
      </w:r>
      <w:r>
        <w:rPr>
          <w:rFonts w:ascii="Times New Roman" w:hAnsi="Times New Roman"/>
          <w:color w:val="000000"/>
          <w:sz w:val="24"/>
          <w:szCs w:val="24"/>
        </w:rPr>
        <w:t xml:space="preserve">ondiciones de vida escapan a su </w:t>
      </w:r>
      <w:r w:rsidRPr="002A58AA">
        <w:rPr>
          <w:rFonts w:ascii="Times New Roman" w:hAnsi="Times New Roman"/>
          <w:color w:val="000000"/>
          <w:sz w:val="24"/>
          <w:szCs w:val="24"/>
        </w:rPr>
        <w:t xml:space="preserve">control. La infancia debe </w:t>
      </w:r>
      <w:r w:rsidRPr="002A58AA">
        <w:rPr>
          <w:rFonts w:ascii="Times New Roman" w:hAnsi="Times New Roman"/>
          <w:color w:val="000000"/>
          <w:sz w:val="24"/>
          <w:szCs w:val="24"/>
        </w:rPr>
        <w:lastRenderedPageBreak/>
        <w:t>ser, más que ning</w:t>
      </w:r>
      <w:r>
        <w:rPr>
          <w:rFonts w:ascii="Times New Roman" w:hAnsi="Times New Roman"/>
          <w:color w:val="000000"/>
          <w:sz w:val="24"/>
          <w:szCs w:val="24"/>
        </w:rPr>
        <w:t xml:space="preserve">ún otro periodo en la vida, una </w:t>
      </w:r>
      <w:r w:rsidRPr="002A58AA">
        <w:rPr>
          <w:rFonts w:ascii="Times New Roman" w:hAnsi="Times New Roman"/>
          <w:color w:val="000000"/>
          <w:sz w:val="24"/>
          <w:szCs w:val="24"/>
        </w:rPr>
        <w:t>época de igualdad de oportunidades q</w:t>
      </w:r>
      <w:r>
        <w:rPr>
          <w:rFonts w:ascii="Times New Roman" w:hAnsi="Times New Roman"/>
          <w:color w:val="000000"/>
          <w:sz w:val="24"/>
          <w:szCs w:val="24"/>
        </w:rPr>
        <w:t xml:space="preserve">ue no debe depender sólo de los </w:t>
      </w:r>
      <w:r w:rsidRPr="002A58AA">
        <w:rPr>
          <w:rFonts w:ascii="Times New Roman" w:hAnsi="Times New Roman"/>
          <w:color w:val="000000"/>
          <w:sz w:val="24"/>
          <w:szCs w:val="24"/>
        </w:rPr>
        <w:t>ingresos o las capacidades de los padres. C</w:t>
      </w:r>
      <w:r>
        <w:rPr>
          <w:rFonts w:ascii="Times New Roman" w:hAnsi="Times New Roman"/>
          <w:color w:val="000000"/>
          <w:sz w:val="24"/>
          <w:szCs w:val="24"/>
        </w:rPr>
        <w:t xml:space="preserve">recer en la pobreza, crecer sin </w:t>
      </w:r>
      <w:r w:rsidRPr="002A58AA">
        <w:rPr>
          <w:rFonts w:ascii="Times New Roman" w:hAnsi="Times New Roman"/>
          <w:color w:val="000000"/>
          <w:sz w:val="24"/>
          <w:szCs w:val="24"/>
        </w:rPr>
        <w:t>las mismas oportunidades de acceso a la salu</w:t>
      </w:r>
      <w:r>
        <w:rPr>
          <w:rFonts w:ascii="Times New Roman" w:hAnsi="Times New Roman"/>
          <w:color w:val="000000"/>
          <w:sz w:val="24"/>
          <w:szCs w:val="24"/>
        </w:rPr>
        <w:t xml:space="preserve">d, o a una educación de calidad </w:t>
      </w:r>
      <w:r w:rsidRPr="002A58AA">
        <w:rPr>
          <w:rFonts w:ascii="Times New Roman" w:hAnsi="Times New Roman"/>
          <w:color w:val="000000"/>
          <w:sz w:val="24"/>
          <w:szCs w:val="24"/>
        </w:rPr>
        <w:t>que otros niños implica un riesgo mucho mayor de tener unos resulta</w:t>
      </w:r>
      <w:r>
        <w:rPr>
          <w:rFonts w:ascii="Times New Roman" w:hAnsi="Times New Roman"/>
          <w:color w:val="000000"/>
          <w:sz w:val="24"/>
          <w:szCs w:val="24"/>
        </w:rPr>
        <w:t xml:space="preserve">dos </w:t>
      </w:r>
      <w:r w:rsidRPr="002A58AA">
        <w:rPr>
          <w:rFonts w:ascii="Times New Roman" w:hAnsi="Times New Roman"/>
          <w:color w:val="000000"/>
          <w:sz w:val="24"/>
          <w:szCs w:val="24"/>
        </w:rPr>
        <w:t>inferiores en los estudios, peor salud, m</w:t>
      </w:r>
      <w:r>
        <w:rPr>
          <w:rFonts w:ascii="Times New Roman" w:hAnsi="Times New Roman"/>
          <w:color w:val="000000"/>
          <w:sz w:val="24"/>
          <w:szCs w:val="24"/>
        </w:rPr>
        <w:t xml:space="preserve">enores ingresos, y de trasladar </w:t>
      </w:r>
      <w:r w:rsidRPr="002A58AA">
        <w:rPr>
          <w:rFonts w:ascii="Times New Roman" w:hAnsi="Times New Roman"/>
          <w:color w:val="000000"/>
          <w:sz w:val="24"/>
          <w:szCs w:val="24"/>
        </w:rPr>
        <w:t>esas desventajas a la siguiente generación.</w:t>
      </w:r>
      <w:r>
        <w:rPr>
          <w:rFonts w:ascii="Times New Roman" w:hAnsi="Times New Roman"/>
          <w:color w:val="000000"/>
          <w:sz w:val="24"/>
          <w:szCs w:val="24"/>
        </w:rPr>
        <w:t xml:space="preserve"> Y, por tanto, tener muchas más </w:t>
      </w:r>
      <w:r w:rsidRPr="002A58AA">
        <w:rPr>
          <w:rFonts w:ascii="Times New Roman" w:hAnsi="Times New Roman"/>
          <w:color w:val="000000"/>
          <w:sz w:val="24"/>
          <w:szCs w:val="24"/>
        </w:rPr>
        <w:t xml:space="preserve">posibilidades </w:t>
      </w:r>
      <w:r w:rsidR="00DF24CA">
        <w:rPr>
          <w:rFonts w:ascii="Times New Roman" w:hAnsi="Times New Roman"/>
          <w:color w:val="000000"/>
          <w:sz w:val="24"/>
          <w:szCs w:val="24"/>
        </w:rPr>
        <w:t xml:space="preserve">de ver vulnerados tus derechos. </w:t>
      </w:r>
      <w:r w:rsidRPr="002A58AA">
        <w:rPr>
          <w:rFonts w:ascii="Times New Roman" w:hAnsi="Times New Roman"/>
          <w:color w:val="000000"/>
          <w:sz w:val="24"/>
          <w:szCs w:val="24"/>
        </w:rPr>
        <w:t>Y esa responsabilidad no se la podemos atribuir a los niños.</w:t>
      </w:r>
    </w:p>
    <w:p w:rsidR="00DF24CA" w:rsidRPr="009D58DF" w:rsidRDefault="00DF24CA" w:rsidP="00DF24CA">
      <w:pPr>
        <w:shd w:val="clear" w:color="auto" w:fill="FFFFFF"/>
        <w:spacing w:after="360" w:line="240" w:lineRule="auto"/>
        <w:jc w:val="both"/>
        <w:rPr>
          <w:rFonts w:ascii="Times New Roman" w:hAnsi="Times New Roman"/>
          <w:color w:val="000000"/>
          <w:sz w:val="24"/>
          <w:szCs w:val="24"/>
          <w:u w:val="single"/>
        </w:rPr>
      </w:pPr>
      <w:r w:rsidRPr="009D58DF">
        <w:rPr>
          <w:rFonts w:ascii="Times New Roman" w:hAnsi="Times New Roman"/>
          <w:color w:val="000000"/>
          <w:sz w:val="24"/>
          <w:szCs w:val="24"/>
          <w:u w:val="single"/>
        </w:rPr>
        <w:t>La educación, elemento para la inclusión</w:t>
      </w:r>
    </w:p>
    <w:p w:rsidR="00DF24CA" w:rsidRPr="00DF24CA" w:rsidRDefault="00DF24CA" w:rsidP="00DF24CA">
      <w:pPr>
        <w:shd w:val="clear" w:color="auto" w:fill="FFFFFF"/>
        <w:spacing w:after="360" w:line="240" w:lineRule="auto"/>
        <w:jc w:val="both"/>
        <w:rPr>
          <w:rFonts w:ascii="Times New Roman" w:hAnsi="Times New Roman"/>
          <w:color w:val="000000"/>
          <w:sz w:val="24"/>
          <w:szCs w:val="24"/>
        </w:rPr>
      </w:pPr>
      <w:r w:rsidRPr="00DF24CA">
        <w:rPr>
          <w:rFonts w:ascii="Times New Roman" w:hAnsi="Times New Roman"/>
          <w:color w:val="000000"/>
          <w:sz w:val="24"/>
          <w:szCs w:val="24"/>
        </w:rPr>
        <w:t xml:space="preserve">La educación es uno de los derechos de los </w:t>
      </w:r>
      <w:r>
        <w:rPr>
          <w:rFonts w:ascii="Times New Roman" w:hAnsi="Times New Roman"/>
          <w:color w:val="000000"/>
          <w:sz w:val="24"/>
          <w:szCs w:val="24"/>
        </w:rPr>
        <w:t xml:space="preserve">niños y niñas que más capacidad </w:t>
      </w:r>
      <w:r w:rsidRPr="00DF24CA">
        <w:rPr>
          <w:rFonts w:ascii="Times New Roman" w:hAnsi="Times New Roman"/>
          <w:color w:val="000000"/>
          <w:sz w:val="24"/>
          <w:szCs w:val="24"/>
        </w:rPr>
        <w:t>tiene para romper el círculo de la pobreza y la</w:t>
      </w:r>
      <w:r>
        <w:rPr>
          <w:rFonts w:ascii="Times New Roman" w:hAnsi="Times New Roman"/>
          <w:color w:val="000000"/>
          <w:sz w:val="24"/>
          <w:szCs w:val="24"/>
        </w:rPr>
        <w:t xml:space="preserve"> exclusión social. El acceso en </w:t>
      </w:r>
      <w:r w:rsidRPr="00DF24CA">
        <w:rPr>
          <w:rFonts w:ascii="Times New Roman" w:hAnsi="Times New Roman"/>
          <w:color w:val="000000"/>
          <w:sz w:val="24"/>
          <w:szCs w:val="24"/>
        </w:rPr>
        <w:t>condiciones de igualdad a una educación de calidad es un el</w:t>
      </w:r>
      <w:r>
        <w:rPr>
          <w:rFonts w:ascii="Times New Roman" w:hAnsi="Times New Roman"/>
          <w:color w:val="000000"/>
          <w:sz w:val="24"/>
          <w:szCs w:val="24"/>
        </w:rPr>
        <w:t xml:space="preserve">emento clave en </w:t>
      </w:r>
      <w:r w:rsidRPr="00DF24CA">
        <w:rPr>
          <w:rFonts w:ascii="Times New Roman" w:hAnsi="Times New Roman"/>
          <w:color w:val="000000"/>
          <w:sz w:val="24"/>
          <w:szCs w:val="24"/>
        </w:rPr>
        <w:t>el desarrollo y la inclusión de la infancia. Condicion</w:t>
      </w:r>
      <w:r>
        <w:rPr>
          <w:rFonts w:ascii="Times New Roman" w:hAnsi="Times New Roman"/>
          <w:color w:val="000000"/>
          <w:sz w:val="24"/>
          <w:szCs w:val="24"/>
        </w:rPr>
        <w:t xml:space="preserve">es de igualdad de oportunidades </w:t>
      </w:r>
      <w:r w:rsidRPr="00DF24CA">
        <w:rPr>
          <w:rFonts w:ascii="Times New Roman" w:hAnsi="Times New Roman"/>
          <w:color w:val="000000"/>
          <w:sz w:val="24"/>
          <w:szCs w:val="24"/>
        </w:rPr>
        <w:t>que no sólo tienen que ver con el requis</w:t>
      </w:r>
      <w:r>
        <w:rPr>
          <w:rFonts w:ascii="Times New Roman" w:hAnsi="Times New Roman"/>
          <w:color w:val="000000"/>
          <w:sz w:val="24"/>
          <w:szCs w:val="24"/>
        </w:rPr>
        <w:t xml:space="preserve">ito legal de no discriminación, </w:t>
      </w:r>
      <w:r w:rsidRPr="00DF24CA">
        <w:rPr>
          <w:rFonts w:ascii="Times New Roman" w:hAnsi="Times New Roman"/>
          <w:color w:val="000000"/>
          <w:sz w:val="24"/>
          <w:szCs w:val="24"/>
        </w:rPr>
        <w:t>sino con una labor activa de eliminar los obstáculos y apoyar a aquellos niños</w:t>
      </w:r>
      <w:r>
        <w:rPr>
          <w:rFonts w:ascii="Times New Roman" w:hAnsi="Times New Roman"/>
          <w:color w:val="000000"/>
          <w:sz w:val="24"/>
          <w:szCs w:val="24"/>
        </w:rPr>
        <w:t xml:space="preserve"> </w:t>
      </w:r>
      <w:r w:rsidRPr="00DF24CA">
        <w:rPr>
          <w:rFonts w:ascii="Times New Roman" w:hAnsi="Times New Roman"/>
          <w:color w:val="000000"/>
          <w:sz w:val="24"/>
          <w:szCs w:val="24"/>
        </w:rPr>
        <w:t>y niñas que por su condición económica, soci</w:t>
      </w:r>
      <w:r>
        <w:rPr>
          <w:rFonts w:ascii="Times New Roman" w:hAnsi="Times New Roman"/>
          <w:color w:val="000000"/>
          <w:sz w:val="24"/>
          <w:szCs w:val="24"/>
        </w:rPr>
        <w:t xml:space="preserve">al, familiar o por tener alguna </w:t>
      </w:r>
      <w:r w:rsidRPr="00DF24CA">
        <w:rPr>
          <w:rFonts w:ascii="Times New Roman" w:hAnsi="Times New Roman"/>
          <w:color w:val="000000"/>
          <w:sz w:val="24"/>
          <w:szCs w:val="24"/>
        </w:rPr>
        <w:t>discapacidad o cualquier otra desventaja tie</w:t>
      </w:r>
      <w:r>
        <w:rPr>
          <w:rFonts w:ascii="Times New Roman" w:hAnsi="Times New Roman"/>
          <w:color w:val="000000"/>
          <w:sz w:val="24"/>
          <w:szCs w:val="24"/>
        </w:rPr>
        <w:t xml:space="preserve">nen más problemas para acceder, </w:t>
      </w:r>
      <w:r w:rsidRPr="00DF24CA">
        <w:rPr>
          <w:rFonts w:ascii="Times New Roman" w:hAnsi="Times New Roman"/>
          <w:color w:val="000000"/>
          <w:sz w:val="24"/>
          <w:szCs w:val="24"/>
        </w:rPr>
        <w:t>mantenerse o tener éxito en el sistema educativo.</w:t>
      </w:r>
    </w:p>
    <w:p w:rsidR="002A58AA" w:rsidRDefault="00DF24CA" w:rsidP="00DF24CA">
      <w:pPr>
        <w:shd w:val="clear" w:color="auto" w:fill="FFFFFF"/>
        <w:spacing w:after="360" w:line="240" w:lineRule="auto"/>
        <w:jc w:val="both"/>
        <w:rPr>
          <w:rFonts w:ascii="Times New Roman" w:hAnsi="Times New Roman"/>
          <w:color w:val="000000"/>
          <w:sz w:val="24"/>
          <w:szCs w:val="24"/>
        </w:rPr>
      </w:pPr>
      <w:r w:rsidRPr="00DF24CA">
        <w:rPr>
          <w:rFonts w:ascii="Times New Roman" w:hAnsi="Times New Roman"/>
          <w:color w:val="000000"/>
          <w:sz w:val="24"/>
          <w:szCs w:val="24"/>
        </w:rPr>
        <w:t>La importancia de la etapa educativa de 0 a 3 años, especi</w:t>
      </w:r>
      <w:r>
        <w:rPr>
          <w:rFonts w:ascii="Times New Roman" w:hAnsi="Times New Roman"/>
          <w:color w:val="000000"/>
          <w:sz w:val="24"/>
          <w:szCs w:val="24"/>
        </w:rPr>
        <w:t xml:space="preserve">almente entre los </w:t>
      </w:r>
      <w:r w:rsidRPr="00DF24CA">
        <w:rPr>
          <w:rFonts w:ascii="Times New Roman" w:hAnsi="Times New Roman"/>
          <w:color w:val="000000"/>
          <w:sz w:val="24"/>
          <w:szCs w:val="24"/>
        </w:rPr>
        <w:t>niños con un entorno social o familiar más c</w:t>
      </w:r>
      <w:r>
        <w:rPr>
          <w:rFonts w:ascii="Times New Roman" w:hAnsi="Times New Roman"/>
          <w:color w:val="000000"/>
          <w:sz w:val="24"/>
          <w:szCs w:val="24"/>
        </w:rPr>
        <w:t xml:space="preserve">omplicado (que son precisamente </w:t>
      </w:r>
      <w:r w:rsidRPr="00DF24CA">
        <w:rPr>
          <w:rFonts w:ascii="Times New Roman" w:hAnsi="Times New Roman"/>
          <w:color w:val="000000"/>
          <w:sz w:val="24"/>
          <w:szCs w:val="24"/>
        </w:rPr>
        <w:t xml:space="preserve">los que tienen más problemas para acceder </w:t>
      </w:r>
      <w:r>
        <w:rPr>
          <w:rFonts w:ascii="Times New Roman" w:hAnsi="Times New Roman"/>
          <w:color w:val="000000"/>
          <w:sz w:val="24"/>
          <w:szCs w:val="24"/>
        </w:rPr>
        <w:t>a este tipo de servicios), está cada vez más fuera de duda</w:t>
      </w:r>
      <w:r w:rsidRPr="00DF24CA">
        <w:rPr>
          <w:rFonts w:ascii="Times New Roman" w:hAnsi="Times New Roman"/>
          <w:color w:val="000000"/>
          <w:sz w:val="24"/>
          <w:szCs w:val="24"/>
        </w:rPr>
        <w:t>. Pero incluso en el</w:t>
      </w:r>
      <w:r>
        <w:rPr>
          <w:rFonts w:ascii="Times New Roman" w:hAnsi="Times New Roman"/>
          <w:color w:val="000000"/>
          <w:sz w:val="24"/>
          <w:szCs w:val="24"/>
        </w:rPr>
        <w:t xml:space="preserve"> ámbito de la educación formal, </w:t>
      </w:r>
      <w:r w:rsidRPr="00DF24CA">
        <w:rPr>
          <w:rFonts w:ascii="Times New Roman" w:hAnsi="Times New Roman"/>
          <w:color w:val="000000"/>
          <w:sz w:val="24"/>
          <w:szCs w:val="24"/>
        </w:rPr>
        <w:t>obligatoria y gratuita, la constatación</w:t>
      </w:r>
      <w:r>
        <w:rPr>
          <w:rFonts w:ascii="Times New Roman" w:hAnsi="Times New Roman"/>
          <w:color w:val="000000"/>
          <w:sz w:val="24"/>
          <w:szCs w:val="24"/>
        </w:rPr>
        <w:t xml:space="preserve"> de que estamos dejando atrás a </w:t>
      </w:r>
      <w:r w:rsidRPr="00DF24CA">
        <w:rPr>
          <w:rFonts w:ascii="Times New Roman" w:hAnsi="Times New Roman"/>
          <w:color w:val="000000"/>
          <w:sz w:val="24"/>
          <w:szCs w:val="24"/>
        </w:rPr>
        <w:t>demasiados niños se repite.</w:t>
      </w:r>
    </w:p>
    <w:p w:rsidR="00DF24CA" w:rsidRDefault="00DF24CA" w:rsidP="00DF24CA">
      <w:pPr>
        <w:shd w:val="clear" w:color="auto" w:fill="FFFFFF"/>
        <w:spacing w:after="360" w:line="240" w:lineRule="auto"/>
        <w:jc w:val="both"/>
        <w:rPr>
          <w:rFonts w:ascii="Times New Roman" w:hAnsi="Times New Roman"/>
          <w:color w:val="000000"/>
          <w:sz w:val="24"/>
          <w:szCs w:val="24"/>
        </w:rPr>
      </w:pPr>
      <w:r w:rsidRPr="00DF24CA">
        <w:rPr>
          <w:rFonts w:ascii="Times New Roman" w:hAnsi="Times New Roman"/>
          <w:color w:val="000000"/>
          <w:sz w:val="24"/>
          <w:szCs w:val="24"/>
        </w:rPr>
        <w:t>La desigualdad de oportunidades, el abandono</w:t>
      </w:r>
      <w:r>
        <w:rPr>
          <w:rFonts w:ascii="Times New Roman" w:hAnsi="Times New Roman"/>
          <w:color w:val="000000"/>
          <w:sz w:val="24"/>
          <w:szCs w:val="24"/>
        </w:rPr>
        <w:t xml:space="preserve"> y el fracaso escolar no tienen </w:t>
      </w:r>
      <w:r w:rsidRPr="00DF24CA">
        <w:rPr>
          <w:rFonts w:ascii="Times New Roman" w:hAnsi="Times New Roman"/>
          <w:color w:val="000000"/>
          <w:sz w:val="24"/>
          <w:szCs w:val="24"/>
        </w:rPr>
        <w:t>una repercusión sólo en la pobreza y en su</w:t>
      </w:r>
      <w:r>
        <w:rPr>
          <w:rFonts w:ascii="Times New Roman" w:hAnsi="Times New Roman"/>
          <w:color w:val="000000"/>
          <w:sz w:val="24"/>
          <w:szCs w:val="24"/>
        </w:rPr>
        <w:t xml:space="preserve"> transmisión generacional, sino </w:t>
      </w:r>
      <w:r w:rsidRPr="00DF24CA">
        <w:rPr>
          <w:rFonts w:ascii="Times New Roman" w:hAnsi="Times New Roman"/>
          <w:color w:val="000000"/>
          <w:sz w:val="24"/>
          <w:szCs w:val="24"/>
        </w:rPr>
        <w:t>también en los ingresos y los recursos ec</w:t>
      </w:r>
      <w:r>
        <w:rPr>
          <w:rFonts w:ascii="Times New Roman" w:hAnsi="Times New Roman"/>
          <w:color w:val="000000"/>
          <w:sz w:val="24"/>
          <w:szCs w:val="24"/>
        </w:rPr>
        <w:t xml:space="preserve">onómicos del Estado. La OCDE en </w:t>
      </w:r>
      <w:r w:rsidRPr="00DF24CA">
        <w:rPr>
          <w:rFonts w:ascii="Times New Roman" w:hAnsi="Times New Roman"/>
          <w:color w:val="000000"/>
          <w:sz w:val="24"/>
          <w:szCs w:val="24"/>
        </w:rPr>
        <w:t>su informe sobre el</w:t>
      </w:r>
      <w:r>
        <w:rPr>
          <w:rFonts w:ascii="Times New Roman" w:hAnsi="Times New Roman"/>
          <w:color w:val="000000"/>
          <w:sz w:val="24"/>
          <w:szCs w:val="24"/>
        </w:rPr>
        <w:t xml:space="preserve"> Panorama de la Educación 2013 afirma que “las ganancias </w:t>
      </w:r>
      <w:r w:rsidRPr="00DF24CA">
        <w:rPr>
          <w:rFonts w:ascii="Times New Roman" w:hAnsi="Times New Roman"/>
          <w:color w:val="000000"/>
          <w:sz w:val="24"/>
          <w:szCs w:val="24"/>
        </w:rPr>
        <w:t>esperadas de la inversión en educación s</w:t>
      </w:r>
      <w:r>
        <w:rPr>
          <w:rFonts w:ascii="Times New Roman" w:hAnsi="Times New Roman"/>
          <w:color w:val="000000"/>
          <w:sz w:val="24"/>
          <w:szCs w:val="24"/>
        </w:rPr>
        <w:t xml:space="preserve">uperan ampliamente la inversión </w:t>
      </w:r>
      <w:r w:rsidRPr="00DF24CA">
        <w:rPr>
          <w:rFonts w:ascii="Times New Roman" w:hAnsi="Times New Roman"/>
          <w:color w:val="000000"/>
          <w:sz w:val="24"/>
          <w:szCs w:val="24"/>
        </w:rPr>
        <w:t>realizada en todos los países de la OCDE”</w:t>
      </w:r>
      <w:r>
        <w:rPr>
          <w:rFonts w:ascii="Times New Roman" w:hAnsi="Times New Roman"/>
          <w:color w:val="000000"/>
          <w:sz w:val="24"/>
          <w:szCs w:val="24"/>
        </w:rPr>
        <w:t xml:space="preserve"> y que un mayor nivel educativo </w:t>
      </w:r>
      <w:r w:rsidRPr="00DF24CA">
        <w:rPr>
          <w:rFonts w:ascii="Times New Roman" w:hAnsi="Times New Roman"/>
          <w:color w:val="000000"/>
          <w:sz w:val="24"/>
          <w:szCs w:val="24"/>
        </w:rPr>
        <w:t>reduce drásticamente el riesgo de desempl</w:t>
      </w:r>
      <w:r>
        <w:rPr>
          <w:rFonts w:ascii="Times New Roman" w:hAnsi="Times New Roman"/>
          <w:color w:val="000000"/>
          <w:sz w:val="24"/>
          <w:szCs w:val="24"/>
        </w:rPr>
        <w:t xml:space="preserve">eo y aumenta la empleabilidad y </w:t>
      </w:r>
      <w:r w:rsidRPr="00DF24CA">
        <w:rPr>
          <w:rFonts w:ascii="Times New Roman" w:hAnsi="Times New Roman"/>
          <w:color w:val="000000"/>
          <w:sz w:val="24"/>
          <w:szCs w:val="24"/>
        </w:rPr>
        <w:t xml:space="preserve">los ingresos relativos. También asegura que el </w:t>
      </w:r>
      <w:r>
        <w:rPr>
          <w:rFonts w:ascii="Times New Roman" w:hAnsi="Times New Roman"/>
          <w:color w:val="000000"/>
          <w:sz w:val="24"/>
          <w:szCs w:val="24"/>
        </w:rPr>
        <w:t xml:space="preserve">retorno en términos económicos, </w:t>
      </w:r>
      <w:r w:rsidRPr="00DF24CA">
        <w:rPr>
          <w:rFonts w:ascii="Times New Roman" w:hAnsi="Times New Roman"/>
          <w:color w:val="000000"/>
          <w:sz w:val="24"/>
          <w:szCs w:val="24"/>
        </w:rPr>
        <w:t>tanto público como privado, crece sus</w:t>
      </w:r>
      <w:r>
        <w:rPr>
          <w:rFonts w:ascii="Times New Roman" w:hAnsi="Times New Roman"/>
          <w:color w:val="000000"/>
          <w:sz w:val="24"/>
          <w:szCs w:val="24"/>
        </w:rPr>
        <w:t xml:space="preserve">tancialmente a medida que crece </w:t>
      </w:r>
      <w:r w:rsidRPr="00DF24CA">
        <w:rPr>
          <w:rFonts w:ascii="Times New Roman" w:hAnsi="Times New Roman"/>
          <w:color w:val="000000"/>
          <w:sz w:val="24"/>
          <w:szCs w:val="24"/>
        </w:rPr>
        <w:t xml:space="preserve">el nivel educativo. Por ejemplo, en la OCDE </w:t>
      </w:r>
      <w:r>
        <w:rPr>
          <w:rFonts w:ascii="Times New Roman" w:hAnsi="Times New Roman"/>
          <w:color w:val="000000"/>
          <w:sz w:val="24"/>
          <w:szCs w:val="24"/>
        </w:rPr>
        <w:t xml:space="preserve">el retorno en forma de ingresos </w:t>
      </w:r>
      <w:r w:rsidRPr="00DF24CA">
        <w:rPr>
          <w:rFonts w:ascii="Times New Roman" w:hAnsi="Times New Roman"/>
          <w:color w:val="000000"/>
          <w:sz w:val="24"/>
          <w:szCs w:val="24"/>
        </w:rPr>
        <w:t>públicos se triplica en el caso de una person</w:t>
      </w:r>
      <w:r>
        <w:rPr>
          <w:rFonts w:ascii="Times New Roman" w:hAnsi="Times New Roman"/>
          <w:color w:val="000000"/>
          <w:sz w:val="24"/>
          <w:szCs w:val="24"/>
        </w:rPr>
        <w:t xml:space="preserve">a que ha alcanzado los estudios </w:t>
      </w:r>
      <w:r w:rsidRPr="00DF24CA">
        <w:rPr>
          <w:rFonts w:ascii="Times New Roman" w:hAnsi="Times New Roman"/>
          <w:color w:val="000000"/>
          <w:sz w:val="24"/>
          <w:szCs w:val="24"/>
        </w:rPr>
        <w:t>superiores respecto a una que ha completado la educación secundar</w:t>
      </w:r>
      <w:r w:rsidR="00742721">
        <w:rPr>
          <w:rFonts w:ascii="Times New Roman" w:hAnsi="Times New Roman"/>
          <w:color w:val="000000"/>
          <w:sz w:val="24"/>
          <w:szCs w:val="24"/>
        </w:rPr>
        <w:t xml:space="preserve">ia. </w:t>
      </w:r>
      <w:r w:rsidRPr="00DF24CA">
        <w:rPr>
          <w:rFonts w:ascii="Times New Roman" w:hAnsi="Times New Roman"/>
          <w:color w:val="000000"/>
          <w:sz w:val="24"/>
          <w:szCs w:val="24"/>
        </w:rPr>
        <w:t>Las oportunidades perdidas por cada fraca</w:t>
      </w:r>
      <w:r>
        <w:rPr>
          <w:rFonts w:ascii="Times New Roman" w:hAnsi="Times New Roman"/>
          <w:color w:val="000000"/>
          <w:sz w:val="24"/>
          <w:szCs w:val="24"/>
        </w:rPr>
        <w:t xml:space="preserve">so o abandono escolar tienen un </w:t>
      </w:r>
      <w:r w:rsidRPr="00DF24CA">
        <w:rPr>
          <w:rFonts w:ascii="Times New Roman" w:hAnsi="Times New Roman"/>
          <w:color w:val="000000"/>
          <w:sz w:val="24"/>
          <w:szCs w:val="24"/>
        </w:rPr>
        <w:t>coste personal, económico y social enorm</w:t>
      </w:r>
      <w:r>
        <w:rPr>
          <w:rFonts w:ascii="Times New Roman" w:hAnsi="Times New Roman"/>
          <w:color w:val="000000"/>
          <w:sz w:val="24"/>
          <w:szCs w:val="24"/>
        </w:rPr>
        <w:t xml:space="preserve">e y, pese a los avances, siguen </w:t>
      </w:r>
      <w:r w:rsidRPr="00DF24CA">
        <w:rPr>
          <w:rFonts w:ascii="Times New Roman" w:hAnsi="Times New Roman"/>
          <w:color w:val="000000"/>
          <w:sz w:val="24"/>
          <w:szCs w:val="24"/>
        </w:rPr>
        <w:t>siendo una asig</w:t>
      </w:r>
      <w:r w:rsidR="00742721">
        <w:rPr>
          <w:rFonts w:ascii="Times New Roman" w:hAnsi="Times New Roman"/>
          <w:color w:val="000000"/>
          <w:sz w:val="24"/>
          <w:szCs w:val="24"/>
        </w:rPr>
        <w:t>natura pendiente en muchos países ricos</w:t>
      </w:r>
      <w:r w:rsidRPr="00DF24CA">
        <w:rPr>
          <w:rFonts w:ascii="Times New Roman" w:hAnsi="Times New Roman"/>
          <w:color w:val="000000"/>
          <w:sz w:val="24"/>
          <w:szCs w:val="24"/>
        </w:rPr>
        <w:t>.</w:t>
      </w:r>
    </w:p>
    <w:p w:rsidR="00361527" w:rsidRDefault="00742721" w:rsidP="00742721">
      <w:pPr>
        <w:shd w:val="clear" w:color="auto" w:fill="FFFFFF"/>
        <w:spacing w:after="360" w:line="240" w:lineRule="auto"/>
        <w:jc w:val="both"/>
        <w:rPr>
          <w:rFonts w:ascii="Times New Roman" w:hAnsi="Times New Roman"/>
          <w:color w:val="000000"/>
          <w:sz w:val="24"/>
          <w:szCs w:val="24"/>
        </w:rPr>
      </w:pPr>
      <w:r w:rsidRPr="00742721">
        <w:rPr>
          <w:rFonts w:ascii="Times New Roman" w:hAnsi="Times New Roman"/>
          <w:i/>
          <w:color w:val="000000"/>
          <w:sz w:val="24"/>
          <w:szCs w:val="24"/>
        </w:rPr>
        <w:t>“Dadnos a nosotros, vuestros niños, un buen presente. Nosotros, por nuestra parte, os daremos un buen futuro”.</w:t>
      </w:r>
      <w:r>
        <w:rPr>
          <w:rFonts w:ascii="Times New Roman" w:hAnsi="Times New Roman"/>
          <w:i/>
          <w:color w:val="000000"/>
          <w:sz w:val="24"/>
          <w:szCs w:val="24"/>
        </w:rPr>
        <w:t xml:space="preserve"> </w:t>
      </w:r>
      <w:r w:rsidRPr="00742721">
        <w:rPr>
          <w:rFonts w:ascii="Times New Roman" w:hAnsi="Times New Roman"/>
          <w:color w:val="000000"/>
          <w:sz w:val="24"/>
          <w:szCs w:val="24"/>
        </w:rPr>
        <w:t>(Toukir Ahmed, 16 años</w:t>
      </w:r>
      <w:r>
        <w:rPr>
          <w:rFonts w:ascii="Times New Roman" w:hAnsi="Times New Roman"/>
          <w:color w:val="000000"/>
          <w:sz w:val="24"/>
          <w:szCs w:val="24"/>
        </w:rPr>
        <w:t xml:space="preserve"> nacido en Bangladesh - Sesión especial de la ONU en favor de la infancia, Nueva York, mayo de 2002)</w:t>
      </w:r>
    </w:p>
    <w:p w:rsidR="003A357F" w:rsidRPr="00B07F4C" w:rsidRDefault="00361527" w:rsidP="00810F6C">
      <w:pPr>
        <w:shd w:val="clear" w:color="auto" w:fill="FFFFFF"/>
        <w:spacing w:after="360" w:line="240" w:lineRule="auto"/>
        <w:jc w:val="both"/>
        <w:rPr>
          <w:rFonts w:ascii="Times New Roman" w:hAnsi="Times New Roman"/>
          <w:color w:val="000000"/>
          <w:sz w:val="24"/>
          <w:szCs w:val="24"/>
        </w:rPr>
      </w:pPr>
      <w:r w:rsidRPr="00361527">
        <w:rPr>
          <w:rFonts w:ascii="Times New Roman" w:hAnsi="Times New Roman"/>
          <w:i/>
          <w:color w:val="000000"/>
          <w:sz w:val="24"/>
          <w:szCs w:val="24"/>
        </w:rPr>
        <w:t>“Pedimos a nuestros políticos que de verdad nos escuchen y que nuestras opiniones e ideas sean tomadas en cuenta, tanto en las cosas pequeñas como en las importantes; que no sólo seamos una imagen sino una realidad”...</w:t>
      </w:r>
      <w:r>
        <w:rPr>
          <w:rFonts w:ascii="Times New Roman" w:hAnsi="Times New Roman"/>
          <w:i/>
          <w:color w:val="000000"/>
          <w:sz w:val="24"/>
          <w:szCs w:val="24"/>
        </w:rPr>
        <w:t xml:space="preserve"> </w:t>
      </w:r>
      <w:r w:rsidRPr="00B07F4C">
        <w:rPr>
          <w:rFonts w:ascii="Times New Roman" w:hAnsi="Times New Roman"/>
          <w:color w:val="000000"/>
          <w:sz w:val="24"/>
          <w:szCs w:val="24"/>
        </w:rPr>
        <w:t>(Manifiesto infantil de Málaga, 2012)</w:t>
      </w:r>
    </w:p>
    <w:p w:rsidR="00B07F4C" w:rsidRPr="00B07F4C" w:rsidRDefault="00B07F4C" w:rsidP="00B07F4C">
      <w:pPr>
        <w:shd w:val="clear" w:color="auto" w:fill="FFFFFF"/>
        <w:spacing w:after="360" w:line="240" w:lineRule="auto"/>
        <w:jc w:val="both"/>
        <w:rPr>
          <w:rFonts w:ascii="Times New Roman" w:hAnsi="Times New Roman" w:cs="Times New Roman"/>
          <w:b/>
          <w:sz w:val="24"/>
          <w:szCs w:val="24"/>
        </w:rPr>
      </w:pPr>
      <w:r w:rsidRPr="00B07F4C">
        <w:rPr>
          <w:rFonts w:ascii="Times New Roman" w:hAnsi="Times New Roman" w:cs="Times New Roman"/>
          <w:b/>
          <w:sz w:val="24"/>
          <w:szCs w:val="24"/>
        </w:rPr>
        <w:lastRenderedPageBreak/>
        <w:t>- Distintas maneras de contar la misma pobreza</w:t>
      </w:r>
      <w:r>
        <w:rPr>
          <w:rFonts w:ascii="Times New Roman" w:hAnsi="Times New Roman" w:cs="Times New Roman"/>
          <w:b/>
          <w:sz w:val="24"/>
          <w:szCs w:val="24"/>
        </w:rPr>
        <w:t xml:space="preserve"> (</w:t>
      </w:r>
      <w:r w:rsidR="001E3B80">
        <w:rPr>
          <w:rFonts w:ascii="Times New Roman" w:hAnsi="Times New Roman" w:cs="Times New Roman"/>
          <w:b/>
          <w:sz w:val="24"/>
          <w:szCs w:val="24"/>
        </w:rPr>
        <w:t xml:space="preserve">mientras </w:t>
      </w:r>
      <w:r>
        <w:rPr>
          <w:rFonts w:ascii="Times New Roman" w:hAnsi="Times New Roman" w:cs="Times New Roman"/>
          <w:b/>
          <w:sz w:val="24"/>
          <w:szCs w:val="24"/>
        </w:rPr>
        <w:t>l</w:t>
      </w:r>
      <w:r w:rsidRPr="00B07F4C">
        <w:rPr>
          <w:rFonts w:ascii="Times New Roman" w:hAnsi="Times New Roman" w:cs="Times New Roman"/>
          <w:b/>
          <w:sz w:val="24"/>
          <w:szCs w:val="24"/>
        </w:rPr>
        <w:t>as víctimas</w:t>
      </w:r>
      <w:r w:rsidR="00CE1166">
        <w:rPr>
          <w:rFonts w:ascii="Times New Roman" w:hAnsi="Times New Roman" w:cs="Times New Roman"/>
          <w:b/>
          <w:sz w:val="24"/>
          <w:szCs w:val="24"/>
        </w:rPr>
        <w:t xml:space="preserve"> continúan</w:t>
      </w:r>
      <w:r w:rsidRPr="00B07F4C">
        <w:rPr>
          <w:rFonts w:ascii="Times New Roman" w:hAnsi="Times New Roman" w:cs="Times New Roman"/>
          <w:b/>
          <w:sz w:val="24"/>
          <w:szCs w:val="24"/>
        </w:rPr>
        <w:t xml:space="preserve"> pagan</w:t>
      </w:r>
      <w:r w:rsidR="00CE1166">
        <w:rPr>
          <w:rFonts w:ascii="Times New Roman" w:hAnsi="Times New Roman" w:cs="Times New Roman"/>
          <w:b/>
          <w:sz w:val="24"/>
          <w:szCs w:val="24"/>
        </w:rPr>
        <w:t>do</w:t>
      </w:r>
      <w:r w:rsidR="001E3B80">
        <w:rPr>
          <w:rFonts w:ascii="Times New Roman" w:hAnsi="Times New Roman" w:cs="Times New Roman"/>
          <w:b/>
          <w:sz w:val="24"/>
          <w:szCs w:val="24"/>
        </w:rPr>
        <w:t xml:space="preserve"> las pérdidas de sus</w:t>
      </w:r>
      <w:r w:rsidRPr="00B07F4C">
        <w:rPr>
          <w:rFonts w:ascii="Times New Roman" w:hAnsi="Times New Roman" w:cs="Times New Roman"/>
          <w:b/>
          <w:sz w:val="24"/>
          <w:szCs w:val="24"/>
        </w:rPr>
        <w:t xml:space="preserve"> victimarios</w:t>
      </w:r>
      <w:r>
        <w:rPr>
          <w:rFonts w:ascii="Times New Roman" w:hAnsi="Times New Roman" w:cs="Times New Roman"/>
          <w:b/>
          <w:sz w:val="24"/>
          <w:szCs w:val="24"/>
        </w:rPr>
        <w:t>)</w:t>
      </w:r>
    </w:p>
    <w:p w:rsidR="00716D8B" w:rsidRPr="00742721" w:rsidRDefault="00716D8B" w:rsidP="00810F6C">
      <w:pPr>
        <w:shd w:val="clear" w:color="auto" w:fill="FFFFFF"/>
        <w:spacing w:after="360" w:line="240" w:lineRule="auto"/>
        <w:jc w:val="both"/>
        <w:rPr>
          <w:rFonts w:ascii="Times New Roman" w:hAnsi="Times New Roman"/>
          <w:color w:val="000000"/>
          <w:sz w:val="24"/>
          <w:szCs w:val="24"/>
          <w:lang w:val="en-US"/>
        </w:rPr>
      </w:pPr>
      <w:r w:rsidRPr="00CE2844">
        <w:rPr>
          <w:rFonts w:ascii="Times New Roman" w:hAnsi="Times New Roman" w:cs="Times New Roman"/>
          <w:sz w:val="24"/>
          <w:szCs w:val="24"/>
          <w:lang w:val="en-US"/>
        </w:rPr>
        <w:t xml:space="preserve">Informe </w:t>
      </w:r>
      <w:r w:rsidRPr="00CE2844">
        <w:rPr>
          <w:rFonts w:ascii="Times New Roman" w:hAnsi="Times New Roman" w:cs="Times New Roman"/>
          <w:b/>
          <w:sz w:val="24"/>
          <w:szCs w:val="24"/>
          <w:lang w:val="en-US"/>
        </w:rPr>
        <w:t xml:space="preserve">Child Poverty and Material Deprivation in the European Union during the Great Recession </w:t>
      </w:r>
      <w:r w:rsidRPr="00CE2844">
        <w:rPr>
          <w:rFonts w:ascii="Times New Roman" w:hAnsi="Times New Roman" w:cs="Times New Roman"/>
          <w:sz w:val="24"/>
          <w:szCs w:val="24"/>
          <w:lang w:val="en-US"/>
        </w:rPr>
        <w:t xml:space="preserve">- </w:t>
      </w:r>
      <w:r w:rsidR="00FE3595" w:rsidRPr="00CE2844">
        <w:rPr>
          <w:rFonts w:ascii="Times New Roman" w:hAnsi="Times New Roman" w:cs="Times New Roman"/>
          <w:sz w:val="24"/>
          <w:szCs w:val="24"/>
          <w:lang w:val="en-US"/>
        </w:rPr>
        <w:t>UNICEF</w:t>
      </w:r>
      <w:r w:rsidRPr="00CE2844">
        <w:rPr>
          <w:rFonts w:ascii="Times New Roman" w:hAnsi="Times New Roman" w:cs="Times New Roman"/>
          <w:sz w:val="24"/>
          <w:szCs w:val="24"/>
          <w:lang w:val="en-US"/>
        </w:rPr>
        <w:t xml:space="preserve"> Innocenti - 2014 </w:t>
      </w:r>
    </w:p>
    <w:p w:rsidR="00716D8B" w:rsidRPr="005736AE" w:rsidRDefault="00716D8B" w:rsidP="00716D8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Abstract</w:t>
      </w:r>
    </w:p>
    <w:p w:rsidR="00716D8B" w:rsidRPr="005736AE" w:rsidRDefault="00716D8B" w:rsidP="00716D8B">
      <w:pPr>
        <w:spacing w:line="240" w:lineRule="auto"/>
        <w:jc w:val="both"/>
        <w:rPr>
          <w:rFonts w:ascii="Times New Roman" w:hAnsi="Times New Roman" w:cs="Times New Roman"/>
          <w:sz w:val="24"/>
          <w:szCs w:val="24"/>
          <w:lang w:val="en-US"/>
        </w:rPr>
      </w:pPr>
      <w:r w:rsidRPr="005736AE">
        <w:rPr>
          <w:rFonts w:ascii="Times New Roman" w:hAnsi="Times New Roman" w:cs="Times New Roman"/>
          <w:sz w:val="24"/>
          <w:szCs w:val="24"/>
          <w:lang w:val="en-US"/>
        </w:rPr>
        <w:t>The 2008 financial crisis triggered the first contraction of the world economy in the post-war era. This paper investigates the effect of the economic crisis on child poverty and material deprivation across the EU-28 plus Iceland, Norway and Switzerland. First, it examines if children were affected by the crisis to a greater extent than the population as a whole. Second, it analyses inequities among households with children and the degree to which those in workless households, migrant households, lone parent families and large families were at a greater risk of poverty and deprivation. Finally, it studies the extent to which social safety nets may have softened the negative impact of the economic crisis.</w:t>
      </w:r>
    </w:p>
    <w:p w:rsidR="00716D8B" w:rsidRDefault="00716D8B" w:rsidP="00716D8B">
      <w:pPr>
        <w:spacing w:line="240" w:lineRule="auto"/>
        <w:jc w:val="both"/>
        <w:rPr>
          <w:rFonts w:ascii="Times New Roman" w:hAnsi="Times New Roman" w:cs="Times New Roman"/>
          <w:sz w:val="24"/>
          <w:szCs w:val="24"/>
          <w:lang w:val="en-US"/>
        </w:rPr>
      </w:pPr>
      <w:r w:rsidRPr="005736AE">
        <w:rPr>
          <w:rFonts w:ascii="Times New Roman" w:hAnsi="Times New Roman" w:cs="Times New Roman"/>
          <w:sz w:val="24"/>
          <w:szCs w:val="24"/>
          <w:lang w:val="en-US"/>
        </w:rPr>
        <w:t>The paper observes a negative relationship between the absolute change in economic output and the change in material circumstances of children: absolute increases in both child poverty and deprivation between 2008 and 2012 were larger in countries experiencing greater falls in GDP per capita. The relationship was stronger for child poverty, indicating that household income is more responsive to macroeconomic shocks. The effect of adverse economic circumstances was not distributed equally among households with children: in countries most affected by the crisis, notably Greece and Iceland, child poverty and deprivation rates rose substantially faster among children in workless households, lone parent families and migrant families than among the population of children as a whole. Controlling for the socio-demographic structure of the child population, both the child poverty rates and the severe deprivation rates were significantly lower in countries with more generous safety nets. However, once total social spending and working-age unemployment were accounted for, the effects of the minimum income protection indicator were no longer statistically significant. Social spending was associated with lower risks of child poverty at the start of the crisis only, when many European countries implemented fiscal stimulus packages, while unemployment had large effects on both poverty and deprivation throughout the entire period 2008-2012. This suggests that social safety nets and social spending did not shield children from the effects of labour market turbulence during the Great Recession</w:t>
      </w:r>
      <w:r>
        <w:rPr>
          <w:rFonts w:ascii="Times New Roman" w:hAnsi="Times New Roman" w:cs="Times New Roman"/>
          <w:sz w:val="24"/>
          <w:szCs w:val="24"/>
          <w:lang w:val="en-US"/>
        </w:rPr>
        <w:t>…</w:t>
      </w:r>
    </w:p>
    <w:p w:rsidR="00716D8B" w:rsidRDefault="00716D8B" w:rsidP="00716D8B">
      <w:pPr>
        <w:pStyle w:val="Default"/>
        <w:rPr>
          <w:rFonts w:ascii="Times New Roman" w:hAnsi="Times New Roman" w:cs="Times New Roman"/>
          <w:b/>
          <w:bCs/>
          <w:lang w:val="en-US"/>
        </w:rPr>
      </w:pPr>
      <w:r>
        <w:rPr>
          <w:rFonts w:ascii="Times New Roman" w:hAnsi="Times New Roman" w:cs="Times New Roman"/>
          <w:b/>
          <w:bCs/>
          <w:lang w:val="en-US"/>
        </w:rPr>
        <w:t>Results</w:t>
      </w:r>
    </w:p>
    <w:p w:rsidR="00716D8B" w:rsidRPr="005736AE" w:rsidRDefault="00716D8B" w:rsidP="00716D8B">
      <w:pPr>
        <w:pStyle w:val="Default"/>
        <w:rPr>
          <w:rFonts w:ascii="Times New Roman" w:hAnsi="Times New Roman" w:cs="Times New Roman"/>
          <w:lang w:val="en-US"/>
        </w:rPr>
      </w:pPr>
      <w:r w:rsidRPr="005736AE">
        <w:rPr>
          <w:rFonts w:ascii="Times New Roman" w:hAnsi="Times New Roman" w:cs="Times New Roman"/>
          <w:b/>
          <w:bCs/>
          <w:lang w:val="en-US"/>
        </w:rPr>
        <w:t xml:space="preserve"> </w:t>
      </w:r>
    </w:p>
    <w:p w:rsidR="00716D8B" w:rsidRDefault="00716D8B" w:rsidP="00716D8B">
      <w:pPr>
        <w:pStyle w:val="Default"/>
        <w:rPr>
          <w:rFonts w:ascii="Times New Roman" w:hAnsi="Times New Roman" w:cs="Times New Roman"/>
          <w:b/>
          <w:bCs/>
          <w:lang w:val="en-US"/>
        </w:rPr>
      </w:pPr>
      <w:r w:rsidRPr="005736AE">
        <w:rPr>
          <w:rFonts w:ascii="Times New Roman" w:hAnsi="Times New Roman" w:cs="Times New Roman"/>
          <w:b/>
          <w:bCs/>
          <w:lang w:val="en-US"/>
        </w:rPr>
        <w:t xml:space="preserve">Changes in child poverty between 2008 and 2012 </w:t>
      </w:r>
    </w:p>
    <w:p w:rsidR="00716D8B" w:rsidRDefault="00716D8B" w:rsidP="00716D8B">
      <w:pPr>
        <w:pStyle w:val="Default"/>
        <w:jc w:val="both"/>
        <w:rPr>
          <w:rFonts w:ascii="Times New Roman" w:hAnsi="Times New Roman" w:cs="Times New Roman"/>
          <w:lang w:val="en-US"/>
        </w:rPr>
      </w:pPr>
    </w:p>
    <w:p w:rsidR="00716D8B" w:rsidRDefault="00716D8B" w:rsidP="00716D8B">
      <w:pPr>
        <w:pStyle w:val="Default"/>
        <w:jc w:val="both"/>
        <w:rPr>
          <w:rFonts w:ascii="Times New Roman" w:hAnsi="Times New Roman" w:cs="Times New Roman"/>
          <w:lang w:val="en-US"/>
        </w:rPr>
      </w:pPr>
      <w:r w:rsidRPr="005736AE">
        <w:rPr>
          <w:rFonts w:ascii="Times New Roman" w:hAnsi="Times New Roman" w:cs="Times New Roman"/>
          <w:lang w:val="en-US"/>
        </w:rPr>
        <w:t xml:space="preserve">There was a lot of variation in child poverty levels before the start of the Great Recession. In 2008, the share of children living in households with equivalent income below 60% of the national median ranged from around one in ten (9-13%) in the Nordic countries, the Netherlands and Slovenia to between a quarter and one-third (25-33%) in Bulgaria, Spain and Romania. In 11 out of 31 countries in this analysis, at least one in five children were at risk of poverty in 2008. </w:t>
      </w:r>
    </w:p>
    <w:p w:rsidR="00716D8B" w:rsidRPr="005736AE" w:rsidRDefault="00716D8B" w:rsidP="00716D8B">
      <w:pPr>
        <w:pStyle w:val="Default"/>
        <w:jc w:val="both"/>
        <w:rPr>
          <w:rFonts w:ascii="Times New Roman" w:hAnsi="Times New Roman" w:cs="Times New Roman"/>
          <w:lang w:val="en-US"/>
        </w:rPr>
      </w:pPr>
    </w:p>
    <w:p w:rsidR="00716D8B" w:rsidRDefault="00716D8B" w:rsidP="00716D8B">
      <w:pPr>
        <w:spacing w:line="240" w:lineRule="auto"/>
        <w:jc w:val="both"/>
        <w:rPr>
          <w:rFonts w:ascii="Times New Roman" w:hAnsi="Times New Roman" w:cs="Times New Roman"/>
          <w:sz w:val="24"/>
          <w:szCs w:val="24"/>
          <w:lang w:val="en-US"/>
        </w:rPr>
      </w:pPr>
      <w:r w:rsidRPr="005736AE">
        <w:rPr>
          <w:rFonts w:ascii="Times New Roman" w:hAnsi="Times New Roman" w:cs="Times New Roman"/>
          <w:sz w:val="24"/>
          <w:szCs w:val="24"/>
          <w:lang w:val="en-US"/>
        </w:rPr>
        <w:lastRenderedPageBreak/>
        <w:t>Moreover, children were often more likely to be poor than the population as a whole (Figure 1a). In 20 out of 31 countries, child poverty rates exceeded the total poverty rates by 2ppt or more. In contrast, total poverty rates exceeded the child poverty rates by at least 2ppt in four countries only, i.e. Cyprus, Denmark, Estonia, and Latvia. However, in the two Baltic countries and Cyprus, population poverty appeared to have been driven by inordinately high pensioner poverty rates.</w:t>
      </w:r>
    </w:p>
    <w:p w:rsidR="00716D8B" w:rsidRPr="005736AE"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16C51BF1" wp14:editId="22CD9CCF">
            <wp:extent cx="5391150" cy="25527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91150" cy="25527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450563C7" wp14:editId="7AD19411">
            <wp:extent cx="5391150" cy="221615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91150" cy="22161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552A5B04" wp14:editId="54F2989F">
            <wp:extent cx="5397500" cy="25781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97500" cy="25781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79D5E260" wp14:editId="1D5A7C2E">
            <wp:extent cx="5397500" cy="29718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97500" cy="29718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335ABB91" wp14:editId="3ADA6EC3">
            <wp:extent cx="5391150" cy="41148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91150" cy="41148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68D7F472" wp14:editId="3FC9AFCD">
            <wp:extent cx="5397500" cy="12192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97500" cy="12192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376A2503" wp14:editId="7E1AC040">
            <wp:extent cx="5397500" cy="28638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97500" cy="28638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634E411F" wp14:editId="4C25356D">
            <wp:extent cx="5391150" cy="3003550"/>
            <wp:effectExtent l="0" t="0" r="0" b="63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91150" cy="30035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4A7F7768" wp14:editId="17149E56">
            <wp:extent cx="5397500" cy="27432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97500" cy="27432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0D0AFCA5" wp14:editId="798B10A4">
            <wp:extent cx="5391150" cy="26543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91150" cy="26543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670A6773" wp14:editId="152F9AFE">
            <wp:extent cx="5397500" cy="339725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97500" cy="33972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5E59D18C" wp14:editId="36C8C871">
            <wp:extent cx="5391150" cy="2298700"/>
            <wp:effectExtent l="0" t="0" r="0" b="635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91150" cy="22987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4FBE760F" wp14:editId="58C40393">
            <wp:extent cx="5397500" cy="2927350"/>
            <wp:effectExtent l="0" t="0" r="0" b="63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7500" cy="29273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72CA0E58" wp14:editId="4C952E0B">
            <wp:extent cx="5391150" cy="28003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150" cy="28003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12144161" wp14:editId="2E1CD080">
            <wp:extent cx="5397500" cy="290195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97500" cy="29019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22778310" wp14:editId="5DEBB801">
            <wp:extent cx="5391150" cy="587375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150" cy="58737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36FEEB3C" wp14:editId="6C9333B6">
            <wp:extent cx="5397500" cy="27686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97500" cy="27686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6633C1EE" wp14:editId="6AA3A831">
            <wp:extent cx="5397500" cy="2622550"/>
            <wp:effectExtent l="0" t="0" r="0" b="63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97500" cy="26225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23784CC0" wp14:editId="59251945">
            <wp:extent cx="5397500" cy="299085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97500" cy="29908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7F475CC1" wp14:editId="6FBE5F82">
            <wp:extent cx="5397500" cy="2927350"/>
            <wp:effectExtent l="0" t="0" r="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397500" cy="29273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7562E0C1" wp14:editId="6D5546EB">
            <wp:extent cx="5397500" cy="444500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97500" cy="4445000"/>
                    </a:xfrm>
                    <a:prstGeom prst="rect">
                      <a:avLst/>
                    </a:prstGeom>
                    <a:noFill/>
                    <a:ln>
                      <a:noFill/>
                    </a:ln>
                  </pic:spPr>
                </pic:pic>
              </a:graphicData>
            </a:graphic>
          </wp:inline>
        </w:drawing>
      </w:r>
    </w:p>
    <w:p w:rsidR="00716D8B" w:rsidRDefault="00716D8B" w:rsidP="00716D8B">
      <w:pPr>
        <w:pStyle w:val="Default"/>
        <w:jc w:val="both"/>
        <w:rPr>
          <w:rFonts w:ascii="Times New Roman" w:hAnsi="Times New Roman" w:cs="Times New Roman"/>
          <w:b/>
          <w:bCs/>
          <w:lang w:val="en-US"/>
        </w:rPr>
      </w:pPr>
      <w:r>
        <w:rPr>
          <w:rFonts w:ascii="Times New Roman" w:hAnsi="Times New Roman" w:cs="Times New Roman"/>
          <w:b/>
          <w:bCs/>
          <w:lang w:val="en-US"/>
        </w:rPr>
        <w:t>Conclusion</w:t>
      </w:r>
    </w:p>
    <w:p w:rsidR="00716D8B" w:rsidRPr="006F4C4D" w:rsidRDefault="00716D8B" w:rsidP="00716D8B">
      <w:pPr>
        <w:pStyle w:val="Default"/>
        <w:jc w:val="both"/>
        <w:rPr>
          <w:rFonts w:ascii="Times New Roman" w:hAnsi="Times New Roman" w:cs="Times New Roman"/>
          <w:lang w:val="en-US"/>
        </w:rPr>
      </w:pPr>
      <w:r w:rsidRPr="006F4C4D">
        <w:rPr>
          <w:rFonts w:ascii="Times New Roman" w:hAnsi="Times New Roman" w:cs="Times New Roman"/>
          <w:b/>
          <w:bCs/>
          <w:lang w:val="en-US"/>
        </w:rPr>
        <w:t xml:space="preserve"> </w:t>
      </w:r>
    </w:p>
    <w:p w:rsidR="00716D8B" w:rsidRDefault="00716D8B" w:rsidP="00716D8B">
      <w:pPr>
        <w:pStyle w:val="Default"/>
        <w:jc w:val="both"/>
        <w:rPr>
          <w:rFonts w:ascii="Times New Roman" w:hAnsi="Times New Roman" w:cs="Times New Roman"/>
          <w:lang w:val="en-US"/>
        </w:rPr>
      </w:pPr>
      <w:r w:rsidRPr="006F4C4D">
        <w:rPr>
          <w:rFonts w:ascii="Times New Roman" w:hAnsi="Times New Roman" w:cs="Times New Roman"/>
          <w:lang w:val="en-US"/>
        </w:rPr>
        <w:t>The 2008 financial crisis triggered the first contraction of the world economy in the post-war era. This paper investigates the effect of the economic crisis on child poverty and severe material deprivation across the enlarged EU,</w:t>
      </w:r>
      <w:r>
        <w:rPr>
          <w:rFonts w:ascii="Times New Roman" w:hAnsi="Times New Roman" w:cs="Times New Roman"/>
          <w:lang w:val="en-US"/>
        </w:rPr>
        <w:t xml:space="preserve"> </w:t>
      </w:r>
      <w:r w:rsidRPr="006F4C4D">
        <w:rPr>
          <w:rFonts w:ascii="Times New Roman" w:hAnsi="Times New Roman" w:cs="Times New Roman"/>
          <w:lang w:val="en-US"/>
        </w:rPr>
        <w:t xml:space="preserve">Iceland, Norway and Switzerland. Evidence from previous recessions in industrialized countries suggests that children tend to suffer disproportionately. However, given the two- to three-year lag with which household income data become available, it is only recently that statistics on the circumstances of children have started to emerge. Although this study focuses on the material well-being of children, more data are needed to investigate the impact on other aspects of child well-being, such as health and safety, education, and behaviours and risks, as well as subjective well-being. Some of these effects may not manifest until long after the Great Recession. </w:t>
      </w:r>
    </w:p>
    <w:p w:rsidR="00716D8B" w:rsidRPr="006F4C4D" w:rsidRDefault="00716D8B" w:rsidP="00716D8B">
      <w:pPr>
        <w:pStyle w:val="Default"/>
        <w:jc w:val="both"/>
        <w:rPr>
          <w:rFonts w:ascii="Times New Roman" w:hAnsi="Times New Roman" w:cs="Times New Roman"/>
          <w:lang w:val="en-US"/>
        </w:rPr>
      </w:pPr>
    </w:p>
    <w:p w:rsidR="00716D8B" w:rsidRPr="006F4C4D" w:rsidRDefault="00716D8B" w:rsidP="00716D8B">
      <w:pPr>
        <w:pStyle w:val="Default"/>
        <w:jc w:val="both"/>
        <w:rPr>
          <w:rFonts w:ascii="Times New Roman" w:hAnsi="Times New Roman" w:cs="Times New Roman"/>
          <w:lang w:val="en-US"/>
        </w:rPr>
      </w:pPr>
      <w:r w:rsidRPr="006F4C4D">
        <w:rPr>
          <w:rFonts w:ascii="Times New Roman" w:hAnsi="Times New Roman" w:cs="Times New Roman"/>
          <w:lang w:val="en-US"/>
        </w:rPr>
        <w:t xml:space="preserve">This paper defines income poverty as anchored at a point in time to allow for comparison in living standards since before the crisis. Changes in the anchored child poverty rate during the Great Recession have not been analysed extensively to date. The study finds that absolute increases in both child poverty and deprivation between 2008 and 2011 tended to be larger in countries experiencing slower growth and greater increases in unemployment in this period. The relationship was stronger for child poverty, indicating that household income is more responsive to macroeconomic shocks. Increases in child poverty in excess of 10ppt were observed in Iceland, Greece and Latvia. Absolute increases in severe child deprivation of more than 10ppt were recorded in Greece and Hungary. </w:t>
      </w:r>
    </w:p>
    <w:p w:rsidR="00716D8B" w:rsidRDefault="00716D8B" w:rsidP="00716D8B">
      <w:pPr>
        <w:pStyle w:val="Default"/>
        <w:jc w:val="both"/>
        <w:rPr>
          <w:rFonts w:ascii="Times New Roman" w:hAnsi="Times New Roman" w:cs="Times New Roman"/>
          <w:lang w:val="en-US"/>
        </w:rPr>
      </w:pPr>
      <w:r w:rsidRPr="006F4C4D">
        <w:rPr>
          <w:rFonts w:ascii="Times New Roman" w:hAnsi="Times New Roman" w:cs="Times New Roman"/>
          <w:lang w:val="en-US"/>
        </w:rPr>
        <w:lastRenderedPageBreak/>
        <w:t xml:space="preserve">There is evidence that children suffered disproportionately during the Great Recession. Child poverty and severe deprivation rose faster for children than the population as a whole in many countries, notably the ones most affected by the crisis. Moreover, in most of the EU countries child poverty and deprivation increased faster or fell slower for children than for the elderly population (65 or over), although in some of these countries the absolute levels of poverty and deprivation remained higher among the elderly. This may be due to the fact that old-age pensions tend to be stable, albeit ungenerous, sources of income, while children tend to live in households where working age adults are vulnerable to the vagaries of the labour market. </w:t>
      </w:r>
    </w:p>
    <w:p w:rsidR="00716D8B" w:rsidRPr="006F4C4D" w:rsidRDefault="00716D8B" w:rsidP="00716D8B">
      <w:pPr>
        <w:pStyle w:val="Default"/>
        <w:jc w:val="both"/>
        <w:rPr>
          <w:rFonts w:ascii="Times New Roman" w:hAnsi="Times New Roman" w:cs="Times New Roman"/>
          <w:lang w:val="en-US"/>
        </w:rPr>
      </w:pPr>
    </w:p>
    <w:p w:rsidR="00716D8B" w:rsidRDefault="00716D8B" w:rsidP="00716D8B">
      <w:pPr>
        <w:pStyle w:val="Default"/>
        <w:jc w:val="both"/>
        <w:rPr>
          <w:rFonts w:ascii="Times New Roman" w:hAnsi="Times New Roman" w:cs="Times New Roman"/>
          <w:lang w:val="en-US"/>
        </w:rPr>
      </w:pPr>
      <w:r w:rsidRPr="006F4C4D">
        <w:rPr>
          <w:rFonts w:ascii="Times New Roman" w:hAnsi="Times New Roman" w:cs="Times New Roman"/>
          <w:lang w:val="en-US"/>
        </w:rPr>
        <w:t xml:space="preserve">Meanwhile, the effects of adverse economic circumstances were not distributed equally among children: those in the types of households that have consistently been identified as the most vulnerable to poverty before the Great Recession were often affected by the crisis to a greater extent than other children. Child poverty and deprivation rates often rose faster or decreased more slowly among children in workless households, lone parent families and migrant families than among the rest of the child population. This pattern was particularly strong in the countries suffering the greatest increases in child poverty or severe child deprivation over this period, suggesting that the most economically vulnerable children were hit excessively by the crisis. </w:t>
      </w:r>
    </w:p>
    <w:p w:rsidR="00716D8B" w:rsidRPr="006F4C4D" w:rsidRDefault="00716D8B" w:rsidP="00716D8B">
      <w:pPr>
        <w:pStyle w:val="Default"/>
        <w:jc w:val="both"/>
        <w:rPr>
          <w:rFonts w:ascii="Times New Roman" w:hAnsi="Times New Roman" w:cs="Times New Roman"/>
          <w:lang w:val="en-US"/>
        </w:rPr>
      </w:pPr>
    </w:p>
    <w:p w:rsidR="00716D8B" w:rsidRDefault="00716D8B" w:rsidP="00716D8B">
      <w:pPr>
        <w:pStyle w:val="Default"/>
        <w:jc w:val="both"/>
        <w:rPr>
          <w:rFonts w:ascii="Times New Roman" w:hAnsi="Times New Roman" w:cs="Times New Roman"/>
          <w:lang w:val="en-US"/>
        </w:rPr>
      </w:pPr>
      <w:r w:rsidRPr="006F4C4D">
        <w:rPr>
          <w:rFonts w:ascii="Times New Roman" w:hAnsi="Times New Roman" w:cs="Times New Roman"/>
          <w:lang w:val="en-US"/>
        </w:rPr>
        <w:t xml:space="preserve">Using a multi-level framework that accounts for both household level and country level characteristics, the analysis finds evidence for minimum income protection schemes cushioning the blow of the crisis: children were significantly less likely to be poor in countries with more generous safety nets in 2008-2012. However, once total social spending and working-age unemployment were accounted for, the effect of the minimum income protection indicator was no longer statistically significant. Consistent with previous research on the pre-crisis relationship between poverty and social spending (see Caminada et al 2012), expenditure on social protection as a share of the GDP had a sizeable negative effect on the risk of a child being poor in 2008 (and a smaller one in 2009), but the effect was no longer significant in 2010-2012, when many countries implemented austerity reforms. In contrast, unemployment had large effects on the risks of child poverty both before and during the crisis. These results suggest that the generosity of minimum income protection schemes and the level of social spending, while having non-negligible effects on the risks of child poverty, were insufficient to offer adequate protection at the time of labour market turbulence. </w:t>
      </w:r>
    </w:p>
    <w:p w:rsidR="00716D8B" w:rsidRPr="006F4C4D" w:rsidRDefault="00716D8B" w:rsidP="00716D8B">
      <w:pPr>
        <w:pStyle w:val="Default"/>
        <w:jc w:val="both"/>
        <w:rPr>
          <w:rFonts w:ascii="Times New Roman" w:hAnsi="Times New Roman" w:cs="Times New Roman"/>
          <w:lang w:val="en-US"/>
        </w:rPr>
      </w:pPr>
    </w:p>
    <w:p w:rsidR="00716D8B" w:rsidRPr="006F4C4D" w:rsidRDefault="00716D8B" w:rsidP="00716D8B">
      <w:pPr>
        <w:spacing w:line="240" w:lineRule="auto"/>
        <w:jc w:val="both"/>
        <w:rPr>
          <w:rFonts w:ascii="Times New Roman" w:hAnsi="Times New Roman" w:cs="Times New Roman"/>
          <w:sz w:val="24"/>
          <w:szCs w:val="24"/>
          <w:lang w:val="en-US"/>
        </w:rPr>
      </w:pPr>
      <w:r w:rsidRPr="006F4C4D">
        <w:rPr>
          <w:rFonts w:ascii="Times New Roman" w:hAnsi="Times New Roman" w:cs="Times New Roman"/>
          <w:sz w:val="24"/>
          <w:szCs w:val="24"/>
          <w:lang w:val="en-US"/>
        </w:rPr>
        <w:t>Similar findings emerge for child deprivation. The effects of social safety nets were only significant while total social spending and unemployment were not accounted for. Throughout the period 2008-2012, both social spending and the unemployment rate had large significant effects on the risks of severe child deprivation. Expenditure on social protection had larger and more precisely estimated effects on child deprivation than child poverty. This is not surprising, as it has been well documented that deprivation rates (based on the EU-wide deprivation threshold of four out of nine items) are higher in newer accession states, which tend to spend a smaller share of the GDP on social protection benefits.</w:t>
      </w:r>
    </w:p>
    <w:p w:rsidR="00716D8B" w:rsidRPr="006F4C4D" w:rsidRDefault="00716D8B" w:rsidP="00716D8B">
      <w:pPr>
        <w:spacing w:line="240" w:lineRule="auto"/>
        <w:jc w:val="both"/>
        <w:rPr>
          <w:rFonts w:ascii="Times New Roman" w:hAnsi="Times New Roman" w:cs="Times New Roman"/>
          <w:sz w:val="24"/>
          <w:szCs w:val="24"/>
          <w:lang w:val="en-US"/>
        </w:rPr>
      </w:pPr>
    </w:p>
    <w:p w:rsidR="00716D8B" w:rsidRPr="006F4C4D"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Informe </w:t>
      </w:r>
      <w:r w:rsidRPr="005220EA">
        <w:rPr>
          <w:rFonts w:ascii="Times New Roman" w:hAnsi="Times New Roman" w:cs="Times New Roman"/>
          <w:b/>
          <w:sz w:val="24"/>
          <w:szCs w:val="24"/>
          <w:lang w:val="en-US"/>
        </w:rPr>
        <w:t>The Consequences of the Recent Economic Crisis and Government Reactions for Children</w:t>
      </w:r>
      <w:r>
        <w:rPr>
          <w:rFonts w:ascii="Times New Roman" w:hAnsi="Times New Roman" w:cs="Times New Roman"/>
          <w:b/>
          <w:sz w:val="24"/>
          <w:szCs w:val="24"/>
          <w:lang w:val="en-US"/>
        </w:rPr>
        <w:t xml:space="preserve"> </w:t>
      </w:r>
      <w:r>
        <w:rPr>
          <w:rFonts w:ascii="Times New Roman" w:hAnsi="Times New Roman" w:cs="Times New Roman"/>
          <w:sz w:val="24"/>
          <w:szCs w:val="24"/>
          <w:lang w:val="en-US"/>
        </w:rPr>
        <w:t xml:space="preserve">- </w:t>
      </w:r>
      <w:r w:rsidR="00FE3595">
        <w:rPr>
          <w:rFonts w:ascii="Times New Roman" w:hAnsi="Times New Roman" w:cs="Times New Roman"/>
          <w:sz w:val="24"/>
          <w:szCs w:val="24"/>
          <w:lang w:val="en-US"/>
        </w:rPr>
        <w:t>UNICEF</w:t>
      </w:r>
      <w:r w:rsidRPr="004A1C38">
        <w:rPr>
          <w:rFonts w:ascii="Times New Roman" w:hAnsi="Times New Roman" w:cs="Times New Roman"/>
          <w:sz w:val="24"/>
          <w:szCs w:val="24"/>
          <w:lang w:val="en-US"/>
        </w:rPr>
        <w:t xml:space="preserve"> Innocenti</w:t>
      </w:r>
      <w:r>
        <w:rPr>
          <w:rFonts w:ascii="Times New Roman" w:hAnsi="Times New Roman" w:cs="Times New Roman"/>
          <w:sz w:val="24"/>
          <w:szCs w:val="24"/>
          <w:lang w:val="en-US"/>
        </w:rPr>
        <w:t xml:space="preserve"> - 2014 </w:t>
      </w:r>
    </w:p>
    <w:p w:rsidR="00716D8B" w:rsidRPr="006F4C4D" w:rsidRDefault="00716D8B" w:rsidP="00716D8B">
      <w:pPr>
        <w:pStyle w:val="Default"/>
        <w:jc w:val="both"/>
        <w:rPr>
          <w:rFonts w:ascii="Times New Roman" w:hAnsi="Times New Roman" w:cs="Times New Roman"/>
          <w:b/>
          <w:bCs/>
          <w:lang w:val="en-US"/>
        </w:rPr>
      </w:pPr>
      <w:r w:rsidRPr="006F4C4D">
        <w:rPr>
          <w:rFonts w:ascii="Times New Roman" w:hAnsi="Times New Roman" w:cs="Times New Roman"/>
          <w:b/>
          <w:bCs/>
          <w:lang w:val="en-US"/>
        </w:rPr>
        <w:t>Abstract</w:t>
      </w:r>
    </w:p>
    <w:p w:rsidR="00716D8B" w:rsidRPr="006F4C4D" w:rsidRDefault="00716D8B" w:rsidP="00716D8B">
      <w:pPr>
        <w:pStyle w:val="Default"/>
        <w:jc w:val="both"/>
        <w:rPr>
          <w:rFonts w:ascii="Times New Roman" w:hAnsi="Times New Roman" w:cs="Times New Roman"/>
          <w:b/>
          <w:bCs/>
          <w:lang w:val="en-US"/>
        </w:rPr>
      </w:pPr>
      <w:r w:rsidRPr="006F4C4D">
        <w:rPr>
          <w:rFonts w:ascii="Times New Roman" w:hAnsi="Times New Roman" w:cs="Times New Roman"/>
          <w:b/>
          <w:bCs/>
          <w:lang w:val="en-US"/>
        </w:rPr>
        <w:t xml:space="preserve"> </w:t>
      </w:r>
    </w:p>
    <w:p w:rsidR="00716D8B" w:rsidRDefault="00716D8B" w:rsidP="00716D8B">
      <w:pPr>
        <w:pStyle w:val="Default"/>
        <w:jc w:val="both"/>
        <w:rPr>
          <w:rFonts w:ascii="Times New Roman" w:hAnsi="Times New Roman" w:cs="Times New Roman"/>
          <w:lang w:val="en-US"/>
        </w:rPr>
      </w:pPr>
      <w:r w:rsidRPr="006F4C4D">
        <w:rPr>
          <w:rFonts w:ascii="Times New Roman" w:hAnsi="Times New Roman" w:cs="Times New Roman"/>
          <w:lang w:val="en-US"/>
        </w:rPr>
        <w:t xml:space="preserve">During the late 2000s, European countries were affected by an economic crisis considered the most severe since the Second World War. Although the nature of the shock and its evolution were different across countries, the reactions of governments were quite similar. Indeed, governments implemented stimulus fiscal packages in the early stages of the crisis; nonetheless, the worsening of economic conditions plus the pressures coming from financial markets pushed them into a process of fiscal consolidation. This paper shows that these different policy reactions provoked important consequences for people’s living standards. If the increase in social transfers and the reduction of the tax burden partially compensated the drop in private income over the period 2008-2010, the implementation of the austerity packages amplified the negative consequences of the economic recessions. Moreover, the policies implemented by governments during the austerity period deepened </w:t>
      </w:r>
      <w:r w:rsidR="00FE1CC2">
        <w:rPr>
          <w:rFonts w:ascii="Times New Roman" w:hAnsi="Times New Roman" w:cs="Times New Roman"/>
          <w:lang w:val="en-US"/>
        </w:rPr>
        <w:t>inequality. In some countries -</w:t>
      </w:r>
      <w:r w:rsidRPr="006F4C4D">
        <w:rPr>
          <w:rFonts w:ascii="Times New Roman" w:hAnsi="Times New Roman" w:cs="Times New Roman"/>
          <w:lang w:val="en-US"/>
        </w:rPr>
        <w:t>such as Estonia, Greece</w:t>
      </w:r>
      <w:r w:rsidR="00FE1CC2">
        <w:rPr>
          <w:rFonts w:ascii="Times New Roman" w:hAnsi="Times New Roman" w:cs="Times New Roman"/>
          <w:lang w:val="en-US"/>
        </w:rPr>
        <w:t xml:space="preserve"> and Spain</w:t>
      </w:r>
      <w:r w:rsidRPr="006F4C4D">
        <w:rPr>
          <w:rFonts w:ascii="Times New Roman" w:hAnsi="Times New Roman" w:cs="Times New Roman"/>
          <w:lang w:val="en-US"/>
        </w:rPr>
        <w:t xml:space="preserve">- the burden of the adjustment fell on the bottom of the distribution producing a deterioration of living conditions for the most vulnerable. Lastly, government interventions worsened the conditions of the poorest children in countries such as France and Hungary. </w:t>
      </w:r>
    </w:p>
    <w:p w:rsidR="00716D8B" w:rsidRDefault="00716D8B" w:rsidP="00716D8B">
      <w:pPr>
        <w:pStyle w:val="Default"/>
        <w:jc w:val="both"/>
        <w:rPr>
          <w:rFonts w:ascii="Times New Roman" w:hAnsi="Times New Roman" w:cs="Times New Roman"/>
          <w:lang w:val="en-US"/>
        </w:rPr>
      </w:pPr>
    </w:p>
    <w:p w:rsidR="00716D8B" w:rsidRDefault="00716D8B" w:rsidP="00716D8B">
      <w:pPr>
        <w:pStyle w:val="Default"/>
        <w:jc w:val="both"/>
        <w:rPr>
          <w:rFonts w:ascii="Times New Roman" w:hAnsi="Times New Roman" w:cs="Times New Roman"/>
          <w:lang w:val="en-US"/>
        </w:rPr>
      </w:pPr>
    </w:p>
    <w:p w:rsidR="00716D8B" w:rsidRDefault="00716D8B" w:rsidP="00716D8B">
      <w:pPr>
        <w:pStyle w:val="Default"/>
        <w:jc w:val="both"/>
        <w:rPr>
          <w:rFonts w:ascii="Times New Roman" w:hAnsi="Times New Roman" w:cs="Times New Roman"/>
          <w:lang w:val="en-US"/>
        </w:rPr>
      </w:pPr>
      <w:r>
        <w:rPr>
          <w:rFonts w:ascii="Times New Roman" w:hAnsi="Times New Roman" w:cs="Times New Roman"/>
          <w:noProof/>
          <w:lang w:eastAsia="es-ES"/>
        </w:rPr>
        <w:drawing>
          <wp:inline distT="0" distB="0" distL="0" distR="0" wp14:anchorId="7B8E9A7B" wp14:editId="28C95D4B">
            <wp:extent cx="5397500" cy="339090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97500" cy="3390900"/>
                    </a:xfrm>
                    <a:prstGeom prst="rect">
                      <a:avLst/>
                    </a:prstGeom>
                    <a:noFill/>
                    <a:ln>
                      <a:noFill/>
                    </a:ln>
                  </pic:spPr>
                </pic:pic>
              </a:graphicData>
            </a:graphic>
          </wp:inline>
        </w:drawing>
      </w:r>
    </w:p>
    <w:p w:rsidR="00716D8B" w:rsidRPr="006F4C4D" w:rsidRDefault="00716D8B" w:rsidP="00716D8B">
      <w:pPr>
        <w:pStyle w:val="Default"/>
        <w:jc w:val="both"/>
        <w:rPr>
          <w:rFonts w:ascii="Times New Roman" w:hAnsi="Times New Roman" w:cs="Times New Roman"/>
          <w:lang w:val="en-US"/>
        </w:rPr>
      </w:pPr>
      <w:r>
        <w:rPr>
          <w:rFonts w:ascii="Times New Roman" w:hAnsi="Times New Roman" w:cs="Times New Roman"/>
          <w:noProof/>
          <w:lang w:eastAsia="es-ES"/>
        </w:rPr>
        <w:lastRenderedPageBreak/>
        <w:drawing>
          <wp:inline distT="0" distB="0" distL="0" distR="0" wp14:anchorId="500CBC6B" wp14:editId="13A53B3A">
            <wp:extent cx="5397500" cy="2774950"/>
            <wp:effectExtent l="0" t="0" r="0" b="635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397500" cy="2774950"/>
                    </a:xfrm>
                    <a:prstGeom prst="rect">
                      <a:avLst/>
                    </a:prstGeom>
                    <a:noFill/>
                    <a:ln>
                      <a:noFill/>
                    </a:ln>
                  </pic:spPr>
                </pic:pic>
              </a:graphicData>
            </a:graphic>
          </wp:inline>
        </w:drawing>
      </w:r>
    </w:p>
    <w:p w:rsidR="00716D8B" w:rsidRPr="006F4C4D" w:rsidRDefault="00716D8B" w:rsidP="00716D8B">
      <w:pPr>
        <w:pStyle w:val="NormalWeb"/>
        <w:jc w:val="both"/>
        <w:rPr>
          <w:lang w:val="en-US"/>
        </w:rPr>
      </w:pPr>
      <w:r>
        <w:rPr>
          <w:noProof/>
        </w:rPr>
        <w:drawing>
          <wp:inline distT="0" distB="0" distL="0" distR="0" wp14:anchorId="44DDD831" wp14:editId="0DBBAB84">
            <wp:extent cx="5397500" cy="2800350"/>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97500" cy="2800350"/>
                    </a:xfrm>
                    <a:prstGeom prst="rect">
                      <a:avLst/>
                    </a:prstGeom>
                    <a:noFill/>
                    <a:ln>
                      <a:noFill/>
                    </a:ln>
                  </pic:spPr>
                </pic:pic>
              </a:graphicData>
            </a:graphic>
          </wp:inline>
        </w:drawing>
      </w:r>
    </w:p>
    <w:p w:rsidR="00716D8B" w:rsidRDefault="00716D8B" w:rsidP="00716D8B">
      <w:pPr>
        <w:spacing w:line="240" w:lineRule="auto"/>
        <w:rPr>
          <w:lang w:val="en-US"/>
        </w:rPr>
      </w:pPr>
      <w:r>
        <w:rPr>
          <w:noProof/>
          <w:lang w:eastAsia="es-ES"/>
        </w:rPr>
        <w:drawing>
          <wp:inline distT="0" distB="0" distL="0" distR="0" wp14:anchorId="73AFA704" wp14:editId="34A729E8">
            <wp:extent cx="5391150" cy="28765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391150" cy="2876550"/>
                    </a:xfrm>
                    <a:prstGeom prst="rect">
                      <a:avLst/>
                    </a:prstGeom>
                    <a:noFill/>
                    <a:ln>
                      <a:noFill/>
                    </a:ln>
                  </pic:spPr>
                </pic:pic>
              </a:graphicData>
            </a:graphic>
          </wp:inline>
        </w:drawing>
      </w:r>
    </w:p>
    <w:p w:rsidR="00716D8B" w:rsidRDefault="00716D8B" w:rsidP="00716D8B">
      <w:pPr>
        <w:spacing w:line="240" w:lineRule="auto"/>
        <w:rPr>
          <w:lang w:val="en-US"/>
        </w:rPr>
      </w:pPr>
      <w:r>
        <w:rPr>
          <w:noProof/>
          <w:lang w:eastAsia="es-ES"/>
        </w:rPr>
        <w:lastRenderedPageBreak/>
        <w:drawing>
          <wp:inline distT="0" distB="0" distL="0" distR="0" wp14:anchorId="0BFF8107" wp14:editId="6405918E">
            <wp:extent cx="5397500" cy="3956050"/>
            <wp:effectExtent l="0" t="0" r="0" b="635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397500" cy="3956050"/>
                    </a:xfrm>
                    <a:prstGeom prst="rect">
                      <a:avLst/>
                    </a:prstGeom>
                    <a:noFill/>
                    <a:ln>
                      <a:noFill/>
                    </a:ln>
                  </pic:spPr>
                </pic:pic>
              </a:graphicData>
            </a:graphic>
          </wp:inline>
        </w:drawing>
      </w:r>
    </w:p>
    <w:p w:rsidR="00716D8B" w:rsidRDefault="00716D8B" w:rsidP="00716D8B">
      <w:pPr>
        <w:spacing w:line="240" w:lineRule="auto"/>
        <w:rPr>
          <w:lang w:val="en-US"/>
        </w:rPr>
      </w:pPr>
      <w:r>
        <w:rPr>
          <w:noProof/>
          <w:lang w:eastAsia="es-ES"/>
        </w:rPr>
        <w:drawing>
          <wp:inline distT="0" distB="0" distL="0" distR="0" wp14:anchorId="44ADCE46" wp14:editId="5ACF3D87">
            <wp:extent cx="5397500" cy="200025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397500" cy="2000250"/>
                    </a:xfrm>
                    <a:prstGeom prst="rect">
                      <a:avLst/>
                    </a:prstGeom>
                    <a:noFill/>
                    <a:ln>
                      <a:noFill/>
                    </a:ln>
                  </pic:spPr>
                </pic:pic>
              </a:graphicData>
            </a:graphic>
          </wp:inline>
        </w:drawing>
      </w:r>
    </w:p>
    <w:p w:rsidR="00716D8B" w:rsidRPr="009157AD" w:rsidRDefault="00716D8B" w:rsidP="00716D8B">
      <w:pPr>
        <w:spacing w:line="240" w:lineRule="auto"/>
        <w:rPr>
          <w:lang w:val="en-US"/>
        </w:rPr>
      </w:pPr>
      <w:r>
        <w:rPr>
          <w:noProof/>
          <w:lang w:eastAsia="es-ES"/>
        </w:rPr>
        <w:drawing>
          <wp:inline distT="0" distB="0" distL="0" distR="0" wp14:anchorId="5B7845AC" wp14:editId="3015CB53">
            <wp:extent cx="5283200" cy="2565400"/>
            <wp:effectExtent l="0" t="0" r="0" b="635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83200" cy="25654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lastRenderedPageBreak/>
        <w:drawing>
          <wp:inline distT="0" distB="0" distL="0" distR="0" wp14:anchorId="4F2601F3" wp14:editId="0025961B">
            <wp:extent cx="5213350" cy="7747000"/>
            <wp:effectExtent l="0" t="0" r="6350" b="635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213350" cy="7747000"/>
                    </a:xfrm>
                    <a:prstGeom prst="rect">
                      <a:avLst/>
                    </a:prstGeom>
                    <a:noFill/>
                    <a:ln>
                      <a:noFill/>
                    </a:ln>
                  </pic:spPr>
                </pic:pic>
              </a:graphicData>
            </a:graphic>
          </wp:inline>
        </w:drawing>
      </w:r>
      <w:r>
        <w:rPr>
          <w:rFonts w:ascii="Times New Roman" w:hAnsi="Times New Roman" w:cs="Times New Roman"/>
          <w:noProof/>
          <w:sz w:val="24"/>
          <w:szCs w:val="24"/>
          <w:lang w:eastAsia="es-ES"/>
        </w:rPr>
        <w:lastRenderedPageBreak/>
        <w:drawing>
          <wp:inline distT="0" distB="0" distL="0" distR="0" wp14:anchorId="3CFC4095" wp14:editId="34466581">
            <wp:extent cx="5397500" cy="257175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97500" cy="257175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0BB0D1C5" wp14:editId="196C261F">
            <wp:extent cx="5397500" cy="29718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97500" cy="29718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64FF2589" wp14:editId="2B4FF467">
            <wp:extent cx="5397500" cy="29972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97500" cy="2997200"/>
                    </a:xfrm>
                    <a:prstGeom prst="rect">
                      <a:avLst/>
                    </a:prstGeom>
                    <a:noFill/>
                    <a:ln>
                      <a:noFill/>
                    </a:ln>
                  </pic:spPr>
                </pic:pic>
              </a:graphicData>
            </a:graphic>
          </wp:inline>
        </w:drawing>
      </w:r>
    </w:p>
    <w:p w:rsidR="00716D8B" w:rsidRPr="009157AD"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r>
        <w:rPr>
          <w:rFonts w:ascii="Times New Roman" w:hAnsi="Times New Roman" w:cs="Times New Roman"/>
          <w:noProof/>
          <w:sz w:val="24"/>
          <w:szCs w:val="24"/>
          <w:lang w:eastAsia="es-ES"/>
        </w:rPr>
        <w:drawing>
          <wp:inline distT="0" distB="0" distL="0" distR="0" wp14:anchorId="355FE205" wp14:editId="3A6EA20C">
            <wp:extent cx="5194300" cy="7429500"/>
            <wp:effectExtent l="0" t="0" r="635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194300" cy="7429500"/>
                    </a:xfrm>
                    <a:prstGeom prst="rect">
                      <a:avLst/>
                    </a:prstGeom>
                    <a:noFill/>
                    <a:ln>
                      <a:noFill/>
                    </a:ln>
                  </pic:spPr>
                </pic:pic>
              </a:graphicData>
            </a:graphic>
          </wp:inline>
        </w:drawing>
      </w:r>
    </w:p>
    <w:p w:rsidR="00716D8B" w:rsidRPr="000D3832" w:rsidRDefault="00716D8B" w:rsidP="00716D8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Conclusion</w:t>
      </w:r>
    </w:p>
    <w:p w:rsidR="00716D8B" w:rsidRPr="000D3832" w:rsidRDefault="00716D8B" w:rsidP="00716D8B">
      <w:pPr>
        <w:spacing w:line="240" w:lineRule="auto"/>
        <w:jc w:val="both"/>
        <w:rPr>
          <w:rFonts w:ascii="Times New Roman" w:hAnsi="Times New Roman" w:cs="Times New Roman"/>
          <w:sz w:val="24"/>
          <w:szCs w:val="24"/>
          <w:lang w:val="en-US"/>
        </w:rPr>
      </w:pPr>
      <w:r w:rsidRPr="000D3832">
        <w:rPr>
          <w:rFonts w:ascii="Times New Roman" w:hAnsi="Times New Roman" w:cs="Times New Roman"/>
          <w:sz w:val="24"/>
          <w:szCs w:val="24"/>
          <w:lang w:val="en-US"/>
        </w:rPr>
        <w:t xml:space="preserve">The recent macroeconomic shock affected European countries in different ways. Nonetheless, their governments reacted similarly. While in the early stages (2008-2010), they implemented stimulus fiscal packages, the worsening of economic </w:t>
      </w:r>
      <w:r w:rsidRPr="000D3832">
        <w:rPr>
          <w:rFonts w:ascii="Times New Roman" w:hAnsi="Times New Roman" w:cs="Times New Roman"/>
          <w:sz w:val="24"/>
          <w:szCs w:val="24"/>
          <w:lang w:val="en-US"/>
        </w:rPr>
        <w:lastRenderedPageBreak/>
        <w:t>conditions plus the pressures coming from financial markets pushed governments into a process of fiscal consolidation.</w:t>
      </w:r>
    </w:p>
    <w:p w:rsidR="00716D8B" w:rsidRPr="000D3832" w:rsidRDefault="00716D8B" w:rsidP="00716D8B">
      <w:pPr>
        <w:spacing w:line="240" w:lineRule="auto"/>
        <w:jc w:val="both"/>
        <w:rPr>
          <w:rFonts w:ascii="Times New Roman" w:hAnsi="Times New Roman" w:cs="Times New Roman"/>
          <w:sz w:val="24"/>
          <w:szCs w:val="24"/>
          <w:lang w:val="en-US"/>
        </w:rPr>
      </w:pPr>
      <w:r w:rsidRPr="000D3832">
        <w:rPr>
          <w:rFonts w:ascii="Times New Roman" w:hAnsi="Times New Roman" w:cs="Times New Roman"/>
          <w:sz w:val="24"/>
          <w:szCs w:val="24"/>
          <w:lang w:val="en-US"/>
        </w:rPr>
        <w:t>These reactions provoked important consequences on people’s living standards. If the increase in social transfers and the reduction of the tax burden partially compensated the drop in private income over the perio</w:t>
      </w:r>
      <w:r>
        <w:rPr>
          <w:rFonts w:ascii="Times New Roman" w:hAnsi="Times New Roman" w:cs="Times New Roman"/>
          <w:sz w:val="24"/>
          <w:szCs w:val="24"/>
          <w:lang w:val="en-US"/>
        </w:rPr>
        <w:t>d 2008-</w:t>
      </w:r>
      <w:r w:rsidRPr="000D3832">
        <w:rPr>
          <w:rFonts w:ascii="Times New Roman" w:hAnsi="Times New Roman" w:cs="Times New Roman"/>
          <w:sz w:val="24"/>
          <w:szCs w:val="24"/>
          <w:lang w:val="en-US"/>
        </w:rPr>
        <w:t>2010, the implementation of the austerity packages amplified the negative consequences of the economic recessions.</w:t>
      </w:r>
    </w:p>
    <w:p w:rsidR="00716D8B" w:rsidRPr="000D3832" w:rsidRDefault="00716D8B" w:rsidP="00716D8B">
      <w:pPr>
        <w:spacing w:line="240" w:lineRule="auto"/>
        <w:jc w:val="both"/>
        <w:rPr>
          <w:rFonts w:ascii="Times New Roman" w:hAnsi="Times New Roman" w:cs="Times New Roman"/>
          <w:sz w:val="24"/>
          <w:szCs w:val="24"/>
          <w:lang w:val="en-US"/>
        </w:rPr>
      </w:pPr>
      <w:r w:rsidRPr="000D3832">
        <w:rPr>
          <w:rFonts w:ascii="Times New Roman" w:hAnsi="Times New Roman" w:cs="Times New Roman"/>
          <w:sz w:val="24"/>
          <w:szCs w:val="24"/>
          <w:lang w:val="en-US"/>
        </w:rPr>
        <w:t>In addition, the switch from a stimulus to consolidation policy stance generated important redistributive consequences. While in the first period inequality kept stable, the policies implemented by governments during the austerity period widened inequality. In some countries, such as Estonia, Greece and Spain, the burden of the adjustment fell on the bottom of the distribution producing a deterioration of living conditions for the most vulnerable groups. Furthermore, government interventions worsened the conditions of the poorest children in countries such as France and Hungary.</w:t>
      </w:r>
    </w:p>
    <w:p w:rsidR="00716D8B" w:rsidRPr="000D3832" w:rsidRDefault="00716D8B" w:rsidP="00716D8B">
      <w:pPr>
        <w:spacing w:line="240" w:lineRule="auto"/>
        <w:jc w:val="both"/>
        <w:rPr>
          <w:rFonts w:ascii="Times New Roman" w:hAnsi="Times New Roman" w:cs="Times New Roman"/>
          <w:sz w:val="24"/>
          <w:szCs w:val="24"/>
          <w:lang w:val="en-US"/>
        </w:rPr>
      </w:pPr>
      <w:r w:rsidRPr="000D3832">
        <w:rPr>
          <w:rFonts w:ascii="Times New Roman" w:hAnsi="Times New Roman" w:cs="Times New Roman"/>
          <w:sz w:val="24"/>
          <w:szCs w:val="24"/>
          <w:lang w:val="en-US"/>
        </w:rPr>
        <w:t>Nonetheless, our analysis is limited by the fact that no dat</w:t>
      </w:r>
      <w:r>
        <w:rPr>
          <w:rFonts w:ascii="Times New Roman" w:hAnsi="Times New Roman" w:cs="Times New Roman"/>
          <w:sz w:val="24"/>
          <w:szCs w:val="24"/>
          <w:lang w:val="en-US"/>
        </w:rPr>
        <w:t>a are yet available after 2012 -</w:t>
      </w:r>
      <w:r w:rsidRPr="000D3832">
        <w:rPr>
          <w:rFonts w:ascii="Times New Roman" w:hAnsi="Times New Roman" w:cs="Times New Roman"/>
          <w:sz w:val="24"/>
          <w:szCs w:val="24"/>
          <w:lang w:val="en-US"/>
        </w:rPr>
        <w:t xml:space="preserve"> i.e. 2011 income year. However, it is evident that the more recent policies implemented by European countries continue to worsen living conditions for their population, following the same line of the first austerity measures. Indeed, many governments continue to consolidate their fiscal position through further rationalization in their social protection system.</w:t>
      </w:r>
    </w:p>
    <w:p w:rsidR="00716D8B" w:rsidRDefault="00716D8B" w:rsidP="00716D8B">
      <w:pPr>
        <w:spacing w:line="240" w:lineRule="auto"/>
        <w:jc w:val="both"/>
        <w:rPr>
          <w:rFonts w:ascii="Times New Roman" w:hAnsi="Times New Roman" w:cs="Times New Roman"/>
          <w:sz w:val="24"/>
          <w:szCs w:val="24"/>
          <w:lang w:val="en-US"/>
        </w:rPr>
      </w:pPr>
      <w:r w:rsidRPr="000D3832">
        <w:rPr>
          <w:rFonts w:ascii="Times New Roman" w:hAnsi="Times New Roman" w:cs="Times New Roman"/>
          <w:sz w:val="24"/>
          <w:szCs w:val="24"/>
          <w:lang w:val="en-US"/>
        </w:rPr>
        <w:t>Although the need to adjust is undeniable for some European economies, the way in which they operate is sometimes less justifiable. Irrational cuts in social as well as education and health spending are detrimental not only for the present but especially for the future generations. Moreover, past experiences show that the fiscal consolidation could become an illusion when austerity is pushed to extremes with negative economic consequences in the long run (Jolly et al., 2012). All in all, a return to “a more people-sensitive approach to adjustment” (Cornia et al, 1987: 3) is necessary in order to ensure that policies implemented to cope with the negative consequences of the crisis safeguard people’s living conditions and especially those of children.</w:t>
      </w:r>
    </w:p>
    <w:p w:rsidR="00716D8B" w:rsidRDefault="00716D8B" w:rsidP="00716D8B">
      <w:pPr>
        <w:spacing w:line="240" w:lineRule="auto"/>
        <w:jc w:val="both"/>
        <w:rPr>
          <w:rFonts w:ascii="Times New Roman" w:hAnsi="Times New Roman" w:cs="Times New Roman"/>
          <w:sz w:val="24"/>
          <w:szCs w:val="24"/>
          <w:lang w:val="en-US"/>
        </w:rPr>
      </w:pPr>
    </w:p>
    <w:p w:rsidR="00716D8B" w:rsidRPr="00AD6D24" w:rsidRDefault="00716D8B" w:rsidP="00716D8B">
      <w:pPr>
        <w:spacing w:line="240" w:lineRule="auto"/>
        <w:jc w:val="both"/>
        <w:rPr>
          <w:rFonts w:ascii="Times New Roman" w:hAnsi="Times New Roman" w:cs="Times New Roman"/>
          <w:sz w:val="24"/>
          <w:szCs w:val="24"/>
          <w:lang w:val="en-US"/>
        </w:rPr>
      </w:pPr>
    </w:p>
    <w:p w:rsidR="00716D8B" w:rsidRPr="00AD6D24" w:rsidRDefault="00716D8B" w:rsidP="00716D8B">
      <w:pPr>
        <w:spacing w:line="240" w:lineRule="auto"/>
        <w:jc w:val="both"/>
        <w:rPr>
          <w:rFonts w:ascii="Times New Roman" w:hAnsi="Times New Roman" w:cs="Times New Roman"/>
          <w:sz w:val="24"/>
          <w:szCs w:val="24"/>
          <w:lang w:val="en-US"/>
        </w:rPr>
      </w:pPr>
    </w:p>
    <w:p w:rsidR="00716D8B" w:rsidRPr="00AD6D24" w:rsidRDefault="00716D8B" w:rsidP="00716D8B">
      <w:pPr>
        <w:spacing w:line="240" w:lineRule="auto"/>
        <w:jc w:val="both"/>
        <w:rPr>
          <w:rFonts w:ascii="Times New Roman" w:hAnsi="Times New Roman" w:cs="Times New Roman"/>
          <w:sz w:val="24"/>
          <w:szCs w:val="24"/>
          <w:lang w:val="en-US"/>
        </w:rPr>
      </w:pPr>
    </w:p>
    <w:p w:rsidR="00716D8B" w:rsidRPr="00AD6D24" w:rsidRDefault="00716D8B" w:rsidP="00716D8B">
      <w:pPr>
        <w:spacing w:line="240" w:lineRule="auto"/>
        <w:jc w:val="both"/>
        <w:rPr>
          <w:rFonts w:ascii="Times New Roman" w:hAnsi="Times New Roman" w:cs="Times New Roman"/>
          <w:sz w:val="24"/>
          <w:szCs w:val="24"/>
          <w:lang w:val="en-US"/>
        </w:rPr>
      </w:pPr>
    </w:p>
    <w:p w:rsidR="00716D8B" w:rsidRPr="00AD6D24"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r w:rsidRPr="00997D6C">
        <w:rPr>
          <w:rFonts w:ascii="Times New Roman" w:hAnsi="Times New Roman" w:cs="Times New Roman"/>
          <w:sz w:val="24"/>
          <w:szCs w:val="24"/>
          <w:lang w:val="en-US"/>
        </w:rPr>
        <w:lastRenderedPageBreak/>
        <w:t xml:space="preserve">Informe </w:t>
      </w:r>
      <w:r w:rsidRPr="00997D6C">
        <w:rPr>
          <w:rFonts w:ascii="Times New Roman" w:hAnsi="Times New Roman" w:cs="Times New Roman"/>
          <w:b/>
          <w:sz w:val="24"/>
          <w:szCs w:val="24"/>
          <w:lang w:val="en-US"/>
        </w:rPr>
        <w:t>Child Poverty</w:t>
      </w:r>
      <w:r>
        <w:rPr>
          <w:rFonts w:ascii="Times New Roman" w:hAnsi="Times New Roman" w:cs="Times New Roman"/>
          <w:b/>
          <w:sz w:val="24"/>
          <w:szCs w:val="24"/>
          <w:lang w:val="en-US"/>
        </w:rPr>
        <w:t xml:space="preserve"> (Part 1) State of play in Europe Good - </w:t>
      </w:r>
      <w:r w:rsidRPr="00997D6C">
        <w:rPr>
          <w:rFonts w:ascii="Times New Roman" w:hAnsi="Times New Roman" w:cs="Times New Roman"/>
          <w:sz w:val="24"/>
          <w:szCs w:val="24"/>
          <w:lang w:val="en-US"/>
        </w:rPr>
        <w:t>Caritas Europe</w:t>
      </w:r>
      <w:r>
        <w:rPr>
          <w:rFonts w:ascii="Times New Roman" w:hAnsi="Times New Roman" w:cs="Times New Roman"/>
          <w:b/>
          <w:sz w:val="24"/>
          <w:szCs w:val="24"/>
          <w:lang w:val="en-US"/>
        </w:rPr>
        <w:t xml:space="preserve"> - </w:t>
      </w:r>
      <w:r>
        <w:rPr>
          <w:rFonts w:ascii="Times New Roman" w:hAnsi="Times New Roman" w:cs="Times New Roman"/>
          <w:sz w:val="24"/>
          <w:szCs w:val="24"/>
          <w:lang w:val="en-US"/>
        </w:rPr>
        <w:t xml:space="preserve">2011 </w:t>
      </w:r>
    </w:p>
    <w:p w:rsidR="00716D8B" w:rsidRPr="00EB7A9F" w:rsidRDefault="00716D8B" w:rsidP="00716D8B">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Introduction</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EB7A9F">
        <w:rPr>
          <w:rFonts w:ascii="Times New Roman" w:hAnsi="Times New Roman" w:cs="Times New Roman"/>
          <w:color w:val="000000"/>
          <w:sz w:val="24"/>
          <w:szCs w:val="24"/>
          <w:lang w:val="en-US"/>
        </w:rPr>
        <w:t>Children, vulnerable and powerless, are often treated within our societies as the least amongst</w:t>
      </w:r>
      <w:r>
        <w:rPr>
          <w:rFonts w:ascii="Times New Roman" w:hAnsi="Times New Roman" w:cs="Times New Roman"/>
          <w:color w:val="000000"/>
          <w:sz w:val="24"/>
          <w:szCs w:val="24"/>
          <w:lang w:val="en-US"/>
        </w:rPr>
        <w:t xml:space="preserve"> </w:t>
      </w:r>
      <w:r w:rsidRPr="00EB7A9F">
        <w:rPr>
          <w:rFonts w:ascii="Times New Roman" w:hAnsi="Times New Roman" w:cs="Times New Roman"/>
          <w:color w:val="000000"/>
          <w:sz w:val="24"/>
          <w:szCs w:val="24"/>
          <w:lang w:val="en-US"/>
        </w:rPr>
        <w:t>us. Poverty is one of the main consequences of social exclusion and it prevents child</w:t>
      </w:r>
      <w:r>
        <w:rPr>
          <w:rFonts w:ascii="Times New Roman" w:hAnsi="Times New Roman" w:cs="Times New Roman"/>
          <w:color w:val="000000"/>
          <w:sz w:val="24"/>
          <w:szCs w:val="24"/>
          <w:lang w:val="en-US"/>
        </w:rPr>
        <w:t xml:space="preserve">ren from </w:t>
      </w:r>
      <w:r w:rsidRPr="00EB7A9F">
        <w:rPr>
          <w:rFonts w:ascii="Times New Roman" w:hAnsi="Times New Roman" w:cs="Times New Roman"/>
          <w:color w:val="000000"/>
          <w:sz w:val="24"/>
          <w:szCs w:val="24"/>
          <w:lang w:val="en-US"/>
        </w:rPr>
        <w:t>accessing the resources they need to enable them to become all they could and should ever be.</w:t>
      </w:r>
    </w:p>
    <w:p w:rsidR="00716D8B" w:rsidRPr="00EB7A9F"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EB7A9F">
        <w:rPr>
          <w:rFonts w:ascii="Times New Roman" w:hAnsi="Times New Roman" w:cs="Times New Roman"/>
          <w:color w:val="000000"/>
          <w:sz w:val="24"/>
          <w:szCs w:val="24"/>
          <w:lang w:val="en-US"/>
        </w:rPr>
        <w:t>Caritas Europa defines poverty thus:</w:t>
      </w:r>
    </w:p>
    <w:p w:rsidR="00716D8B" w:rsidRPr="00EB7A9F"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EB7A9F">
        <w:rPr>
          <w:rFonts w:ascii="Times New Roman" w:hAnsi="Times New Roman" w:cs="Times New Roman"/>
          <w:color w:val="000000"/>
          <w:sz w:val="24"/>
          <w:szCs w:val="24"/>
          <w:lang w:val="en-US"/>
        </w:rPr>
        <w:t>Poverty is a multi-dimensional, multi-faceted phenomenon. Poverty is not solely based on income,</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it also includes basic needs, human rights and more intangible factors such as vulnerability, risk,</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inequality, marginalisation, discrimination, exclusion, a feeling of powerlessness and the</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circumscribing of options and choices. It follows that children are often the first to suffer the</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consequences of poverty. They suffer poverty, not in a vacuum but usually within their families</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who are also poor. The Caritas “poverty paper” for the European Year 2010, “Poverty Among Us”,</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defines the family as one pillar of social welfare and social security. Within the family, wellbeing,</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capacities and capabilities are nourished, satisfying the material needs of its members as</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well as offering a home and not only a shelter. Families are however also at risk of poverty. In</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the context of a biographical model of poverty and the fight against it, families also play a key</w:t>
      </w:r>
      <w:r>
        <w:rPr>
          <w:rFonts w:ascii="Times New Roman" w:hAnsi="Times New Roman" w:cs="Times New Roman"/>
          <w:color w:val="E60000"/>
          <w:sz w:val="24"/>
          <w:szCs w:val="24"/>
          <w:lang w:val="en-US"/>
        </w:rPr>
        <w:t xml:space="preserve"> </w:t>
      </w:r>
      <w:r w:rsidRPr="00EB7A9F">
        <w:rPr>
          <w:rFonts w:ascii="Times New Roman" w:hAnsi="Times New Roman" w:cs="Times New Roman"/>
          <w:color w:val="000000"/>
          <w:sz w:val="24"/>
          <w:szCs w:val="24"/>
          <w:lang w:val="en-US"/>
        </w:rPr>
        <w:t>role as the milieu where poverty can be prevented at its roots.</w:t>
      </w:r>
    </w:p>
    <w:p w:rsidR="00716D8B" w:rsidRPr="00EB7A9F" w:rsidRDefault="00716D8B" w:rsidP="00716D8B">
      <w:pPr>
        <w:autoSpaceDE w:val="0"/>
        <w:autoSpaceDN w:val="0"/>
        <w:adjustRightInd w:val="0"/>
        <w:spacing w:after="0" w:line="240" w:lineRule="auto"/>
        <w:jc w:val="both"/>
        <w:rPr>
          <w:rFonts w:ascii="Times New Roman" w:hAnsi="Times New Roman" w:cs="Times New Roman"/>
          <w:color w:val="E6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EB7A9F">
        <w:rPr>
          <w:rFonts w:ascii="Times New Roman" w:hAnsi="Times New Roman" w:cs="Times New Roman"/>
          <w:color w:val="000000"/>
          <w:sz w:val="24"/>
          <w:szCs w:val="24"/>
          <w:lang w:val="en-US"/>
        </w:rPr>
        <w:t>Our subtitle, Navigating safe passage through the labyrinth of poverty, seeks to convey that</w:t>
      </w:r>
      <w:r>
        <w:rPr>
          <w:rFonts w:ascii="Times New Roman" w:hAnsi="Times New Roman" w:cs="Times New Roman"/>
          <w:color w:val="000000"/>
          <w:sz w:val="24"/>
          <w:szCs w:val="24"/>
          <w:lang w:val="en-US"/>
        </w:rPr>
        <w:t xml:space="preserve"> </w:t>
      </w:r>
      <w:r w:rsidRPr="00EB7A9F">
        <w:rPr>
          <w:rFonts w:ascii="Times New Roman" w:hAnsi="Times New Roman" w:cs="Times New Roman"/>
          <w:color w:val="000000"/>
          <w:sz w:val="24"/>
          <w:szCs w:val="24"/>
          <w:lang w:val="en-US"/>
        </w:rPr>
        <w:t>poverty is something which families may find themselves ente</w:t>
      </w:r>
      <w:r>
        <w:rPr>
          <w:rFonts w:ascii="Times New Roman" w:hAnsi="Times New Roman" w:cs="Times New Roman"/>
          <w:color w:val="000000"/>
          <w:sz w:val="24"/>
          <w:szCs w:val="24"/>
          <w:lang w:val="en-US"/>
        </w:rPr>
        <w:t xml:space="preserve">ring, as one might enter into a </w:t>
      </w:r>
      <w:r w:rsidRPr="00EB7A9F">
        <w:rPr>
          <w:rFonts w:ascii="Times New Roman" w:hAnsi="Times New Roman" w:cs="Times New Roman"/>
          <w:color w:val="000000"/>
          <w:sz w:val="24"/>
          <w:szCs w:val="24"/>
          <w:lang w:val="en-US"/>
        </w:rPr>
        <w:t>labyrinth and get lost. The entrance point might be one or mo</w:t>
      </w:r>
      <w:r>
        <w:rPr>
          <w:rFonts w:ascii="Times New Roman" w:hAnsi="Times New Roman" w:cs="Times New Roman"/>
          <w:color w:val="000000"/>
          <w:sz w:val="24"/>
          <w:szCs w:val="24"/>
          <w:lang w:val="en-US"/>
        </w:rPr>
        <w:t xml:space="preserve">re of a number of factors which </w:t>
      </w:r>
      <w:r w:rsidRPr="00EB7A9F">
        <w:rPr>
          <w:rFonts w:ascii="Times New Roman" w:hAnsi="Times New Roman" w:cs="Times New Roman"/>
          <w:color w:val="000000"/>
          <w:sz w:val="24"/>
          <w:szCs w:val="24"/>
          <w:lang w:val="en-US"/>
        </w:rPr>
        <w:t>set a family onto the trajectory into the labyrinth. The ability to fi</w:t>
      </w:r>
      <w:r>
        <w:rPr>
          <w:rFonts w:ascii="Times New Roman" w:hAnsi="Times New Roman" w:cs="Times New Roman"/>
          <w:color w:val="000000"/>
          <w:sz w:val="24"/>
          <w:szCs w:val="24"/>
          <w:lang w:val="en-US"/>
        </w:rPr>
        <w:t xml:space="preserve">nd a way out of the labyrinth </w:t>
      </w:r>
      <w:r w:rsidRPr="00EB7A9F">
        <w:rPr>
          <w:rFonts w:ascii="Times New Roman" w:hAnsi="Times New Roman" w:cs="Times New Roman"/>
          <w:color w:val="000000"/>
          <w:sz w:val="24"/>
          <w:szCs w:val="24"/>
          <w:lang w:val="en-US"/>
        </w:rPr>
        <w:t>will depend upon the navigation skills of those who find themsel</w:t>
      </w:r>
      <w:r>
        <w:rPr>
          <w:rFonts w:ascii="Times New Roman" w:hAnsi="Times New Roman" w:cs="Times New Roman"/>
          <w:color w:val="000000"/>
          <w:sz w:val="24"/>
          <w:szCs w:val="24"/>
          <w:lang w:val="en-US"/>
        </w:rPr>
        <w:t xml:space="preserve">ves within it and the resources </w:t>
      </w:r>
      <w:r w:rsidRPr="00EB7A9F">
        <w:rPr>
          <w:rFonts w:ascii="Times New Roman" w:hAnsi="Times New Roman" w:cs="Times New Roman"/>
          <w:color w:val="000000"/>
          <w:sz w:val="24"/>
          <w:szCs w:val="24"/>
          <w:lang w:val="en-US"/>
        </w:rPr>
        <w:t>that they have to help them find safe passage through. Withi</w:t>
      </w:r>
      <w:r>
        <w:rPr>
          <w:rFonts w:ascii="Times New Roman" w:hAnsi="Times New Roman" w:cs="Times New Roman"/>
          <w:color w:val="000000"/>
          <w:sz w:val="24"/>
          <w:szCs w:val="24"/>
          <w:lang w:val="en-US"/>
        </w:rPr>
        <w:t xml:space="preserve">n this metaphor Caritas workers </w:t>
      </w:r>
      <w:r w:rsidRPr="00EB7A9F">
        <w:rPr>
          <w:rFonts w:ascii="Times New Roman" w:hAnsi="Times New Roman" w:cs="Times New Roman"/>
          <w:color w:val="000000"/>
          <w:sz w:val="24"/>
          <w:szCs w:val="24"/>
          <w:lang w:val="en-US"/>
        </w:rPr>
        <w:t>act as co-navigators, guiding families, assisting and providi</w:t>
      </w:r>
      <w:r>
        <w:rPr>
          <w:rFonts w:ascii="Times New Roman" w:hAnsi="Times New Roman" w:cs="Times New Roman"/>
          <w:color w:val="000000"/>
          <w:sz w:val="24"/>
          <w:szCs w:val="24"/>
          <w:lang w:val="en-US"/>
        </w:rPr>
        <w:t xml:space="preserve">ng them with the resources they </w:t>
      </w:r>
      <w:r w:rsidRPr="00EB7A9F">
        <w:rPr>
          <w:rFonts w:ascii="Times New Roman" w:hAnsi="Times New Roman" w:cs="Times New Roman"/>
          <w:color w:val="000000"/>
          <w:sz w:val="24"/>
          <w:szCs w:val="24"/>
          <w:lang w:val="en-US"/>
        </w:rPr>
        <w:t>need to move safely towards the exit. For those families who h</w:t>
      </w:r>
      <w:r>
        <w:rPr>
          <w:rFonts w:ascii="Times New Roman" w:hAnsi="Times New Roman" w:cs="Times New Roman"/>
          <w:color w:val="000000"/>
          <w:sz w:val="24"/>
          <w:szCs w:val="24"/>
          <w:lang w:val="en-US"/>
        </w:rPr>
        <w:t xml:space="preserve">ave not navigated their way out </w:t>
      </w:r>
      <w:r w:rsidRPr="00EB7A9F">
        <w:rPr>
          <w:rFonts w:ascii="Times New Roman" w:hAnsi="Times New Roman" w:cs="Times New Roman"/>
          <w:color w:val="000000"/>
          <w:sz w:val="24"/>
          <w:szCs w:val="24"/>
          <w:lang w:val="en-US"/>
        </w:rPr>
        <w:t>of poverty it is apparent that they will have children born i</w:t>
      </w:r>
      <w:r>
        <w:rPr>
          <w:rFonts w:ascii="Times New Roman" w:hAnsi="Times New Roman" w:cs="Times New Roman"/>
          <w:color w:val="000000"/>
          <w:sz w:val="24"/>
          <w:szCs w:val="24"/>
          <w:lang w:val="en-US"/>
        </w:rPr>
        <w:t xml:space="preserve">nto poverty. Where two or three </w:t>
      </w:r>
      <w:r w:rsidRPr="00EB7A9F">
        <w:rPr>
          <w:rFonts w:ascii="Times New Roman" w:hAnsi="Times New Roman" w:cs="Times New Roman"/>
          <w:color w:val="000000"/>
          <w:sz w:val="24"/>
          <w:szCs w:val="24"/>
          <w:lang w:val="en-US"/>
        </w:rPr>
        <w:t>generations of the family have remained in the labyrinth we ma</w:t>
      </w:r>
      <w:r>
        <w:rPr>
          <w:rFonts w:ascii="Times New Roman" w:hAnsi="Times New Roman" w:cs="Times New Roman"/>
          <w:color w:val="000000"/>
          <w:sz w:val="24"/>
          <w:szCs w:val="24"/>
          <w:lang w:val="en-US"/>
        </w:rPr>
        <w:t xml:space="preserve">y talk of the intergenerational </w:t>
      </w:r>
      <w:r w:rsidRPr="00EB7A9F">
        <w:rPr>
          <w:rFonts w:ascii="Times New Roman" w:hAnsi="Times New Roman" w:cs="Times New Roman"/>
          <w:color w:val="000000"/>
          <w:sz w:val="24"/>
          <w:szCs w:val="24"/>
          <w:lang w:val="en-US"/>
        </w:rPr>
        <w:t>transfer of poverty.</w:t>
      </w:r>
    </w:p>
    <w:p w:rsidR="00716D8B" w:rsidRPr="00EB7A9F"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EB7A9F">
        <w:rPr>
          <w:rFonts w:ascii="Times New Roman" w:hAnsi="Times New Roman" w:cs="Times New Roman"/>
          <w:color w:val="000000"/>
          <w:sz w:val="24"/>
          <w:szCs w:val="24"/>
          <w:lang w:val="en-US"/>
        </w:rPr>
        <w:t>A special focus of this paper will be on the intergenerational tran</w:t>
      </w:r>
      <w:r>
        <w:rPr>
          <w:rFonts w:ascii="Times New Roman" w:hAnsi="Times New Roman" w:cs="Times New Roman"/>
          <w:color w:val="000000"/>
          <w:sz w:val="24"/>
          <w:szCs w:val="24"/>
          <w:lang w:val="en-US"/>
        </w:rPr>
        <w:t xml:space="preserve">smission of poverty because the </w:t>
      </w:r>
      <w:r w:rsidRPr="00EB7A9F">
        <w:rPr>
          <w:rFonts w:ascii="Times New Roman" w:hAnsi="Times New Roman" w:cs="Times New Roman"/>
          <w:color w:val="000000"/>
          <w:sz w:val="24"/>
          <w:szCs w:val="24"/>
          <w:lang w:val="en-US"/>
        </w:rPr>
        <w:t>impact of experiencing poverty in most cases is different when pover</w:t>
      </w:r>
      <w:r>
        <w:rPr>
          <w:rFonts w:ascii="Times New Roman" w:hAnsi="Times New Roman" w:cs="Times New Roman"/>
          <w:color w:val="000000"/>
          <w:sz w:val="24"/>
          <w:szCs w:val="24"/>
          <w:lang w:val="en-US"/>
        </w:rPr>
        <w:t xml:space="preserve">ty is “only” a (short) phase in </w:t>
      </w:r>
      <w:r w:rsidRPr="00EB7A9F">
        <w:rPr>
          <w:rFonts w:ascii="Times New Roman" w:hAnsi="Times New Roman" w:cs="Times New Roman"/>
          <w:color w:val="000000"/>
          <w:sz w:val="24"/>
          <w:szCs w:val="24"/>
          <w:lang w:val="en-US"/>
        </w:rPr>
        <w:t>one’s life compared with the situation where poverty is passed on from generation to generation.</w:t>
      </w:r>
    </w:p>
    <w:p w:rsidR="00716D8B" w:rsidRPr="00EB7A9F"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EB7A9F">
        <w:rPr>
          <w:rFonts w:ascii="Times New Roman" w:hAnsi="Times New Roman" w:cs="Times New Roman"/>
          <w:color w:val="000000"/>
          <w:sz w:val="24"/>
          <w:szCs w:val="24"/>
          <w:lang w:val="en-US"/>
        </w:rPr>
        <w:t xml:space="preserve">Child poverty and social exclusion, although different in shade </w:t>
      </w:r>
      <w:r>
        <w:rPr>
          <w:rFonts w:ascii="Times New Roman" w:hAnsi="Times New Roman" w:cs="Times New Roman"/>
          <w:color w:val="000000"/>
          <w:sz w:val="24"/>
          <w:szCs w:val="24"/>
          <w:lang w:val="en-US"/>
        </w:rPr>
        <w:t xml:space="preserve">and form, are problems that all </w:t>
      </w:r>
      <w:r w:rsidRPr="00EB7A9F">
        <w:rPr>
          <w:rFonts w:ascii="Times New Roman" w:hAnsi="Times New Roman" w:cs="Times New Roman"/>
          <w:color w:val="000000"/>
          <w:sz w:val="24"/>
          <w:szCs w:val="24"/>
          <w:lang w:val="en-US"/>
        </w:rPr>
        <w:t>European states have in common. In most countries, the risk o</w:t>
      </w:r>
      <w:r>
        <w:rPr>
          <w:rFonts w:ascii="Times New Roman" w:hAnsi="Times New Roman" w:cs="Times New Roman"/>
          <w:color w:val="000000"/>
          <w:sz w:val="24"/>
          <w:szCs w:val="24"/>
          <w:lang w:val="en-US"/>
        </w:rPr>
        <w:t xml:space="preserve">f being affected by poverty and </w:t>
      </w:r>
      <w:r w:rsidRPr="00EB7A9F">
        <w:rPr>
          <w:rFonts w:ascii="Times New Roman" w:hAnsi="Times New Roman" w:cs="Times New Roman"/>
          <w:color w:val="000000"/>
          <w:sz w:val="24"/>
          <w:szCs w:val="24"/>
          <w:lang w:val="en-US"/>
        </w:rPr>
        <w:t>social exclusion is greater for children than for adults. Child poverty is r</w:t>
      </w:r>
      <w:r>
        <w:rPr>
          <w:rFonts w:ascii="Times New Roman" w:hAnsi="Times New Roman" w:cs="Times New Roman"/>
          <w:color w:val="000000"/>
          <w:sz w:val="24"/>
          <w:szCs w:val="24"/>
          <w:lang w:val="en-US"/>
        </w:rPr>
        <w:t xml:space="preserve">ecognised as a multidimensional </w:t>
      </w:r>
      <w:r w:rsidRPr="00EB7A9F">
        <w:rPr>
          <w:rFonts w:ascii="Times New Roman" w:hAnsi="Times New Roman" w:cs="Times New Roman"/>
          <w:color w:val="000000"/>
          <w:sz w:val="24"/>
          <w:szCs w:val="24"/>
          <w:lang w:val="en-US"/>
        </w:rPr>
        <w:t>problem which requires urgent action in the fields of social, economic, he</w:t>
      </w:r>
      <w:r>
        <w:rPr>
          <w:rFonts w:ascii="Times New Roman" w:hAnsi="Times New Roman" w:cs="Times New Roman"/>
          <w:color w:val="000000"/>
          <w:sz w:val="24"/>
          <w:szCs w:val="24"/>
          <w:lang w:val="en-US"/>
        </w:rPr>
        <w:t xml:space="preserve">alth, </w:t>
      </w:r>
      <w:r w:rsidRPr="00EB7A9F">
        <w:rPr>
          <w:rFonts w:ascii="Times New Roman" w:hAnsi="Times New Roman" w:cs="Times New Roman"/>
          <w:color w:val="000000"/>
          <w:sz w:val="24"/>
          <w:szCs w:val="24"/>
          <w:lang w:val="en-US"/>
        </w:rPr>
        <w:t>environmental and cultural policies. Growing up in poverty may</w:t>
      </w:r>
      <w:r>
        <w:rPr>
          <w:rFonts w:ascii="Times New Roman" w:hAnsi="Times New Roman" w:cs="Times New Roman"/>
          <w:color w:val="000000"/>
          <w:sz w:val="24"/>
          <w:szCs w:val="24"/>
          <w:lang w:val="en-US"/>
        </w:rPr>
        <w:t xml:space="preserve"> affect every area of a child’s </w:t>
      </w:r>
      <w:r w:rsidRPr="00EB7A9F">
        <w:rPr>
          <w:rFonts w:ascii="Times New Roman" w:hAnsi="Times New Roman" w:cs="Times New Roman"/>
          <w:color w:val="000000"/>
          <w:sz w:val="24"/>
          <w:szCs w:val="24"/>
          <w:lang w:val="en-US"/>
        </w:rPr>
        <w:t>development and may have severe long-term consequences, rest</w:t>
      </w:r>
      <w:r>
        <w:rPr>
          <w:rFonts w:ascii="Times New Roman" w:hAnsi="Times New Roman" w:cs="Times New Roman"/>
          <w:color w:val="000000"/>
          <w:sz w:val="24"/>
          <w:szCs w:val="24"/>
          <w:lang w:val="en-US"/>
        </w:rPr>
        <w:t xml:space="preserve">raining children from achieving </w:t>
      </w:r>
      <w:r w:rsidRPr="00EB7A9F">
        <w:rPr>
          <w:rFonts w:ascii="Times New Roman" w:hAnsi="Times New Roman" w:cs="Times New Roman"/>
          <w:color w:val="000000"/>
          <w:sz w:val="24"/>
          <w:szCs w:val="24"/>
          <w:lang w:val="en-US"/>
        </w:rPr>
        <w:t>their full potential; adversely affecting their health; inhibiti</w:t>
      </w:r>
      <w:r>
        <w:rPr>
          <w:rFonts w:ascii="Times New Roman" w:hAnsi="Times New Roman" w:cs="Times New Roman"/>
          <w:color w:val="000000"/>
          <w:sz w:val="24"/>
          <w:szCs w:val="24"/>
          <w:lang w:val="en-US"/>
        </w:rPr>
        <w:t xml:space="preserve">ng their personal development, </w:t>
      </w:r>
      <w:r w:rsidRPr="00EB7A9F">
        <w:rPr>
          <w:rFonts w:ascii="Times New Roman" w:hAnsi="Times New Roman" w:cs="Times New Roman"/>
          <w:color w:val="000000"/>
          <w:sz w:val="24"/>
          <w:szCs w:val="24"/>
          <w:lang w:val="en-US"/>
        </w:rPr>
        <w:t>education and general well-being.</w:t>
      </w:r>
    </w:p>
    <w:p w:rsidR="00716D8B" w:rsidRPr="00AD6D24"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b/>
          <w:color w:val="000000"/>
          <w:sz w:val="24"/>
          <w:szCs w:val="24"/>
          <w:lang w:val="en-US"/>
        </w:rPr>
        <w:lastRenderedPageBreak/>
        <w:t>Reality for children and their parents across Europe</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E6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color w:val="000000"/>
          <w:sz w:val="24"/>
          <w:szCs w:val="24"/>
          <w:lang w:val="en-US"/>
        </w:rPr>
        <w:t>Child poverty is to be considered in relation to the situation of the</w:t>
      </w:r>
      <w:r>
        <w:rPr>
          <w:rFonts w:ascii="Times New Roman" w:hAnsi="Times New Roman" w:cs="Times New Roman"/>
          <w:color w:val="000000"/>
          <w:sz w:val="24"/>
          <w:szCs w:val="24"/>
          <w:lang w:val="en-US"/>
        </w:rPr>
        <w:t xml:space="preserve"> family. In many countries, the </w:t>
      </w:r>
      <w:r w:rsidRPr="00977765">
        <w:rPr>
          <w:rFonts w:ascii="Times New Roman" w:hAnsi="Times New Roman" w:cs="Times New Roman"/>
          <w:color w:val="000000"/>
          <w:sz w:val="24"/>
          <w:szCs w:val="24"/>
          <w:lang w:val="en-US"/>
        </w:rPr>
        <w:t>mere fact of having three or more children may be a contributing</w:t>
      </w:r>
      <w:r>
        <w:rPr>
          <w:rFonts w:ascii="Times New Roman" w:hAnsi="Times New Roman" w:cs="Times New Roman"/>
          <w:color w:val="000000"/>
          <w:sz w:val="24"/>
          <w:szCs w:val="24"/>
          <w:lang w:val="en-US"/>
        </w:rPr>
        <w:t xml:space="preserve"> factor towards a life lived in </w:t>
      </w:r>
      <w:r w:rsidRPr="00977765">
        <w:rPr>
          <w:rFonts w:ascii="Times New Roman" w:hAnsi="Times New Roman" w:cs="Times New Roman"/>
          <w:color w:val="000000"/>
          <w:sz w:val="24"/>
          <w:szCs w:val="24"/>
          <w:lang w:val="en-US"/>
        </w:rPr>
        <w:t>poverty. In general, the entry of families into poverty may be tr</w:t>
      </w:r>
      <w:r>
        <w:rPr>
          <w:rFonts w:ascii="Times New Roman" w:hAnsi="Times New Roman" w:cs="Times New Roman"/>
          <w:color w:val="000000"/>
          <w:sz w:val="24"/>
          <w:szCs w:val="24"/>
          <w:lang w:val="en-US"/>
        </w:rPr>
        <w:t xml:space="preserve">iggered by one or more factors, </w:t>
      </w:r>
      <w:r w:rsidRPr="00977765">
        <w:rPr>
          <w:rFonts w:ascii="Times New Roman" w:hAnsi="Times New Roman" w:cs="Times New Roman"/>
          <w:color w:val="000000"/>
          <w:sz w:val="24"/>
          <w:szCs w:val="24"/>
          <w:lang w:val="en-US"/>
        </w:rPr>
        <w:t>the most common include:</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r w:rsidRPr="00977765">
        <w:rPr>
          <w:rFonts w:ascii="Times New Roman" w:hAnsi="Times New Roman" w:cs="Times New Roman"/>
          <w:color w:val="000000"/>
          <w:sz w:val="24"/>
          <w:szCs w:val="24"/>
          <w:lang w:val="en-US"/>
        </w:rPr>
        <w:t>Unemployment</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r w:rsidRPr="00977765">
        <w:rPr>
          <w:rFonts w:ascii="Times New Roman" w:hAnsi="Times New Roman" w:cs="Times New Roman"/>
          <w:color w:val="000000"/>
          <w:sz w:val="24"/>
          <w:szCs w:val="24"/>
          <w:lang w:val="en-US"/>
        </w:rPr>
        <w:t>Death</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r w:rsidRPr="00977765">
        <w:rPr>
          <w:rFonts w:ascii="Times New Roman" w:hAnsi="Times New Roman" w:cs="Times New Roman"/>
          <w:color w:val="000000"/>
          <w:sz w:val="24"/>
          <w:szCs w:val="24"/>
          <w:lang w:val="en-US"/>
        </w:rPr>
        <w:t>The long term illness of the main earner</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977765">
        <w:rPr>
          <w:rFonts w:ascii="Times New Roman" w:hAnsi="Times New Roman" w:cs="Times New Roman"/>
          <w:color w:val="000000"/>
          <w:sz w:val="24"/>
          <w:szCs w:val="24"/>
          <w:lang w:val="en-US"/>
        </w:rPr>
        <w:t>Caring for elderly family members</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977765">
        <w:rPr>
          <w:rFonts w:ascii="Times New Roman" w:hAnsi="Times New Roman" w:cs="Times New Roman"/>
          <w:color w:val="000000"/>
          <w:sz w:val="24"/>
          <w:szCs w:val="24"/>
          <w:lang w:val="en-US"/>
        </w:rPr>
        <w:t>Separation or divorce</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977765">
        <w:rPr>
          <w:rFonts w:ascii="Times New Roman" w:hAnsi="Times New Roman" w:cs="Times New Roman"/>
          <w:color w:val="000000"/>
          <w:sz w:val="24"/>
          <w:szCs w:val="24"/>
          <w:lang w:val="en-US"/>
        </w:rPr>
        <w:t>Discrimination</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color w:val="000000"/>
          <w:sz w:val="24"/>
          <w:szCs w:val="24"/>
          <w:lang w:val="en-US"/>
        </w:rPr>
        <w:t xml:space="preserve">It may take families many generations to negotiate and to </w:t>
      </w:r>
      <w:r>
        <w:rPr>
          <w:rFonts w:ascii="Times New Roman" w:hAnsi="Times New Roman" w:cs="Times New Roman"/>
          <w:color w:val="000000"/>
          <w:sz w:val="24"/>
          <w:szCs w:val="24"/>
          <w:lang w:val="en-US"/>
        </w:rPr>
        <w:t xml:space="preserve">navigate their way through this </w:t>
      </w:r>
      <w:r w:rsidRPr="00977765">
        <w:rPr>
          <w:rFonts w:ascii="Times New Roman" w:hAnsi="Times New Roman" w:cs="Times New Roman"/>
          <w:color w:val="000000"/>
          <w:sz w:val="24"/>
          <w:szCs w:val="24"/>
          <w:lang w:val="en-US"/>
        </w:rPr>
        <w:t>labyrinth to come out of poverty. Their journey is not linear, ea</w:t>
      </w:r>
      <w:r>
        <w:rPr>
          <w:rFonts w:ascii="Times New Roman" w:hAnsi="Times New Roman" w:cs="Times New Roman"/>
          <w:color w:val="000000"/>
          <w:sz w:val="24"/>
          <w:szCs w:val="24"/>
          <w:lang w:val="en-US"/>
        </w:rPr>
        <w:t xml:space="preserve">ch family will have a different </w:t>
      </w:r>
      <w:r w:rsidRPr="00977765">
        <w:rPr>
          <w:rFonts w:ascii="Times New Roman" w:hAnsi="Times New Roman" w:cs="Times New Roman"/>
          <w:color w:val="000000"/>
          <w:sz w:val="24"/>
          <w:szCs w:val="24"/>
          <w:lang w:val="en-US"/>
        </w:rPr>
        <w:t>starting point from which to find their way out. It should be recogn</w:t>
      </w:r>
      <w:r>
        <w:rPr>
          <w:rFonts w:ascii="Times New Roman" w:hAnsi="Times New Roman" w:cs="Times New Roman"/>
          <w:color w:val="000000"/>
          <w:sz w:val="24"/>
          <w:szCs w:val="24"/>
          <w:lang w:val="en-US"/>
        </w:rPr>
        <w:t xml:space="preserve">ized that the factors affecting </w:t>
      </w:r>
      <w:r w:rsidRPr="00977765">
        <w:rPr>
          <w:rFonts w:ascii="Times New Roman" w:hAnsi="Times New Roman" w:cs="Times New Roman"/>
          <w:color w:val="000000"/>
          <w:sz w:val="24"/>
          <w:szCs w:val="24"/>
          <w:lang w:val="en-US"/>
        </w:rPr>
        <w:t>child poverty may, over time, become both embedded with</w:t>
      </w:r>
      <w:r>
        <w:rPr>
          <w:rFonts w:ascii="Times New Roman" w:hAnsi="Times New Roman" w:cs="Times New Roman"/>
          <w:color w:val="000000"/>
          <w:sz w:val="24"/>
          <w:szCs w:val="24"/>
          <w:lang w:val="en-US"/>
        </w:rPr>
        <w:t xml:space="preserve">in the family itself and in the </w:t>
      </w:r>
      <w:r w:rsidRPr="00977765">
        <w:rPr>
          <w:rFonts w:ascii="Times New Roman" w:hAnsi="Times New Roman" w:cs="Times New Roman"/>
          <w:color w:val="000000"/>
          <w:sz w:val="24"/>
          <w:szCs w:val="24"/>
          <w:lang w:val="en-US"/>
        </w:rPr>
        <w:t>structural organization of the society.</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color w:val="000000"/>
          <w:sz w:val="24"/>
          <w:szCs w:val="24"/>
          <w:lang w:val="en-US"/>
        </w:rPr>
        <w:t xml:space="preserve">The intergenerational transmission of (income) poverty, as well </w:t>
      </w:r>
      <w:r>
        <w:rPr>
          <w:rFonts w:ascii="Times New Roman" w:hAnsi="Times New Roman" w:cs="Times New Roman"/>
          <w:color w:val="000000"/>
          <w:sz w:val="24"/>
          <w:szCs w:val="24"/>
          <w:lang w:val="en-US"/>
        </w:rPr>
        <w:t xml:space="preserve">as the duration and persistence </w:t>
      </w:r>
      <w:r w:rsidRPr="00977765">
        <w:rPr>
          <w:rFonts w:ascii="Times New Roman" w:hAnsi="Times New Roman" w:cs="Times New Roman"/>
          <w:color w:val="000000"/>
          <w:sz w:val="24"/>
          <w:szCs w:val="24"/>
          <w:lang w:val="en-US"/>
        </w:rPr>
        <w:t>of child poverty have been recently addressed in a study of the European Commission</w:t>
      </w:r>
      <w:r>
        <w:rPr>
          <w:rFonts w:ascii="Times New Roman" w:hAnsi="Times New Roman" w:cs="Times New Roman"/>
          <w:color w:val="000000"/>
          <w:sz w:val="24"/>
          <w:szCs w:val="24"/>
          <w:lang w:val="en-US"/>
        </w:rPr>
        <w:t xml:space="preserve">. There </w:t>
      </w:r>
      <w:r w:rsidRPr="00977765">
        <w:rPr>
          <w:rFonts w:ascii="Times New Roman" w:hAnsi="Times New Roman" w:cs="Times New Roman"/>
          <w:color w:val="000000"/>
          <w:sz w:val="24"/>
          <w:szCs w:val="24"/>
          <w:lang w:val="en-US"/>
        </w:rPr>
        <w:t>is statistical evidence of intergenerational transmission</w:t>
      </w:r>
      <w:r>
        <w:rPr>
          <w:rFonts w:ascii="Times New Roman" w:hAnsi="Times New Roman" w:cs="Times New Roman"/>
          <w:color w:val="000000"/>
          <w:sz w:val="24"/>
          <w:szCs w:val="24"/>
          <w:lang w:val="en-US"/>
        </w:rPr>
        <w:t xml:space="preserve"> of disadvantage with regard to </w:t>
      </w:r>
      <w:r w:rsidRPr="00977765">
        <w:rPr>
          <w:rFonts w:ascii="Times New Roman" w:hAnsi="Times New Roman" w:cs="Times New Roman"/>
          <w:color w:val="000000"/>
          <w:sz w:val="24"/>
          <w:szCs w:val="24"/>
          <w:lang w:val="en-US"/>
        </w:rPr>
        <w:t>education. An analysis of the results from the 2005 EU-SILC, fo</w:t>
      </w:r>
      <w:r>
        <w:rPr>
          <w:rFonts w:ascii="Times New Roman" w:hAnsi="Times New Roman" w:cs="Times New Roman"/>
          <w:color w:val="000000"/>
          <w:sz w:val="24"/>
          <w:szCs w:val="24"/>
          <w:lang w:val="en-US"/>
        </w:rPr>
        <w:t xml:space="preserve">r example shows that being born </w:t>
      </w:r>
      <w:r w:rsidRPr="00977765">
        <w:rPr>
          <w:rFonts w:ascii="Times New Roman" w:hAnsi="Times New Roman" w:cs="Times New Roman"/>
          <w:color w:val="000000"/>
          <w:sz w:val="24"/>
          <w:szCs w:val="24"/>
          <w:lang w:val="en-US"/>
        </w:rPr>
        <w:t>in a family with a low-educational background diminishes the ch</w:t>
      </w:r>
      <w:r>
        <w:rPr>
          <w:rFonts w:ascii="Times New Roman" w:hAnsi="Times New Roman" w:cs="Times New Roman"/>
          <w:color w:val="000000"/>
          <w:sz w:val="24"/>
          <w:szCs w:val="24"/>
          <w:lang w:val="en-US"/>
        </w:rPr>
        <w:t xml:space="preserve">ances of achieving a high level </w:t>
      </w:r>
      <w:r w:rsidRPr="00977765">
        <w:rPr>
          <w:rFonts w:ascii="Times New Roman" w:hAnsi="Times New Roman" w:cs="Times New Roman"/>
          <w:color w:val="000000"/>
          <w:sz w:val="24"/>
          <w:szCs w:val="24"/>
          <w:lang w:val="en-US"/>
        </w:rPr>
        <w:t>of education. Also, children of skilled manual workers are up to th</w:t>
      </w:r>
      <w:r>
        <w:rPr>
          <w:rFonts w:ascii="Times New Roman" w:hAnsi="Times New Roman" w:cs="Times New Roman"/>
          <w:color w:val="000000"/>
          <w:sz w:val="24"/>
          <w:szCs w:val="24"/>
          <w:lang w:val="en-US"/>
        </w:rPr>
        <w:t xml:space="preserve">ree times less likely to become </w:t>
      </w:r>
      <w:r w:rsidRPr="00977765">
        <w:rPr>
          <w:rFonts w:ascii="Times New Roman" w:hAnsi="Times New Roman" w:cs="Times New Roman"/>
          <w:color w:val="000000"/>
          <w:sz w:val="24"/>
          <w:szCs w:val="24"/>
          <w:lang w:val="en-US"/>
        </w:rPr>
        <w:t>managers, professionals or technicians than children whose parents were in such employment.</w:t>
      </w:r>
      <w:r>
        <w:rPr>
          <w:rFonts w:ascii="Times New Roman" w:hAnsi="Times New Roman" w:cs="Times New Roman"/>
          <w:color w:val="000000"/>
          <w:sz w:val="24"/>
          <w:szCs w:val="24"/>
          <w:lang w:val="en-US"/>
        </w:rPr>
        <w:t xml:space="preserve"> </w:t>
      </w:r>
      <w:r w:rsidRPr="00977765">
        <w:rPr>
          <w:rFonts w:ascii="Times New Roman" w:hAnsi="Times New Roman" w:cs="Times New Roman"/>
          <w:color w:val="000000"/>
          <w:sz w:val="24"/>
          <w:szCs w:val="24"/>
          <w:lang w:val="en-US"/>
        </w:rPr>
        <w:t>Other data confirm that there is an interconnection between being poor and disadvantage</w:t>
      </w:r>
      <w:r>
        <w:rPr>
          <w:rFonts w:ascii="Times New Roman" w:hAnsi="Times New Roman" w:cs="Times New Roman"/>
          <w:color w:val="000000"/>
          <w:sz w:val="24"/>
          <w:szCs w:val="24"/>
          <w:lang w:val="en-US"/>
        </w:rPr>
        <w:t xml:space="preserve">d in </w:t>
      </w:r>
      <w:r w:rsidRPr="00977765">
        <w:rPr>
          <w:rFonts w:ascii="Times New Roman" w:hAnsi="Times New Roman" w:cs="Times New Roman"/>
          <w:color w:val="000000"/>
          <w:sz w:val="24"/>
          <w:szCs w:val="24"/>
          <w:lang w:val="en-US"/>
        </w:rPr>
        <w:t xml:space="preserve">young age and being poor and disadvantaged when an adult. </w:t>
      </w:r>
      <w:r>
        <w:rPr>
          <w:rFonts w:ascii="Times New Roman" w:hAnsi="Times New Roman" w:cs="Times New Roman"/>
          <w:color w:val="000000"/>
          <w:sz w:val="24"/>
          <w:szCs w:val="24"/>
          <w:lang w:val="en-US"/>
        </w:rPr>
        <w:t xml:space="preserve">This relates not only to income </w:t>
      </w:r>
      <w:r w:rsidRPr="00977765">
        <w:rPr>
          <w:rFonts w:ascii="Times New Roman" w:hAnsi="Times New Roman" w:cs="Times New Roman"/>
          <w:color w:val="000000"/>
          <w:sz w:val="24"/>
          <w:szCs w:val="24"/>
          <w:lang w:val="en-US"/>
        </w:rPr>
        <w:t xml:space="preserve">poverty and education but also to other living conditions as for </w:t>
      </w:r>
      <w:r>
        <w:rPr>
          <w:rFonts w:ascii="Times New Roman" w:hAnsi="Times New Roman" w:cs="Times New Roman"/>
          <w:color w:val="000000"/>
          <w:sz w:val="24"/>
          <w:szCs w:val="24"/>
          <w:lang w:val="en-US"/>
        </w:rPr>
        <w:t xml:space="preserve">example health and housing. The </w:t>
      </w:r>
      <w:r w:rsidRPr="00977765">
        <w:rPr>
          <w:rFonts w:ascii="Times New Roman" w:hAnsi="Times New Roman" w:cs="Times New Roman"/>
          <w:color w:val="000000"/>
          <w:sz w:val="24"/>
          <w:szCs w:val="24"/>
          <w:lang w:val="en-US"/>
        </w:rPr>
        <w:t>phenomenon of intergenerational transmission of poverty is thus t</w:t>
      </w:r>
      <w:r>
        <w:rPr>
          <w:rFonts w:ascii="Times New Roman" w:hAnsi="Times New Roman" w:cs="Times New Roman"/>
          <w:color w:val="000000"/>
          <w:sz w:val="24"/>
          <w:szCs w:val="24"/>
          <w:lang w:val="en-US"/>
        </w:rPr>
        <w:t xml:space="preserve">o be seen as a multidimensional </w:t>
      </w:r>
      <w:r w:rsidRPr="00977765">
        <w:rPr>
          <w:rFonts w:ascii="Times New Roman" w:hAnsi="Times New Roman" w:cs="Times New Roman"/>
          <w:color w:val="000000"/>
          <w:sz w:val="24"/>
          <w:szCs w:val="24"/>
          <w:lang w:val="en-US"/>
        </w:rPr>
        <w:t>problem. The attention shown towards t</w:t>
      </w:r>
      <w:r>
        <w:rPr>
          <w:rFonts w:ascii="Times New Roman" w:hAnsi="Times New Roman" w:cs="Times New Roman"/>
          <w:color w:val="000000"/>
          <w:sz w:val="24"/>
          <w:szCs w:val="24"/>
          <w:lang w:val="en-US"/>
        </w:rPr>
        <w:t xml:space="preserve">hese phenomena demonstrates the </w:t>
      </w:r>
      <w:r w:rsidRPr="00977765">
        <w:rPr>
          <w:rFonts w:ascii="Times New Roman" w:hAnsi="Times New Roman" w:cs="Times New Roman"/>
          <w:color w:val="000000"/>
          <w:sz w:val="24"/>
          <w:szCs w:val="24"/>
          <w:lang w:val="en-US"/>
        </w:rPr>
        <w:t>existence and the scale of such problems.</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977765"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r w:rsidRPr="00977765">
        <w:rPr>
          <w:rFonts w:ascii="Times New Roman" w:hAnsi="Times New Roman" w:cs="Times New Roman"/>
          <w:sz w:val="24"/>
          <w:szCs w:val="24"/>
          <w:lang w:val="en-US"/>
        </w:rPr>
        <w:t>Dimensions of child poverty</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E60000"/>
          <w:sz w:val="24"/>
          <w:szCs w:val="24"/>
          <w:lang w:val="en-US"/>
        </w:rPr>
      </w:pP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color w:val="000000"/>
          <w:sz w:val="24"/>
          <w:szCs w:val="24"/>
          <w:lang w:val="en-US"/>
        </w:rPr>
        <w:t>Following the framework outlined in the Caritas document, “</w:t>
      </w:r>
      <w:r>
        <w:rPr>
          <w:rFonts w:ascii="Times New Roman" w:hAnsi="Times New Roman" w:cs="Times New Roman"/>
          <w:color w:val="000000"/>
          <w:sz w:val="24"/>
          <w:szCs w:val="24"/>
          <w:lang w:val="en-US"/>
        </w:rPr>
        <w:t xml:space="preserve">Poverty Among Us” eight primary </w:t>
      </w:r>
      <w:r w:rsidRPr="00977765">
        <w:rPr>
          <w:rFonts w:ascii="Times New Roman" w:hAnsi="Times New Roman" w:cs="Times New Roman"/>
          <w:color w:val="000000"/>
          <w:sz w:val="24"/>
          <w:szCs w:val="24"/>
          <w:lang w:val="en-US"/>
        </w:rPr>
        <w:t>dimensions of poverty can be analysed: financial resourc</w:t>
      </w:r>
      <w:r>
        <w:rPr>
          <w:rFonts w:ascii="Times New Roman" w:hAnsi="Times New Roman" w:cs="Times New Roman"/>
          <w:color w:val="000000"/>
          <w:sz w:val="24"/>
          <w:szCs w:val="24"/>
          <w:lang w:val="en-US"/>
        </w:rPr>
        <w:t xml:space="preserve">es, health, housing, education, </w:t>
      </w:r>
      <w:r w:rsidRPr="00977765">
        <w:rPr>
          <w:rFonts w:ascii="Times New Roman" w:hAnsi="Times New Roman" w:cs="Times New Roman"/>
          <w:color w:val="000000"/>
          <w:sz w:val="24"/>
          <w:szCs w:val="24"/>
          <w:lang w:val="en-US"/>
        </w:rPr>
        <w:t>occupational integration, social integration, residence status and family of origin. There are a</w:t>
      </w:r>
      <w:r>
        <w:rPr>
          <w:rFonts w:ascii="Times New Roman" w:hAnsi="Times New Roman" w:cs="Times New Roman"/>
          <w:color w:val="000000"/>
          <w:sz w:val="24"/>
          <w:szCs w:val="24"/>
          <w:lang w:val="en-US"/>
        </w:rPr>
        <w:t xml:space="preserve">lso </w:t>
      </w:r>
      <w:r w:rsidRPr="00977765">
        <w:rPr>
          <w:rFonts w:ascii="Times New Roman" w:hAnsi="Times New Roman" w:cs="Times New Roman"/>
          <w:color w:val="000000"/>
          <w:sz w:val="24"/>
          <w:szCs w:val="24"/>
          <w:lang w:val="en-US"/>
        </w:rPr>
        <w:t>psychological, cultural, cultic, ethical and spiritual dimen</w:t>
      </w:r>
      <w:r>
        <w:rPr>
          <w:rFonts w:ascii="Times New Roman" w:hAnsi="Times New Roman" w:cs="Times New Roman"/>
          <w:color w:val="000000"/>
          <w:sz w:val="24"/>
          <w:szCs w:val="24"/>
          <w:lang w:val="en-US"/>
        </w:rPr>
        <w:t xml:space="preserve">sions of poverty. Some of these </w:t>
      </w:r>
      <w:r w:rsidRPr="00977765">
        <w:rPr>
          <w:rFonts w:ascii="Times New Roman" w:hAnsi="Times New Roman" w:cs="Times New Roman"/>
          <w:color w:val="000000"/>
          <w:sz w:val="24"/>
          <w:szCs w:val="24"/>
          <w:lang w:val="en-US"/>
        </w:rPr>
        <w:t>dimensions are referred to in the following.</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Income poverty</w:t>
      </w:r>
    </w:p>
    <w:p w:rsidR="00716D8B" w:rsidRPr="00977765" w:rsidRDefault="00716D8B" w:rsidP="00716D8B">
      <w:pPr>
        <w:autoSpaceDE w:val="0"/>
        <w:autoSpaceDN w:val="0"/>
        <w:adjustRightInd w:val="0"/>
        <w:spacing w:after="0" w:line="240" w:lineRule="auto"/>
        <w:rPr>
          <w:rFonts w:ascii="Times New Roman" w:hAnsi="Times New Roman" w:cs="Times New Roman"/>
          <w:sz w:val="24"/>
          <w:szCs w:val="24"/>
          <w:lang w:val="en-US"/>
        </w:rPr>
      </w:pP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color w:val="000000"/>
          <w:sz w:val="24"/>
          <w:szCs w:val="24"/>
          <w:lang w:val="en-US"/>
        </w:rPr>
        <w:t>The complexity of poverty cannot be captured simply by measuring income and / or expenditure.</w:t>
      </w:r>
      <w:r>
        <w:rPr>
          <w:rFonts w:ascii="Times New Roman" w:hAnsi="Times New Roman" w:cs="Times New Roman"/>
          <w:color w:val="000000"/>
          <w:sz w:val="24"/>
          <w:szCs w:val="24"/>
          <w:lang w:val="en-US"/>
        </w:rPr>
        <w:t xml:space="preserve"> </w:t>
      </w:r>
      <w:r w:rsidRPr="00977765">
        <w:rPr>
          <w:rFonts w:ascii="Times New Roman" w:hAnsi="Times New Roman" w:cs="Times New Roman"/>
          <w:color w:val="000000"/>
          <w:sz w:val="24"/>
          <w:szCs w:val="24"/>
          <w:lang w:val="en-US"/>
        </w:rPr>
        <w:t>Nevertheless describing the financial situation of children and their</w:t>
      </w:r>
      <w:r>
        <w:rPr>
          <w:rFonts w:ascii="Times New Roman" w:hAnsi="Times New Roman" w:cs="Times New Roman"/>
          <w:color w:val="000000"/>
          <w:sz w:val="24"/>
          <w:szCs w:val="24"/>
          <w:lang w:val="en-US"/>
        </w:rPr>
        <w:t xml:space="preserve"> families in Europe is a useful </w:t>
      </w:r>
      <w:r w:rsidRPr="00977765">
        <w:rPr>
          <w:rFonts w:ascii="Times New Roman" w:hAnsi="Times New Roman" w:cs="Times New Roman"/>
          <w:color w:val="000000"/>
          <w:sz w:val="24"/>
          <w:szCs w:val="24"/>
          <w:lang w:val="en-US"/>
        </w:rPr>
        <w:t>illustrative tool.</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977765">
        <w:rPr>
          <w:rFonts w:ascii="Times New Roman" w:hAnsi="Times New Roman" w:cs="Times New Roman"/>
          <w:color w:val="000000"/>
          <w:sz w:val="24"/>
          <w:szCs w:val="24"/>
          <w:lang w:val="en-US"/>
        </w:rPr>
        <w:lastRenderedPageBreak/>
        <w:t>EU-SILC</w:t>
      </w:r>
      <w:r w:rsidRPr="00977765">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provides the at-risk-of-poverty rates of children which</w:t>
      </w:r>
      <w:r>
        <w:rPr>
          <w:rFonts w:ascii="Times New Roman" w:hAnsi="Times New Roman" w:cs="Times New Roman"/>
          <w:color w:val="000000"/>
          <w:sz w:val="24"/>
          <w:szCs w:val="24"/>
          <w:lang w:val="en-US"/>
        </w:rPr>
        <w:t xml:space="preserve"> vary across the European Union </w:t>
      </w:r>
      <w:r w:rsidRPr="00977765">
        <w:rPr>
          <w:rFonts w:ascii="Times New Roman" w:hAnsi="Times New Roman" w:cs="Times New Roman"/>
          <w:color w:val="000000"/>
          <w:sz w:val="24"/>
          <w:szCs w:val="24"/>
          <w:lang w:val="en-US"/>
        </w:rPr>
        <w:t>member states. They generally lay in between 10 and 26 percen</w:t>
      </w:r>
      <w:r>
        <w:rPr>
          <w:rFonts w:ascii="Times New Roman" w:hAnsi="Times New Roman" w:cs="Times New Roman"/>
          <w:color w:val="000000"/>
          <w:sz w:val="24"/>
          <w:szCs w:val="24"/>
          <w:lang w:val="en-US"/>
        </w:rPr>
        <w:t xml:space="preserve">t of the whole child population </w:t>
      </w:r>
      <w:r w:rsidRPr="00977765">
        <w:rPr>
          <w:rFonts w:ascii="Times New Roman" w:hAnsi="Times New Roman" w:cs="Times New Roman"/>
          <w:color w:val="000000"/>
          <w:sz w:val="24"/>
          <w:szCs w:val="24"/>
          <w:lang w:val="en-US"/>
        </w:rPr>
        <w:t>of any European country.</w:t>
      </w: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977765" w:rsidRDefault="00716D8B" w:rsidP="00716D8B">
      <w:pPr>
        <w:autoSpaceDE w:val="0"/>
        <w:autoSpaceDN w:val="0"/>
        <w:adjustRightInd w:val="0"/>
        <w:spacing w:after="0" w:line="240" w:lineRule="auto"/>
        <w:jc w:val="both"/>
        <w:rPr>
          <w:rFonts w:ascii="Times New Roman" w:hAnsi="Times New Roman" w:cs="Times New Roman"/>
          <w:color w:val="E60000"/>
          <w:sz w:val="24"/>
          <w:szCs w:val="24"/>
          <w:lang w:val="en-US"/>
        </w:rPr>
      </w:pPr>
      <w:r w:rsidRPr="00977765">
        <w:rPr>
          <w:rFonts w:ascii="Times New Roman" w:hAnsi="Times New Roman" w:cs="Times New Roman"/>
          <w:color w:val="000000"/>
          <w:sz w:val="24"/>
          <w:szCs w:val="24"/>
          <w:lang w:val="en-US"/>
        </w:rPr>
        <w:t>While in general the formal European definition of relative poverty or of being at risk of poverty</w:t>
      </w:r>
      <w:r>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is a good indicator because it enables countries to be compared, other indicators have to be</w:t>
      </w:r>
      <w:r>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considered in order to get a fuller picture, especially as the definition does not give an insight</w:t>
      </w:r>
      <w:r>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into the living conditions of people being at risk of poverty in any specific country. So, when</w:t>
      </w:r>
      <w:r>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interpreting data on poverty one has to look at the situation behind the numbers and at the</w:t>
      </w:r>
      <w:r>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specific problems of people to understand their needs.</w:t>
      </w:r>
      <w:r>
        <w:rPr>
          <w:rFonts w:ascii="Times New Roman" w:hAnsi="Times New Roman" w:cs="Times New Roman"/>
          <w:color w:val="000000"/>
          <w:sz w:val="24"/>
          <w:szCs w:val="24"/>
          <w:lang w:val="en-US"/>
        </w:rPr>
        <w:t xml:space="preserve"> Thus the figures only tell us “what”</w:t>
      </w:r>
      <w:r w:rsidR="000506DD" w:rsidRPr="00977765">
        <w:rPr>
          <w:rFonts w:ascii="Times New Roman" w:hAnsi="Times New Roman" w:cs="Times New Roman"/>
          <w:color w:val="000000"/>
          <w:sz w:val="24"/>
          <w:szCs w:val="24"/>
          <w:lang w:val="en-US"/>
        </w:rPr>
        <w:t>;</w:t>
      </w:r>
      <w:r w:rsidRPr="00977765">
        <w:rPr>
          <w:rFonts w:ascii="Times New Roman" w:hAnsi="Times New Roman" w:cs="Times New Roman"/>
          <w:color w:val="000000"/>
          <w:sz w:val="24"/>
          <w:szCs w:val="24"/>
          <w:lang w:val="en-US"/>
        </w:rPr>
        <w:t xml:space="preserve"> they</w:t>
      </w:r>
      <w:r>
        <w:rPr>
          <w:rFonts w:ascii="Times New Roman" w:hAnsi="Times New Roman" w:cs="Times New Roman"/>
          <w:color w:val="E60000"/>
          <w:sz w:val="24"/>
          <w:szCs w:val="24"/>
          <w:lang w:val="en-US"/>
        </w:rPr>
        <w:t xml:space="preserve"> </w:t>
      </w:r>
      <w:r w:rsidR="00FE1CC2">
        <w:rPr>
          <w:rFonts w:ascii="Times New Roman" w:hAnsi="Times New Roman" w:cs="Times New Roman"/>
          <w:color w:val="000000"/>
          <w:sz w:val="24"/>
          <w:szCs w:val="24"/>
          <w:lang w:val="en-US"/>
        </w:rPr>
        <w:t>do not explain the “why”</w:t>
      </w:r>
      <w:r w:rsidRPr="00977765">
        <w:rPr>
          <w:rFonts w:ascii="Times New Roman" w:hAnsi="Times New Roman" w:cs="Times New Roman"/>
          <w:color w:val="000000"/>
          <w:sz w:val="24"/>
          <w:szCs w:val="24"/>
          <w:lang w:val="en-US"/>
        </w:rPr>
        <w:t xml:space="preserve"> of any given context. Thus the analysis and policy recommendations</w:t>
      </w:r>
      <w:r>
        <w:rPr>
          <w:rFonts w:ascii="Times New Roman" w:hAnsi="Times New Roman" w:cs="Times New Roman"/>
          <w:color w:val="E60000"/>
          <w:sz w:val="24"/>
          <w:szCs w:val="24"/>
          <w:lang w:val="en-US"/>
        </w:rPr>
        <w:t xml:space="preserve"> </w:t>
      </w:r>
      <w:r w:rsidRPr="00977765">
        <w:rPr>
          <w:rFonts w:ascii="Times New Roman" w:hAnsi="Times New Roman" w:cs="Times New Roman"/>
          <w:color w:val="000000"/>
          <w:sz w:val="24"/>
          <w:szCs w:val="24"/>
          <w:lang w:val="en-US"/>
        </w:rPr>
        <w:t>drawn in this paper must be adjusted to the individual country’s need.</w:t>
      </w:r>
    </w:p>
    <w:p w:rsidR="00716D8B" w:rsidRPr="00825354" w:rsidRDefault="00716D8B" w:rsidP="00716D8B">
      <w:pPr>
        <w:autoSpaceDE w:val="0"/>
        <w:autoSpaceDN w:val="0"/>
        <w:adjustRightInd w:val="0"/>
        <w:spacing w:after="0" w:line="240" w:lineRule="auto"/>
        <w:jc w:val="both"/>
        <w:rPr>
          <w:rFonts w:ascii="Times New Roman" w:hAnsi="Times New Roman" w:cs="Times New Roman"/>
          <w:color w:val="E6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2C2E60">
        <w:rPr>
          <w:rFonts w:ascii="Times New Roman" w:hAnsi="Times New Roman" w:cs="Times New Roman"/>
          <w:color w:val="000000"/>
          <w:sz w:val="24"/>
          <w:szCs w:val="24"/>
          <w:lang w:val="en-US"/>
        </w:rPr>
        <w:t>Consequences of parental unemployment</w:t>
      </w:r>
      <w:r>
        <w:rPr>
          <w:rFonts w:ascii="Times New Roman" w:hAnsi="Times New Roman" w:cs="Times New Roman"/>
          <w:color w:val="000000"/>
          <w:sz w:val="24"/>
          <w:szCs w:val="24"/>
          <w:lang w:val="en-US"/>
        </w:rPr>
        <w:t xml:space="preserve"> </w:t>
      </w:r>
      <w:r w:rsidRPr="002C2E60">
        <w:rPr>
          <w:rFonts w:ascii="Times New Roman" w:hAnsi="Times New Roman" w:cs="Times New Roman"/>
          <w:color w:val="000000"/>
          <w:sz w:val="24"/>
          <w:szCs w:val="24"/>
          <w:lang w:val="en-US"/>
        </w:rPr>
        <w:t>and in-work-poverty for children</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2C2E60">
        <w:rPr>
          <w:rFonts w:ascii="Times New Roman" w:hAnsi="Times New Roman" w:cs="Times New Roman"/>
          <w:color w:val="000000"/>
          <w:sz w:val="24"/>
          <w:szCs w:val="24"/>
          <w:lang w:val="en-US"/>
        </w:rPr>
        <w:t xml:space="preserve">Employment and earnings from work are the best remedy to </w:t>
      </w:r>
      <w:r>
        <w:rPr>
          <w:rFonts w:ascii="Times New Roman" w:hAnsi="Times New Roman" w:cs="Times New Roman"/>
          <w:color w:val="000000"/>
          <w:sz w:val="24"/>
          <w:szCs w:val="24"/>
          <w:lang w:val="en-US"/>
        </w:rPr>
        <w:t xml:space="preserve">minimize one’s risk of becoming </w:t>
      </w:r>
      <w:r w:rsidRPr="002C2E60">
        <w:rPr>
          <w:rFonts w:ascii="Times New Roman" w:hAnsi="Times New Roman" w:cs="Times New Roman"/>
          <w:color w:val="000000"/>
          <w:sz w:val="24"/>
          <w:szCs w:val="24"/>
          <w:lang w:val="en-US"/>
        </w:rPr>
        <w:t>poor. In general, in the EU Member States social transfers red</w:t>
      </w:r>
      <w:r>
        <w:rPr>
          <w:rFonts w:ascii="Times New Roman" w:hAnsi="Times New Roman" w:cs="Times New Roman"/>
          <w:color w:val="000000"/>
          <w:sz w:val="24"/>
          <w:szCs w:val="24"/>
          <w:lang w:val="en-US"/>
        </w:rPr>
        <w:t xml:space="preserve">uce the at-risk-of-poverty rate </w:t>
      </w:r>
      <w:r w:rsidRPr="002C2E60">
        <w:rPr>
          <w:rFonts w:ascii="Times New Roman" w:hAnsi="Times New Roman" w:cs="Times New Roman"/>
          <w:color w:val="000000"/>
          <w:sz w:val="24"/>
          <w:szCs w:val="24"/>
          <w:lang w:val="en-US"/>
        </w:rPr>
        <w:t>significantly (for differences in reduction rates, see below under “pub</w:t>
      </w:r>
      <w:r>
        <w:rPr>
          <w:rFonts w:ascii="Times New Roman" w:hAnsi="Times New Roman" w:cs="Times New Roman"/>
          <w:color w:val="000000"/>
          <w:sz w:val="24"/>
          <w:szCs w:val="24"/>
          <w:lang w:val="en-US"/>
        </w:rPr>
        <w:t xml:space="preserve">lic social transfers”). For all </w:t>
      </w:r>
      <w:r w:rsidRPr="002C2E60">
        <w:rPr>
          <w:rFonts w:ascii="Times New Roman" w:hAnsi="Times New Roman" w:cs="Times New Roman"/>
          <w:color w:val="000000"/>
          <w:sz w:val="24"/>
          <w:szCs w:val="24"/>
          <w:lang w:val="en-US"/>
        </w:rPr>
        <w:t>countries it can be affirmed that having well remunerated w</w:t>
      </w:r>
      <w:r>
        <w:rPr>
          <w:rFonts w:ascii="Times New Roman" w:hAnsi="Times New Roman" w:cs="Times New Roman"/>
          <w:color w:val="000000"/>
          <w:sz w:val="24"/>
          <w:szCs w:val="24"/>
          <w:lang w:val="en-US"/>
        </w:rPr>
        <w:t xml:space="preserve">ork provides some resilience to </w:t>
      </w:r>
      <w:r w:rsidRPr="002C2E60">
        <w:rPr>
          <w:rFonts w:ascii="Times New Roman" w:hAnsi="Times New Roman" w:cs="Times New Roman"/>
          <w:color w:val="000000"/>
          <w:sz w:val="24"/>
          <w:szCs w:val="24"/>
          <w:lang w:val="en-US"/>
        </w:rPr>
        <w:t xml:space="preserve">poverty. This is all the more true for families with children: the </w:t>
      </w:r>
      <w:r>
        <w:rPr>
          <w:rFonts w:ascii="Times New Roman" w:hAnsi="Times New Roman" w:cs="Times New Roman"/>
          <w:color w:val="000000"/>
          <w:sz w:val="24"/>
          <w:szCs w:val="24"/>
          <w:lang w:val="en-US"/>
        </w:rPr>
        <w:t xml:space="preserve">impact of either joblessness or </w:t>
      </w:r>
      <w:r w:rsidRPr="002C2E60">
        <w:rPr>
          <w:rFonts w:ascii="Times New Roman" w:hAnsi="Times New Roman" w:cs="Times New Roman"/>
          <w:color w:val="000000"/>
          <w:sz w:val="24"/>
          <w:szCs w:val="24"/>
          <w:lang w:val="en-US"/>
        </w:rPr>
        <w:t xml:space="preserve">not working full time on the risk of poverty is much higher for </w:t>
      </w:r>
      <w:r>
        <w:rPr>
          <w:rFonts w:ascii="Times New Roman" w:hAnsi="Times New Roman" w:cs="Times New Roman"/>
          <w:color w:val="000000"/>
          <w:sz w:val="24"/>
          <w:szCs w:val="24"/>
          <w:lang w:val="en-US"/>
        </w:rPr>
        <w:t xml:space="preserve">families with children than for </w:t>
      </w:r>
      <w:r w:rsidRPr="002C2E60">
        <w:rPr>
          <w:rFonts w:ascii="Times New Roman" w:hAnsi="Times New Roman" w:cs="Times New Roman"/>
          <w:color w:val="000000"/>
          <w:sz w:val="24"/>
          <w:szCs w:val="24"/>
          <w:lang w:val="en-US"/>
        </w:rPr>
        <w:t>families without children. On average in the EU-27, more than ha</w:t>
      </w:r>
      <w:r>
        <w:rPr>
          <w:rFonts w:ascii="Times New Roman" w:hAnsi="Times New Roman" w:cs="Times New Roman"/>
          <w:color w:val="000000"/>
          <w:sz w:val="24"/>
          <w:szCs w:val="24"/>
          <w:lang w:val="en-US"/>
        </w:rPr>
        <w:t xml:space="preserve">lf of children in families with </w:t>
      </w:r>
      <w:r w:rsidRPr="002C2E60">
        <w:rPr>
          <w:rFonts w:ascii="Times New Roman" w:hAnsi="Times New Roman" w:cs="Times New Roman"/>
          <w:color w:val="000000"/>
          <w:sz w:val="24"/>
          <w:szCs w:val="24"/>
          <w:lang w:val="en-US"/>
        </w:rPr>
        <w:t>no or very weak attachment to the labour</w:t>
      </w:r>
      <w:r>
        <w:rPr>
          <w:rFonts w:ascii="Times New Roman" w:hAnsi="Times New Roman" w:cs="Times New Roman"/>
          <w:color w:val="000000"/>
          <w:sz w:val="24"/>
          <w:szCs w:val="24"/>
          <w:lang w:val="en-US"/>
        </w:rPr>
        <w:t xml:space="preserve"> market are at risk of poverty</w:t>
      </w:r>
      <w:r w:rsidRPr="002C2E60">
        <w:rPr>
          <w:rFonts w:ascii="Times New Roman" w:hAnsi="Times New Roman" w:cs="Times New Roman"/>
          <w:color w:val="000000"/>
          <w:sz w:val="24"/>
          <w:szCs w:val="24"/>
          <w:lang w:val="en-US"/>
        </w:rPr>
        <w:t>.</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2C2E60">
        <w:rPr>
          <w:rFonts w:ascii="Times New Roman" w:hAnsi="Times New Roman" w:cs="Times New Roman"/>
          <w:color w:val="000000"/>
          <w:sz w:val="24"/>
          <w:szCs w:val="24"/>
          <w:lang w:val="en-US"/>
        </w:rPr>
        <w:t>Access to the labour market is especially difficult for lone paren</w:t>
      </w:r>
      <w:r>
        <w:rPr>
          <w:rFonts w:ascii="Times New Roman" w:hAnsi="Times New Roman" w:cs="Times New Roman"/>
          <w:color w:val="000000"/>
          <w:sz w:val="24"/>
          <w:szCs w:val="24"/>
          <w:lang w:val="en-US"/>
        </w:rPr>
        <w:t xml:space="preserve">ts and larger families. Without </w:t>
      </w:r>
      <w:r w:rsidRPr="002C2E60">
        <w:rPr>
          <w:rFonts w:ascii="Times New Roman" w:hAnsi="Times New Roman" w:cs="Times New Roman"/>
          <w:color w:val="000000"/>
          <w:sz w:val="24"/>
          <w:szCs w:val="24"/>
          <w:lang w:val="en-US"/>
        </w:rPr>
        <w:t>appropriate, accessible and affordable child care services or care</w:t>
      </w:r>
      <w:r>
        <w:rPr>
          <w:rFonts w:ascii="Times New Roman" w:hAnsi="Times New Roman" w:cs="Times New Roman"/>
          <w:color w:val="000000"/>
          <w:sz w:val="24"/>
          <w:szCs w:val="24"/>
          <w:lang w:val="en-US"/>
        </w:rPr>
        <w:t xml:space="preserve"> facilities for other dependent </w:t>
      </w:r>
      <w:r w:rsidRPr="002C2E60">
        <w:rPr>
          <w:rFonts w:ascii="Times New Roman" w:hAnsi="Times New Roman" w:cs="Times New Roman"/>
          <w:color w:val="000000"/>
          <w:sz w:val="24"/>
          <w:szCs w:val="24"/>
          <w:lang w:val="en-US"/>
        </w:rPr>
        <w:t>relatives they cannot optimize their wor</w:t>
      </w:r>
      <w:r>
        <w:rPr>
          <w:rFonts w:ascii="Times New Roman" w:hAnsi="Times New Roman" w:cs="Times New Roman"/>
          <w:color w:val="000000"/>
          <w:sz w:val="24"/>
          <w:szCs w:val="24"/>
          <w:lang w:val="en-US"/>
        </w:rPr>
        <w:t xml:space="preserve">king or training opportunities. </w:t>
      </w:r>
      <w:r w:rsidRPr="002C2E60">
        <w:rPr>
          <w:rFonts w:ascii="Times New Roman" w:hAnsi="Times New Roman" w:cs="Times New Roman"/>
          <w:color w:val="000000"/>
          <w:sz w:val="24"/>
          <w:szCs w:val="24"/>
          <w:lang w:val="en-US"/>
        </w:rPr>
        <w:t>Employment has to be placed in juxtaposition with the issue of f</w:t>
      </w:r>
      <w:r>
        <w:rPr>
          <w:rFonts w:ascii="Times New Roman" w:hAnsi="Times New Roman" w:cs="Times New Roman"/>
          <w:color w:val="000000"/>
          <w:sz w:val="24"/>
          <w:szCs w:val="24"/>
          <w:lang w:val="en-US"/>
        </w:rPr>
        <w:t xml:space="preserve">air remuneration for work: even </w:t>
      </w:r>
      <w:r w:rsidRPr="002C2E60">
        <w:rPr>
          <w:rFonts w:ascii="Times New Roman" w:hAnsi="Times New Roman" w:cs="Times New Roman"/>
          <w:color w:val="000000"/>
          <w:sz w:val="24"/>
          <w:szCs w:val="24"/>
          <w:lang w:val="en-US"/>
        </w:rPr>
        <w:t>in cases of full-time work, the hourly payment can still be insuffi</w:t>
      </w:r>
      <w:r>
        <w:rPr>
          <w:rFonts w:ascii="Times New Roman" w:hAnsi="Times New Roman" w:cs="Times New Roman"/>
          <w:color w:val="000000"/>
          <w:sz w:val="24"/>
          <w:szCs w:val="24"/>
          <w:lang w:val="en-US"/>
        </w:rPr>
        <w:t xml:space="preserve">cient to ensure a decent living </w:t>
      </w:r>
      <w:r w:rsidRPr="002C2E60">
        <w:rPr>
          <w:rFonts w:ascii="Times New Roman" w:hAnsi="Times New Roman" w:cs="Times New Roman"/>
          <w:color w:val="000000"/>
          <w:sz w:val="24"/>
          <w:szCs w:val="24"/>
          <w:lang w:val="en-US"/>
        </w:rPr>
        <w:t>for the employee and his or her family.</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2C2E60">
        <w:rPr>
          <w:rFonts w:ascii="Times New Roman" w:hAnsi="Times New Roman" w:cs="Times New Roman"/>
          <w:color w:val="000000"/>
          <w:sz w:val="24"/>
          <w:szCs w:val="24"/>
          <w:lang w:val="en-US"/>
        </w:rPr>
        <w:t>In-work-poverty exists within Europe: 13% of children living i</w:t>
      </w:r>
      <w:r>
        <w:rPr>
          <w:rFonts w:ascii="Times New Roman" w:hAnsi="Times New Roman" w:cs="Times New Roman"/>
          <w:color w:val="000000"/>
          <w:sz w:val="24"/>
          <w:szCs w:val="24"/>
          <w:lang w:val="en-US"/>
        </w:rPr>
        <w:t>n households at work are living below the poverty threshold</w:t>
      </w:r>
      <w:r w:rsidRPr="002C2E60">
        <w:rPr>
          <w:rFonts w:ascii="Times New Roman" w:hAnsi="Times New Roman" w:cs="Times New Roman"/>
          <w:color w:val="000000"/>
          <w:sz w:val="24"/>
          <w:szCs w:val="24"/>
          <w:lang w:val="en-US"/>
        </w:rPr>
        <w:t xml:space="preserve">. However this proportion is much </w:t>
      </w:r>
      <w:r>
        <w:rPr>
          <w:rFonts w:ascii="Times New Roman" w:hAnsi="Times New Roman" w:cs="Times New Roman"/>
          <w:color w:val="000000"/>
          <w:sz w:val="24"/>
          <w:szCs w:val="24"/>
          <w:lang w:val="en-US"/>
        </w:rPr>
        <w:t xml:space="preserve">smaller than the proportion for </w:t>
      </w:r>
      <w:r w:rsidRPr="002C2E60">
        <w:rPr>
          <w:rFonts w:ascii="Times New Roman" w:hAnsi="Times New Roman" w:cs="Times New Roman"/>
          <w:color w:val="000000"/>
          <w:sz w:val="24"/>
          <w:szCs w:val="24"/>
          <w:lang w:val="en-US"/>
        </w:rPr>
        <w:t>children in households which are jobless or where att</w:t>
      </w:r>
      <w:r>
        <w:rPr>
          <w:rFonts w:ascii="Times New Roman" w:hAnsi="Times New Roman" w:cs="Times New Roman"/>
          <w:color w:val="000000"/>
          <w:sz w:val="24"/>
          <w:szCs w:val="24"/>
          <w:lang w:val="en-US"/>
        </w:rPr>
        <w:t>achment to the labour market is unsatisfactory…</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b/>
          <w:color w:val="000000"/>
          <w:sz w:val="24"/>
          <w:szCs w:val="24"/>
          <w:lang w:val="en-US"/>
        </w:rPr>
      </w:pPr>
      <w:r>
        <w:rPr>
          <w:rFonts w:ascii="Times New Roman" w:hAnsi="Times New Roman" w:cs="Times New Roman"/>
          <w:b/>
          <w:color w:val="000000"/>
          <w:sz w:val="24"/>
          <w:szCs w:val="24"/>
          <w:lang w:val="en-US"/>
        </w:rPr>
        <w:t>Recommendations</w:t>
      </w:r>
    </w:p>
    <w:p w:rsidR="00716D8B" w:rsidRPr="002C2E60" w:rsidRDefault="00716D8B" w:rsidP="00716D8B">
      <w:pPr>
        <w:autoSpaceDE w:val="0"/>
        <w:autoSpaceDN w:val="0"/>
        <w:adjustRightInd w:val="0"/>
        <w:spacing w:after="0" w:line="240" w:lineRule="auto"/>
        <w:jc w:val="both"/>
        <w:rPr>
          <w:rFonts w:ascii="Times New Roman" w:hAnsi="Times New Roman" w:cs="Times New Roman"/>
          <w:b/>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2C2E60">
        <w:rPr>
          <w:rFonts w:ascii="Times New Roman" w:hAnsi="Times New Roman" w:cs="Times New Roman"/>
          <w:color w:val="000000"/>
          <w:sz w:val="24"/>
          <w:szCs w:val="24"/>
          <w:lang w:val="en-US"/>
        </w:rPr>
        <w:t>Fighting poverty is a process which goes far beyond mat</w:t>
      </w:r>
      <w:r>
        <w:rPr>
          <w:rFonts w:ascii="Times New Roman" w:hAnsi="Times New Roman" w:cs="Times New Roman"/>
          <w:color w:val="000000"/>
          <w:sz w:val="24"/>
          <w:szCs w:val="24"/>
          <w:lang w:val="en-US"/>
        </w:rPr>
        <w:t>erial and financial assistance -</w:t>
      </w:r>
      <w:r w:rsidRPr="002C2E60">
        <w:rPr>
          <w:rFonts w:ascii="Times New Roman" w:hAnsi="Times New Roman" w:cs="Times New Roman"/>
          <w:color w:val="000000"/>
          <w:sz w:val="24"/>
          <w:szCs w:val="24"/>
          <w:lang w:val="en-US"/>
        </w:rPr>
        <w:t xml:space="preserve"> although</w:t>
      </w:r>
      <w:r>
        <w:rPr>
          <w:rFonts w:ascii="Times New Roman" w:hAnsi="Times New Roman" w:cs="Times New Roman"/>
          <w:color w:val="000000"/>
          <w:sz w:val="24"/>
          <w:szCs w:val="24"/>
          <w:lang w:val="en-US"/>
        </w:rPr>
        <w:t xml:space="preserve"> </w:t>
      </w:r>
      <w:r w:rsidRPr="002C2E60">
        <w:rPr>
          <w:rFonts w:ascii="Times New Roman" w:hAnsi="Times New Roman" w:cs="Times New Roman"/>
          <w:color w:val="000000"/>
          <w:sz w:val="24"/>
          <w:szCs w:val="24"/>
          <w:lang w:val="en-US"/>
        </w:rPr>
        <w:t xml:space="preserve">these are needed to guarantee a dignified life for everybody. </w:t>
      </w:r>
      <w:r>
        <w:rPr>
          <w:rFonts w:ascii="Times New Roman" w:hAnsi="Times New Roman" w:cs="Times New Roman"/>
          <w:color w:val="000000"/>
          <w:sz w:val="24"/>
          <w:szCs w:val="24"/>
          <w:lang w:val="en-US"/>
        </w:rPr>
        <w:t xml:space="preserve">These recommendations are based </w:t>
      </w:r>
      <w:r w:rsidRPr="002C2E60">
        <w:rPr>
          <w:rFonts w:ascii="Times New Roman" w:hAnsi="Times New Roman" w:cs="Times New Roman"/>
          <w:color w:val="000000"/>
          <w:sz w:val="24"/>
          <w:szCs w:val="24"/>
          <w:lang w:val="en-US"/>
        </w:rPr>
        <w:t>on the following fundamentals in accordance with the UN Convention on the Rights of the Child:</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2C2E60">
        <w:rPr>
          <w:rFonts w:ascii="Times New Roman" w:hAnsi="Times New Roman" w:cs="Times New Roman"/>
          <w:color w:val="000000"/>
          <w:sz w:val="24"/>
          <w:szCs w:val="24"/>
          <w:lang w:val="en-US"/>
        </w:rPr>
        <w:t xml:space="preserve">In the collective political endeavour, on behalf of the EU and </w:t>
      </w:r>
      <w:r>
        <w:rPr>
          <w:rFonts w:ascii="Times New Roman" w:hAnsi="Times New Roman" w:cs="Times New Roman"/>
          <w:color w:val="000000"/>
          <w:sz w:val="24"/>
          <w:szCs w:val="24"/>
          <w:lang w:val="en-US"/>
        </w:rPr>
        <w:t xml:space="preserve">its Member States, to fight </w:t>
      </w:r>
      <w:r w:rsidRPr="002C2E60">
        <w:rPr>
          <w:rFonts w:ascii="Times New Roman" w:hAnsi="Times New Roman" w:cs="Times New Roman"/>
          <w:color w:val="000000"/>
          <w:sz w:val="24"/>
          <w:szCs w:val="24"/>
          <w:lang w:val="en-US"/>
        </w:rPr>
        <w:t>against child poverty, utmost attention should be given to the</w:t>
      </w:r>
      <w:r>
        <w:rPr>
          <w:rFonts w:ascii="Times New Roman" w:hAnsi="Times New Roman" w:cs="Times New Roman"/>
          <w:color w:val="000000"/>
          <w:sz w:val="24"/>
          <w:szCs w:val="24"/>
          <w:lang w:val="en-US"/>
        </w:rPr>
        <w:t xml:space="preserve"> situation of families. In most </w:t>
      </w:r>
      <w:r w:rsidRPr="002C2E60">
        <w:rPr>
          <w:rFonts w:ascii="Times New Roman" w:hAnsi="Times New Roman" w:cs="Times New Roman"/>
          <w:color w:val="000000"/>
          <w:sz w:val="24"/>
          <w:szCs w:val="24"/>
          <w:lang w:val="en-US"/>
        </w:rPr>
        <w:t>cases, child poverty occurs within the context of the family. Cari</w:t>
      </w:r>
      <w:r>
        <w:rPr>
          <w:rFonts w:ascii="Times New Roman" w:hAnsi="Times New Roman" w:cs="Times New Roman"/>
          <w:color w:val="000000"/>
          <w:sz w:val="24"/>
          <w:szCs w:val="24"/>
          <w:lang w:val="en-US"/>
        </w:rPr>
        <w:t xml:space="preserve">tas Europa, therefore, suggests </w:t>
      </w:r>
      <w:r w:rsidRPr="002C2E60">
        <w:rPr>
          <w:rFonts w:ascii="Times New Roman" w:hAnsi="Times New Roman" w:cs="Times New Roman"/>
          <w:color w:val="000000"/>
          <w:sz w:val="24"/>
          <w:szCs w:val="24"/>
          <w:lang w:val="en-US"/>
        </w:rPr>
        <w:t xml:space="preserve">adopting a political terminology whereby “family poverty” is </w:t>
      </w:r>
      <w:r w:rsidRPr="002C2E60">
        <w:rPr>
          <w:rFonts w:ascii="Times New Roman" w:hAnsi="Times New Roman" w:cs="Times New Roman"/>
          <w:color w:val="000000"/>
          <w:sz w:val="24"/>
          <w:szCs w:val="24"/>
          <w:lang w:val="en-US"/>
        </w:rPr>
        <w:lastRenderedPageBreak/>
        <w:t>considered together with “child</w:t>
      </w:r>
      <w:r>
        <w:rPr>
          <w:rFonts w:ascii="Times New Roman" w:hAnsi="Times New Roman" w:cs="Times New Roman"/>
          <w:color w:val="000000"/>
          <w:sz w:val="24"/>
          <w:szCs w:val="24"/>
          <w:lang w:val="en-US"/>
        </w:rPr>
        <w:t xml:space="preserve"> </w:t>
      </w:r>
      <w:r w:rsidRPr="002C2E60">
        <w:rPr>
          <w:rFonts w:ascii="Times New Roman" w:hAnsi="Times New Roman" w:cs="Times New Roman"/>
          <w:color w:val="000000"/>
          <w:sz w:val="24"/>
          <w:szCs w:val="24"/>
          <w:lang w:val="en-US"/>
        </w:rPr>
        <w:t xml:space="preserve">poverty”. As family structures and forms differ considerably, </w:t>
      </w:r>
      <w:r>
        <w:rPr>
          <w:rFonts w:ascii="Times New Roman" w:hAnsi="Times New Roman" w:cs="Times New Roman"/>
          <w:color w:val="000000"/>
          <w:sz w:val="24"/>
          <w:szCs w:val="24"/>
          <w:lang w:val="en-US"/>
        </w:rPr>
        <w:t xml:space="preserve">this must be taken into account </w:t>
      </w:r>
      <w:r w:rsidRPr="002C2E60">
        <w:rPr>
          <w:rFonts w:ascii="Times New Roman" w:hAnsi="Times New Roman" w:cs="Times New Roman"/>
          <w:color w:val="000000"/>
          <w:sz w:val="24"/>
          <w:szCs w:val="24"/>
          <w:lang w:val="en-US"/>
        </w:rPr>
        <w:t>when thinking about policies.</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r w:rsidRPr="002C2E60">
        <w:rPr>
          <w:rFonts w:ascii="Times New Roman" w:hAnsi="Times New Roman" w:cs="Times New Roman"/>
          <w:color w:val="000000"/>
          <w:sz w:val="24"/>
          <w:szCs w:val="24"/>
          <w:lang w:val="en-US"/>
        </w:rPr>
        <w:t>For children’s economic, social and cultural rights to have substance, st</w:t>
      </w:r>
      <w:r>
        <w:rPr>
          <w:rFonts w:ascii="Times New Roman" w:hAnsi="Times New Roman" w:cs="Times New Roman"/>
          <w:color w:val="000000"/>
          <w:sz w:val="24"/>
          <w:szCs w:val="24"/>
          <w:lang w:val="en-US"/>
        </w:rPr>
        <w:t xml:space="preserve">ates must guarantee </w:t>
      </w:r>
      <w:r w:rsidRPr="002C2E60">
        <w:rPr>
          <w:rFonts w:ascii="Times New Roman" w:hAnsi="Times New Roman" w:cs="Times New Roman"/>
          <w:color w:val="000000"/>
          <w:sz w:val="24"/>
          <w:szCs w:val="24"/>
          <w:lang w:val="en-US"/>
        </w:rPr>
        <w:t>that they are duly enshrined into national law and are made</w:t>
      </w:r>
      <w:r>
        <w:rPr>
          <w:rFonts w:ascii="Times New Roman" w:hAnsi="Times New Roman" w:cs="Times New Roman"/>
          <w:color w:val="000000"/>
          <w:sz w:val="24"/>
          <w:szCs w:val="24"/>
          <w:lang w:val="en-US"/>
        </w:rPr>
        <w:t xml:space="preserve"> enforceable. This would ensure </w:t>
      </w:r>
      <w:r w:rsidRPr="002C2E60">
        <w:rPr>
          <w:rFonts w:ascii="Times New Roman" w:hAnsi="Times New Roman" w:cs="Times New Roman"/>
          <w:color w:val="000000"/>
          <w:sz w:val="24"/>
          <w:szCs w:val="24"/>
          <w:lang w:val="en-US"/>
        </w:rPr>
        <w:t>access of children to their own rights. General access to justic</w:t>
      </w:r>
      <w:r>
        <w:rPr>
          <w:rFonts w:ascii="Times New Roman" w:hAnsi="Times New Roman" w:cs="Times New Roman"/>
          <w:color w:val="000000"/>
          <w:sz w:val="24"/>
          <w:szCs w:val="24"/>
          <w:lang w:val="en-US"/>
        </w:rPr>
        <w:t xml:space="preserve">e is a precondition of fighting </w:t>
      </w:r>
      <w:r w:rsidRPr="002C2E60">
        <w:rPr>
          <w:rFonts w:ascii="Times New Roman" w:hAnsi="Times New Roman" w:cs="Times New Roman"/>
          <w:color w:val="000000"/>
          <w:sz w:val="24"/>
          <w:szCs w:val="24"/>
          <w:lang w:val="en-US"/>
        </w:rPr>
        <w:t>poverty successfully.</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2C2E60">
        <w:rPr>
          <w:rFonts w:ascii="Times New Roman" w:hAnsi="Times New Roman" w:cs="Times New Roman"/>
          <w:color w:val="000000"/>
          <w:sz w:val="24"/>
          <w:szCs w:val="24"/>
          <w:lang w:val="en-US"/>
        </w:rPr>
        <w:t>Children should be able to play and socialise with other child</w:t>
      </w:r>
      <w:r>
        <w:rPr>
          <w:rFonts w:ascii="Times New Roman" w:hAnsi="Times New Roman" w:cs="Times New Roman"/>
          <w:color w:val="000000"/>
          <w:sz w:val="24"/>
          <w:szCs w:val="24"/>
          <w:lang w:val="en-US"/>
        </w:rPr>
        <w:t xml:space="preserve">ren, make friends and learn how </w:t>
      </w:r>
      <w:r w:rsidRPr="002C2E60">
        <w:rPr>
          <w:rFonts w:ascii="Times New Roman" w:hAnsi="Times New Roman" w:cs="Times New Roman"/>
          <w:color w:val="000000"/>
          <w:sz w:val="24"/>
          <w:szCs w:val="24"/>
          <w:lang w:val="en-US"/>
        </w:rPr>
        <w:t>to relate to a group. Communities and social networks are</w:t>
      </w:r>
      <w:r>
        <w:rPr>
          <w:rFonts w:ascii="Times New Roman" w:hAnsi="Times New Roman" w:cs="Times New Roman"/>
          <w:color w:val="000000"/>
          <w:sz w:val="24"/>
          <w:szCs w:val="24"/>
          <w:lang w:val="en-US"/>
        </w:rPr>
        <w:t xml:space="preserve"> necessary to give children the </w:t>
      </w:r>
      <w:r w:rsidRPr="002C2E60">
        <w:rPr>
          <w:rFonts w:ascii="Times New Roman" w:hAnsi="Times New Roman" w:cs="Times New Roman"/>
          <w:color w:val="000000"/>
          <w:sz w:val="24"/>
          <w:szCs w:val="24"/>
          <w:lang w:val="en-US"/>
        </w:rPr>
        <w:t>opportunity to interact with adults other than their parents.</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2C2E60">
        <w:rPr>
          <w:rFonts w:ascii="Times New Roman" w:hAnsi="Times New Roman" w:cs="Times New Roman"/>
          <w:color w:val="000000"/>
          <w:sz w:val="24"/>
          <w:szCs w:val="24"/>
          <w:lang w:val="en-US"/>
        </w:rPr>
        <w:t xml:space="preserve">The engagement and participation of children in community and </w:t>
      </w:r>
      <w:r>
        <w:rPr>
          <w:rFonts w:ascii="Times New Roman" w:hAnsi="Times New Roman" w:cs="Times New Roman"/>
          <w:color w:val="000000"/>
          <w:sz w:val="24"/>
          <w:szCs w:val="24"/>
          <w:lang w:val="en-US"/>
        </w:rPr>
        <w:t xml:space="preserve">public life should be fostered. </w:t>
      </w:r>
      <w:r w:rsidRPr="002C2E60">
        <w:rPr>
          <w:rFonts w:ascii="Times New Roman" w:hAnsi="Times New Roman" w:cs="Times New Roman"/>
          <w:color w:val="000000"/>
          <w:sz w:val="24"/>
          <w:szCs w:val="24"/>
          <w:lang w:val="en-US"/>
        </w:rPr>
        <w:t>Children should specifically be consulted about policies tha</w:t>
      </w:r>
      <w:r>
        <w:rPr>
          <w:rFonts w:ascii="Times New Roman" w:hAnsi="Times New Roman" w:cs="Times New Roman"/>
          <w:color w:val="000000"/>
          <w:sz w:val="24"/>
          <w:szCs w:val="24"/>
          <w:lang w:val="en-US"/>
        </w:rPr>
        <w:t xml:space="preserve">t affect them. Children require </w:t>
      </w:r>
      <w:r w:rsidRPr="002C2E60">
        <w:rPr>
          <w:rFonts w:ascii="Times New Roman" w:hAnsi="Times New Roman" w:cs="Times New Roman"/>
          <w:color w:val="000000"/>
          <w:sz w:val="24"/>
          <w:szCs w:val="24"/>
          <w:lang w:val="en-US"/>
        </w:rPr>
        <w:t>training and support to enable them to do this effectively.</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2C2E60">
        <w:rPr>
          <w:rFonts w:ascii="Times New Roman" w:hAnsi="Times New Roman" w:cs="Times New Roman"/>
          <w:color w:val="000000"/>
          <w:sz w:val="24"/>
          <w:szCs w:val="24"/>
          <w:lang w:val="en-US"/>
        </w:rPr>
        <w:t>Children have the right to grow up in good health. H</w:t>
      </w:r>
      <w:r>
        <w:rPr>
          <w:rFonts w:ascii="Times New Roman" w:hAnsi="Times New Roman" w:cs="Times New Roman"/>
          <w:color w:val="000000"/>
          <w:sz w:val="24"/>
          <w:szCs w:val="24"/>
          <w:lang w:val="en-US"/>
        </w:rPr>
        <w:t xml:space="preserve">ealth care, housing conditions, infrastructure </w:t>
      </w:r>
      <w:r w:rsidRPr="002C2E60">
        <w:rPr>
          <w:rFonts w:ascii="Times New Roman" w:hAnsi="Times New Roman" w:cs="Times New Roman"/>
          <w:color w:val="000000"/>
          <w:sz w:val="24"/>
          <w:szCs w:val="24"/>
          <w:lang w:val="en-US"/>
        </w:rPr>
        <w:t>and environment must foster the health of children regardless</w:t>
      </w:r>
      <w:r>
        <w:rPr>
          <w:rFonts w:ascii="Times New Roman" w:hAnsi="Times New Roman" w:cs="Times New Roman"/>
          <w:color w:val="000000"/>
          <w:sz w:val="24"/>
          <w:szCs w:val="24"/>
          <w:lang w:val="en-US"/>
        </w:rPr>
        <w:t xml:space="preserve"> of the income of their family.</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 xml:space="preserve">- </w:t>
      </w:r>
      <w:r w:rsidRPr="002C2E60">
        <w:rPr>
          <w:rFonts w:ascii="Times New Roman" w:hAnsi="Times New Roman" w:cs="Times New Roman"/>
          <w:color w:val="000000"/>
          <w:sz w:val="24"/>
          <w:szCs w:val="24"/>
          <w:lang w:val="en-US"/>
        </w:rPr>
        <w:t>Politicians and policy makers need to look at the possible unintended and undes</w:t>
      </w:r>
      <w:r>
        <w:rPr>
          <w:rFonts w:ascii="Times New Roman" w:hAnsi="Times New Roman" w:cs="Times New Roman"/>
          <w:color w:val="000000"/>
          <w:sz w:val="24"/>
          <w:szCs w:val="24"/>
          <w:lang w:val="en-US"/>
        </w:rPr>
        <w:t xml:space="preserve">irable messages </w:t>
      </w:r>
      <w:r w:rsidRPr="002C2E60">
        <w:rPr>
          <w:rFonts w:ascii="Times New Roman" w:hAnsi="Times New Roman" w:cs="Times New Roman"/>
          <w:color w:val="000000"/>
          <w:sz w:val="24"/>
          <w:szCs w:val="24"/>
          <w:lang w:val="en-US"/>
        </w:rPr>
        <w:t>and consequences of policies that target poor children and fam</w:t>
      </w:r>
      <w:r>
        <w:rPr>
          <w:rFonts w:ascii="Times New Roman" w:hAnsi="Times New Roman" w:cs="Times New Roman"/>
          <w:color w:val="000000"/>
          <w:sz w:val="24"/>
          <w:szCs w:val="24"/>
          <w:lang w:val="en-US"/>
        </w:rPr>
        <w:t xml:space="preserve">ilies as these may increase the </w:t>
      </w:r>
      <w:r w:rsidRPr="002C2E60">
        <w:rPr>
          <w:rFonts w:ascii="Times New Roman" w:hAnsi="Times New Roman" w:cs="Times New Roman"/>
          <w:color w:val="000000"/>
          <w:sz w:val="24"/>
          <w:szCs w:val="24"/>
          <w:lang w:val="en-US"/>
        </w:rPr>
        <w:t>very social exclusion they are seeking to address.</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2C2E60">
        <w:rPr>
          <w:rFonts w:ascii="Times New Roman" w:hAnsi="Times New Roman" w:cs="Times New Roman"/>
          <w:color w:val="000000"/>
          <w:sz w:val="24"/>
          <w:szCs w:val="24"/>
          <w:lang w:val="en-US"/>
        </w:rPr>
        <w:t>Fighting child poverty requires multi-dimensional policy mea</w:t>
      </w:r>
      <w:r>
        <w:rPr>
          <w:rFonts w:ascii="Times New Roman" w:hAnsi="Times New Roman" w:cs="Times New Roman"/>
          <w:color w:val="000000"/>
          <w:sz w:val="24"/>
          <w:szCs w:val="24"/>
          <w:lang w:val="en-US"/>
        </w:rPr>
        <w:t xml:space="preserve">sures which take account of the </w:t>
      </w:r>
      <w:r w:rsidRPr="002C2E60">
        <w:rPr>
          <w:rFonts w:ascii="Times New Roman" w:hAnsi="Times New Roman" w:cs="Times New Roman"/>
          <w:color w:val="000000"/>
          <w:sz w:val="24"/>
          <w:szCs w:val="24"/>
          <w:lang w:val="en-US"/>
        </w:rPr>
        <w:t>various stakeholders: the state, the local communities, edu</w:t>
      </w:r>
      <w:r>
        <w:rPr>
          <w:rFonts w:ascii="Times New Roman" w:hAnsi="Times New Roman" w:cs="Times New Roman"/>
          <w:color w:val="000000"/>
          <w:sz w:val="24"/>
          <w:szCs w:val="24"/>
          <w:lang w:val="en-US"/>
        </w:rPr>
        <w:t xml:space="preserve">cational authorities as well as </w:t>
      </w:r>
      <w:r w:rsidRPr="002C2E60">
        <w:rPr>
          <w:rFonts w:ascii="Times New Roman" w:hAnsi="Times New Roman" w:cs="Times New Roman"/>
          <w:color w:val="000000"/>
          <w:sz w:val="24"/>
          <w:szCs w:val="24"/>
          <w:lang w:val="en-US"/>
        </w:rPr>
        <w:t xml:space="preserve">teachers and kindergarten workers, welfare institutions, churches, </w:t>
      </w:r>
      <w:r>
        <w:rPr>
          <w:rFonts w:ascii="Times New Roman" w:hAnsi="Times New Roman" w:cs="Times New Roman"/>
          <w:color w:val="000000"/>
          <w:sz w:val="24"/>
          <w:szCs w:val="24"/>
          <w:lang w:val="en-US"/>
        </w:rPr>
        <w:t xml:space="preserve">volunteers, etc. Above all, the </w:t>
      </w:r>
      <w:r w:rsidRPr="002C2E60">
        <w:rPr>
          <w:rFonts w:ascii="Times New Roman" w:hAnsi="Times New Roman" w:cs="Times New Roman"/>
          <w:color w:val="000000"/>
          <w:sz w:val="24"/>
          <w:szCs w:val="24"/>
          <w:lang w:val="en-US"/>
        </w:rPr>
        <w:t>attitude of the society as a whole is crucial for overcoming poverty and requires political will.</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Pr>
          <w:rFonts w:ascii="Times New Roman" w:hAnsi="Times New Roman" w:cs="Times New Roman"/>
          <w:color w:val="76A485"/>
          <w:sz w:val="24"/>
          <w:szCs w:val="24"/>
          <w:lang w:val="en-US"/>
        </w:rPr>
        <w:t xml:space="preserve">- </w:t>
      </w:r>
      <w:r w:rsidRPr="002C2E60">
        <w:rPr>
          <w:rFonts w:ascii="Times New Roman" w:hAnsi="Times New Roman" w:cs="Times New Roman"/>
          <w:color w:val="000000"/>
          <w:sz w:val="24"/>
          <w:szCs w:val="24"/>
          <w:lang w:val="en-US"/>
        </w:rPr>
        <w:t>In order to avoid the intergenerational transmission of poverty,</w:t>
      </w:r>
      <w:r>
        <w:rPr>
          <w:rFonts w:ascii="Times New Roman" w:hAnsi="Times New Roman" w:cs="Times New Roman"/>
          <w:color w:val="000000"/>
          <w:sz w:val="24"/>
          <w:szCs w:val="24"/>
          <w:lang w:val="en-US"/>
        </w:rPr>
        <w:t xml:space="preserve"> solidarity between generations </w:t>
      </w:r>
      <w:r w:rsidRPr="002C2E60">
        <w:rPr>
          <w:rFonts w:ascii="Times New Roman" w:hAnsi="Times New Roman" w:cs="Times New Roman"/>
          <w:color w:val="000000"/>
          <w:sz w:val="24"/>
          <w:szCs w:val="24"/>
          <w:lang w:val="en-US"/>
        </w:rPr>
        <w:t>must be strengthened, in particular through holistic support to families.</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2C2E60">
        <w:rPr>
          <w:rFonts w:ascii="Times New Roman" w:hAnsi="Times New Roman" w:cs="Times New Roman"/>
          <w:color w:val="000000"/>
          <w:sz w:val="24"/>
          <w:szCs w:val="24"/>
          <w:lang w:val="en-US"/>
        </w:rPr>
        <w:t>More specific policy recommendations can be subsumed into five main requests:</w:t>
      </w:r>
    </w:p>
    <w:p w:rsidR="00716D8B" w:rsidRPr="002C2E60"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666E87"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r w:rsidRPr="00666E87">
        <w:rPr>
          <w:rFonts w:ascii="Times New Roman" w:hAnsi="Times New Roman" w:cs="Times New Roman"/>
          <w:bCs/>
          <w:sz w:val="24"/>
          <w:szCs w:val="24"/>
          <w:lang w:val="en-US"/>
        </w:rPr>
        <w:t xml:space="preserve">1. </w:t>
      </w:r>
      <w:r w:rsidRPr="00666E87">
        <w:rPr>
          <w:rFonts w:ascii="Times New Roman" w:hAnsi="Times New Roman" w:cs="Times New Roman"/>
          <w:sz w:val="24"/>
          <w:szCs w:val="24"/>
          <w:lang w:val="en-US"/>
        </w:rPr>
        <w:t>Establish and guarantee the minimum income needed for a dignified life,</w:t>
      </w:r>
    </w:p>
    <w:p w:rsidR="00716D8B" w:rsidRPr="00666E87"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r w:rsidRPr="00666E87">
        <w:rPr>
          <w:rFonts w:ascii="Times New Roman" w:hAnsi="Times New Roman" w:cs="Times New Roman"/>
          <w:bCs/>
          <w:sz w:val="24"/>
          <w:szCs w:val="24"/>
          <w:lang w:val="en-US"/>
        </w:rPr>
        <w:t xml:space="preserve">2. </w:t>
      </w:r>
      <w:r w:rsidRPr="00666E87">
        <w:rPr>
          <w:rFonts w:ascii="Times New Roman" w:hAnsi="Times New Roman" w:cs="Times New Roman"/>
          <w:sz w:val="24"/>
          <w:szCs w:val="24"/>
          <w:lang w:val="en-US"/>
        </w:rPr>
        <w:t>Enhancing capabilities and education,</w:t>
      </w:r>
    </w:p>
    <w:p w:rsidR="00716D8B" w:rsidRPr="00666E87"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r w:rsidRPr="00666E87">
        <w:rPr>
          <w:rFonts w:ascii="Times New Roman" w:hAnsi="Times New Roman" w:cs="Times New Roman"/>
          <w:bCs/>
          <w:sz w:val="24"/>
          <w:szCs w:val="24"/>
          <w:lang w:val="en-US"/>
        </w:rPr>
        <w:t xml:space="preserve">3. </w:t>
      </w:r>
      <w:r w:rsidRPr="00666E87">
        <w:rPr>
          <w:rFonts w:ascii="Times New Roman" w:hAnsi="Times New Roman" w:cs="Times New Roman"/>
          <w:sz w:val="24"/>
          <w:szCs w:val="24"/>
          <w:lang w:val="en-US"/>
        </w:rPr>
        <w:t>Enable children to grow up in health and confidence including guaranteeing good housing conditions.</w:t>
      </w:r>
    </w:p>
    <w:p w:rsidR="00716D8B" w:rsidRPr="00666E87"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r w:rsidRPr="00666E87">
        <w:rPr>
          <w:rFonts w:ascii="Times New Roman" w:hAnsi="Times New Roman" w:cs="Times New Roman"/>
          <w:bCs/>
          <w:sz w:val="24"/>
          <w:szCs w:val="24"/>
          <w:lang w:val="en-US"/>
        </w:rPr>
        <w:t xml:space="preserve">4. </w:t>
      </w:r>
      <w:r w:rsidRPr="00666E87">
        <w:rPr>
          <w:rFonts w:ascii="Times New Roman" w:hAnsi="Times New Roman" w:cs="Times New Roman"/>
          <w:sz w:val="24"/>
          <w:szCs w:val="24"/>
          <w:lang w:val="en-US"/>
        </w:rPr>
        <w:t>Monitor and evaluate policies to fight child poverty, also by involving children in the process.</w:t>
      </w:r>
    </w:p>
    <w:p w:rsidR="00716D8B"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r w:rsidRPr="00666E87">
        <w:rPr>
          <w:rFonts w:ascii="Times New Roman" w:hAnsi="Times New Roman" w:cs="Times New Roman"/>
          <w:bCs/>
          <w:sz w:val="24"/>
          <w:szCs w:val="24"/>
          <w:lang w:val="en-US"/>
        </w:rPr>
        <w:t>5</w:t>
      </w:r>
      <w:r w:rsidRPr="00C23C22">
        <w:rPr>
          <w:rFonts w:ascii="Times New Roman" w:hAnsi="Times New Roman" w:cs="Times New Roman"/>
          <w:b/>
          <w:bCs/>
          <w:sz w:val="24"/>
          <w:szCs w:val="24"/>
          <w:lang w:val="en-US"/>
        </w:rPr>
        <w:t xml:space="preserve">. </w:t>
      </w:r>
      <w:r w:rsidRPr="00C23C22">
        <w:rPr>
          <w:rFonts w:ascii="Times New Roman" w:hAnsi="Times New Roman" w:cs="Times New Roman"/>
          <w:sz w:val="24"/>
          <w:szCs w:val="24"/>
          <w:lang w:val="en-US"/>
        </w:rPr>
        <w:t>Foster intergenerational solidarity within families and society in general.</w:t>
      </w:r>
    </w:p>
    <w:p w:rsidR="00716D8B"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p>
    <w:p w:rsidR="00716D8B" w:rsidRPr="00C23C22" w:rsidRDefault="00716D8B" w:rsidP="00716D8B">
      <w:pPr>
        <w:autoSpaceDE w:val="0"/>
        <w:autoSpaceDN w:val="0"/>
        <w:adjustRightInd w:val="0"/>
        <w:spacing w:after="0" w:line="240" w:lineRule="auto"/>
        <w:jc w:val="both"/>
        <w:rPr>
          <w:rFonts w:ascii="Times New Roman" w:hAnsi="Times New Roman" w:cs="Times New Roman"/>
          <w:b/>
          <w:sz w:val="24"/>
          <w:szCs w:val="24"/>
          <w:lang w:val="en-US"/>
        </w:rPr>
      </w:pPr>
      <w:r w:rsidRPr="00C23C22">
        <w:rPr>
          <w:rFonts w:ascii="Times New Roman" w:hAnsi="Times New Roman" w:cs="Times New Roman"/>
          <w:b/>
          <w:sz w:val="24"/>
          <w:szCs w:val="24"/>
          <w:lang w:val="en-US"/>
        </w:rPr>
        <w:t>Conclusions and further questions</w:t>
      </w:r>
    </w:p>
    <w:p w:rsidR="00716D8B" w:rsidRPr="00C23C22" w:rsidRDefault="00716D8B" w:rsidP="00716D8B">
      <w:pPr>
        <w:autoSpaceDE w:val="0"/>
        <w:autoSpaceDN w:val="0"/>
        <w:adjustRightInd w:val="0"/>
        <w:spacing w:after="0" w:line="240" w:lineRule="auto"/>
        <w:jc w:val="both"/>
        <w:rPr>
          <w:rFonts w:ascii="Times New Roman" w:hAnsi="Times New Roman" w:cs="Times New Roman"/>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C23C22">
        <w:rPr>
          <w:rFonts w:ascii="Times New Roman" w:hAnsi="Times New Roman" w:cs="Times New Roman"/>
          <w:color w:val="000000"/>
          <w:sz w:val="24"/>
          <w:szCs w:val="24"/>
          <w:lang w:val="en-US"/>
        </w:rPr>
        <w:t>To invest in childhood policies is to invest in the future of us all. Early interventions in the life</w:t>
      </w:r>
      <w:r>
        <w:rPr>
          <w:rFonts w:ascii="Times New Roman" w:hAnsi="Times New Roman" w:cs="Times New Roman"/>
          <w:color w:val="000000"/>
          <w:sz w:val="24"/>
          <w:szCs w:val="24"/>
          <w:lang w:val="en-US"/>
        </w:rPr>
        <w:t xml:space="preserve"> </w:t>
      </w:r>
      <w:r w:rsidRPr="00C23C22">
        <w:rPr>
          <w:rFonts w:ascii="Times New Roman" w:hAnsi="Times New Roman" w:cs="Times New Roman"/>
          <w:color w:val="000000"/>
          <w:sz w:val="24"/>
          <w:szCs w:val="24"/>
          <w:lang w:val="en-US"/>
        </w:rPr>
        <w:t>cycle of children and early help and support for famili</w:t>
      </w:r>
      <w:r>
        <w:rPr>
          <w:rFonts w:ascii="Times New Roman" w:hAnsi="Times New Roman" w:cs="Times New Roman"/>
          <w:color w:val="000000"/>
          <w:sz w:val="24"/>
          <w:szCs w:val="24"/>
          <w:lang w:val="en-US"/>
        </w:rPr>
        <w:t xml:space="preserve">es are crucial in combating the </w:t>
      </w:r>
      <w:r w:rsidRPr="00C23C22">
        <w:rPr>
          <w:rFonts w:ascii="Times New Roman" w:hAnsi="Times New Roman" w:cs="Times New Roman"/>
          <w:color w:val="000000"/>
          <w:sz w:val="24"/>
          <w:szCs w:val="24"/>
          <w:lang w:val="en-US"/>
        </w:rPr>
        <w:t>intergenerational transmission of poverty. The only family inherita</w:t>
      </w:r>
      <w:r>
        <w:rPr>
          <w:rFonts w:ascii="Times New Roman" w:hAnsi="Times New Roman" w:cs="Times New Roman"/>
          <w:color w:val="000000"/>
          <w:sz w:val="24"/>
          <w:szCs w:val="24"/>
          <w:lang w:val="en-US"/>
        </w:rPr>
        <w:t xml:space="preserve">nce of a child should never be </w:t>
      </w:r>
      <w:r w:rsidRPr="00C23C22">
        <w:rPr>
          <w:rFonts w:ascii="Times New Roman" w:hAnsi="Times New Roman" w:cs="Times New Roman"/>
          <w:color w:val="000000"/>
          <w:sz w:val="24"/>
          <w:szCs w:val="24"/>
          <w:lang w:val="en-US"/>
        </w:rPr>
        <w:t>that of a life lived trapped within the labyrinth of poverty. With ta</w:t>
      </w:r>
      <w:r>
        <w:rPr>
          <w:rFonts w:ascii="Times New Roman" w:hAnsi="Times New Roman" w:cs="Times New Roman"/>
          <w:color w:val="000000"/>
          <w:sz w:val="24"/>
          <w:szCs w:val="24"/>
          <w:lang w:val="en-US"/>
        </w:rPr>
        <w:t xml:space="preserve">rgeted and timely interventions </w:t>
      </w:r>
      <w:r w:rsidRPr="00C23C22">
        <w:rPr>
          <w:rFonts w:ascii="Times New Roman" w:hAnsi="Times New Roman" w:cs="Times New Roman"/>
          <w:color w:val="000000"/>
          <w:sz w:val="24"/>
          <w:szCs w:val="24"/>
          <w:lang w:val="en-US"/>
        </w:rPr>
        <w:t>it should be possible to build a safe and nurturing environment</w:t>
      </w:r>
      <w:r>
        <w:rPr>
          <w:rFonts w:ascii="Times New Roman" w:hAnsi="Times New Roman" w:cs="Times New Roman"/>
          <w:color w:val="000000"/>
          <w:sz w:val="24"/>
          <w:szCs w:val="24"/>
          <w:lang w:val="en-US"/>
        </w:rPr>
        <w:t xml:space="preserve"> in which children can be given </w:t>
      </w:r>
      <w:r w:rsidRPr="00C23C22">
        <w:rPr>
          <w:rFonts w:ascii="Times New Roman" w:hAnsi="Times New Roman" w:cs="Times New Roman"/>
          <w:color w:val="000000"/>
          <w:sz w:val="24"/>
          <w:szCs w:val="24"/>
          <w:lang w:val="en-US"/>
        </w:rPr>
        <w:t>aspirations and the wherewithal to achieve them. Children are v</w:t>
      </w:r>
      <w:r>
        <w:rPr>
          <w:rFonts w:ascii="Times New Roman" w:hAnsi="Times New Roman" w:cs="Times New Roman"/>
          <w:color w:val="000000"/>
          <w:sz w:val="24"/>
          <w:szCs w:val="24"/>
          <w:lang w:val="en-US"/>
        </w:rPr>
        <w:t xml:space="preserve">ulnerable and are too often the </w:t>
      </w:r>
      <w:r w:rsidRPr="00C23C22">
        <w:rPr>
          <w:rFonts w:ascii="Times New Roman" w:hAnsi="Times New Roman" w:cs="Times New Roman"/>
          <w:color w:val="000000"/>
          <w:sz w:val="24"/>
          <w:szCs w:val="24"/>
          <w:lang w:val="en-US"/>
        </w:rPr>
        <w:t>first victims of poverty. Too often governments do not hear th</w:t>
      </w:r>
      <w:r>
        <w:rPr>
          <w:rFonts w:ascii="Times New Roman" w:hAnsi="Times New Roman" w:cs="Times New Roman"/>
          <w:color w:val="000000"/>
          <w:sz w:val="24"/>
          <w:szCs w:val="24"/>
          <w:lang w:val="en-US"/>
        </w:rPr>
        <w:t xml:space="preserve">em because children do not vote </w:t>
      </w:r>
      <w:r w:rsidRPr="00C23C22">
        <w:rPr>
          <w:rFonts w:ascii="Times New Roman" w:hAnsi="Times New Roman" w:cs="Times New Roman"/>
          <w:color w:val="000000"/>
          <w:sz w:val="24"/>
          <w:szCs w:val="24"/>
          <w:lang w:val="en-US"/>
        </w:rPr>
        <w:t>but children are themselves part of the solution and our task is to l</w:t>
      </w:r>
      <w:r>
        <w:rPr>
          <w:rFonts w:ascii="Times New Roman" w:hAnsi="Times New Roman" w:cs="Times New Roman"/>
          <w:color w:val="000000"/>
          <w:sz w:val="24"/>
          <w:szCs w:val="24"/>
          <w:lang w:val="en-US"/>
        </w:rPr>
        <w:t xml:space="preserve">isten, learn and to deliver the </w:t>
      </w:r>
      <w:r w:rsidRPr="00C23C22">
        <w:rPr>
          <w:rFonts w:ascii="Times New Roman" w:hAnsi="Times New Roman" w:cs="Times New Roman"/>
          <w:color w:val="000000"/>
          <w:sz w:val="24"/>
          <w:szCs w:val="24"/>
          <w:lang w:val="en-US"/>
        </w:rPr>
        <w:t>change that will end child and family poverty.</w:t>
      </w: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C23C22">
        <w:rPr>
          <w:rFonts w:ascii="Times New Roman" w:hAnsi="Times New Roman" w:cs="Times New Roman"/>
          <w:color w:val="000000"/>
          <w:sz w:val="24"/>
          <w:szCs w:val="24"/>
          <w:lang w:val="en-US"/>
        </w:rPr>
        <w:lastRenderedPageBreak/>
        <w:t>At a time of global financial crisis we are mindful that governments and local authorities are</w:t>
      </w:r>
      <w:r>
        <w:rPr>
          <w:rFonts w:ascii="Times New Roman" w:hAnsi="Times New Roman" w:cs="Times New Roman"/>
          <w:color w:val="000000"/>
          <w:sz w:val="24"/>
          <w:szCs w:val="24"/>
          <w:lang w:val="en-US"/>
        </w:rPr>
        <w:t xml:space="preserve"> </w:t>
      </w:r>
      <w:r w:rsidRPr="00C23C22">
        <w:rPr>
          <w:rFonts w:ascii="Times New Roman" w:hAnsi="Times New Roman" w:cs="Times New Roman"/>
          <w:color w:val="000000"/>
          <w:sz w:val="24"/>
          <w:szCs w:val="24"/>
          <w:lang w:val="en-US"/>
        </w:rPr>
        <w:t>inclined to make reductions in public expenditure. This highlights the need to f</w:t>
      </w:r>
      <w:r>
        <w:rPr>
          <w:rFonts w:ascii="Times New Roman" w:hAnsi="Times New Roman" w:cs="Times New Roman"/>
          <w:color w:val="000000"/>
          <w:sz w:val="24"/>
          <w:szCs w:val="24"/>
          <w:lang w:val="en-US"/>
        </w:rPr>
        <w:t xml:space="preserve">ind new cost </w:t>
      </w:r>
      <w:r w:rsidRPr="00C23C22">
        <w:rPr>
          <w:rFonts w:ascii="Times New Roman" w:hAnsi="Times New Roman" w:cs="Times New Roman"/>
          <w:color w:val="000000"/>
          <w:sz w:val="24"/>
          <w:szCs w:val="24"/>
          <w:lang w:val="en-US"/>
        </w:rPr>
        <w:t>effective and innovative ways of delivering support and services to vulnerable and poor children.</w:t>
      </w:r>
    </w:p>
    <w:p w:rsidR="00716D8B" w:rsidRPr="00C23C22"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Pr="00C23C22"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r w:rsidRPr="00C23C22">
        <w:rPr>
          <w:rFonts w:ascii="Times New Roman" w:hAnsi="Times New Roman" w:cs="Times New Roman"/>
          <w:color w:val="000000"/>
          <w:sz w:val="24"/>
          <w:szCs w:val="24"/>
          <w:lang w:val="en-US"/>
        </w:rPr>
        <w:t xml:space="preserve">We believe that within Caritas organizations in Europe there </w:t>
      </w:r>
      <w:r>
        <w:rPr>
          <w:rFonts w:ascii="Times New Roman" w:hAnsi="Times New Roman" w:cs="Times New Roman"/>
          <w:color w:val="000000"/>
          <w:sz w:val="24"/>
          <w:szCs w:val="24"/>
          <w:lang w:val="en-US"/>
        </w:rPr>
        <w:t xml:space="preserve">are projects which may be under </w:t>
      </w:r>
      <w:r w:rsidRPr="00C23C22">
        <w:rPr>
          <w:rFonts w:ascii="Times New Roman" w:hAnsi="Times New Roman" w:cs="Times New Roman"/>
          <w:color w:val="000000"/>
          <w:sz w:val="24"/>
          <w:szCs w:val="24"/>
          <w:lang w:val="en-US"/>
        </w:rPr>
        <w:t>threat of closure at a time when they are most needed</w:t>
      </w:r>
      <w:r>
        <w:rPr>
          <w:rFonts w:ascii="Times New Roman" w:hAnsi="Times New Roman" w:cs="Times New Roman"/>
          <w:color w:val="000000"/>
          <w:sz w:val="24"/>
          <w:szCs w:val="24"/>
          <w:lang w:val="en-US"/>
        </w:rPr>
        <w:t xml:space="preserve">. We are keen to know how these </w:t>
      </w:r>
      <w:r w:rsidRPr="00C23C22">
        <w:rPr>
          <w:rFonts w:ascii="Times New Roman" w:hAnsi="Times New Roman" w:cs="Times New Roman"/>
          <w:color w:val="000000"/>
          <w:sz w:val="24"/>
          <w:szCs w:val="24"/>
          <w:lang w:val="en-US"/>
        </w:rPr>
        <w:t>organizations are responding to the needs of children and famil</w:t>
      </w:r>
      <w:r>
        <w:rPr>
          <w:rFonts w:ascii="Times New Roman" w:hAnsi="Times New Roman" w:cs="Times New Roman"/>
          <w:color w:val="000000"/>
          <w:sz w:val="24"/>
          <w:szCs w:val="24"/>
          <w:lang w:val="en-US"/>
        </w:rPr>
        <w:t xml:space="preserve">ies in new and imaginative ways </w:t>
      </w:r>
      <w:r w:rsidRPr="00C23C22">
        <w:rPr>
          <w:rFonts w:ascii="Times New Roman" w:hAnsi="Times New Roman" w:cs="Times New Roman"/>
          <w:color w:val="000000"/>
          <w:sz w:val="24"/>
          <w:szCs w:val="24"/>
          <w:lang w:val="en-US"/>
        </w:rPr>
        <w:t>with fewer resources. We are also keen to understand the gre</w:t>
      </w:r>
      <w:r>
        <w:rPr>
          <w:rFonts w:ascii="Times New Roman" w:hAnsi="Times New Roman" w:cs="Times New Roman"/>
          <w:color w:val="000000"/>
          <w:sz w:val="24"/>
          <w:szCs w:val="24"/>
          <w:lang w:val="en-US"/>
        </w:rPr>
        <w:t xml:space="preserve">ater complexity that the global </w:t>
      </w:r>
      <w:r w:rsidRPr="00C23C22">
        <w:rPr>
          <w:rFonts w:ascii="Times New Roman" w:hAnsi="Times New Roman" w:cs="Times New Roman"/>
          <w:color w:val="000000"/>
          <w:sz w:val="24"/>
          <w:szCs w:val="24"/>
          <w:lang w:val="en-US"/>
        </w:rPr>
        <w:t>financial crisis has brought to the labyrinth in which poor children are located</w:t>
      </w:r>
      <w:r>
        <w:rPr>
          <w:rFonts w:ascii="Times New Roman" w:hAnsi="Times New Roman" w:cs="Times New Roman"/>
          <w:color w:val="000000"/>
          <w:sz w:val="24"/>
          <w:szCs w:val="24"/>
          <w:lang w:val="en-US"/>
        </w:rPr>
        <w:t>…</w:t>
      </w:r>
    </w:p>
    <w:p w:rsidR="00716D8B" w:rsidRPr="00C23C22" w:rsidRDefault="00716D8B" w:rsidP="00716D8B">
      <w:pPr>
        <w:autoSpaceDE w:val="0"/>
        <w:autoSpaceDN w:val="0"/>
        <w:adjustRightInd w:val="0"/>
        <w:spacing w:after="0" w:line="240" w:lineRule="auto"/>
        <w:jc w:val="both"/>
        <w:rPr>
          <w:rFonts w:ascii="Times New Roman" w:hAnsi="Times New Roman" w:cs="Times New Roman"/>
          <w:color w:val="000000"/>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r w:rsidRPr="00997D6C">
        <w:rPr>
          <w:rFonts w:ascii="Times New Roman" w:hAnsi="Times New Roman" w:cs="Times New Roman"/>
          <w:sz w:val="24"/>
          <w:szCs w:val="24"/>
          <w:lang w:val="en-US"/>
        </w:rPr>
        <w:t xml:space="preserve">Informe </w:t>
      </w:r>
      <w:r w:rsidRPr="00997D6C">
        <w:rPr>
          <w:rFonts w:ascii="Times New Roman" w:hAnsi="Times New Roman" w:cs="Times New Roman"/>
          <w:b/>
          <w:sz w:val="24"/>
          <w:szCs w:val="24"/>
          <w:lang w:val="en-US"/>
        </w:rPr>
        <w:t>Child Poverty</w:t>
      </w:r>
      <w:r>
        <w:rPr>
          <w:rFonts w:ascii="Times New Roman" w:hAnsi="Times New Roman" w:cs="Times New Roman"/>
          <w:b/>
          <w:sz w:val="24"/>
          <w:szCs w:val="24"/>
          <w:lang w:val="en-US"/>
        </w:rPr>
        <w:t xml:space="preserve"> Ten pack of recommendations - </w:t>
      </w:r>
      <w:r w:rsidRPr="00997D6C">
        <w:rPr>
          <w:rFonts w:ascii="Times New Roman" w:hAnsi="Times New Roman" w:cs="Times New Roman"/>
          <w:sz w:val="24"/>
          <w:szCs w:val="24"/>
          <w:lang w:val="en-US"/>
        </w:rPr>
        <w:t>Caritas Europe</w:t>
      </w:r>
      <w:r>
        <w:rPr>
          <w:rFonts w:ascii="Times New Roman" w:hAnsi="Times New Roman" w:cs="Times New Roman"/>
          <w:b/>
          <w:sz w:val="24"/>
          <w:szCs w:val="24"/>
          <w:lang w:val="en-US"/>
        </w:rPr>
        <w:t xml:space="preserve"> - </w:t>
      </w:r>
      <w:r w:rsidR="00FE3595">
        <w:rPr>
          <w:rFonts w:ascii="Times New Roman" w:hAnsi="Times New Roman" w:cs="Times New Roman"/>
          <w:sz w:val="24"/>
          <w:szCs w:val="24"/>
          <w:lang w:val="en-US"/>
        </w:rPr>
        <w:t>2012</w:t>
      </w:r>
      <w:r w:rsidRPr="00997D6C">
        <w:rPr>
          <w:rFonts w:ascii="Times New Roman" w:hAnsi="Times New Roman" w:cs="Times New Roman"/>
          <w:sz w:val="24"/>
          <w:szCs w:val="24"/>
          <w:lang w:val="en-US"/>
        </w:rPr>
        <w:t xml:space="preserve"> </w:t>
      </w:r>
    </w:p>
    <w:p w:rsidR="00716D8B" w:rsidRPr="004B2A84" w:rsidRDefault="00716D8B" w:rsidP="00716D8B">
      <w:pPr>
        <w:spacing w:line="240" w:lineRule="auto"/>
        <w:jc w:val="both"/>
        <w:rPr>
          <w:rFonts w:ascii="Times New Roman" w:hAnsi="Times New Roman" w:cs="Times New Roman"/>
          <w:b/>
          <w:sz w:val="24"/>
          <w:szCs w:val="24"/>
          <w:lang w:val="en-US"/>
        </w:rPr>
      </w:pPr>
      <w:r w:rsidRPr="004B2A84">
        <w:rPr>
          <w:rFonts w:ascii="Times New Roman" w:hAnsi="Times New Roman" w:cs="Times New Roman"/>
          <w:b/>
          <w:sz w:val="24"/>
          <w:szCs w:val="24"/>
          <w:lang w:val="en-US"/>
        </w:rPr>
        <w:t>Caritas Europa’s Ten Pack</w:t>
      </w:r>
    </w:p>
    <w:p w:rsidR="00716D8B" w:rsidRPr="004B2A84"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t>Informed by the wide experie</w:t>
      </w:r>
      <w:r>
        <w:rPr>
          <w:rFonts w:ascii="Times New Roman" w:hAnsi="Times New Roman" w:cs="Times New Roman"/>
          <w:sz w:val="24"/>
          <w:szCs w:val="24"/>
          <w:lang w:val="en-US"/>
        </w:rPr>
        <w:t xml:space="preserve">nce of its member </w:t>
      </w:r>
      <w:r w:rsidR="00954A1C">
        <w:rPr>
          <w:rFonts w:ascii="Times New Roman" w:hAnsi="Times New Roman" w:cs="Times New Roman"/>
          <w:sz w:val="24"/>
          <w:szCs w:val="24"/>
          <w:lang w:val="en-US"/>
        </w:rPr>
        <w:t>organizations</w:t>
      </w:r>
      <w:r>
        <w:rPr>
          <w:rFonts w:ascii="Times New Roman" w:hAnsi="Times New Roman" w:cs="Times New Roman"/>
          <w:sz w:val="24"/>
          <w:szCs w:val="24"/>
          <w:lang w:val="en-US"/>
        </w:rPr>
        <w:t xml:space="preserve"> </w:t>
      </w:r>
      <w:r w:rsidRPr="004B2A84">
        <w:rPr>
          <w:rFonts w:ascii="Times New Roman" w:hAnsi="Times New Roman" w:cs="Times New Roman"/>
          <w:sz w:val="24"/>
          <w:szCs w:val="24"/>
          <w:lang w:val="en-US"/>
        </w:rPr>
        <w:t>working with children</w:t>
      </w:r>
      <w:r>
        <w:rPr>
          <w:rFonts w:ascii="Times New Roman" w:hAnsi="Times New Roman" w:cs="Times New Roman"/>
          <w:sz w:val="24"/>
          <w:szCs w:val="24"/>
          <w:lang w:val="en-US"/>
        </w:rPr>
        <w:t xml:space="preserve"> in poverty and their families, </w:t>
      </w:r>
      <w:r w:rsidRPr="004B2A84">
        <w:rPr>
          <w:rFonts w:ascii="Times New Roman" w:hAnsi="Times New Roman" w:cs="Times New Roman"/>
          <w:sz w:val="24"/>
          <w:szCs w:val="24"/>
          <w:lang w:val="en-US"/>
        </w:rPr>
        <w:t>Caritas Europa is calling on the EU and its Member States to:</w:t>
      </w:r>
    </w:p>
    <w:p w:rsidR="00716D8B" w:rsidRPr="004B2A84"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t>(1) Adopt a child-speci</w:t>
      </w:r>
      <w:r w:rsidRPr="004B2A84">
        <w:rPr>
          <w:rFonts w:ascii="Times New Roman" w:hAnsi="Times New Roman" w:cs="Times New Roman"/>
          <w:sz w:val="24"/>
          <w:szCs w:val="24"/>
          <w:lang w:val="en-US"/>
        </w:rPr>
        <w:softHyphen/>
        <w:t>c, multi-dimens</w:t>
      </w:r>
      <w:r>
        <w:rPr>
          <w:rFonts w:ascii="Times New Roman" w:hAnsi="Times New Roman" w:cs="Times New Roman"/>
          <w:sz w:val="24"/>
          <w:szCs w:val="24"/>
          <w:lang w:val="en-US"/>
        </w:rPr>
        <w:t xml:space="preserve">ional, rights-based approach to </w:t>
      </w:r>
      <w:r w:rsidRPr="004B2A84">
        <w:rPr>
          <w:rFonts w:ascii="Times New Roman" w:hAnsi="Times New Roman" w:cs="Times New Roman"/>
          <w:sz w:val="24"/>
          <w:szCs w:val="24"/>
          <w:lang w:val="en-US"/>
        </w:rPr>
        <w:t>tackling child poverty based on the standa</w:t>
      </w:r>
      <w:r>
        <w:rPr>
          <w:rFonts w:ascii="Times New Roman" w:hAnsi="Times New Roman" w:cs="Times New Roman"/>
          <w:sz w:val="24"/>
          <w:szCs w:val="24"/>
          <w:lang w:val="en-US"/>
        </w:rPr>
        <w:t xml:space="preserve">rds and principles enshrined in </w:t>
      </w:r>
      <w:r w:rsidRPr="004B2A84">
        <w:rPr>
          <w:rFonts w:ascii="Times New Roman" w:hAnsi="Times New Roman" w:cs="Times New Roman"/>
          <w:sz w:val="24"/>
          <w:szCs w:val="24"/>
          <w:lang w:val="en-US"/>
        </w:rPr>
        <w:t>the United Nations Convention on the Ri</w:t>
      </w:r>
      <w:r>
        <w:rPr>
          <w:rFonts w:ascii="Times New Roman" w:hAnsi="Times New Roman" w:cs="Times New Roman"/>
          <w:sz w:val="24"/>
          <w:szCs w:val="24"/>
          <w:lang w:val="en-US"/>
        </w:rPr>
        <w:t xml:space="preserve">ghts of the Child. </w:t>
      </w:r>
      <w:r>
        <w:rPr>
          <w:rFonts w:ascii="Times New Roman" w:hAnsi="Times New Roman" w:cs="Times New Roman"/>
          <w:sz w:val="24"/>
          <w:szCs w:val="24"/>
          <w:lang w:val="en-US"/>
        </w:rPr>
        <w:softHyphen/>
        <w:t xml:space="preserve">is approach </w:t>
      </w:r>
      <w:r w:rsidRPr="004B2A84">
        <w:rPr>
          <w:rFonts w:ascii="Times New Roman" w:hAnsi="Times New Roman" w:cs="Times New Roman"/>
          <w:sz w:val="24"/>
          <w:szCs w:val="24"/>
          <w:lang w:val="en-US"/>
        </w:rPr>
        <w:t>should incorporate the three pillars (i) access to</w:t>
      </w:r>
      <w:r>
        <w:rPr>
          <w:rFonts w:ascii="Times New Roman" w:hAnsi="Times New Roman" w:cs="Times New Roman"/>
          <w:sz w:val="24"/>
          <w:szCs w:val="24"/>
          <w:lang w:val="en-US"/>
        </w:rPr>
        <w:t xml:space="preserve"> adequate resources (ii) access </w:t>
      </w:r>
      <w:r w:rsidRPr="004B2A84">
        <w:rPr>
          <w:rFonts w:ascii="Times New Roman" w:hAnsi="Times New Roman" w:cs="Times New Roman"/>
          <w:sz w:val="24"/>
          <w:szCs w:val="24"/>
          <w:lang w:val="en-US"/>
        </w:rPr>
        <w:t xml:space="preserve">to quality services and (iii) opportunities for </w:t>
      </w:r>
      <w:r>
        <w:rPr>
          <w:rFonts w:ascii="Times New Roman" w:hAnsi="Times New Roman" w:cs="Times New Roman"/>
          <w:sz w:val="24"/>
          <w:szCs w:val="24"/>
          <w:lang w:val="en-US"/>
        </w:rPr>
        <w:t>children's participation in all matters that aff</w:t>
      </w:r>
      <w:r w:rsidRPr="004B2A84">
        <w:rPr>
          <w:rFonts w:ascii="Times New Roman" w:hAnsi="Times New Roman" w:cs="Times New Roman"/>
          <w:sz w:val="24"/>
          <w:szCs w:val="24"/>
          <w:lang w:val="en-US"/>
        </w:rPr>
        <w:t>ect them.</w:t>
      </w:r>
    </w:p>
    <w:p w:rsidR="00716D8B" w:rsidRPr="004B2A84"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t>(2) Ensure an adequate minimum income f</w:t>
      </w:r>
      <w:r>
        <w:rPr>
          <w:rFonts w:ascii="Times New Roman" w:hAnsi="Times New Roman" w:cs="Times New Roman"/>
          <w:sz w:val="24"/>
          <w:szCs w:val="24"/>
          <w:lang w:val="en-US"/>
        </w:rPr>
        <w:t xml:space="preserve">or families, at least above the </w:t>
      </w:r>
      <w:r w:rsidRPr="004B2A84">
        <w:rPr>
          <w:rFonts w:ascii="Times New Roman" w:hAnsi="Times New Roman" w:cs="Times New Roman"/>
          <w:sz w:val="24"/>
          <w:szCs w:val="24"/>
          <w:lang w:val="en-US"/>
        </w:rPr>
        <w:t>relative poverty threshold, to prevent as w</w:t>
      </w:r>
      <w:r>
        <w:rPr>
          <w:rFonts w:ascii="Times New Roman" w:hAnsi="Times New Roman" w:cs="Times New Roman"/>
          <w:sz w:val="24"/>
          <w:szCs w:val="24"/>
          <w:lang w:val="en-US"/>
        </w:rPr>
        <w:t xml:space="preserve">ell as to combat child poverty. </w:t>
      </w:r>
      <w:r w:rsidRPr="004B2A84">
        <w:rPr>
          <w:rFonts w:ascii="Times New Roman" w:hAnsi="Times New Roman" w:cs="Times New Roman"/>
          <w:sz w:val="24"/>
          <w:szCs w:val="24"/>
          <w:lang w:val="en-US"/>
        </w:rPr>
        <w:t>Provide universal child bene</w:t>
      </w:r>
      <w:r>
        <w:rPr>
          <w:rFonts w:ascii="Times New Roman" w:hAnsi="Times New Roman" w:cs="Times New Roman"/>
          <w:sz w:val="24"/>
          <w:szCs w:val="24"/>
          <w:lang w:val="en-US"/>
        </w:rPr>
        <w:t>fi</w:t>
      </w:r>
      <w:r w:rsidRPr="004B2A84">
        <w:rPr>
          <w:rFonts w:ascii="Times New Roman" w:hAnsi="Times New Roman" w:cs="Times New Roman"/>
          <w:sz w:val="24"/>
          <w:szCs w:val="24"/>
          <w:lang w:val="en-US"/>
        </w:rPr>
        <w:t>t paid directly</w:t>
      </w:r>
      <w:r>
        <w:rPr>
          <w:rFonts w:ascii="Times New Roman" w:hAnsi="Times New Roman" w:cs="Times New Roman"/>
          <w:sz w:val="24"/>
          <w:szCs w:val="24"/>
          <w:lang w:val="en-US"/>
        </w:rPr>
        <w:t xml:space="preserve"> to the child’s main </w:t>
      </w:r>
      <w:r w:rsidR="00954A1C">
        <w:rPr>
          <w:rFonts w:ascii="Times New Roman" w:hAnsi="Times New Roman" w:cs="Times New Roman"/>
          <w:sz w:val="24"/>
          <w:szCs w:val="24"/>
          <w:lang w:val="en-US"/>
        </w:rPr>
        <w:t>career</w:t>
      </w:r>
      <w:r>
        <w:rPr>
          <w:rFonts w:ascii="Times New Roman" w:hAnsi="Times New Roman" w:cs="Times New Roman"/>
          <w:sz w:val="24"/>
          <w:szCs w:val="24"/>
          <w:lang w:val="en-US"/>
        </w:rPr>
        <w:t xml:space="preserve">, and </w:t>
      </w:r>
      <w:r w:rsidRPr="004B2A84">
        <w:rPr>
          <w:rFonts w:ascii="Times New Roman" w:hAnsi="Times New Roman" w:cs="Times New Roman"/>
          <w:sz w:val="24"/>
          <w:szCs w:val="24"/>
          <w:lang w:val="en-US"/>
        </w:rPr>
        <w:t>underpinned by adequate minimum income schemes related to real needs.</w:t>
      </w:r>
    </w:p>
    <w:p w:rsidR="00716D8B" w:rsidRPr="004B2A84"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t>(3) Maintain a particular focus on chil</w:t>
      </w:r>
      <w:r>
        <w:rPr>
          <w:rFonts w:ascii="Times New Roman" w:hAnsi="Times New Roman" w:cs="Times New Roman"/>
          <w:sz w:val="24"/>
          <w:szCs w:val="24"/>
          <w:lang w:val="en-US"/>
        </w:rPr>
        <w:t xml:space="preserve">dren who are at greater risk of </w:t>
      </w:r>
      <w:r w:rsidRPr="004B2A84">
        <w:rPr>
          <w:rFonts w:ascii="Times New Roman" w:hAnsi="Times New Roman" w:cs="Times New Roman"/>
          <w:sz w:val="24"/>
          <w:szCs w:val="24"/>
          <w:lang w:val="en-US"/>
        </w:rPr>
        <w:t>poverty, including children living in or leav</w:t>
      </w:r>
      <w:r>
        <w:rPr>
          <w:rFonts w:ascii="Times New Roman" w:hAnsi="Times New Roman" w:cs="Times New Roman"/>
          <w:sz w:val="24"/>
          <w:szCs w:val="24"/>
          <w:lang w:val="en-US"/>
        </w:rPr>
        <w:t xml:space="preserve">ing institutions, children with </w:t>
      </w:r>
      <w:r w:rsidRPr="004B2A84">
        <w:rPr>
          <w:rFonts w:ascii="Times New Roman" w:hAnsi="Times New Roman" w:cs="Times New Roman"/>
          <w:sz w:val="24"/>
          <w:szCs w:val="24"/>
          <w:lang w:val="en-US"/>
        </w:rPr>
        <w:t xml:space="preserve">migrant or minority backgrounds, children </w:t>
      </w:r>
      <w:r>
        <w:rPr>
          <w:rFonts w:ascii="Times New Roman" w:hAnsi="Times New Roman" w:cs="Times New Roman"/>
          <w:sz w:val="24"/>
          <w:szCs w:val="24"/>
          <w:lang w:val="en-US"/>
        </w:rPr>
        <w:t xml:space="preserve">of asylum seekers and refugees, </w:t>
      </w:r>
      <w:r w:rsidR="00954A1C" w:rsidRPr="004B2A84">
        <w:rPr>
          <w:rFonts w:ascii="Times New Roman" w:hAnsi="Times New Roman" w:cs="Times New Roman"/>
          <w:sz w:val="24"/>
          <w:szCs w:val="24"/>
          <w:lang w:val="en-US"/>
        </w:rPr>
        <w:t>traveler</w:t>
      </w:r>
      <w:r w:rsidRPr="004B2A84">
        <w:rPr>
          <w:rFonts w:ascii="Times New Roman" w:hAnsi="Times New Roman" w:cs="Times New Roman"/>
          <w:sz w:val="24"/>
          <w:szCs w:val="24"/>
          <w:lang w:val="en-US"/>
        </w:rPr>
        <w:t xml:space="preserve"> and Roma children, children with di</w:t>
      </w:r>
      <w:r>
        <w:rPr>
          <w:rFonts w:ascii="Times New Roman" w:hAnsi="Times New Roman" w:cs="Times New Roman"/>
          <w:sz w:val="24"/>
          <w:szCs w:val="24"/>
          <w:lang w:val="en-US"/>
        </w:rPr>
        <w:t xml:space="preserve">sabilities or with parents with </w:t>
      </w:r>
      <w:r w:rsidRPr="004B2A84">
        <w:rPr>
          <w:rFonts w:ascii="Times New Roman" w:hAnsi="Times New Roman" w:cs="Times New Roman"/>
          <w:sz w:val="24"/>
          <w:szCs w:val="24"/>
          <w:lang w:val="en-US"/>
        </w:rPr>
        <w:t>a disability, children living with single pare</w:t>
      </w:r>
      <w:r>
        <w:rPr>
          <w:rFonts w:ascii="Times New Roman" w:hAnsi="Times New Roman" w:cs="Times New Roman"/>
          <w:sz w:val="24"/>
          <w:szCs w:val="24"/>
          <w:lang w:val="en-US"/>
        </w:rPr>
        <w:t xml:space="preserve">nts, and children growing up in </w:t>
      </w:r>
      <w:r w:rsidRPr="004B2A84">
        <w:rPr>
          <w:rFonts w:ascii="Times New Roman" w:hAnsi="Times New Roman" w:cs="Times New Roman"/>
          <w:sz w:val="24"/>
          <w:szCs w:val="24"/>
          <w:lang w:val="en-US"/>
        </w:rPr>
        <w:t>low-income families and/or with parents in low-paid employment.</w:t>
      </w:r>
    </w:p>
    <w:p w:rsidR="00716D8B" w:rsidRPr="004B2A84"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t>(4) Promote a greater integration of family and child-centered policies</w:t>
      </w:r>
      <w:r>
        <w:rPr>
          <w:rFonts w:ascii="Times New Roman" w:hAnsi="Times New Roman" w:cs="Times New Roman"/>
          <w:sz w:val="24"/>
          <w:szCs w:val="24"/>
          <w:lang w:val="en-US"/>
        </w:rPr>
        <w:t xml:space="preserve"> </w:t>
      </w:r>
      <w:r w:rsidRPr="004B2A84">
        <w:rPr>
          <w:rFonts w:ascii="Times New Roman" w:hAnsi="Times New Roman" w:cs="Times New Roman"/>
          <w:sz w:val="24"/>
          <w:szCs w:val="24"/>
          <w:lang w:val="en-US"/>
        </w:rPr>
        <w:t>aimed at breaking the cycle of poverty and t</w:t>
      </w:r>
      <w:r>
        <w:rPr>
          <w:rFonts w:ascii="Times New Roman" w:hAnsi="Times New Roman" w:cs="Times New Roman"/>
          <w:sz w:val="24"/>
          <w:szCs w:val="24"/>
          <w:lang w:val="en-US"/>
        </w:rPr>
        <w:t xml:space="preserve">he transmission of disadvantage </w:t>
      </w:r>
      <w:r w:rsidRPr="004B2A84">
        <w:rPr>
          <w:rFonts w:ascii="Times New Roman" w:hAnsi="Times New Roman" w:cs="Times New Roman"/>
          <w:sz w:val="24"/>
          <w:szCs w:val="24"/>
          <w:lang w:val="en-US"/>
        </w:rPr>
        <w:t>across generations. Take the best interests of th</w:t>
      </w:r>
      <w:r>
        <w:rPr>
          <w:rFonts w:ascii="Times New Roman" w:hAnsi="Times New Roman" w:cs="Times New Roman"/>
          <w:sz w:val="24"/>
          <w:szCs w:val="24"/>
          <w:lang w:val="en-US"/>
        </w:rPr>
        <w:t xml:space="preserve">e child into consideration with </w:t>
      </w:r>
      <w:r w:rsidRPr="004B2A84">
        <w:rPr>
          <w:rFonts w:ascii="Times New Roman" w:hAnsi="Times New Roman" w:cs="Times New Roman"/>
          <w:sz w:val="24"/>
          <w:szCs w:val="24"/>
          <w:lang w:val="en-US"/>
        </w:rPr>
        <w:t>regards to asylum legislation, especially when vu</w:t>
      </w:r>
      <w:r>
        <w:rPr>
          <w:rFonts w:ascii="Times New Roman" w:hAnsi="Times New Roman" w:cs="Times New Roman"/>
          <w:sz w:val="24"/>
          <w:szCs w:val="24"/>
          <w:lang w:val="en-US"/>
        </w:rPr>
        <w:t xml:space="preserve">lnerable unaccompanied children </w:t>
      </w:r>
      <w:r w:rsidRPr="004B2A84">
        <w:rPr>
          <w:rFonts w:ascii="Times New Roman" w:hAnsi="Times New Roman" w:cs="Times New Roman"/>
          <w:sz w:val="24"/>
          <w:szCs w:val="24"/>
          <w:lang w:val="en-US"/>
        </w:rPr>
        <w:t>are involved, and</w:t>
      </w:r>
      <w:r>
        <w:rPr>
          <w:rFonts w:ascii="Times New Roman" w:hAnsi="Times New Roman" w:cs="Times New Roman"/>
          <w:sz w:val="24"/>
          <w:szCs w:val="24"/>
          <w:lang w:val="en-US"/>
        </w:rPr>
        <w:t xml:space="preserve"> provide for eff</w:t>
      </w:r>
      <w:r w:rsidRPr="004B2A84">
        <w:rPr>
          <w:rFonts w:ascii="Times New Roman" w:hAnsi="Times New Roman" w:cs="Times New Roman"/>
          <w:sz w:val="24"/>
          <w:szCs w:val="24"/>
          <w:lang w:val="en-US"/>
        </w:rPr>
        <w:t>ective access to f</w:t>
      </w:r>
      <w:r>
        <w:rPr>
          <w:rFonts w:ascii="Times New Roman" w:hAnsi="Times New Roman" w:cs="Times New Roman"/>
          <w:sz w:val="24"/>
          <w:szCs w:val="24"/>
          <w:lang w:val="en-US"/>
        </w:rPr>
        <w:t xml:space="preserve">amily reunification for children </w:t>
      </w:r>
      <w:r w:rsidRPr="004B2A84">
        <w:rPr>
          <w:rFonts w:ascii="Times New Roman" w:hAnsi="Times New Roman" w:cs="Times New Roman"/>
          <w:sz w:val="24"/>
          <w:szCs w:val="24"/>
          <w:lang w:val="en-US"/>
        </w:rPr>
        <w:t>of migrants and refugees.</w:t>
      </w:r>
    </w:p>
    <w:p w:rsidR="00716D8B" w:rsidRPr="004B2A84"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t>(5) Strengthen the ‘inclusive growth’ elemen</w:t>
      </w:r>
      <w:r>
        <w:rPr>
          <w:rFonts w:ascii="Times New Roman" w:hAnsi="Times New Roman" w:cs="Times New Roman"/>
          <w:sz w:val="24"/>
          <w:szCs w:val="24"/>
          <w:lang w:val="en-US"/>
        </w:rPr>
        <w:t>ts of the Europe 2020 Strategy, in particular the strategy’s fl</w:t>
      </w:r>
      <w:r w:rsidRPr="004B2A84">
        <w:rPr>
          <w:rFonts w:ascii="Times New Roman" w:hAnsi="Times New Roman" w:cs="Times New Roman"/>
          <w:sz w:val="24"/>
          <w:szCs w:val="24"/>
          <w:lang w:val="en-US"/>
        </w:rPr>
        <w:t>agship initia</w:t>
      </w:r>
      <w:r>
        <w:rPr>
          <w:rFonts w:ascii="Times New Roman" w:hAnsi="Times New Roman" w:cs="Times New Roman"/>
          <w:sz w:val="24"/>
          <w:szCs w:val="24"/>
          <w:lang w:val="en-US"/>
        </w:rPr>
        <w:t xml:space="preserve">tive ‘European Platform against </w:t>
      </w:r>
      <w:r w:rsidRPr="004B2A84">
        <w:rPr>
          <w:rFonts w:ascii="Times New Roman" w:hAnsi="Times New Roman" w:cs="Times New Roman"/>
          <w:sz w:val="24"/>
          <w:szCs w:val="24"/>
          <w:lang w:val="en-US"/>
        </w:rPr>
        <w:t>Poverty and Social Exclusion’ which identi</w:t>
      </w:r>
      <w:r w:rsidRPr="004B2A84">
        <w:rPr>
          <w:rFonts w:ascii="Times New Roman" w:hAnsi="Times New Roman" w:cs="Times New Roman"/>
          <w:sz w:val="24"/>
          <w:szCs w:val="24"/>
          <w:lang w:val="en-US"/>
        </w:rPr>
        <w:softHyphen/>
      </w:r>
      <w:r>
        <w:rPr>
          <w:rFonts w:ascii="Times New Roman" w:hAnsi="Times New Roman" w:cs="Times New Roman"/>
          <w:sz w:val="24"/>
          <w:szCs w:val="24"/>
          <w:lang w:val="en-US"/>
        </w:rPr>
        <w:t xml:space="preserve">es child poverty as an issue of </w:t>
      </w:r>
      <w:r w:rsidRPr="004B2A84">
        <w:rPr>
          <w:rFonts w:ascii="Times New Roman" w:hAnsi="Times New Roman" w:cs="Times New Roman"/>
          <w:sz w:val="24"/>
          <w:szCs w:val="24"/>
          <w:lang w:val="en-US"/>
        </w:rPr>
        <w:t>concern for Member States. As child poverty con</w:t>
      </w:r>
      <w:r>
        <w:rPr>
          <w:rFonts w:ascii="Times New Roman" w:hAnsi="Times New Roman" w:cs="Times New Roman"/>
          <w:sz w:val="24"/>
          <w:szCs w:val="24"/>
          <w:lang w:val="en-US"/>
        </w:rPr>
        <w:t xml:space="preserve">tinues to increase at a greater </w:t>
      </w:r>
      <w:r w:rsidRPr="004B2A84">
        <w:rPr>
          <w:rFonts w:ascii="Times New Roman" w:hAnsi="Times New Roman" w:cs="Times New Roman"/>
          <w:sz w:val="24"/>
          <w:szCs w:val="24"/>
          <w:lang w:val="en-US"/>
        </w:rPr>
        <w:t xml:space="preserve">rate than poverty amongst other groups, it is </w:t>
      </w:r>
      <w:r>
        <w:rPr>
          <w:rFonts w:ascii="Times New Roman" w:hAnsi="Times New Roman" w:cs="Times New Roman"/>
          <w:sz w:val="24"/>
          <w:szCs w:val="24"/>
          <w:lang w:val="en-US"/>
        </w:rPr>
        <w:t xml:space="preserve">important that a sub-target for </w:t>
      </w:r>
      <w:r w:rsidRPr="004B2A84">
        <w:rPr>
          <w:rFonts w:ascii="Times New Roman" w:hAnsi="Times New Roman" w:cs="Times New Roman"/>
          <w:sz w:val="24"/>
          <w:szCs w:val="24"/>
          <w:lang w:val="en-US"/>
        </w:rPr>
        <w:t>child poverty is set within the European Platfor</w:t>
      </w:r>
      <w:r>
        <w:rPr>
          <w:rFonts w:ascii="Times New Roman" w:hAnsi="Times New Roman" w:cs="Times New Roman"/>
          <w:sz w:val="24"/>
          <w:szCs w:val="24"/>
          <w:lang w:val="en-US"/>
        </w:rPr>
        <w:t xml:space="preserve">m Against Poverty’s overarching </w:t>
      </w:r>
      <w:r w:rsidRPr="004B2A84">
        <w:rPr>
          <w:rFonts w:ascii="Times New Roman" w:hAnsi="Times New Roman" w:cs="Times New Roman"/>
          <w:sz w:val="24"/>
          <w:szCs w:val="24"/>
          <w:lang w:val="en-US"/>
        </w:rPr>
        <w:t>target of reducing poverty and social exclusion by 20 million by 2020.</w:t>
      </w:r>
      <w:r>
        <w:rPr>
          <w:rFonts w:ascii="Times New Roman" w:hAnsi="Times New Roman" w:cs="Times New Roman"/>
          <w:sz w:val="24"/>
          <w:szCs w:val="24"/>
          <w:lang w:val="en-US"/>
        </w:rPr>
        <w:t xml:space="preserve"> </w:t>
      </w:r>
      <w:r>
        <w:rPr>
          <w:rFonts w:ascii="AGaramondPro-Regular" w:hAnsi="AGaramondPro-Regular" w:cs="AGaramondPro-Regular"/>
          <w:color w:val="231F20"/>
          <w:sz w:val="24"/>
          <w:szCs w:val="24"/>
          <w:lang w:val="en-US"/>
        </w:rPr>
        <w:t>Th</w:t>
      </w:r>
      <w:r w:rsidRPr="004B2A84">
        <w:rPr>
          <w:rFonts w:ascii="AGaramondPro-Regular" w:hAnsi="AGaramondPro-Regular" w:cs="AGaramondPro-Regular"/>
          <w:color w:val="231F20"/>
          <w:sz w:val="24"/>
          <w:szCs w:val="24"/>
          <w:lang w:val="en-US"/>
        </w:rPr>
        <w:t>e targeting of poverty-related issues in the annual Country Speci</w:t>
      </w:r>
      <w:r>
        <w:rPr>
          <w:rFonts w:ascii="AGaramondPro-Regular" w:hAnsi="AGaramondPro-Regular" w:cs="AGaramondPro-Regular"/>
          <w:color w:val="231F20"/>
          <w:sz w:val="24"/>
          <w:szCs w:val="24"/>
          <w:lang w:val="en-US"/>
        </w:rPr>
        <w:t xml:space="preserve">fic </w:t>
      </w:r>
      <w:r w:rsidRPr="004B2A84">
        <w:rPr>
          <w:rFonts w:ascii="AGaramondPro-Regular" w:hAnsi="AGaramondPro-Regular" w:cs="AGaramondPro-Regular"/>
          <w:color w:val="231F20"/>
          <w:sz w:val="24"/>
          <w:szCs w:val="24"/>
          <w:lang w:val="en-US"/>
        </w:rPr>
        <w:t xml:space="preserve">Recommendations adopted by the European Council should be </w:t>
      </w:r>
      <w:r w:rsidRPr="004B2A84">
        <w:rPr>
          <w:rFonts w:ascii="AGaramondPro-Regular" w:hAnsi="AGaramondPro-Regular" w:cs="AGaramondPro-Regular"/>
          <w:color w:val="231F20"/>
          <w:sz w:val="24"/>
          <w:szCs w:val="24"/>
          <w:lang w:val="en-US"/>
        </w:rPr>
        <w:lastRenderedPageBreak/>
        <w:t>expanded to</w:t>
      </w:r>
      <w:r>
        <w:rPr>
          <w:rFonts w:ascii="AGaramondPro-Regular" w:hAnsi="AGaramondPro-Regular" w:cs="AGaramondPro-Regular"/>
          <w:color w:val="231F20"/>
          <w:sz w:val="24"/>
          <w:szCs w:val="24"/>
          <w:lang w:val="en-US"/>
        </w:rPr>
        <w:t xml:space="preserve"> </w:t>
      </w:r>
      <w:r w:rsidRPr="004B2A84">
        <w:rPr>
          <w:rFonts w:ascii="AGaramondPro-Regular" w:hAnsi="AGaramondPro-Regular" w:cs="AGaramondPro-Regular"/>
          <w:color w:val="231F20"/>
          <w:sz w:val="24"/>
          <w:szCs w:val="24"/>
          <w:lang w:val="en-US"/>
        </w:rPr>
        <w:t xml:space="preserve">focus on reducing child and family poverty. Progress </w:t>
      </w:r>
      <w:r>
        <w:rPr>
          <w:rFonts w:ascii="AGaramondPro-Regular" w:hAnsi="AGaramondPro-Regular" w:cs="AGaramondPro-Regular"/>
          <w:color w:val="231F20"/>
          <w:sz w:val="24"/>
          <w:szCs w:val="24"/>
          <w:lang w:val="en-US"/>
        </w:rPr>
        <w:t xml:space="preserve">towards implementing </w:t>
      </w:r>
      <w:r w:rsidRPr="004B2A84">
        <w:rPr>
          <w:rFonts w:ascii="AGaramondPro-Regular" w:hAnsi="AGaramondPro-Regular" w:cs="AGaramondPro-Regular"/>
          <w:color w:val="231F20"/>
          <w:sz w:val="24"/>
          <w:szCs w:val="24"/>
          <w:lang w:val="en-US"/>
        </w:rPr>
        <w:t>these recommendations should be monitored</w:t>
      </w:r>
      <w:r>
        <w:rPr>
          <w:rFonts w:ascii="AGaramondPro-Regular" w:hAnsi="AGaramondPro-Regular" w:cs="AGaramondPro-Regular"/>
          <w:color w:val="231F20"/>
          <w:sz w:val="24"/>
          <w:szCs w:val="24"/>
          <w:lang w:val="en-US"/>
        </w:rPr>
        <w:t xml:space="preserve">. Key mechanisms supporting the </w:t>
      </w:r>
      <w:r w:rsidRPr="004B2A84">
        <w:rPr>
          <w:rFonts w:ascii="AGaramondPro-Regular" w:hAnsi="AGaramondPro-Regular" w:cs="AGaramondPro-Regular"/>
          <w:color w:val="231F20"/>
          <w:sz w:val="24"/>
          <w:szCs w:val="24"/>
          <w:lang w:val="en-US"/>
        </w:rPr>
        <w:t>social inclusion policies of the Europe 202</w:t>
      </w:r>
      <w:r>
        <w:rPr>
          <w:rFonts w:ascii="AGaramondPro-Regular" w:hAnsi="AGaramondPro-Regular" w:cs="AGaramondPro-Regular"/>
          <w:color w:val="231F20"/>
          <w:sz w:val="24"/>
          <w:szCs w:val="24"/>
          <w:lang w:val="en-US"/>
        </w:rPr>
        <w:t xml:space="preserve">0 Strategy including the Social </w:t>
      </w:r>
      <w:r w:rsidRPr="004B2A84">
        <w:rPr>
          <w:rFonts w:ascii="AGaramondPro-Regular" w:hAnsi="AGaramondPro-Regular" w:cs="AGaramondPro-Regular"/>
          <w:color w:val="231F20"/>
          <w:sz w:val="24"/>
          <w:szCs w:val="24"/>
          <w:lang w:val="en-US"/>
        </w:rPr>
        <w:t>Protection/Inclusion Open Method of Co-o</w:t>
      </w:r>
      <w:r>
        <w:rPr>
          <w:rFonts w:ascii="AGaramondPro-Regular" w:hAnsi="AGaramondPro-Regular" w:cs="AGaramondPro-Regular"/>
          <w:color w:val="231F20"/>
          <w:sz w:val="24"/>
          <w:szCs w:val="24"/>
          <w:lang w:val="en-US"/>
        </w:rPr>
        <w:t>rdination should be renewed and signifi</w:t>
      </w:r>
      <w:r w:rsidRPr="004B2A84">
        <w:rPr>
          <w:rFonts w:ascii="AGaramondPro-Regular" w:hAnsi="AGaramondPro-Regular" w:cs="AGaramondPro-Regular"/>
          <w:color w:val="231F20"/>
          <w:sz w:val="24"/>
          <w:szCs w:val="24"/>
          <w:lang w:val="en-US"/>
        </w:rPr>
        <w:t>cantly strengthened.</w:t>
      </w: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r w:rsidRPr="004B2A84">
        <w:rPr>
          <w:rFonts w:ascii="AGaramondPro-Regular" w:hAnsi="AGaramondPro-Regular" w:cs="AGaramondPro-Regular"/>
          <w:color w:val="231F20"/>
          <w:sz w:val="24"/>
          <w:szCs w:val="24"/>
          <w:lang w:val="en-US"/>
        </w:rPr>
        <w:t>(6) Give greater visibility to children in po</w:t>
      </w:r>
      <w:r>
        <w:rPr>
          <w:rFonts w:ascii="AGaramondPro-Regular" w:hAnsi="AGaramondPro-Regular" w:cs="AGaramondPro-Regular"/>
          <w:color w:val="231F20"/>
          <w:sz w:val="24"/>
          <w:szCs w:val="24"/>
          <w:lang w:val="en-US"/>
        </w:rPr>
        <w:t xml:space="preserve">verty and their families in the EU’s Multi </w:t>
      </w:r>
      <w:r w:rsidRPr="004B2A84">
        <w:rPr>
          <w:rFonts w:ascii="AGaramondPro-Regular" w:hAnsi="AGaramondPro-Regular" w:cs="AGaramondPro-Regular"/>
          <w:color w:val="231F20"/>
          <w:sz w:val="24"/>
          <w:szCs w:val="24"/>
          <w:lang w:val="en-US"/>
        </w:rPr>
        <w:t>Annual Financial Fr</w:t>
      </w:r>
      <w:r>
        <w:rPr>
          <w:rFonts w:ascii="AGaramondPro-Regular" w:hAnsi="AGaramondPro-Regular" w:cs="AGaramondPro-Regular"/>
          <w:color w:val="231F20"/>
          <w:sz w:val="24"/>
          <w:szCs w:val="24"/>
          <w:lang w:val="en-US"/>
        </w:rPr>
        <w:t xml:space="preserve">amework (2014-2020) through the </w:t>
      </w:r>
      <w:r w:rsidRPr="004B2A84">
        <w:rPr>
          <w:rFonts w:ascii="AGaramondPro-Regular" w:hAnsi="AGaramondPro-Regular" w:cs="AGaramondPro-Regular"/>
          <w:color w:val="231F20"/>
          <w:sz w:val="24"/>
          <w:szCs w:val="24"/>
          <w:lang w:val="en-US"/>
        </w:rPr>
        <w:t>inclusion of comprehensive measures whi</w:t>
      </w:r>
      <w:r>
        <w:rPr>
          <w:rFonts w:ascii="AGaramondPro-Regular" w:hAnsi="AGaramondPro-Regular" w:cs="AGaramondPro-Regular"/>
          <w:color w:val="231F20"/>
          <w:sz w:val="24"/>
          <w:szCs w:val="24"/>
          <w:lang w:val="en-US"/>
        </w:rPr>
        <w:t xml:space="preserve">ch can be traced and monitored, </w:t>
      </w:r>
      <w:r w:rsidRPr="004B2A84">
        <w:rPr>
          <w:rFonts w:ascii="AGaramondPro-Regular" w:hAnsi="AGaramondPro-Regular" w:cs="AGaramondPro-Regular"/>
          <w:color w:val="231F20"/>
          <w:sz w:val="24"/>
          <w:szCs w:val="24"/>
          <w:lang w:val="en-US"/>
        </w:rPr>
        <w:t>and by linking direct and indirect support to familie</w:t>
      </w:r>
      <w:r>
        <w:rPr>
          <w:rFonts w:ascii="AGaramondPro-Regular" w:hAnsi="AGaramondPro-Regular" w:cs="AGaramondPro-Regular"/>
          <w:color w:val="231F20"/>
          <w:sz w:val="24"/>
          <w:szCs w:val="24"/>
          <w:lang w:val="en-US"/>
        </w:rPr>
        <w:t xml:space="preserve">s facing poverty (eg. Multi-child </w:t>
      </w:r>
      <w:r w:rsidRPr="004B2A84">
        <w:rPr>
          <w:rFonts w:ascii="AGaramondPro-Regular" w:hAnsi="AGaramondPro-Regular" w:cs="AGaramondPro-Regular"/>
          <w:color w:val="231F20"/>
          <w:sz w:val="24"/>
          <w:szCs w:val="24"/>
          <w:lang w:val="en-US"/>
        </w:rPr>
        <w:t>families, single-parent households).</w:t>
      </w:r>
    </w:p>
    <w:p w:rsidR="00716D8B" w:rsidRPr="004B2A84"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r w:rsidRPr="004B2A84">
        <w:rPr>
          <w:rFonts w:ascii="AGaramondPro-Regular" w:hAnsi="AGaramondPro-Regular" w:cs="AGaramondPro-Regular"/>
          <w:color w:val="231F20"/>
          <w:sz w:val="24"/>
          <w:szCs w:val="24"/>
          <w:lang w:val="en-US"/>
        </w:rPr>
        <w:t>(7) Ensure the availability of more adequa</w:t>
      </w:r>
      <w:r>
        <w:rPr>
          <w:rFonts w:ascii="AGaramondPro-Regular" w:hAnsi="AGaramondPro-Regular" w:cs="AGaramondPro-Regular"/>
          <w:color w:val="231F20"/>
          <w:sz w:val="24"/>
          <w:szCs w:val="24"/>
          <w:lang w:val="en-US"/>
        </w:rPr>
        <w:t xml:space="preserve">te and timely child poverty and </w:t>
      </w:r>
      <w:r w:rsidRPr="004B2A84">
        <w:rPr>
          <w:rFonts w:ascii="AGaramondPro-Regular" w:hAnsi="AGaramondPro-Regular" w:cs="AGaramondPro-Regular"/>
          <w:color w:val="231F20"/>
          <w:sz w:val="24"/>
          <w:szCs w:val="24"/>
          <w:lang w:val="en-US"/>
        </w:rPr>
        <w:t>social inclusion data at EU and Member Stat</w:t>
      </w:r>
      <w:r>
        <w:rPr>
          <w:rFonts w:ascii="AGaramondPro-Regular" w:hAnsi="AGaramondPro-Regular" w:cs="AGaramondPro-Regular"/>
          <w:color w:val="231F20"/>
          <w:sz w:val="24"/>
          <w:szCs w:val="24"/>
          <w:lang w:val="en-US"/>
        </w:rPr>
        <w:t xml:space="preserve">e level. A comprehensive mix of </w:t>
      </w:r>
      <w:r w:rsidRPr="004B2A84">
        <w:rPr>
          <w:rFonts w:ascii="AGaramondPro-Regular" w:hAnsi="AGaramondPro-Regular" w:cs="AGaramondPro-Regular"/>
          <w:color w:val="231F20"/>
          <w:sz w:val="24"/>
          <w:szCs w:val="24"/>
          <w:lang w:val="en-US"/>
        </w:rPr>
        <w:t>quantitative and qualitative child poverty indicator</w:t>
      </w:r>
      <w:r>
        <w:rPr>
          <w:rFonts w:ascii="AGaramondPro-Regular" w:hAnsi="AGaramondPro-Regular" w:cs="AGaramondPro-Regular"/>
          <w:color w:val="231F20"/>
          <w:sz w:val="24"/>
          <w:szCs w:val="24"/>
          <w:lang w:val="en-US"/>
        </w:rPr>
        <w:t xml:space="preserve">s, including at- risk- of child- </w:t>
      </w:r>
      <w:r w:rsidRPr="004B2A84">
        <w:rPr>
          <w:rFonts w:ascii="AGaramondPro-Regular" w:hAnsi="AGaramondPro-Regular" w:cs="AGaramondPro-Regular"/>
          <w:color w:val="231F20"/>
          <w:sz w:val="24"/>
          <w:szCs w:val="24"/>
          <w:lang w:val="en-US"/>
        </w:rPr>
        <w:t xml:space="preserve">poverty measures, and measures of </w:t>
      </w:r>
      <w:r>
        <w:rPr>
          <w:rFonts w:ascii="AGaramondPro-Regular" w:hAnsi="AGaramondPro-Regular" w:cs="AGaramondPro-Regular"/>
          <w:color w:val="231F20"/>
          <w:sz w:val="24"/>
          <w:szCs w:val="24"/>
          <w:lang w:val="en-US"/>
        </w:rPr>
        <w:t xml:space="preserve">material deprivation, should be </w:t>
      </w:r>
      <w:r w:rsidRPr="004B2A84">
        <w:rPr>
          <w:rFonts w:ascii="AGaramondPro-Regular" w:hAnsi="AGaramondPro-Regular" w:cs="AGaramondPro-Regular"/>
          <w:color w:val="231F20"/>
          <w:sz w:val="24"/>
          <w:szCs w:val="24"/>
          <w:lang w:val="en-US"/>
        </w:rPr>
        <w:t xml:space="preserve">agreed and </w:t>
      </w:r>
      <w:r w:rsidR="00954A1C" w:rsidRPr="004B2A84">
        <w:rPr>
          <w:rFonts w:ascii="AGaramondPro-Regular" w:hAnsi="AGaramondPro-Regular" w:cs="AGaramondPro-Regular"/>
          <w:color w:val="231F20"/>
          <w:sz w:val="24"/>
          <w:szCs w:val="24"/>
          <w:lang w:val="en-US"/>
        </w:rPr>
        <w:t>standardized</w:t>
      </w:r>
      <w:r w:rsidRPr="004B2A84">
        <w:rPr>
          <w:rFonts w:ascii="AGaramondPro-Regular" w:hAnsi="AGaramondPro-Regular" w:cs="AGaramondPro-Regular"/>
          <w:color w:val="231F20"/>
          <w:sz w:val="24"/>
          <w:szCs w:val="24"/>
          <w:lang w:val="en-US"/>
        </w:rPr>
        <w:t xml:space="preserve"> by the EU and its M</w:t>
      </w:r>
      <w:r>
        <w:rPr>
          <w:rFonts w:ascii="AGaramondPro-Regular" w:hAnsi="AGaramondPro-Regular" w:cs="AGaramondPro-Regular"/>
          <w:color w:val="231F20"/>
          <w:sz w:val="24"/>
          <w:szCs w:val="24"/>
          <w:lang w:val="en-US"/>
        </w:rPr>
        <w:t xml:space="preserve">ember States. </w:t>
      </w:r>
      <w:r>
        <w:rPr>
          <w:rFonts w:ascii="AGaramondPro-Regular" w:hAnsi="AGaramondPro-Regular" w:cs="AGaramondPro-Regular"/>
          <w:color w:val="231F20"/>
          <w:sz w:val="24"/>
          <w:szCs w:val="24"/>
          <w:lang w:val="en-US"/>
        </w:rPr>
        <w:softHyphen/>
        <w:t xml:space="preserve">e data should be </w:t>
      </w:r>
      <w:r w:rsidRPr="004B2A84">
        <w:rPr>
          <w:rFonts w:ascii="AGaramondPro-Regular" w:hAnsi="AGaramondPro-Regular" w:cs="AGaramondPro-Regular"/>
          <w:color w:val="231F20"/>
          <w:sz w:val="24"/>
          <w:szCs w:val="24"/>
          <w:lang w:val="en-US"/>
        </w:rPr>
        <w:t xml:space="preserve">collected and published on an annual basis. </w:t>
      </w:r>
      <w:r w:rsidRPr="004B2A84">
        <w:rPr>
          <w:rFonts w:ascii="AGaramondPro-Regular" w:hAnsi="AGaramondPro-Regular" w:cs="AGaramondPro-Regular"/>
          <w:color w:val="231F20"/>
          <w:sz w:val="24"/>
          <w:szCs w:val="24"/>
          <w:lang w:val="en-US"/>
        </w:rPr>
        <w:softHyphen/>
        <w:t>e avai</w:t>
      </w:r>
      <w:r>
        <w:rPr>
          <w:rFonts w:ascii="AGaramondPro-Regular" w:hAnsi="AGaramondPro-Regular" w:cs="AGaramondPro-Regular"/>
          <w:color w:val="231F20"/>
          <w:sz w:val="24"/>
          <w:szCs w:val="24"/>
          <w:lang w:val="en-US"/>
        </w:rPr>
        <w:t xml:space="preserve">lability of this data will </w:t>
      </w:r>
      <w:r w:rsidRPr="004B2A84">
        <w:rPr>
          <w:rFonts w:ascii="AGaramondPro-Regular" w:hAnsi="AGaramondPro-Regular" w:cs="AGaramondPro-Regular"/>
          <w:color w:val="231F20"/>
          <w:sz w:val="24"/>
          <w:szCs w:val="24"/>
          <w:lang w:val="en-US"/>
        </w:rPr>
        <w:t>allow for evidence-based policy developme</w:t>
      </w:r>
      <w:r>
        <w:rPr>
          <w:rFonts w:ascii="AGaramondPro-Regular" w:hAnsi="AGaramondPro-Regular" w:cs="AGaramondPro-Regular"/>
          <w:color w:val="231F20"/>
          <w:sz w:val="24"/>
          <w:szCs w:val="24"/>
          <w:lang w:val="en-US"/>
        </w:rPr>
        <w:t>nt by Member States and promote the most cost-eff</w:t>
      </w:r>
      <w:r w:rsidRPr="004B2A84">
        <w:rPr>
          <w:rFonts w:ascii="AGaramondPro-Regular" w:hAnsi="AGaramondPro-Regular" w:cs="AGaramondPro-Regular"/>
          <w:color w:val="231F20"/>
          <w:sz w:val="24"/>
          <w:szCs w:val="24"/>
          <w:lang w:val="en-US"/>
        </w:rPr>
        <w:t>ective use of their public res</w:t>
      </w:r>
      <w:r>
        <w:rPr>
          <w:rFonts w:ascii="AGaramondPro-Regular" w:hAnsi="AGaramondPro-Regular" w:cs="AGaramondPro-Regular"/>
          <w:color w:val="231F20"/>
          <w:sz w:val="24"/>
          <w:szCs w:val="24"/>
          <w:lang w:val="en-US"/>
        </w:rPr>
        <w:t xml:space="preserve">ources. </w:t>
      </w:r>
      <w:r>
        <w:rPr>
          <w:rFonts w:ascii="AGaramondPro-Regular" w:hAnsi="AGaramondPro-Regular" w:cs="AGaramondPro-Regular"/>
          <w:color w:val="231F20"/>
          <w:sz w:val="24"/>
          <w:szCs w:val="24"/>
          <w:lang w:val="en-US"/>
        </w:rPr>
        <w:softHyphen/>
        <w:t xml:space="preserve">is data should also be </w:t>
      </w:r>
      <w:r w:rsidRPr="004B2A84">
        <w:rPr>
          <w:rFonts w:ascii="AGaramondPro-Regular" w:hAnsi="AGaramondPro-Regular" w:cs="AGaramondPro-Regular"/>
          <w:color w:val="231F20"/>
          <w:sz w:val="24"/>
          <w:szCs w:val="24"/>
          <w:lang w:val="en-US"/>
        </w:rPr>
        <w:t>used to assess the impact of the economic crisis and related austerity measure</w:t>
      </w:r>
      <w:r>
        <w:rPr>
          <w:rFonts w:ascii="AGaramondPro-Regular" w:hAnsi="AGaramondPro-Regular" w:cs="AGaramondPro-Regular"/>
          <w:color w:val="231F20"/>
          <w:sz w:val="24"/>
          <w:szCs w:val="24"/>
          <w:lang w:val="en-US"/>
        </w:rPr>
        <w:t xml:space="preserve">s </w:t>
      </w:r>
      <w:r w:rsidRPr="004B2A84">
        <w:rPr>
          <w:rFonts w:ascii="AGaramondPro-Regular" w:hAnsi="AGaramondPro-Regular" w:cs="AGaramondPro-Regular"/>
          <w:color w:val="231F20"/>
          <w:sz w:val="24"/>
          <w:szCs w:val="24"/>
          <w:lang w:val="en-US"/>
        </w:rPr>
        <w:t>on the most vulnerable children and their families.</w:t>
      </w:r>
    </w:p>
    <w:p w:rsidR="00716D8B" w:rsidRPr="004B2A84"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Pr="004B2A84"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r w:rsidRPr="004B2A84">
        <w:rPr>
          <w:rFonts w:ascii="AGaramondPro-Regular" w:hAnsi="AGaramondPro-Regular" w:cs="AGaramondPro-Regular"/>
          <w:color w:val="231F20"/>
          <w:sz w:val="24"/>
          <w:szCs w:val="24"/>
          <w:lang w:val="en-US"/>
        </w:rPr>
        <w:t>(8) Set annual targets for tackling child po</w:t>
      </w:r>
      <w:r>
        <w:rPr>
          <w:rFonts w:ascii="AGaramondPro-Regular" w:hAnsi="AGaramondPro-Regular" w:cs="AGaramondPro-Regular"/>
          <w:color w:val="231F20"/>
          <w:sz w:val="24"/>
          <w:szCs w:val="24"/>
          <w:lang w:val="en-US"/>
        </w:rPr>
        <w:t>verty as part of Member State’s National Reform Programmes</w:t>
      </w:r>
      <w:r w:rsidRPr="004B2A84">
        <w:rPr>
          <w:rFonts w:ascii="AGaramondPro-Regular" w:hAnsi="AGaramondPro-Regular" w:cs="AGaramondPro-Regular"/>
          <w:color w:val="231F20"/>
          <w:sz w:val="24"/>
          <w:szCs w:val="24"/>
          <w:lang w:val="en-US"/>
        </w:rPr>
        <w:t>. Member States</w:t>
      </w:r>
      <w:r>
        <w:rPr>
          <w:rFonts w:ascii="AGaramondPro-Regular" w:hAnsi="AGaramondPro-Regular" w:cs="AGaramondPro-Regular"/>
          <w:color w:val="231F20"/>
          <w:sz w:val="24"/>
          <w:szCs w:val="24"/>
          <w:lang w:val="en-US"/>
        </w:rPr>
        <w:t xml:space="preserve"> should also be required to set </w:t>
      </w:r>
      <w:r w:rsidRPr="004B2A84">
        <w:rPr>
          <w:rFonts w:ascii="AGaramondPro-Regular" w:hAnsi="AGaramondPro-Regular" w:cs="AGaramondPro-Regular"/>
          <w:color w:val="231F20"/>
          <w:sz w:val="24"/>
          <w:szCs w:val="24"/>
          <w:lang w:val="en-US"/>
        </w:rPr>
        <w:t>speci</w:t>
      </w:r>
      <w:r>
        <w:rPr>
          <w:rFonts w:ascii="AGaramondPro-Regular" w:hAnsi="AGaramondPro-Regular" w:cs="AGaramondPro-Regular"/>
          <w:color w:val="231F20"/>
          <w:sz w:val="24"/>
          <w:szCs w:val="24"/>
          <w:lang w:val="en-US"/>
        </w:rPr>
        <w:t xml:space="preserve">fic </w:t>
      </w:r>
      <w:r w:rsidRPr="004B2A84">
        <w:rPr>
          <w:rFonts w:ascii="AGaramondPro-Regular" w:hAnsi="AGaramondPro-Regular" w:cs="AGaramondPro-Regular"/>
          <w:color w:val="231F20"/>
          <w:sz w:val="24"/>
          <w:szCs w:val="24"/>
          <w:lang w:val="en-US"/>
        </w:rPr>
        <w:t>sub-targets relating to child poverty in the</w:t>
      </w:r>
      <w:r>
        <w:rPr>
          <w:rFonts w:ascii="AGaramondPro-Regular" w:hAnsi="AGaramondPro-Regular" w:cs="AGaramondPro-Regular"/>
          <w:color w:val="231F20"/>
          <w:sz w:val="24"/>
          <w:szCs w:val="24"/>
          <w:lang w:val="en-US"/>
        </w:rPr>
        <w:t xml:space="preserve">ir National Reform </w:t>
      </w:r>
      <w:r w:rsidRPr="004B2A84">
        <w:rPr>
          <w:rFonts w:ascii="AGaramondPro-Regular" w:hAnsi="AGaramondPro-Regular" w:cs="AGaramondPro-Regular"/>
          <w:color w:val="231F20"/>
          <w:sz w:val="24"/>
          <w:szCs w:val="24"/>
          <w:lang w:val="en-US"/>
        </w:rPr>
        <w:t xml:space="preserve">Programmes in consultation with all of </w:t>
      </w:r>
      <w:r>
        <w:rPr>
          <w:rFonts w:ascii="AGaramondPro-Regular" w:hAnsi="AGaramondPro-Regular" w:cs="AGaramondPro-Regular"/>
          <w:color w:val="231F20"/>
          <w:sz w:val="24"/>
          <w:szCs w:val="24"/>
          <w:lang w:val="en-US"/>
        </w:rPr>
        <w:t xml:space="preserve">the relevant national and local </w:t>
      </w:r>
      <w:r w:rsidRPr="004B2A84">
        <w:rPr>
          <w:rFonts w:ascii="AGaramondPro-Regular" w:hAnsi="AGaramondPro-Regular" w:cs="AGaramondPro-Regular"/>
          <w:color w:val="231F20"/>
          <w:sz w:val="24"/>
          <w:szCs w:val="24"/>
          <w:lang w:val="en-US"/>
        </w:rPr>
        <w:t>authorities, as their contribution to the head</w:t>
      </w:r>
      <w:r>
        <w:rPr>
          <w:rFonts w:ascii="AGaramondPro-Regular" w:hAnsi="AGaramondPro-Regular" w:cs="AGaramondPro-Regular"/>
          <w:color w:val="231F20"/>
          <w:sz w:val="24"/>
          <w:szCs w:val="24"/>
          <w:lang w:val="en-US"/>
        </w:rPr>
        <w:t xml:space="preserve">line European poverty-reduction </w:t>
      </w:r>
      <w:r w:rsidRPr="004B2A84">
        <w:rPr>
          <w:rFonts w:ascii="AGaramondPro-Regular" w:hAnsi="AGaramondPro-Regular" w:cs="AGaramondPro-Regular"/>
          <w:color w:val="231F20"/>
          <w:sz w:val="24"/>
          <w:szCs w:val="24"/>
          <w:lang w:val="en-US"/>
        </w:rPr>
        <w:t>target. Progress towards achieving these child p</w:t>
      </w:r>
      <w:r>
        <w:rPr>
          <w:rFonts w:ascii="AGaramondPro-Regular" w:hAnsi="AGaramondPro-Regular" w:cs="AGaramondPro-Regular"/>
          <w:color w:val="231F20"/>
          <w:sz w:val="24"/>
          <w:szCs w:val="24"/>
          <w:lang w:val="en-US"/>
        </w:rPr>
        <w:t xml:space="preserve">overty reduction targets should </w:t>
      </w:r>
      <w:r w:rsidRPr="004B2A84">
        <w:rPr>
          <w:rFonts w:ascii="AGaramondPro-Regular" w:hAnsi="AGaramondPro-Regular" w:cs="AGaramondPro-Regular"/>
          <w:color w:val="231F20"/>
          <w:sz w:val="24"/>
          <w:szCs w:val="24"/>
          <w:lang w:val="en-US"/>
        </w:rPr>
        <w:t>be monitored in the evaluation of the imple</w:t>
      </w:r>
      <w:r>
        <w:rPr>
          <w:rFonts w:ascii="AGaramondPro-Regular" w:hAnsi="AGaramondPro-Regular" w:cs="AGaramondPro-Regular"/>
          <w:color w:val="231F20"/>
          <w:sz w:val="24"/>
          <w:szCs w:val="24"/>
          <w:lang w:val="en-US"/>
        </w:rPr>
        <w:t xml:space="preserve">mentation of the Member State’s </w:t>
      </w:r>
      <w:r w:rsidRPr="004B2A84">
        <w:rPr>
          <w:rFonts w:ascii="AGaramondPro-Regular" w:hAnsi="AGaramondPro-Regular" w:cs="AGaramondPro-Regular"/>
          <w:color w:val="231F20"/>
          <w:sz w:val="24"/>
          <w:szCs w:val="24"/>
          <w:lang w:val="en-US"/>
        </w:rPr>
        <w:t>National Reform Programmes (NRPs).</w:t>
      </w: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Pr="004B2A84"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r w:rsidRPr="004B2A84">
        <w:rPr>
          <w:rFonts w:ascii="AGaramondPro-Regular" w:hAnsi="AGaramondPro-Regular" w:cs="AGaramondPro-Regular"/>
          <w:color w:val="231F20"/>
          <w:sz w:val="24"/>
          <w:szCs w:val="24"/>
          <w:lang w:val="en-US"/>
        </w:rPr>
        <w:t>(9) Involve civil society in a partnership appr</w:t>
      </w:r>
      <w:r>
        <w:rPr>
          <w:rFonts w:ascii="AGaramondPro-Regular" w:hAnsi="AGaramondPro-Regular" w:cs="AGaramondPro-Regular"/>
          <w:color w:val="231F20"/>
          <w:sz w:val="24"/>
          <w:szCs w:val="24"/>
          <w:lang w:val="en-US"/>
        </w:rPr>
        <w:t>oach to tackling child poverty. th</w:t>
      </w:r>
      <w:r w:rsidRPr="004B2A84">
        <w:rPr>
          <w:rFonts w:ascii="AGaramondPro-Regular" w:hAnsi="AGaramondPro-Regular" w:cs="AGaramondPro-Regular"/>
          <w:color w:val="231F20"/>
          <w:sz w:val="24"/>
          <w:szCs w:val="24"/>
          <w:lang w:val="en-US"/>
        </w:rPr>
        <w:t>e EU and its member states should promote a genuine involvement of</w:t>
      </w:r>
      <w:r>
        <w:rPr>
          <w:rFonts w:ascii="AGaramondPro-Regular" w:hAnsi="AGaramondPro-Regular" w:cs="AGaramondPro-Regular"/>
          <w:color w:val="231F20"/>
          <w:sz w:val="24"/>
          <w:szCs w:val="24"/>
          <w:lang w:val="en-US"/>
        </w:rPr>
        <w:t xml:space="preserve"> civil </w:t>
      </w:r>
      <w:r w:rsidRPr="004B2A84">
        <w:rPr>
          <w:rFonts w:ascii="AGaramondPro-Regular" w:hAnsi="AGaramondPro-Regular" w:cs="AGaramondPro-Regular"/>
          <w:color w:val="231F20"/>
          <w:sz w:val="24"/>
          <w:szCs w:val="24"/>
          <w:lang w:val="en-US"/>
        </w:rPr>
        <w:t>society in the preparation, planning,</w:t>
      </w:r>
      <w:r>
        <w:rPr>
          <w:rFonts w:ascii="AGaramondPro-Regular" w:hAnsi="AGaramondPro-Regular" w:cs="AGaramondPro-Regular"/>
          <w:color w:val="231F20"/>
          <w:sz w:val="24"/>
          <w:szCs w:val="24"/>
          <w:lang w:val="en-US"/>
        </w:rPr>
        <w:t xml:space="preserve"> monitoring, implementation and </w:t>
      </w:r>
      <w:r w:rsidRPr="004B2A84">
        <w:rPr>
          <w:rFonts w:ascii="AGaramondPro-Regular" w:hAnsi="AGaramondPro-Regular" w:cs="AGaramondPro-Regular"/>
          <w:color w:val="231F20"/>
          <w:sz w:val="24"/>
          <w:szCs w:val="24"/>
          <w:lang w:val="en-US"/>
        </w:rPr>
        <w:t>evaluation of child poverty-related progr</w:t>
      </w:r>
      <w:r>
        <w:rPr>
          <w:rFonts w:ascii="AGaramondPro-Regular" w:hAnsi="AGaramondPro-Regular" w:cs="AGaramondPro-Regular"/>
          <w:color w:val="231F20"/>
          <w:sz w:val="24"/>
          <w:szCs w:val="24"/>
          <w:lang w:val="en-US"/>
        </w:rPr>
        <w:t xml:space="preserve">ammes and initiatives. Effective </w:t>
      </w:r>
      <w:r w:rsidRPr="004B2A84">
        <w:rPr>
          <w:rFonts w:ascii="AGaramondPro-Regular" w:hAnsi="AGaramondPro-Regular" w:cs="AGaramondPro-Regular"/>
          <w:color w:val="231F20"/>
          <w:sz w:val="24"/>
          <w:szCs w:val="24"/>
          <w:lang w:val="en-US"/>
        </w:rPr>
        <w:t>partnership principles should be developed</w:t>
      </w:r>
      <w:r>
        <w:rPr>
          <w:rFonts w:ascii="AGaramondPro-Regular" w:hAnsi="AGaramondPro-Regular" w:cs="AGaramondPro-Regular"/>
          <w:color w:val="231F20"/>
          <w:sz w:val="24"/>
          <w:szCs w:val="24"/>
          <w:lang w:val="en-US"/>
        </w:rPr>
        <w:t xml:space="preserve"> between the Commission, Member </w:t>
      </w:r>
      <w:r w:rsidRPr="004B2A84">
        <w:rPr>
          <w:rFonts w:ascii="AGaramondPro-Regular" w:hAnsi="AGaramondPro-Regular" w:cs="AGaramondPro-Regular"/>
          <w:color w:val="231F20"/>
          <w:sz w:val="24"/>
          <w:szCs w:val="24"/>
          <w:lang w:val="en-US"/>
        </w:rPr>
        <w:t>States and civil society, and should b</w:t>
      </w:r>
      <w:r>
        <w:rPr>
          <w:rFonts w:ascii="AGaramondPro-Regular" w:hAnsi="AGaramondPro-Regular" w:cs="AGaramondPro-Regular"/>
          <w:color w:val="231F20"/>
          <w:sz w:val="24"/>
          <w:szCs w:val="24"/>
          <w:lang w:val="en-US"/>
        </w:rPr>
        <w:t xml:space="preserve">ecome mandatory. In particular, </w:t>
      </w:r>
      <w:r w:rsidRPr="004B2A84">
        <w:rPr>
          <w:rFonts w:ascii="AGaramondPro-Regular" w:hAnsi="AGaramondPro-Regular" w:cs="AGaramondPro-Regular"/>
          <w:color w:val="231F20"/>
          <w:sz w:val="24"/>
          <w:szCs w:val="24"/>
          <w:lang w:val="en-US"/>
        </w:rPr>
        <w:t>partnership contracts between the Europe</w:t>
      </w:r>
      <w:r>
        <w:rPr>
          <w:rFonts w:ascii="AGaramondPro-Regular" w:hAnsi="AGaramondPro-Regular" w:cs="AGaramondPro-Regular"/>
          <w:color w:val="231F20"/>
          <w:sz w:val="24"/>
          <w:szCs w:val="24"/>
          <w:lang w:val="en-US"/>
        </w:rPr>
        <w:t xml:space="preserve">an Commission and Member States </w:t>
      </w:r>
      <w:r w:rsidRPr="004B2A84">
        <w:rPr>
          <w:rFonts w:ascii="AGaramondPro-Regular" w:hAnsi="AGaramondPro-Regular" w:cs="AGaramondPro-Regular"/>
          <w:color w:val="231F20"/>
          <w:sz w:val="24"/>
          <w:szCs w:val="24"/>
          <w:lang w:val="en-US"/>
        </w:rPr>
        <w:t>should prescribe a clear role for civil society.</w:t>
      </w: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r w:rsidRPr="004B2A84">
        <w:rPr>
          <w:rFonts w:ascii="AGaramondPro-Regular" w:hAnsi="AGaramondPro-Regular" w:cs="AGaramondPro-Regular"/>
          <w:color w:val="231F20"/>
          <w:sz w:val="24"/>
          <w:szCs w:val="24"/>
          <w:lang w:val="en-US"/>
        </w:rPr>
        <w:t>(10) Enhance mutual exchange and le</w:t>
      </w:r>
      <w:r>
        <w:rPr>
          <w:rFonts w:ascii="AGaramondPro-Regular" w:hAnsi="AGaramondPro-Regular" w:cs="AGaramondPro-Regular"/>
          <w:color w:val="231F20"/>
          <w:sz w:val="24"/>
          <w:szCs w:val="24"/>
          <w:lang w:val="en-US"/>
        </w:rPr>
        <w:t xml:space="preserve">arning in order to promote more </w:t>
      </w:r>
      <w:r w:rsidRPr="004B2A84">
        <w:rPr>
          <w:rFonts w:ascii="AGaramondPro-Regular" w:hAnsi="AGaramondPro-Regular" w:cs="AGaramondPro-Regular"/>
          <w:color w:val="231F20"/>
          <w:sz w:val="24"/>
          <w:szCs w:val="24"/>
          <w:lang w:val="en-US"/>
        </w:rPr>
        <w:t>e</w:t>
      </w:r>
      <w:r w:rsidRPr="004B2A84">
        <w:rPr>
          <w:rFonts w:ascii="AGaramondPro-Regular" w:hAnsi="AGaramondPro-Regular" w:cs="AGaramondPro-Regular"/>
          <w:color w:val="231F20"/>
          <w:sz w:val="24"/>
          <w:szCs w:val="24"/>
          <w:lang w:val="en-US"/>
        </w:rPr>
        <w:softHyphen/>
      </w:r>
      <w:r>
        <w:rPr>
          <w:rFonts w:ascii="AGaramondPro-Regular" w:hAnsi="AGaramondPro-Regular" w:cs="AGaramondPro-Regular"/>
          <w:color w:val="231F20"/>
          <w:sz w:val="24"/>
          <w:szCs w:val="24"/>
          <w:lang w:val="en-US"/>
        </w:rPr>
        <w:t>ff</w:t>
      </w:r>
      <w:r w:rsidRPr="004B2A84">
        <w:rPr>
          <w:rFonts w:ascii="AGaramondPro-Regular" w:hAnsi="AGaramondPro-Regular" w:cs="AGaramondPro-Regular"/>
          <w:color w:val="231F20"/>
          <w:sz w:val="24"/>
          <w:szCs w:val="24"/>
          <w:lang w:val="en-US"/>
        </w:rPr>
        <w:t>ective approaches to tackling child povert</w:t>
      </w:r>
      <w:r>
        <w:rPr>
          <w:rFonts w:ascii="AGaramondPro-Regular" w:hAnsi="AGaramondPro-Regular" w:cs="AGaramondPro-Regular"/>
          <w:color w:val="231F20"/>
          <w:sz w:val="24"/>
          <w:szCs w:val="24"/>
          <w:lang w:val="en-US"/>
        </w:rPr>
        <w:t xml:space="preserve">y at EU and Member State level. </w:t>
      </w:r>
      <w:r w:rsidRPr="004B2A84">
        <w:rPr>
          <w:rFonts w:ascii="AGaramondPro-Regular" w:hAnsi="AGaramondPro-Regular" w:cs="AGaramondPro-Regular"/>
          <w:color w:val="231F20"/>
          <w:sz w:val="24"/>
          <w:szCs w:val="24"/>
          <w:lang w:val="en-US"/>
        </w:rPr>
        <w:t>Caritas Europa supports the establishment of</w:t>
      </w:r>
      <w:r>
        <w:rPr>
          <w:rFonts w:ascii="AGaramondPro-Regular" w:hAnsi="AGaramondPro-Regular" w:cs="AGaramondPro-Regular"/>
          <w:color w:val="231F20"/>
          <w:sz w:val="24"/>
          <w:szCs w:val="24"/>
          <w:lang w:val="en-US"/>
        </w:rPr>
        <w:t xml:space="preserve"> an appropriate structure at EU </w:t>
      </w:r>
      <w:r w:rsidRPr="004B2A84">
        <w:rPr>
          <w:rFonts w:ascii="AGaramondPro-Regular" w:hAnsi="AGaramondPro-Regular" w:cs="AGaramondPro-Regular"/>
          <w:color w:val="231F20"/>
          <w:sz w:val="24"/>
          <w:szCs w:val="24"/>
          <w:lang w:val="en-US"/>
        </w:rPr>
        <w:t>level to foster the scaling up, transfer and dis</w:t>
      </w:r>
      <w:r>
        <w:rPr>
          <w:rFonts w:ascii="AGaramondPro-Regular" w:hAnsi="AGaramondPro-Regular" w:cs="AGaramondPro-Regular"/>
          <w:color w:val="231F20"/>
          <w:sz w:val="24"/>
          <w:szCs w:val="24"/>
          <w:lang w:val="en-US"/>
        </w:rPr>
        <w:t xml:space="preserve">semination of best practices in </w:t>
      </w:r>
      <w:r w:rsidRPr="004B2A84">
        <w:rPr>
          <w:rFonts w:ascii="AGaramondPro-Regular" w:hAnsi="AGaramondPro-Regular" w:cs="AGaramondPro-Regular"/>
          <w:color w:val="231F20"/>
          <w:sz w:val="24"/>
          <w:szCs w:val="24"/>
          <w:lang w:val="en-US"/>
        </w:rPr>
        <w:t>relation to tackling child and family poverty and promo</w:t>
      </w:r>
      <w:r>
        <w:rPr>
          <w:rFonts w:ascii="AGaramondPro-Regular" w:hAnsi="AGaramondPro-Regular" w:cs="AGaramondPro-Regular"/>
          <w:color w:val="231F20"/>
          <w:sz w:val="24"/>
          <w:szCs w:val="24"/>
          <w:lang w:val="en-US"/>
        </w:rPr>
        <w:t>ting child well-being. Th</w:t>
      </w:r>
      <w:r w:rsidRPr="004B2A84">
        <w:rPr>
          <w:rFonts w:ascii="AGaramondPro-Regular" w:hAnsi="AGaramondPro-Regular" w:cs="AGaramondPro-Regular"/>
          <w:color w:val="231F20"/>
          <w:sz w:val="24"/>
          <w:szCs w:val="24"/>
          <w:lang w:val="en-US"/>
        </w:rPr>
        <w:t>is would assist in capturing the richness</w:t>
      </w:r>
      <w:r>
        <w:rPr>
          <w:rFonts w:ascii="AGaramondPro-Regular" w:hAnsi="AGaramondPro-Regular" w:cs="AGaramondPro-Regular"/>
          <w:color w:val="231F20"/>
          <w:sz w:val="24"/>
          <w:szCs w:val="24"/>
          <w:lang w:val="en-US"/>
        </w:rPr>
        <w:t xml:space="preserve"> of knowledge and practice that </w:t>
      </w:r>
      <w:r w:rsidRPr="004B2A84">
        <w:rPr>
          <w:rFonts w:ascii="AGaramondPro-Regular" w:hAnsi="AGaramondPro-Regular" w:cs="AGaramondPro-Regular"/>
          <w:color w:val="231F20"/>
          <w:sz w:val="24"/>
          <w:szCs w:val="24"/>
          <w:lang w:val="en-US"/>
        </w:rPr>
        <w:t>exists at Member State level in relation to addressing child poverty.</w:t>
      </w: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Pr="004B2A84" w:rsidRDefault="00716D8B" w:rsidP="00716D8B">
      <w:pPr>
        <w:autoSpaceDE w:val="0"/>
        <w:autoSpaceDN w:val="0"/>
        <w:adjustRightInd w:val="0"/>
        <w:spacing w:after="0" w:line="240" w:lineRule="auto"/>
        <w:jc w:val="both"/>
        <w:rPr>
          <w:rFonts w:ascii="AGaramondPro-Regular" w:hAnsi="AGaramondPro-Regular" w:cs="AGaramondPro-Regular"/>
          <w:color w:val="231F20"/>
          <w:sz w:val="24"/>
          <w:szCs w:val="24"/>
          <w:lang w:val="en-US"/>
        </w:rPr>
      </w:pPr>
    </w:p>
    <w:p w:rsidR="00716D8B" w:rsidRDefault="00716D8B" w:rsidP="00716D8B">
      <w:pPr>
        <w:spacing w:line="240" w:lineRule="auto"/>
        <w:jc w:val="both"/>
        <w:rPr>
          <w:rFonts w:ascii="Times New Roman" w:hAnsi="Times New Roman" w:cs="Times New Roman"/>
          <w:sz w:val="24"/>
          <w:szCs w:val="24"/>
          <w:lang w:val="en-US"/>
        </w:rPr>
      </w:pPr>
      <w:r w:rsidRPr="004B2A84">
        <w:rPr>
          <w:rFonts w:ascii="Times New Roman" w:hAnsi="Times New Roman" w:cs="Times New Roman"/>
          <w:sz w:val="24"/>
          <w:szCs w:val="24"/>
          <w:lang w:val="en-US"/>
        </w:rPr>
        <w:lastRenderedPageBreak/>
        <w:t>Inf</w:t>
      </w:r>
      <w:r>
        <w:rPr>
          <w:rFonts w:ascii="Times New Roman" w:hAnsi="Times New Roman" w:cs="Times New Roman"/>
          <w:sz w:val="24"/>
          <w:szCs w:val="24"/>
          <w:lang w:val="en-US"/>
        </w:rPr>
        <w:t xml:space="preserve">orme </w:t>
      </w:r>
      <w:r w:rsidRPr="004B2A84">
        <w:rPr>
          <w:rFonts w:ascii="Times New Roman" w:hAnsi="Times New Roman" w:cs="Times New Roman"/>
          <w:b/>
          <w:sz w:val="24"/>
          <w:szCs w:val="24"/>
          <w:lang w:val="en-US"/>
        </w:rPr>
        <w:t xml:space="preserve">Investing in children </w:t>
      </w:r>
      <w:r w:rsidRPr="00825354">
        <w:rPr>
          <w:rFonts w:ascii="Times New Roman" w:hAnsi="Times New Roman" w:cs="Times New Roman"/>
          <w:b/>
          <w:sz w:val="24"/>
          <w:szCs w:val="24"/>
          <w:lang w:val="en-US"/>
        </w:rPr>
        <w:t>- Breaking the cycle of</w:t>
      </w:r>
      <w:r>
        <w:rPr>
          <w:rFonts w:ascii="Times New Roman" w:hAnsi="Times New Roman" w:cs="Times New Roman"/>
          <w:b/>
          <w:sz w:val="24"/>
          <w:szCs w:val="24"/>
          <w:lang w:val="en-US"/>
        </w:rPr>
        <w:t xml:space="preserve"> Disadvantage - </w:t>
      </w:r>
      <w:r w:rsidRPr="004B2A84">
        <w:rPr>
          <w:rFonts w:ascii="Times New Roman" w:hAnsi="Times New Roman" w:cs="Times New Roman"/>
          <w:b/>
          <w:sz w:val="24"/>
          <w:szCs w:val="24"/>
          <w:lang w:val="en-US"/>
        </w:rPr>
        <w:t>A study of national policies</w:t>
      </w:r>
      <w:r>
        <w:rPr>
          <w:rFonts w:ascii="Times New Roman" w:hAnsi="Times New Roman" w:cs="Times New Roman"/>
          <w:b/>
          <w:sz w:val="24"/>
          <w:szCs w:val="24"/>
          <w:lang w:val="en-US"/>
        </w:rPr>
        <w:t xml:space="preserve"> - </w:t>
      </w:r>
      <w:r w:rsidRPr="00825354">
        <w:rPr>
          <w:rFonts w:ascii="Times New Roman" w:hAnsi="Times New Roman" w:cs="Times New Roman"/>
          <w:sz w:val="24"/>
          <w:szCs w:val="24"/>
          <w:lang w:val="en-US"/>
        </w:rPr>
        <w:t xml:space="preserve">European Commission - 2014 </w:t>
      </w:r>
    </w:p>
    <w:p w:rsidR="00716D8B" w:rsidRDefault="00716D8B" w:rsidP="00716D8B">
      <w:pPr>
        <w:pStyle w:val="Pa131"/>
        <w:spacing w:after="340" w:line="240" w:lineRule="auto"/>
        <w:rPr>
          <w:rFonts w:ascii="Times New Roman" w:hAnsi="Times New Roman" w:cs="Times New Roman"/>
          <w:b/>
          <w:color w:val="000000"/>
          <w:lang w:val="en-US"/>
        </w:rPr>
      </w:pPr>
      <w:r w:rsidRPr="00825354">
        <w:rPr>
          <w:rFonts w:ascii="Times New Roman" w:hAnsi="Times New Roman" w:cs="Times New Roman"/>
          <w:color w:val="000000"/>
          <w:lang w:val="en-US"/>
        </w:rPr>
        <w:t xml:space="preserve">1. </w:t>
      </w:r>
      <w:r w:rsidRPr="00825354">
        <w:rPr>
          <w:rFonts w:ascii="Times New Roman" w:hAnsi="Times New Roman" w:cs="Times New Roman"/>
          <w:b/>
          <w:color w:val="000000"/>
          <w:lang w:val="en-US"/>
        </w:rPr>
        <w:t xml:space="preserve">Summary, conclusions and recommendations </w:t>
      </w:r>
    </w:p>
    <w:p w:rsidR="00716D8B" w:rsidRPr="00F82B9B" w:rsidRDefault="00716D8B" w:rsidP="00716D8B">
      <w:pPr>
        <w:pStyle w:val="Pa131"/>
        <w:spacing w:after="340" w:line="240" w:lineRule="auto"/>
        <w:rPr>
          <w:rFonts w:ascii="Times New Roman" w:hAnsi="Times New Roman" w:cs="Times New Roman"/>
          <w:b/>
          <w:color w:val="000000"/>
          <w:lang w:val="en-US"/>
        </w:rPr>
      </w:pPr>
      <w:r w:rsidRPr="00F82B9B">
        <w:rPr>
          <w:rFonts w:ascii="Times New Roman" w:hAnsi="Times New Roman" w:cs="Times New Roman"/>
          <w:b/>
          <w:color w:val="000000"/>
          <w:lang w:val="en-US"/>
        </w:rPr>
        <w:t xml:space="preserve">1.1. Summary </w:t>
      </w:r>
    </w:p>
    <w:p w:rsidR="00716D8B" w:rsidRPr="005113BB" w:rsidRDefault="00716D8B" w:rsidP="00716D8B">
      <w:pPr>
        <w:pStyle w:val="Default"/>
        <w:rPr>
          <w:lang w:val="en-US"/>
        </w:rPr>
      </w:pPr>
      <w:r>
        <w:rPr>
          <w:lang w:val="en-US"/>
        </w:rPr>
        <w:t xml:space="preserve">              </w:t>
      </w:r>
      <w:r>
        <w:rPr>
          <w:noProof/>
          <w:lang w:eastAsia="es-ES"/>
        </w:rPr>
        <w:drawing>
          <wp:inline distT="0" distB="0" distL="0" distR="0" wp14:anchorId="414B8418" wp14:editId="09176F7A">
            <wp:extent cx="4622800" cy="3778250"/>
            <wp:effectExtent l="0" t="0" r="635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622800" cy="3778250"/>
                    </a:xfrm>
                    <a:prstGeom prst="rect">
                      <a:avLst/>
                    </a:prstGeom>
                    <a:noFill/>
                    <a:ln>
                      <a:noFill/>
                    </a:ln>
                  </pic:spPr>
                </pic:pic>
              </a:graphicData>
            </a:graphic>
          </wp:inline>
        </w:drawing>
      </w:r>
    </w:p>
    <w:p w:rsidR="00716D8B" w:rsidRDefault="00716D8B" w:rsidP="00716D8B">
      <w:pPr>
        <w:pStyle w:val="Pa23"/>
        <w:spacing w:after="100"/>
        <w:jc w:val="both"/>
        <w:rPr>
          <w:rFonts w:ascii="Times New Roman" w:hAnsi="Times New Roman" w:cs="Times New Roman"/>
          <w:color w:val="000000"/>
          <w:lang w:val="en-US"/>
        </w:rPr>
      </w:pPr>
    </w:p>
    <w:p w:rsidR="00716D8B" w:rsidRPr="005113BB" w:rsidRDefault="00716D8B" w:rsidP="00716D8B">
      <w:pPr>
        <w:pStyle w:val="Pa131"/>
        <w:spacing w:after="340" w:line="240" w:lineRule="auto"/>
        <w:rPr>
          <w:rFonts w:ascii="Times New Roman" w:hAnsi="Times New Roman" w:cs="Times New Roman"/>
          <w:b/>
          <w:color w:val="000000"/>
          <w:lang w:val="en-US"/>
        </w:rPr>
      </w:pPr>
      <w:r w:rsidRPr="00F82B9B">
        <w:rPr>
          <w:rFonts w:ascii="Times New Roman" w:hAnsi="Times New Roman" w:cs="Times New Roman"/>
          <w:b/>
          <w:color w:val="000000"/>
          <w:lang w:val="en-US"/>
        </w:rPr>
        <w:t xml:space="preserve">1.1.1. Assessment of overall approach and governance </w:t>
      </w:r>
    </w:p>
    <w:p w:rsidR="00716D8B" w:rsidRPr="00825354" w:rsidRDefault="00716D8B" w:rsidP="00716D8B">
      <w:pPr>
        <w:pStyle w:val="Pa23"/>
        <w:spacing w:after="100"/>
        <w:jc w:val="both"/>
        <w:rPr>
          <w:rFonts w:ascii="Times New Roman" w:hAnsi="Times New Roman" w:cs="Times New Roman"/>
          <w:color w:val="000000"/>
          <w:lang w:val="en-US"/>
        </w:rPr>
      </w:pPr>
      <w:r w:rsidRPr="00825354">
        <w:rPr>
          <w:rFonts w:ascii="Times New Roman" w:hAnsi="Times New Roman" w:cs="Times New Roman"/>
          <w:color w:val="000000"/>
          <w:lang w:val="en-US"/>
        </w:rPr>
        <w:t>Memb</w:t>
      </w:r>
      <w:r>
        <w:rPr>
          <w:rFonts w:ascii="Times New Roman" w:hAnsi="Times New Roman" w:cs="Times New Roman"/>
          <w:color w:val="000000"/>
          <w:lang w:val="en-US"/>
        </w:rPr>
        <w:t>er States with a high (31-35%) (UK, LT, ES, HR, IT, IE, EL)</w:t>
      </w:r>
      <w:r w:rsidRPr="00825354">
        <w:rPr>
          <w:rFonts w:ascii="Times New Roman" w:hAnsi="Times New Roman" w:cs="Times New Roman"/>
          <w:color w:val="000000"/>
          <w:lang w:val="en-US"/>
        </w:rPr>
        <w:t xml:space="preserve"> or very high (40-</w:t>
      </w:r>
      <w:r>
        <w:rPr>
          <w:rFonts w:ascii="Times New Roman" w:hAnsi="Times New Roman" w:cs="Times New Roman"/>
          <w:color w:val="000000"/>
          <w:lang w:val="en-US"/>
        </w:rPr>
        <w:t>52%) (LV, HU, RO, BG)</w:t>
      </w:r>
      <w:r w:rsidRPr="00825354">
        <w:rPr>
          <w:rFonts w:ascii="Times New Roman" w:hAnsi="Times New Roman" w:cs="Times New Roman"/>
          <w:color w:val="000000"/>
          <w:lang w:val="en-US"/>
        </w:rPr>
        <w:t xml:space="preserve"> proportion of children at risk of poverty or social exclusion face the biggest challenges in reforming their overall approach and strengthening their governance arrangements in line with the Commission Recommendation on investing in children. However, even the Mem</w:t>
      </w:r>
      <w:r>
        <w:rPr>
          <w:rFonts w:ascii="Times New Roman" w:hAnsi="Times New Roman" w:cs="Times New Roman"/>
          <w:color w:val="000000"/>
          <w:lang w:val="en-US"/>
        </w:rPr>
        <w:t>ber States with a low (15-21%) (FI, DK, SI, NL, DE, CZ, SE, AT) or medium (22-30%) (</w:t>
      </w:r>
      <w:r w:rsidRPr="00825354">
        <w:rPr>
          <w:rFonts w:ascii="Times New Roman" w:hAnsi="Times New Roman" w:cs="Times New Roman"/>
          <w:color w:val="000000"/>
          <w:lang w:val="en-US"/>
        </w:rPr>
        <w:t>EE,</w:t>
      </w:r>
      <w:r>
        <w:rPr>
          <w:rFonts w:ascii="Times New Roman" w:hAnsi="Times New Roman" w:cs="Times New Roman"/>
          <w:color w:val="000000"/>
          <w:lang w:val="en-US"/>
        </w:rPr>
        <w:t xml:space="preserve"> FR, BE, LU, SK, CY, PT, PL, MT)</w:t>
      </w:r>
      <w:r w:rsidRPr="00825354">
        <w:rPr>
          <w:rFonts w:ascii="Times New Roman" w:hAnsi="Times New Roman" w:cs="Times New Roman"/>
          <w:color w:val="000000"/>
          <w:lang w:val="en-US"/>
        </w:rPr>
        <w:t xml:space="preserve"> proportion of children at risk have areas in which improvements could be made. </w:t>
      </w:r>
    </w:p>
    <w:p w:rsidR="00716D8B" w:rsidRPr="00825354" w:rsidRDefault="00716D8B" w:rsidP="00716D8B">
      <w:pPr>
        <w:pStyle w:val="Pa23"/>
        <w:spacing w:after="100"/>
        <w:jc w:val="both"/>
        <w:rPr>
          <w:rFonts w:ascii="Times New Roman" w:hAnsi="Times New Roman" w:cs="Times New Roman"/>
          <w:color w:val="000000"/>
          <w:lang w:val="en-US"/>
        </w:rPr>
      </w:pPr>
      <w:r w:rsidRPr="00825354">
        <w:rPr>
          <w:rFonts w:ascii="Times New Roman" w:hAnsi="Times New Roman" w:cs="Times New Roman"/>
          <w:color w:val="000000"/>
          <w:lang w:val="en-US"/>
        </w:rPr>
        <w:t xml:space="preserve">The Commission Recommendation stresses the importance of countries having a comprehensive set of policies and integrated multi-dimensional strategies, a children’s rights approach which leads to effective mainstreaming of children’s policies and rights, an effective balance between universal and more targeted policies, the involvement of stakeholders (including children themselves) and an evidence-based approach to policy making. The importance of protecting children from the crisis is also stressed. </w:t>
      </w:r>
    </w:p>
    <w:p w:rsidR="00716D8B" w:rsidRPr="00825354" w:rsidRDefault="00716D8B" w:rsidP="00716D8B">
      <w:pPr>
        <w:pStyle w:val="Pa181"/>
        <w:spacing w:before="40" w:after="100"/>
        <w:jc w:val="both"/>
        <w:rPr>
          <w:rFonts w:ascii="Times New Roman" w:hAnsi="Times New Roman" w:cs="Times New Roman"/>
          <w:color w:val="000000"/>
          <w:lang w:val="en-US"/>
        </w:rPr>
      </w:pPr>
      <w:r w:rsidRPr="00825354">
        <w:rPr>
          <w:rFonts w:ascii="Times New Roman" w:hAnsi="Times New Roman" w:cs="Times New Roman"/>
          <w:b/>
          <w:bCs/>
          <w:color w:val="000000"/>
          <w:lang w:val="en-US"/>
        </w:rPr>
        <w:t xml:space="preserve">Integrated multi-dimensional strategies </w:t>
      </w:r>
    </w:p>
    <w:p w:rsidR="00716D8B" w:rsidRPr="00825354" w:rsidRDefault="00716D8B" w:rsidP="00716D8B">
      <w:pPr>
        <w:pStyle w:val="Pa23"/>
        <w:spacing w:after="100"/>
        <w:jc w:val="both"/>
        <w:rPr>
          <w:rFonts w:ascii="Times New Roman" w:hAnsi="Times New Roman" w:cs="Times New Roman"/>
          <w:color w:val="000000"/>
          <w:lang w:val="en-US"/>
        </w:rPr>
      </w:pPr>
      <w:r w:rsidRPr="00825354">
        <w:rPr>
          <w:rFonts w:ascii="Times New Roman" w:hAnsi="Times New Roman" w:cs="Times New Roman"/>
          <w:color w:val="000000"/>
          <w:lang w:val="en-US"/>
        </w:rPr>
        <w:t xml:space="preserve">The Commission Recommendation puts significant emphasis on developing integrated and multi-dimensional strategies (at both national and sub national levels) to promote the well-being of children and to combat child poverty and social exclusion. From the </w:t>
      </w:r>
      <w:r w:rsidRPr="00825354">
        <w:rPr>
          <w:rFonts w:ascii="Times New Roman" w:hAnsi="Times New Roman" w:cs="Times New Roman"/>
          <w:color w:val="000000"/>
          <w:lang w:val="en-US"/>
        </w:rPr>
        <w:lastRenderedPageBreak/>
        <w:t xml:space="preserve">experts’ reports, one can begin to identify six key elements which can help to ensure such an approach at both national and sub-national levels: </w:t>
      </w:r>
    </w:p>
    <w:p w:rsidR="00716D8B" w:rsidRPr="00825354" w:rsidRDefault="00716D8B" w:rsidP="00716D8B">
      <w:pPr>
        <w:pStyle w:val="Pa141"/>
        <w:spacing w:after="100"/>
        <w:ind w:left="440" w:hanging="280"/>
        <w:jc w:val="both"/>
        <w:rPr>
          <w:rFonts w:ascii="Times New Roman" w:hAnsi="Times New Roman" w:cs="Times New Roman"/>
          <w:color w:val="000000"/>
          <w:lang w:val="en-US"/>
        </w:rPr>
      </w:pPr>
      <w:r w:rsidRPr="00825354">
        <w:rPr>
          <w:rStyle w:val="A111"/>
          <w:rFonts w:ascii="Times New Roman" w:hAnsi="Times New Roman" w:cs="Times New Roman"/>
          <w:lang w:val="en-US"/>
        </w:rPr>
        <w:t>••</w:t>
      </w:r>
      <w:r w:rsidRPr="00825354">
        <w:rPr>
          <w:rFonts w:ascii="Times New Roman" w:hAnsi="Times New Roman" w:cs="Times New Roman"/>
          <w:color w:val="000000"/>
          <w:lang w:val="en-US"/>
        </w:rPr>
        <w:t xml:space="preserve">Include the fight against child poverty and social exclusion and the promotion of child well-being in the objectives of all the relevant government departments and agencies; </w:t>
      </w:r>
    </w:p>
    <w:p w:rsidR="00716D8B" w:rsidRPr="00825354" w:rsidRDefault="00716D8B" w:rsidP="00716D8B">
      <w:pPr>
        <w:pStyle w:val="Pa141"/>
        <w:spacing w:after="100"/>
        <w:ind w:left="440" w:hanging="280"/>
        <w:jc w:val="both"/>
        <w:rPr>
          <w:rFonts w:ascii="Times New Roman" w:hAnsi="Times New Roman" w:cs="Times New Roman"/>
          <w:color w:val="000000"/>
          <w:lang w:val="en-US"/>
        </w:rPr>
      </w:pPr>
      <w:r w:rsidRPr="00825354">
        <w:rPr>
          <w:rStyle w:val="A111"/>
          <w:rFonts w:ascii="Times New Roman" w:hAnsi="Times New Roman" w:cs="Times New Roman"/>
          <w:lang w:val="en-US"/>
        </w:rPr>
        <w:t>••</w:t>
      </w:r>
      <w:r w:rsidRPr="00825354">
        <w:rPr>
          <w:rFonts w:ascii="Times New Roman" w:hAnsi="Times New Roman" w:cs="Times New Roman"/>
          <w:color w:val="000000"/>
          <w:lang w:val="en-US"/>
        </w:rPr>
        <w:t xml:space="preserve">Put in place cross-governmental coordinating arrangements (at national and sub-national levels) for the development, implementation and monitoring of strategies to promote the well-being of children and to reduce child poverty and social exclusion. In doing this, ensure that integrated approaches at national level are translated into integrated approaches at regional and local level and that there are effective arrangements to ensure synergies between national and sub-national policies for children; </w:t>
      </w:r>
    </w:p>
    <w:p w:rsidR="00716D8B" w:rsidRPr="00825354" w:rsidRDefault="00716D8B" w:rsidP="00716D8B">
      <w:pPr>
        <w:pStyle w:val="Pa141"/>
        <w:spacing w:after="100"/>
        <w:ind w:left="440" w:hanging="280"/>
        <w:jc w:val="both"/>
        <w:rPr>
          <w:rFonts w:ascii="Times New Roman" w:hAnsi="Times New Roman" w:cs="Times New Roman"/>
          <w:color w:val="000000"/>
          <w:lang w:val="en-US"/>
        </w:rPr>
      </w:pPr>
      <w:r w:rsidRPr="00825354">
        <w:rPr>
          <w:rStyle w:val="A111"/>
          <w:rFonts w:ascii="Times New Roman" w:hAnsi="Times New Roman" w:cs="Times New Roman"/>
          <w:lang w:val="en-US"/>
        </w:rPr>
        <w:t>••</w:t>
      </w:r>
      <w:r w:rsidRPr="00825354">
        <w:rPr>
          <w:rFonts w:ascii="Times New Roman" w:hAnsi="Times New Roman" w:cs="Times New Roman"/>
          <w:color w:val="000000"/>
          <w:lang w:val="en-US"/>
        </w:rPr>
        <w:t xml:space="preserve">Collect and analyse relevant data documenting the situation of children and identifying key areas requiring policy attention, and use these results to set one or more clear evidence-based overall (quantified) objective(s); </w:t>
      </w:r>
    </w:p>
    <w:p w:rsidR="00716D8B" w:rsidRPr="00825354" w:rsidRDefault="00716D8B" w:rsidP="00716D8B">
      <w:pPr>
        <w:pStyle w:val="Pa141"/>
        <w:spacing w:after="100"/>
        <w:ind w:left="440" w:hanging="280"/>
        <w:jc w:val="both"/>
        <w:rPr>
          <w:rFonts w:ascii="Times New Roman" w:hAnsi="Times New Roman" w:cs="Times New Roman"/>
          <w:color w:val="000000"/>
          <w:lang w:val="en-US"/>
        </w:rPr>
      </w:pPr>
      <w:r w:rsidRPr="00825354">
        <w:rPr>
          <w:rStyle w:val="A111"/>
          <w:rFonts w:ascii="Times New Roman" w:hAnsi="Times New Roman" w:cs="Times New Roman"/>
          <w:lang w:val="en-US"/>
        </w:rPr>
        <w:t>••</w:t>
      </w:r>
      <w:r w:rsidRPr="00825354">
        <w:rPr>
          <w:rFonts w:ascii="Times New Roman" w:hAnsi="Times New Roman" w:cs="Times New Roman"/>
          <w:color w:val="000000"/>
          <w:lang w:val="en-US"/>
        </w:rPr>
        <w:t xml:space="preserve">Underpin the overall objective(s) with objectives relating to specific policy domains, to the most vulnerable groups and also to processes; </w:t>
      </w:r>
    </w:p>
    <w:p w:rsidR="00716D8B" w:rsidRPr="00F82B9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••Identify actions and implement work programmes to achieve each objective; </w:t>
      </w:r>
    </w:p>
    <w:p w:rsidR="00716D8B" w:rsidRPr="00F82B9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••Monitor and report regularly on progress.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general, the countries with the lowest rate of children at risk of poverty or social exclusion already have a fairly comprehensive set of policies in place that help to prevent child poverty and social exclusion. However, an integrated and multi-dimensional approach to the needs of children is more evident in four countries (FI, DK, SI, SE) whereas in the other four (NL, DE, CZ, AT) an integrated approach is less developed and could be strengthened.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the case of medium risk countries, most also have a fairly wide range of policies in place to promote the well-being of children that cover most areas outlined in the Commission Recommendation. Some (e.g. BE, EE, FR, MT) are taking important steps to increase their efforts. However, in some countries (e.g. LU, CY, FR, PL, PT) the approach is rather piecemeal and ought to be better integrated. Finally, in SK the expert considers that a more comprehensive, integrated and multi-dimensional approach is urgently needed.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Among the high risk countries, several (e.g. ES, HR, IE, IT, UK) have quite developed policies in favour of children but often these are not sufficiently well coordinated and there are weaknesses in implementation. For some, achieving an appropriate balance between national and sub-national levels and effective integration at local level is a particular challenge. There are two countries (LT, EL) in this grouping whose approaches are particularly weak and disjointed and fall a long way short of a comprehensive, integrated and multi-dimensional approach.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One of the countries where there is a very high rate of child poverty or social exclusion (HU) has given a fairly high priority to child poverty. However, significant improvements are still needed in the implementation and coordination of policies. The other very high risk countries (LV, RO, BG) fall far short of the type of multi-dimensional and integrated approach recommended in the Commission Recommendation.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Pr="00716D8B" w:rsidRDefault="00716D8B" w:rsidP="00716D8B">
      <w:pPr>
        <w:autoSpaceDE w:val="0"/>
        <w:autoSpaceDN w:val="0"/>
        <w:adjustRightInd w:val="0"/>
        <w:spacing w:before="40" w:after="100" w:line="201" w:lineRule="atLeast"/>
        <w:jc w:val="both"/>
        <w:rPr>
          <w:rFonts w:ascii="Times New Roman" w:hAnsi="Times New Roman" w:cs="Times New Roman"/>
          <w:b/>
          <w:bCs/>
          <w:color w:val="000000"/>
          <w:sz w:val="24"/>
          <w:szCs w:val="24"/>
          <w:lang w:val="en-US"/>
        </w:rPr>
      </w:pPr>
      <w:r w:rsidRPr="00716D8B">
        <w:rPr>
          <w:rFonts w:ascii="Times New Roman" w:hAnsi="Times New Roman" w:cs="Times New Roman"/>
          <w:b/>
          <w:bCs/>
          <w:color w:val="000000"/>
          <w:sz w:val="24"/>
          <w:szCs w:val="24"/>
          <w:lang w:val="en-US"/>
        </w:rPr>
        <w:lastRenderedPageBreak/>
        <w:t xml:space="preserve">Children’s rights and mainstreaming </w:t>
      </w:r>
    </w:p>
    <w:p w:rsidR="00716D8B" w:rsidRDefault="00716D8B" w:rsidP="00716D8B">
      <w:pPr>
        <w:spacing w:line="240" w:lineRule="auto"/>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A children’s rights approach and an effective mainstreaming of children’s policies and rights are most evident in countries with low rates of child poverty and social exclusion levels. Two of the medium risk countries (CY, EE) also have a fairly strong children’s rights focus which takes into account key social inclusion issues such as housing, education and the integration of migrants. However, in five of the medium risk countries (BE, LU, PL, PT, SK), although they </w:t>
      </w:r>
      <w:r w:rsidR="00954A1C" w:rsidRPr="00F82B9B">
        <w:rPr>
          <w:rFonts w:ascii="Times New Roman" w:hAnsi="Times New Roman" w:cs="Times New Roman"/>
          <w:color w:val="000000"/>
          <w:sz w:val="24"/>
          <w:szCs w:val="24"/>
          <w:lang w:val="en-US"/>
        </w:rPr>
        <w:t>recognize</w:t>
      </w:r>
      <w:r w:rsidRPr="00F82B9B">
        <w:rPr>
          <w:rFonts w:ascii="Times New Roman" w:hAnsi="Times New Roman" w:cs="Times New Roman"/>
          <w:color w:val="000000"/>
          <w:sz w:val="24"/>
          <w:szCs w:val="24"/>
          <w:lang w:val="en-US"/>
        </w:rPr>
        <w:t xml:space="preserve"> children’s rights, in practice they do not sufficiently inform the making and delivery of policies for children. Similarly, while most of the high risk countries give clear recognition to children’s rights in legislation, there is frequently a significant problem in implementing and applying a rights perspective to policy making. However, there is one positive exception (HR), where there is a strong policy framework for promoting children’s rights which is reflected in legislation, institutional coherence and strategic frameworks. Just as with the high risk countries, in the very high risk countries, while they have laid a clear foundation of children’s rights on which to build, their actual impact on policy making has been limited.</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Universal versus targeted policies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majority of countries with low child poverty or social exclusion rates generally seem to have fairly universal policies for all children (SE, DK, FI, NL, AT). Others of this group of countries (DE, CZ) have somewhat more mixed approaches with a greater emphasis on supplementing universal policies with more targeted ones. Several experts in low risk countries, while in favour of predominantly universal systems, do consider that some additional targeting of most disadvantaged groups or areas could be useful. A predominantly universal approach is also found in two of the medium risk countries (LU, FR). Several of this group of countries (BE, EE, MT) favour an approach that is essentially “progressive universalism” with overall measures that are designed to benefit all children complemented with supplementary initiatives to provide extra support for certain (vulnerable) sub-groups. In two of the medium risk group of countries (CY, PT), there has been a move to more targeting and more successful universal approaches are put at risk.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most of the countries with a high rate of child poverty or social exclusion the balance between universal and targeted policies seems problematic and establishing an effective approach of progressive universalism remains to be achieved. In some countries (e.g. EL, HR, IT, UK), in part as a response to the economic crisis, there has been a move away from universal programmes. The problem of achieving an effective balance between universal and targeted policies is even more evident amongst the very high risk countries, especially since the economic crisis. </w:t>
      </w:r>
    </w:p>
    <w:p w:rsidR="00716D8B" w:rsidRDefault="00716D8B" w:rsidP="00716D8B">
      <w:pPr>
        <w:autoSpaceDE w:val="0"/>
        <w:autoSpaceDN w:val="0"/>
        <w:adjustRightInd w:val="0"/>
        <w:spacing w:before="40" w:after="100" w:line="201" w:lineRule="atLeast"/>
        <w:jc w:val="both"/>
        <w:rPr>
          <w:rFonts w:ascii="Times New Roman" w:hAnsi="Times New Roman" w:cs="Times New Roman"/>
          <w:b/>
          <w:bCs/>
          <w:color w:val="000000"/>
          <w:sz w:val="24"/>
          <w:szCs w:val="24"/>
          <w:lang w:val="en-US"/>
        </w:rPr>
      </w:pPr>
      <w:r w:rsidRPr="00F82B9B">
        <w:rPr>
          <w:rFonts w:ascii="Times New Roman" w:hAnsi="Times New Roman" w:cs="Times New Roman"/>
          <w:b/>
          <w:bCs/>
          <w:color w:val="000000"/>
          <w:sz w:val="24"/>
          <w:szCs w:val="24"/>
          <w:lang w:val="en-US"/>
        </w:rPr>
        <w:t xml:space="preserve">Involvement of stakeholders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While the involvement of relevant stakeholders is fairly widespread amongst the countries with low or medium levels of child poverty or social exclusion, efforts to support the involvement of children are quite limited. Belgium and Malta are highlighted for their good practice in stakeholder involvement and some other countries (e.g. CY, PL, SK) are noted for having made improvements in this respect. Amongst the countries with high and very high levels of child poverty or social exclusion, the picture often tends to be more negative. Several experts are particularly critical at the low level of consultation (e.g. EL, HR, IE, HU, RO, UK). However, there are more positive developments in some countries (e.g. ES, LV). </w:t>
      </w:r>
    </w:p>
    <w:p w:rsidR="00716D8B" w:rsidRPr="00716D8B" w:rsidRDefault="00716D8B" w:rsidP="00716D8B">
      <w:pPr>
        <w:autoSpaceDE w:val="0"/>
        <w:autoSpaceDN w:val="0"/>
        <w:adjustRightInd w:val="0"/>
        <w:spacing w:before="40" w:after="100" w:line="201" w:lineRule="atLeast"/>
        <w:jc w:val="both"/>
        <w:rPr>
          <w:rFonts w:ascii="Times New Roman" w:hAnsi="Times New Roman" w:cs="Times New Roman"/>
          <w:b/>
          <w:bCs/>
          <w:color w:val="000000"/>
          <w:sz w:val="24"/>
          <w:szCs w:val="24"/>
          <w:lang w:val="en-US"/>
        </w:rPr>
      </w:pPr>
      <w:r w:rsidRPr="00716D8B">
        <w:rPr>
          <w:rFonts w:ascii="Times New Roman" w:hAnsi="Times New Roman" w:cs="Times New Roman"/>
          <w:b/>
          <w:bCs/>
          <w:color w:val="000000"/>
          <w:sz w:val="24"/>
          <w:szCs w:val="24"/>
          <w:lang w:val="en-US"/>
        </w:rPr>
        <w:lastRenderedPageBreak/>
        <w:t xml:space="preserve">Evidence-based policy making </w:t>
      </w:r>
    </w:p>
    <w:p w:rsidR="00716D8B" w:rsidRPr="00F82B9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t xml:space="preserve">In most of the countries with low levels of child poverty or social exclusion, evidence-based policy making is quite well established and in some (e.g. DE, DK and CZ) it is gaining in importance. However, even in countries with low levels of child poverty or social exclusion there is room for improvement, particularly in the area of using impact assessments. Several of the countries with medium levels of child poverty or social exclusion (e.g. EE, LU, PL) also have quite a strong emphasis on evidence-based policy development and have developed quite effective systems of monitoring though ex ante impact assessment is often quite limited. However, in some instances (e.g. CY, MT, SK) experts argue that evidence-based policy making needs further development. A few of the countries with high levels of child poverty or social exclusion (ES, UK) have a fairly strong tradition of evidence-based policy making and monitor child related policies, even if not sufficiently or are making improvements in this regard (e.g. IE). However, evidence-based policy making is weak in several countries in this group (e.g. EL, HR). This leads several experts to recommend improvements in data collection and analysis. In the countries with very high levels of child poverty or social exclusion, evidence-based policy making is weak and needs to be significantly developed. However, improvements are being made in Hungary.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Protecting children from the crisis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Most of the countries with a low rate of child poverty or social exclusion have largely sustained investment in children and families during the crisis and have made efforts to ensure that children are protected from the impact of the crisis. Nonetheless, several have had difficulties in maintaining the quality of services at local level. Also, in many medium risk countries (CY, EE, FR, LU, PL, SK) efforts have been made to protect children and families and some have introduced measures to mitigate the impact of austerity measures. However, the picture is less positive in Portugal where there is no evidence of policies introduced as a response to the effects of the current crisis on children. Most experts (EL, ES, HR, IT, UK) in countries with a high rate of child poverty or social exclusion are very critical of the failure to protect children sufficiently from the impact of the crisis. The impact of the crisis in countries with a very high rate of child poverty or social exclusion has been uniformly negative and measures to protect children have been inadequate. </w:t>
      </w:r>
    </w:p>
    <w:p w:rsidR="00716D8B" w:rsidRPr="00F82B9B" w:rsidRDefault="006006AC" w:rsidP="00716D8B">
      <w:pPr>
        <w:autoSpaceDE w:val="0"/>
        <w:autoSpaceDN w:val="0"/>
        <w:adjustRightInd w:val="0"/>
        <w:spacing w:before="100" w:after="100" w:line="241" w:lineRule="atLeast"/>
        <w:rPr>
          <w:rFonts w:ascii="Times New Roman" w:hAnsi="Times New Roman" w:cs="Times New Roman"/>
          <w:b/>
          <w:color w:val="000000"/>
          <w:sz w:val="24"/>
          <w:szCs w:val="24"/>
          <w:lang w:val="en-US"/>
        </w:rPr>
      </w:pPr>
      <w:r>
        <w:rPr>
          <w:rFonts w:ascii="Times New Roman" w:hAnsi="Times New Roman" w:cs="Times New Roman"/>
          <w:b/>
          <w:color w:val="000000"/>
          <w:sz w:val="24"/>
          <w:szCs w:val="24"/>
          <w:lang w:val="en-US"/>
        </w:rPr>
        <w:t>1.1.2. Parents’</w:t>
      </w:r>
      <w:r w:rsidR="00716D8B" w:rsidRPr="00F82B9B">
        <w:rPr>
          <w:rFonts w:ascii="Times New Roman" w:hAnsi="Times New Roman" w:cs="Times New Roman"/>
          <w:b/>
          <w:color w:val="000000"/>
          <w:sz w:val="24"/>
          <w:szCs w:val="24"/>
          <w:lang w:val="en-US"/>
        </w:rPr>
        <w:t xml:space="preserve"> participation in the labour market </w:t>
      </w:r>
    </w:p>
    <w:p w:rsidR="00716D8B" w:rsidRPr="00F82B9B" w:rsidRDefault="006006AC"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Policies to support parents’</w:t>
      </w:r>
      <w:r w:rsidR="00716D8B" w:rsidRPr="00F82B9B">
        <w:rPr>
          <w:rFonts w:ascii="Times New Roman" w:hAnsi="Times New Roman" w:cs="Times New Roman"/>
          <w:color w:val="000000"/>
          <w:sz w:val="24"/>
          <w:szCs w:val="24"/>
          <w:lang w:val="en-US"/>
        </w:rPr>
        <w:t xml:space="preserve"> participation in the labour market, especially those at a distance from the labour market and in households at particular risk are crucial in ensuring access to adequate resources and reducing child poverty and social exclusion. In several countries, the high number of children living in “very low work intensity households” or, put differently, “(q</w:t>
      </w:r>
      <w:r w:rsidR="00716D8B">
        <w:rPr>
          <w:rFonts w:ascii="Times New Roman" w:hAnsi="Times New Roman" w:cs="Times New Roman"/>
          <w:color w:val="000000"/>
          <w:sz w:val="24"/>
          <w:szCs w:val="24"/>
          <w:lang w:val="en-US"/>
        </w:rPr>
        <w:t xml:space="preserve">uasi-)jobless households” </w:t>
      </w:r>
      <w:r w:rsidR="00716D8B" w:rsidRPr="00F82B9B">
        <w:rPr>
          <w:rFonts w:ascii="Times New Roman" w:hAnsi="Times New Roman" w:cs="Times New Roman"/>
          <w:color w:val="000000"/>
          <w:sz w:val="24"/>
          <w:szCs w:val="24"/>
          <w:lang w:val="en-US"/>
        </w:rPr>
        <w:t xml:space="preserve">is an especial challenge. Across the EU, the share of children living in these households is 9% but there is a significant variation across countries ranging from 3% in Slovenia to 26% in Ireland.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the countries that experience relatively high levels of (quasi-)joblessness, it is clear that there is a combination of challenges that need to be addressed by Member States if they are to successfully increase parents’ participation in the labour market. They need to ensure that work pays for parents, to support and encourage parents’ employability, to ensure adequate and affordable provision of early childhood education and care (ECEC) and to develop policies which promote work-life balance.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lastRenderedPageBreak/>
        <w:t xml:space="preserve">Make work pay for parents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Most of the countries with low levels of (quasi-)joblessness (with Romania as the sole exception) and several with medium levels (FR, SK, EL, PT, MT, LT) have given significant attention to policies to make work pay for parents and avoid inactivity traps. However, in some of these countries (e.g. IT, PT, RO) there is a real problem of low pay that doesn’t lift families out of poverty which needs to be </w:t>
      </w:r>
      <w:r w:rsidR="00954A1C" w:rsidRPr="00F82B9B">
        <w:rPr>
          <w:rFonts w:ascii="Times New Roman" w:hAnsi="Times New Roman" w:cs="Times New Roman"/>
          <w:color w:val="000000"/>
          <w:sz w:val="24"/>
          <w:szCs w:val="24"/>
          <w:lang w:val="en-US"/>
        </w:rPr>
        <w:t>prioritized</w:t>
      </w:r>
      <w:r w:rsidRPr="00F82B9B">
        <w:rPr>
          <w:rFonts w:ascii="Times New Roman" w:hAnsi="Times New Roman" w:cs="Times New Roman"/>
          <w:color w:val="000000"/>
          <w:sz w:val="24"/>
          <w:szCs w:val="24"/>
          <w:lang w:val="en-US"/>
        </w:rPr>
        <w:t xml:space="preserve">. </w:t>
      </w:r>
    </w:p>
    <w:p w:rsidR="00716D8B" w:rsidRDefault="00716D8B" w:rsidP="00716D8B">
      <w:pPr>
        <w:spacing w:line="240" w:lineRule="auto"/>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In many of the countries with high (SE, LV, ES, BE) or very high (HR, HU, UK, BG, IE) levels of (quasi-)joblessness, making work pay for parents is much more frequently identified by experts as a key issue that needs to be better addressed.</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Increasing employability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Most Member States with low and medium levels of (quasi-)joblessness give significant attention to increasing the employability and participation of parents, especially single parents and second earners in paid work, and support their reintegration after parental leave. However, some experts (e.g. EL, LT, RO) identify significant weaknesses in provisions. Also, many experts identify areas for improvement such as </w:t>
      </w:r>
      <w:r w:rsidR="00954A1C" w:rsidRPr="00F82B9B">
        <w:rPr>
          <w:rFonts w:ascii="Times New Roman" w:hAnsi="Times New Roman" w:cs="Times New Roman"/>
          <w:color w:val="000000"/>
          <w:sz w:val="24"/>
          <w:szCs w:val="24"/>
          <w:lang w:val="en-US"/>
        </w:rPr>
        <w:t>focusing</w:t>
      </w:r>
      <w:r w:rsidRPr="00F82B9B">
        <w:rPr>
          <w:rFonts w:ascii="Times New Roman" w:hAnsi="Times New Roman" w:cs="Times New Roman"/>
          <w:color w:val="000000"/>
          <w:sz w:val="24"/>
          <w:szCs w:val="24"/>
          <w:lang w:val="en-US"/>
        </w:rPr>
        <w:t xml:space="preserve"> more on women from a migration background and better targeting active labour market policies at lone parents, women with small children, parents from a disadvantaged background or rural areas and seasonal workers.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Most experts from countries with high or very high levels of (quasi-)joblessness identify serious limitations in existing policies to increase employability of parents in the labour market. However, there are a few countries in this group (e.g. BE, IE) who are taking important measures to increase support to parents, especially single parents, to work. Many experts recommend a range of improvements that are needed in active labour market measures in order to increase employability. These include: better targeting of and more outreach of programmes to single parents or (quasi-)jobless couples (especially larger families) and to parents (particularly women) from disadvantaged and, especially, migrant or ethnic minority backgrounds; increasing opportunities for parents to participate in </w:t>
      </w:r>
      <w:r w:rsidR="00954A1C" w:rsidRPr="00F82B9B">
        <w:rPr>
          <w:rFonts w:ascii="Times New Roman" w:hAnsi="Times New Roman" w:cs="Times New Roman"/>
          <w:color w:val="000000"/>
          <w:sz w:val="24"/>
          <w:szCs w:val="24"/>
          <w:lang w:val="en-US"/>
        </w:rPr>
        <w:t>subsidized</w:t>
      </w:r>
      <w:r w:rsidRPr="00F82B9B">
        <w:rPr>
          <w:rFonts w:ascii="Times New Roman" w:hAnsi="Times New Roman" w:cs="Times New Roman"/>
          <w:color w:val="000000"/>
          <w:sz w:val="24"/>
          <w:szCs w:val="24"/>
          <w:lang w:val="en-US"/>
        </w:rPr>
        <w:t xml:space="preserve"> employment or training programmes; developing more tailor-made assistance for parents from disadvantaged backgrounds and developing more support and back up services; improving access to information about programmes.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Early childhood education and care (ECEC)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provision of high quality and affordable ECEC is a key element in investing in children both because it plays a key role in children’s development and well-being and because it helps to increase parents access to employment and thus to an adequate income. Most countries with low and medium levels of (quasi-)joblessness are quite successful in ensuring effective access to affordable, quality early childhood education and care and adapting the design and eligibility of services to increasingly diverse working patterns and supporting parents in their job search, though in Romania ECEC provision is particularly weak according to the expert. Several experts (e.g. AT, CY, CZ, DE, EE, EL, FR, IT, LU, NL, PL, RO, SK, SI) note some areas where improvements are needed. These include addressing significant regional differences in provision, increasing accessibility and affordability, giving more focus to provision for children up to 3 years, improving quality, better targeting of poorer families and children from the most disadvantaged backgrounds and more remote and rural areas, and taking more account of diverse working patterns. </w:t>
      </w:r>
    </w:p>
    <w:p w:rsidR="00716D8B" w:rsidRDefault="00716D8B" w:rsidP="00716D8B">
      <w:pPr>
        <w:spacing w:line="240" w:lineRule="auto"/>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provision of ECEC is particular weak in most of the countries with high and very high levels of (quasi-)joblessness. In many, there is a shortage of provision and often </w:t>
      </w:r>
      <w:r w:rsidRPr="00F82B9B">
        <w:rPr>
          <w:rFonts w:ascii="Times New Roman" w:hAnsi="Times New Roman" w:cs="Times New Roman"/>
          <w:color w:val="000000"/>
          <w:sz w:val="24"/>
          <w:szCs w:val="24"/>
          <w:lang w:val="en-US"/>
        </w:rPr>
        <w:lastRenderedPageBreak/>
        <w:t xml:space="preserve">affordability is an issue. Particular problems can arise in more </w:t>
      </w:r>
      <w:r w:rsidR="00954A1C" w:rsidRPr="00F82B9B">
        <w:rPr>
          <w:rFonts w:ascii="Times New Roman" w:hAnsi="Times New Roman" w:cs="Times New Roman"/>
          <w:color w:val="000000"/>
          <w:sz w:val="24"/>
          <w:szCs w:val="24"/>
          <w:lang w:val="en-US"/>
        </w:rPr>
        <w:t>marginalized</w:t>
      </w:r>
      <w:r w:rsidRPr="00F82B9B">
        <w:rPr>
          <w:rFonts w:ascii="Times New Roman" w:hAnsi="Times New Roman" w:cs="Times New Roman"/>
          <w:color w:val="000000"/>
          <w:sz w:val="24"/>
          <w:szCs w:val="24"/>
          <w:lang w:val="en-US"/>
        </w:rPr>
        <w:t xml:space="preserve"> communities and especially in isolated rural areas and </w:t>
      </w:r>
      <w:r w:rsidR="00954A1C" w:rsidRPr="00F82B9B">
        <w:rPr>
          <w:rFonts w:ascii="Times New Roman" w:hAnsi="Times New Roman" w:cs="Times New Roman"/>
          <w:color w:val="000000"/>
          <w:sz w:val="24"/>
          <w:szCs w:val="24"/>
          <w:lang w:val="en-US"/>
        </w:rPr>
        <w:t>marginalized</w:t>
      </w:r>
      <w:r w:rsidRPr="00F82B9B">
        <w:rPr>
          <w:rFonts w:ascii="Times New Roman" w:hAnsi="Times New Roman" w:cs="Times New Roman"/>
          <w:color w:val="000000"/>
          <w:sz w:val="24"/>
          <w:szCs w:val="24"/>
          <w:lang w:val="en-US"/>
        </w:rPr>
        <w:t xml:space="preserve"> Roma communities. Belgium is somewhat of an exception in this group of countries as access to childcare is improving. Several experts (e.g. BE, BG, HU, HR, IE, SE, UK) make recommendations for improving provision of ECEC. These cover improving the affordability, availability and/or quality of ECEC, as well as better targeting of children from the most disadvantaged backgrounds and/or from more remote and rural areas of provision.</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Work life balance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Most of the low and medium risk countries have policies which promote quality, inclusive employment and a working environment that enables parents to balance their work and parenting roles on an equal footing. However, several experts identify areas for improvement. These include: making the system of family allowances more flexible, extending mandatory paternity leave, improving tax incentives for employment in favour of dual-earner families, developing more flexible working arrangements for parents and promoting more gender equality in the labour market and in the care of children.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Many of the countries with high levels of (quasi-)joblessness need to do much more to promote a better work-life balance. However, Belgium is again an exception in this group in taking some significant positive initiatives. Amongst the improvements suggested by experts are labour market reforms which acknowledge the importance of balancing home caring and work including paid parental and paternal leave, more flexible work contracts, more flexibility in working routines of institutions of early childhood education and more support for single parents. </w:t>
      </w:r>
    </w:p>
    <w:p w:rsidR="00716D8B" w:rsidRPr="00716D8B" w:rsidRDefault="00716D8B" w:rsidP="00716D8B">
      <w:pPr>
        <w:autoSpaceDE w:val="0"/>
        <w:autoSpaceDN w:val="0"/>
        <w:adjustRightInd w:val="0"/>
        <w:spacing w:before="100" w:after="100" w:line="241" w:lineRule="atLeast"/>
        <w:rPr>
          <w:rFonts w:ascii="Times New Roman" w:hAnsi="Times New Roman" w:cs="Times New Roman"/>
          <w:b/>
          <w:color w:val="000000"/>
          <w:sz w:val="24"/>
          <w:szCs w:val="24"/>
          <w:lang w:val="en-US"/>
        </w:rPr>
      </w:pPr>
      <w:r w:rsidRPr="00716D8B">
        <w:rPr>
          <w:rFonts w:ascii="Times New Roman" w:hAnsi="Times New Roman" w:cs="Times New Roman"/>
          <w:b/>
          <w:color w:val="000000"/>
          <w:sz w:val="24"/>
          <w:szCs w:val="24"/>
          <w:lang w:val="en-US"/>
        </w:rPr>
        <w:t xml:space="preserve">1.1.3. Income support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Commission Recommendation </w:t>
      </w:r>
      <w:r w:rsidR="00954A1C" w:rsidRPr="00F82B9B">
        <w:rPr>
          <w:rFonts w:ascii="Times New Roman" w:hAnsi="Times New Roman" w:cs="Times New Roman"/>
          <w:color w:val="000000"/>
          <w:sz w:val="24"/>
          <w:szCs w:val="24"/>
          <w:lang w:val="en-US"/>
        </w:rPr>
        <w:t>emphasizes</w:t>
      </w:r>
      <w:r w:rsidRPr="00F82B9B">
        <w:rPr>
          <w:rFonts w:ascii="Times New Roman" w:hAnsi="Times New Roman" w:cs="Times New Roman"/>
          <w:color w:val="000000"/>
          <w:sz w:val="24"/>
          <w:szCs w:val="24"/>
          <w:lang w:val="en-US"/>
        </w:rPr>
        <w:t xml:space="preserve"> that policies which provide adequate living standards through an optimal combination of cash and in kind benefits is the other key strand of policies necessary to ensure that children have access to adequate resources. Most of the countries with a low rate of child poverty or social exclusion provide fairly adequate, coherent and efficient benefits (including through an adequate balance of universal and targeted schemes, by avoiding inactivity traps, by reflecting the evolution of household types and ensuring redistribution across income groups). However, some of the experts from these countries (e.g. CZ, DE, NL, SE) recommend improvements. These include doing more to support single parent and larger families, moving away from focusing on the legal status of families to focusing on actual needs of families, providing more help to people with debt problems, increasing unemployment benefit levels so as to narrow the gap between labour market insiders and outsiders and their children.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Some of the experts from countries with medium levels of child poverty or social exclusion (e.g. BE, PL, PT, SK) are quite critical of the lack of attention given or the approach taken to changing their income support systems. There are, however, some countries in this group, whose experts consider having quite extensive and redistributive systems (e.g. FR, LU). Several experts make suggestions for improvements. These range from: adopting an approach of progressive universalism to child benefits to better balance security for all families and effectiveness in preventing child poverty; consolidating payments at current levels during the economic crisis; giving more focus to vulnerable groups and to ensuring adequacy of benefits. </w:t>
      </w:r>
    </w:p>
    <w:p w:rsidR="00716D8B" w:rsidRPr="00F82B9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lastRenderedPageBreak/>
        <w:t xml:space="preserve">The inadequacy of benefit systems to sufficiently protect children against poverty or social exclusion is a key feature of many of the countries with high or very high rates of child poverty or social exclusion (e.g. BG, EL, ES, HR, IT, LT, LV, RO, UK) and, in many instances, systems have deteriorated as a result of cut backs and restrictions during the crisis. As a result, many experts make recommendations for improvements in the adequacy and availability of income support systems. These include: </w:t>
      </w:r>
      <w:r w:rsidR="00954A1C" w:rsidRPr="00F82B9B">
        <w:rPr>
          <w:rFonts w:ascii="Times New Roman" w:hAnsi="Times New Roman" w:cs="Times New Roman"/>
          <w:color w:val="000000"/>
          <w:lang w:val="en-US"/>
        </w:rPr>
        <w:t>prioritizing</w:t>
      </w:r>
      <w:r w:rsidRPr="00F82B9B">
        <w:rPr>
          <w:rFonts w:ascii="Times New Roman" w:hAnsi="Times New Roman" w:cs="Times New Roman"/>
          <w:color w:val="000000"/>
          <w:lang w:val="en-US"/>
        </w:rPr>
        <w:t xml:space="preserve"> single parent and large households, children with a disability, at risk groups such as children from a Roma or migrant background; better linking income support for families with children with quality child protection and family support services; and better taking into account energy costs.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In-kind benefits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most low and medium risk countries, the balance between in-kind and income support is not a significant issue. However, in some countries (e.g. LU) there is an increased tendency to complement cash income support schemes with relevant in-kind benefits. The importance of and (in some cases) the need to increase the provision of in-kind benefits to complement but not as a substitute for adequate cash benefits is more frequently referred to by experts from the countries with high and very high levels of child poverty and social exclusion (e.g. ES, HU, RO).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Avoiding </w:t>
      </w:r>
      <w:r w:rsidR="00954A1C" w:rsidRPr="00F82B9B">
        <w:rPr>
          <w:rFonts w:ascii="Times New Roman" w:hAnsi="Times New Roman" w:cs="Times New Roman"/>
          <w:b/>
          <w:bCs/>
          <w:color w:val="000000"/>
          <w:sz w:val="24"/>
          <w:szCs w:val="24"/>
          <w:lang w:val="en-US"/>
        </w:rPr>
        <w:t>stigmatization</w:t>
      </w:r>
      <w:r w:rsidRPr="00F82B9B">
        <w:rPr>
          <w:rFonts w:ascii="Times New Roman" w:hAnsi="Times New Roman" w:cs="Times New Roman"/>
          <w:b/>
          <w:bCs/>
          <w:color w:val="000000"/>
          <w:sz w:val="24"/>
          <w:szCs w:val="24"/>
          <w:lang w:val="en-US"/>
        </w:rPr>
        <w:t xml:space="preserve"> and low take-up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most of the countries with low and many with medium levels of child poverty or social exclusion, </w:t>
      </w:r>
      <w:r w:rsidR="00954A1C" w:rsidRPr="00F82B9B">
        <w:rPr>
          <w:rFonts w:ascii="Times New Roman" w:hAnsi="Times New Roman" w:cs="Times New Roman"/>
          <w:color w:val="000000"/>
          <w:sz w:val="24"/>
          <w:szCs w:val="24"/>
          <w:lang w:val="en-US"/>
        </w:rPr>
        <w:t>stigmatization</w:t>
      </w:r>
      <w:r w:rsidRPr="00F82B9B">
        <w:rPr>
          <w:rFonts w:ascii="Times New Roman" w:hAnsi="Times New Roman" w:cs="Times New Roman"/>
          <w:color w:val="000000"/>
          <w:sz w:val="24"/>
          <w:szCs w:val="24"/>
          <w:lang w:val="en-US"/>
        </w:rPr>
        <w:t xml:space="preserve"> and low take-up is not identified as a priority issue, though two (BE, CZ) are identified as needing to do more to increase take-up. In some of the high and very high risk countries more needs to be done to reach out to families with children in poverty black-spots and marginal communities so as to overcome </w:t>
      </w:r>
      <w:r w:rsidR="00954A1C" w:rsidRPr="00F82B9B">
        <w:rPr>
          <w:rFonts w:ascii="Times New Roman" w:hAnsi="Times New Roman" w:cs="Times New Roman"/>
          <w:color w:val="000000"/>
          <w:sz w:val="24"/>
          <w:szCs w:val="24"/>
          <w:lang w:val="en-US"/>
        </w:rPr>
        <w:t>stigmatization</w:t>
      </w:r>
      <w:r w:rsidRPr="00F82B9B">
        <w:rPr>
          <w:rFonts w:ascii="Times New Roman" w:hAnsi="Times New Roman" w:cs="Times New Roman"/>
          <w:color w:val="000000"/>
          <w:sz w:val="24"/>
          <w:szCs w:val="24"/>
          <w:lang w:val="en-US"/>
        </w:rPr>
        <w:t xml:space="preserve"> and low take-up. </w:t>
      </w:r>
    </w:p>
    <w:p w:rsidR="00716D8B" w:rsidRPr="006E2D7E" w:rsidRDefault="00716D8B" w:rsidP="00716D8B">
      <w:pPr>
        <w:autoSpaceDE w:val="0"/>
        <w:autoSpaceDN w:val="0"/>
        <w:adjustRightInd w:val="0"/>
        <w:spacing w:before="100" w:after="100" w:line="241" w:lineRule="atLeast"/>
        <w:rPr>
          <w:rFonts w:ascii="Times New Roman" w:hAnsi="Times New Roman" w:cs="Times New Roman"/>
          <w:b/>
          <w:color w:val="000000"/>
          <w:sz w:val="24"/>
          <w:szCs w:val="24"/>
          <w:lang w:val="en-US"/>
        </w:rPr>
      </w:pPr>
      <w:r w:rsidRPr="006E2D7E">
        <w:rPr>
          <w:rFonts w:ascii="Times New Roman" w:hAnsi="Times New Roman" w:cs="Times New Roman"/>
          <w:b/>
          <w:color w:val="000000"/>
          <w:sz w:val="24"/>
          <w:szCs w:val="24"/>
          <w:lang w:val="en-US"/>
        </w:rPr>
        <w:t xml:space="preserve">1.1.4. Access to affordable services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issue of access to affordable quality services is especially challenging for the group of countries with a very high rate of children at risk of poverty or social exclusion and for some of those countries with a high rate. A few have taken some positive steps (e.g. BG, IE) but often these fall short of what is necessary or are accompanied by cutbacks in other services for children. Indeed, in many of these countries services have been cut back due to the financial crisis and this has particularly affected children. Most of the low and medium risk countries provide good quality and affordable services for children though several experts note some overall issues that need to be addressed. Slovakia lags someway behind the other medium risk countries.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There are a number of cross-cutting challenges in relation to the provision and delivery of services that are identified by experts. These include: increasing investment in services, addressing uncertainty with a long-term perspective, tackling regional and rural disparities, better targeting and outreach to those most at risk, increasing awareness of diversity and intercultural differences, improving coordination and integration of services and better linking of social services and income support, increasing involvement of stakeholders and listening to children, and improving the quality of services. </w:t>
      </w:r>
    </w:p>
    <w:p w:rsidR="00716D8B" w:rsidRPr="006E2D7E"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6E2D7E">
        <w:rPr>
          <w:rFonts w:ascii="Times New Roman" w:hAnsi="Times New Roman" w:cs="Times New Roman"/>
          <w:b/>
          <w:bCs/>
          <w:color w:val="000000"/>
          <w:sz w:val="24"/>
          <w:szCs w:val="24"/>
          <w:lang w:val="en-US"/>
        </w:rPr>
        <w:t xml:space="preserve">Education </w:t>
      </w:r>
    </w:p>
    <w:p w:rsidR="00716D8B" w:rsidRPr="00F82B9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t xml:space="preserve">The Commission Recommendation stresses the important role that can be played by education systems in breaking the cycle of disadvantage (in particular, by addressing additional barriers such as costs, fostering desegregation, providing </w:t>
      </w:r>
      <w:r w:rsidR="00954A1C" w:rsidRPr="00F82B9B">
        <w:rPr>
          <w:rFonts w:ascii="Times New Roman" w:hAnsi="Times New Roman" w:cs="Times New Roman"/>
          <w:color w:val="000000"/>
          <w:lang w:val="en-US"/>
        </w:rPr>
        <w:t>personalized</w:t>
      </w:r>
      <w:r w:rsidRPr="00F82B9B">
        <w:rPr>
          <w:rFonts w:ascii="Times New Roman" w:hAnsi="Times New Roman" w:cs="Times New Roman"/>
          <w:color w:val="000000"/>
          <w:lang w:val="en-US"/>
        </w:rPr>
        <w:t xml:space="preserve"> </w:t>
      </w:r>
      <w:r w:rsidRPr="00F82B9B">
        <w:rPr>
          <w:rFonts w:ascii="Times New Roman" w:hAnsi="Times New Roman" w:cs="Times New Roman"/>
          <w:color w:val="000000"/>
          <w:lang w:val="en-US"/>
        </w:rPr>
        <w:lastRenderedPageBreak/>
        <w:t xml:space="preserve">support). However, in most of the countries with very high rates of child poverty or social </w:t>
      </w:r>
      <w:r w:rsidR="00954A1C" w:rsidRPr="00F82B9B">
        <w:rPr>
          <w:rFonts w:ascii="Times New Roman" w:hAnsi="Times New Roman" w:cs="Times New Roman"/>
          <w:color w:val="000000"/>
          <w:lang w:val="en-US"/>
        </w:rPr>
        <w:t>exclusion</w:t>
      </w:r>
      <w:r w:rsidRPr="00F82B9B">
        <w:rPr>
          <w:rFonts w:ascii="Times New Roman" w:hAnsi="Times New Roman" w:cs="Times New Roman"/>
          <w:color w:val="000000"/>
          <w:lang w:val="en-US"/>
        </w:rPr>
        <w:t xml:space="preserve"> much more needs to be done to break the cycle of educational disadvantage and it is also an important challenge in some of the countries with high rates. Most of the countries with low and medium levels of child poverty or social exclusion have well developed education systems for most children. However, several experts note some urgent challenges that need to be addressed.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Among the areas </w:t>
      </w:r>
      <w:r w:rsidR="00954A1C" w:rsidRPr="00F82B9B">
        <w:rPr>
          <w:rFonts w:ascii="Times New Roman" w:hAnsi="Times New Roman" w:cs="Times New Roman"/>
          <w:color w:val="000000"/>
          <w:sz w:val="24"/>
          <w:szCs w:val="24"/>
          <w:lang w:val="en-US"/>
        </w:rPr>
        <w:t>prioritized</w:t>
      </w:r>
      <w:r w:rsidRPr="00F82B9B">
        <w:rPr>
          <w:rFonts w:ascii="Times New Roman" w:hAnsi="Times New Roman" w:cs="Times New Roman"/>
          <w:color w:val="000000"/>
          <w:sz w:val="24"/>
          <w:szCs w:val="24"/>
          <w:lang w:val="en-US"/>
        </w:rPr>
        <w:t xml:space="preserve"> by experts for priority action are addressing stratification, social and ethnic segregation and uneven quality, redressing the negative impact of cutbacks in education budgets on children from poor backgrounds, giving more </w:t>
      </w:r>
      <w:r w:rsidR="00954A1C" w:rsidRPr="00F82B9B">
        <w:rPr>
          <w:rFonts w:ascii="Times New Roman" w:hAnsi="Times New Roman" w:cs="Times New Roman"/>
          <w:color w:val="000000"/>
          <w:sz w:val="24"/>
          <w:szCs w:val="24"/>
          <w:lang w:val="en-US"/>
        </w:rPr>
        <w:t>focused</w:t>
      </w:r>
      <w:r w:rsidRPr="00F82B9B">
        <w:rPr>
          <w:rFonts w:ascii="Times New Roman" w:hAnsi="Times New Roman" w:cs="Times New Roman"/>
          <w:color w:val="000000"/>
          <w:sz w:val="24"/>
          <w:szCs w:val="24"/>
          <w:lang w:val="en-US"/>
        </w:rPr>
        <w:t xml:space="preserve"> attention to disadvantaged groups (such as children from a migrant background, Roma children or children with a disability), addressing regional disparities and tackling early school leaving.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Health systems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The Commission Recommendation stresses the importance of ensuring the responsiveness of health systems to address the needs of disadvantaged children (in particular, by ensuring universal access to healthcare, addressing barriers such as costs or cultural barriers, and by enhancing prevention). However, in the countries with very high levels of child poverty or social exclusion lack of access to adequate health care for children f</w:t>
      </w:r>
      <w:r w:rsidR="00AB43E5">
        <w:rPr>
          <w:rFonts w:ascii="Times New Roman" w:hAnsi="Times New Roman" w:cs="Times New Roman"/>
          <w:color w:val="000000"/>
          <w:sz w:val="24"/>
          <w:szCs w:val="24"/>
          <w:lang w:val="en-US"/>
        </w:rPr>
        <w:t>rom disadvantaged backgrounds -</w:t>
      </w:r>
      <w:r w:rsidRPr="00F82B9B">
        <w:rPr>
          <w:rFonts w:ascii="Times New Roman" w:hAnsi="Times New Roman" w:cs="Times New Roman"/>
          <w:color w:val="000000"/>
          <w:sz w:val="24"/>
          <w:szCs w:val="24"/>
          <w:lang w:val="en-US"/>
        </w:rPr>
        <w:t>such as Roma children or children from rural/remote comm</w:t>
      </w:r>
      <w:r w:rsidR="00AB43E5">
        <w:rPr>
          <w:rFonts w:ascii="Times New Roman" w:hAnsi="Times New Roman" w:cs="Times New Roman"/>
          <w:color w:val="000000"/>
          <w:sz w:val="24"/>
          <w:szCs w:val="24"/>
          <w:lang w:val="en-US"/>
        </w:rPr>
        <w:t>unities and/or poverty enclaves</w:t>
      </w:r>
      <w:r w:rsidRPr="00F82B9B">
        <w:rPr>
          <w:rFonts w:ascii="Times New Roman" w:hAnsi="Times New Roman" w:cs="Times New Roman"/>
          <w:color w:val="000000"/>
          <w:sz w:val="24"/>
          <w:szCs w:val="24"/>
          <w:lang w:val="en-US"/>
        </w:rPr>
        <w:t xml:space="preserve">- is identified as a key issue. Generally, the issue of health care is not so critical in the high risk countries. However, several experts in these countries (EL, HR) </w:t>
      </w:r>
      <w:r w:rsidR="00954A1C" w:rsidRPr="00F82B9B">
        <w:rPr>
          <w:rFonts w:ascii="Times New Roman" w:hAnsi="Times New Roman" w:cs="Times New Roman"/>
          <w:color w:val="000000"/>
          <w:sz w:val="24"/>
          <w:szCs w:val="24"/>
          <w:lang w:val="en-US"/>
        </w:rPr>
        <w:t>prioritize</w:t>
      </w:r>
      <w:r w:rsidRPr="00F82B9B">
        <w:rPr>
          <w:rFonts w:ascii="Times New Roman" w:hAnsi="Times New Roman" w:cs="Times New Roman"/>
          <w:color w:val="000000"/>
          <w:sz w:val="24"/>
          <w:szCs w:val="24"/>
          <w:lang w:val="en-US"/>
        </w:rPr>
        <w:t xml:space="preserve"> this as an area for improvement. Amongst the low and medium risk countries the health services are generally good for most children. However, in some countries (e.g. SI) their accessibility and responsiveness to the needs of children from disadvantaged backgrounds needs further focus.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Recommendations made by experts in this area include increasing overall investment in health care systems, reducing costs, increasing access for children from disadvantaged backgrounds, improving outreach, addressing regional disparities and better targeting of the most disadvantaged areas.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Housing and living environment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Commission Recommendation stresses the importance of providing children with an adequate housing and living environment (in particular, by providing families at risk of homelessness with affordable, quality housing). However, in several of the countries with a very high or high rate of child poverty or social exclusion (e.g. HU, IE, LV, RO) issues in relation to housing (especially social housing) and the living environment are a major challenge. Several experts (e.g. ES, HU, IE, IT, UK) also highlight the growing problem of homelessness.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Housing issues are not such a significant challenge for most of the countries with low and medium levels of child poverty and social exclusion. However, some experts here (BE, CZ, DK, PT, SI, SK) do </w:t>
      </w:r>
      <w:r w:rsidR="00954A1C" w:rsidRPr="00F82B9B">
        <w:rPr>
          <w:rFonts w:ascii="Times New Roman" w:hAnsi="Times New Roman" w:cs="Times New Roman"/>
          <w:color w:val="000000"/>
          <w:sz w:val="24"/>
          <w:szCs w:val="24"/>
          <w:lang w:val="en-US"/>
        </w:rPr>
        <w:t>prioritize</w:t>
      </w:r>
      <w:r w:rsidRPr="00F82B9B">
        <w:rPr>
          <w:rFonts w:ascii="Times New Roman" w:hAnsi="Times New Roman" w:cs="Times New Roman"/>
          <w:color w:val="000000"/>
          <w:sz w:val="24"/>
          <w:szCs w:val="24"/>
          <w:lang w:val="en-US"/>
        </w:rPr>
        <w:t xml:space="preserve"> a number challenges. </w:t>
      </w:r>
    </w:p>
    <w:p w:rsidR="00716D8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t xml:space="preserve">Examples of experts’ recommendations for action in this area include: increasing the provision of social housing especially for young families, lone-parent families and disadvantaged groups; reducing social segregation; reducing housing costs; assisting people with housing indebtedness. </w:t>
      </w:r>
    </w:p>
    <w:p w:rsidR="00716D8B" w:rsidRDefault="00716D8B" w:rsidP="00716D8B">
      <w:pPr>
        <w:pStyle w:val="Default"/>
        <w:rPr>
          <w:lang w:val="en-US"/>
        </w:rPr>
      </w:pPr>
    </w:p>
    <w:p w:rsidR="00716D8B" w:rsidRPr="005113BB" w:rsidRDefault="00716D8B" w:rsidP="00716D8B">
      <w:pPr>
        <w:pStyle w:val="Default"/>
        <w:rPr>
          <w:lang w:val="en-US"/>
        </w:rPr>
      </w:pP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lastRenderedPageBreak/>
        <w:t xml:space="preserve">Family support and alternative care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Commission Recommendation </w:t>
      </w:r>
      <w:r w:rsidR="00954A1C" w:rsidRPr="00F82B9B">
        <w:rPr>
          <w:rFonts w:ascii="Times New Roman" w:hAnsi="Times New Roman" w:cs="Times New Roman"/>
          <w:color w:val="000000"/>
          <w:sz w:val="24"/>
          <w:szCs w:val="24"/>
          <w:lang w:val="en-US"/>
        </w:rPr>
        <w:t>emphasizes</w:t>
      </w:r>
      <w:r w:rsidRPr="00F82B9B">
        <w:rPr>
          <w:rFonts w:ascii="Times New Roman" w:hAnsi="Times New Roman" w:cs="Times New Roman"/>
          <w:color w:val="000000"/>
          <w:sz w:val="24"/>
          <w:szCs w:val="24"/>
          <w:lang w:val="en-US"/>
        </w:rPr>
        <w:t xml:space="preserve"> the importance of family support services and high quality of alternative care and, in particular, the importance of strengthening prevention and making sure children in alternative care have access to quality services and are supported in their transition to adulthood. However, in most of the countries with a very high and some with a high rate of child poverty or social exclusion significant improvements are still needed in family support and alternative care and, in particular, in de-</w:t>
      </w:r>
      <w:r w:rsidR="00954A1C" w:rsidRPr="00F82B9B">
        <w:rPr>
          <w:rFonts w:ascii="Times New Roman" w:hAnsi="Times New Roman" w:cs="Times New Roman"/>
          <w:color w:val="000000"/>
          <w:sz w:val="24"/>
          <w:szCs w:val="24"/>
          <w:lang w:val="en-US"/>
        </w:rPr>
        <w:t>institutionalization</w:t>
      </w:r>
      <w:r w:rsidRPr="00F82B9B">
        <w:rPr>
          <w:rFonts w:ascii="Times New Roman" w:hAnsi="Times New Roman" w:cs="Times New Roman"/>
          <w:color w:val="000000"/>
          <w:sz w:val="24"/>
          <w:szCs w:val="24"/>
          <w:lang w:val="en-US"/>
        </w:rPr>
        <w:t xml:space="preserve"> and several experts </w:t>
      </w:r>
      <w:r w:rsidR="00954A1C" w:rsidRPr="00F82B9B">
        <w:rPr>
          <w:rFonts w:ascii="Times New Roman" w:hAnsi="Times New Roman" w:cs="Times New Roman"/>
          <w:color w:val="000000"/>
          <w:sz w:val="24"/>
          <w:szCs w:val="24"/>
          <w:lang w:val="en-US"/>
        </w:rPr>
        <w:t>prioritize</w:t>
      </w:r>
      <w:r w:rsidRPr="00F82B9B">
        <w:rPr>
          <w:rFonts w:ascii="Times New Roman" w:hAnsi="Times New Roman" w:cs="Times New Roman"/>
          <w:color w:val="000000"/>
          <w:sz w:val="24"/>
          <w:szCs w:val="24"/>
          <w:lang w:val="en-US"/>
        </w:rPr>
        <w:t xml:space="preserve"> recommendations in this area (e.g. BG, HR, HU, LT, LV). Support for children and families is generally quite well developed in most of the low and medium risk countries. However, here too, some experts (e.g. BE, DK, EE, FR, LU, MT, PT, NL) </w:t>
      </w:r>
      <w:r w:rsidR="00954A1C" w:rsidRPr="00F82B9B">
        <w:rPr>
          <w:rFonts w:ascii="Times New Roman" w:hAnsi="Times New Roman" w:cs="Times New Roman"/>
          <w:color w:val="000000"/>
          <w:sz w:val="24"/>
          <w:szCs w:val="24"/>
          <w:lang w:val="en-US"/>
        </w:rPr>
        <w:t>prioritize</w:t>
      </w:r>
      <w:r w:rsidRPr="00F82B9B">
        <w:rPr>
          <w:rFonts w:ascii="Times New Roman" w:hAnsi="Times New Roman" w:cs="Times New Roman"/>
          <w:color w:val="000000"/>
          <w:sz w:val="24"/>
          <w:szCs w:val="24"/>
          <w:lang w:val="en-US"/>
        </w:rPr>
        <w:t xml:space="preserve"> the need for further improvements.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Key areas for improvement </w:t>
      </w:r>
      <w:r w:rsidR="00954A1C" w:rsidRPr="00F82B9B">
        <w:rPr>
          <w:rFonts w:ascii="Times New Roman" w:hAnsi="Times New Roman" w:cs="Times New Roman"/>
          <w:color w:val="000000"/>
          <w:sz w:val="24"/>
          <w:szCs w:val="24"/>
          <w:lang w:val="en-US"/>
        </w:rPr>
        <w:t>emphasized</w:t>
      </w:r>
      <w:r w:rsidRPr="00F82B9B">
        <w:rPr>
          <w:rFonts w:ascii="Times New Roman" w:hAnsi="Times New Roman" w:cs="Times New Roman"/>
          <w:color w:val="000000"/>
          <w:sz w:val="24"/>
          <w:szCs w:val="24"/>
          <w:lang w:val="en-US"/>
        </w:rPr>
        <w:t xml:space="preserve"> by experts include developing local social services and child protection services, putting more focus on de-</w:t>
      </w:r>
      <w:r w:rsidR="00954A1C" w:rsidRPr="00F82B9B">
        <w:rPr>
          <w:rFonts w:ascii="Times New Roman" w:hAnsi="Times New Roman" w:cs="Times New Roman"/>
          <w:color w:val="000000"/>
          <w:sz w:val="24"/>
          <w:szCs w:val="24"/>
          <w:lang w:val="en-US"/>
        </w:rPr>
        <w:t>institutionalization</w:t>
      </w:r>
      <w:r w:rsidRPr="00F82B9B">
        <w:rPr>
          <w:rFonts w:ascii="Times New Roman" w:hAnsi="Times New Roman" w:cs="Times New Roman"/>
          <w:color w:val="000000"/>
          <w:sz w:val="24"/>
          <w:szCs w:val="24"/>
          <w:lang w:val="en-US"/>
        </w:rPr>
        <w:t xml:space="preserve"> and care in the community and enhancing the outreach capacity of services. </w:t>
      </w:r>
    </w:p>
    <w:p w:rsidR="00716D8B" w:rsidRPr="00F82B9B" w:rsidRDefault="00716D8B" w:rsidP="00716D8B">
      <w:pPr>
        <w:autoSpaceDE w:val="0"/>
        <w:autoSpaceDN w:val="0"/>
        <w:adjustRightInd w:val="0"/>
        <w:spacing w:before="100" w:after="100" w:line="241" w:lineRule="atLeast"/>
        <w:ind w:left="720" w:hanging="720"/>
        <w:rPr>
          <w:rFonts w:ascii="Times New Roman" w:hAnsi="Times New Roman" w:cs="Times New Roman"/>
          <w:b/>
          <w:color w:val="000000"/>
          <w:sz w:val="24"/>
          <w:szCs w:val="24"/>
          <w:lang w:val="en-US"/>
        </w:rPr>
      </w:pPr>
      <w:r w:rsidRPr="00F82B9B">
        <w:rPr>
          <w:rFonts w:ascii="Times New Roman" w:hAnsi="Times New Roman" w:cs="Times New Roman"/>
          <w:b/>
          <w:color w:val="000000"/>
          <w:sz w:val="24"/>
          <w:szCs w:val="24"/>
          <w:lang w:val="en-US"/>
        </w:rPr>
        <w:t xml:space="preserve">1.1.5. Addressing child poverty and social exclusion in the European Semester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National Reform Programmes (NRPs)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Amongst the countries with low levels of child poverty or social exclusion, these issues are not specifically addressed in several NRPs (DE, FI, NL, SI, SE) though several cover the improvement of educational opportunities. However, three countries cover them to some extent (AT, CZ, DK). Amongst countries with medium levels of child poverty or social exclusion only a few (BE, MT, PL) give a high priority in their NRPs to child poverty and social exclusion. On the other hand, several of this group of countries (CY, EE, FR, LU, SK) do not make tackling child poverty and social exclusion a priority issue but do include some measures that will contribute to tackling them.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Amongst countries with high levels of child poverty or social exclusion, several (EL, ES, LT) give these issues quite a high, if not sufficient, priority. However, coverage is quite limited in three (IE, IT, UK). The countries with very high levels of child poverty or social exclusion (BG, HU, LV, RO) do cover these issues to some extent in their NRPs. However, they tend to do so in too limited and piecemeal a way. </w:t>
      </w:r>
    </w:p>
    <w:p w:rsidR="00716D8B" w:rsidRPr="00F82B9B"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b/>
          <w:bCs/>
          <w:color w:val="000000"/>
          <w:sz w:val="24"/>
          <w:szCs w:val="24"/>
          <w:lang w:val="en-US"/>
        </w:rPr>
        <w:t xml:space="preserve">Integrating the Recommendation into the European Semester </w:t>
      </w:r>
    </w:p>
    <w:p w:rsidR="00716D8B" w:rsidRPr="00F82B9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t xml:space="preserve">The experts’ reports include a range of suggestions for encouraging Member States to integrate the Recommendation into national policies and especially into future NRPs. At EU level, experts’ recommendations cover: compulsory reporting in NRPs, enhanced use of Country Specific Recommendations (CSRs), setting an EU child poverty or social exclusion target, applying social impact assessments in programme countries and establishing guidelines for greater participation by children and the </w:t>
      </w:r>
      <w:r w:rsidR="00954A1C" w:rsidRPr="00F82B9B">
        <w:rPr>
          <w:rFonts w:ascii="Times New Roman" w:hAnsi="Times New Roman" w:cs="Times New Roman"/>
          <w:color w:val="000000"/>
          <w:lang w:val="en-US"/>
        </w:rPr>
        <w:t>organizations</w:t>
      </w:r>
      <w:r w:rsidRPr="00F82B9B">
        <w:rPr>
          <w:rFonts w:ascii="Times New Roman" w:hAnsi="Times New Roman" w:cs="Times New Roman"/>
          <w:color w:val="000000"/>
          <w:lang w:val="en-US"/>
        </w:rPr>
        <w:t xml:space="preserve"> working with them in the European Semester process. Their recommendations at national (and sub-national) level include setting national targets, developing more comprehensive and integrated coverage of children’s policies in NRPs, making greater use of social impact assessments, improving reporting and monitoring, better targeting of children at most risk and better linking employment and economic policies with social inclusion of children. Several also suggest specific policy areas that should receive more attention in the NRPs. </w:t>
      </w:r>
    </w:p>
    <w:p w:rsidR="00716D8B" w:rsidRDefault="00716D8B" w:rsidP="00716D8B">
      <w:pPr>
        <w:spacing w:line="240" w:lineRule="auto"/>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A number of experts identify barriers to getting child poverty addressed in the NRPs. These cover four main areas: lack of political commitment, lack of financial resources, </w:t>
      </w:r>
      <w:r w:rsidRPr="00F82B9B">
        <w:rPr>
          <w:rFonts w:ascii="Times New Roman" w:hAnsi="Times New Roman" w:cs="Times New Roman"/>
          <w:color w:val="000000"/>
          <w:sz w:val="24"/>
          <w:szCs w:val="24"/>
          <w:lang w:val="en-US"/>
        </w:rPr>
        <w:lastRenderedPageBreak/>
        <w:t xml:space="preserve">the fact that the NRPs are primarily seen as being about fiscal correction and economic growth, and </w:t>
      </w:r>
      <w:r w:rsidR="00954A1C" w:rsidRPr="00F82B9B">
        <w:rPr>
          <w:rFonts w:ascii="Times New Roman" w:hAnsi="Times New Roman" w:cs="Times New Roman"/>
          <w:color w:val="000000"/>
          <w:sz w:val="24"/>
          <w:szCs w:val="24"/>
          <w:lang w:val="en-US"/>
        </w:rPr>
        <w:t>compartmentalization</w:t>
      </w:r>
      <w:r w:rsidRPr="00F82B9B">
        <w:rPr>
          <w:rFonts w:ascii="Times New Roman" w:hAnsi="Times New Roman" w:cs="Times New Roman"/>
          <w:color w:val="000000"/>
          <w:sz w:val="24"/>
          <w:szCs w:val="24"/>
          <w:lang w:val="en-US"/>
        </w:rPr>
        <w:t xml:space="preserve"> and the lack of capacity in policy making.</w:t>
      </w:r>
    </w:p>
    <w:p w:rsidR="00716D8B" w:rsidRPr="00F82B9B" w:rsidRDefault="00716D8B" w:rsidP="00716D8B">
      <w:pPr>
        <w:pStyle w:val="Pa161"/>
        <w:spacing w:before="100" w:after="100"/>
        <w:rPr>
          <w:rFonts w:ascii="Times New Roman" w:hAnsi="Times New Roman" w:cs="Times New Roman"/>
          <w:b/>
          <w:color w:val="000000"/>
          <w:lang w:val="en-US"/>
        </w:rPr>
      </w:pPr>
      <w:r w:rsidRPr="00F82B9B">
        <w:rPr>
          <w:rFonts w:ascii="Times New Roman" w:hAnsi="Times New Roman" w:cs="Times New Roman"/>
          <w:b/>
          <w:color w:val="000000"/>
          <w:lang w:val="en-US"/>
        </w:rPr>
        <w:t xml:space="preserve">1.1.6. </w:t>
      </w:r>
      <w:r w:rsidR="00954A1C" w:rsidRPr="00F82B9B">
        <w:rPr>
          <w:rFonts w:ascii="Times New Roman" w:hAnsi="Times New Roman" w:cs="Times New Roman"/>
          <w:b/>
          <w:color w:val="000000"/>
          <w:lang w:val="en-US"/>
        </w:rPr>
        <w:t>Mobilizing</w:t>
      </w:r>
      <w:r w:rsidRPr="00F82B9B">
        <w:rPr>
          <w:rFonts w:ascii="Times New Roman" w:hAnsi="Times New Roman" w:cs="Times New Roman"/>
          <w:b/>
          <w:color w:val="000000"/>
          <w:lang w:val="en-US"/>
        </w:rPr>
        <w:t xml:space="preserve"> relevant EU financial instruments </w:t>
      </w:r>
    </w:p>
    <w:p w:rsidR="00716D8B" w:rsidRPr="00F82B9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t xml:space="preserve">The experts assessed the extent to which Member States have made appropriate use of EU financial instruments (in particular, the European Social Fund [ESF] and other structural funds, the European Fund for Aid to the Most Deprived, European School Milk and Fruit Schemes) to support relevant priorities intervention. Generally, they find that Structural Funds are of greater importance in countries with high and very high rates of child poverty or social exclusion than in those with low or medium rates, with a few exceptions. Amongst most of the countries with low levels of child poverty or social exclusion the Structural Funds have only played a fairly small role in addressing these issues. However, EU funds play a very important role in two of the low risk countries (CZ, SI). Amongst many countries with medium levels of child poverty or social exclusion (e.g. BE, CY, FR, LU) the Structural Funds are not particularly </w:t>
      </w:r>
      <w:r w:rsidR="00954A1C" w:rsidRPr="00F82B9B">
        <w:rPr>
          <w:rFonts w:ascii="Times New Roman" w:hAnsi="Times New Roman" w:cs="Times New Roman"/>
          <w:color w:val="000000"/>
          <w:lang w:val="en-US"/>
        </w:rPr>
        <w:t>focused</w:t>
      </w:r>
      <w:r w:rsidRPr="00F82B9B">
        <w:rPr>
          <w:rFonts w:ascii="Times New Roman" w:hAnsi="Times New Roman" w:cs="Times New Roman"/>
          <w:color w:val="000000"/>
          <w:lang w:val="en-US"/>
        </w:rPr>
        <w:t xml:space="preserve"> on the social inclusion of children, though several do focus on improving transitions from school to work, improving employment of parents and participate in the European school milk and fruit schemes. EU funds play a bigger role in five of the medium risk countries (EE, MT, PL, PT, SK). </w:t>
      </w:r>
    </w:p>
    <w:p w:rsidR="00716D8B" w:rsidRPr="00F82B9B" w:rsidRDefault="00716D8B" w:rsidP="00716D8B">
      <w:pPr>
        <w:pStyle w:val="Pa23"/>
        <w:spacing w:after="100"/>
        <w:jc w:val="both"/>
        <w:rPr>
          <w:rFonts w:ascii="Times New Roman" w:hAnsi="Times New Roman" w:cs="Times New Roman"/>
          <w:color w:val="000000"/>
          <w:lang w:val="en-US"/>
        </w:rPr>
      </w:pPr>
      <w:r w:rsidRPr="00F82B9B">
        <w:rPr>
          <w:rFonts w:ascii="Times New Roman" w:hAnsi="Times New Roman" w:cs="Times New Roman"/>
          <w:color w:val="000000"/>
          <w:lang w:val="en-US"/>
        </w:rPr>
        <w:t xml:space="preserve">Most countries with high or very high levels of child poverty or social exclusion (e.g. EL, ES, HR, HU, IE, LV) make considerable use of EU funds, particularly ESF, to promote social inclusion of children. In this group, there are some countries (BG, IT, LT, RO, UK) where the use of EU funds has been quite limited, which is often due to a general problem of low absorption capacity. </w:t>
      </w:r>
    </w:p>
    <w:p w:rsidR="00716D8B" w:rsidRPr="00F82B9B" w:rsidRDefault="00716D8B" w:rsidP="00716D8B">
      <w:pPr>
        <w:pStyle w:val="Pa181"/>
        <w:spacing w:before="40" w:after="100"/>
        <w:jc w:val="both"/>
        <w:rPr>
          <w:rFonts w:ascii="Times New Roman" w:hAnsi="Times New Roman" w:cs="Times New Roman"/>
          <w:color w:val="000000"/>
          <w:lang w:val="en-US"/>
        </w:rPr>
      </w:pPr>
      <w:r w:rsidRPr="00F82B9B">
        <w:rPr>
          <w:rFonts w:ascii="Times New Roman" w:hAnsi="Times New Roman" w:cs="Times New Roman"/>
          <w:b/>
          <w:bCs/>
          <w:color w:val="000000"/>
          <w:lang w:val="en-US"/>
        </w:rPr>
        <w:t xml:space="preserve">Suggestions for the upcoming programming period </w:t>
      </w:r>
    </w:p>
    <w:p w:rsidR="00716D8B" w:rsidRDefault="00716D8B" w:rsidP="00716D8B">
      <w:pPr>
        <w:spacing w:line="240" w:lineRule="auto"/>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Experts make a range of suggestions for improving support for projects investing in children. Essentially, these fall into two categories: improvements in approach and governance and suggestions for actions in specific policy areas. There are seven main areas in which experts make suggestions for improvements in approach and governance that should help to increase the investment of EU funds in promoting the social inclusion and well-being of children. These are: making childhood and social inclusion a priority in the use of EU funds; better targeting of funds at most disadvantaged children and families; better analysis and diagnosis leading to a more strategic approach to using EU funds; development of more integrated approaches; better vertical-horizontal coordination; greater stakeholder involvement; and improved monitoring.</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Many experts suggest a range of priorities for the use of Structural Funds in specific policy areas. These include: making use of in-kind support for the most deprived through the European Fund for Aid to the Most Deprived and the European School Fruit Scheme (SI); enhancing labour market participation of parents, especially women with a migration background (AT); tackling educational disadvantage and improving transitions from school to work for (vulnerable) students (AT, LV, PL); supporting Roma assistants in ECEC and school settings (SI); enhancing ECEC provision (BE, IE, MT, PL); better education and training for parents, especially lone parents and long-term unemployed parents (IE, UK); supporting health care (PL); developing social services in the community (HR); increasing support for family-work reconciliation (IE); developing alternatives to institutional care (LV).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Pr="00F82B9B" w:rsidRDefault="00716D8B" w:rsidP="00716D8B">
      <w:pPr>
        <w:autoSpaceDE w:val="0"/>
        <w:autoSpaceDN w:val="0"/>
        <w:adjustRightInd w:val="0"/>
        <w:spacing w:before="100" w:after="100" w:line="241" w:lineRule="atLeast"/>
        <w:rPr>
          <w:rFonts w:ascii="Times New Roman" w:hAnsi="Times New Roman" w:cs="Times New Roman"/>
          <w:b/>
          <w:color w:val="000000"/>
          <w:sz w:val="24"/>
          <w:szCs w:val="24"/>
          <w:lang w:val="en-US"/>
        </w:rPr>
      </w:pPr>
      <w:r w:rsidRPr="00F82B9B">
        <w:rPr>
          <w:rFonts w:ascii="Times New Roman" w:hAnsi="Times New Roman" w:cs="Times New Roman"/>
          <w:b/>
          <w:color w:val="000000"/>
          <w:sz w:val="24"/>
          <w:szCs w:val="24"/>
          <w:lang w:val="en-US"/>
        </w:rPr>
        <w:lastRenderedPageBreak/>
        <w:t xml:space="preserve">1.1.7. Key country priorities according to national experts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The final section of the report contains a country by country summary of what the national experts consider are the key priorities in each Member State in order to implement the Commission Recommendation. </w:t>
      </w:r>
    </w:p>
    <w:p w:rsidR="00716D8B" w:rsidRPr="00F82B9B" w:rsidRDefault="00716D8B" w:rsidP="00716D8B">
      <w:pPr>
        <w:autoSpaceDE w:val="0"/>
        <w:autoSpaceDN w:val="0"/>
        <w:adjustRightInd w:val="0"/>
        <w:spacing w:before="100" w:after="100" w:line="261" w:lineRule="atLeast"/>
        <w:rPr>
          <w:rFonts w:ascii="Times New Roman" w:hAnsi="Times New Roman" w:cs="Times New Roman"/>
          <w:b/>
          <w:color w:val="000000"/>
          <w:sz w:val="24"/>
          <w:szCs w:val="24"/>
          <w:lang w:val="en-US"/>
        </w:rPr>
      </w:pPr>
      <w:r w:rsidRPr="00F82B9B">
        <w:rPr>
          <w:rFonts w:ascii="Times New Roman" w:hAnsi="Times New Roman" w:cs="Times New Roman"/>
          <w:b/>
          <w:color w:val="000000"/>
          <w:sz w:val="24"/>
          <w:szCs w:val="24"/>
          <w:lang w:val="en-US"/>
        </w:rPr>
        <w:t xml:space="preserve">1.2. Conclusions and recommendations </w:t>
      </w:r>
    </w:p>
    <w:p w:rsidR="00716D8B" w:rsidRPr="00F82B9B" w:rsidRDefault="00716D8B" w:rsidP="00716D8B">
      <w:pPr>
        <w:autoSpaceDE w:val="0"/>
        <w:autoSpaceDN w:val="0"/>
        <w:adjustRightInd w:val="0"/>
        <w:spacing w:before="100" w:after="100" w:line="241" w:lineRule="atLeast"/>
        <w:rPr>
          <w:rFonts w:ascii="Times New Roman" w:hAnsi="Times New Roman" w:cs="Times New Roman"/>
          <w:b/>
          <w:color w:val="000000"/>
          <w:sz w:val="24"/>
          <w:szCs w:val="24"/>
          <w:lang w:val="en-US"/>
        </w:rPr>
      </w:pPr>
      <w:r w:rsidRPr="00F82B9B">
        <w:rPr>
          <w:rFonts w:ascii="Times New Roman" w:hAnsi="Times New Roman" w:cs="Times New Roman"/>
          <w:b/>
          <w:color w:val="000000"/>
          <w:sz w:val="24"/>
          <w:szCs w:val="24"/>
          <w:lang w:val="en-US"/>
        </w:rPr>
        <w:t xml:space="preserve">1.2.1. Conclusions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This synthesis of the experts’ reports highlights that implementation of the Commission Recommendation on investing in children represents a much greater challenge for some countries than others. Overall, those Member States with high levels of child poverty or social exclusion tend to face the biggest challenge both in terms of adapting their overall approach and governance arrangements and in investing in more effective policies. However, there are improvements to be made in all countries.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It is encouraging that those countries that perform best in promoting the social inclusion and well-being of children tend to be those who already have in place many of the approaches advocated in the Recommendation. This shows that investing in effective strategies to promote the inclusion of all children leads to positive results. This should be an encouragement to all Member States to take seriously the implementation of the Recommendation. It also means that there are many examples of good practice in this area which can assist less advanced Member States in the development of their policies. </w:t>
      </w:r>
    </w:p>
    <w:p w:rsidR="00716D8B" w:rsidRPr="00F82B9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F82B9B">
        <w:rPr>
          <w:rFonts w:ascii="Times New Roman" w:hAnsi="Times New Roman" w:cs="Times New Roman"/>
          <w:color w:val="000000"/>
          <w:sz w:val="24"/>
          <w:szCs w:val="24"/>
          <w:lang w:val="en-US"/>
        </w:rPr>
        <w:t xml:space="preserve">In many, but not all, countries children and their families have been disproportionately affected by the economic and financial crisis and by austerity measures developed in response to it. Too often, the impact of such measures on children has not been sufficiently, if at all, taken into account. Indeed, services for children and their families have often been cut back just when they are most needed. This is also particularly evident in the measures imposed on programme countries. This is a very short term approach and stands in stark contradiction to the philosophy of investing in children that underpins the Commission Recommendation. It means that increasingly children’s rights are put at risk as a result of the lack of access to adequate income, protection, services and support. </w:t>
      </w:r>
    </w:p>
    <w:p w:rsidR="00716D8B" w:rsidRPr="00823130" w:rsidRDefault="00716D8B" w:rsidP="00716D8B">
      <w:pPr>
        <w:pStyle w:val="Pa23"/>
        <w:spacing w:after="100"/>
        <w:jc w:val="both"/>
        <w:rPr>
          <w:rFonts w:ascii="Times New Roman" w:hAnsi="Times New Roman" w:cs="Times New Roman"/>
          <w:color w:val="000000"/>
          <w:lang w:val="en-US"/>
        </w:rPr>
      </w:pPr>
      <w:r w:rsidRPr="00823130">
        <w:rPr>
          <w:rFonts w:ascii="Times New Roman" w:hAnsi="Times New Roman" w:cs="Times New Roman"/>
          <w:color w:val="000000"/>
          <w:lang w:val="en-US"/>
        </w:rPr>
        <w:t xml:space="preserve">The experts’ analysis reveals that, up to now, the integration of issues to do with promoting the social inclusion and well-being of children has received rather limited priority in most Member States’ implementation of the Europe 2020 strategy. Even when some attention is devoted to these issues in some NRPs, the approach is often too narrow, </w:t>
      </w:r>
      <w:r w:rsidR="00954A1C" w:rsidRPr="00823130">
        <w:rPr>
          <w:rFonts w:ascii="Times New Roman" w:hAnsi="Times New Roman" w:cs="Times New Roman"/>
          <w:color w:val="000000"/>
          <w:lang w:val="en-US"/>
        </w:rPr>
        <w:t>focusing</w:t>
      </w:r>
      <w:r w:rsidRPr="00823130">
        <w:rPr>
          <w:rFonts w:ascii="Times New Roman" w:hAnsi="Times New Roman" w:cs="Times New Roman"/>
          <w:color w:val="000000"/>
          <w:lang w:val="en-US"/>
        </w:rPr>
        <w:t xml:space="preserve"> mainly on educational disadvantage and policies to support parents’ participation in the labour market. A key to the successful implementation of the Recommendation will be encouraging Member States to take a much more comprehensive approach which also gives attention to income support issues and access to services.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One area that emerges quite strongly across the 28 Member States is the particular risks faced by children from an ethnic minority background, particularly Roma children, and children from a migration background. Also the situation of children with a disability is often highlighted. The risks for these groups have become even more severe with the economic crisis. Thus, in implementing the Recommendation particular attention will need to be paid to investing in their well-being.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One striking finding is the key role that is already played by EU Funds in supporting initiatives that benefit children in many of the countries facing the most severe levels of child poverty or social exclusion. However, in many cases it is clear that the Funds </w:t>
      </w:r>
      <w:r w:rsidRPr="00823130">
        <w:rPr>
          <w:rFonts w:ascii="Times New Roman" w:hAnsi="Times New Roman" w:cs="Times New Roman"/>
          <w:color w:val="000000"/>
          <w:sz w:val="24"/>
          <w:szCs w:val="24"/>
          <w:lang w:val="en-US"/>
        </w:rPr>
        <w:lastRenderedPageBreak/>
        <w:t xml:space="preserve">could be used more extensively and strategically in conjunction with national resources to make a lasting impact. Also, in some countries there are important challenges of capacity-building that need to be addressed, particularly in some of the most disadvantaged and remote areas, if the Funds are to be used to greatest effect in favour of the most disadvantaged children and their families. It is clear from this that, in the next Programming period, EU Funds can play a central role in helping to implement the Recommendation. </w:t>
      </w:r>
    </w:p>
    <w:p w:rsidR="00716D8B" w:rsidRPr="00823130" w:rsidRDefault="00716D8B" w:rsidP="00716D8B">
      <w:pPr>
        <w:autoSpaceDE w:val="0"/>
        <w:autoSpaceDN w:val="0"/>
        <w:adjustRightInd w:val="0"/>
        <w:spacing w:before="100" w:after="100" w:line="241" w:lineRule="atLeast"/>
        <w:rPr>
          <w:rFonts w:ascii="Times New Roman" w:hAnsi="Times New Roman" w:cs="Times New Roman"/>
          <w:b/>
          <w:color w:val="000000"/>
          <w:sz w:val="24"/>
          <w:szCs w:val="24"/>
          <w:lang w:val="en-US"/>
        </w:rPr>
      </w:pPr>
      <w:r w:rsidRPr="00823130">
        <w:rPr>
          <w:rFonts w:ascii="Times New Roman" w:hAnsi="Times New Roman" w:cs="Times New Roman"/>
          <w:b/>
          <w:color w:val="000000"/>
          <w:sz w:val="24"/>
          <w:szCs w:val="24"/>
          <w:lang w:val="en-US"/>
        </w:rPr>
        <w:t xml:space="preserve">1.2.2. Recommendations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individual country reports and chapter 7 of this report contain many recommendations as to what priorities countries should set in implementing the Recommendation. Many of these are reflected in the body of this report and we do not repeat them here. However, we would stress that they could provide a useful resource for discussions between the Commission and individual Member States on the implementation of the Recommendation. Here, in the light of our overall findings, we make a number of suggestions as to how the implementation of the Recommendation could be further supported at EU level. </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Integrating the Recommendation into Europe 2020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If Member States are to give a high priority to the implementation of the Recommendation on investing in children, it is essential that it becomes, as is intended, a key component of the Europe 2020 governance cycle. To ensure this, we would suggest the following: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••the Annual Growth Survey should devote a specific</w:t>
      </w:r>
      <w:r>
        <w:rPr>
          <w:rFonts w:ascii="Times New Roman" w:hAnsi="Times New Roman" w:cs="Times New Roman"/>
          <w:color w:val="000000"/>
          <w:sz w:val="24"/>
          <w:szCs w:val="24"/>
          <w:lang w:val="en-US"/>
        </w:rPr>
        <w:t xml:space="preserve"> section each year to assessing </w:t>
      </w:r>
      <w:r w:rsidRPr="00823130">
        <w:rPr>
          <w:rFonts w:ascii="Times New Roman" w:hAnsi="Times New Roman" w:cs="Times New Roman"/>
          <w:color w:val="000000"/>
          <w:sz w:val="24"/>
          <w:szCs w:val="24"/>
          <w:lang w:val="en-US"/>
        </w:rPr>
        <w:t xml:space="preserve">the situation in relation to child poverty and social exclusion. This would report on the implementation of the Recommendation and propose key priorities for the coming year; </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••all Member States should be asked to include a specific section in their 2014 and future NRPs outlining their key priorities for implementing the Recommendation and reporting on progress;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164948">
        <w:rPr>
          <w:rFonts w:ascii="Times New Roman" w:hAnsi="Times New Roman" w:cs="Times New Roman"/>
          <w:color w:val="000000"/>
          <w:sz w:val="24"/>
          <w:szCs w:val="24"/>
          <w:lang w:val="en-US"/>
        </w:rPr>
        <w:t>••Member States, as part of their Europe 2020 social inclusion target(s), should be encouraged to consider setting specific sub-targets on child poverty and social exclusion;</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Commission should make greater use of composite Country Specific Recommendations (CSRs) on child poverty and social exclusion, i.e. CSRs which would address several key issues at the same time and would cover all three strands of the Recommendation. These should be particularly </w:t>
      </w:r>
      <w:r w:rsidR="00954A1C" w:rsidRPr="00823130">
        <w:rPr>
          <w:rFonts w:ascii="Times New Roman" w:hAnsi="Times New Roman" w:cs="Times New Roman"/>
          <w:color w:val="000000"/>
          <w:sz w:val="24"/>
          <w:szCs w:val="24"/>
          <w:lang w:val="en-US"/>
        </w:rPr>
        <w:t>focused</w:t>
      </w:r>
      <w:r w:rsidRPr="00823130">
        <w:rPr>
          <w:rFonts w:ascii="Times New Roman" w:hAnsi="Times New Roman" w:cs="Times New Roman"/>
          <w:color w:val="000000"/>
          <w:sz w:val="24"/>
          <w:szCs w:val="24"/>
          <w:lang w:val="en-US"/>
        </w:rPr>
        <w:t xml:space="preserve"> on those countries with high or very high levels of child poverty or social exclusion and those showing significant negative trends;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••consideration should be given to setting an EU child poverty and social exclusion target as part of the overall Europe 2020 poverty and social exclusion target as this would demonstrate the political importance being given to the implementation of the Recommendation; </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••implementation of the Recommendation should be regularly reviewed and reported on at the Annual Convention of the European Platform Against Poverty and Social Exclusion. </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lastRenderedPageBreak/>
        <w:t xml:space="preserve">Promoting child well-being as a key part of the social dimension of EMU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If investing in children is to be mainstreamed at the heart of EU policy making, it must be fully taken into account not only in the implementation of the Europe 2020 strategy but also in EU economic and monetary policy making and, in particular, in the development of the Economic and Monetary Union (EMU). To encourage this we suggest that: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••in line with the emphasis, in the Commission Communication of October 2013 on strengthening the social dimension </w:t>
      </w:r>
      <w:r>
        <w:rPr>
          <w:rFonts w:ascii="Times New Roman" w:hAnsi="Times New Roman" w:cs="Times New Roman"/>
          <w:color w:val="000000"/>
          <w:sz w:val="24"/>
          <w:szCs w:val="24"/>
          <w:lang w:val="en-US"/>
        </w:rPr>
        <w:t>of Economic and Monetary Union (COM(2013) 690)</w:t>
      </w:r>
      <w:r w:rsidRPr="00823130">
        <w:rPr>
          <w:rFonts w:ascii="Times New Roman" w:hAnsi="Times New Roman" w:cs="Times New Roman"/>
          <w:color w:val="000000"/>
          <w:sz w:val="24"/>
          <w:szCs w:val="24"/>
          <w:lang w:val="en-US"/>
        </w:rPr>
        <w:t xml:space="preserve">, on reinforcing surveillance of employment and social challenges and strengthening policy coordination under the European Semester the issue of child poverty and social exclusion should be made a key part of that surveillance. </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Putting child well-being at the heart of the Social Open Method of Coordination (OMC)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Given the key role that the Social Open Method of Coordination (OMC) should play in ensuring a strong social dimension to the Europe 2020 Strategy, it will be vital that the implementation of the Recommendation is made a core element of the Social OMC. To this end, we would suggest that: </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Social Protection Committee (SPC) and the European Commission develop a multiannual work programme on preventing and tackling child poverty and social exclusion to follow up on and implement the Commission Recommendation and to institute regular reporting and monitoring on progress. The programme and reporting process could then be endorsed by the EU “Employment, Social Policy, Health and Consumer Affairs” (EPSCO) Council of Ministers;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164948">
        <w:rPr>
          <w:rFonts w:ascii="Times New Roman" w:hAnsi="Times New Roman" w:cs="Times New Roman"/>
          <w:color w:val="000000"/>
          <w:sz w:val="24"/>
          <w:szCs w:val="24"/>
          <w:lang w:val="en-US"/>
        </w:rPr>
        <w:t>••all Member States should be asked to elaborate in their National Social Reports (NSRs) on the policies and programmes they are developing to implement the Recommendation. This would elaborate on and underpin their reporting in their NRPs. These reports could then become the basis for a peer review process under the auspices of the SPC.</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Child proofing austerity policies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Given that this report has highlighted the negative impact on children and their families of the financial and economic crisis and resulting austerity measures, it will be important to ensure that in future investing in children is put at the heart of responses to the crisis. Thus, we would suggest that: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••Member States should be encouraged to put the issue of child poverty and well-being at the heart of austerity policies and bail out packages and ex-ante social impact assessments should be used when developing and implementing relevant policies. For instance, in the case of programme countries the Troika (European Central Bank, International Monetary Fund and European Commission) could explicitly assess the potential impact of packages on children before these are agreed upon between the country and the Troika and before measures are adopted by the country concerned to implement the package. Ex-post child impact assessments should also be introduced to ensure that measures taken in this context have not resulted in increased child poverty, social exclusion or inequalities. </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Enhancing evidence-based policy making and target setting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Given that this report has highlighted weaknesses in evidence-based policy making in several countries and given that this seems to be often linked to the lack of appropriate </w:t>
      </w:r>
      <w:r w:rsidRPr="00823130">
        <w:rPr>
          <w:rFonts w:ascii="Times New Roman" w:hAnsi="Times New Roman" w:cs="Times New Roman"/>
          <w:color w:val="000000"/>
          <w:sz w:val="24"/>
          <w:szCs w:val="24"/>
          <w:lang w:val="en-US"/>
        </w:rPr>
        <w:lastRenderedPageBreak/>
        <w:t xml:space="preserve">and timely data on the situation of children, there is a need to make further improvements in this regard at both national and EU levels. This will also be important in assisting Member States to set achievable and evidence-based social outcome targets and to carry out more systematically ex-ante policy impact assessments. Thus, we would suggest the following: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••Member States should be encouraged to: further improve the collection and timeliness of statistical data on children, make full use of the unique potential offered by administrative and register data, and to complement quantitative data with (more) qualitative data where needed, for example on the number and living conditions of children in institutions;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••at EU level, in order to deepen understanding of child poverty and social exclusion, greater use should be made of the child-specific material deprivation EU indicator suggested by Guio, Gordon</w:t>
      </w:r>
      <w:r>
        <w:rPr>
          <w:rFonts w:ascii="Times New Roman" w:hAnsi="Times New Roman" w:cs="Times New Roman"/>
          <w:color w:val="000000"/>
          <w:sz w:val="24"/>
          <w:szCs w:val="24"/>
          <w:lang w:val="en-US"/>
        </w:rPr>
        <w:t xml:space="preserve"> and Marlier</w:t>
      </w:r>
      <w:r w:rsidRPr="00823130">
        <w:rPr>
          <w:rFonts w:ascii="Times New Roman" w:hAnsi="Times New Roman" w:cs="Times New Roman"/>
          <w:color w:val="000000"/>
          <w:sz w:val="24"/>
          <w:szCs w:val="24"/>
          <w:lang w:val="en-US"/>
        </w:rPr>
        <w:t xml:space="preserve">. It will also be important to develop indicators and collect data for measuring child well-being as well as child poverty and social exclusion in the EU; </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••given the importance of taking into account the views of children, Member States should be encouraged to develop a survey of children. Recommendation 13 of the 2008 SPC report on Child poverty and well-being in the EU: current status and way forward provides a very useful way forward in this regard. </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Strengthening children’s rights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In order to strengthen the children’s rights approach advocated in the Recommendation and in view of the finding that, in many countries, although children’s rights are recognised, they have little impact on the policy making process as it affects child poverty and social exclusion, more needs to be done to give practical expression to enforcing children’s rights in the policy areas outlined in the Recommendation. Thus, we would suggest that: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Commission and SPC should give careful consideration to how the implementation of the Recommendation and the reporting process associated with it can be brought into closer line with both the reporting processes that all Member States are required to follow in relation to the UN Convention on the Rights of the Child and the implementation of the Commission’s own EU Agenda for the Rights of the Child;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Commission and SPC should consider preparing guidelines for Member States on how a focus on children as rights’ holders can in practice be used to inform the development of policies for the social inclusion of children. </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Improving the balance between universal and targeted approaches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Given the finding of this report that in most of the countries with high or very high levels of child poverty or social exclusion the balance between universal and targeted policies seems problematic and establishing an effective approach of progressive universalism remains to be achieved, further efforts will be needed to help Member States to achieve a more successful balance. Also, as it appears that in some countries successful long-term universal policies are being put at risk as a result of austerity measures and an over-reliance on short-term targeted policies, the importance of long-term investment in all children needs to be constantly reiterated. Thus, in the light of these findings we would suggest that: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lastRenderedPageBreak/>
        <w:t xml:space="preserve">••the Commission should consider making the issue of progressive universalism a key theme in the exchange of learning and good practice as a means of highlighting positive examples in more successful Member States. </w:t>
      </w:r>
    </w:p>
    <w:p w:rsidR="00716D8B" w:rsidRPr="00823130"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b/>
          <w:bCs/>
          <w:color w:val="000000"/>
          <w:sz w:val="24"/>
          <w:szCs w:val="24"/>
          <w:lang w:val="en-US"/>
        </w:rPr>
        <w:t xml:space="preserve">Enhancing the exchange of learning and good practice </w:t>
      </w:r>
    </w:p>
    <w:p w:rsidR="00716D8B" w:rsidRPr="00823130" w:rsidRDefault="00716D8B" w:rsidP="00716D8B">
      <w:pPr>
        <w:pStyle w:val="Pa23"/>
        <w:spacing w:after="100"/>
        <w:jc w:val="both"/>
        <w:rPr>
          <w:rFonts w:ascii="Times New Roman" w:hAnsi="Times New Roman" w:cs="Times New Roman"/>
          <w:color w:val="000000"/>
          <w:lang w:val="en-US"/>
        </w:rPr>
      </w:pPr>
      <w:r w:rsidRPr="00823130">
        <w:rPr>
          <w:rFonts w:ascii="Times New Roman" w:hAnsi="Times New Roman" w:cs="Times New Roman"/>
          <w:color w:val="000000"/>
          <w:lang w:val="en-US"/>
        </w:rPr>
        <w:t xml:space="preserve">It is clear from the experts’ reports that there is a vast amount of good practice and experience in Member States on developing effective strategies and programmes to invest in children. Drawing on and sharing this reservoir of knowledge will be crucial in helping Member States to implement the Recommendation. Reports such as those prepared by the experts and this synthesis report are valuable resources in this regard. The Commission has already taken important steps to support the implementation of the Recommendation through enhanced exchange and learning with initiatives such as the </w:t>
      </w:r>
      <w:r w:rsidRPr="00823130">
        <w:rPr>
          <w:rFonts w:ascii="Times New Roman" w:hAnsi="Times New Roman" w:cs="Times New Roman"/>
          <w:i/>
          <w:iCs/>
          <w:color w:val="000000"/>
          <w:lang w:val="en-US"/>
        </w:rPr>
        <w:t>European Platform for Investing in Children (EPIC)</w:t>
      </w:r>
      <w:r w:rsidRPr="00823130">
        <w:rPr>
          <w:rFonts w:ascii="Times New Roman" w:hAnsi="Times New Roman" w:cs="Times New Roman"/>
          <w:color w:val="000000"/>
          <w:lang w:val="en-US"/>
        </w:rPr>
        <w:t xml:space="preserve">. In addition, we would suggest the following: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Commission should ensure that the Knowledge Bank that was announced as part of the Social Investment Package (SIP) gives a high priority to issues of child poverty and social exclusion and develops close links with the EPIC;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••the Commission should ask the future European Social Policy Network to report regularly on progress in Member States on the implementation of the Commission Recommendation and, in doing so, to identify interesting examples of effective policies that countries could learn from; </w:t>
      </w:r>
    </w:p>
    <w:p w:rsidR="00716D8B" w:rsidRPr="00823130"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••the Commission, in its monitoring of the situation of child poverty and social exclusion, could usefully identify “clusters” of Member States facing similar child poverty and social exclusion challenges which could then be used as a basis for enhanced mutual learning (including Peer Reviews).</w:t>
      </w:r>
    </w:p>
    <w:p w:rsidR="00716D8B" w:rsidRPr="006E2D7E" w:rsidRDefault="00716D8B"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6E2D7E">
        <w:rPr>
          <w:rFonts w:ascii="Times New Roman" w:hAnsi="Times New Roman" w:cs="Times New Roman"/>
          <w:b/>
          <w:bCs/>
          <w:color w:val="000000"/>
          <w:sz w:val="24"/>
          <w:szCs w:val="24"/>
          <w:lang w:val="en-US"/>
        </w:rPr>
        <w:t xml:space="preserve">Reinforcing stakeholder participation </w:t>
      </w:r>
    </w:p>
    <w:p w:rsidR="00716D8B" w:rsidRPr="0082313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823130">
        <w:rPr>
          <w:rFonts w:ascii="Times New Roman" w:hAnsi="Times New Roman" w:cs="Times New Roman"/>
          <w:color w:val="000000"/>
          <w:sz w:val="24"/>
          <w:szCs w:val="24"/>
          <w:lang w:val="en-US"/>
        </w:rPr>
        <w:t xml:space="preserve">Given the finding in this report that there has been limited involvement in many Member States of children or the </w:t>
      </w:r>
      <w:r w:rsidR="00954A1C" w:rsidRPr="00823130">
        <w:rPr>
          <w:rFonts w:ascii="Times New Roman" w:hAnsi="Times New Roman" w:cs="Times New Roman"/>
          <w:color w:val="000000"/>
          <w:sz w:val="24"/>
          <w:szCs w:val="24"/>
          <w:lang w:val="en-US"/>
        </w:rPr>
        <w:t>organizations</w:t>
      </w:r>
      <w:r w:rsidRPr="00823130">
        <w:rPr>
          <w:rFonts w:ascii="Times New Roman" w:hAnsi="Times New Roman" w:cs="Times New Roman"/>
          <w:color w:val="000000"/>
          <w:sz w:val="24"/>
          <w:szCs w:val="24"/>
          <w:lang w:val="en-US"/>
        </w:rPr>
        <w:t xml:space="preserve"> that work with them in the implementation of the Europe 2020 Strategy it will be very important, if the implementation of the Recommendation is to be effectively mainstreamed into the Europe 2020 cycle in future, that this changes. To progress this, we would suggest that: </w:t>
      </w:r>
    </w:p>
    <w:p w:rsidR="00716D8B" w:rsidRPr="00164948"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164948">
        <w:rPr>
          <w:rFonts w:ascii="Times New Roman" w:hAnsi="Times New Roman" w:cs="Times New Roman"/>
          <w:color w:val="000000"/>
          <w:sz w:val="24"/>
          <w:szCs w:val="24"/>
          <w:lang w:val="en-US"/>
        </w:rPr>
        <w:t xml:space="preserve">••the Commission and SPC, drawing on existing examples of good practice, should develop guidelines for the involvement of stakeholders including people experiencing poverty in the development, monitoring and implementation of strategies and policies to prevent and tackle poverty and social exclusion. These guidelines should include a specific section on involving relevant </w:t>
      </w:r>
      <w:r w:rsidR="00954A1C" w:rsidRPr="00164948">
        <w:rPr>
          <w:rFonts w:ascii="Times New Roman" w:hAnsi="Times New Roman" w:cs="Times New Roman"/>
          <w:color w:val="000000"/>
          <w:sz w:val="24"/>
          <w:szCs w:val="24"/>
          <w:lang w:val="en-US"/>
        </w:rPr>
        <w:t>organizations</w:t>
      </w:r>
      <w:r w:rsidRPr="00164948">
        <w:rPr>
          <w:rFonts w:ascii="Times New Roman" w:hAnsi="Times New Roman" w:cs="Times New Roman"/>
          <w:color w:val="000000"/>
          <w:sz w:val="24"/>
          <w:szCs w:val="24"/>
          <w:lang w:val="en-US"/>
        </w:rPr>
        <w:t xml:space="preserve"> working with children and children themselves. They would then become a basis for monitoring Member States’ progress in the context of the implementation of both the European Commission Recommendation on investing in children and the social (inclusion) dimension of Europe 2020. </w:t>
      </w:r>
    </w:p>
    <w:p w:rsidR="00716D8B" w:rsidRPr="00164948" w:rsidRDefault="00954A1C" w:rsidP="00716D8B">
      <w:pPr>
        <w:autoSpaceDE w:val="0"/>
        <w:autoSpaceDN w:val="0"/>
        <w:adjustRightInd w:val="0"/>
        <w:spacing w:before="40" w:after="100" w:line="201" w:lineRule="atLeast"/>
        <w:jc w:val="both"/>
        <w:rPr>
          <w:rFonts w:ascii="Times New Roman" w:hAnsi="Times New Roman" w:cs="Times New Roman"/>
          <w:color w:val="000000"/>
          <w:sz w:val="24"/>
          <w:szCs w:val="24"/>
          <w:lang w:val="en-US"/>
        </w:rPr>
      </w:pPr>
      <w:r w:rsidRPr="00164948">
        <w:rPr>
          <w:rFonts w:ascii="Times New Roman" w:hAnsi="Times New Roman" w:cs="Times New Roman"/>
          <w:b/>
          <w:bCs/>
          <w:color w:val="000000"/>
          <w:sz w:val="24"/>
          <w:szCs w:val="24"/>
          <w:lang w:val="en-US"/>
        </w:rPr>
        <w:t>Maximizing</w:t>
      </w:r>
      <w:r w:rsidR="00716D8B" w:rsidRPr="00164948">
        <w:rPr>
          <w:rFonts w:ascii="Times New Roman" w:hAnsi="Times New Roman" w:cs="Times New Roman"/>
          <w:b/>
          <w:bCs/>
          <w:color w:val="000000"/>
          <w:sz w:val="24"/>
          <w:szCs w:val="24"/>
          <w:lang w:val="en-US"/>
        </w:rPr>
        <w:t xml:space="preserve"> the use of EU Funds for children </w:t>
      </w:r>
    </w:p>
    <w:p w:rsidR="00716D8B" w:rsidRPr="00164948"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164948">
        <w:rPr>
          <w:rFonts w:ascii="Times New Roman" w:hAnsi="Times New Roman" w:cs="Times New Roman"/>
          <w:color w:val="000000"/>
          <w:sz w:val="24"/>
          <w:szCs w:val="24"/>
          <w:lang w:val="en-US"/>
        </w:rPr>
        <w:t>This report has clearly demonstrated the critical role that can be played by EU Funds in the implementation of the Recommendation. It is encouraging that the Commission is already putting significant emphasis in the next programming period on the use of Structural Funds to support social inclusion measures. However, to ensure that these are used to full effect for the well-being of children we would suggest the following:</w:t>
      </w:r>
    </w:p>
    <w:p w:rsidR="00716D8B" w:rsidRPr="00164948"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164948">
        <w:rPr>
          <w:rFonts w:ascii="Times New Roman" w:hAnsi="Times New Roman" w:cs="Times New Roman"/>
          <w:color w:val="000000"/>
          <w:sz w:val="24"/>
          <w:szCs w:val="24"/>
          <w:lang w:val="en-US"/>
        </w:rPr>
        <w:lastRenderedPageBreak/>
        <w:t xml:space="preserve">••the Commission should challenge Member States, particularly those with high or very high poverty or social exclusion rates, to make the social inclusion of children a programming priority in the use of EU funds in the next programming period and it should stress the need to target funds at most disadvantaged children and families; </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sidRPr="00164948">
        <w:rPr>
          <w:rFonts w:ascii="Times New Roman" w:hAnsi="Times New Roman" w:cs="Times New Roman"/>
          <w:color w:val="000000"/>
          <w:sz w:val="24"/>
          <w:szCs w:val="24"/>
          <w:lang w:val="en-US"/>
        </w:rPr>
        <w:t>••the Commission should encourage Member States to use Structural Funds in a strategic manner as part of an overall strategy to tackle child poverty and social exclusion and to promote child well-being</w:t>
      </w:r>
      <w:r>
        <w:rPr>
          <w:rFonts w:ascii="Times New Roman" w:hAnsi="Times New Roman" w:cs="Times New Roman"/>
          <w:color w:val="000000"/>
          <w:sz w:val="24"/>
          <w:szCs w:val="24"/>
          <w:lang w:val="en-US"/>
        </w:rPr>
        <w:t>…</w:t>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drawing>
          <wp:inline distT="0" distB="0" distL="0" distR="0" wp14:anchorId="631C5E3B" wp14:editId="5257DF24">
            <wp:extent cx="5397500" cy="2927350"/>
            <wp:effectExtent l="0" t="0" r="0" b="635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397500" cy="2927350"/>
                    </a:xfrm>
                    <a:prstGeom prst="rect">
                      <a:avLst/>
                    </a:prstGeom>
                    <a:noFill/>
                    <a:ln>
                      <a:noFill/>
                    </a:ln>
                  </pic:spPr>
                </pic:pic>
              </a:graphicData>
            </a:graphic>
          </wp:inline>
        </w:drawing>
      </w: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b/>
          <w:color w:val="000000"/>
          <w:sz w:val="24"/>
          <w:szCs w:val="24"/>
          <w:lang w:val="en-US"/>
        </w:rPr>
      </w:pPr>
      <w:r>
        <w:rPr>
          <w:rFonts w:ascii="Times New Roman" w:hAnsi="Times New Roman" w:cs="Times New Roman"/>
          <w:noProof/>
          <w:color w:val="000000"/>
          <w:sz w:val="24"/>
          <w:szCs w:val="24"/>
          <w:lang w:eastAsia="es-ES"/>
        </w:rPr>
        <w:drawing>
          <wp:inline distT="0" distB="0" distL="0" distR="0" wp14:anchorId="10183C87" wp14:editId="0CD6AF5C">
            <wp:extent cx="5397500" cy="406400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97500" cy="4064000"/>
                    </a:xfrm>
                    <a:prstGeom prst="rect">
                      <a:avLst/>
                    </a:prstGeom>
                    <a:noFill/>
                    <a:ln>
                      <a:noFill/>
                    </a:ln>
                  </pic:spPr>
                </pic:pic>
              </a:graphicData>
            </a:graphic>
          </wp:inline>
        </w:drawing>
      </w:r>
    </w:p>
    <w:p w:rsidR="00716D8B" w:rsidRPr="005113B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910190">
        <w:rPr>
          <w:rFonts w:ascii="Times New Roman" w:hAnsi="Times New Roman" w:cs="Times New Roman"/>
          <w:b/>
          <w:color w:val="000000"/>
          <w:sz w:val="24"/>
          <w:szCs w:val="24"/>
          <w:lang w:val="en-US"/>
        </w:rPr>
        <w:lastRenderedPageBreak/>
        <w:t>2. Assessment of overall approach and governance</w:t>
      </w:r>
    </w:p>
    <w:p w:rsidR="00716D8B" w:rsidRPr="005113BB" w:rsidRDefault="00716D8B" w:rsidP="00716D8B">
      <w:pPr>
        <w:pStyle w:val="Pa171"/>
        <w:spacing w:before="100" w:after="100"/>
        <w:jc w:val="both"/>
        <w:rPr>
          <w:rFonts w:ascii="Times New Roman" w:hAnsi="Times New Roman" w:cs="Times New Roman"/>
          <w:b/>
          <w:color w:val="000000"/>
          <w:lang w:val="en-US"/>
        </w:rPr>
      </w:pPr>
      <w:r w:rsidRPr="005113BB">
        <w:rPr>
          <w:rFonts w:ascii="Times New Roman" w:hAnsi="Times New Roman" w:cs="Times New Roman"/>
          <w:b/>
          <w:color w:val="000000"/>
          <w:lang w:val="en-US"/>
        </w:rPr>
        <w:t>2.6. Protection from the crisis</w:t>
      </w:r>
    </w:p>
    <w:p w:rsidR="00716D8B" w:rsidRPr="00910190" w:rsidRDefault="00716D8B" w:rsidP="00716D8B">
      <w:pPr>
        <w:pStyle w:val="Pa171"/>
        <w:spacing w:before="100" w:after="100"/>
        <w:jc w:val="both"/>
        <w:rPr>
          <w:rFonts w:ascii="Times New Roman" w:hAnsi="Times New Roman" w:cs="Times New Roman"/>
          <w:color w:val="000000"/>
          <w:lang w:val="en-US"/>
        </w:rPr>
      </w:pPr>
      <w:r w:rsidRPr="00910190">
        <w:rPr>
          <w:rFonts w:ascii="Times New Roman" w:hAnsi="Times New Roman" w:cs="Times New Roman"/>
          <w:color w:val="000000"/>
          <w:lang w:val="en-US"/>
        </w:rPr>
        <w:t>The impact of the crisis across the EU has been particularly severe on children in some countries. For the EU as a whole, the proportion of children at risk of poverty or social exclusion has risen by 1.5% between 2008 and 2012 compared to 1% for the population over 18. However, the increase in child poverty has been severer in some countries than others, and several Member States have experienced particularly large rises (</w:t>
      </w:r>
      <w:r>
        <w:rPr>
          <w:rFonts w:ascii="Times New Roman" w:hAnsi="Times New Roman" w:cs="Times New Roman"/>
          <w:color w:val="000000"/>
          <w:lang w:val="en-US"/>
        </w:rPr>
        <w:t>e.g. BG +8.1 percentage points (pp)</w:t>
      </w:r>
      <w:r w:rsidRPr="00910190">
        <w:rPr>
          <w:rFonts w:ascii="Times New Roman" w:hAnsi="Times New Roman" w:cs="Times New Roman"/>
          <w:color w:val="000000"/>
          <w:lang w:val="en-US"/>
        </w:rPr>
        <w:t xml:space="preserve">, LV +7.6pp, HU +7.5pp, EL +6.7pp, CY +6.0pp). To a significant extent, this reflects the varying effectiveness of measures taken by Member States to protect children. </w:t>
      </w:r>
    </w:p>
    <w:p w:rsidR="00716D8B" w:rsidRPr="00910190" w:rsidRDefault="00716D8B" w:rsidP="00716D8B">
      <w:pPr>
        <w:pStyle w:val="Pa161"/>
        <w:spacing w:before="100" w:after="100"/>
        <w:jc w:val="both"/>
        <w:rPr>
          <w:rFonts w:ascii="Times New Roman" w:hAnsi="Times New Roman" w:cs="Times New Roman"/>
          <w:b/>
          <w:color w:val="000000"/>
          <w:lang w:val="en-US"/>
        </w:rPr>
      </w:pPr>
      <w:r w:rsidRPr="00910190">
        <w:rPr>
          <w:rFonts w:ascii="Times New Roman" w:hAnsi="Times New Roman" w:cs="Times New Roman"/>
          <w:b/>
          <w:color w:val="000000"/>
          <w:lang w:val="en-US"/>
        </w:rPr>
        <w:t xml:space="preserve">2.6.1. Low risk countries </w:t>
      </w:r>
    </w:p>
    <w:p w:rsidR="00716D8B" w:rsidRPr="00910190" w:rsidRDefault="00716D8B" w:rsidP="00716D8B">
      <w:pPr>
        <w:pStyle w:val="Pa23"/>
        <w:spacing w:after="100"/>
        <w:jc w:val="both"/>
        <w:rPr>
          <w:rFonts w:ascii="Times New Roman" w:hAnsi="Times New Roman" w:cs="Times New Roman"/>
          <w:color w:val="000000"/>
          <w:lang w:val="en-US"/>
        </w:rPr>
      </w:pPr>
      <w:r w:rsidRPr="00910190">
        <w:rPr>
          <w:rFonts w:ascii="Times New Roman" w:hAnsi="Times New Roman" w:cs="Times New Roman"/>
          <w:color w:val="000000"/>
          <w:lang w:val="en-US"/>
        </w:rPr>
        <w:t xml:space="preserve">Most of the low risk countries have largely sustained investment in children and families during the crisis and have made efforts to ensure that children are protected from the impact of the crisis. However, several have had difficulties in maintaining the quality of services at local level. </w:t>
      </w:r>
    </w:p>
    <w:p w:rsidR="00716D8B" w:rsidRPr="00910190" w:rsidRDefault="00716D8B" w:rsidP="00716D8B">
      <w:pPr>
        <w:pStyle w:val="Pa23"/>
        <w:spacing w:after="100"/>
        <w:jc w:val="both"/>
        <w:rPr>
          <w:rFonts w:ascii="Times New Roman" w:hAnsi="Times New Roman" w:cs="Times New Roman"/>
          <w:color w:val="000000"/>
          <w:lang w:val="en-US"/>
        </w:rPr>
      </w:pPr>
      <w:r w:rsidRPr="00910190">
        <w:rPr>
          <w:rFonts w:ascii="Times New Roman" w:hAnsi="Times New Roman" w:cs="Times New Roman"/>
          <w:color w:val="000000"/>
          <w:lang w:val="en-US"/>
        </w:rPr>
        <w:t xml:space="preserve">In Sweden, so far, the crisis has had a limited impact and there have not been any crisis driven retrenchments. However, in Finland it is clear that the extensive responsibility of local authorities makes it difficult to ensure an even service standard across the country and in the current economic situation the local authorities are really struggling to ensure the children’s services across the country. The challenge of ensuring a consistent approach across local authorities is also evident in Denmark. In the Netherlands, in response to the negative effects of the crisis on children at risk of poverty, the national government has provided municipalities and voluntary </w:t>
      </w:r>
      <w:r w:rsidR="00954A1C" w:rsidRPr="00910190">
        <w:rPr>
          <w:rFonts w:ascii="Times New Roman" w:hAnsi="Times New Roman" w:cs="Times New Roman"/>
          <w:color w:val="000000"/>
          <w:lang w:val="en-US"/>
        </w:rPr>
        <w:t>organizations</w:t>
      </w:r>
      <w:r w:rsidRPr="00910190">
        <w:rPr>
          <w:rFonts w:ascii="Times New Roman" w:hAnsi="Times New Roman" w:cs="Times New Roman"/>
          <w:color w:val="000000"/>
          <w:lang w:val="en-US"/>
        </w:rPr>
        <w:t xml:space="preserve"> with extra money for policy on poverty. The State Secretary for Social Affairs and Employment strongly advises municipalities to invest in the participation of children and to identify debt problems at an early stage in order to prevent problems from multiplying. She said that children must be able to develop and explore their potential and fully participate in society. </w:t>
      </w:r>
    </w:p>
    <w:p w:rsidR="00716D8B" w:rsidRPr="006E2D7E" w:rsidRDefault="00716D8B" w:rsidP="00716D8B">
      <w:pPr>
        <w:pStyle w:val="Pa161"/>
        <w:spacing w:before="100" w:after="100"/>
        <w:jc w:val="both"/>
        <w:rPr>
          <w:rFonts w:ascii="Times New Roman" w:hAnsi="Times New Roman" w:cs="Times New Roman"/>
          <w:b/>
          <w:color w:val="000000"/>
          <w:lang w:val="en-US"/>
        </w:rPr>
      </w:pPr>
      <w:r w:rsidRPr="006E2D7E">
        <w:rPr>
          <w:rFonts w:ascii="Times New Roman" w:hAnsi="Times New Roman" w:cs="Times New Roman"/>
          <w:b/>
          <w:color w:val="000000"/>
          <w:lang w:val="en-US"/>
        </w:rPr>
        <w:t xml:space="preserve">2.6.2. Medium risk countries </w:t>
      </w:r>
    </w:p>
    <w:p w:rsidR="00716D8B" w:rsidRPr="00910190"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910190">
        <w:rPr>
          <w:rFonts w:ascii="Times New Roman" w:hAnsi="Times New Roman" w:cs="Times New Roman"/>
          <w:color w:val="000000"/>
          <w:sz w:val="24"/>
          <w:szCs w:val="24"/>
          <w:lang w:val="en-US"/>
        </w:rPr>
        <w:t xml:space="preserve">In many medium risk countries (CY, EE, FR, LU, PL, SK), efforts have been made to protect children and families and some have also introduced measures to mitigate the impact of austerity measures. For instance, Cyprus introduced a new single parent benefit in 2012 which is paid on top of existing social benefits. In Estonia, the child allowance system reform of July 2013 might have been induced by the need to solve the problem of poverty of families with many children and of single parents, which sharply arose at various levels of Estonian community in 2012 and which to a large extent is a consequence of the economic crisis. In France, there has been a 25% increase over 5 years of the “Allocation de </w:t>
      </w:r>
      <w:r w:rsidR="00333453" w:rsidRPr="00910190">
        <w:rPr>
          <w:rFonts w:ascii="Times New Roman" w:hAnsi="Times New Roman" w:cs="Times New Roman"/>
          <w:color w:val="000000"/>
          <w:sz w:val="24"/>
          <w:szCs w:val="24"/>
          <w:lang w:val="en-US"/>
        </w:rPr>
        <w:t>Soutine</w:t>
      </w:r>
      <w:r w:rsidRPr="00910190">
        <w:rPr>
          <w:rFonts w:ascii="Times New Roman" w:hAnsi="Times New Roman" w:cs="Times New Roman"/>
          <w:color w:val="000000"/>
          <w:sz w:val="24"/>
          <w:szCs w:val="24"/>
          <w:lang w:val="en-US"/>
        </w:rPr>
        <w:t xml:space="preserve"> Parental” (parent support allowance). However, the French expert considers that the resources allocated to support measures programmed in the multi-year plan may not be sufficient given the need to reduce the budget deficit. In Poland children seem not to have suffered from the crisis. Child poverty actually decreased, and some child policy measures show improvement: increase of the income thresholds for means-tested benefits, prolonged maternity leave, and development of kindergartens. Likewise, in Slovakia family policy has not been negatively influenced by crisis. Investment in children and families to protect from the impact of crisis has been sustained. Child benefits and parental allowances have been regularly indexed. However, minimum income benefits and allowances to the basic benefit have not been indexed since 2009 and this affects many households with children. Malta was not </w:t>
      </w:r>
      <w:r w:rsidRPr="00910190">
        <w:rPr>
          <w:rFonts w:ascii="Times New Roman" w:hAnsi="Times New Roman" w:cs="Times New Roman"/>
          <w:color w:val="000000"/>
          <w:sz w:val="24"/>
          <w:szCs w:val="24"/>
          <w:lang w:val="en-US"/>
        </w:rPr>
        <w:lastRenderedPageBreak/>
        <w:t>affected extensively by the international crisis and social benefits were not impacted at all; indeed in some areas welfare benefits were increased. As such no special policies were devised to protect children, except of course in so far as the protection of jobs, to which a lot of attention was given during the crisis. However, the picture is less positive in Portugal where there is no evidence of policies introduced as a response to the effects of the current crisis on children, thus failing to address the Recommendation’s horizontal principle regarding the need for a sustained investment in children and families.</w:t>
      </w:r>
    </w:p>
    <w:p w:rsidR="00716D8B" w:rsidRPr="00910190" w:rsidRDefault="00716D8B" w:rsidP="00716D8B">
      <w:pPr>
        <w:pStyle w:val="Pa161"/>
        <w:spacing w:before="100" w:after="100"/>
        <w:jc w:val="both"/>
        <w:rPr>
          <w:rFonts w:ascii="Times New Roman" w:hAnsi="Times New Roman" w:cs="Times New Roman"/>
          <w:b/>
          <w:color w:val="000000"/>
          <w:lang w:val="en-US"/>
        </w:rPr>
      </w:pPr>
      <w:r w:rsidRPr="00910190">
        <w:rPr>
          <w:rFonts w:ascii="Times New Roman" w:hAnsi="Times New Roman" w:cs="Times New Roman"/>
          <w:b/>
          <w:color w:val="000000"/>
          <w:lang w:val="en-US"/>
        </w:rPr>
        <w:t xml:space="preserve">2.6.3. High risk countries </w:t>
      </w:r>
    </w:p>
    <w:p w:rsidR="00716D8B" w:rsidRPr="00910190" w:rsidRDefault="00716D8B" w:rsidP="00716D8B">
      <w:pPr>
        <w:pStyle w:val="Pa23"/>
        <w:spacing w:after="100"/>
        <w:jc w:val="both"/>
        <w:rPr>
          <w:rFonts w:ascii="Times New Roman" w:hAnsi="Times New Roman" w:cs="Times New Roman"/>
          <w:color w:val="000000"/>
          <w:lang w:val="en-US"/>
        </w:rPr>
      </w:pPr>
      <w:r w:rsidRPr="00910190">
        <w:rPr>
          <w:rFonts w:ascii="Times New Roman" w:hAnsi="Times New Roman" w:cs="Times New Roman"/>
          <w:color w:val="000000"/>
          <w:lang w:val="en-US"/>
        </w:rPr>
        <w:t>Most experts (EL, ES, HR, IT, UK) in high risk countries are very critical of the failure to protect children sufficiently from the impact of the crisis. For instance, in Croatia just as general social inclusion concerns have not been at the forefront of responses to the crisis, issues of the impacts of the crisis on children have barely been considered even though there is some evidence that both the crisis itself and some of the macro-economic and fiscal measures taken in response may have had a significant negative impact on child well-being. In Greece, the need for sustained investment in children and families has been left completely aside by the Government’s current plans in this policy area and no visibility of action is there to changing this situation in the near future. Signs are rather in the opposite direction. In Italy, since 2008 a significant reduction in financial resources has influenced all national funds relevant to the well-being of children. The Spanish expert insists that cuts in social expenditure affecting children in terms of both benefits and services must be stopped in order to reduce child poverty rates and promote the welfare of children and their families. Only in this way can the targets of the NRP 2013 and the II PENIA 2013-2016 have any hope of making an impact. In the United Kingdom recent austerity measures and benefit reforms have had the biggest impact on those with children, especially on low incomes.</w:t>
      </w:r>
      <w:r w:rsidRPr="00910190">
        <w:rPr>
          <w:rStyle w:val="A101"/>
          <w:rFonts w:ascii="Times New Roman" w:hAnsi="Times New Roman" w:cs="Times New Roman"/>
          <w:lang w:val="en-US"/>
        </w:rPr>
        <w:t xml:space="preserve">15 </w:t>
      </w:r>
      <w:r w:rsidRPr="00910190">
        <w:rPr>
          <w:rFonts w:ascii="Times New Roman" w:hAnsi="Times New Roman" w:cs="Times New Roman"/>
          <w:color w:val="000000"/>
          <w:lang w:val="en-US"/>
        </w:rPr>
        <w:t xml:space="preserve">The Children’s Commissioner for England has undertaken a detailed evaluation of the impact of the austerity measures on children, and concluded that: “The analysis of the tax, benefit and tax credit systems has shown that successive policies have led to families with children losing a greater share of their income than those without children. It is also of great concern that some of the most vulnerable families with children are </w:t>
      </w:r>
      <w:r>
        <w:rPr>
          <w:rFonts w:ascii="Times New Roman" w:hAnsi="Times New Roman" w:cs="Times New Roman"/>
          <w:color w:val="000000"/>
          <w:lang w:val="en-US"/>
        </w:rPr>
        <w:t>losing proportionally the most!.</w:t>
      </w:r>
      <w:r w:rsidRPr="00910190">
        <w:rPr>
          <w:rFonts w:ascii="Times New Roman" w:hAnsi="Times New Roman" w:cs="Times New Roman"/>
          <w:color w:val="000000"/>
          <w:lang w:val="en-US"/>
        </w:rPr>
        <w:t xml:space="preserve"> </w:t>
      </w:r>
    </w:p>
    <w:p w:rsidR="00716D8B" w:rsidRPr="006E2D7E" w:rsidRDefault="00716D8B" w:rsidP="00716D8B">
      <w:pPr>
        <w:pStyle w:val="Pa161"/>
        <w:spacing w:before="100" w:after="100"/>
        <w:jc w:val="both"/>
        <w:rPr>
          <w:rFonts w:ascii="Times New Roman" w:hAnsi="Times New Roman" w:cs="Times New Roman"/>
          <w:b/>
          <w:color w:val="000000"/>
          <w:lang w:val="en-US"/>
        </w:rPr>
      </w:pPr>
      <w:r w:rsidRPr="006E2D7E">
        <w:rPr>
          <w:rFonts w:ascii="Times New Roman" w:hAnsi="Times New Roman" w:cs="Times New Roman"/>
          <w:b/>
          <w:color w:val="000000"/>
          <w:lang w:val="en-US"/>
        </w:rPr>
        <w:t xml:space="preserve">2.6.4. Very high risk countries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910190">
        <w:rPr>
          <w:rFonts w:ascii="Times New Roman" w:hAnsi="Times New Roman" w:cs="Times New Roman"/>
          <w:sz w:val="24"/>
          <w:szCs w:val="24"/>
          <w:lang w:val="en-US"/>
        </w:rPr>
        <w:t xml:space="preserve">The impact of the crisis in very high risk countries has been uniformly negative and measures to protect children have been inadequate. For instance, in Hungary the response to the crisis with regard to its impact on children is weak and not universal. The only universal measure affecting some children positively was the introduction of the flat rate tax system with child tax allowance. But in case of those families with parents already without work or losing their jobs, all measures introduced had a negative effect (cut back on social provisions, unemployment benefit, new public work scheme etc.). This is reflected in the worsening of child poverty indices. In Latvia, fiscal consolidation measures undertaken by the government during the economic crisis have had a direct negative impact on child poverty as well as further aggravated the situation of children and families with children. Thus, policy planning must move from the formal social impact assessment to the actual social impact assessment. The given impact assessment should serve as the basis for the implemented policy measures that would ensure a sustained investment in children and families. In Romania the response to the economic crisis was an increase in fiscal austerity, complemented by an emergency response with redefining targeted benefits (for example, the recent </w:t>
      </w:r>
      <w:r w:rsidRPr="00910190">
        <w:rPr>
          <w:rFonts w:ascii="Times New Roman" w:hAnsi="Times New Roman" w:cs="Times New Roman"/>
          <w:sz w:val="24"/>
          <w:szCs w:val="24"/>
          <w:lang w:val="en-US"/>
        </w:rPr>
        <w:lastRenderedPageBreak/>
        <w:t xml:space="preserve">introduction of heating aids for electric energy users) to occurring </w:t>
      </w:r>
      <w:r w:rsidRPr="00910190">
        <w:rPr>
          <w:rFonts w:ascii="Times New Roman" w:hAnsi="Times New Roman" w:cs="Times New Roman"/>
          <w:color w:val="000000"/>
          <w:sz w:val="24"/>
          <w:szCs w:val="24"/>
          <w:lang w:val="en-US"/>
        </w:rPr>
        <w:t>circumstances. The effects on children have been dramatic; while monetary poverty did not increase dramatically (at least for children under 6 years), material deprivation and lack of access to basic services, and especially preventive ones, did increase. The social costs of these deteriorations already started to become evident and keep increasing the costs of any future policy</w:t>
      </w:r>
      <w:r>
        <w:rPr>
          <w:rFonts w:ascii="Times New Roman" w:hAnsi="Times New Roman" w:cs="Times New Roman"/>
          <w:color w:val="000000"/>
          <w:sz w:val="24"/>
          <w:szCs w:val="24"/>
          <w:lang w:val="en-US"/>
        </w:rPr>
        <w:t>…</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b/>
          <w:color w:val="000000"/>
          <w:sz w:val="24"/>
          <w:szCs w:val="24"/>
        </w:rPr>
      </w:pPr>
      <w:r w:rsidRPr="00910190">
        <w:rPr>
          <w:rFonts w:ascii="Times New Roman" w:hAnsi="Times New Roman" w:cs="Times New Roman"/>
          <w:b/>
          <w:color w:val="000000"/>
          <w:sz w:val="24"/>
          <w:szCs w:val="24"/>
        </w:rPr>
        <w:t>3. Access to adequate resources</w:t>
      </w:r>
    </w:p>
    <w:p w:rsidR="00716D8B" w:rsidRPr="00910190" w:rsidRDefault="00716D8B" w:rsidP="00716D8B">
      <w:pPr>
        <w:autoSpaceDE w:val="0"/>
        <w:autoSpaceDN w:val="0"/>
        <w:adjustRightInd w:val="0"/>
        <w:spacing w:after="100" w:line="201" w:lineRule="atLeast"/>
        <w:jc w:val="both"/>
        <w:rPr>
          <w:rFonts w:ascii="Times New Roman" w:hAnsi="Times New Roman" w:cs="Times New Roman"/>
          <w:b/>
          <w:color w:val="000000"/>
          <w:sz w:val="24"/>
          <w:szCs w:val="24"/>
        </w:rPr>
      </w:pP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drawing>
          <wp:inline distT="0" distB="0" distL="0" distR="0" wp14:anchorId="23120543" wp14:editId="05608E98">
            <wp:extent cx="5397500" cy="2660650"/>
            <wp:effectExtent l="0" t="0" r="0" b="635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397500" cy="2660650"/>
                    </a:xfrm>
                    <a:prstGeom prst="rect">
                      <a:avLst/>
                    </a:prstGeom>
                    <a:noFill/>
                    <a:ln>
                      <a:noFill/>
                    </a:ln>
                  </pic:spPr>
                </pic:pic>
              </a:graphicData>
            </a:graphic>
          </wp:inline>
        </w:drawing>
      </w:r>
    </w:p>
    <w:p w:rsidR="00716D8B" w:rsidRDefault="00716D8B" w:rsidP="00716D8B">
      <w:pPr>
        <w:autoSpaceDE w:val="0"/>
        <w:autoSpaceDN w:val="0"/>
        <w:adjustRightInd w:val="0"/>
        <w:spacing w:after="100" w:line="201" w:lineRule="atLeast"/>
        <w:jc w:val="both"/>
        <w:rPr>
          <w:rFonts w:ascii="Times New Roman" w:hAnsi="Times New Roman" w:cs="Times New Roman"/>
          <w:b/>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b/>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b/>
          <w:color w:val="000000"/>
          <w:sz w:val="24"/>
          <w:szCs w:val="24"/>
          <w:lang w:val="en-US"/>
        </w:rPr>
      </w:pPr>
      <w:r w:rsidRPr="00910190">
        <w:rPr>
          <w:rFonts w:ascii="Times New Roman" w:hAnsi="Times New Roman" w:cs="Times New Roman"/>
          <w:b/>
          <w:color w:val="000000"/>
          <w:sz w:val="24"/>
          <w:szCs w:val="24"/>
          <w:lang w:val="en-US"/>
        </w:rPr>
        <w:t>Annex 1: Key figures on child poverty and social exclusion and child well-being</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EF4494">
        <w:rPr>
          <w:rFonts w:ascii="Times New Roman" w:hAnsi="Times New Roman" w:cs="Times New Roman"/>
          <w:color w:val="000000"/>
          <w:sz w:val="24"/>
          <w:szCs w:val="24"/>
          <w:lang w:val="en-US"/>
        </w:rPr>
        <w:t>The social and economic future of the EU depends to a great degree on its capacity to fight child poverty and social exclusion and improve child well-being. Yet, as can be seen from Figure A1, children (defined here as persons below the age of 18) are more confronted to the “risk of poverty or social exclusion” than the overall population. Only in five Member States are children less at risk than the total population (Denmark, Slovenia, Finland, Germany and Estonia; differences between -3.7 and -1 percentage points [pp]). In Lithuania, Cyprus and Greece, both rates are very close (differences between .06pp and +0.8pp). In as many as 13 countries, the difference is at least +3pp and is above +7pp in the UK (+7.1pp), Malta (+7.5pp), Hungary (+8.5pp) and Romania (+10.5pp). At EU-28 level, the difference is +3.3pp, with 28.1% children at risk of poverty or social exclusion versus 24.8% for the whole population.</w:t>
      </w:r>
    </w:p>
    <w:p w:rsidR="00716D8B" w:rsidRPr="00EF4494" w:rsidRDefault="00716D8B" w:rsidP="00716D8B">
      <w:pPr>
        <w:autoSpaceDE w:val="0"/>
        <w:autoSpaceDN w:val="0"/>
        <w:adjustRightInd w:val="0"/>
        <w:spacing w:after="100" w:line="201" w:lineRule="atLeast"/>
        <w:jc w:val="both"/>
        <w:rPr>
          <w:rFonts w:ascii="Times New Roman" w:hAnsi="Times New Roman" w:cs="Times New Roman"/>
          <w:b/>
          <w:color w:val="000000"/>
          <w:sz w:val="24"/>
          <w:szCs w:val="24"/>
          <w:lang w:val="en-US"/>
        </w:rPr>
      </w:pPr>
    </w:p>
    <w:p w:rsidR="00716D8B" w:rsidRDefault="00716D8B" w:rsidP="00716D8B">
      <w:pPr>
        <w:autoSpaceDE w:val="0"/>
        <w:autoSpaceDN w:val="0"/>
        <w:adjustRightInd w:val="0"/>
        <w:spacing w:after="100" w:line="201" w:lineRule="atLeast"/>
        <w:ind w:left="440" w:hanging="280"/>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lastRenderedPageBreak/>
        <w:drawing>
          <wp:inline distT="0" distB="0" distL="0" distR="0" wp14:anchorId="644B19FC" wp14:editId="3030BE4D">
            <wp:extent cx="5397500" cy="5994400"/>
            <wp:effectExtent l="0" t="0" r="0" b="635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397500" cy="5994400"/>
                    </a:xfrm>
                    <a:prstGeom prst="rect">
                      <a:avLst/>
                    </a:prstGeom>
                    <a:noFill/>
                    <a:ln>
                      <a:noFill/>
                    </a:ln>
                  </pic:spPr>
                </pic:pic>
              </a:graphicData>
            </a:graphic>
          </wp:inline>
        </w:drawing>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EF4494">
        <w:rPr>
          <w:rFonts w:ascii="Times New Roman" w:hAnsi="Times New Roman" w:cs="Times New Roman"/>
          <w:color w:val="000000"/>
          <w:sz w:val="24"/>
          <w:szCs w:val="24"/>
          <w:lang w:val="en-US"/>
        </w:rPr>
        <w:t>In terms of numbers, these percentages mean that in 2012 123.1 million people in the EU- 27 (124.5 if we add Croatia, which joined the EU in 2013) are at risk of poverty or social exclusion and that 26.2 (26.5) million of these are children. Put differently, one fifth of all people at risk of poverty or social exclusion in the EU are children. By far, the largest group of AROPE children are children who live in a household whose income is below the poverty risk threshold: 19.5 million AROPE children are in this situation at EU-27 level; 11.0 million are severely deprived and 8.4 million live in (quasi-)jobless households. The sum of these three figures is higher than 26.2 million because a number of AROPE children combine two or even all three difficulties: indeed, out of ten children at risk of poverty or social exclusion, four are in this situation and one out of these four live in households that are income poor, severely deprived and are (quasi-)jobless.</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Pr="00EF4494"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lastRenderedPageBreak/>
        <w:drawing>
          <wp:inline distT="0" distB="0" distL="0" distR="0" wp14:anchorId="59015D13" wp14:editId="245C7839">
            <wp:extent cx="5397500" cy="3810000"/>
            <wp:effectExtent l="0" t="0" r="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97500" cy="3810000"/>
                    </a:xfrm>
                    <a:prstGeom prst="rect">
                      <a:avLst/>
                    </a:prstGeom>
                    <a:noFill/>
                    <a:ln>
                      <a:noFill/>
                    </a:ln>
                  </pic:spPr>
                </pic:pic>
              </a:graphicData>
            </a:graphic>
          </wp:inline>
        </w:drawing>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EF4494">
        <w:rPr>
          <w:rFonts w:ascii="Times New Roman" w:hAnsi="Times New Roman" w:cs="Times New Roman"/>
          <w:color w:val="000000"/>
          <w:sz w:val="24"/>
          <w:szCs w:val="24"/>
          <w:lang w:val="en-US"/>
        </w:rPr>
        <w:t>Figure A3a shows the trend that will be needed at EU level if the target is to be achieved (the years on the graph are the survey years, i.e. the 2010-2020 trend is from 2008 data to 2018 data). This graph also provides the numbers for the (survey) year preceding the adoption of Europe 2020 which is the first year for which data are available for all 27 EU countries.</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drawing>
          <wp:inline distT="0" distB="0" distL="0" distR="0" wp14:anchorId="0A7CDFC7" wp14:editId="73A18A31">
            <wp:extent cx="5397500" cy="3238500"/>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397500" cy="3238500"/>
                    </a:xfrm>
                    <a:prstGeom prst="rect">
                      <a:avLst/>
                    </a:prstGeom>
                    <a:noFill/>
                    <a:ln>
                      <a:noFill/>
                    </a:ln>
                  </pic:spPr>
                </pic:pic>
              </a:graphicData>
            </a:graphic>
          </wp:inline>
        </w:drawing>
      </w:r>
    </w:p>
    <w:p w:rsidR="00716D8B" w:rsidRPr="00EF4494"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EF4494">
        <w:rPr>
          <w:rFonts w:ascii="Times New Roman" w:hAnsi="Times New Roman" w:cs="Times New Roman"/>
          <w:color w:val="000000"/>
          <w:sz w:val="24"/>
          <w:szCs w:val="24"/>
          <w:lang w:val="en-US"/>
        </w:rPr>
        <w:t xml:space="preserve">The Europe 2020 Strategy currently does not include an EU social inclusion target in relation to the specific situation of children even if a number of EU Member States have adopted children targets at the national level. Yet, it is worth looking at the agreed EU </w:t>
      </w:r>
      <w:r w:rsidRPr="00EF4494">
        <w:rPr>
          <w:rFonts w:ascii="Times New Roman" w:hAnsi="Times New Roman" w:cs="Times New Roman"/>
          <w:color w:val="000000"/>
          <w:sz w:val="24"/>
          <w:szCs w:val="24"/>
          <w:lang w:val="en-US"/>
        </w:rPr>
        <w:lastRenderedPageBreak/>
        <w:t>social inclusion target from a child perspective. This is what Figure A3b does by replicating Figure A3a and assuming that exactly the same effort would be made for children – i.e., a decrease of 17.2% of the number of AROPE children over the period 2010-2020 (2008-2018 survey data) which means going from 25.2 million down to 20.9 million. Of course, because of the urgent need to invest more in children and also because children are largely overrepresented in the AROPE group, this strictly proportional effort should not be considered sufficient. However, this trend already provides a useful starting basis for reflecting on the implementation of the European Commission Recommendation. An important lesson that can be drawn from both Figures A3a and A3b is the significant increase in the number of AROPE people (including children) since the EU social inclusion target was agreed upon in 2010.</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drawing>
          <wp:inline distT="0" distB="0" distL="0" distR="0" wp14:anchorId="173F5CC9" wp14:editId="74D73C8B">
            <wp:extent cx="5397500" cy="3289300"/>
            <wp:effectExtent l="0" t="0" r="0" b="635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397500" cy="3289300"/>
                    </a:xfrm>
                    <a:prstGeom prst="rect">
                      <a:avLst/>
                    </a:prstGeom>
                    <a:noFill/>
                    <a:ln>
                      <a:noFill/>
                    </a:ln>
                  </pic:spPr>
                </pic:pic>
              </a:graphicData>
            </a:graphic>
          </wp:inline>
        </w:drawing>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EF4494">
        <w:rPr>
          <w:rFonts w:ascii="Times New Roman" w:hAnsi="Times New Roman" w:cs="Times New Roman"/>
          <w:color w:val="000000"/>
          <w:sz w:val="24"/>
          <w:szCs w:val="24"/>
          <w:lang w:val="en-US"/>
        </w:rPr>
        <w:t>The situation is particularly alarming for children, with 19 Member States having statistically significant increases in the proportion of children at risk of poverty or social exclusion between 2008 and 2012. In seven countries, these increases are in the range of 6-8pp: BG (8.1pp), IE26 and HU (7.5pp), LV (7.3pp), EL (6.7pp), MT (6.2pp), CY (6pp). Only three Member States recorded significant decreases in the proportion of children at risk: DE (1.7pp), PT (1.7pp) and PL (3.6pp).</w:t>
      </w:r>
    </w:p>
    <w:p w:rsidR="00716D8B" w:rsidRPr="00CA1C95" w:rsidRDefault="00716D8B" w:rsidP="00716D8B">
      <w:pPr>
        <w:autoSpaceDE w:val="0"/>
        <w:autoSpaceDN w:val="0"/>
        <w:adjustRightInd w:val="0"/>
        <w:spacing w:before="100" w:after="100" w:line="261" w:lineRule="atLeast"/>
        <w:rPr>
          <w:rFonts w:ascii="Times New Roman" w:hAnsi="Times New Roman" w:cs="Times New Roman"/>
          <w:b/>
          <w:color w:val="000000"/>
          <w:sz w:val="24"/>
          <w:szCs w:val="24"/>
          <w:lang w:val="en-US"/>
        </w:rPr>
      </w:pPr>
      <w:r w:rsidRPr="00CA1C95">
        <w:rPr>
          <w:rFonts w:ascii="Times New Roman" w:hAnsi="Times New Roman" w:cs="Times New Roman"/>
          <w:b/>
          <w:color w:val="000000"/>
          <w:sz w:val="24"/>
          <w:szCs w:val="24"/>
          <w:lang w:val="en-US"/>
        </w:rPr>
        <w:t xml:space="preserve">Better measuring child deprivation </w:t>
      </w:r>
    </w:p>
    <w:p w:rsidR="00716D8B" w:rsidRPr="00CA1C95"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CA1C95">
        <w:rPr>
          <w:rFonts w:ascii="Times New Roman" w:hAnsi="Times New Roman" w:cs="Times New Roman"/>
          <w:color w:val="000000"/>
          <w:sz w:val="24"/>
          <w:szCs w:val="24"/>
          <w:lang w:val="en-US"/>
        </w:rPr>
        <w:t xml:space="preserve">The main limitations of the material deprivation indicators currently used at EU level are the small number (nine) of items on which they are based and the weak reliability of some of these items. This is a primary reason why a thematic module on material deprivation was included in the 2009 wave of EU-SILC. A second important reason for this is the need to respond to the willingness of EU countries and the European Commission to complement the current set of EU social protection and social inclusion indicators with additional measures reflecting the situation of children; therefore, the 2009 material deprivation module includes specific children’s items. </w:t>
      </w:r>
    </w:p>
    <w:p w:rsidR="00716D8B" w:rsidRPr="00CA1C95"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CA1C95">
        <w:rPr>
          <w:rFonts w:ascii="Times New Roman" w:hAnsi="Times New Roman" w:cs="Times New Roman"/>
          <w:color w:val="000000"/>
          <w:sz w:val="24"/>
          <w:szCs w:val="24"/>
          <w:lang w:val="en-US"/>
        </w:rPr>
        <w:lastRenderedPageBreak/>
        <w:t xml:space="preserve">A report assessing the 2009 EU-SILC material deprivation data was produced in 2012 by a team of researchers participating in the EU-funded “Second Network for the analysis of EU-SILC (Net-SILC2)” (Guio et al., 2012 , </w:t>
      </w:r>
      <w:r w:rsidRPr="00CA1C95">
        <w:rPr>
          <w:rFonts w:ascii="Times New Roman" w:hAnsi="Times New Roman" w:cs="Times New Roman"/>
          <w:i/>
          <w:iCs/>
          <w:color w:val="000000"/>
          <w:sz w:val="24"/>
          <w:szCs w:val="24"/>
          <w:lang w:val="en-US"/>
        </w:rPr>
        <w:t>Op.Cit.</w:t>
      </w:r>
      <w:r w:rsidRPr="00CA1C95">
        <w:rPr>
          <w:rFonts w:ascii="Times New Roman" w:hAnsi="Times New Roman" w:cs="Times New Roman"/>
          <w:color w:val="000000"/>
          <w:sz w:val="24"/>
          <w:szCs w:val="24"/>
          <w:lang w:val="en-US"/>
        </w:rPr>
        <w:t xml:space="preserve">). This report proposes an analytical framework for developing robust EU material deprivation indicators for the whole population as well as for children. </w:t>
      </w:r>
    </w:p>
    <w:p w:rsidR="00716D8B" w:rsidRPr="00CA1C95"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CA1C95">
        <w:rPr>
          <w:rFonts w:ascii="Times New Roman" w:hAnsi="Times New Roman" w:cs="Times New Roman"/>
          <w:color w:val="000000"/>
          <w:sz w:val="24"/>
          <w:szCs w:val="24"/>
          <w:lang w:val="en-US"/>
        </w:rPr>
        <w:t>An important outcome of this report is a proposal for a new EU material deprivation indicator related to children (aged 1-15) consisting of 13 child-specific deprivation items</w:t>
      </w:r>
      <w:r>
        <w:rPr>
          <w:rFonts w:ascii="Times New Roman" w:hAnsi="Times New Roman" w:cs="Times New Roman"/>
          <w:color w:val="000000"/>
          <w:sz w:val="24"/>
          <w:szCs w:val="24"/>
          <w:lang w:val="en-US"/>
        </w:rPr>
        <w:t xml:space="preserve"> (1)</w:t>
      </w:r>
      <w:r w:rsidRPr="00CA1C95">
        <w:rPr>
          <w:rFonts w:ascii="Times New Roman" w:hAnsi="Times New Roman" w:cs="Times New Roman"/>
          <w:color w:val="000000"/>
          <w:sz w:val="24"/>
          <w:szCs w:val="24"/>
          <w:lang w:val="en-US"/>
        </w:rPr>
        <w:t xml:space="preserve"> and five household deprivation items</w:t>
      </w:r>
      <w:r>
        <w:rPr>
          <w:rFonts w:ascii="Times New Roman" w:hAnsi="Times New Roman" w:cs="Times New Roman"/>
          <w:color w:val="000000"/>
          <w:sz w:val="24"/>
          <w:szCs w:val="24"/>
          <w:lang w:val="en-US"/>
        </w:rPr>
        <w:t xml:space="preserve"> (2)</w:t>
      </w:r>
      <w:r w:rsidRPr="00CA1C95">
        <w:rPr>
          <w:rFonts w:ascii="Times New Roman" w:hAnsi="Times New Roman" w:cs="Times New Roman"/>
          <w:color w:val="000000"/>
          <w:sz w:val="24"/>
          <w:szCs w:val="24"/>
          <w:lang w:val="en-US"/>
        </w:rPr>
        <w:t xml:space="preserve">. The choice of complementing children deprivation items with relevant household deprivation items was motivated by the aim of the proposed indicator, namely to measure and compare the living standards of children in different households (and different countries) which makes it necessary to consider both deprivations that solely affect children and also deprivations affecting the households in which children live and that are likely to impact on their living conditions. This approach has to be interpreted from a holistic and life-cycle point of view, which takes account not only of deprivations directly impacting on immediate children’s standard well-being but also of deprivations which may have an indirect or future impact on their well-being. </w:t>
      </w:r>
    </w:p>
    <w:p w:rsidR="00716D8B" w:rsidRDefault="00716D8B" w:rsidP="00716D8B">
      <w:pPr>
        <w:autoSpaceDE w:val="0"/>
        <w:autoSpaceDN w:val="0"/>
        <w:adjustRightInd w:val="0"/>
        <w:spacing w:after="100" w:line="201" w:lineRule="atLeast"/>
        <w:jc w:val="both"/>
        <w:rPr>
          <w:rFonts w:ascii="Times New Roman" w:hAnsi="Times New Roman" w:cs="Times New Roman"/>
          <w:color w:val="000000"/>
          <w:sz w:val="24"/>
          <w:szCs w:val="24"/>
          <w:lang w:val="en-US"/>
        </w:rPr>
      </w:pPr>
      <w:r w:rsidRPr="00CA1C95">
        <w:rPr>
          <w:rFonts w:ascii="Times New Roman" w:hAnsi="Times New Roman" w:cs="Times New Roman"/>
          <w:color w:val="000000"/>
          <w:sz w:val="24"/>
          <w:szCs w:val="24"/>
          <w:lang w:val="en-US"/>
        </w:rPr>
        <w:t xml:space="preserve">Figure B1 provides the distribution of national material deprivation rates calculated on the basis of this indicator with a threshold set at three deprivations (out of 18). National proportions of deprived children vary hugely across EU countries, from 3-7% in Sweden, Denmark, the Netherlands, Finland and Luxembourg to more than 70% in Bulgaria and Romania. The EU average is 21%. </w:t>
      </w:r>
    </w:p>
    <w:p w:rsidR="00716D8B" w:rsidRPr="00B34EF3" w:rsidRDefault="00716D8B" w:rsidP="00716D8B">
      <w:pPr>
        <w:autoSpaceDE w:val="0"/>
        <w:autoSpaceDN w:val="0"/>
        <w:adjustRightInd w:val="0"/>
        <w:spacing w:before="100" w:after="0" w:line="181" w:lineRule="atLeast"/>
        <w:jc w:val="both"/>
        <w:rPr>
          <w:rFonts w:ascii="Times New Roman" w:hAnsi="Times New Roman" w:cs="Times New Roman"/>
          <w:color w:val="000000"/>
          <w:sz w:val="16"/>
          <w:szCs w:val="16"/>
          <w:lang w:val="en-US"/>
        </w:rPr>
      </w:pPr>
      <w:r w:rsidRPr="00B34EF3">
        <w:rPr>
          <w:rFonts w:ascii="Times New Roman" w:hAnsi="Times New Roman" w:cs="Times New Roman"/>
          <w:color w:val="000000"/>
          <w:sz w:val="16"/>
          <w:szCs w:val="16"/>
          <w:lang w:val="en-US"/>
        </w:rPr>
        <w:t xml:space="preserve">(1) </w:t>
      </w:r>
      <w:r w:rsidRPr="00CA1C95">
        <w:rPr>
          <w:rFonts w:ascii="Times New Roman" w:hAnsi="Times New Roman" w:cs="Times New Roman"/>
          <w:color w:val="000000"/>
          <w:sz w:val="16"/>
          <w:szCs w:val="16"/>
          <w:lang w:val="en-US"/>
        </w:rPr>
        <w:t xml:space="preserve">Child-specific items are: Some new clothes (enforced lack [i.e. lacks due to insufficient resources and not to choices or lifestyle preferences]); two pairs of shoes (enforced lack); fresh fruits and vegetables daily (enforced lack); meat, chicken, fish daily (enforced lack); suitable books (enforced lack); outdoor leisure equipment (enforced lack); indoor games (enforced lack); place to do homework; leisure activities (enforced lack); celebrations (enforced lack); invite friends (enforced lack); school trips (enforced lack); holiday (enforced lack). </w:t>
      </w:r>
    </w:p>
    <w:p w:rsidR="00716D8B" w:rsidRPr="00B34EF3" w:rsidRDefault="00716D8B" w:rsidP="00716D8B">
      <w:pPr>
        <w:autoSpaceDE w:val="0"/>
        <w:autoSpaceDN w:val="0"/>
        <w:adjustRightInd w:val="0"/>
        <w:spacing w:before="100" w:after="0" w:line="181" w:lineRule="atLeast"/>
        <w:jc w:val="both"/>
        <w:rPr>
          <w:rFonts w:ascii="Times New Roman" w:hAnsi="Times New Roman" w:cs="Times New Roman"/>
          <w:color w:val="000000"/>
          <w:sz w:val="16"/>
          <w:szCs w:val="16"/>
          <w:lang w:val="en-US"/>
        </w:rPr>
      </w:pPr>
      <w:r w:rsidRPr="00B34EF3">
        <w:rPr>
          <w:rFonts w:ascii="Times New Roman" w:hAnsi="Times New Roman" w:cs="Times New Roman"/>
          <w:color w:val="000000"/>
          <w:sz w:val="16"/>
          <w:szCs w:val="16"/>
          <w:lang w:val="en-US"/>
        </w:rPr>
        <w:t>(2) Household items are: Replace worn-out furniture (enforced lack); computer and Internet (enforced lack); arrears; home adequately warm; car (enforced lack). (The latter three items are part of the current EU material deprivation indicator.)</w:t>
      </w:r>
    </w:p>
    <w:p w:rsidR="00716D8B" w:rsidRPr="00B34EF3" w:rsidRDefault="00716D8B" w:rsidP="00716D8B">
      <w:pPr>
        <w:autoSpaceDE w:val="0"/>
        <w:autoSpaceDN w:val="0"/>
        <w:adjustRightInd w:val="0"/>
        <w:spacing w:before="100" w:after="0" w:line="181" w:lineRule="atLeast"/>
        <w:jc w:val="both"/>
        <w:rPr>
          <w:rFonts w:ascii="Times New Roman" w:hAnsi="Times New Roman" w:cs="Times New Roman"/>
          <w:color w:val="000000"/>
          <w:sz w:val="16"/>
          <w:szCs w:val="16"/>
          <w:lang w:val="en-US"/>
        </w:rPr>
      </w:pPr>
    </w:p>
    <w:p w:rsidR="00716D8B" w:rsidRPr="00CA1C95" w:rsidRDefault="00716D8B" w:rsidP="00716D8B">
      <w:pPr>
        <w:autoSpaceDE w:val="0"/>
        <w:autoSpaceDN w:val="0"/>
        <w:adjustRightInd w:val="0"/>
        <w:spacing w:before="100" w:after="0" w:line="181" w:lineRule="atLeast"/>
        <w:jc w:val="both"/>
        <w:rPr>
          <w:rFonts w:ascii="Times New Roman" w:hAnsi="Times New Roman" w:cs="Times New Roman"/>
          <w:color w:val="000000"/>
          <w:sz w:val="24"/>
          <w:szCs w:val="24"/>
          <w:lang w:val="en-US"/>
        </w:rPr>
      </w:pPr>
      <w:r>
        <w:rPr>
          <w:rFonts w:ascii="Times New Roman" w:hAnsi="Times New Roman" w:cs="Times New Roman"/>
          <w:noProof/>
          <w:color w:val="000000"/>
          <w:sz w:val="24"/>
          <w:szCs w:val="24"/>
          <w:lang w:eastAsia="es-ES"/>
        </w:rPr>
        <w:drawing>
          <wp:inline distT="0" distB="0" distL="0" distR="0" wp14:anchorId="003AA32D" wp14:editId="6492A06E">
            <wp:extent cx="5397500" cy="349250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97500" cy="3492500"/>
                    </a:xfrm>
                    <a:prstGeom prst="rect">
                      <a:avLst/>
                    </a:prstGeom>
                    <a:noFill/>
                    <a:ln>
                      <a:noFill/>
                    </a:ln>
                  </pic:spPr>
                </pic:pic>
              </a:graphicData>
            </a:graphic>
          </wp:inline>
        </w:drawing>
      </w:r>
    </w:p>
    <w:p w:rsidR="00716D8B" w:rsidRDefault="00716D8B" w:rsidP="00716D8B">
      <w:pPr>
        <w:spacing w:line="240" w:lineRule="auto"/>
        <w:jc w:val="both"/>
        <w:rPr>
          <w:rFonts w:ascii="Times New Roman" w:hAnsi="Times New Roman" w:cs="Times New Roman"/>
          <w:sz w:val="24"/>
          <w:szCs w:val="24"/>
        </w:rPr>
      </w:pPr>
    </w:p>
    <w:p w:rsidR="00716D8B" w:rsidRPr="00A44CA5" w:rsidRDefault="00716D8B" w:rsidP="00716D8B">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lastRenderedPageBreak/>
        <w:drawing>
          <wp:inline distT="0" distB="0" distL="0" distR="0" wp14:anchorId="682186CF" wp14:editId="693D9C2C">
            <wp:extent cx="5397500" cy="4457700"/>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397500" cy="4457700"/>
                    </a:xfrm>
                    <a:prstGeom prst="rect">
                      <a:avLst/>
                    </a:prstGeom>
                    <a:noFill/>
                    <a:ln>
                      <a:noFill/>
                    </a:ln>
                  </pic:spPr>
                </pic:pic>
              </a:graphicData>
            </a:graphic>
          </wp:inline>
        </w:drawing>
      </w:r>
      <w:r>
        <w:rPr>
          <w:rFonts w:ascii="Times New Roman" w:hAnsi="Times New Roman" w:cs="Times New Roman"/>
          <w:noProof/>
          <w:sz w:val="24"/>
          <w:szCs w:val="24"/>
          <w:lang w:eastAsia="es-ES"/>
        </w:rPr>
        <w:drawing>
          <wp:inline distT="0" distB="0" distL="0" distR="0" wp14:anchorId="7B9D302D" wp14:editId="584E39A3">
            <wp:extent cx="5397500" cy="4318000"/>
            <wp:effectExtent l="0" t="0" r="0" b="635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397500" cy="4318000"/>
                    </a:xfrm>
                    <a:prstGeom prst="rect">
                      <a:avLst/>
                    </a:prstGeom>
                    <a:noFill/>
                    <a:ln>
                      <a:noFill/>
                    </a:ln>
                  </pic:spPr>
                </pic:pic>
              </a:graphicData>
            </a:graphic>
          </wp:inline>
        </w:drawing>
      </w:r>
      <w:r w:rsidRPr="00A44CA5">
        <w:rPr>
          <w:rFonts w:ascii="Times New Roman" w:hAnsi="Times New Roman" w:cs="Times New Roman"/>
          <w:sz w:val="24"/>
          <w:szCs w:val="24"/>
        </w:rPr>
        <w:lastRenderedPageBreak/>
        <w:t xml:space="preserve">Informe </w:t>
      </w:r>
      <w:r w:rsidRPr="00A44CA5">
        <w:rPr>
          <w:rFonts w:ascii="Times New Roman" w:hAnsi="Times New Roman" w:cs="Times New Roman"/>
          <w:b/>
          <w:sz w:val="24"/>
          <w:szCs w:val="24"/>
        </w:rPr>
        <w:t>Pobreza infantil y exclusión social en Europa - Una cuestión de derechos</w:t>
      </w:r>
      <w:r w:rsidRPr="00A44CA5">
        <w:rPr>
          <w:rFonts w:ascii="Times New Roman" w:hAnsi="Times New Roman" w:cs="Times New Roman"/>
          <w:sz w:val="24"/>
          <w:szCs w:val="24"/>
        </w:rPr>
        <w:t xml:space="preserve"> Save the Children - 2014 </w:t>
      </w:r>
    </w:p>
    <w:p w:rsidR="00716D8B" w:rsidRPr="00A44CA5" w:rsidRDefault="00716D8B" w:rsidP="00716D8B">
      <w:pPr>
        <w:autoSpaceDE w:val="0"/>
        <w:autoSpaceDN w:val="0"/>
        <w:adjustRightInd w:val="0"/>
        <w:spacing w:after="0" w:line="240" w:lineRule="auto"/>
        <w:rPr>
          <w:rFonts w:ascii="Times New Roman" w:hAnsi="Times New Roman" w:cs="Times New Roman"/>
          <w:b/>
          <w:sz w:val="24"/>
          <w:szCs w:val="24"/>
        </w:rPr>
      </w:pPr>
      <w:r w:rsidRPr="00A44CA5">
        <w:rPr>
          <w:rFonts w:ascii="Times New Roman" w:hAnsi="Times New Roman" w:cs="Times New Roman"/>
          <w:b/>
          <w:sz w:val="24"/>
          <w:szCs w:val="24"/>
        </w:rPr>
        <w:t>Resumen Ejecutivo</w:t>
      </w:r>
    </w:p>
    <w:p w:rsidR="00716D8B" w:rsidRPr="00A44CA5" w:rsidRDefault="00716D8B" w:rsidP="00716D8B">
      <w:pPr>
        <w:autoSpaceDE w:val="0"/>
        <w:autoSpaceDN w:val="0"/>
        <w:adjustRightInd w:val="0"/>
        <w:spacing w:after="0" w:line="240" w:lineRule="auto"/>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Cerca de 27 millones de niños y niñas en Europa están en riesgo de pobreza o exclusión social y la actual crisis económica, financiera y social está incrementando aún más ese riesgo. Aunque la estrategia de Europa 2020 para un crecimiento inteligente, sostenible e inclusivo aspira a sacar al menos a 20 millones de personas del riesgo de pobreza y exclusión social para 2020, en este momento Europa se está alejando del cumplimiento de este objetivo.</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En todos los países europeos, incluyendo los tradicionalmente igualitarios estados del bienestar nórdicos, hay niños y niñas que viven en situación de pobreza. En los 28 Estados miembros de la Unión Europea (UE) el 28% de las personas menores de18 años está en riesgo de pobreza y exclusión social. En muchos países, la brecha entre los ricos y los pobres se está haciendo cada vez mayor.</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Los ingresos de los hogares, tanto en términos de salario como de prestaciones sociales, es uno de los principales determinantes de si un niño vive en la pobreza. Sin embargo, la pobreza no es solo la falta de dinero. La pobreza es pluridimensional y una de las causas fundamentales de las violaciones de los derechos de los niños en Europa. La pobreza está asociada a la exclusión social y a la falta de acceso a servicios como la atención a la infancia, una educación de alta calidad y una vivienda adecuada. En el caso de los niños y niñas, la pobreza incluye no poder participar en las mismas actividades sociales y culturales que los demás niños de su edad.</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La desigualdad no es solo la causa profunda de la pobreza, sino que también es una de sus consecuencias. Los niños nacidos en regiones o barrios económica y socialmente desfavorecidos, los niños con discapacidades o aquellos que proceden de minorías o de familias inmigrantes tienen más probabilidades de comenzar sus vidas en situación de desventaja. Los efectos de la pobreza y la exclusión sobre los niños y las niñas no son a corto plazo, sino que, al contrario, pueden durar toda la vida y tener continuidad en generaciones futuras.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Por estas razones, Save the Children considera que la pobreza y la exclusión social infantil deberían ser abordadas desde un enfoque de derechos de la infancia. Esto permitiría afrontar todos los aspectos del impacto que tiene la pobreza sobre los niños y las niñas, y haría posible que éstos fueran parte activa en la identificación de las soluciones.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Nuestra investigación partía de la búsqueda de las causas profundas y los efectos de la pobreza y la exclusión social infantil y encontró que los factores con más influencia sobre la pobreza infantil son las intervenciones redistributivas de los estados y el empleo (salarios y condiciones laborales). Los países europeos con una desigualdad alta en las condiciones de empleo y con sistemas de transferencia social incapaces de redistribuir la riqueza para beneficiar a los niños más desfavorecidos, tienen las tasas más altas de pobreza y de exclusión social infantil.</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lastRenderedPageBreak/>
        <w:t>La igualdad en el acceso a un cuidado infantil asequible y a una educación gratuita y de alta calidad es esencial para garantizar la igualdad de oportunidades y romper el ciclo de la pobreza.</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Sin embargo, menos de la mitad de los países europeos han alcanzado el objetivo marcado en 2002: facilitar una atención infantil a, al menos, un tercio de todos los niños y niñas menores de tres años en 2010. En toda Europa, el 13% de los niños abandonan la escuela después del primer nivel de secundaria y no están en programas de formación u otros programas de educación. Esta cifra alcanza el 25% en algunos países.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Una vivienda inadecuada y prohibitiva en precio es otro aspecto relevante de la pobreza y la exclusión. En la UE, alrededor de un 11% de los niños viven en hogares que destinan más del 40% de los ingresos disponibles en gastos de la vivienda. En algunos países incluso sobrepasa el 30%. Hay muchos niños (el 17% en toda Europa) que viven en casas con goteras en el techo, humedades en el suelo o marcos de ventanas podridos.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La pobreza y la exclusión social infantil son una cuestión de derechos de los niños y las niñas y deberían abordarse a través de un enfoque de derechos. Según la Convención de las Naciones Unidas (ONU) sobre los Derechos del Niño, firmada y ratificada por cada uno de los países europeos, todos los niños y las niñas tienen derecho a desarrollar completamente su potencial social, emocional, cognitivo y físico, independientemente de las circunstancias de sus familias. Estos derechos incluyen el derecho a un nivel de vida adecuado, a servicios como educación y salud, a ser protegidos, a participar, al tiempo libre, al juego y a la cultura.</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Sin embargo, la pobreza y la exclusión social impiden que los niños y las niñas de Europa disfruten de esos derechos, y limitan sus oportunidades de adquirir las habilidades y capacidades que les posibilitarían salir de la pobreza. La recesión económica está erosionando aún más esos derechos.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FE3595">
        <w:rPr>
          <w:rFonts w:ascii="Times New Roman" w:hAnsi="Times New Roman" w:cs="Times New Roman"/>
          <w:sz w:val="24"/>
          <w:szCs w:val="24"/>
        </w:rPr>
        <w:t xml:space="preserve">El 20 de febrero de 2013, la Comisión Europea (CE) adoptó su Recomendación sobre pobreza y bienestar infantil, </w:t>
      </w:r>
      <w:r w:rsidRPr="00FE3595">
        <w:rPr>
          <w:rFonts w:ascii="Times New Roman" w:hAnsi="Times New Roman" w:cs="Times New Roman"/>
          <w:i/>
          <w:iCs/>
          <w:sz w:val="24"/>
          <w:szCs w:val="24"/>
        </w:rPr>
        <w:t>Invertir en la infancia: romper el</w:t>
      </w:r>
      <w:r w:rsidRPr="00FE3595">
        <w:rPr>
          <w:rFonts w:ascii="Times New Roman" w:hAnsi="Times New Roman" w:cs="Times New Roman"/>
          <w:sz w:val="24"/>
          <w:szCs w:val="24"/>
        </w:rPr>
        <w:t xml:space="preserve"> </w:t>
      </w:r>
      <w:r w:rsidRPr="00FE3595">
        <w:rPr>
          <w:rFonts w:ascii="Times New Roman" w:hAnsi="Times New Roman" w:cs="Times New Roman"/>
          <w:i/>
          <w:iCs/>
          <w:sz w:val="24"/>
          <w:szCs w:val="24"/>
        </w:rPr>
        <w:t>ciclo de las desventajas</w:t>
      </w:r>
      <w:r w:rsidRPr="00FE3595">
        <w:rPr>
          <w:rFonts w:ascii="Times New Roman" w:hAnsi="Times New Roman" w:cs="Times New Roman"/>
          <w:sz w:val="24"/>
          <w:szCs w:val="24"/>
        </w:rPr>
        <w:t xml:space="preserve"> como parte de su Paquete de Inversión Social. </w:t>
      </w:r>
      <w:r w:rsidRPr="00A44CA5">
        <w:rPr>
          <w:rFonts w:ascii="Times New Roman" w:hAnsi="Times New Roman" w:cs="Times New Roman"/>
          <w:sz w:val="24"/>
          <w:szCs w:val="24"/>
        </w:rPr>
        <w:t>La Recomendación es una herramienta fundamental para, y contribuye a combatir la pobreza infantil en Europa, y para ello coloca en el centro de los esfuerzos -y esto es crucial- los derechos de los niños, el interés superior del niño, la igualdad de oportunidades y el apoyo a los más desfavorecidos.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Save the Children insta a todos los Estados de la UE a implementar la Recomendación y a la CE a crear un seguimiento anual y un proceso de evaluación para medir dicha implementación. También instamos a todos los países europeos, a las instituciones de la UE y a quienes diseñan las políticas a que desarrollen estrategias y planes que aspiren a reducir la pobreza infantil desde una perspectiva de derechos de la infancia, con un enfoque transversal y paneuropeo. Invertir en la infancia debería ser un principio fiscal a nivel europeo, nacional, regional y local.</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Instamos a la Comisión Europea a que desarrolle indicadores de amplio espectro para medir la pobreza y la desigualdad infantil junto con los Estados miembros de la UE, con el fin de comprometerse a objetivos concretos de reducción de la pobreza infantil dentro de las prioridades de política estratégica de la UE post- 2020.</w:t>
      </w:r>
    </w:p>
    <w:p w:rsidR="00716D8B" w:rsidRPr="00666E87"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b/>
          <w:sz w:val="24"/>
          <w:szCs w:val="24"/>
        </w:rPr>
        <w:lastRenderedPageBreak/>
        <w:t>Niños y niñas en riesgo de pobreza o exclusión social</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La pobreza en Europa no tiene pasaporte. En todos los países europeos hay niños y niñas que viven en situación de pobreza, pero, como muestra el Gráfico 1 (en la siguiente página), el porcentaje de niños en riesgo de pobreza o exclusión social varía sustancialmente de país a país, dependiendo de su trayectoria histórica y socio-económica. En los países nórdicos (Noruega, Suecia, Dinamarca, Finlandia e Islandia) y Eslovenia, Holanda, Alemania, Suiza y la República Checa, entre el 12 y el 19% de los niños viven en riesgo de pobreza o exclusión social. En Grecia, Hungría y Letonia la cifra asciende hasta el 35-41%; y en Rumanía y Bulgaria se sitúa por encima de la mitad de los niños, un 52%.</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Tendemos a asumir que los niños que más riesgo sufren de caer en una situación de pobreza o exclusión social son aquellos que viven en países con PIB más bajos. Pero esta percepción no siempre coincide con la realidad. Países miembros del G8, como Italia y Francia, con un PIB per cápita de entre 24.000-29.000€, tienen entre una quinta y una tercera parte de sus niños en riesgo de pobreza o exclusión social. En Irlanda, que tiene uno de los PIB per cápita más altos de Europa (alrededor de 33.000€), el 34% de los niños están en riesgo de pobreza o exclusión social.</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La riqueza de un país no beneficia automáticamente a los más desfavorecidos de la sociedad, salvo que se (re)distribuya a través de los ingresos por trabajo o transferencias sociales (subsidios y planes directos e indirectos para los niños y las familias). La pobreza infantil está estrechamente relacionada con un apoyo económico insuficiente del sistema de bienestar, junto con las pobres condiciones laborales de los padres (en términos tanto de tiempo empleado como de niveles salariales).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b/>
          <w:sz w:val="24"/>
          <w:szCs w:val="24"/>
        </w:rPr>
      </w:pPr>
      <w:r w:rsidRPr="00A44CA5">
        <w:rPr>
          <w:rFonts w:ascii="Times New Roman" w:hAnsi="Times New Roman" w:cs="Times New Roman"/>
          <w:b/>
          <w:sz w:val="24"/>
          <w:szCs w:val="24"/>
        </w:rPr>
        <w:t>Participación en el mercado de trabajo</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El nivel de empleo de los padres desempeña un papel fundamental a la hora de determinar el nivel de pobreza infantil de un hogar. Participar en el mercado de trabajo y obtener unos ingresos mínimos y suficientes es esencial para garantizar unos ingresos adecuados en el hogar. Además, el empleo “aumenta la autoestima de los padres, incrementando su autonomía e independencia.</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También puede contribuir al bienestar de los niños y las niñas, no solo porque refuerza la situación material del hogar, sino también porque ayuda a estabilizar la rutina de la familia, fortalece la ética del trabajo y proporciona estabilidad a la vida de los niños”.</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r w:rsidRPr="00A44CA5">
        <w:rPr>
          <w:rFonts w:ascii="Times New Roman" w:hAnsi="Times New Roman" w:cs="Times New Roman"/>
          <w:sz w:val="24"/>
          <w:szCs w:val="24"/>
        </w:rPr>
        <w:t>En Europa se están observando riesgos de pobreza mayores entre los niños que viven en hogares con una intensidad laboral muy baja (por debajo del 20% del potencial de los padres), comparados con aquellos con alta intensidad laboral (55-85%). La diferencia agregada en la cuota de niños en riesgo de pobreza entre los hogares con alta y baja intensidad laboral para los miembros de la UE 28 es de 56,7% (Gráfico 2). Se excluyen Noruega, Islandia y Suiza. Esto significa que los hijos e hijas de padres con muy baja intensidad laboral tienen un 56,7% más de probabilidades de estar en riesgo de pobreza o exclusión social que aquellos cuyos padres trabajan con intensidad.</w:t>
      </w:r>
    </w:p>
    <w:p w:rsidR="00716D8B" w:rsidRPr="00A44CA5" w:rsidRDefault="00716D8B" w:rsidP="00716D8B">
      <w:pPr>
        <w:autoSpaceDE w:val="0"/>
        <w:autoSpaceDN w:val="0"/>
        <w:adjustRightInd w:val="0"/>
        <w:spacing w:after="0" w:line="240" w:lineRule="auto"/>
        <w:jc w:val="both"/>
        <w:rPr>
          <w:rFonts w:ascii="Times New Roman" w:hAnsi="Times New Roman" w:cs="Times New Roman"/>
          <w:sz w:val="24"/>
          <w:szCs w:val="24"/>
        </w:rPr>
      </w:pPr>
    </w:p>
    <w:p w:rsidR="00716D8B" w:rsidRPr="00A44CA5" w:rsidRDefault="00716D8B" w:rsidP="00716D8B">
      <w:pPr>
        <w:spacing w:line="240" w:lineRule="auto"/>
        <w:jc w:val="both"/>
        <w:rPr>
          <w:rFonts w:ascii="Times New Roman" w:hAnsi="Times New Roman" w:cs="Times New Roman"/>
          <w:sz w:val="24"/>
          <w:szCs w:val="24"/>
        </w:rPr>
      </w:pPr>
    </w:p>
    <w:p w:rsidR="00716D8B" w:rsidRPr="00A44CA5" w:rsidRDefault="00716D8B" w:rsidP="00716D8B">
      <w:pPr>
        <w:spacing w:line="240" w:lineRule="auto"/>
        <w:jc w:val="both"/>
        <w:rPr>
          <w:rFonts w:ascii="Times New Roman" w:hAnsi="Times New Roman" w:cs="Times New Roman"/>
          <w:sz w:val="24"/>
          <w:szCs w:val="24"/>
        </w:rPr>
      </w:pPr>
    </w:p>
    <w:p w:rsidR="00716D8B" w:rsidRPr="00A44CA5" w:rsidRDefault="00716D8B" w:rsidP="00716D8B">
      <w:pPr>
        <w:spacing w:line="240" w:lineRule="auto"/>
        <w:jc w:val="both"/>
        <w:rPr>
          <w:rFonts w:ascii="Times New Roman" w:hAnsi="Times New Roman" w:cs="Times New Roman"/>
          <w:sz w:val="24"/>
          <w:szCs w:val="24"/>
        </w:rPr>
        <w:sectPr w:rsidR="00716D8B" w:rsidRPr="00A44CA5">
          <w:pgSz w:w="11906" w:h="16838"/>
          <w:pgMar w:top="1417" w:right="1701" w:bottom="1417" w:left="1701" w:header="708" w:footer="708" w:gutter="0"/>
          <w:cols w:space="708"/>
          <w:docGrid w:linePitch="360"/>
        </w:sectPr>
      </w:pPr>
    </w:p>
    <w:p w:rsidR="00716D8B" w:rsidRPr="00A44CA5" w:rsidRDefault="00716D8B" w:rsidP="00716D8B">
      <w:pPr>
        <w:spacing w:line="240" w:lineRule="auto"/>
        <w:jc w:val="both"/>
        <w:rPr>
          <w:rFonts w:ascii="Times New Roman" w:hAnsi="Times New Roman" w:cs="Times New Roman"/>
          <w:sz w:val="24"/>
          <w:szCs w:val="24"/>
          <w:lang w:val="en-US"/>
        </w:rPr>
        <w:sectPr w:rsidR="00716D8B" w:rsidRPr="00A44CA5" w:rsidSect="003B2F30">
          <w:pgSz w:w="16838" w:h="11906" w:orient="landscape"/>
          <w:pgMar w:top="1701" w:right="1418" w:bottom="1701" w:left="1418" w:header="709" w:footer="709" w:gutter="0"/>
          <w:cols w:space="708"/>
          <w:docGrid w:linePitch="360"/>
        </w:sectPr>
      </w:pPr>
      <w:r w:rsidRPr="00A44CA5">
        <w:rPr>
          <w:rFonts w:ascii="Times New Roman" w:hAnsi="Times New Roman" w:cs="Times New Roman"/>
          <w:noProof/>
          <w:sz w:val="24"/>
          <w:szCs w:val="24"/>
          <w:lang w:eastAsia="es-ES"/>
        </w:rPr>
        <w:lastRenderedPageBreak/>
        <w:drawing>
          <wp:inline distT="0" distB="0" distL="0" distR="0" wp14:anchorId="4C0615D4" wp14:editId="20804A46">
            <wp:extent cx="8813800" cy="5842000"/>
            <wp:effectExtent l="0" t="0" r="6350" b="635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8813800" cy="5842000"/>
                    </a:xfrm>
                    <a:prstGeom prst="rect">
                      <a:avLst/>
                    </a:prstGeom>
                    <a:noFill/>
                    <a:ln>
                      <a:noFill/>
                    </a:ln>
                  </pic:spPr>
                </pic:pic>
              </a:graphicData>
            </a:graphic>
          </wp:inline>
        </w:drawing>
      </w:r>
    </w:p>
    <w:p w:rsidR="00AB43E5" w:rsidRDefault="00AB43E5" w:rsidP="00AB43E5">
      <w:pPr>
        <w:pStyle w:val="NormalWeb"/>
        <w:jc w:val="both"/>
        <w:rPr>
          <w:b/>
          <w:bCs/>
          <w:iCs/>
        </w:rPr>
      </w:pPr>
      <w:r w:rsidRPr="00AB43E5">
        <w:rPr>
          <w:b/>
          <w:bCs/>
          <w:iCs/>
        </w:rPr>
        <w:lastRenderedPageBreak/>
        <w:t>- ¡Bienvenida clase media! (así decía un cartel</w:t>
      </w:r>
      <w:r>
        <w:rPr>
          <w:b/>
          <w:bCs/>
          <w:iCs/>
        </w:rPr>
        <w:t xml:space="preserve"> en una “villa miseria”</w:t>
      </w:r>
      <w:r w:rsidRPr="00AB43E5">
        <w:rPr>
          <w:b/>
          <w:bCs/>
          <w:iCs/>
        </w:rPr>
        <w:t xml:space="preserve"> de Buenos Aires)</w:t>
      </w:r>
    </w:p>
    <w:p w:rsidR="00AB43E5" w:rsidRPr="001D7263" w:rsidRDefault="00AB43E5" w:rsidP="00AB43E5">
      <w:pPr>
        <w:pStyle w:val="NormalWeb"/>
        <w:jc w:val="both"/>
        <w:rPr>
          <w:b/>
          <w:bCs/>
          <w:iCs/>
        </w:rPr>
      </w:pPr>
      <w:r>
        <w:rPr>
          <w:bCs/>
          <w:iCs/>
        </w:rPr>
        <w:t>Si los norteamericanos o los europeos manejaran la ironía y el sarcasmo como lo  hacen los argentinos, ese mismo cartel (escrito en ingl</w:t>
      </w:r>
      <w:r w:rsidR="00B66C40">
        <w:rPr>
          <w:bCs/>
          <w:iCs/>
        </w:rPr>
        <w:t xml:space="preserve">és, francés, italiano, griego, </w:t>
      </w:r>
      <w:r>
        <w:rPr>
          <w:bCs/>
          <w:iCs/>
        </w:rPr>
        <w:t xml:space="preserve">portugués </w:t>
      </w:r>
      <w:r w:rsidR="00B66C40">
        <w:rPr>
          <w:bCs/>
          <w:iCs/>
        </w:rPr>
        <w:t xml:space="preserve"> o</w:t>
      </w:r>
      <w:r>
        <w:rPr>
          <w:bCs/>
          <w:iCs/>
        </w:rPr>
        <w:t xml:space="preserve"> </w:t>
      </w:r>
      <w:r w:rsidR="00B66C40">
        <w:rPr>
          <w:bCs/>
          <w:iCs/>
        </w:rPr>
        <w:t>español</w:t>
      </w:r>
      <w:r w:rsidR="00487176">
        <w:rPr>
          <w:bCs/>
          <w:iCs/>
        </w:rPr>
        <w:t>,</w:t>
      </w:r>
      <w:r w:rsidR="00B66C40">
        <w:rPr>
          <w:bCs/>
          <w:iCs/>
        </w:rPr>
        <w:t xml:space="preserve"> </w:t>
      </w:r>
      <w:r>
        <w:rPr>
          <w:bCs/>
          <w:iCs/>
        </w:rPr>
        <w:t>y hasta en holandés o alemán</w:t>
      </w:r>
      <w:r w:rsidR="00366D0D">
        <w:rPr>
          <w:bCs/>
          <w:iCs/>
        </w:rPr>
        <w:t xml:space="preserve"> –no se puede</w:t>
      </w:r>
      <w:r w:rsidR="00B66C40">
        <w:rPr>
          <w:bCs/>
          <w:iCs/>
        </w:rPr>
        <w:t xml:space="preserve"> negar la evidencia-)</w:t>
      </w:r>
      <w:r>
        <w:rPr>
          <w:bCs/>
          <w:iCs/>
        </w:rPr>
        <w:t>, podría “lucir” en muchas zonas</w:t>
      </w:r>
      <w:r w:rsidR="00B66C40">
        <w:rPr>
          <w:bCs/>
          <w:iCs/>
        </w:rPr>
        <w:t xml:space="preserve"> poco privilegiadas</w:t>
      </w:r>
      <w:r>
        <w:rPr>
          <w:bCs/>
          <w:iCs/>
        </w:rPr>
        <w:t xml:space="preserve"> de esos</w:t>
      </w:r>
      <w:r w:rsidR="00B66C40">
        <w:rPr>
          <w:bCs/>
          <w:iCs/>
        </w:rPr>
        <w:t>,</w:t>
      </w:r>
      <w:r w:rsidR="00997932">
        <w:rPr>
          <w:bCs/>
          <w:iCs/>
        </w:rPr>
        <w:t xml:space="preserve"> países </w:t>
      </w:r>
      <w:r>
        <w:rPr>
          <w:bCs/>
          <w:iCs/>
        </w:rPr>
        <w:t>“supuestamente” avanzados, ahora</w:t>
      </w:r>
      <w:r w:rsidR="00B66C40">
        <w:rPr>
          <w:bCs/>
          <w:iCs/>
        </w:rPr>
        <w:t>,</w:t>
      </w:r>
      <w:r>
        <w:rPr>
          <w:bCs/>
          <w:iCs/>
        </w:rPr>
        <w:t xml:space="preserve"> </w:t>
      </w:r>
      <w:r w:rsidR="00997932">
        <w:rPr>
          <w:bCs/>
          <w:iCs/>
        </w:rPr>
        <w:t>“</w:t>
      </w:r>
      <w:r>
        <w:rPr>
          <w:bCs/>
          <w:iCs/>
        </w:rPr>
        <w:t>irremisiblemente</w:t>
      </w:r>
      <w:r w:rsidR="00997932">
        <w:rPr>
          <w:bCs/>
          <w:iCs/>
        </w:rPr>
        <w:t>”</w:t>
      </w:r>
      <w:r w:rsidR="00B66C40">
        <w:rPr>
          <w:bCs/>
          <w:iCs/>
        </w:rPr>
        <w:t>,</w:t>
      </w:r>
      <w:r>
        <w:rPr>
          <w:bCs/>
          <w:iCs/>
        </w:rPr>
        <w:t xml:space="preserve"> en vías de subdesarrollo.</w:t>
      </w:r>
      <w:r w:rsidR="00B66C40">
        <w:rPr>
          <w:bCs/>
          <w:iCs/>
        </w:rPr>
        <w:t xml:space="preserve"> </w:t>
      </w:r>
      <w:r w:rsidR="001D7263">
        <w:rPr>
          <w:bCs/>
          <w:iCs/>
        </w:rPr>
        <w:t xml:space="preserve">Les propongo otro, más acorde con las </w:t>
      </w:r>
      <w:r w:rsidR="00997932">
        <w:rPr>
          <w:bCs/>
          <w:iCs/>
        </w:rPr>
        <w:t xml:space="preserve"> </w:t>
      </w:r>
      <w:r w:rsidR="001D7263">
        <w:rPr>
          <w:bCs/>
          <w:iCs/>
        </w:rPr>
        <w:t>nuevas tecnologías</w:t>
      </w:r>
      <w:r w:rsidR="00997932">
        <w:rPr>
          <w:bCs/>
          <w:iCs/>
        </w:rPr>
        <w:t xml:space="preserve"> y </w:t>
      </w:r>
      <w:r w:rsidR="00366D0D">
        <w:rPr>
          <w:bCs/>
          <w:iCs/>
        </w:rPr>
        <w:t>el cinismo conducente</w:t>
      </w:r>
      <w:r w:rsidR="001D7263">
        <w:rPr>
          <w:bCs/>
          <w:iCs/>
        </w:rPr>
        <w:t xml:space="preserve">: </w:t>
      </w:r>
      <w:r w:rsidR="001D7263" w:rsidRPr="001D7263">
        <w:rPr>
          <w:b/>
          <w:bCs/>
          <w:iCs/>
        </w:rPr>
        <w:t xml:space="preserve">“Se ofrece “chabola” con wifi”. </w:t>
      </w:r>
    </w:p>
    <w:p w:rsidR="001D53D5" w:rsidRDefault="00487176" w:rsidP="00AB43E5">
      <w:pPr>
        <w:pStyle w:val="NormalWeb"/>
        <w:jc w:val="both"/>
        <w:rPr>
          <w:bCs/>
          <w:iCs/>
          <w:u w:val="single"/>
        </w:rPr>
      </w:pPr>
      <w:r>
        <w:rPr>
          <w:bCs/>
          <w:iCs/>
          <w:u w:val="single"/>
        </w:rPr>
        <w:t>Es lo que hay</w:t>
      </w:r>
      <w:r w:rsidR="001D53D5">
        <w:rPr>
          <w:bCs/>
          <w:iCs/>
          <w:u w:val="single"/>
        </w:rPr>
        <w:t xml:space="preserve"> (un desordenado recorrido por la hemeroteca del esperpento)</w:t>
      </w:r>
    </w:p>
    <w:p w:rsidR="001D53D5" w:rsidRPr="00D96D0E" w:rsidRDefault="00D96D0E" w:rsidP="00AB43E5">
      <w:pPr>
        <w:pStyle w:val="NormalWeb"/>
        <w:jc w:val="both"/>
        <w:rPr>
          <w:bCs/>
          <w:iCs/>
          <w:u w:val="single"/>
          <w:lang w:val="en-US"/>
        </w:rPr>
      </w:pPr>
      <w:r>
        <w:rPr>
          <w:bCs/>
          <w:iCs/>
          <w:u w:val="single"/>
          <w:lang w:val="en-US"/>
        </w:rPr>
        <w:t>Del “a</w:t>
      </w:r>
      <w:r w:rsidRPr="00D96D0E">
        <w:rPr>
          <w:bCs/>
          <w:iCs/>
          <w:u w:val="single"/>
          <w:lang w:val="en-US"/>
        </w:rPr>
        <w:t>merican dream</w:t>
      </w:r>
      <w:r>
        <w:rPr>
          <w:bCs/>
          <w:iCs/>
          <w:u w:val="single"/>
          <w:lang w:val="en-US"/>
        </w:rPr>
        <w:t>”</w:t>
      </w:r>
      <w:r w:rsidRPr="00D96D0E">
        <w:rPr>
          <w:bCs/>
          <w:iCs/>
          <w:u w:val="single"/>
          <w:lang w:val="en-US"/>
        </w:rPr>
        <w:t xml:space="preserve"> al </w:t>
      </w:r>
      <w:r>
        <w:rPr>
          <w:bCs/>
          <w:iCs/>
          <w:u w:val="single"/>
          <w:lang w:val="en-US"/>
        </w:rPr>
        <w:t>“</w:t>
      </w:r>
      <w:r w:rsidR="001D53D5" w:rsidRPr="00D96D0E">
        <w:rPr>
          <w:bCs/>
          <w:iCs/>
          <w:u w:val="single"/>
          <w:lang w:val="en-US"/>
        </w:rPr>
        <w:t>american nightmare</w:t>
      </w:r>
      <w:r>
        <w:rPr>
          <w:bCs/>
          <w:iCs/>
          <w:u w:val="single"/>
          <w:lang w:val="en-US"/>
        </w:rPr>
        <w:t>”</w:t>
      </w:r>
    </w:p>
    <w:p w:rsidR="001D53D5" w:rsidRPr="00CA14BA" w:rsidRDefault="001D53D5" w:rsidP="001D53D5">
      <w:pPr>
        <w:spacing w:line="240" w:lineRule="auto"/>
        <w:jc w:val="both"/>
        <w:rPr>
          <w:rFonts w:ascii="Times New Roman" w:hAnsi="Times New Roman"/>
          <w:sz w:val="24"/>
          <w:szCs w:val="24"/>
          <w:lang w:val="en-US"/>
        </w:rPr>
      </w:pPr>
      <w:r w:rsidRPr="00CA14BA">
        <w:rPr>
          <w:rFonts w:ascii="Times New Roman" w:hAnsi="Times New Roman"/>
          <w:bCs/>
          <w:color w:val="000000"/>
          <w:kern w:val="36"/>
          <w:sz w:val="24"/>
          <w:szCs w:val="24"/>
          <w:lang w:val="en-US"/>
        </w:rPr>
        <w:t xml:space="preserve">- </w:t>
      </w:r>
      <w:r w:rsidRPr="00C213EA">
        <w:rPr>
          <w:rFonts w:ascii="Times New Roman" w:hAnsi="Times New Roman"/>
          <w:bCs/>
          <w:color w:val="000000"/>
          <w:kern w:val="36"/>
          <w:sz w:val="24"/>
          <w:szCs w:val="24"/>
          <w:u w:val="single"/>
          <w:lang w:val="en-US"/>
        </w:rPr>
        <w:t>36 Statistics Which Prove That The American Dream Is Turning Into An Absolute Nightmare For The Middle Class</w:t>
      </w:r>
      <w:r>
        <w:rPr>
          <w:rFonts w:ascii="Times New Roman" w:hAnsi="Times New Roman"/>
          <w:bCs/>
          <w:color w:val="000000"/>
          <w:kern w:val="36"/>
          <w:sz w:val="24"/>
          <w:szCs w:val="24"/>
          <w:lang w:val="en-US"/>
        </w:rPr>
        <w:t xml:space="preserve"> </w:t>
      </w:r>
      <w:r>
        <w:rPr>
          <w:rFonts w:ascii="Times New Roman" w:hAnsi="Times New Roman"/>
          <w:sz w:val="24"/>
          <w:szCs w:val="24"/>
          <w:lang w:val="en-US"/>
        </w:rPr>
        <w:t xml:space="preserve">(Business Insider - </w:t>
      </w:r>
      <w:r w:rsidRPr="0022602F">
        <w:rPr>
          <w:rFonts w:ascii="Times New Roman" w:hAnsi="Times New Roman"/>
          <w:b/>
          <w:sz w:val="24"/>
          <w:szCs w:val="24"/>
          <w:lang w:val="en-US"/>
        </w:rPr>
        <w:t>4/5/11</w:t>
      </w:r>
      <w:r>
        <w:rPr>
          <w:rFonts w:ascii="Times New Roman" w:hAnsi="Times New Roman"/>
          <w:sz w:val="24"/>
          <w:szCs w:val="24"/>
          <w:lang w:val="en-US"/>
        </w:rPr>
        <w:t>)</w:t>
      </w:r>
    </w:p>
    <w:p w:rsidR="001D53D5" w:rsidRPr="00C213EA" w:rsidRDefault="001D53D5" w:rsidP="001D53D5">
      <w:pPr>
        <w:pStyle w:val="NormalWeb"/>
        <w:jc w:val="both"/>
        <w:rPr>
          <w:color w:val="000000"/>
          <w:lang w:val="en-US"/>
        </w:rPr>
      </w:pPr>
      <w:r w:rsidRPr="00C213EA">
        <w:rPr>
          <w:color w:val="000000"/>
          <w:lang w:val="en-US"/>
        </w:rPr>
        <w:t xml:space="preserve">The U.S. middle class is being shredded, ripped apart and systematically wiped out. If you doubt this, just check out the statistics below. The American Dream is being transformed into an absolute nightmare. Once upon a time, the rest of the world knew that most Americans were able to live a middle class lifestyle. Most American families had nice homes, most American families had a car or two, most American families had nice clothes, most American families had an overabundance of food and most American families could even look forward to sending their children to college if that is what the kids wanted to do. There was an implicit promise that this was the way that it was always going to be. Most of us grew up believing that if we worked really hard in school and that if we stayed out of trouble and </w:t>
      </w:r>
      <w:r w:rsidR="002D6894">
        <w:rPr>
          <w:color w:val="000000"/>
          <w:lang w:val="en-US"/>
        </w:rPr>
        <w:t>that if we did everything that “the system”</w:t>
      </w:r>
      <w:r w:rsidRPr="00C213EA">
        <w:rPr>
          <w:color w:val="000000"/>
          <w:lang w:val="en-US"/>
        </w:rPr>
        <w:t xml:space="preserve"> told us to do that there would be a place for us in the middle clas</w:t>
      </w:r>
      <w:r>
        <w:rPr>
          <w:color w:val="000000"/>
          <w:lang w:val="en-US"/>
        </w:rPr>
        <w:t>s too. Well, it turns out that “the system”</w:t>
      </w:r>
      <w:r w:rsidRPr="00C213EA">
        <w:rPr>
          <w:color w:val="000000"/>
          <w:lang w:val="en-US"/>
        </w:rPr>
        <w:t xml:space="preserve"> is breaking down. There aren't enough good jobs for all of us anymore. In fact, there aren't very many crappy jobs either. Millions are out of work, millions have lost their homes and nearly all of the long-term economic trends just keep getting worse and worse. So is there any hope for the U.S. middle class?</w:t>
      </w:r>
    </w:p>
    <w:p w:rsidR="001D53D5" w:rsidRPr="00C213EA" w:rsidRDefault="001D53D5" w:rsidP="001D53D5">
      <w:pPr>
        <w:pStyle w:val="NormalWeb"/>
        <w:jc w:val="both"/>
        <w:rPr>
          <w:color w:val="000000"/>
          <w:lang w:val="en-US"/>
        </w:rPr>
      </w:pPr>
      <w:r w:rsidRPr="00C213EA">
        <w:rPr>
          <w:color w:val="000000"/>
          <w:lang w:val="en-US"/>
        </w:rPr>
        <w:t>No, there is not.</w:t>
      </w:r>
    </w:p>
    <w:p w:rsidR="001D53D5" w:rsidRPr="00C213EA" w:rsidRDefault="001D53D5" w:rsidP="001D53D5">
      <w:pPr>
        <w:pStyle w:val="NormalWeb"/>
        <w:jc w:val="both"/>
        <w:rPr>
          <w:color w:val="000000"/>
          <w:lang w:val="en-US"/>
        </w:rPr>
      </w:pPr>
      <w:r w:rsidRPr="00C213EA">
        <w:rPr>
          <w:color w:val="000000"/>
          <w:lang w:val="en-US"/>
        </w:rPr>
        <w:t>Unless fundamental changes are made economically, financially and politically, the long-term trends that are destroying the U.S. middle class will continue to do so.</w:t>
      </w:r>
    </w:p>
    <w:p w:rsidR="001D53D5" w:rsidRPr="00C213EA" w:rsidRDefault="001D53D5" w:rsidP="001D53D5">
      <w:pPr>
        <w:pStyle w:val="NormalWeb"/>
        <w:jc w:val="both"/>
        <w:rPr>
          <w:color w:val="000000"/>
          <w:lang w:val="en-US"/>
        </w:rPr>
      </w:pPr>
      <w:r w:rsidRPr="00C213EA">
        <w:rPr>
          <w:color w:val="000000"/>
          <w:lang w:val="en-US"/>
        </w:rPr>
        <w:t>The number of good jobs has been declining for a long time. The good jobs that have been lost are being replaced by a smaller number</w:t>
      </w:r>
      <w:r>
        <w:rPr>
          <w:color w:val="000000"/>
          <w:lang w:val="en-US"/>
        </w:rPr>
        <w:t xml:space="preserve"> of low paying “service jobs”</w:t>
      </w:r>
      <w:r w:rsidRPr="00C213EA">
        <w:rPr>
          <w:color w:val="000000"/>
          <w:lang w:val="en-US"/>
        </w:rPr>
        <w:t>.</w:t>
      </w:r>
    </w:p>
    <w:p w:rsidR="001D53D5" w:rsidRPr="00C213EA" w:rsidRDefault="001D53D5" w:rsidP="001D53D5">
      <w:pPr>
        <w:pStyle w:val="NormalWeb"/>
        <w:jc w:val="both"/>
        <w:rPr>
          <w:color w:val="000000"/>
          <w:lang w:val="en-US"/>
        </w:rPr>
      </w:pPr>
      <w:r w:rsidRPr="00C213EA">
        <w:rPr>
          <w:color w:val="000000"/>
          <w:lang w:val="en-US"/>
        </w:rPr>
        <w:t>Meanwhile, the cost of everything is going up. It is getting really hard for American families to be able to afford to put food on the table and to put gas in the tank. Health care costs are absolutely outrageous and college tuition is now out of reach for millions of American families.</w:t>
      </w:r>
    </w:p>
    <w:p w:rsidR="001D53D5" w:rsidRPr="00C213EA" w:rsidRDefault="001D53D5" w:rsidP="001D53D5">
      <w:pPr>
        <w:pStyle w:val="NormalWeb"/>
        <w:jc w:val="both"/>
        <w:rPr>
          <w:color w:val="000000"/>
          <w:lang w:val="en-US"/>
        </w:rPr>
      </w:pPr>
      <w:r w:rsidRPr="00C213EA">
        <w:rPr>
          <w:color w:val="000000"/>
          <w:lang w:val="en-US"/>
        </w:rPr>
        <w:t>Every single month more American families fall out of the middle class. Today there are 18 million more Americans on food stamps than there were just four years ago. More than one out of every five U.S. children is living in poverty. Things are getting really, really bad out there.</w:t>
      </w:r>
    </w:p>
    <w:p w:rsidR="001D53D5" w:rsidRPr="00C213EA" w:rsidRDefault="001D53D5" w:rsidP="001D53D5">
      <w:pPr>
        <w:pStyle w:val="NormalWeb"/>
        <w:jc w:val="both"/>
        <w:rPr>
          <w:color w:val="000000"/>
          <w:lang w:val="en-US"/>
        </w:rPr>
      </w:pPr>
      <w:r w:rsidRPr="00C213EA">
        <w:rPr>
          <w:color w:val="000000"/>
          <w:lang w:val="en-US"/>
        </w:rPr>
        <w:lastRenderedPageBreak/>
        <w:t>The following are 36 statistics which prove that the American Dream is turning into an absolute ni</w:t>
      </w:r>
      <w:r w:rsidR="00366D0D">
        <w:rPr>
          <w:color w:val="000000"/>
          <w:lang w:val="en-US"/>
        </w:rPr>
        <w:t>ghtmare for the middle class...</w:t>
      </w:r>
    </w:p>
    <w:p w:rsidR="001D53D5" w:rsidRPr="00161AD7" w:rsidRDefault="001D53D5" w:rsidP="001D53D5">
      <w:pPr>
        <w:pStyle w:val="NormalWeb"/>
        <w:jc w:val="both"/>
        <w:rPr>
          <w:lang w:val="en-US"/>
        </w:rPr>
      </w:pPr>
      <w:r w:rsidRPr="00161AD7">
        <w:rPr>
          <w:rStyle w:val="Textoennegrita"/>
          <w:lang w:val="en-US"/>
        </w:rPr>
        <w:t>#1</w:t>
      </w:r>
      <w:r w:rsidRPr="00161AD7">
        <w:rPr>
          <w:lang w:val="en-US"/>
        </w:rPr>
        <w:t xml:space="preserve"> The competition for decent jobs in America has gotten absolutely insane. There have been reports of people actually getting down on their knees and begging for jobs. Many Americans are starting to wonder if they will ever get a decent job again. According to the U.S. Bureau of Labor Statistics, the average duration of unemployment in the United States is now </w:t>
      </w:r>
      <w:hyperlink r:id="rId98" w:tgtFrame="_blank" w:tooltip="an all-time record 39 weeks" w:history="1">
        <w:r w:rsidRPr="00161AD7">
          <w:rPr>
            <w:rStyle w:val="Hipervnculo"/>
            <w:color w:val="auto"/>
            <w:lang w:val="en-US"/>
          </w:rPr>
          <w:t>an all-time record 39 weeks</w:t>
        </w:r>
      </w:hyperlink>
      <w:r w:rsidR="00366D0D">
        <w:rPr>
          <w:lang w:val="en-US"/>
        </w:rPr>
        <w:t>...</w:t>
      </w:r>
    </w:p>
    <w:p w:rsidR="001D53D5" w:rsidRPr="00161AD7" w:rsidRDefault="001D53D5" w:rsidP="001D53D5">
      <w:pPr>
        <w:pStyle w:val="NormalWeb"/>
        <w:jc w:val="both"/>
        <w:rPr>
          <w:lang w:val="en-US"/>
        </w:rPr>
      </w:pPr>
      <w:r w:rsidRPr="00161AD7">
        <w:rPr>
          <w:rStyle w:val="Textoennegrita"/>
          <w:lang w:val="en-US"/>
        </w:rPr>
        <w:t>#2</w:t>
      </w:r>
      <w:r w:rsidRPr="00161AD7">
        <w:rPr>
          <w:lang w:val="en-US"/>
        </w:rPr>
        <w:t xml:space="preserve"> According to the Wall Street Journal, there are </w:t>
      </w:r>
      <w:hyperlink r:id="rId99" w:tgtFrame="_blank" w:tooltip="5.5 million Americans" w:history="1">
        <w:r w:rsidRPr="00161AD7">
          <w:rPr>
            <w:rStyle w:val="Hipervnculo"/>
            <w:color w:val="auto"/>
            <w:lang w:val="en-US"/>
          </w:rPr>
          <w:t>5.5 million Americans</w:t>
        </w:r>
      </w:hyperlink>
      <w:r w:rsidRPr="00161AD7">
        <w:rPr>
          <w:lang w:val="en-US"/>
        </w:rPr>
        <w:t xml:space="preserve"> that are unemployed and yet are </w:t>
      </w:r>
      <w:r w:rsidRPr="00161AD7">
        <w:rPr>
          <w:rStyle w:val="Textoennegrita"/>
          <w:lang w:val="en-US"/>
        </w:rPr>
        <w:t>not</w:t>
      </w:r>
      <w:r w:rsidRPr="00161AD7">
        <w:rPr>
          <w:lang w:val="en-US"/>
        </w:rPr>
        <w:t xml:space="preserve"> receiving unemployment benefits.</w:t>
      </w:r>
    </w:p>
    <w:p w:rsidR="001D53D5" w:rsidRPr="00161AD7" w:rsidRDefault="001D53D5" w:rsidP="001D53D5">
      <w:pPr>
        <w:pStyle w:val="NormalWeb"/>
        <w:jc w:val="both"/>
        <w:rPr>
          <w:lang w:val="en-US"/>
        </w:rPr>
      </w:pPr>
      <w:r w:rsidRPr="00161AD7">
        <w:rPr>
          <w:rStyle w:val="Textoennegrita"/>
          <w:lang w:val="en-US"/>
        </w:rPr>
        <w:t>#3</w:t>
      </w:r>
      <w:r w:rsidR="001E3B80">
        <w:rPr>
          <w:rStyle w:val="Textoennegrita"/>
          <w:lang w:val="en-US"/>
        </w:rPr>
        <w:t xml:space="preserve"> </w:t>
      </w:r>
      <w:proofErr w:type="gramStart"/>
      <w:r w:rsidRPr="00161AD7">
        <w:rPr>
          <w:lang w:val="en-US"/>
        </w:rPr>
        <w:t>The</w:t>
      </w:r>
      <w:proofErr w:type="gramEnd"/>
      <w:r w:rsidRPr="00161AD7">
        <w:rPr>
          <w:lang w:val="en-US"/>
        </w:rPr>
        <w:t xml:space="preserve"> number of “low income jobs” in the U.S. has risen steadily over the past 30</w:t>
      </w:r>
      <w:r w:rsidR="00487176" w:rsidRPr="00161AD7">
        <w:rPr>
          <w:lang w:val="en-US"/>
        </w:rPr>
        <w:t xml:space="preserve"> years and they now account for </w:t>
      </w:r>
      <w:hyperlink r:id="rId100" w:anchor="-6" w:tgtFrame="_blank" w:tooltip="41 percent" w:history="1">
        <w:r w:rsidRPr="00161AD7">
          <w:rPr>
            <w:rStyle w:val="Hipervnculo"/>
            <w:color w:val="auto"/>
            <w:lang w:val="en-US"/>
          </w:rPr>
          <w:t>41 percent</w:t>
        </w:r>
      </w:hyperlink>
      <w:r w:rsidRPr="00161AD7">
        <w:rPr>
          <w:lang w:val="en-US"/>
        </w:rPr>
        <w:t xml:space="preserve"> of all jobs in the United States.</w:t>
      </w:r>
    </w:p>
    <w:p w:rsidR="001D53D5" w:rsidRPr="00161AD7" w:rsidRDefault="001D53D5" w:rsidP="001D53D5">
      <w:pPr>
        <w:pStyle w:val="NormalWeb"/>
        <w:jc w:val="both"/>
        <w:rPr>
          <w:lang w:val="en-US"/>
        </w:rPr>
      </w:pPr>
      <w:r w:rsidRPr="00161AD7">
        <w:rPr>
          <w:rStyle w:val="Textoennegrita"/>
          <w:lang w:val="en-US"/>
        </w:rPr>
        <w:t>#4</w:t>
      </w:r>
      <w:r w:rsidR="001E3B80">
        <w:rPr>
          <w:rStyle w:val="Textoennegrita"/>
          <w:lang w:val="en-US"/>
        </w:rPr>
        <w:t xml:space="preserve"> </w:t>
      </w:r>
      <w:proofErr w:type="gramStart"/>
      <w:r w:rsidRPr="00161AD7">
        <w:rPr>
          <w:lang w:val="en-US"/>
        </w:rPr>
        <w:t>Only</w:t>
      </w:r>
      <w:proofErr w:type="gramEnd"/>
      <w:r w:rsidR="00487176" w:rsidRPr="00161AD7">
        <w:rPr>
          <w:lang w:val="en-US"/>
        </w:rPr>
        <w:t xml:space="preserve"> </w:t>
      </w:r>
      <w:hyperlink r:id="rId101" w:tgtFrame="_blank" w:tooltip="66.8%" w:history="1">
        <w:r w:rsidRPr="00161AD7">
          <w:rPr>
            <w:rStyle w:val="Hipervnculo"/>
            <w:color w:val="auto"/>
            <w:lang w:val="en-US"/>
          </w:rPr>
          <w:t>66.8%</w:t>
        </w:r>
      </w:hyperlink>
      <w:r w:rsidRPr="00161AD7">
        <w:rPr>
          <w:lang w:val="en-US"/>
        </w:rPr>
        <w:t xml:space="preserve"> of American men had a job last year. That was the lowest level that has ever been recorded in all of U.S. history.</w:t>
      </w:r>
    </w:p>
    <w:p w:rsidR="001D53D5" w:rsidRPr="00161AD7" w:rsidRDefault="001D53D5" w:rsidP="001D53D5">
      <w:pPr>
        <w:pStyle w:val="NormalWeb"/>
        <w:jc w:val="both"/>
        <w:rPr>
          <w:lang w:val="en-US"/>
        </w:rPr>
      </w:pPr>
      <w:r w:rsidRPr="00161AD7">
        <w:rPr>
          <w:rStyle w:val="Textoennegrita"/>
          <w:lang w:val="en-US"/>
        </w:rPr>
        <w:t>#5</w:t>
      </w:r>
      <w:r w:rsidRPr="00161AD7">
        <w:rPr>
          <w:lang w:val="en-US"/>
        </w:rPr>
        <w:t xml:space="preserve"> Once upon a time, anyone could get hired at McDonald's. But today McDonald's turns away a higher percentage of applicants than Harvard does. Approximately </w:t>
      </w:r>
      <w:hyperlink r:id="rId102" w:tgtFrame="_blank" w:tooltip="7 percent" w:history="1">
        <w:r w:rsidRPr="00161AD7">
          <w:rPr>
            <w:rStyle w:val="Hipervnculo"/>
            <w:color w:val="auto"/>
            <w:lang w:val="en-US"/>
          </w:rPr>
          <w:t>7 percent</w:t>
        </w:r>
      </w:hyperlink>
      <w:r w:rsidRPr="00161AD7">
        <w:rPr>
          <w:lang w:val="en-US"/>
        </w:rPr>
        <w:t xml:space="preserve"> of all those that apply to get into Harvard are accepted. At a recent “National Hiring Day” held by McDonald's only </w:t>
      </w:r>
      <w:hyperlink r:id="rId103" w:tgtFrame="_blank" w:tooltip="about 6.2 percent" w:history="1">
        <w:r w:rsidRPr="00161AD7">
          <w:rPr>
            <w:rStyle w:val="Hipervnculo"/>
            <w:color w:val="auto"/>
            <w:lang w:val="en-US"/>
          </w:rPr>
          <w:t>about 6.2 percent</w:t>
        </w:r>
      </w:hyperlink>
      <w:r w:rsidRPr="00161AD7">
        <w:rPr>
          <w:lang w:val="en-US"/>
        </w:rPr>
        <w:t xml:space="preserve"> of the one million Americans that applied for a job were hired.</w:t>
      </w:r>
    </w:p>
    <w:p w:rsidR="001D53D5" w:rsidRPr="00161AD7" w:rsidRDefault="001D53D5" w:rsidP="001D53D5">
      <w:pPr>
        <w:pStyle w:val="NormalWeb"/>
        <w:jc w:val="both"/>
        <w:rPr>
          <w:lang w:val="en-US"/>
        </w:rPr>
      </w:pPr>
      <w:r w:rsidRPr="00161AD7">
        <w:rPr>
          <w:rStyle w:val="Textoennegrita"/>
          <w:lang w:val="en-US"/>
        </w:rPr>
        <w:t>#6</w:t>
      </w:r>
      <w:r w:rsidR="001E3B80">
        <w:rPr>
          <w:rStyle w:val="Textoennegrita"/>
          <w:lang w:val="en-US"/>
        </w:rPr>
        <w:t xml:space="preserve"> </w:t>
      </w:r>
      <w:proofErr w:type="gramStart"/>
      <w:r w:rsidRPr="00161AD7">
        <w:rPr>
          <w:lang w:val="en-US"/>
        </w:rPr>
        <w:t>There</w:t>
      </w:r>
      <w:proofErr w:type="gramEnd"/>
      <w:r w:rsidRPr="00161AD7">
        <w:rPr>
          <w:lang w:val="en-US"/>
        </w:rPr>
        <w:t xml:space="preserve"> are now about </w:t>
      </w:r>
      <w:hyperlink r:id="rId104" w:tgtFrame="_blank" w:tooltip="7.25 million fewer jobs" w:history="1">
        <w:r w:rsidRPr="00161AD7">
          <w:rPr>
            <w:rStyle w:val="Hipervnculo"/>
            <w:color w:val="auto"/>
            <w:lang w:val="en-US"/>
          </w:rPr>
          <w:t>7.25 million fewer jobs</w:t>
        </w:r>
      </w:hyperlink>
      <w:r w:rsidRPr="00161AD7">
        <w:rPr>
          <w:lang w:val="en-US"/>
        </w:rPr>
        <w:t xml:space="preserve"> in America than when the recession began back in 2007.</w:t>
      </w:r>
    </w:p>
    <w:p w:rsidR="001D53D5" w:rsidRPr="00161AD7" w:rsidRDefault="001D53D5" w:rsidP="001D53D5">
      <w:pPr>
        <w:pStyle w:val="NormalWeb"/>
        <w:jc w:val="both"/>
        <w:rPr>
          <w:lang w:val="en-US"/>
        </w:rPr>
      </w:pPr>
      <w:r w:rsidRPr="00161AD7">
        <w:rPr>
          <w:rStyle w:val="Textoennegrita"/>
          <w:lang w:val="en-US"/>
        </w:rPr>
        <w:t>#7</w:t>
      </w:r>
      <w:r w:rsidRPr="00161AD7">
        <w:rPr>
          <w:lang w:val="en-US"/>
        </w:rPr>
        <w:t xml:space="preserve"> The United States has lost an average of about 50,000 </w:t>
      </w:r>
      <w:hyperlink r:id="rId105" w:tgtFrame="_blank" w:tooltip="manufacturing jobs" w:history="1">
        <w:r w:rsidRPr="00161AD7">
          <w:rPr>
            <w:rStyle w:val="Hipervnculo"/>
            <w:color w:val="auto"/>
            <w:lang w:val="en-US"/>
          </w:rPr>
          <w:t>manufacturing jobs</w:t>
        </w:r>
      </w:hyperlink>
      <w:r w:rsidR="00487176" w:rsidRPr="00161AD7">
        <w:rPr>
          <w:rStyle w:val="Hipervnculo"/>
          <w:color w:val="auto"/>
          <w:lang w:val="en-US"/>
        </w:rPr>
        <w:t xml:space="preserve"> </w:t>
      </w:r>
      <w:r w:rsidRPr="00632777">
        <w:rPr>
          <w:rStyle w:val="nfasis"/>
          <w:i w:val="0"/>
          <w:lang w:val="en-US"/>
        </w:rPr>
        <w:t>per month</w:t>
      </w:r>
      <w:r w:rsidRPr="00161AD7">
        <w:rPr>
          <w:lang w:val="en-US"/>
        </w:rPr>
        <w:t xml:space="preserve"> since China joined the World Trade Organization in 2001.</w:t>
      </w:r>
    </w:p>
    <w:p w:rsidR="001D53D5" w:rsidRPr="00161AD7" w:rsidRDefault="001D53D5" w:rsidP="001D53D5">
      <w:pPr>
        <w:pStyle w:val="NormalWeb"/>
        <w:jc w:val="both"/>
        <w:rPr>
          <w:lang w:val="en-US"/>
        </w:rPr>
      </w:pPr>
      <w:r w:rsidRPr="00161AD7">
        <w:rPr>
          <w:rStyle w:val="Textoennegrita"/>
          <w:lang w:val="en-US"/>
        </w:rPr>
        <w:t>#8</w:t>
      </w:r>
      <w:r w:rsidRPr="00161AD7">
        <w:rPr>
          <w:lang w:val="en-US"/>
        </w:rPr>
        <w:t xml:space="preserve"> A New York post analysis has found that the rate of inflation in New York City has been </w:t>
      </w:r>
      <w:hyperlink r:id="rId106" w:tgtFrame="_blank" w:tooltip="about 14 percent" w:history="1">
        <w:r w:rsidRPr="00161AD7">
          <w:rPr>
            <w:rStyle w:val="Hipervnculo"/>
            <w:color w:val="auto"/>
            <w:lang w:val="en-US"/>
          </w:rPr>
          <w:t>about 14 percent</w:t>
        </w:r>
      </w:hyperlink>
      <w:r w:rsidRPr="00161AD7">
        <w:rPr>
          <w:lang w:val="en-US"/>
        </w:rPr>
        <w:t xml:space="preserve"> over the past year.</w:t>
      </w:r>
    </w:p>
    <w:p w:rsidR="001D53D5" w:rsidRPr="00161AD7" w:rsidRDefault="001D53D5" w:rsidP="001D53D5">
      <w:pPr>
        <w:pStyle w:val="NormalWeb"/>
        <w:jc w:val="both"/>
        <w:rPr>
          <w:lang w:val="en-US"/>
        </w:rPr>
      </w:pPr>
      <w:r w:rsidRPr="00161AD7">
        <w:rPr>
          <w:rStyle w:val="Textoennegrita"/>
          <w:lang w:val="en-US"/>
        </w:rPr>
        <w:t>#9</w:t>
      </w:r>
      <w:r w:rsidR="001E3B80">
        <w:rPr>
          <w:rStyle w:val="Textoennegrita"/>
          <w:lang w:val="en-US"/>
        </w:rPr>
        <w:t xml:space="preserve"> </w:t>
      </w:r>
      <w:proofErr w:type="gramStart"/>
      <w:r w:rsidRPr="00161AD7">
        <w:rPr>
          <w:lang w:val="en-US"/>
        </w:rPr>
        <w:t>The</w:t>
      </w:r>
      <w:proofErr w:type="gramEnd"/>
      <w:r w:rsidRPr="00161AD7">
        <w:rPr>
          <w:lang w:val="en-US"/>
        </w:rPr>
        <w:t xml:space="preserve"> average price of a gallon of gasoline in the United States is now up to </w:t>
      </w:r>
      <w:hyperlink r:id="rId107" w:tgtFrame="_blank" w:tooltip="$3.91 a gallon" w:history="1">
        <w:r w:rsidRPr="00161AD7">
          <w:rPr>
            <w:rStyle w:val="Hipervnculo"/>
            <w:color w:val="auto"/>
            <w:lang w:val="en-US"/>
          </w:rPr>
          <w:t>$</w:t>
        </w:r>
        <w:r w:rsidR="00487176" w:rsidRPr="00161AD7">
          <w:rPr>
            <w:rStyle w:val="Hipervnculo"/>
            <w:color w:val="auto"/>
            <w:lang w:val="en-US"/>
          </w:rPr>
          <w:t xml:space="preserve"> </w:t>
        </w:r>
        <w:r w:rsidRPr="00161AD7">
          <w:rPr>
            <w:rStyle w:val="Hipervnculo"/>
            <w:color w:val="auto"/>
            <w:lang w:val="en-US"/>
          </w:rPr>
          <w:t>3.91 a gallon</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#10</w:t>
      </w:r>
      <w:r w:rsidR="001E3B80">
        <w:rPr>
          <w:rStyle w:val="Textoennegrita"/>
          <w:lang w:val="en-US"/>
        </w:rPr>
        <w:t xml:space="preserve"> </w:t>
      </w:r>
      <w:proofErr w:type="gramStart"/>
      <w:r w:rsidRPr="00161AD7">
        <w:rPr>
          <w:lang w:val="en-US"/>
        </w:rPr>
        <w:t>Over</w:t>
      </w:r>
      <w:proofErr w:type="gramEnd"/>
      <w:r w:rsidRPr="00161AD7">
        <w:rPr>
          <w:lang w:val="en-US"/>
        </w:rPr>
        <w:t xml:space="preserve"> the past 12 months the average price of gasoline in the United States has gone up </w:t>
      </w:r>
      <w:hyperlink r:id="rId108" w:tgtFrame="_blank" w:tooltip="by about 30%" w:history="1">
        <w:r w:rsidRPr="00161AD7">
          <w:rPr>
            <w:rStyle w:val="Hipervnculo"/>
            <w:color w:val="auto"/>
            <w:lang w:val="en-US"/>
          </w:rPr>
          <w:t>by about 30%</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#11</w:t>
      </w:r>
      <w:r w:rsidRPr="00161AD7">
        <w:rPr>
          <w:lang w:val="en-US"/>
        </w:rPr>
        <w:t xml:space="preserve"> Spending on energy now accounts for more than 6 percent of all consumer spending. Every time this has happened since 1970 </w:t>
      </w:r>
      <w:hyperlink r:id="rId109" w:tgtFrame="_blank" w:tooltip="we have also had a recession that followed" w:history="1">
        <w:r w:rsidRPr="00161AD7">
          <w:rPr>
            <w:rStyle w:val="Hipervnculo"/>
            <w:color w:val="auto"/>
            <w:lang w:val="en-US"/>
          </w:rPr>
          <w:t>we have also had a recession that followed</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#12</w:t>
      </w:r>
      <w:r w:rsidR="001E3B80">
        <w:rPr>
          <w:rStyle w:val="Textoennegrita"/>
          <w:lang w:val="en-US"/>
        </w:rPr>
        <w:t xml:space="preserve"> </w:t>
      </w:r>
      <w:proofErr w:type="gramStart"/>
      <w:r w:rsidRPr="00161AD7">
        <w:rPr>
          <w:lang w:val="en-US"/>
        </w:rPr>
        <w:t>The</w:t>
      </w:r>
      <w:proofErr w:type="gramEnd"/>
      <w:r w:rsidRPr="00161AD7">
        <w:rPr>
          <w:lang w:val="en-US"/>
        </w:rPr>
        <w:t xml:space="preserve"> average American driver will spend somewhere around </w:t>
      </w:r>
      <w:hyperlink r:id="rId110" w:tgtFrame="_blank" w:tooltip="$750 more" w:history="1">
        <w:r w:rsidRPr="00161AD7">
          <w:rPr>
            <w:rStyle w:val="Hipervnculo"/>
            <w:color w:val="auto"/>
            <w:lang w:val="en-US"/>
          </w:rPr>
          <w:t>$</w:t>
        </w:r>
        <w:r w:rsidR="00487176" w:rsidRPr="00161AD7">
          <w:rPr>
            <w:rStyle w:val="Hipervnculo"/>
            <w:color w:val="auto"/>
            <w:lang w:val="en-US"/>
          </w:rPr>
          <w:t xml:space="preserve"> </w:t>
        </w:r>
        <w:r w:rsidRPr="00161AD7">
          <w:rPr>
            <w:rStyle w:val="Hipervnculo"/>
            <w:color w:val="auto"/>
            <w:lang w:val="en-US"/>
          </w:rPr>
          <w:t>750 more</w:t>
        </w:r>
      </w:hyperlink>
      <w:r w:rsidRPr="00161AD7">
        <w:rPr>
          <w:lang w:val="en-US"/>
        </w:rPr>
        <w:t xml:space="preserve"> for gasoline in 2011. Unfortunately, it seems likely that the price of oil is going to go up even higher. Already the price of oil is closing in on the all-time record....</w:t>
      </w:r>
    </w:p>
    <w:p w:rsidR="001D53D5" w:rsidRPr="00161AD7" w:rsidRDefault="001D53D5" w:rsidP="001D53D5">
      <w:pPr>
        <w:pStyle w:val="NormalWeb"/>
        <w:jc w:val="both"/>
        <w:rPr>
          <w:lang w:val="en-US"/>
        </w:rPr>
      </w:pPr>
      <w:r w:rsidRPr="00161AD7">
        <w:rPr>
          <w:rStyle w:val="Textoennegrita"/>
          <w:lang w:val="en-US"/>
        </w:rPr>
        <w:t>#13</w:t>
      </w:r>
      <w:r w:rsidRPr="00161AD7">
        <w:rPr>
          <w:lang w:val="en-US"/>
        </w:rPr>
        <w:t xml:space="preserve"> In the United States, </w:t>
      </w:r>
      <w:hyperlink r:id="rId111" w:tgtFrame="_blank" w:tooltip="over 20 percent" w:history="1">
        <w:r w:rsidRPr="00161AD7">
          <w:rPr>
            <w:rStyle w:val="Hipervnculo"/>
            <w:color w:val="auto"/>
            <w:lang w:val="en-US"/>
          </w:rPr>
          <w:t>over 20 percent</w:t>
        </w:r>
      </w:hyperlink>
      <w:r w:rsidRPr="00161AD7">
        <w:rPr>
          <w:lang w:val="en-US"/>
        </w:rPr>
        <w:t xml:space="preserve"> of all children </w:t>
      </w:r>
      <w:proofErr w:type="gramStart"/>
      <w:r w:rsidRPr="00161AD7">
        <w:rPr>
          <w:lang w:val="en-US"/>
        </w:rPr>
        <w:t>are</w:t>
      </w:r>
      <w:proofErr w:type="gramEnd"/>
      <w:r w:rsidRPr="00161AD7">
        <w:rPr>
          <w:lang w:val="en-US"/>
        </w:rPr>
        <w:t xml:space="preserve"> living in poverty. In the UK and in France that figure is well under 10 percent.</w:t>
      </w:r>
    </w:p>
    <w:p w:rsidR="001D53D5" w:rsidRPr="00161AD7" w:rsidRDefault="001D53D5" w:rsidP="001D53D5">
      <w:pPr>
        <w:pStyle w:val="NormalWeb"/>
        <w:jc w:val="both"/>
        <w:rPr>
          <w:lang w:val="en-US"/>
        </w:rPr>
      </w:pPr>
      <w:r w:rsidRPr="00161AD7">
        <w:rPr>
          <w:rStyle w:val="Textoennegrita"/>
          <w:lang w:val="en-US"/>
        </w:rPr>
        <w:lastRenderedPageBreak/>
        <w:t>#14</w:t>
      </w:r>
      <w:r w:rsidRPr="00161AD7">
        <w:rPr>
          <w:lang w:val="en-US"/>
        </w:rPr>
        <w:t xml:space="preserve"> According to the U.S. Census, the number of children living in poverty has gone up </w:t>
      </w:r>
      <w:hyperlink r:id="rId112" w:tgtFrame="_blank" w:tooltip="by about 2 million" w:history="1">
        <w:r w:rsidRPr="00161AD7">
          <w:rPr>
            <w:rStyle w:val="Hipervnculo"/>
            <w:color w:val="auto"/>
            <w:lang w:val="en-US"/>
          </w:rPr>
          <w:t>by about 2 million</w:t>
        </w:r>
      </w:hyperlink>
      <w:r w:rsidRPr="00161AD7">
        <w:rPr>
          <w:lang w:val="en-US"/>
        </w:rPr>
        <w:t xml:space="preserve"> in just the past 2 years.</w:t>
      </w:r>
    </w:p>
    <w:p w:rsidR="001D53D5" w:rsidRPr="00161AD7" w:rsidRDefault="001D53D5" w:rsidP="001D53D5">
      <w:pPr>
        <w:pStyle w:val="NormalWeb"/>
        <w:jc w:val="both"/>
        <w:rPr>
          <w:lang w:val="en-US"/>
        </w:rPr>
      </w:pPr>
      <w:r w:rsidRPr="00161AD7">
        <w:rPr>
          <w:rStyle w:val="Textoennegrita"/>
          <w:lang w:val="en-US"/>
        </w:rPr>
        <w:t>#15</w:t>
      </w:r>
      <w:r w:rsidR="001E3B80">
        <w:rPr>
          <w:rStyle w:val="Textoennegrita"/>
          <w:lang w:val="en-US"/>
        </w:rPr>
        <w:t xml:space="preserve"> </w:t>
      </w:r>
      <w:proofErr w:type="gramStart"/>
      <w:r w:rsidRPr="00161AD7">
        <w:rPr>
          <w:lang w:val="en-US"/>
        </w:rPr>
        <w:t>The</w:t>
      </w:r>
      <w:proofErr w:type="gramEnd"/>
      <w:r w:rsidRPr="00161AD7">
        <w:rPr>
          <w:lang w:val="en-US"/>
        </w:rPr>
        <w:t xml:space="preserve"> wealthiest 1% of all Americans now own </w:t>
      </w:r>
      <w:hyperlink r:id="rId113" w:anchor="half-of-america-owns-25-of-countrys-wealth-the-top-1-owns-a-third-of-it-2" w:tgtFrame="_blank" w:tooltip="more than a third" w:history="1">
        <w:r w:rsidRPr="00161AD7">
          <w:rPr>
            <w:rStyle w:val="Hipervnculo"/>
            <w:color w:val="auto"/>
            <w:lang w:val="en-US"/>
          </w:rPr>
          <w:t>more than a third</w:t>
        </w:r>
      </w:hyperlink>
      <w:r w:rsidRPr="00161AD7">
        <w:rPr>
          <w:lang w:val="en-US"/>
        </w:rPr>
        <w:t xml:space="preserve"> of all the wealth in the United States.</w:t>
      </w:r>
    </w:p>
    <w:p w:rsidR="001D53D5" w:rsidRPr="00161AD7" w:rsidRDefault="001D53D5" w:rsidP="001D53D5">
      <w:pPr>
        <w:pStyle w:val="NormalWeb"/>
        <w:jc w:val="both"/>
        <w:rPr>
          <w:lang w:val="en-US"/>
        </w:rPr>
      </w:pPr>
      <w:r w:rsidRPr="00161AD7">
        <w:rPr>
          <w:rStyle w:val="Textoennegrita"/>
          <w:lang w:val="en-US"/>
        </w:rPr>
        <w:t>#16</w:t>
      </w:r>
      <w:r w:rsidR="001E3B80">
        <w:rPr>
          <w:rStyle w:val="Textoennegrita"/>
          <w:lang w:val="en-US"/>
        </w:rPr>
        <w:t xml:space="preserve"> </w:t>
      </w:r>
      <w:proofErr w:type="gramStart"/>
      <w:r w:rsidRPr="00161AD7">
        <w:rPr>
          <w:lang w:val="en-US"/>
        </w:rPr>
        <w:t>The</w:t>
      </w:r>
      <w:proofErr w:type="gramEnd"/>
      <w:r w:rsidRPr="00161AD7">
        <w:rPr>
          <w:lang w:val="en-US"/>
        </w:rPr>
        <w:t xml:space="preserve"> poorest 50% collectively own </w:t>
      </w:r>
      <w:hyperlink r:id="rId114" w:anchor="half-of-america-owns-25-of-countrys-wealth-the-top-1-owns-a-third-of-it-2" w:tgtFrame="_blank" w:tooltip="just 2.5%" w:history="1">
        <w:r w:rsidRPr="00161AD7">
          <w:rPr>
            <w:rStyle w:val="Hipervnculo"/>
            <w:color w:val="auto"/>
            <w:lang w:val="en-US"/>
          </w:rPr>
          <w:t>just 2.5%</w:t>
        </w:r>
      </w:hyperlink>
      <w:r w:rsidRPr="00161AD7">
        <w:rPr>
          <w:lang w:val="en-US"/>
        </w:rPr>
        <w:t xml:space="preserve"> of all the wealth in the United States.</w:t>
      </w:r>
    </w:p>
    <w:p w:rsidR="001D53D5" w:rsidRPr="00161AD7" w:rsidRDefault="001D53D5" w:rsidP="001D53D5">
      <w:pPr>
        <w:pStyle w:val="NormalWeb"/>
        <w:jc w:val="both"/>
        <w:rPr>
          <w:lang w:val="en-US"/>
        </w:rPr>
      </w:pPr>
      <w:r w:rsidRPr="00161AD7">
        <w:rPr>
          <w:rStyle w:val="Textoennegrita"/>
          <w:lang w:val="en-US"/>
        </w:rPr>
        <w:t>#17</w:t>
      </w:r>
      <w:r w:rsidR="001E3B80">
        <w:rPr>
          <w:rStyle w:val="Textoennegrita"/>
          <w:lang w:val="en-US"/>
        </w:rPr>
        <w:t xml:space="preserve"> </w:t>
      </w:r>
      <w:proofErr w:type="gramStart"/>
      <w:r w:rsidRPr="00161AD7">
        <w:rPr>
          <w:lang w:val="en-US"/>
        </w:rPr>
        <w:t>The</w:t>
      </w:r>
      <w:proofErr w:type="gramEnd"/>
      <w:r w:rsidRPr="00161AD7">
        <w:rPr>
          <w:lang w:val="en-US"/>
        </w:rPr>
        <w:t xml:space="preserve"> wealthiest 1% of all Americans own </w:t>
      </w:r>
      <w:hyperlink r:id="rId115" w:anchor="half-of-america-owns-only-05-of-americas-stocks-and-bonds-the-top-1-owns-more-than-50-3" w:tgtFrame="_blank" w:tooltip="over 50%" w:history="1">
        <w:r w:rsidRPr="00161AD7">
          <w:rPr>
            <w:rStyle w:val="Hipervnculo"/>
            <w:color w:val="auto"/>
            <w:lang w:val="en-US"/>
          </w:rPr>
          <w:t>over 50%</w:t>
        </w:r>
      </w:hyperlink>
      <w:r w:rsidRPr="00161AD7">
        <w:rPr>
          <w:lang w:val="en-US"/>
        </w:rPr>
        <w:t xml:space="preserve"> of all the stocks and bonds.</w:t>
      </w:r>
    </w:p>
    <w:p w:rsidR="001D53D5" w:rsidRPr="00161AD7" w:rsidRDefault="001D53D5" w:rsidP="001D53D5">
      <w:pPr>
        <w:pStyle w:val="NormalWeb"/>
        <w:jc w:val="both"/>
        <w:rPr>
          <w:lang w:val="en-US"/>
        </w:rPr>
      </w:pPr>
      <w:r w:rsidRPr="00161AD7">
        <w:rPr>
          <w:rStyle w:val="Textoennegrita"/>
          <w:lang w:val="en-US"/>
        </w:rPr>
        <w:t>#18</w:t>
      </w:r>
      <w:r w:rsidRPr="00161AD7">
        <w:rPr>
          <w:lang w:val="en-US"/>
        </w:rPr>
        <w:t xml:space="preserve"> According to a new report from the AFL-CIO, the average CEO made </w:t>
      </w:r>
      <w:hyperlink r:id="rId116" w:tgtFrame="_blank" w:tooltip="343 times more money" w:history="1">
        <w:r w:rsidRPr="00161AD7">
          <w:rPr>
            <w:rStyle w:val="Hipervnculo"/>
            <w:color w:val="auto"/>
            <w:lang w:val="en-US"/>
          </w:rPr>
          <w:t>343 times more money</w:t>
        </w:r>
      </w:hyperlink>
      <w:r w:rsidRPr="00161AD7">
        <w:rPr>
          <w:lang w:val="en-US"/>
        </w:rPr>
        <w:t xml:space="preserve"> than the average American did last year.</w:t>
      </w:r>
    </w:p>
    <w:p w:rsidR="001D53D5" w:rsidRPr="00161AD7" w:rsidRDefault="001D53D5" w:rsidP="001D53D5">
      <w:pPr>
        <w:pStyle w:val="NormalWeb"/>
        <w:jc w:val="both"/>
        <w:rPr>
          <w:lang w:val="en-US"/>
        </w:rPr>
      </w:pPr>
      <w:r w:rsidRPr="00161AD7">
        <w:rPr>
          <w:rStyle w:val="Textoennegrita"/>
          <w:lang w:val="en-US"/>
        </w:rPr>
        <w:t>#19</w:t>
      </w:r>
      <w:r w:rsidR="001E3B80">
        <w:rPr>
          <w:rStyle w:val="Textoennegrita"/>
          <w:lang w:val="en-US"/>
        </w:rPr>
        <w:t xml:space="preserve"> </w:t>
      </w:r>
      <w:proofErr w:type="gramStart"/>
      <w:r w:rsidRPr="00161AD7">
        <w:rPr>
          <w:lang w:val="en-US"/>
        </w:rPr>
        <w:t>In</w:t>
      </w:r>
      <w:proofErr w:type="gramEnd"/>
      <w:r w:rsidRPr="00161AD7">
        <w:rPr>
          <w:lang w:val="en-US"/>
        </w:rPr>
        <w:t xml:space="preserve"> 1980, government transfer payments accounted for just </w:t>
      </w:r>
      <w:hyperlink r:id="rId117" w:anchor="-9" w:tgtFrame="_blank" w:tooltip="11.7%" w:history="1">
        <w:r w:rsidRPr="00161AD7">
          <w:rPr>
            <w:rStyle w:val="Hipervnculo"/>
            <w:color w:val="auto"/>
            <w:lang w:val="en-US"/>
          </w:rPr>
          <w:t>11.7%</w:t>
        </w:r>
      </w:hyperlink>
      <w:r w:rsidRPr="00161AD7">
        <w:rPr>
          <w:lang w:val="en-US"/>
        </w:rPr>
        <w:t xml:space="preserve"> of all income. Today, government transfer payments account for 18.4% of all income.</w:t>
      </w:r>
    </w:p>
    <w:p w:rsidR="001D53D5" w:rsidRPr="00161AD7" w:rsidRDefault="001D53D5" w:rsidP="001D53D5">
      <w:pPr>
        <w:pStyle w:val="NormalWeb"/>
        <w:jc w:val="both"/>
        <w:rPr>
          <w:lang w:val="en-US"/>
        </w:rPr>
      </w:pPr>
      <w:r w:rsidRPr="00161AD7">
        <w:rPr>
          <w:rStyle w:val="Textoennegrita"/>
          <w:lang w:val="en-US"/>
        </w:rPr>
        <w:t>#20</w:t>
      </w:r>
      <w:r w:rsidRPr="00161AD7">
        <w:rPr>
          <w:lang w:val="en-US"/>
        </w:rPr>
        <w:t xml:space="preserve"> U.S. households are now receiving more income from the U.S. government </w:t>
      </w:r>
      <w:hyperlink r:id="rId118" w:tgtFrame="_blank" w:tooltip="than they are paying to the government in taxes" w:history="1">
        <w:r w:rsidRPr="00161AD7">
          <w:rPr>
            <w:rStyle w:val="Hipervnculo"/>
            <w:color w:val="auto"/>
            <w:lang w:val="en-US"/>
          </w:rPr>
          <w:t>than they are paying to the government in taxes</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#21</w:t>
      </w:r>
      <w:hyperlink r:id="rId119" w:tgtFrame="_blank" w:tooltip="59 percent" w:history="1">
        <w:r w:rsidRPr="00161AD7">
          <w:rPr>
            <w:rStyle w:val="Hipervnculo"/>
            <w:color w:val="auto"/>
            <w:lang w:val="en-US"/>
          </w:rPr>
          <w:t>59 percent</w:t>
        </w:r>
      </w:hyperlink>
      <w:r w:rsidRPr="00161AD7">
        <w:rPr>
          <w:lang w:val="en-US"/>
        </w:rPr>
        <w:t xml:space="preserve"> of all Americans now receive money from the federal government in one form or another.</w:t>
      </w:r>
    </w:p>
    <w:p w:rsidR="001D53D5" w:rsidRPr="00161AD7" w:rsidRDefault="001D53D5" w:rsidP="001D53D5">
      <w:pPr>
        <w:pStyle w:val="NormalWeb"/>
        <w:jc w:val="both"/>
        <w:rPr>
          <w:lang w:val="en-US"/>
        </w:rPr>
      </w:pPr>
      <w:r w:rsidRPr="00161AD7">
        <w:rPr>
          <w:rStyle w:val="Textoennegrita"/>
          <w:lang w:val="en-US"/>
        </w:rPr>
        <w:t>#22</w:t>
      </w:r>
      <w:r w:rsidR="001E3B80">
        <w:rPr>
          <w:rStyle w:val="Textoennegrita"/>
          <w:lang w:val="en-US"/>
        </w:rPr>
        <w:t xml:space="preserve"> </w:t>
      </w:r>
      <w:proofErr w:type="gramStart"/>
      <w:r w:rsidRPr="00161AD7">
        <w:rPr>
          <w:lang w:val="en-US"/>
        </w:rPr>
        <w:t>The</w:t>
      </w:r>
      <w:proofErr w:type="gramEnd"/>
      <w:r w:rsidRPr="00161AD7">
        <w:rPr>
          <w:lang w:val="en-US"/>
        </w:rPr>
        <w:t xml:space="preserve"> average cost of tuition, room and board at America's public universities is now </w:t>
      </w:r>
      <w:hyperlink r:id="rId120" w:tgtFrame="_blank" w:tooltip="$16,000 a year" w:history="1">
        <w:r w:rsidRPr="00161AD7">
          <w:rPr>
            <w:rStyle w:val="Hipervnculo"/>
            <w:color w:val="auto"/>
            <w:lang w:val="en-US"/>
          </w:rPr>
          <w:t>$</w:t>
        </w:r>
        <w:r w:rsidR="00487176" w:rsidRPr="00161AD7">
          <w:rPr>
            <w:rStyle w:val="Hipervnculo"/>
            <w:color w:val="auto"/>
            <w:lang w:val="en-US"/>
          </w:rPr>
          <w:t xml:space="preserve"> </w:t>
        </w:r>
        <w:r w:rsidRPr="00161AD7">
          <w:rPr>
            <w:rStyle w:val="Hipervnculo"/>
            <w:color w:val="auto"/>
            <w:lang w:val="en-US"/>
          </w:rPr>
          <w:t>16,000 a year</w:t>
        </w:r>
      </w:hyperlink>
      <w:r w:rsidRPr="00161AD7">
        <w:rPr>
          <w:lang w:val="en-US"/>
        </w:rPr>
        <w:t>. For America's private universities, that figure is, $ 37,000 a year.</w:t>
      </w:r>
    </w:p>
    <w:p w:rsidR="001D53D5" w:rsidRPr="00161AD7" w:rsidRDefault="001D53D5" w:rsidP="001D53D5">
      <w:pPr>
        <w:pStyle w:val="NormalWeb"/>
        <w:jc w:val="both"/>
        <w:rPr>
          <w:lang w:val="en-US"/>
        </w:rPr>
      </w:pPr>
      <w:r w:rsidRPr="00161AD7">
        <w:rPr>
          <w:rStyle w:val="Textoennegrita"/>
          <w:lang w:val="en-US"/>
        </w:rPr>
        <w:t>#23</w:t>
      </w:r>
      <w:r w:rsidR="001E3B80">
        <w:rPr>
          <w:rStyle w:val="Textoennegrita"/>
          <w:lang w:val="en-US"/>
        </w:rPr>
        <w:t xml:space="preserve"> </w:t>
      </w:r>
      <w:proofErr w:type="gramStart"/>
      <w:r w:rsidRPr="00161AD7">
        <w:rPr>
          <w:lang w:val="en-US"/>
        </w:rPr>
        <w:t>The</w:t>
      </w:r>
      <w:proofErr w:type="gramEnd"/>
      <w:r w:rsidRPr="00161AD7">
        <w:rPr>
          <w:lang w:val="en-US"/>
        </w:rPr>
        <w:t xml:space="preserve"> cost of college tuition in the United States has gone up </w:t>
      </w:r>
      <w:hyperlink r:id="rId121" w:tgtFrame="_blank" w:tooltip="by over 900 percent" w:history="1">
        <w:r w:rsidRPr="00161AD7">
          <w:rPr>
            <w:rStyle w:val="Hipervnculo"/>
            <w:color w:val="auto"/>
            <w:lang w:val="en-US"/>
          </w:rPr>
          <w:t>by over 900 percent</w:t>
        </w:r>
      </w:hyperlink>
      <w:r w:rsidRPr="00161AD7">
        <w:rPr>
          <w:lang w:val="en-US"/>
        </w:rPr>
        <w:t xml:space="preserve"> since 1978.</w:t>
      </w:r>
    </w:p>
    <w:p w:rsidR="001D53D5" w:rsidRPr="00161AD7" w:rsidRDefault="001D53D5" w:rsidP="001D53D5">
      <w:pPr>
        <w:pStyle w:val="NormalWeb"/>
        <w:jc w:val="both"/>
        <w:rPr>
          <w:lang w:val="en-US"/>
        </w:rPr>
      </w:pPr>
      <w:r w:rsidRPr="00161AD7">
        <w:rPr>
          <w:rStyle w:val="Textoennegrita"/>
          <w:lang w:val="en-US"/>
        </w:rPr>
        <w:t>#24</w:t>
      </w:r>
      <w:r w:rsidR="001E3B80">
        <w:rPr>
          <w:rStyle w:val="Textoennegrita"/>
          <w:lang w:val="en-US"/>
        </w:rPr>
        <w:t xml:space="preserve"> </w:t>
      </w:r>
      <w:proofErr w:type="gramStart"/>
      <w:r w:rsidRPr="00161AD7">
        <w:rPr>
          <w:lang w:val="en-US"/>
        </w:rPr>
        <w:t>Approximately</w:t>
      </w:r>
      <w:proofErr w:type="gramEnd"/>
      <w:r w:rsidRPr="00161AD7">
        <w:rPr>
          <w:lang w:val="en-US"/>
        </w:rPr>
        <w:t xml:space="preserve"> two-thirds of all college students graduate with </w:t>
      </w:r>
      <w:hyperlink r:id="rId122" w:tgtFrame="_blank" w:tooltip="student loan debt" w:history="1">
        <w:r w:rsidRPr="00161AD7">
          <w:rPr>
            <w:rStyle w:val="Hipervnculo"/>
            <w:color w:val="auto"/>
            <w:lang w:val="en-US"/>
          </w:rPr>
          <w:t>student loan debt</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#25</w:t>
      </w:r>
      <w:r w:rsidR="001E3B80">
        <w:rPr>
          <w:rStyle w:val="Textoennegrita"/>
          <w:lang w:val="en-US"/>
        </w:rPr>
        <w:t xml:space="preserve"> </w:t>
      </w:r>
      <w:hyperlink r:id="rId123" w:anchor="-7" w:tgtFrame="_blank" w:tooltip="17 million college graduates" w:history="1">
        <w:r w:rsidRPr="00161AD7">
          <w:rPr>
            <w:rStyle w:val="Hipervnculo"/>
            <w:color w:val="auto"/>
            <w:lang w:val="en-US"/>
          </w:rPr>
          <w:t>17 million college graduates</w:t>
        </w:r>
      </w:hyperlink>
      <w:r w:rsidRPr="00161AD7">
        <w:rPr>
          <w:lang w:val="en-US"/>
        </w:rPr>
        <w:t xml:space="preserve"> are doing jobs that do not even require a college degree.</w:t>
      </w:r>
    </w:p>
    <w:p w:rsidR="001D53D5" w:rsidRPr="00161AD7" w:rsidRDefault="001D53D5" w:rsidP="001D53D5">
      <w:pPr>
        <w:pStyle w:val="NormalWeb"/>
        <w:jc w:val="both"/>
        <w:rPr>
          <w:lang w:val="en-US"/>
        </w:rPr>
      </w:pPr>
      <w:r w:rsidRPr="00161AD7">
        <w:rPr>
          <w:rStyle w:val="Textoennegrita"/>
          <w:lang w:val="en-US"/>
        </w:rPr>
        <w:t>#26</w:t>
      </w:r>
      <w:r w:rsidRPr="00161AD7">
        <w:rPr>
          <w:lang w:val="en-US"/>
        </w:rPr>
        <w:t xml:space="preserve"> According to the Bureau of Economic Analysis, health care costs accounted for just 9.5% of all personal consumption back in 1980. Today they account for approximately </w:t>
      </w:r>
      <w:hyperlink r:id="rId124" w:anchor="-10" w:tgtFrame="_blank" w:tooltip="16.3%" w:history="1">
        <w:r w:rsidRPr="00161AD7">
          <w:rPr>
            <w:rStyle w:val="Hipervnculo"/>
            <w:color w:val="auto"/>
            <w:lang w:val="en-US"/>
          </w:rPr>
          <w:t>16.3%</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#27</w:t>
      </w:r>
      <w:r w:rsidR="001E3B80">
        <w:rPr>
          <w:rStyle w:val="Textoennegrita"/>
          <w:lang w:val="en-US"/>
        </w:rPr>
        <w:t xml:space="preserve"> </w:t>
      </w:r>
      <w:proofErr w:type="gramStart"/>
      <w:r w:rsidRPr="00161AD7">
        <w:rPr>
          <w:lang w:val="en-US"/>
        </w:rPr>
        <w:t>One</w:t>
      </w:r>
      <w:proofErr w:type="gramEnd"/>
      <w:r w:rsidRPr="00161AD7">
        <w:rPr>
          <w:lang w:val="en-US"/>
        </w:rPr>
        <w:t xml:space="preserve"> study found that </w:t>
      </w:r>
      <w:hyperlink r:id="rId125" w:tooltip="approximately 41 percent" w:history="1">
        <w:r w:rsidRPr="00161AD7">
          <w:rPr>
            <w:rStyle w:val="Hipervnculo"/>
            <w:color w:val="auto"/>
            <w:lang w:val="en-US"/>
          </w:rPr>
          <w:t>approximately 41 percent</w:t>
        </w:r>
      </w:hyperlink>
      <w:r w:rsidRPr="00161AD7">
        <w:rPr>
          <w:lang w:val="en-US"/>
        </w:rPr>
        <w:t xml:space="preserve"> of working age Americans either have medical bill problems or are currently paying off medical debt.</w:t>
      </w:r>
    </w:p>
    <w:p w:rsidR="001D53D5" w:rsidRPr="00161AD7" w:rsidRDefault="001D53D5" w:rsidP="001D53D5">
      <w:pPr>
        <w:pStyle w:val="NormalWeb"/>
        <w:jc w:val="both"/>
        <w:rPr>
          <w:lang w:val="en-US"/>
        </w:rPr>
      </w:pPr>
      <w:r w:rsidRPr="00161AD7">
        <w:rPr>
          <w:rStyle w:val="Textoennegrita"/>
          <w:lang w:val="en-US"/>
        </w:rPr>
        <w:t>#28</w:t>
      </w:r>
      <w:r w:rsidRPr="00161AD7">
        <w:rPr>
          <w:lang w:val="en-US"/>
        </w:rPr>
        <w:t xml:space="preserve"> Back in 1965, only one out of every 50 Americans was on Medicaid. Today, </w:t>
      </w:r>
      <w:hyperlink r:id="rId126" w:tgtFrame="_blank" w:tooltip="one out of every 6" w:history="1">
        <w:r w:rsidRPr="00161AD7">
          <w:rPr>
            <w:rStyle w:val="Hipervnculo"/>
            <w:color w:val="auto"/>
            <w:lang w:val="en-US"/>
          </w:rPr>
          <w:t>one out of every 6</w:t>
        </w:r>
      </w:hyperlink>
      <w:r w:rsidRPr="00161AD7">
        <w:rPr>
          <w:lang w:val="en-US"/>
        </w:rPr>
        <w:t xml:space="preserve"> Americans is on Medicaid.</w:t>
      </w:r>
    </w:p>
    <w:p w:rsidR="001D53D5" w:rsidRPr="00161AD7" w:rsidRDefault="001D53D5" w:rsidP="001D53D5">
      <w:pPr>
        <w:pStyle w:val="NormalWeb"/>
        <w:jc w:val="both"/>
        <w:rPr>
          <w:lang w:val="en-US"/>
        </w:rPr>
      </w:pPr>
      <w:r w:rsidRPr="00161AD7">
        <w:rPr>
          <w:rStyle w:val="Textoennegrita"/>
          <w:lang w:val="en-US"/>
        </w:rPr>
        <w:t>#29</w:t>
      </w:r>
      <w:r w:rsidRPr="00161AD7">
        <w:rPr>
          <w:lang w:val="en-US"/>
        </w:rPr>
        <w:t xml:space="preserve"> Total credit card </w:t>
      </w:r>
      <w:r w:rsidR="00161AD7" w:rsidRPr="00161AD7">
        <w:rPr>
          <w:lang w:val="en-US"/>
        </w:rPr>
        <w:t>debts</w:t>
      </w:r>
      <w:r w:rsidRPr="00161AD7">
        <w:rPr>
          <w:lang w:val="en-US"/>
        </w:rPr>
        <w:t xml:space="preserve"> in the United States is now </w:t>
      </w:r>
      <w:hyperlink r:id="rId127" w:tgtFrame="_blank" w:tooltip="more than 8 times larger" w:history="1">
        <w:r w:rsidRPr="00161AD7">
          <w:rPr>
            <w:rStyle w:val="Hipervnculo"/>
            <w:color w:val="auto"/>
            <w:lang w:val="en-US"/>
          </w:rPr>
          <w:t>more than 8 times larger</w:t>
        </w:r>
      </w:hyperlink>
      <w:r w:rsidRPr="00161AD7">
        <w:rPr>
          <w:lang w:val="en-US"/>
        </w:rPr>
        <w:t xml:space="preserve"> than it was just 30 years ago.</w:t>
      </w:r>
    </w:p>
    <w:p w:rsidR="001D53D5" w:rsidRPr="00161AD7" w:rsidRDefault="001D53D5" w:rsidP="001D53D5">
      <w:pPr>
        <w:pStyle w:val="NormalWeb"/>
        <w:jc w:val="both"/>
        <w:rPr>
          <w:lang w:val="en-US"/>
        </w:rPr>
      </w:pPr>
      <w:r w:rsidRPr="00161AD7">
        <w:rPr>
          <w:rStyle w:val="Textoennegrita"/>
          <w:lang w:val="en-US"/>
        </w:rPr>
        <w:t>#30</w:t>
      </w:r>
      <w:r w:rsidR="001E3B80">
        <w:rPr>
          <w:rStyle w:val="Textoennegrita"/>
          <w:lang w:val="en-US"/>
        </w:rPr>
        <w:t xml:space="preserve"> </w:t>
      </w:r>
      <w:proofErr w:type="gramStart"/>
      <w:r w:rsidRPr="00161AD7">
        <w:rPr>
          <w:lang w:val="en-US"/>
        </w:rPr>
        <w:t>During</w:t>
      </w:r>
      <w:proofErr w:type="gramEnd"/>
      <w:r w:rsidRPr="00161AD7">
        <w:rPr>
          <w:lang w:val="en-US"/>
        </w:rPr>
        <w:t xml:space="preserve"> the first three months of this year, less new homes were sold in the U.S. than in any three month period </w:t>
      </w:r>
      <w:hyperlink r:id="rId128" w:tgtFrame="_blank" w:tooltip="ever recorded" w:history="1">
        <w:r w:rsidRPr="00161AD7">
          <w:rPr>
            <w:rStyle w:val="Hipervnculo"/>
            <w:color w:val="auto"/>
            <w:lang w:val="en-US"/>
          </w:rPr>
          <w:t>ever recorded</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lastRenderedPageBreak/>
        <w:t>#31</w:t>
      </w:r>
      <w:r w:rsidR="001E3B80">
        <w:rPr>
          <w:rStyle w:val="Textoennegrita"/>
          <w:lang w:val="en-US"/>
        </w:rPr>
        <w:t xml:space="preserve"> </w:t>
      </w:r>
      <w:proofErr w:type="gramStart"/>
      <w:r w:rsidRPr="00161AD7">
        <w:rPr>
          <w:lang w:val="en-US"/>
        </w:rPr>
        <w:t>Now</w:t>
      </w:r>
      <w:proofErr w:type="gramEnd"/>
      <w:r w:rsidRPr="00161AD7">
        <w:rPr>
          <w:lang w:val="en-US"/>
        </w:rPr>
        <w:t xml:space="preserve"> home sales in the United States are now </w:t>
      </w:r>
      <w:hyperlink r:id="rId129" w:tgtFrame="_blank" w:tooltip="down 80%" w:history="1">
        <w:r w:rsidRPr="00161AD7">
          <w:rPr>
            <w:rStyle w:val="Hipervnculo"/>
            <w:color w:val="auto"/>
            <w:lang w:val="en-US"/>
          </w:rPr>
          <w:t>down 80%</w:t>
        </w:r>
      </w:hyperlink>
      <w:r w:rsidRPr="00161AD7">
        <w:rPr>
          <w:lang w:val="en-US"/>
        </w:rPr>
        <w:t xml:space="preserve"> from the peak in July 2005.</w:t>
      </w:r>
    </w:p>
    <w:p w:rsidR="001D53D5" w:rsidRPr="00161AD7" w:rsidRDefault="001D53D5" w:rsidP="001D53D5">
      <w:pPr>
        <w:pStyle w:val="NormalWeb"/>
        <w:jc w:val="both"/>
        <w:rPr>
          <w:lang w:val="en-US"/>
        </w:rPr>
      </w:pPr>
      <w:r w:rsidRPr="00161AD7">
        <w:rPr>
          <w:rStyle w:val="Textoennegrita"/>
          <w:lang w:val="en-US"/>
        </w:rPr>
        <w:t>#32</w:t>
      </w:r>
      <w:r w:rsidRPr="00161AD7">
        <w:rPr>
          <w:lang w:val="en-US"/>
        </w:rPr>
        <w:t xml:space="preserve"> U.S. home prices </w:t>
      </w:r>
      <w:hyperlink r:id="rId130" w:tgtFrame="_blank" w:tooltip="have now declined 32%" w:history="1">
        <w:r w:rsidRPr="00161AD7">
          <w:rPr>
            <w:rStyle w:val="Hipervnculo"/>
            <w:color w:val="auto"/>
            <w:lang w:val="en-US"/>
          </w:rPr>
          <w:t>have now declined 32%</w:t>
        </w:r>
      </w:hyperlink>
      <w:r w:rsidRPr="00161AD7">
        <w:rPr>
          <w:lang w:val="en-US"/>
        </w:rPr>
        <w:t xml:space="preserve"> from the peak of the housing bubble.</w:t>
      </w:r>
    </w:p>
    <w:p w:rsidR="001D53D5" w:rsidRPr="00161AD7" w:rsidRDefault="001D53D5" w:rsidP="001D53D5">
      <w:pPr>
        <w:pStyle w:val="NormalWeb"/>
        <w:jc w:val="both"/>
        <w:rPr>
          <w:lang w:val="en-US"/>
        </w:rPr>
      </w:pPr>
      <w:r w:rsidRPr="00161AD7">
        <w:rPr>
          <w:rStyle w:val="Textoennegrita"/>
          <w:lang w:val="en-US"/>
        </w:rPr>
        <w:t>#33</w:t>
      </w:r>
      <w:r w:rsidRPr="00161AD7">
        <w:rPr>
          <w:lang w:val="en-US"/>
        </w:rPr>
        <w:t xml:space="preserve"> For most middle class families, the family home is the number one financial asset. Unfortunately, U.S. home values have declined </w:t>
      </w:r>
      <w:hyperlink r:id="rId131" w:tgtFrame="_blank" w:tooltip="an astounding 6.3 trillion dollars" w:history="1">
        <w:r w:rsidRPr="00161AD7">
          <w:rPr>
            <w:rStyle w:val="Hipervnculo"/>
            <w:color w:val="auto"/>
            <w:lang w:val="en-US"/>
          </w:rPr>
          <w:t>an astounding 6.3 trillion dollars</w:t>
        </w:r>
      </w:hyperlink>
      <w:r w:rsidRPr="00161AD7">
        <w:rPr>
          <w:lang w:val="en-US"/>
        </w:rPr>
        <w:t xml:space="preserve"> since the housing crisis first began.</w:t>
      </w:r>
    </w:p>
    <w:p w:rsidR="001D53D5" w:rsidRPr="00161AD7" w:rsidRDefault="001D53D5" w:rsidP="001D53D5">
      <w:pPr>
        <w:pStyle w:val="NormalWeb"/>
        <w:jc w:val="both"/>
        <w:rPr>
          <w:lang w:val="en-US"/>
        </w:rPr>
      </w:pPr>
      <w:r w:rsidRPr="00161AD7">
        <w:rPr>
          <w:rStyle w:val="Textoennegrita"/>
          <w:lang w:val="en-US"/>
        </w:rPr>
        <w:t>#34</w:t>
      </w:r>
      <w:r w:rsidRPr="00161AD7">
        <w:rPr>
          <w:lang w:val="en-US"/>
        </w:rPr>
        <w:t xml:space="preserve"> According to a recent census report, 13% of all homes in the United States </w:t>
      </w:r>
      <w:hyperlink r:id="rId132" w:tgtFrame="_blank" w:tooltip="are sitting empty" w:history="1">
        <w:r w:rsidRPr="00161AD7">
          <w:rPr>
            <w:rStyle w:val="Hipervnculo"/>
            <w:color w:val="auto"/>
            <w:lang w:val="en-US"/>
          </w:rPr>
          <w:t>are currently sitting empty</w:t>
        </w:r>
      </w:hyperlink>
      <w:r w:rsidRPr="00161AD7">
        <w:rPr>
          <w:lang w:val="en-US"/>
        </w:rPr>
        <w:t>.</w:t>
      </w:r>
    </w:p>
    <w:p w:rsidR="001D53D5" w:rsidRPr="00161AD7" w:rsidRDefault="001D53D5" w:rsidP="001D53D5">
      <w:pPr>
        <w:pStyle w:val="NormalWeb"/>
        <w:jc w:val="both"/>
        <w:rPr>
          <w:lang w:val="en-US"/>
        </w:rPr>
      </w:pPr>
      <w:r w:rsidRPr="00161AD7">
        <w:rPr>
          <w:rStyle w:val="Textoennegrita"/>
          <w:lang w:val="en-US"/>
        </w:rPr>
        <w:t>#35</w:t>
      </w:r>
      <w:r w:rsidR="001E3B80">
        <w:rPr>
          <w:rStyle w:val="Textoennegrita"/>
          <w:lang w:val="en-US"/>
        </w:rPr>
        <w:t xml:space="preserve"> </w:t>
      </w:r>
      <w:proofErr w:type="gramStart"/>
      <w:r w:rsidRPr="00161AD7">
        <w:rPr>
          <w:lang w:val="en-US"/>
        </w:rPr>
        <w:t>The</w:t>
      </w:r>
      <w:proofErr w:type="gramEnd"/>
      <w:r w:rsidR="004B0499">
        <w:rPr>
          <w:lang w:val="en-US"/>
        </w:rPr>
        <w:t xml:space="preserve"> </w:t>
      </w:r>
      <w:hyperlink r:id="rId133" w:tooltip="housing crisis" w:history="1">
        <w:r w:rsidRPr="00161AD7">
          <w:rPr>
            <w:rStyle w:val="Hipervnculo"/>
            <w:color w:val="auto"/>
            <w:lang w:val="en-US"/>
          </w:rPr>
          <w:t>housing crisis</w:t>
        </w:r>
      </w:hyperlink>
      <w:r w:rsidRPr="00161AD7">
        <w:rPr>
          <w:lang w:val="en-US"/>
        </w:rPr>
        <w:t xml:space="preserve"> just seems to keep on getting worse. </w:t>
      </w:r>
      <w:hyperlink r:id="rId134" w:tgtFrame="_blank" w:tooltip="31 percent" w:history="1">
        <w:r w:rsidRPr="00161AD7">
          <w:rPr>
            <w:rStyle w:val="Hipervnculo"/>
            <w:color w:val="auto"/>
            <w:lang w:val="en-US"/>
          </w:rPr>
          <w:t>31 percent</w:t>
        </w:r>
      </w:hyperlink>
      <w:r w:rsidRPr="00161AD7">
        <w:rPr>
          <w:lang w:val="en-US"/>
        </w:rPr>
        <w:t xml:space="preserve"> of the homeowners that responded to a recent Rasmussen Reports </w:t>
      </w:r>
      <w:r w:rsidR="00632777">
        <w:rPr>
          <w:lang w:val="en-US"/>
        </w:rPr>
        <w:t>survey indicated that they are “underwater”</w:t>
      </w:r>
      <w:r w:rsidRPr="00161AD7">
        <w:rPr>
          <w:lang w:val="en-US"/>
        </w:rPr>
        <w:t xml:space="preserve"> on their mortgages.</w:t>
      </w:r>
    </w:p>
    <w:p w:rsidR="001D53D5" w:rsidRPr="00161AD7" w:rsidRDefault="001D53D5" w:rsidP="00AB43E5">
      <w:pPr>
        <w:pStyle w:val="NormalWeb"/>
        <w:jc w:val="both"/>
        <w:rPr>
          <w:lang w:val="en-US"/>
        </w:rPr>
      </w:pPr>
      <w:r w:rsidRPr="00161AD7">
        <w:rPr>
          <w:rStyle w:val="Textoennegrita"/>
          <w:lang w:val="en-US"/>
        </w:rPr>
        <w:t>#36</w:t>
      </w:r>
      <w:r w:rsidRPr="00161AD7">
        <w:rPr>
          <w:lang w:val="en-US"/>
        </w:rPr>
        <w:t xml:space="preserve"> Unfortunately, it looks like millions more middle class Americans could soon be in danger of losing their homes. According to the Mortgage Bankers Association, </w:t>
      </w:r>
      <w:hyperlink r:id="rId135" w:tgtFrame="_blank" w:tooltip="at least 8 million Americans" w:history="1">
        <w:r w:rsidRPr="00161AD7">
          <w:rPr>
            <w:rStyle w:val="Hipervnculo"/>
            <w:color w:val="auto"/>
            <w:lang w:val="en-US"/>
          </w:rPr>
          <w:t>at least 8 million Americans</w:t>
        </w:r>
      </w:hyperlink>
      <w:r w:rsidRPr="00161AD7">
        <w:rPr>
          <w:lang w:val="en-US"/>
        </w:rPr>
        <w:t xml:space="preserve"> are at least one month behind on their mortgage payments at this point.</w:t>
      </w:r>
    </w:p>
    <w:p w:rsidR="00B26947" w:rsidRPr="00B26947" w:rsidRDefault="00B26947" w:rsidP="00B26947">
      <w:pPr>
        <w:spacing w:line="240" w:lineRule="auto"/>
        <w:jc w:val="both"/>
        <w:rPr>
          <w:rFonts w:ascii="Times New Roman" w:hAnsi="Times New Roman"/>
          <w:i/>
          <w:sz w:val="24"/>
          <w:szCs w:val="24"/>
        </w:rPr>
      </w:pPr>
      <w:r w:rsidRPr="00B26947">
        <w:rPr>
          <w:rFonts w:ascii="Times New Roman" w:hAnsi="Times New Roman"/>
          <w:i/>
          <w:sz w:val="24"/>
          <w:szCs w:val="24"/>
        </w:rPr>
        <w:t>“Una de las caras más duras del desempleo en los EEUU es que unas 5.000 personas, según estimaciones, han tenido que irse a vivir a tiendas de campaña que se han desparramado por el país. O porque no tienen trabajo, o porque sus ingresos no alcanzan para pagar un techo, estos ciudadanos han tenido que encontrar una solución -por llamarlo de alguna manera- para sí y sus familias”</w:t>
      </w:r>
      <w:r>
        <w:rPr>
          <w:rFonts w:ascii="Times New Roman" w:hAnsi="Times New Roman"/>
          <w:sz w:val="24"/>
          <w:szCs w:val="24"/>
        </w:rPr>
        <w:t xml:space="preserve">… </w:t>
      </w:r>
      <w:r w:rsidRPr="008E6870">
        <w:rPr>
          <w:rFonts w:ascii="Times New Roman" w:hAnsi="Times New Roman"/>
          <w:sz w:val="24"/>
          <w:szCs w:val="24"/>
          <w:u w:val="single"/>
        </w:rPr>
        <w:t>Las villas miseria de Estados Unidos, el país más rico del mundo</w:t>
      </w:r>
      <w:r>
        <w:rPr>
          <w:rFonts w:ascii="Times New Roman" w:hAnsi="Times New Roman"/>
          <w:sz w:val="24"/>
          <w:szCs w:val="24"/>
        </w:rPr>
        <w:t xml:space="preserve"> (BBCMundo.com - </w:t>
      </w:r>
      <w:r w:rsidRPr="008E6870">
        <w:rPr>
          <w:rFonts w:ascii="Times New Roman" w:hAnsi="Times New Roman"/>
          <w:b/>
          <w:sz w:val="24"/>
          <w:szCs w:val="24"/>
        </w:rPr>
        <w:t>14/2/12</w:t>
      </w:r>
      <w:r>
        <w:rPr>
          <w:rFonts w:ascii="Times New Roman" w:hAnsi="Times New Roman"/>
          <w:sz w:val="24"/>
          <w:szCs w:val="24"/>
        </w:rPr>
        <w:t>)</w:t>
      </w:r>
    </w:p>
    <w:p w:rsidR="00B26947" w:rsidRPr="003170AF" w:rsidRDefault="00B26947" w:rsidP="00B26947">
      <w:pPr>
        <w:spacing w:line="240" w:lineRule="auto"/>
        <w:jc w:val="both"/>
        <w:rPr>
          <w:rFonts w:ascii="Times New Roman" w:hAnsi="Times New Roman"/>
          <w:sz w:val="24"/>
          <w:szCs w:val="24"/>
        </w:rPr>
      </w:pPr>
      <w:r w:rsidRPr="003170AF">
        <w:rPr>
          <w:rFonts w:ascii="Times New Roman" w:hAnsi="Times New Roman"/>
          <w:sz w:val="24"/>
          <w:szCs w:val="24"/>
        </w:rPr>
        <w:t>Un buen número de ellos son personas que muy recientemente vivían vidas confortables típicas de la clase media. Ahora apoyan sus cabezas en almohadas manchadas por el moho, al igual que las colchas con las que se cubren</w:t>
      </w:r>
      <w:r>
        <w:rPr>
          <w:rFonts w:ascii="Times New Roman" w:hAnsi="Times New Roman"/>
          <w:sz w:val="24"/>
          <w:szCs w:val="24"/>
        </w:rPr>
        <w:t>. “</w:t>
      </w:r>
      <w:r w:rsidRPr="003170AF">
        <w:rPr>
          <w:rFonts w:ascii="Times New Roman" w:hAnsi="Times New Roman"/>
          <w:sz w:val="24"/>
          <w:szCs w:val="24"/>
        </w:rPr>
        <w:t>Literalmente refregábamos nuestra cara sobre el moho al i</w:t>
      </w:r>
      <w:r>
        <w:rPr>
          <w:rFonts w:ascii="Times New Roman" w:hAnsi="Times New Roman"/>
          <w:sz w:val="24"/>
          <w:szCs w:val="24"/>
        </w:rPr>
        <w:t>rnos a dormir cada noche”</w:t>
      </w:r>
      <w:r w:rsidRPr="003170AF">
        <w:rPr>
          <w:rFonts w:ascii="Times New Roman" w:hAnsi="Times New Roman"/>
          <w:sz w:val="24"/>
          <w:szCs w:val="24"/>
        </w:rPr>
        <w:t>, explica al programa Panorama de la BBC Alana Gehringer, una de las residentes de otro campamento, situado en el estado de Michigan</w:t>
      </w:r>
      <w:r>
        <w:rPr>
          <w:rFonts w:ascii="Times New Roman" w:hAnsi="Times New Roman"/>
          <w:sz w:val="24"/>
          <w:szCs w:val="24"/>
        </w:rPr>
        <w:t>.</w:t>
      </w:r>
    </w:p>
    <w:p w:rsidR="00B26947" w:rsidRDefault="00B26947" w:rsidP="00B26947">
      <w:pPr>
        <w:spacing w:line="240" w:lineRule="auto"/>
        <w:jc w:val="both"/>
        <w:rPr>
          <w:rFonts w:ascii="Times New Roman" w:hAnsi="Times New Roman"/>
          <w:sz w:val="24"/>
          <w:szCs w:val="24"/>
        </w:rPr>
      </w:pPr>
      <w:r w:rsidRPr="003170AF">
        <w:rPr>
          <w:rFonts w:ascii="Times New Roman" w:hAnsi="Times New Roman"/>
          <w:sz w:val="24"/>
          <w:szCs w:val="24"/>
        </w:rPr>
        <w:t>El campamento más grande está ubicado en Pinella's Hope, en el estado de Florida, una región mucho más conocida por el colorido de Disney World. Está hecho de prolijas hileras de tiendas desplegadas a lo largo y a lo ancho de una parcela de 52.000 metros cuadrados.</w:t>
      </w:r>
    </w:p>
    <w:p w:rsidR="00B26947" w:rsidRPr="00B26947" w:rsidRDefault="00B26947" w:rsidP="00B26947">
      <w:pPr>
        <w:shd w:val="clear" w:color="auto" w:fill="FFFFFF"/>
        <w:spacing w:line="240" w:lineRule="auto"/>
        <w:jc w:val="both"/>
        <w:rPr>
          <w:rFonts w:ascii="Times New Roman" w:hAnsi="Times New Roman"/>
          <w:bCs/>
          <w:i/>
          <w:sz w:val="24"/>
          <w:szCs w:val="24"/>
        </w:rPr>
      </w:pPr>
      <w:r>
        <w:rPr>
          <w:rFonts w:ascii="Times New Roman" w:hAnsi="Times New Roman"/>
          <w:bCs/>
          <w:i/>
          <w:sz w:val="24"/>
          <w:szCs w:val="24"/>
        </w:rPr>
        <w:t>“</w:t>
      </w:r>
      <w:r w:rsidRPr="00B26947">
        <w:rPr>
          <w:rFonts w:ascii="Times New Roman" w:hAnsi="Times New Roman"/>
          <w:bCs/>
          <w:i/>
          <w:sz w:val="24"/>
          <w:szCs w:val="24"/>
        </w:rPr>
        <w:t>Desde 2009 se han reducido los requisitos para acceder a MedicAid -el programa de seguro médico estatal-, cartillas de alimentos, subsidios de desempleo, exención del pago del IRPF... Según relata RT en su web, 165 del total de 308 millones de estadounidenses dependen del estado de algún modo. De ellos, 107 se benefician de la asistencia social federal, 46 millones están afiliados a MedicAid y 22 millones son funcionarios</w:t>
      </w:r>
      <w:r>
        <w:rPr>
          <w:rFonts w:ascii="Times New Roman" w:hAnsi="Times New Roman"/>
          <w:bCs/>
          <w:i/>
          <w:sz w:val="24"/>
          <w:szCs w:val="24"/>
        </w:rPr>
        <w:t>”..</w:t>
      </w:r>
      <w:r w:rsidRPr="00B26947">
        <w:rPr>
          <w:rFonts w:ascii="Times New Roman" w:hAnsi="Times New Roman"/>
          <w:bCs/>
          <w:i/>
          <w:sz w:val="24"/>
          <w:szCs w:val="24"/>
        </w:rPr>
        <w:t xml:space="preserve">. </w:t>
      </w:r>
      <w:r w:rsidRPr="004C09A9">
        <w:rPr>
          <w:rFonts w:ascii="Times New Roman" w:hAnsi="Times New Roman"/>
          <w:bCs/>
          <w:sz w:val="24"/>
          <w:szCs w:val="24"/>
          <w:u w:val="single"/>
        </w:rPr>
        <w:t>Insostenible: Más de la mitad de los estadounidenses dependen de los subsidios</w:t>
      </w:r>
      <w:r>
        <w:rPr>
          <w:rFonts w:ascii="Times New Roman" w:hAnsi="Times New Roman"/>
          <w:bCs/>
          <w:sz w:val="24"/>
          <w:szCs w:val="24"/>
        </w:rPr>
        <w:t xml:space="preserve"> (Negocios.com - </w:t>
      </w:r>
      <w:r w:rsidRPr="004C09A9">
        <w:rPr>
          <w:rFonts w:ascii="Times New Roman" w:hAnsi="Times New Roman"/>
          <w:b/>
          <w:bCs/>
          <w:sz w:val="24"/>
          <w:szCs w:val="24"/>
        </w:rPr>
        <w:t>23/8/12</w:t>
      </w:r>
      <w:r>
        <w:rPr>
          <w:rFonts w:ascii="Times New Roman" w:hAnsi="Times New Roman"/>
          <w:bCs/>
          <w:sz w:val="24"/>
          <w:szCs w:val="24"/>
        </w:rPr>
        <w:t>)</w:t>
      </w:r>
    </w:p>
    <w:p w:rsidR="00B26947" w:rsidRDefault="00B26947" w:rsidP="00B26947">
      <w:pPr>
        <w:shd w:val="clear" w:color="auto" w:fill="FFFFFF"/>
        <w:spacing w:line="240" w:lineRule="auto"/>
        <w:jc w:val="both"/>
        <w:rPr>
          <w:rFonts w:ascii="Times New Roman" w:hAnsi="Times New Roman"/>
          <w:bCs/>
          <w:sz w:val="24"/>
          <w:szCs w:val="24"/>
        </w:rPr>
      </w:pPr>
      <w:r w:rsidRPr="00C33538">
        <w:rPr>
          <w:rFonts w:ascii="Times New Roman" w:hAnsi="Times New Roman"/>
          <w:bCs/>
          <w:sz w:val="24"/>
          <w:szCs w:val="24"/>
        </w:rPr>
        <w:t xml:space="preserve">Desde la llegada de Obama a la Casa Blanca, el número de ciudadanos que recibe prestaciones ha aumentado en 10 millones, hasta alcanzar los 107 dependientes, según un informe realizado por el Comité Presupuestario del Senado. El aumento de </w:t>
      </w:r>
      <w:r w:rsidRPr="00C33538">
        <w:rPr>
          <w:rFonts w:ascii="Times New Roman" w:hAnsi="Times New Roman"/>
          <w:bCs/>
          <w:sz w:val="24"/>
          <w:szCs w:val="24"/>
        </w:rPr>
        <w:lastRenderedPageBreak/>
        <w:t>norteamericanos que, durante ese periodo, comenzaron a beneficiarse de las cartillas de alimentos ha ascendido en más de 14 millones.</w:t>
      </w:r>
    </w:p>
    <w:p w:rsidR="00CA14BA" w:rsidRDefault="00CA14BA" w:rsidP="00CA14BA">
      <w:pPr>
        <w:pStyle w:val="NormalWeb"/>
        <w:jc w:val="both"/>
      </w:pPr>
      <w:r>
        <w:rPr>
          <w:i/>
        </w:rPr>
        <w:t>“</w:t>
      </w:r>
      <w:r w:rsidRPr="00CA14BA">
        <w:rPr>
          <w:i/>
        </w:rPr>
        <w:t>La comida está siempre en los pensamientos de Kaylie Haywood, una niña estadounidense de 10 años y de su hermano Tyler, de 12. En un banco de alimentos organizado por entidades de caridad en la ciudad de Stockton, en Iowa, Estados Unidos, los hermanos debaten con su madre acerca de los 15 productos que pueden llevarse. No les queda mucho dinero para gastos extras. Por eso, la elección es importante: ya han metido en su cesta salsa de manzana y probablemente hagan lo mismo con los espaguetis enlatados, las albóndigas y los raviolis</w:t>
      </w:r>
      <w:r>
        <w:rPr>
          <w:i/>
        </w:rPr>
        <w:t>”..</w:t>
      </w:r>
      <w:r w:rsidRPr="00CA14BA">
        <w:rPr>
          <w:i/>
        </w:rPr>
        <w:t>.</w:t>
      </w:r>
      <w:r>
        <w:t xml:space="preserve"> </w:t>
      </w:r>
      <w:r>
        <w:rPr>
          <w:u w:val="single"/>
        </w:rPr>
        <w:t>Ser niño y pobre en EE</w:t>
      </w:r>
      <w:r w:rsidRPr="001A5452">
        <w:rPr>
          <w:u w:val="single"/>
        </w:rPr>
        <w:t>UU</w:t>
      </w:r>
      <w:r>
        <w:t xml:space="preserve"> (BBCMundo - </w:t>
      </w:r>
      <w:r w:rsidRPr="001A5452">
        <w:rPr>
          <w:b/>
        </w:rPr>
        <w:t>15/3/13</w:t>
      </w:r>
      <w:r>
        <w:t>)</w:t>
      </w:r>
    </w:p>
    <w:p w:rsidR="00CA14BA" w:rsidRPr="002509C1" w:rsidRDefault="00CA14BA" w:rsidP="00CA14BA">
      <w:pPr>
        <w:pStyle w:val="NormalWeb"/>
        <w:jc w:val="both"/>
      </w:pPr>
      <w:r w:rsidRPr="002509C1">
        <w:t>Pero cuando Kaylie pide carne molida, se rechaza su propuesta ya que la habitación de motel en la que vive no tiene nevera. Así que cuando quieren mantener un producto fresco lo meten en un lavadero con hielo. Tampoco tienen un lugar para cocinar. No es la primera vez que la familia está en dificultades para conseguir comida. “No hacemos tres comidas al día: desayuno, comida y cena”, lamenta Kaylie. “Cuando tengo hambre, me siento triste y decaída”.</w:t>
      </w:r>
    </w:p>
    <w:p w:rsidR="00CA14BA" w:rsidRPr="002509C1" w:rsidRDefault="00CA14BA" w:rsidP="00CA14BA">
      <w:pPr>
        <w:pStyle w:val="NormalWeb"/>
        <w:jc w:val="both"/>
      </w:pPr>
      <w:r w:rsidRPr="002509C1">
        <w:t>Kaylie y Tyler viven con su madre Barbara, que trabajaba en una fábrica. Tras perder su empleo, comenzó a recibir una subvención del gobierno y cupones que podía intercambiar por comida, lo que hace un total de US$ 1.480 al mes. Pero ya no se podían permitir vivir en su casa, ya que tenían que pagar US$ 1.326 mensuales, lo que les dejaría muy poco para comida y gasolina.</w:t>
      </w:r>
    </w:p>
    <w:p w:rsidR="00CA14BA" w:rsidRDefault="00CA14BA" w:rsidP="001D53D5">
      <w:pPr>
        <w:pStyle w:val="NormalWeb"/>
        <w:jc w:val="both"/>
      </w:pPr>
      <w:r w:rsidRPr="002509C1">
        <w:t>La familia de Kaylie y Tyler está entre los 47 millones de estadounidenses que se cree que dependen de bancos de comida. Eso significa que uno de cada cinco niños recibe ayuda alimentaria. En el área donde viven los hermanos, un proveedor, el banco de comida River Bend, ha visto como el número de necesitados ha crecido abruptamente en los últimos tiempos.</w:t>
      </w:r>
    </w:p>
    <w:p w:rsidR="001D53D5" w:rsidRPr="001D53D5" w:rsidRDefault="001D53D5" w:rsidP="001D53D5">
      <w:pPr>
        <w:pStyle w:val="NormalWeb"/>
        <w:jc w:val="both"/>
        <w:rPr>
          <w:u w:val="single"/>
        </w:rPr>
      </w:pPr>
      <w:r w:rsidRPr="001D53D5">
        <w:rPr>
          <w:bCs/>
          <w:u w:val="single"/>
        </w:rPr>
        <w:t>Las sociedades europeas, más divididas e injustas</w:t>
      </w:r>
      <w:r w:rsidR="00D96D0E">
        <w:rPr>
          <w:bCs/>
          <w:u w:val="single"/>
        </w:rPr>
        <w:t xml:space="preserve"> </w:t>
      </w:r>
    </w:p>
    <w:p w:rsidR="00CA14BA" w:rsidRPr="001D53D5"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u w:val="single"/>
          <w:lang w:val="en-US" w:eastAsia="es-ES"/>
        </w:rPr>
        <w:t xml:space="preserve">Poverty and </w:t>
      </w:r>
      <w:r w:rsidRPr="001D53D5">
        <w:rPr>
          <w:rFonts w:ascii="Times New Roman" w:eastAsia="Times New Roman" w:hAnsi="Times New Roman"/>
          <w:sz w:val="24"/>
          <w:szCs w:val="24"/>
          <w:u w:val="single"/>
          <w:lang w:val="en-US" w:eastAsia="es-ES"/>
        </w:rPr>
        <w:t>social exclusion</w:t>
      </w:r>
      <w:r w:rsidR="001D53D5">
        <w:rPr>
          <w:rFonts w:ascii="Times New Roman" w:eastAsia="Times New Roman" w:hAnsi="Times New Roman"/>
          <w:sz w:val="24"/>
          <w:szCs w:val="24"/>
          <w:lang w:val="en-US" w:eastAsia="es-ES"/>
        </w:rPr>
        <w:t xml:space="preserve"> (</w:t>
      </w:r>
      <w:r w:rsidR="001D53D5" w:rsidRPr="001D53D5">
        <w:rPr>
          <w:rFonts w:ascii="Times New Roman" w:eastAsia="Times New Roman" w:hAnsi="Times New Roman"/>
          <w:sz w:val="24"/>
          <w:szCs w:val="24"/>
          <w:lang w:val="en-US" w:eastAsia="es-ES"/>
        </w:rPr>
        <w:t>European Commission - Employment, Social Affairs &amp; Inclusion</w:t>
      </w:r>
      <w:r w:rsidR="001D53D5">
        <w:rPr>
          <w:rFonts w:ascii="Times New Roman" w:eastAsia="Times New Roman" w:hAnsi="Times New Roman"/>
          <w:sz w:val="24"/>
          <w:szCs w:val="24"/>
          <w:lang w:val="en-US" w:eastAsia="es-ES"/>
        </w:rPr>
        <w:t xml:space="preserve"> - </w:t>
      </w:r>
      <w:r w:rsidRPr="001D53D5">
        <w:rPr>
          <w:rFonts w:ascii="Times New Roman" w:eastAsia="Times New Roman" w:hAnsi="Times New Roman"/>
          <w:b/>
          <w:sz w:val="24"/>
          <w:szCs w:val="24"/>
          <w:lang w:val="en-US" w:eastAsia="es-ES"/>
        </w:rPr>
        <w:t>15/6/11</w:t>
      </w:r>
      <w:r w:rsidRPr="001D53D5">
        <w:rPr>
          <w:rFonts w:ascii="Times New Roman" w:eastAsia="Times New Roman" w:hAnsi="Times New Roman"/>
          <w:sz w:val="24"/>
          <w:szCs w:val="24"/>
          <w:lang w:val="en-US" w:eastAsia="es-ES"/>
        </w:rPr>
        <w:t>)</w:t>
      </w:r>
    </w:p>
    <w:p w:rsidR="00CA14BA" w:rsidRPr="00161AD7" w:rsidRDefault="00CA14BA" w:rsidP="00CA14BA">
      <w:pPr>
        <w:spacing w:before="100" w:beforeAutospacing="1" w:after="100" w:afterAutospacing="1" w:line="240" w:lineRule="auto"/>
        <w:jc w:val="both"/>
        <w:rPr>
          <w:rFonts w:ascii="Times New Roman" w:eastAsia="Times New Roman" w:hAnsi="Times New Roman"/>
          <w:sz w:val="24"/>
          <w:szCs w:val="24"/>
          <w:u w:val="single"/>
          <w:lang w:val="en-US" w:eastAsia="es-ES"/>
        </w:rPr>
      </w:pPr>
      <w:r w:rsidRPr="00161AD7">
        <w:rPr>
          <w:rFonts w:ascii="Times New Roman" w:eastAsia="Times New Roman" w:hAnsi="Times New Roman"/>
          <w:sz w:val="24"/>
          <w:szCs w:val="24"/>
          <w:u w:val="single"/>
          <w:lang w:val="en-US" w:eastAsia="es-ES"/>
        </w:rPr>
        <w:t>80 million people in the EU -or 16% of the population, and 19% of the children- are currently at risk of poverty, since they live on an income below 60% of the median household income of their own country.</w:t>
      </w:r>
    </w:p>
    <w:p w:rsidR="00CA14BA" w:rsidRPr="00161AD7" w:rsidRDefault="00CA14BA" w:rsidP="00CA14BA">
      <w:pPr>
        <w:spacing w:before="100" w:beforeAutospacing="1" w:after="100" w:afterAutospacing="1" w:line="240" w:lineRule="auto"/>
        <w:jc w:val="both"/>
        <w:rPr>
          <w:rFonts w:ascii="Times New Roman" w:eastAsia="Times New Roman" w:hAnsi="Times New Roman"/>
          <w:sz w:val="24"/>
          <w:szCs w:val="24"/>
          <w:u w:val="single"/>
          <w:lang w:val="en-US" w:eastAsia="es-ES"/>
        </w:rPr>
      </w:pPr>
      <w:r w:rsidRPr="00161AD7">
        <w:rPr>
          <w:rFonts w:ascii="Times New Roman" w:eastAsia="Times New Roman" w:hAnsi="Times New Roman"/>
          <w:sz w:val="24"/>
          <w:szCs w:val="24"/>
          <w:u w:val="single"/>
          <w:lang w:val="en-US" w:eastAsia="es-ES"/>
        </w:rPr>
        <w:t xml:space="preserve">17% of Europeans suffer from material deprivation, which means that their living conditions are severely affected by a lack of resources. </w:t>
      </w:r>
    </w:p>
    <w:p w:rsidR="00CA14BA" w:rsidRPr="00161AD7" w:rsidRDefault="00CA14BA" w:rsidP="00CA14BA">
      <w:pPr>
        <w:spacing w:before="100" w:beforeAutospacing="1" w:after="100" w:afterAutospacing="1" w:line="240" w:lineRule="auto"/>
        <w:jc w:val="both"/>
        <w:rPr>
          <w:rFonts w:ascii="Times New Roman" w:eastAsia="Times New Roman" w:hAnsi="Times New Roman"/>
          <w:sz w:val="24"/>
          <w:szCs w:val="24"/>
          <w:u w:val="single"/>
          <w:lang w:val="en-US" w:eastAsia="es-ES"/>
        </w:rPr>
      </w:pPr>
      <w:r w:rsidRPr="00161AD7">
        <w:rPr>
          <w:rFonts w:ascii="Times New Roman" w:eastAsia="Times New Roman" w:hAnsi="Times New Roman"/>
          <w:sz w:val="24"/>
          <w:szCs w:val="24"/>
          <w:u w:val="single"/>
          <w:lang w:val="en-US" w:eastAsia="es-ES"/>
        </w:rPr>
        <w:t xml:space="preserve">Social transfers reduce the risk of poverty by 38% on average in the EU, but this impact varies from less than 10% to nearly 60% across EU. </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EU action has helped to create a consensus about the following key challenges:</w:t>
      </w:r>
    </w:p>
    <w:p w:rsidR="00CA14BA"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915774">
        <w:rPr>
          <w:rFonts w:ascii="Times New Roman" w:eastAsia="Times New Roman" w:hAnsi="Times New Roman"/>
          <w:sz w:val="24"/>
          <w:szCs w:val="24"/>
          <w:lang w:val="en-US" w:eastAsia="es-ES"/>
        </w:rPr>
        <w:t xml:space="preserve"> to eradicate child poverty by breaking the vicious circle of intergenerational inheritance</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lastRenderedPageBreak/>
        <w:t xml:space="preserve">- </w:t>
      </w:r>
      <w:r w:rsidRPr="00915774">
        <w:rPr>
          <w:rFonts w:ascii="Times New Roman" w:eastAsia="Times New Roman" w:hAnsi="Times New Roman"/>
          <w:sz w:val="24"/>
          <w:szCs w:val="24"/>
          <w:lang w:val="en-US" w:eastAsia="es-ES"/>
        </w:rPr>
        <w:t>to promote the active inclusion in the society and the labour market of the most vulnerable groups</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to ensure decent housing for everyone</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 xml:space="preserve">to overcome discrimination and increase the integration of people with disabilities, ethnic minorities and immigrants and other vulnerable groups </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 xml:space="preserve">to tackle financial exclusion and overindebtedness. </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Since 2000, the European Union has provided, through the open method of coordination, a framework for national strategy development as well as for policy coordination between EU countries on issues relating to poverty and social exclusion.</w:t>
      </w:r>
    </w:p>
    <w:p w:rsidR="00CA14BA" w:rsidRPr="00915774"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This coordinated action at European level is reflected in national action plans. It encourages EU countries to examine their policies critically, and highlights how some perform well in certain areas, spurring on others to perform better. It also creates a better basis for policy making by involving NGOs, social partners, local and regional authorities and those working with people in poverty.</w:t>
      </w:r>
    </w:p>
    <w:p w:rsidR="00CA14BA" w:rsidRDefault="00CA14BA" w:rsidP="00CA14BA">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 xml:space="preserve"> The European Commission provides financial support to relevant activities undertaken by a wide range of stakeholders.</w:t>
      </w:r>
    </w:p>
    <w:p w:rsidR="001D53D5" w:rsidRPr="001D53D5" w:rsidRDefault="001D53D5" w:rsidP="001D53D5">
      <w:pPr>
        <w:pStyle w:val="NormalWeb"/>
        <w:jc w:val="both"/>
        <w:rPr>
          <w:b/>
          <w:color w:val="FF0000"/>
        </w:rPr>
      </w:pPr>
      <w:r w:rsidRPr="001D53D5">
        <w:rPr>
          <w:i/>
        </w:rPr>
        <w:t xml:space="preserve">“Según publicó el pasado mes de agosto el diario </w:t>
      </w:r>
      <w:r w:rsidRPr="001D53D5">
        <w:rPr>
          <w:i/>
          <w:iCs/>
        </w:rPr>
        <w:t>Saarbrückener Zeitung</w:t>
      </w:r>
      <w:r w:rsidRPr="001D53D5">
        <w:rPr>
          <w:i/>
        </w:rPr>
        <w:t xml:space="preserve">, 660.000 jubilados de edades comprendidas entre los 65 y los 74 años se han visto obligados a complementar sus pensiones con estos mini-trabajos en el 2010. En el año 2000, había 244.000 “currantes” ancianos menos”... </w:t>
      </w:r>
      <w:r w:rsidRPr="003216FD">
        <w:rPr>
          <w:u w:val="single"/>
        </w:rPr>
        <w:t>Mini-empleos y maxi-miserias</w:t>
      </w:r>
      <w:r>
        <w:t xml:space="preserve"> (El Confidencial - </w:t>
      </w:r>
      <w:r w:rsidRPr="003216FD">
        <w:rPr>
          <w:b/>
        </w:rPr>
        <w:t>16/12/11</w:t>
      </w:r>
      <w:r>
        <w:t xml:space="preserve">) </w:t>
      </w:r>
    </w:p>
    <w:p w:rsidR="001D53D5" w:rsidRPr="001D53D5" w:rsidRDefault="001D53D5" w:rsidP="001D53D5">
      <w:pPr>
        <w:pStyle w:val="NormalWeb"/>
        <w:jc w:val="both"/>
      </w:pPr>
      <w:r w:rsidRPr="00247893">
        <w:t>Estamos hablando de un aumento de un 58,6% en los últimos diez años. La pobreza en la tercera edad, por cierto, avanza año a año, como constata el Instituto de Investigaciones Económicas de Halle (IWH): casi un 12% de los hogares en los que viven  ancianos es “armutsgefährdet”, es decir, corre serio peligro de caer en la pobreza, con unos ingresos mensuales de apenas 870 euros.</w:t>
      </w:r>
    </w:p>
    <w:p w:rsidR="001D53D5" w:rsidRPr="00247893" w:rsidRDefault="001D53D5" w:rsidP="001D53D5">
      <w:pPr>
        <w:pStyle w:val="NormalWeb"/>
        <w:jc w:val="both"/>
      </w:pPr>
      <w:r w:rsidRPr="00247893">
        <w:t xml:space="preserve">Aun en el caso de que la CDU de Merkel haga realidad legal su compromiso del mes pasado de introducir el salario mínimo en Alemania, seguirán existiendo diferentes tramos salariales y también los </w:t>
      </w:r>
      <w:r w:rsidRPr="00247893">
        <w:rPr>
          <w:iCs/>
        </w:rPr>
        <w:t>minijobs</w:t>
      </w:r>
      <w:r w:rsidRPr="00247893">
        <w:t>. El Instituto Europeo de Investigaciones Económicas (DIW) ha publicado recientemente  la siguiente estadística:</w:t>
      </w:r>
    </w:p>
    <w:p w:rsidR="001D53D5" w:rsidRPr="00247893" w:rsidRDefault="001D53D5" w:rsidP="001D53D5">
      <w:pPr>
        <w:pStyle w:val="NormalWeb"/>
        <w:jc w:val="both"/>
      </w:pPr>
      <w:r w:rsidRPr="00247893">
        <w:t>-El 18% de los alemanes cobra 8,50 euros la hora. Todo ello afecta a 5,7 millones de personas</w:t>
      </w:r>
    </w:p>
    <w:p w:rsidR="001D53D5" w:rsidRPr="00247893" w:rsidRDefault="001D53D5" w:rsidP="001D53D5">
      <w:pPr>
        <w:pStyle w:val="NormalWeb"/>
        <w:jc w:val="both"/>
      </w:pPr>
      <w:r w:rsidRPr="00247893">
        <w:t>-El 15,4% cobra menos de ocho euros la hora. Son casi cinco millones de personas</w:t>
      </w:r>
    </w:p>
    <w:p w:rsidR="001D53D5" w:rsidRPr="00247893" w:rsidRDefault="001D53D5" w:rsidP="001D53D5">
      <w:pPr>
        <w:pStyle w:val="NormalWeb"/>
        <w:jc w:val="both"/>
      </w:pPr>
      <w:r w:rsidRPr="00247893">
        <w:t>-Uno de cada diez trabajadores de la RFA tiene salarios de menos de siete euros por hora trabajada. Son aproximadamente 3,3 millones de personas</w:t>
      </w:r>
    </w:p>
    <w:p w:rsidR="001D53D5" w:rsidRPr="00247893" w:rsidRDefault="001D53D5" w:rsidP="001D53D5">
      <w:pPr>
        <w:pStyle w:val="NormalWeb"/>
        <w:jc w:val="both"/>
      </w:pPr>
      <w:r w:rsidRPr="00247893">
        <w:t>-Otro 10% cobra seis/cinco euros por hora trabajada y suma  4,2 millones</w:t>
      </w:r>
    </w:p>
    <w:p w:rsidR="001D53D5" w:rsidRPr="00247893" w:rsidRDefault="001D53D5" w:rsidP="001D53D5">
      <w:pPr>
        <w:pStyle w:val="NormalWeb"/>
        <w:jc w:val="both"/>
      </w:pPr>
      <w:r w:rsidRPr="00247893">
        <w:lastRenderedPageBreak/>
        <w:t xml:space="preserve">Por debajo de estas castas están los </w:t>
      </w:r>
      <w:r w:rsidRPr="00247893">
        <w:rPr>
          <w:iCs/>
        </w:rPr>
        <w:t>minijobbers</w:t>
      </w:r>
      <w:r w:rsidRPr="00247893">
        <w:t>, ese grupo de más siete millones de empleados a quienes tener un salario mínimo de entre 6,89 y 7,79 euros por hora les parece un lujo asiático. Y eso si conservan sus empleos, porque aquí se insiste en que la introducción por ley del salario mínimo destruirá muchos puestos de trabajo.</w:t>
      </w:r>
    </w:p>
    <w:p w:rsidR="00D96D0E" w:rsidRPr="007436CB" w:rsidRDefault="00D96D0E" w:rsidP="00D96D0E">
      <w:pPr>
        <w:pStyle w:val="NormalWeb"/>
        <w:jc w:val="both"/>
      </w:pPr>
      <w:r w:rsidRPr="007436CB">
        <w:rPr>
          <w:i/>
        </w:rPr>
        <w:t>“</w:t>
      </w:r>
      <w:r w:rsidR="007436CB" w:rsidRPr="007436CB">
        <w:rPr>
          <w:i/>
        </w:rPr>
        <w:t>Una mañana, pocos días antes de Navidad, una maestra en Atenas encontró una nota junto a una de sus alumnas de cuatro años</w:t>
      </w:r>
      <w:r w:rsidR="007436CB" w:rsidRPr="007436CB">
        <w:t xml:space="preserve">. </w:t>
      </w:r>
      <w:r w:rsidRPr="007436CB">
        <w:t>“</w:t>
      </w:r>
      <w:r w:rsidRPr="00D96D0E">
        <w:rPr>
          <w:i/>
        </w:rPr>
        <w:t>Hoy no vendré a buscar a Ana porque ya no puedo mantenerla”, decía el mensaje. “Por favor, hazte cargo de ella. Lo siento. Su madre”</w:t>
      </w:r>
      <w:r>
        <w:rPr>
          <w:i/>
        </w:rPr>
        <w:t>”..</w:t>
      </w:r>
      <w:r w:rsidRPr="00D96D0E">
        <w:rPr>
          <w:i/>
        </w:rPr>
        <w:t>.</w:t>
      </w:r>
      <w:r>
        <w:rPr>
          <w:i/>
        </w:rPr>
        <w:t xml:space="preserve"> </w:t>
      </w:r>
      <w:r w:rsidRPr="00746864">
        <w:rPr>
          <w:u w:val="single"/>
        </w:rPr>
        <w:t>Los griegos que abandonan a sus hijos por la crisis</w:t>
      </w:r>
      <w:r>
        <w:t xml:space="preserve"> (BBCMundo - </w:t>
      </w:r>
      <w:r w:rsidRPr="00746864">
        <w:rPr>
          <w:b/>
        </w:rPr>
        <w:t>14/1/12</w:t>
      </w:r>
      <w:r>
        <w:t>)</w:t>
      </w:r>
    </w:p>
    <w:p w:rsidR="00D96D0E" w:rsidRPr="0090032F" w:rsidRDefault="00D96D0E" w:rsidP="00D96D0E">
      <w:pPr>
        <w:pStyle w:val="NormalWeb"/>
        <w:jc w:val="both"/>
      </w:pPr>
      <w:r>
        <w:t>Entre diciembre de 2011 y enero de 2012</w:t>
      </w:r>
      <w:r w:rsidRPr="0090032F">
        <w:t>, el Padre Antonios, un cura joven ortodoxo que dirige un centro para jóvenes sin recursos, encontró cuatro niños abandonados a las puertas de su institución. Uno de ellos era un bebé de apenas pocos días.</w:t>
      </w:r>
    </w:p>
    <w:p w:rsidR="00D96D0E" w:rsidRPr="0090032F" w:rsidRDefault="00D96D0E" w:rsidP="00D96D0E">
      <w:pPr>
        <w:pStyle w:val="NormalWeb"/>
        <w:jc w:val="both"/>
      </w:pPr>
      <w:r w:rsidRPr="0090032F">
        <w:t>Otra organización de caridad recibió la visita de una pareja, cuyos gemelos fueron internados en un hospital por malnutrición. La madre sufría desnutrición y por ende no estaba en condiciones de amamantarlos.</w:t>
      </w:r>
    </w:p>
    <w:p w:rsidR="00D96D0E" w:rsidRPr="0090032F" w:rsidRDefault="00D96D0E" w:rsidP="00D96D0E">
      <w:pPr>
        <w:pStyle w:val="NormalWeb"/>
        <w:jc w:val="both"/>
      </w:pPr>
      <w:r w:rsidRPr="0090032F">
        <w:t>Casos como estos han causado conmoción en un país donde los lazos familiares son importantes y donde no poder cuidar de los hijos es socialmente inaceptable.</w:t>
      </w:r>
      <w:r>
        <w:t xml:space="preserve"> </w:t>
      </w:r>
      <w:r w:rsidRPr="0090032F">
        <w:t>Muchos griegos no pu</w:t>
      </w:r>
      <w:r>
        <w:t>eden creer que estas historias “del tercer mundo”</w:t>
      </w:r>
      <w:r w:rsidRPr="0090032F">
        <w:t xml:space="preserve"> estén ocurriendo en su propio país.</w:t>
      </w:r>
    </w:p>
    <w:p w:rsidR="007436CB" w:rsidRPr="00006953" w:rsidRDefault="007436CB" w:rsidP="007436CB">
      <w:pPr>
        <w:spacing w:line="240" w:lineRule="auto"/>
        <w:jc w:val="both"/>
        <w:rPr>
          <w:rFonts w:ascii="Times New Roman" w:hAnsi="Times New Roman"/>
          <w:sz w:val="24"/>
          <w:szCs w:val="24"/>
          <w:u w:val="single"/>
        </w:rPr>
      </w:pPr>
      <w:r>
        <w:rPr>
          <w:rFonts w:ascii="Times New Roman" w:hAnsi="Times New Roman"/>
          <w:sz w:val="24"/>
          <w:szCs w:val="24"/>
        </w:rPr>
        <w:t xml:space="preserve">- </w:t>
      </w:r>
      <w:r w:rsidRPr="00006953">
        <w:rPr>
          <w:rFonts w:ascii="Times New Roman" w:hAnsi="Times New Roman"/>
          <w:sz w:val="24"/>
          <w:szCs w:val="24"/>
          <w:u w:val="single"/>
        </w:rPr>
        <w:t>Apadrinemos un niño de la Unión Europea</w:t>
      </w:r>
    </w:p>
    <w:p w:rsidR="007436CB" w:rsidRDefault="007436CB" w:rsidP="007436CB">
      <w:pPr>
        <w:spacing w:line="240" w:lineRule="auto"/>
        <w:jc w:val="both"/>
        <w:rPr>
          <w:rFonts w:ascii="Times New Roman" w:hAnsi="Times New Roman" w:cs="Times New Roman"/>
          <w:sz w:val="24"/>
          <w:szCs w:val="24"/>
        </w:rPr>
      </w:pPr>
      <w:r w:rsidRPr="00006953">
        <w:rPr>
          <w:rFonts w:ascii="Times New Roman" w:hAnsi="Times New Roman" w:cs="Times New Roman"/>
          <w:sz w:val="24"/>
          <w:szCs w:val="24"/>
        </w:rPr>
        <w:t xml:space="preserve">Fuente: (BBCMundo.com - </w:t>
      </w:r>
      <w:r w:rsidRPr="00006953">
        <w:rPr>
          <w:rFonts w:ascii="Times New Roman" w:hAnsi="Times New Roman" w:cs="Times New Roman"/>
          <w:b/>
          <w:sz w:val="24"/>
          <w:szCs w:val="24"/>
        </w:rPr>
        <w:t>20/2/12</w:t>
      </w:r>
      <w:r w:rsidRPr="00006953">
        <w:rPr>
          <w:rFonts w:ascii="Times New Roman" w:hAnsi="Times New Roman" w:cs="Times New Roman"/>
          <w:sz w:val="24"/>
          <w:szCs w:val="24"/>
        </w:rPr>
        <w:t xml:space="preserve">) </w:t>
      </w:r>
    </w:p>
    <w:p w:rsidR="002D6894" w:rsidRPr="007436CB" w:rsidRDefault="002D6894" w:rsidP="007436CB">
      <w:pPr>
        <w:spacing w:line="240" w:lineRule="auto"/>
        <w:jc w:val="both"/>
        <w:rPr>
          <w:rFonts w:ascii="Times New Roman" w:hAnsi="Times New Roman" w:cs="Times New Roman"/>
          <w:sz w:val="24"/>
          <w:szCs w:val="24"/>
        </w:rPr>
      </w:pPr>
    </w:p>
    <w:p w:rsidR="002D6894" w:rsidRDefault="007436CB" w:rsidP="002D6894">
      <w:pPr>
        <w:pStyle w:val="NormalWeb"/>
        <w:jc w:val="both"/>
        <w:rPr>
          <w:i/>
        </w:rPr>
      </w:pPr>
      <w:r>
        <w:rPr>
          <w:rFonts w:ascii="Helvetica" w:hAnsi="Helvetica"/>
          <w:noProof/>
          <w:color w:val="333333"/>
          <w:sz w:val="18"/>
          <w:szCs w:val="18"/>
        </w:rPr>
        <w:drawing>
          <wp:inline distT="0" distB="0" distL="0" distR="0" wp14:anchorId="59CEEC19" wp14:editId="72446614">
            <wp:extent cx="2895600" cy="3708400"/>
            <wp:effectExtent l="0" t="0" r="0" b="6350"/>
            <wp:docPr id="69" name="Imagen 69" descr="120220140246_grecia_cr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20220140246_grecia_crisis"/>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895600" cy="3708400"/>
                    </a:xfrm>
                    <a:prstGeom prst="rect">
                      <a:avLst/>
                    </a:prstGeom>
                    <a:noFill/>
                    <a:ln>
                      <a:noFill/>
                    </a:ln>
                  </pic:spPr>
                </pic:pic>
              </a:graphicData>
            </a:graphic>
          </wp:inline>
        </w:drawing>
      </w:r>
    </w:p>
    <w:p w:rsidR="007436CB" w:rsidRDefault="007436CB" w:rsidP="002D6894">
      <w:pPr>
        <w:pStyle w:val="NormalWeb"/>
        <w:jc w:val="both"/>
      </w:pPr>
      <w:r>
        <w:rPr>
          <w:i/>
        </w:rPr>
        <w:lastRenderedPageBreak/>
        <w:t>“</w:t>
      </w:r>
      <w:r w:rsidRPr="007436CB">
        <w:rPr>
          <w:i/>
        </w:rPr>
        <w:t>Los Países Bajos están en recesión y el desempleo afecta a un 6% de la población, el nivel más alto en seis años. Pero, a pesar de que esta cifra es baja en comparación de la de otros países de la eurozona -como España, donde supera el 20% o Francia, donde ronda el 10%-, uno de cada seis hogares tiene dificultades para cubrir los gastos de la compra semanal</w:t>
      </w:r>
      <w:r>
        <w:rPr>
          <w:i/>
        </w:rPr>
        <w:t>”..</w:t>
      </w:r>
      <w:r w:rsidRPr="007436CB">
        <w:rPr>
          <w:i/>
        </w:rPr>
        <w:t>.</w:t>
      </w:r>
      <w:r>
        <w:t xml:space="preserve"> </w:t>
      </w:r>
      <w:r w:rsidRPr="001233C2">
        <w:rPr>
          <w:u w:val="single"/>
        </w:rPr>
        <w:t>La pobreza que puso en jaque a un gobierno</w:t>
      </w:r>
      <w:r>
        <w:t xml:space="preserve"> (BBCMundo - </w:t>
      </w:r>
      <w:r w:rsidRPr="001233C2">
        <w:rPr>
          <w:b/>
        </w:rPr>
        <w:t>24/4/12</w:t>
      </w:r>
      <w:r>
        <w:t>)</w:t>
      </w:r>
    </w:p>
    <w:p w:rsidR="007436CB" w:rsidRPr="004E7C6E" w:rsidRDefault="007436CB" w:rsidP="007436CB">
      <w:pPr>
        <w:spacing w:line="240" w:lineRule="auto"/>
        <w:jc w:val="both"/>
        <w:rPr>
          <w:rFonts w:ascii="Times New Roman" w:hAnsi="Times New Roman"/>
          <w:sz w:val="24"/>
          <w:szCs w:val="24"/>
        </w:rPr>
      </w:pPr>
      <w:r w:rsidRPr="004E7C6E">
        <w:rPr>
          <w:rFonts w:ascii="Times New Roman" w:hAnsi="Times New Roman"/>
          <w:sz w:val="24"/>
          <w:szCs w:val="24"/>
        </w:rPr>
        <w:t>En uno de los cinco comedores públicos que tiene Ámsterdam, un grupo de voluntarios corre frenéticamente de un lado al otro organizando cajas con donaciones de alimentos. Es temprano y tienen que dejarlo todo listo antes de que el lugar se llene de gente.</w:t>
      </w:r>
    </w:p>
    <w:p w:rsidR="007436CB" w:rsidRPr="004E7C6E" w:rsidRDefault="007436CB" w:rsidP="007436CB">
      <w:pPr>
        <w:spacing w:line="240" w:lineRule="auto"/>
        <w:jc w:val="both"/>
        <w:rPr>
          <w:rFonts w:ascii="Times New Roman" w:hAnsi="Times New Roman"/>
          <w:sz w:val="24"/>
          <w:szCs w:val="24"/>
        </w:rPr>
      </w:pPr>
      <w:r w:rsidRPr="004E7C6E">
        <w:rPr>
          <w:rFonts w:ascii="Times New Roman" w:hAnsi="Times New Roman"/>
          <w:sz w:val="24"/>
          <w:szCs w:val="24"/>
        </w:rPr>
        <w:t>Durante los últimos meses, el centro ha experimentado una afluencia de público sin precedentes.</w:t>
      </w:r>
      <w:r>
        <w:rPr>
          <w:rFonts w:ascii="Times New Roman" w:hAnsi="Times New Roman"/>
          <w:sz w:val="24"/>
          <w:szCs w:val="24"/>
        </w:rPr>
        <w:t xml:space="preserve"> “</w:t>
      </w:r>
      <w:r w:rsidRPr="004E7C6E">
        <w:rPr>
          <w:rFonts w:ascii="Times New Roman" w:hAnsi="Times New Roman"/>
          <w:sz w:val="24"/>
          <w:szCs w:val="24"/>
        </w:rPr>
        <w:t>La demanda ha ido creciendo durante un tiempo pero en los últimos meses se ha desbordado. Estamos atendiendo a unas 1.300 familias a l</w:t>
      </w:r>
      <w:r>
        <w:rPr>
          <w:rFonts w:ascii="Times New Roman" w:hAnsi="Times New Roman"/>
          <w:sz w:val="24"/>
          <w:szCs w:val="24"/>
        </w:rPr>
        <w:t>a semana”</w:t>
      </w:r>
      <w:r w:rsidRPr="004E7C6E">
        <w:rPr>
          <w:rFonts w:ascii="Times New Roman" w:hAnsi="Times New Roman"/>
          <w:sz w:val="24"/>
          <w:szCs w:val="24"/>
        </w:rPr>
        <w:t>, comentó a la BBC Piet van Diepen, del Banco de Alimentos de Ámsterdam.</w:t>
      </w:r>
    </w:p>
    <w:p w:rsidR="007436CB" w:rsidRPr="004E7C6E" w:rsidRDefault="007436CB" w:rsidP="007436CB">
      <w:pPr>
        <w:spacing w:line="240" w:lineRule="auto"/>
        <w:jc w:val="both"/>
        <w:rPr>
          <w:rFonts w:ascii="Times New Roman" w:hAnsi="Times New Roman"/>
          <w:sz w:val="24"/>
          <w:szCs w:val="24"/>
        </w:rPr>
      </w:pPr>
      <w:r>
        <w:rPr>
          <w:rFonts w:ascii="Times New Roman" w:hAnsi="Times New Roman"/>
          <w:sz w:val="24"/>
          <w:szCs w:val="24"/>
        </w:rPr>
        <w:t>“</w:t>
      </w:r>
      <w:r w:rsidRPr="004E7C6E">
        <w:rPr>
          <w:rFonts w:ascii="Times New Roman" w:hAnsi="Times New Roman"/>
          <w:sz w:val="24"/>
          <w:szCs w:val="24"/>
        </w:rPr>
        <w:t xml:space="preserve">Estamos viendo los efectos de la crisis. Estas personas no tienen trabajo, tienen poco dinero y muchas deudas. El gobierno además está reduciendo las prestaciones sociales, </w:t>
      </w:r>
      <w:r>
        <w:rPr>
          <w:rFonts w:ascii="Times New Roman" w:hAnsi="Times New Roman"/>
          <w:sz w:val="24"/>
          <w:szCs w:val="24"/>
        </w:rPr>
        <w:t>así que tienen que venir aquí”</w:t>
      </w:r>
      <w:r w:rsidRPr="004E7C6E">
        <w:rPr>
          <w:rFonts w:ascii="Times New Roman" w:hAnsi="Times New Roman"/>
          <w:sz w:val="24"/>
          <w:szCs w:val="24"/>
        </w:rPr>
        <w:t>, agrega van Diepen.</w:t>
      </w:r>
    </w:p>
    <w:p w:rsidR="007436CB" w:rsidRPr="004E7C6E" w:rsidRDefault="007436CB" w:rsidP="007436CB">
      <w:pPr>
        <w:spacing w:line="240" w:lineRule="auto"/>
        <w:jc w:val="both"/>
        <w:rPr>
          <w:rFonts w:ascii="Times New Roman" w:hAnsi="Times New Roman"/>
          <w:sz w:val="24"/>
          <w:szCs w:val="24"/>
        </w:rPr>
      </w:pPr>
      <w:r w:rsidRPr="004E7C6E">
        <w:rPr>
          <w:rFonts w:ascii="Times New Roman" w:hAnsi="Times New Roman"/>
          <w:sz w:val="24"/>
          <w:szCs w:val="24"/>
        </w:rPr>
        <w:t>Petra es una de las primeras en entrar en la sala. Cargando dos grandes bolsas de compra explora el interior de las cajas.</w:t>
      </w:r>
      <w:r>
        <w:rPr>
          <w:rFonts w:ascii="Times New Roman" w:hAnsi="Times New Roman"/>
          <w:sz w:val="24"/>
          <w:szCs w:val="24"/>
        </w:rPr>
        <w:t xml:space="preserve"> “</w:t>
      </w:r>
      <w:r w:rsidRPr="004E7C6E">
        <w:rPr>
          <w:rFonts w:ascii="Times New Roman" w:hAnsi="Times New Roman"/>
          <w:sz w:val="24"/>
          <w:szCs w:val="24"/>
        </w:rPr>
        <w:t>Esta es una buena semana. Hay gran cantidad de galletas, frutas, verduras para los macarrones o los espaguetis, de manera que es maravi</w:t>
      </w:r>
      <w:r>
        <w:rPr>
          <w:rFonts w:ascii="Times New Roman" w:hAnsi="Times New Roman"/>
          <w:sz w:val="24"/>
          <w:szCs w:val="24"/>
        </w:rPr>
        <w:t>lloso. A veces sólo hay lechuga”</w:t>
      </w:r>
      <w:r w:rsidRPr="004E7C6E">
        <w:rPr>
          <w:rFonts w:ascii="Times New Roman" w:hAnsi="Times New Roman"/>
          <w:sz w:val="24"/>
          <w:szCs w:val="24"/>
        </w:rPr>
        <w:t>, detalla a la BBC.</w:t>
      </w:r>
    </w:p>
    <w:p w:rsidR="007436CB" w:rsidRPr="004E7C6E" w:rsidRDefault="007436CB" w:rsidP="007436CB">
      <w:pPr>
        <w:spacing w:line="240" w:lineRule="auto"/>
        <w:jc w:val="both"/>
        <w:rPr>
          <w:rFonts w:ascii="Times New Roman" w:hAnsi="Times New Roman"/>
          <w:sz w:val="24"/>
          <w:szCs w:val="24"/>
        </w:rPr>
      </w:pPr>
      <w:r w:rsidRPr="004E7C6E">
        <w:rPr>
          <w:rFonts w:ascii="Times New Roman" w:hAnsi="Times New Roman"/>
          <w:sz w:val="24"/>
          <w:szCs w:val="24"/>
        </w:rPr>
        <w:t>Petra lleva tres años acudiendo al banco de alimentos.</w:t>
      </w:r>
      <w:r>
        <w:rPr>
          <w:rFonts w:ascii="Times New Roman" w:hAnsi="Times New Roman"/>
          <w:sz w:val="24"/>
          <w:szCs w:val="24"/>
        </w:rPr>
        <w:t xml:space="preserve"> “Gano € 50 </w:t>
      </w:r>
      <w:r w:rsidRPr="004E7C6E">
        <w:rPr>
          <w:rFonts w:ascii="Times New Roman" w:hAnsi="Times New Roman"/>
          <w:sz w:val="24"/>
          <w:szCs w:val="24"/>
        </w:rPr>
        <w:t xml:space="preserve"> a la semana. Con ese presupuesto es imposible alimentar a una familia. Si no fuera por las donaciones tendría que dedicarme a robar porqu</w:t>
      </w:r>
      <w:r>
        <w:rPr>
          <w:rFonts w:ascii="Times New Roman" w:hAnsi="Times New Roman"/>
          <w:sz w:val="24"/>
          <w:szCs w:val="24"/>
        </w:rPr>
        <w:t>e de lo contrario no comeríamos”</w:t>
      </w:r>
      <w:r w:rsidRPr="004E7C6E">
        <w:rPr>
          <w:rFonts w:ascii="Times New Roman" w:hAnsi="Times New Roman"/>
          <w:sz w:val="24"/>
          <w:szCs w:val="24"/>
        </w:rPr>
        <w:t>, detalla mientras llena de alimentos sus bolsas gastadas.</w:t>
      </w:r>
      <w:r>
        <w:rPr>
          <w:rFonts w:ascii="Times New Roman" w:hAnsi="Times New Roman"/>
          <w:sz w:val="24"/>
          <w:szCs w:val="24"/>
        </w:rPr>
        <w:t xml:space="preserve"> “</w:t>
      </w:r>
      <w:r w:rsidRPr="004E7C6E">
        <w:rPr>
          <w:rFonts w:ascii="Times New Roman" w:hAnsi="Times New Roman"/>
          <w:sz w:val="24"/>
          <w:szCs w:val="24"/>
        </w:rPr>
        <w:t xml:space="preserve">Hay mucha pobreza </w:t>
      </w:r>
      <w:r>
        <w:rPr>
          <w:rFonts w:ascii="Times New Roman" w:hAnsi="Times New Roman"/>
          <w:sz w:val="24"/>
          <w:szCs w:val="24"/>
        </w:rPr>
        <w:t>en Holanda, pero está escondida”</w:t>
      </w:r>
      <w:r w:rsidRPr="004E7C6E">
        <w:rPr>
          <w:rFonts w:ascii="Times New Roman" w:hAnsi="Times New Roman"/>
          <w:sz w:val="24"/>
          <w:szCs w:val="24"/>
        </w:rPr>
        <w:t>, señala.</w:t>
      </w:r>
    </w:p>
    <w:p w:rsidR="001D7263" w:rsidRPr="001D7263" w:rsidRDefault="001D7263" w:rsidP="001D7263">
      <w:pPr>
        <w:shd w:val="clear" w:color="auto" w:fill="FFFFFF"/>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1D7263">
        <w:rPr>
          <w:rFonts w:ascii="Times New Roman" w:eastAsia="Times New Roman" w:hAnsi="Times New Roman"/>
          <w:i/>
          <w:sz w:val="24"/>
          <w:szCs w:val="24"/>
          <w:lang w:eastAsia="es-ES"/>
        </w:rPr>
        <w:t>Los investigadores de Save the Children hicieron un sondeo de más de 1.500 niños entre los 8 y los 16 años y más de 5.000 padres, con énfasis en los grupos de más bajos ingresos. El estudio se basa en cifras del Instituto de Estudios Fiscales (IFS, según las siglas en inglés) que estiman que hay 3,5 millones de niños en la pobreza en Reino Unido y predicen un fuerte incremento en ese número durante los próximos años. Para Save the Children, quienes viven en la pobreza tienen un ingreso familiar menor al equivalente de US$ 27.000 al año</w:t>
      </w:r>
      <w:r>
        <w:rPr>
          <w:rFonts w:ascii="Times New Roman" w:eastAsia="Times New Roman" w:hAnsi="Times New Roman"/>
          <w:i/>
          <w:sz w:val="24"/>
          <w:szCs w:val="24"/>
          <w:lang w:eastAsia="es-ES"/>
        </w:rPr>
        <w:t>”..</w:t>
      </w:r>
      <w:r w:rsidRPr="001D7263">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7A56E9">
        <w:rPr>
          <w:rFonts w:ascii="Times New Roman" w:eastAsia="Times New Roman" w:hAnsi="Times New Roman"/>
          <w:sz w:val="24"/>
          <w:szCs w:val="24"/>
          <w:u w:val="single"/>
          <w:lang w:eastAsia="es-ES"/>
        </w:rPr>
        <w:t>ONG que combate el hambre en países pobres ahora se fija en Reino Unido</w:t>
      </w:r>
      <w:r>
        <w:rPr>
          <w:rFonts w:ascii="Times New Roman" w:eastAsia="Times New Roman" w:hAnsi="Times New Roman"/>
          <w:sz w:val="24"/>
          <w:szCs w:val="24"/>
          <w:lang w:eastAsia="es-ES"/>
        </w:rPr>
        <w:t xml:space="preserve"> (BBCMundo - </w:t>
      </w:r>
      <w:r w:rsidRPr="007A56E9">
        <w:rPr>
          <w:rFonts w:ascii="Times New Roman" w:eastAsia="Times New Roman" w:hAnsi="Times New Roman"/>
          <w:b/>
          <w:sz w:val="24"/>
          <w:szCs w:val="24"/>
          <w:lang w:eastAsia="es-ES"/>
        </w:rPr>
        <w:t>5/9/12</w:t>
      </w:r>
      <w:r>
        <w:rPr>
          <w:rFonts w:ascii="Times New Roman" w:eastAsia="Times New Roman" w:hAnsi="Times New Roman"/>
          <w:sz w:val="24"/>
          <w:szCs w:val="24"/>
          <w:lang w:eastAsia="es-ES"/>
        </w:rPr>
        <w:t>)</w:t>
      </w:r>
    </w:p>
    <w:p w:rsidR="001D7263" w:rsidRPr="006D7EBE" w:rsidRDefault="001D7263" w:rsidP="001D7263">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61% de los padres pobres encuestados dice que ha recortado en comida y el 26% reconoció haber omitido una de las</w:t>
      </w:r>
      <w:r>
        <w:rPr>
          <w:rFonts w:ascii="Times New Roman" w:eastAsia="Times New Roman" w:hAnsi="Times New Roman"/>
          <w:sz w:val="24"/>
          <w:szCs w:val="24"/>
          <w:lang w:eastAsia="es-ES"/>
        </w:rPr>
        <w:t xml:space="preserve"> comidas diarias el año pasado. </w:t>
      </w:r>
      <w:r w:rsidRPr="006D7EBE">
        <w:rPr>
          <w:rFonts w:ascii="Times New Roman" w:eastAsia="Times New Roman" w:hAnsi="Times New Roman"/>
          <w:sz w:val="24"/>
          <w:szCs w:val="24"/>
          <w:lang w:eastAsia="es-ES"/>
        </w:rPr>
        <w:t>Un poco menos de un quinto (19%) dijo que sus niños han salido a veces sin zapat</w:t>
      </w:r>
      <w:r>
        <w:rPr>
          <w:rFonts w:ascii="Times New Roman" w:eastAsia="Times New Roman" w:hAnsi="Times New Roman"/>
          <w:sz w:val="24"/>
          <w:szCs w:val="24"/>
          <w:lang w:eastAsia="es-ES"/>
        </w:rPr>
        <w:t xml:space="preserve">os nuevos cuando los necesitan. </w:t>
      </w:r>
      <w:r w:rsidRPr="006D7EBE">
        <w:rPr>
          <w:rFonts w:ascii="Times New Roman" w:eastAsia="Times New Roman" w:hAnsi="Times New Roman"/>
          <w:sz w:val="24"/>
          <w:szCs w:val="24"/>
          <w:lang w:eastAsia="es-ES"/>
        </w:rPr>
        <w:t>El 19% de los niños pobres dijo que ha faltado a excursiones del colegio y el 14% dijo que no tiene una chaqueta para usar en el invierno.</w:t>
      </w:r>
    </w:p>
    <w:p w:rsidR="001D7263" w:rsidRPr="006D7EBE" w:rsidRDefault="001D7263" w:rsidP="001D7263">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informe, llamado It Shouldn't Happen Here (No debería pasar acá), también revela qué tan conscientes son los niños de los proble</w:t>
      </w:r>
      <w:r>
        <w:rPr>
          <w:rFonts w:ascii="Times New Roman" w:eastAsia="Times New Roman" w:hAnsi="Times New Roman"/>
          <w:sz w:val="24"/>
          <w:szCs w:val="24"/>
          <w:lang w:eastAsia="es-ES"/>
        </w:rPr>
        <w:t xml:space="preserve">mas financieros de sus padres.  </w:t>
      </w:r>
      <w:r w:rsidRPr="006D7EBE">
        <w:rPr>
          <w:rFonts w:ascii="Times New Roman" w:eastAsia="Times New Roman" w:hAnsi="Times New Roman"/>
          <w:sz w:val="24"/>
          <w:szCs w:val="24"/>
          <w:lang w:eastAsia="es-ES"/>
        </w:rPr>
        <w:t>Más de la mitad de los niños (58%) señaló que cree que a sus padres les está quedando c</w:t>
      </w:r>
      <w:r>
        <w:rPr>
          <w:rFonts w:ascii="Times New Roman" w:eastAsia="Times New Roman" w:hAnsi="Times New Roman"/>
          <w:sz w:val="24"/>
          <w:szCs w:val="24"/>
          <w:lang w:eastAsia="es-ES"/>
        </w:rPr>
        <w:t xml:space="preserve">ada vez más difícil pagar todo. </w:t>
      </w:r>
      <w:r w:rsidRPr="006D7EBE">
        <w:rPr>
          <w:rFonts w:ascii="Times New Roman" w:eastAsia="Times New Roman" w:hAnsi="Times New Roman"/>
          <w:sz w:val="24"/>
          <w:szCs w:val="24"/>
          <w:lang w:eastAsia="es-ES"/>
        </w:rPr>
        <w:t>El 52% de los niños más pobres estuvo de acuerdo en que la ausencia de dinero estresa a sus padres o los hace inf</w:t>
      </w:r>
      <w:r>
        <w:rPr>
          <w:rFonts w:ascii="Times New Roman" w:eastAsia="Times New Roman" w:hAnsi="Times New Roman"/>
          <w:sz w:val="24"/>
          <w:szCs w:val="24"/>
          <w:lang w:eastAsia="es-ES"/>
        </w:rPr>
        <w:t xml:space="preserve">elices, mientras el 43% estuvo </w:t>
      </w:r>
      <w:r>
        <w:rPr>
          <w:rFonts w:ascii="Times New Roman" w:eastAsia="Times New Roman" w:hAnsi="Times New Roman"/>
          <w:sz w:val="24"/>
          <w:szCs w:val="24"/>
          <w:lang w:eastAsia="es-ES"/>
        </w:rPr>
        <w:lastRenderedPageBreak/>
        <w:t>“firmemente de acuerdo”</w:t>
      </w:r>
      <w:r w:rsidRPr="006D7EBE">
        <w:rPr>
          <w:rFonts w:ascii="Times New Roman" w:eastAsia="Times New Roman" w:hAnsi="Times New Roman"/>
          <w:sz w:val="24"/>
          <w:szCs w:val="24"/>
          <w:lang w:eastAsia="es-ES"/>
        </w:rPr>
        <w:t xml:space="preserve"> en que sus padres están recortando en cosas para ellos, como ropa o comida.</w:t>
      </w:r>
    </w:p>
    <w:p w:rsidR="001D7263" w:rsidRPr="006D7EBE" w:rsidRDefault="001D7263" w:rsidP="001D7263">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23% de los padres en el rango más bajo de ingresos indicó que es más probable que les hablen bruscamente a los niños a raíz de la preocupación por los problemas de dinero, comparado con el 10% de l</w:t>
      </w:r>
      <w:r>
        <w:rPr>
          <w:rFonts w:ascii="Times New Roman" w:eastAsia="Times New Roman" w:hAnsi="Times New Roman"/>
          <w:sz w:val="24"/>
          <w:szCs w:val="24"/>
          <w:lang w:eastAsia="es-ES"/>
        </w:rPr>
        <w:t>os padres con mejores ingresos.</w:t>
      </w:r>
    </w:p>
    <w:p w:rsidR="00F45842" w:rsidRDefault="00F45842" w:rsidP="00F4584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F45842">
        <w:rPr>
          <w:rFonts w:ascii="Times New Roman" w:eastAsia="Times New Roman" w:hAnsi="Times New Roman"/>
          <w:i/>
          <w:sz w:val="24"/>
          <w:szCs w:val="24"/>
          <w:lang w:eastAsia="es-ES"/>
        </w:rPr>
        <w:t>La crisis europea se está manejando por los líderes políticos desde un discurso de sacrificio de la población.</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Es igual al discurso de los oficiales cuando mandan a los reclutas a morir, con menos olor a pólvora pero no menos violento.</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Esto es un plan sistemático a nivel mundial para arrojar al tacho de la basura dos siglos de conquistas obreras, para que la humanidad retroceda en nombre de la recuperación nacional.</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Este es un mundo organizado y especializado en el exterminio del prójimo.</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Y luego vienen a condenar la violencia del pobre, la de los muertos de hambre; la otra se aplaude, merece condecoraciones.</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¿Se está presentando la “austeridad” como única salida?</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¿De quiénes? Si los banqueros que produjeron este desastre fueron y siguen siendo los principales asaltantes de bancos y son recompensados con millones de euros que les pagan como indemnización…</w:t>
      </w:r>
      <w:r>
        <w:rPr>
          <w:rFonts w:ascii="Times New Roman" w:eastAsia="Times New Roman" w:hAnsi="Times New Roman"/>
          <w:i/>
          <w:sz w:val="24"/>
          <w:szCs w:val="24"/>
          <w:lang w:eastAsia="es-ES"/>
        </w:rPr>
        <w:t xml:space="preserve"> </w:t>
      </w:r>
      <w:r w:rsidRPr="00F45842">
        <w:rPr>
          <w:rFonts w:ascii="Times New Roman" w:eastAsia="Times New Roman" w:hAnsi="Times New Roman"/>
          <w:i/>
          <w:sz w:val="24"/>
          <w:szCs w:val="24"/>
          <w:lang w:eastAsia="es-ES"/>
        </w:rPr>
        <w:t>Es un mundo muy mentiroso y muy violento. Lo de la austeridad es un viejo discurso en América Latina. Asistimos a una obra de teatro que fue estrenada acá y que ya conocemos</w:t>
      </w:r>
      <w:r>
        <w:rPr>
          <w:rFonts w:ascii="Times New Roman" w:eastAsia="Times New Roman" w:hAnsi="Times New Roman"/>
          <w:i/>
          <w:sz w:val="24"/>
          <w:szCs w:val="24"/>
          <w:lang w:eastAsia="es-ES"/>
        </w:rPr>
        <w:t>”..</w:t>
      </w:r>
      <w:r w:rsidRPr="00F45842">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Eduardo Galeano: “</w:t>
      </w:r>
      <w:r w:rsidRPr="0051592F">
        <w:rPr>
          <w:rFonts w:ascii="Times New Roman" w:eastAsia="Times New Roman" w:hAnsi="Times New Roman"/>
          <w:sz w:val="24"/>
          <w:szCs w:val="24"/>
          <w:u w:val="single"/>
          <w:lang w:eastAsia="es-ES"/>
        </w:rPr>
        <w:t>A la basura dos siglos de conquistas”</w:t>
      </w:r>
      <w:r>
        <w:rPr>
          <w:rFonts w:ascii="Times New Roman" w:eastAsia="Times New Roman" w:hAnsi="Times New Roman"/>
          <w:sz w:val="24"/>
          <w:szCs w:val="24"/>
          <w:lang w:eastAsia="es-ES"/>
        </w:rPr>
        <w:t xml:space="preserve"> (BBCMundo - </w:t>
      </w:r>
      <w:r w:rsidRPr="0051592F">
        <w:rPr>
          <w:rFonts w:ascii="Times New Roman" w:eastAsia="Times New Roman" w:hAnsi="Times New Roman"/>
          <w:b/>
          <w:sz w:val="24"/>
          <w:szCs w:val="24"/>
          <w:lang w:eastAsia="es-ES"/>
        </w:rPr>
        <w:t>23/7/12</w:t>
      </w:r>
      <w:r>
        <w:rPr>
          <w:rFonts w:ascii="Times New Roman" w:eastAsia="Times New Roman" w:hAnsi="Times New Roman"/>
          <w:sz w:val="24"/>
          <w:szCs w:val="24"/>
          <w:lang w:eastAsia="es-ES"/>
        </w:rPr>
        <w:t>)</w:t>
      </w:r>
    </w:p>
    <w:p w:rsidR="004E67F9" w:rsidRDefault="004E67F9" w:rsidP="004E67F9">
      <w:pPr>
        <w:spacing w:line="240" w:lineRule="auto"/>
        <w:jc w:val="both"/>
        <w:rPr>
          <w:rFonts w:ascii="Times New Roman" w:hAnsi="Times New Roman"/>
          <w:sz w:val="24"/>
          <w:szCs w:val="24"/>
        </w:rPr>
      </w:pPr>
      <w:r>
        <w:rPr>
          <w:rFonts w:ascii="Times New Roman" w:hAnsi="Times New Roman"/>
          <w:i/>
          <w:sz w:val="24"/>
          <w:szCs w:val="24"/>
        </w:rPr>
        <w:t>“</w:t>
      </w:r>
      <w:r w:rsidRPr="004E67F9">
        <w:rPr>
          <w:rFonts w:ascii="Times New Roman" w:hAnsi="Times New Roman"/>
          <w:i/>
          <w:sz w:val="24"/>
          <w:szCs w:val="24"/>
        </w:rPr>
        <w:t>Cuando el terrorista financiero compra o vende, convierte en irreal el trabajo genuino de miles o millones de personas que antes de ir al tajo han dejado en una guardería estatal, donde todavía las haya, a sus hijos, productos de consumo también, los hijos, de ese ejército de cabrones protegidos por los gobiernos de medio mundo, pero sobreprotegidos desde luego por esa cosa que venimos llamando Europa o Unión Europea o, en términos más simples, Alemania, a cuyas arcas se desvían hoy, ahora, en el momento mismo en el que usted lee estas líneas, miles de millones de euros que estaban en las nuestras. Y se desvían no en un movimiento racional ni justo ni legítimo, se desvían en un movimiento especulativo alentado por Merkel con la complicidad de todos los gobiernos de la llamada zona euro. Usted y yo, con nuestras décimas de fiebre, con nuestros hijos sin guardería o sin trabajo, con nuestro padre enfermo y sin ayudas para la dependencia, con nuestros sufrimientos morales o nuestros gozos sentimentales, usted y yo ya hemos sido cosificados por Draghi, por Lagarde, por Merkel, ya no poseemos las cualidades humanas que nos hacen dignos de la empatía de nuestros congéneres. Ya somos mera mercancía a la que se puede expulsar de la residencia de ancianos, del hospital, de la escuela pública, hemos devenido en algo despreciable, como ese pobre tipo al que el terrorista por antonomasia está a punto de dar un tiro en la nuca en nombre de Dios o de la patria... La economía financiera no se conforma con la plusvalía del capitalismo clásico, necesita también de nuestra sangre y en ello está, por eso juega con nuestra sanidad pública y con nuestra enseñanza y con nuestra justicia al modo en que un terrorista enfermo, valga la redundancia, juega metiendo el cañón de su pistola por el culo de su secuestrado. Llevan ya cuatro años metiéndonos por el culo ese cañón. Y con la complicidad de los nuestros</w:t>
      </w:r>
      <w:r>
        <w:rPr>
          <w:rFonts w:ascii="Times New Roman" w:hAnsi="Times New Roman"/>
          <w:i/>
          <w:sz w:val="24"/>
          <w:szCs w:val="24"/>
        </w:rPr>
        <w:t>”..</w:t>
      </w:r>
      <w:r w:rsidRPr="004E67F9">
        <w:rPr>
          <w:rFonts w:ascii="Times New Roman" w:hAnsi="Times New Roman"/>
          <w:i/>
          <w:sz w:val="24"/>
          <w:szCs w:val="24"/>
        </w:rPr>
        <w:t>.</w:t>
      </w:r>
      <w:r>
        <w:rPr>
          <w:rFonts w:ascii="Times New Roman" w:hAnsi="Times New Roman"/>
          <w:sz w:val="24"/>
          <w:szCs w:val="24"/>
        </w:rPr>
        <w:t xml:space="preserve"> </w:t>
      </w:r>
      <w:r w:rsidRPr="00DC4487">
        <w:rPr>
          <w:rFonts w:ascii="Times New Roman" w:hAnsi="Times New Roman"/>
          <w:sz w:val="24"/>
          <w:szCs w:val="24"/>
        </w:rPr>
        <w:t>Juan José</w:t>
      </w:r>
      <w:r>
        <w:rPr>
          <w:rFonts w:ascii="Times New Roman" w:hAnsi="Times New Roman"/>
          <w:sz w:val="24"/>
          <w:szCs w:val="24"/>
        </w:rPr>
        <w:t xml:space="preserve"> Millás: </w:t>
      </w:r>
      <w:r w:rsidRPr="008B3DC2">
        <w:rPr>
          <w:rFonts w:ascii="Times New Roman" w:hAnsi="Times New Roman"/>
          <w:sz w:val="24"/>
          <w:szCs w:val="24"/>
          <w:u w:val="single"/>
        </w:rPr>
        <w:t>Un cañón en el culo</w:t>
      </w:r>
      <w:r>
        <w:rPr>
          <w:rFonts w:ascii="Times New Roman" w:hAnsi="Times New Roman"/>
          <w:sz w:val="24"/>
          <w:szCs w:val="24"/>
        </w:rPr>
        <w:t xml:space="preserve"> - (El País - </w:t>
      </w:r>
      <w:r w:rsidRPr="008B3DC2">
        <w:rPr>
          <w:rFonts w:ascii="Times New Roman" w:hAnsi="Times New Roman"/>
          <w:b/>
          <w:sz w:val="24"/>
          <w:szCs w:val="24"/>
        </w:rPr>
        <w:t>14/8/12</w:t>
      </w:r>
      <w:r>
        <w:rPr>
          <w:rFonts w:ascii="Times New Roman" w:hAnsi="Times New Roman"/>
          <w:sz w:val="24"/>
          <w:szCs w:val="24"/>
        </w:rPr>
        <w:t>)</w:t>
      </w:r>
    </w:p>
    <w:p w:rsidR="00487176" w:rsidRPr="00DB2FDF" w:rsidRDefault="00487176" w:rsidP="00487176">
      <w:pPr>
        <w:spacing w:line="240" w:lineRule="auto"/>
        <w:jc w:val="both"/>
        <w:rPr>
          <w:rFonts w:ascii="Times New Roman" w:hAnsi="Times New Roman"/>
          <w:i/>
          <w:sz w:val="24"/>
          <w:szCs w:val="24"/>
        </w:rPr>
      </w:pPr>
      <w:r>
        <w:rPr>
          <w:rFonts w:ascii="Times New Roman" w:hAnsi="Times New Roman"/>
          <w:i/>
          <w:sz w:val="24"/>
          <w:szCs w:val="24"/>
        </w:rPr>
        <w:t>“</w:t>
      </w:r>
      <w:r w:rsidRPr="00DB2FDF">
        <w:rPr>
          <w:rFonts w:ascii="Times New Roman" w:hAnsi="Times New Roman"/>
          <w:i/>
          <w:sz w:val="24"/>
          <w:szCs w:val="24"/>
        </w:rPr>
        <w:t>Una nueva clasificación para definir las clases sociales en el Reino Unido, que reemplazará a las tradicionales clases alta, media y trabajadora, será lanzada este miércoles</w:t>
      </w:r>
      <w:r>
        <w:rPr>
          <w:rFonts w:ascii="Times New Roman" w:hAnsi="Times New Roman"/>
          <w:i/>
          <w:sz w:val="24"/>
          <w:szCs w:val="24"/>
        </w:rPr>
        <w:t>”..</w:t>
      </w:r>
      <w:r w:rsidRPr="00DB2FDF">
        <w:rPr>
          <w:rFonts w:ascii="Times New Roman" w:hAnsi="Times New Roman"/>
          <w:i/>
          <w:sz w:val="24"/>
          <w:szCs w:val="24"/>
        </w:rPr>
        <w:t>.</w:t>
      </w:r>
      <w:r w:rsidR="00632777">
        <w:rPr>
          <w:rFonts w:ascii="Times New Roman" w:hAnsi="Times New Roman"/>
          <w:sz w:val="24"/>
          <w:szCs w:val="24"/>
        </w:rPr>
        <w:t xml:space="preserve"> </w:t>
      </w:r>
      <w:r w:rsidRPr="0047130F">
        <w:rPr>
          <w:rFonts w:ascii="Times New Roman" w:hAnsi="Times New Roman"/>
          <w:sz w:val="24"/>
          <w:szCs w:val="24"/>
          <w:u w:val="single"/>
        </w:rPr>
        <w:t>Reino Unido lanza siete nuevas clases sociales</w:t>
      </w:r>
      <w:r>
        <w:rPr>
          <w:rFonts w:ascii="Times New Roman" w:hAnsi="Times New Roman"/>
          <w:sz w:val="24"/>
          <w:szCs w:val="24"/>
        </w:rPr>
        <w:t xml:space="preserve"> (BBCMundo - </w:t>
      </w:r>
      <w:r w:rsidRPr="0047130F">
        <w:rPr>
          <w:rFonts w:ascii="Times New Roman" w:hAnsi="Times New Roman"/>
          <w:b/>
          <w:sz w:val="24"/>
          <w:szCs w:val="24"/>
        </w:rPr>
        <w:t>3/4/13</w:t>
      </w:r>
      <w:r>
        <w:rPr>
          <w:rFonts w:ascii="Times New Roman" w:hAnsi="Times New Roman"/>
          <w:sz w:val="24"/>
          <w:szCs w:val="24"/>
        </w:rPr>
        <w:t>)</w:t>
      </w:r>
    </w:p>
    <w:p w:rsidR="00487176" w:rsidRPr="00DB2FDF" w:rsidRDefault="00487176" w:rsidP="00487176">
      <w:pPr>
        <w:spacing w:line="240" w:lineRule="auto"/>
        <w:jc w:val="both"/>
        <w:rPr>
          <w:rFonts w:ascii="Times New Roman" w:hAnsi="Times New Roman"/>
          <w:sz w:val="24"/>
          <w:szCs w:val="24"/>
        </w:rPr>
      </w:pPr>
      <w:r w:rsidRPr="00DB2FDF">
        <w:rPr>
          <w:rFonts w:ascii="Times New Roman" w:hAnsi="Times New Roman"/>
          <w:sz w:val="24"/>
          <w:szCs w:val="24"/>
        </w:rPr>
        <w:lastRenderedPageBreak/>
        <w:t>El nuevo modelo, presentado por la Asociación Sociológica Británica, incluye siete categorías que van desde la élite hasta lo que los investigadores llaman el “precariato” -una combinación de “proletariado precario”- que incluirá a los más pobres y con más privaciones en el país.</w:t>
      </w:r>
    </w:p>
    <w:p w:rsidR="00487176" w:rsidRPr="00DB2FDF" w:rsidRDefault="00487176" w:rsidP="00487176">
      <w:pPr>
        <w:spacing w:line="240" w:lineRule="auto"/>
        <w:jc w:val="both"/>
        <w:rPr>
          <w:rFonts w:ascii="Times New Roman" w:hAnsi="Times New Roman"/>
          <w:sz w:val="24"/>
          <w:szCs w:val="24"/>
        </w:rPr>
      </w:pPr>
      <w:r w:rsidRPr="00DB2FDF">
        <w:rPr>
          <w:rFonts w:ascii="Times New Roman" w:hAnsi="Times New Roman"/>
          <w:sz w:val="24"/>
          <w:szCs w:val="24"/>
        </w:rPr>
        <w:t>El criterio para la nueva clasificación incluyó el valor de las casas, actividades culturales y los empleos que realizan los amigos.</w:t>
      </w:r>
    </w:p>
    <w:p w:rsidR="00487176" w:rsidRPr="00DB2FDF" w:rsidRDefault="00487176" w:rsidP="00487176">
      <w:pPr>
        <w:spacing w:line="240" w:lineRule="auto"/>
        <w:jc w:val="both"/>
        <w:rPr>
          <w:rFonts w:ascii="Times New Roman" w:hAnsi="Times New Roman"/>
          <w:sz w:val="24"/>
          <w:szCs w:val="24"/>
        </w:rPr>
      </w:pPr>
      <w:r w:rsidRPr="00DB2FDF">
        <w:rPr>
          <w:rFonts w:ascii="Times New Roman" w:hAnsi="Times New Roman"/>
          <w:sz w:val="24"/>
          <w:szCs w:val="24"/>
        </w:rPr>
        <w:t>El estudio reunió datos de más de 160.000 personas en todo el país.</w:t>
      </w:r>
    </w:p>
    <w:p w:rsidR="005E441D" w:rsidRPr="002609ED" w:rsidRDefault="00487176" w:rsidP="00CE1DBD">
      <w:pPr>
        <w:spacing w:line="240" w:lineRule="auto"/>
        <w:jc w:val="both"/>
        <w:rPr>
          <w:rFonts w:ascii="Times New Roman" w:hAnsi="Times New Roman"/>
          <w:sz w:val="24"/>
          <w:szCs w:val="24"/>
        </w:rPr>
      </w:pPr>
      <w:r w:rsidRPr="00DB2FDF">
        <w:rPr>
          <w:rFonts w:ascii="Times New Roman" w:hAnsi="Times New Roman"/>
          <w:sz w:val="24"/>
          <w:szCs w:val="24"/>
        </w:rPr>
        <w:t>Otras clases incluidas en el nuevo modelo son: élite, clase media establecida, clase media técnica, nuevos trabajadores pudientes, clase trabajadora tradicional, trabajadores emergentes de servicio y precariato.</w:t>
      </w:r>
    </w:p>
    <w:p w:rsidR="00AE1E92" w:rsidRPr="00AE1E92" w:rsidRDefault="00AE1E92" w:rsidP="00AE1E92">
      <w:pPr>
        <w:spacing w:line="240" w:lineRule="auto"/>
        <w:jc w:val="both"/>
        <w:rPr>
          <w:rFonts w:ascii="Times New Roman" w:hAnsi="Times New Roman"/>
          <w:b/>
          <w:sz w:val="24"/>
          <w:szCs w:val="24"/>
        </w:rPr>
      </w:pPr>
      <w:r w:rsidRPr="00AE1E92">
        <w:rPr>
          <w:rFonts w:ascii="Times New Roman" w:hAnsi="Times New Roman"/>
          <w:b/>
          <w:sz w:val="24"/>
          <w:szCs w:val="24"/>
        </w:rPr>
        <w:t>- Cumplió seis años señores</w:t>
      </w:r>
      <w:r w:rsidR="00B412BA">
        <w:rPr>
          <w:rFonts w:ascii="Times New Roman" w:hAnsi="Times New Roman"/>
          <w:b/>
          <w:sz w:val="24"/>
          <w:szCs w:val="24"/>
        </w:rPr>
        <w:t>…</w:t>
      </w:r>
      <w:r w:rsidRPr="00AE1E92">
        <w:rPr>
          <w:rFonts w:ascii="Times New Roman" w:hAnsi="Times New Roman"/>
          <w:b/>
          <w:sz w:val="24"/>
          <w:szCs w:val="24"/>
        </w:rPr>
        <w:t xml:space="preserve"> </w:t>
      </w:r>
      <w:r w:rsidR="00B412BA">
        <w:rPr>
          <w:rFonts w:ascii="Times New Roman" w:hAnsi="Times New Roman"/>
          <w:b/>
          <w:sz w:val="24"/>
          <w:szCs w:val="24"/>
        </w:rPr>
        <w:t>“</w:t>
      </w:r>
      <w:r w:rsidRPr="00AE1E92">
        <w:rPr>
          <w:rFonts w:ascii="Times New Roman" w:hAnsi="Times New Roman"/>
          <w:b/>
          <w:sz w:val="24"/>
          <w:szCs w:val="24"/>
        </w:rPr>
        <w:t>y está un kilo todavía, aún guarda la lozanía de sus primeros albores</w:t>
      </w:r>
      <w:r w:rsidR="00B412BA">
        <w:rPr>
          <w:rFonts w:ascii="Times New Roman" w:hAnsi="Times New Roman"/>
          <w:b/>
          <w:sz w:val="24"/>
          <w:szCs w:val="24"/>
        </w:rPr>
        <w:t>” (errores)…</w:t>
      </w:r>
    </w:p>
    <w:p w:rsidR="005E441D" w:rsidRPr="006F73D8" w:rsidRDefault="005E441D" w:rsidP="006F73D8">
      <w:pPr>
        <w:spacing w:line="240" w:lineRule="auto"/>
        <w:jc w:val="both"/>
        <w:rPr>
          <w:rFonts w:ascii="Times New Roman" w:hAnsi="Times New Roman"/>
          <w:sz w:val="24"/>
          <w:szCs w:val="24"/>
        </w:rPr>
      </w:pPr>
      <w:r w:rsidRPr="006F73D8">
        <w:rPr>
          <w:rFonts w:ascii="Times New Roman" w:hAnsi="Times New Roman"/>
          <w:sz w:val="24"/>
          <w:szCs w:val="24"/>
        </w:rPr>
        <w:t>El hundimiento de Lehman Brothers, uno de los mayores bancos estadounidenses, marcó el 15 de septiembre de 2008 el inicio de la mayor crisis financiera mundial desde el crac del 29. Seis años después de aquella histórica bancarrota, la Bolsa estadounidense se sitúa en máximos históricos, con los beneficios empresariales por encima de su nivel previo al estallido de la Gran Recesión.</w:t>
      </w:r>
    </w:p>
    <w:p w:rsidR="005E441D" w:rsidRDefault="005E441D" w:rsidP="006F73D8">
      <w:pPr>
        <w:shd w:val="clear" w:color="auto" w:fill="FFFFFF"/>
        <w:spacing w:after="360" w:line="240" w:lineRule="auto"/>
        <w:jc w:val="both"/>
        <w:rPr>
          <w:rFonts w:ascii="Times New Roman" w:hAnsi="Times New Roman"/>
          <w:color w:val="000000"/>
          <w:sz w:val="24"/>
          <w:szCs w:val="24"/>
        </w:rPr>
      </w:pPr>
      <w:r w:rsidRPr="0096175B">
        <w:rPr>
          <w:rFonts w:ascii="Times New Roman" w:hAnsi="Times New Roman"/>
          <w:color w:val="000000"/>
          <w:sz w:val="24"/>
          <w:szCs w:val="24"/>
        </w:rPr>
        <w:t>La estrepitosa bancarrota de Lehman Brothers sumió en el pánico a los inversores en septiembre de 2008. El selectivo de la Bolsa estadounidense se desplomó un 38% ese año, pero la rápida reacción de las autoridades, con una inyección de liquidez de 700.000 millones, sirvió para reanimar la primera economía del mundo, que salió de la gran recesión en 2009. El principal índice de Wall</w:t>
      </w:r>
      <w:r>
        <w:rPr>
          <w:rFonts w:ascii="Times New Roman" w:hAnsi="Times New Roman"/>
          <w:color w:val="000000"/>
          <w:sz w:val="24"/>
          <w:szCs w:val="24"/>
        </w:rPr>
        <w:t xml:space="preserve"> </w:t>
      </w:r>
      <w:r w:rsidRPr="0096175B">
        <w:rPr>
          <w:rFonts w:ascii="Times New Roman" w:hAnsi="Times New Roman"/>
          <w:color w:val="000000"/>
          <w:sz w:val="24"/>
          <w:szCs w:val="24"/>
        </w:rPr>
        <w:t>Street recuperó en abril de 2010 el nivel anterior al inicio de la crisis. Ahora</w:t>
      </w:r>
      <w:r>
        <w:rPr>
          <w:rFonts w:ascii="Times New Roman" w:hAnsi="Times New Roman"/>
          <w:color w:val="000000"/>
          <w:sz w:val="24"/>
          <w:szCs w:val="24"/>
        </w:rPr>
        <w:t xml:space="preserve"> (12/9/14)</w:t>
      </w:r>
      <w:r w:rsidRPr="0096175B">
        <w:rPr>
          <w:rFonts w:ascii="Times New Roman" w:hAnsi="Times New Roman"/>
          <w:color w:val="000000"/>
          <w:sz w:val="24"/>
          <w:szCs w:val="24"/>
        </w:rPr>
        <w:t>, el selectivo S&amp;P está en el entorno de los 2.000 puntos, su máximo histórico.</w:t>
      </w:r>
      <w:r>
        <w:rPr>
          <w:rFonts w:ascii="Times New Roman" w:hAnsi="Times New Roman"/>
          <w:color w:val="000000"/>
          <w:sz w:val="24"/>
          <w:szCs w:val="24"/>
        </w:rPr>
        <w:t xml:space="preserve"> </w:t>
      </w:r>
      <w:r w:rsidRPr="0096175B">
        <w:rPr>
          <w:rFonts w:ascii="Times New Roman" w:hAnsi="Times New Roman"/>
          <w:color w:val="000000"/>
          <w:sz w:val="24"/>
          <w:szCs w:val="24"/>
        </w:rPr>
        <w:t>L</w:t>
      </w:r>
      <w:r>
        <w:rPr>
          <w:rFonts w:ascii="Times New Roman" w:hAnsi="Times New Roman"/>
          <w:color w:val="000000"/>
          <w:sz w:val="24"/>
          <w:szCs w:val="24"/>
        </w:rPr>
        <w:t xml:space="preserve">a clave de la “resurrección”, fue </w:t>
      </w:r>
      <w:r w:rsidRPr="0096175B">
        <w:rPr>
          <w:rFonts w:ascii="Times New Roman" w:hAnsi="Times New Roman"/>
          <w:color w:val="000000"/>
          <w:sz w:val="24"/>
          <w:szCs w:val="24"/>
        </w:rPr>
        <w:t>la Reserva Federal (Fed, por sus siglas en inglés), gran motor de las Bolsas por sus sucesivos programas de estímulos (2008, 2010 y 2012).</w:t>
      </w:r>
    </w:p>
    <w:p w:rsidR="00BF37B8" w:rsidRDefault="005E441D" w:rsidP="006F73D8">
      <w:pPr>
        <w:shd w:val="clear" w:color="auto" w:fill="FFFFFF"/>
        <w:spacing w:after="360" w:line="240" w:lineRule="auto"/>
        <w:jc w:val="both"/>
        <w:rPr>
          <w:rFonts w:ascii="Times New Roman" w:hAnsi="Times New Roman"/>
          <w:color w:val="000000"/>
          <w:sz w:val="24"/>
          <w:szCs w:val="24"/>
        </w:rPr>
      </w:pPr>
      <w:r w:rsidRPr="0096175B">
        <w:rPr>
          <w:rFonts w:ascii="Times New Roman" w:hAnsi="Times New Roman"/>
          <w:color w:val="000000"/>
          <w:sz w:val="24"/>
          <w:szCs w:val="24"/>
        </w:rPr>
        <w:t>En Europa, la crisis financiera mutó a partir de 2010 en una crisis de deuda que obligó a Irlanda, Grecia y Portugal a pedir el rescate a la Unión</w:t>
      </w:r>
      <w:r>
        <w:rPr>
          <w:rFonts w:ascii="Times New Roman" w:hAnsi="Times New Roman"/>
          <w:color w:val="000000"/>
          <w:sz w:val="24"/>
          <w:szCs w:val="24"/>
        </w:rPr>
        <w:t xml:space="preserve"> </w:t>
      </w:r>
      <w:r w:rsidRPr="0096175B">
        <w:rPr>
          <w:rFonts w:ascii="Times New Roman" w:hAnsi="Times New Roman"/>
          <w:color w:val="000000"/>
          <w:sz w:val="24"/>
          <w:szCs w:val="24"/>
        </w:rPr>
        <w:t>Europea, lo que frenó en seco la recuperación experimentada por los índices en 2009.</w:t>
      </w:r>
      <w:r>
        <w:rPr>
          <w:rFonts w:ascii="Times New Roman" w:hAnsi="Times New Roman"/>
          <w:color w:val="000000"/>
          <w:sz w:val="24"/>
          <w:szCs w:val="24"/>
        </w:rPr>
        <w:t xml:space="preserve"> </w:t>
      </w:r>
      <w:r w:rsidRPr="0096175B">
        <w:rPr>
          <w:rFonts w:ascii="Times New Roman" w:hAnsi="Times New Roman"/>
          <w:color w:val="000000"/>
          <w:sz w:val="24"/>
          <w:szCs w:val="24"/>
        </w:rPr>
        <w:t>Del día de Reyes de 2010 data el nivel más alto alcanzado por el Ibex despué</w:t>
      </w:r>
      <w:r w:rsidR="002C2D76">
        <w:rPr>
          <w:rFonts w:ascii="Times New Roman" w:hAnsi="Times New Roman"/>
          <w:color w:val="000000"/>
          <w:sz w:val="24"/>
          <w:szCs w:val="24"/>
        </w:rPr>
        <w:t>s de la bancarrota de Lehman Bro</w:t>
      </w:r>
      <w:r w:rsidRPr="0096175B">
        <w:rPr>
          <w:rFonts w:ascii="Times New Roman" w:hAnsi="Times New Roman"/>
          <w:color w:val="000000"/>
          <w:sz w:val="24"/>
          <w:szCs w:val="24"/>
        </w:rPr>
        <w:t>thers: los 12.222,5 puntos</w:t>
      </w:r>
      <w:r>
        <w:rPr>
          <w:rFonts w:ascii="Times New Roman" w:hAnsi="Times New Roman"/>
          <w:color w:val="000000"/>
          <w:sz w:val="24"/>
          <w:szCs w:val="24"/>
        </w:rPr>
        <w:t xml:space="preserve">. </w:t>
      </w:r>
      <w:r w:rsidR="00BF37B8" w:rsidRPr="0096175B">
        <w:rPr>
          <w:rFonts w:ascii="Times New Roman" w:hAnsi="Times New Roman"/>
          <w:color w:val="000000"/>
          <w:sz w:val="24"/>
          <w:szCs w:val="24"/>
        </w:rPr>
        <w:t>En cuanto al resto de índices europeos, el Eurostoxx llegó a</w:t>
      </w:r>
      <w:r w:rsidR="00BF37B8">
        <w:rPr>
          <w:rFonts w:ascii="Times New Roman" w:hAnsi="Times New Roman"/>
          <w:color w:val="000000"/>
          <w:sz w:val="24"/>
          <w:szCs w:val="24"/>
        </w:rPr>
        <w:t xml:space="preserve"> superar a comienzos del año 2014</w:t>
      </w:r>
      <w:r w:rsidR="00BF37B8" w:rsidRPr="0096175B">
        <w:rPr>
          <w:rFonts w:ascii="Times New Roman" w:hAnsi="Times New Roman"/>
          <w:color w:val="000000"/>
          <w:sz w:val="24"/>
          <w:szCs w:val="24"/>
        </w:rPr>
        <w:t xml:space="preserve"> el nivel al que cotizaba en septiembre de 2008, mientras que el</w:t>
      </w:r>
      <w:r w:rsidR="00BF37B8">
        <w:rPr>
          <w:rFonts w:ascii="Times New Roman" w:hAnsi="Times New Roman"/>
          <w:color w:val="000000"/>
          <w:sz w:val="24"/>
          <w:szCs w:val="24"/>
        </w:rPr>
        <w:t xml:space="preserve"> </w:t>
      </w:r>
      <w:r w:rsidR="00BF37B8" w:rsidRPr="0096175B">
        <w:rPr>
          <w:rFonts w:ascii="Times New Roman" w:hAnsi="Times New Roman"/>
          <w:color w:val="000000"/>
          <w:sz w:val="24"/>
          <w:szCs w:val="24"/>
        </w:rPr>
        <w:t>Dax alemán alcanzó en julio su máximo histórico de los 10.000 puntos, aunque el conflicto ucraniano lo ha alejado un 3,4% de esa cota. El FTSE MIB italiano está todavía a un 23% de su nivel cuando quebró Lehman</w:t>
      </w:r>
      <w:r w:rsidR="00BF37B8">
        <w:rPr>
          <w:rFonts w:ascii="Times New Roman" w:hAnsi="Times New Roman"/>
          <w:color w:val="000000"/>
          <w:sz w:val="24"/>
          <w:szCs w:val="24"/>
        </w:rPr>
        <w:t xml:space="preserve"> </w:t>
      </w:r>
      <w:r w:rsidR="00BF37B8" w:rsidRPr="0096175B">
        <w:rPr>
          <w:rFonts w:ascii="Times New Roman" w:hAnsi="Times New Roman"/>
          <w:color w:val="000000"/>
          <w:sz w:val="24"/>
          <w:szCs w:val="24"/>
        </w:rPr>
        <w:t>Brothers Y el</w:t>
      </w:r>
      <w:r w:rsidR="00BF37B8">
        <w:rPr>
          <w:rFonts w:ascii="Times New Roman" w:hAnsi="Times New Roman"/>
          <w:color w:val="000000"/>
          <w:sz w:val="24"/>
          <w:szCs w:val="24"/>
        </w:rPr>
        <w:t xml:space="preserve"> </w:t>
      </w:r>
      <w:r w:rsidR="00BF37B8" w:rsidRPr="0096175B">
        <w:rPr>
          <w:rFonts w:ascii="Times New Roman" w:hAnsi="Times New Roman"/>
          <w:color w:val="000000"/>
          <w:sz w:val="24"/>
          <w:szCs w:val="24"/>
        </w:rPr>
        <w:t>C</w:t>
      </w:r>
      <w:r w:rsidR="00BF37B8">
        <w:rPr>
          <w:rFonts w:ascii="Times New Roman" w:hAnsi="Times New Roman"/>
          <w:color w:val="000000"/>
          <w:sz w:val="24"/>
          <w:szCs w:val="24"/>
        </w:rPr>
        <w:t>ac francés, un 6,5% por encima.</w:t>
      </w:r>
    </w:p>
    <w:p w:rsidR="00BF37B8" w:rsidRDefault="00BF37B8" w:rsidP="006F73D8">
      <w:pPr>
        <w:shd w:val="clear" w:color="auto" w:fill="FFFFFF"/>
        <w:spacing w:after="360" w:line="240" w:lineRule="auto"/>
        <w:jc w:val="both"/>
        <w:rPr>
          <w:rFonts w:ascii="Times New Roman" w:hAnsi="Times New Roman"/>
          <w:color w:val="000000"/>
          <w:sz w:val="24"/>
          <w:szCs w:val="24"/>
        </w:rPr>
      </w:pPr>
      <w:r w:rsidRPr="0096175B">
        <w:rPr>
          <w:rFonts w:ascii="Times New Roman" w:hAnsi="Times New Roman"/>
          <w:color w:val="000000"/>
          <w:sz w:val="24"/>
          <w:szCs w:val="24"/>
        </w:rPr>
        <w:t>Los bancos centrales</w:t>
      </w:r>
      <w:r>
        <w:rPr>
          <w:rFonts w:ascii="Times New Roman" w:hAnsi="Times New Roman"/>
          <w:color w:val="000000"/>
          <w:sz w:val="24"/>
          <w:szCs w:val="24"/>
        </w:rPr>
        <w:t>, a través de su política monetaria expansiva, han jugado, y</w:t>
      </w:r>
      <w:r w:rsidRPr="0096175B">
        <w:rPr>
          <w:rFonts w:ascii="Times New Roman" w:hAnsi="Times New Roman"/>
          <w:color w:val="000000"/>
          <w:sz w:val="24"/>
          <w:szCs w:val="24"/>
        </w:rPr>
        <w:t xml:space="preserve"> siguen jugando</w:t>
      </w:r>
      <w:r>
        <w:rPr>
          <w:rFonts w:ascii="Times New Roman" w:hAnsi="Times New Roman"/>
          <w:color w:val="000000"/>
          <w:sz w:val="24"/>
          <w:szCs w:val="24"/>
        </w:rPr>
        <w:t>, un papel determinante al facilitar liquidez a</w:t>
      </w:r>
      <w:r w:rsidRPr="0096175B">
        <w:rPr>
          <w:rFonts w:ascii="Times New Roman" w:hAnsi="Times New Roman"/>
          <w:color w:val="000000"/>
          <w:sz w:val="24"/>
          <w:szCs w:val="24"/>
        </w:rPr>
        <w:t xml:space="preserve"> los inversores</w:t>
      </w:r>
      <w:r>
        <w:rPr>
          <w:rFonts w:ascii="Times New Roman" w:hAnsi="Times New Roman"/>
          <w:color w:val="000000"/>
          <w:sz w:val="24"/>
          <w:szCs w:val="24"/>
        </w:rPr>
        <w:t xml:space="preserve"> y alentar la especulación bursátil. </w:t>
      </w:r>
      <w:r w:rsidRPr="0096175B">
        <w:rPr>
          <w:rFonts w:ascii="Times New Roman" w:hAnsi="Times New Roman"/>
          <w:color w:val="000000"/>
          <w:sz w:val="24"/>
          <w:szCs w:val="24"/>
        </w:rPr>
        <w:t>Seis años después, los bancos son los gra</w:t>
      </w:r>
      <w:r>
        <w:rPr>
          <w:rFonts w:ascii="Times New Roman" w:hAnsi="Times New Roman"/>
          <w:color w:val="000000"/>
          <w:sz w:val="24"/>
          <w:szCs w:val="24"/>
        </w:rPr>
        <w:t>ndes benef</w:t>
      </w:r>
      <w:r w:rsidR="00774EBA">
        <w:rPr>
          <w:rFonts w:ascii="Times New Roman" w:hAnsi="Times New Roman"/>
          <w:color w:val="000000"/>
          <w:sz w:val="24"/>
          <w:szCs w:val="24"/>
        </w:rPr>
        <w:t>iciados de las medidas de la Reserva Federal</w:t>
      </w:r>
      <w:r>
        <w:rPr>
          <w:rFonts w:ascii="Times New Roman" w:hAnsi="Times New Roman"/>
          <w:color w:val="000000"/>
          <w:sz w:val="24"/>
          <w:szCs w:val="24"/>
        </w:rPr>
        <w:t xml:space="preserve">, el </w:t>
      </w:r>
      <w:r w:rsidR="00774EBA">
        <w:rPr>
          <w:rFonts w:ascii="Times New Roman" w:hAnsi="Times New Roman"/>
          <w:color w:val="000000"/>
          <w:sz w:val="24"/>
          <w:szCs w:val="24"/>
        </w:rPr>
        <w:t>Banco Central Europeo, el Banco de Inglaterra, el Banco de Japón</w:t>
      </w:r>
      <w:r>
        <w:rPr>
          <w:rFonts w:ascii="Times New Roman" w:hAnsi="Times New Roman"/>
          <w:color w:val="000000"/>
          <w:sz w:val="24"/>
          <w:szCs w:val="24"/>
        </w:rPr>
        <w:t>…,</w:t>
      </w:r>
      <w:r w:rsidR="00774EBA">
        <w:rPr>
          <w:rFonts w:ascii="Times New Roman" w:hAnsi="Times New Roman"/>
          <w:color w:val="000000"/>
          <w:sz w:val="24"/>
          <w:szCs w:val="24"/>
        </w:rPr>
        <w:t xml:space="preserve"> con sus </w:t>
      </w:r>
      <w:r w:rsidRPr="0096175B">
        <w:rPr>
          <w:rFonts w:ascii="Times New Roman" w:hAnsi="Times New Roman"/>
          <w:color w:val="000000"/>
          <w:sz w:val="24"/>
          <w:szCs w:val="24"/>
        </w:rPr>
        <w:t>barras</w:t>
      </w:r>
      <w:r w:rsidR="00774EBA">
        <w:rPr>
          <w:rFonts w:ascii="Times New Roman" w:hAnsi="Times New Roman"/>
          <w:color w:val="000000"/>
          <w:sz w:val="24"/>
          <w:szCs w:val="24"/>
        </w:rPr>
        <w:t xml:space="preserve"> de liquidez “ilimitadas”, sus “bancos malos”, sus “simulacros” dc regulación, sus “stress test” amañados y otros “maquillajes”</w:t>
      </w:r>
      <w:r w:rsidR="00DD1558">
        <w:rPr>
          <w:rFonts w:ascii="Times New Roman" w:hAnsi="Times New Roman"/>
          <w:color w:val="000000"/>
          <w:sz w:val="24"/>
          <w:szCs w:val="24"/>
        </w:rPr>
        <w:t>,</w:t>
      </w:r>
      <w:r w:rsidR="00632777">
        <w:rPr>
          <w:rFonts w:ascii="Times New Roman" w:hAnsi="Times New Roman"/>
          <w:color w:val="000000"/>
          <w:sz w:val="24"/>
          <w:szCs w:val="24"/>
        </w:rPr>
        <w:t xml:space="preserve"> à la page</w:t>
      </w:r>
      <w:r w:rsidR="006F73D8">
        <w:rPr>
          <w:rFonts w:ascii="Times New Roman" w:hAnsi="Times New Roman"/>
          <w:color w:val="000000"/>
          <w:sz w:val="24"/>
          <w:szCs w:val="24"/>
        </w:rPr>
        <w:t>.</w:t>
      </w:r>
    </w:p>
    <w:p w:rsidR="006F73D8" w:rsidRDefault="006F73D8" w:rsidP="00BF37B8">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lastRenderedPageBreak/>
        <w:t>En definitiva, “al costo de los factores” (rescate bancario ilimitado, socialización de las pérdidas, incremento descomunal de la deuda pública, niveles insostenibles de déficit público, altos</w:t>
      </w:r>
      <w:r w:rsidR="001E3B80">
        <w:rPr>
          <w:rFonts w:ascii="Times New Roman" w:hAnsi="Times New Roman"/>
          <w:color w:val="000000"/>
          <w:sz w:val="24"/>
          <w:szCs w:val="24"/>
        </w:rPr>
        <w:t xml:space="preserve"> índices de desempleo, devaluación</w:t>
      </w:r>
      <w:r>
        <w:rPr>
          <w:rFonts w:ascii="Times New Roman" w:hAnsi="Times New Roman"/>
          <w:color w:val="000000"/>
          <w:sz w:val="24"/>
          <w:szCs w:val="24"/>
        </w:rPr>
        <w:t xml:space="preserve"> salarial, represión </w:t>
      </w:r>
      <w:r w:rsidR="00DD1558">
        <w:rPr>
          <w:rFonts w:ascii="Times New Roman" w:hAnsi="Times New Roman"/>
          <w:color w:val="000000"/>
          <w:sz w:val="24"/>
          <w:szCs w:val="24"/>
        </w:rPr>
        <w:t>financiera, reducción o eliminación del estado de bienestar, recortes en las prestaciones sociales</w:t>
      </w:r>
      <w:r w:rsidR="00427FAF">
        <w:rPr>
          <w:rFonts w:ascii="Times New Roman" w:hAnsi="Times New Roman"/>
          <w:color w:val="000000"/>
          <w:sz w:val="24"/>
          <w:szCs w:val="24"/>
        </w:rPr>
        <w:t xml:space="preserve"> -educación, sa</w:t>
      </w:r>
      <w:r w:rsidR="00BE5A07">
        <w:rPr>
          <w:rFonts w:ascii="Times New Roman" w:hAnsi="Times New Roman"/>
          <w:color w:val="000000"/>
          <w:sz w:val="24"/>
          <w:szCs w:val="24"/>
        </w:rPr>
        <w:t>nidad, paro,</w:t>
      </w:r>
      <w:r w:rsidR="00F06BA2">
        <w:rPr>
          <w:rFonts w:ascii="Times New Roman" w:hAnsi="Times New Roman"/>
          <w:color w:val="000000"/>
          <w:sz w:val="24"/>
          <w:szCs w:val="24"/>
        </w:rPr>
        <w:t xml:space="preserve"> exclusión,</w:t>
      </w:r>
      <w:bookmarkStart w:id="0" w:name="_GoBack"/>
      <w:bookmarkEnd w:id="0"/>
      <w:r w:rsidR="00BE5A07">
        <w:rPr>
          <w:rFonts w:ascii="Times New Roman" w:hAnsi="Times New Roman"/>
          <w:color w:val="000000"/>
          <w:sz w:val="24"/>
          <w:szCs w:val="24"/>
        </w:rPr>
        <w:t xml:space="preserve"> </w:t>
      </w:r>
      <w:r w:rsidR="00427FAF">
        <w:rPr>
          <w:rFonts w:ascii="Times New Roman" w:hAnsi="Times New Roman"/>
          <w:color w:val="000000"/>
          <w:sz w:val="24"/>
          <w:szCs w:val="24"/>
        </w:rPr>
        <w:t>pobreza</w:t>
      </w:r>
      <w:r w:rsidR="004B0499">
        <w:rPr>
          <w:rFonts w:ascii="Times New Roman" w:hAnsi="Times New Roman"/>
          <w:color w:val="000000"/>
          <w:sz w:val="24"/>
          <w:szCs w:val="24"/>
        </w:rPr>
        <w:t>-</w:t>
      </w:r>
      <w:r w:rsidR="00DD1558">
        <w:rPr>
          <w:rFonts w:ascii="Times New Roman" w:hAnsi="Times New Roman"/>
          <w:color w:val="000000"/>
          <w:sz w:val="24"/>
          <w:szCs w:val="24"/>
        </w:rPr>
        <w:t>, modificación o li</w:t>
      </w:r>
      <w:r w:rsidR="00BE5A07">
        <w:rPr>
          <w:rFonts w:ascii="Times New Roman" w:hAnsi="Times New Roman"/>
          <w:color w:val="000000"/>
          <w:sz w:val="24"/>
          <w:szCs w:val="24"/>
        </w:rPr>
        <w:t>mitación del sistema de pensiones</w:t>
      </w:r>
      <w:r w:rsidR="00DD1558">
        <w:rPr>
          <w:rFonts w:ascii="Times New Roman" w:hAnsi="Times New Roman"/>
          <w:color w:val="000000"/>
          <w:sz w:val="24"/>
          <w:szCs w:val="24"/>
        </w:rPr>
        <w:t>,… y un largo etc.), los únicos beneficiados de la crisis, han sido… los causantes de la crisis.  ¡Joder</w:t>
      </w:r>
      <w:r w:rsidR="004B0499">
        <w:rPr>
          <w:rFonts w:ascii="Times New Roman" w:hAnsi="Times New Roman"/>
          <w:color w:val="000000"/>
          <w:sz w:val="24"/>
          <w:szCs w:val="24"/>
        </w:rPr>
        <w:t>, para semejante</w:t>
      </w:r>
      <w:r w:rsidR="00BE5A07">
        <w:rPr>
          <w:rFonts w:ascii="Times New Roman" w:hAnsi="Times New Roman"/>
          <w:color w:val="000000"/>
          <w:sz w:val="24"/>
          <w:szCs w:val="24"/>
        </w:rPr>
        <w:t xml:space="preserve"> viaje no se necesitan</w:t>
      </w:r>
      <w:r w:rsidR="00DD1558">
        <w:rPr>
          <w:rFonts w:ascii="Times New Roman" w:hAnsi="Times New Roman"/>
          <w:color w:val="000000"/>
          <w:sz w:val="24"/>
          <w:szCs w:val="24"/>
        </w:rPr>
        <w:t xml:space="preserve"> alforjas!</w:t>
      </w:r>
    </w:p>
    <w:p w:rsidR="00DD1558" w:rsidRDefault="00DD1558" w:rsidP="00DD1558">
      <w:pPr>
        <w:shd w:val="clear" w:color="auto" w:fill="FFFFFF"/>
        <w:spacing w:after="360" w:line="240" w:lineRule="auto"/>
        <w:jc w:val="both"/>
        <w:rPr>
          <w:rFonts w:ascii="Times New Roman" w:hAnsi="Times New Roman"/>
          <w:sz w:val="24"/>
          <w:szCs w:val="24"/>
        </w:rPr>
      </w:pPr>
      <w:r>
        <w:rPr>
          <w:rFonts w:ascii="Times New Roman" w:hAnsi="Times New Roman"/>
          <w:sz w:val="24"/>
          <w:szCs w:val="24"/>
        </w:rPr>
        <w:t xml:space="preserve">Pero tranquilos, que no cunda la desesperanza, seis años después del estallido de la crisis: </w:t>
      </w:r>
      <w:r w:rsidR="00AE3014">
        <w:rPr>
          <w:rFonts w:ascii="Times New Roman" w:hAnsi="Times New Roman"/>
          <w:sz w:val="24"/>
          <w:szCs w:val="24"/>
        </w:rPr>
        <w:t>“</w:t>
      </w:r>
      <w:r w:rsidRPr="00997932">
        <w:rPr>
          <w:rFonts w:ascii="Times New Roman" w:hAnsi="Times New Roman"/>
          <w:sz w:val="24"/>
          <w:szCs w:val="24"/>
          <w:u w:val="single"/>
        </w:rPr>
        <w:t>la Fed crea un comité de vigilancia ante la posibilidad de nuevas burbujas</w:t>
      </w:r>
      <w:r w:rsidR="00AE3014">
        <w:rPr>
          <w:rFonts w:ascii="Times New Roman" w:hAnsi="Times New Roman"/>
          <w:sz w:val="24"/>
          <w:szCs w:val="24"/>
        </w:rPr>
        <w:t>”</w:t>
      </w:r>
      <w:r>
        <w:rPr>
          <w:rFonts w:ascii="Times New Roman" w:hAnsi="Times New Roman"/>
          <w:sz w:val="24"/>
          <w:szCs w:val="24"/>
        </w:rPr>
        <w:t xml:space="preserve"> (El Economista - </w:t>
      </w:r>
      <w:r w:rsidRPr="00A37DD4">
        <w:rPr>
          <w:rFonts w:ascii="Times New Roman" w:hAnsi="Times New Roman"/>
          <w:b/>
          <w:sz w:val="24"/>
          <w:szCs w:val="24"/>
        </w:rPr>
        <w:t>13/9/14</w:t>
      </w:r>
      <w:r>
        <w:rPr>
          <w:rFonts w:ascii="Times New Roman" w:hAnsi="Times New Roman"/>
          <w:sz w:val="24"/>
          <w:szCs w:val="24"/>
        </w:rPr>
        <w:t>)</w:t>
      </w:r>
      <w:r w:rsidR="00AE3014">
        <w:rPr>
          <w:rFonts w:ascii="Times New Roman" w:hAnsi="Times New Roman"/>
          <w:sz w:val="24"/>
          <w:szCs w:val="24"/>
        </w:rPr>
        <w:t>.</w:t>
      </w:r>
    </w:p>
    <w:p w:rsidR="00DD1558" w:rsidRDefault="00DD1558" w:rsidP="00DD1558">
      <w:pPr>
        <w:pStyle w:val="NormalWeb"/>
        <w:shd w:val="clear" w:color="auto" w:fill="FFFFFF"/>
        <w:jc w:val="both"/>
        <w:rPr>
          <w:color w:val="000000"/>
        </w:rPr>
      </w:pPr>
      <w:r>
        <w:rPr>
          <w:color w:val="000000"/>
        </w:rPr>
        <w:t>La R</w:t>
      </w:r>
      <w:r w:rsidR="00AE3014">
        <w:rPr>
          <w:color w:val="000000"/>
        </w:rPr>
        <w:t xml:space="preserve">eserva Federal (Fed) anunció </w:t>
      </w:r>
      <w:r>
        <w:rPr>
          <w:color w:val="000000"/>
        </w:rPr>
        <w:t>la creación de un comité de supervisión de estabilidad financiera, encabezado por el vicepresidente de la institución, Stanley Fischer, y que tendrá como función anticipar la expansión de burbujas financieras.</w:t>
      </w:r>
      <w:r w:rsidR="00AE3014">
        <w:rPr>
          <w:color w:val="000000"/>
        </w:rPr>
        <w:t xml:space="preserve"> </w:t>
      </w:r>
      <w:r>
        <w:rPr>
          <w:color w:val="000000"/>
        </w:rPr>
        <w:t xml:space="preserve">Fischer, prestigioso economista y expresidente del Banco de Israel, estará acompañado por los gobernadores de la Fed, Daniel Tarullo y Lael Brainard. </w:t>
      </w:r>
    </w:p>
    <w:p w:rsidR="00DD1558" w:rsidRDefault="00DD1558" w:rsidP="00DD1558">
      <w:pPr>
        <w:pStyle w:val="NormalWeb"/>
        <w:shd w:val="clear" w:color="auto" w:fill="FFFFFF"/>
        <w:jc w:val="both"/>
        <w:rPr>
          <w:color w:val="000000"/>
        </w:rPr>
      </w:pPr>
      <w:r>
        <w:rPr>
          <w:color w:val="000000"/>
        </w:rPr>
        <w:t xml:space="preserve">La creación de este comité pone de relieve la importancia que desde el banco central estadounidense se otorga a la prevención de una posible nueva crisis financiera, como sucedió en 2008 con el estallido de la burbuja creada por las hipotecas de alto riesgo. </w:t>
      </w:r>
    </w:p>
    <w:p w:rsidR="00DD1558" w:rsidRDefault="00DD1558" w:rsidP="00DD1558">
      <w:pPr>
        <w:pStyle w:val="NormalWeb"/>
        <w:shd w:val="clear" w:color="auto" w:fill="FFFFFF"/>
        <w:jc w:val="both"/>
        <w:rPr>
          <w:color w:val="000000"/>
        </w:rPr>
      </w:pPr>
      <w:r>
        <w:rPr>
          <w:color w:val="000000"/>
        </w:rPr>
        <w:t xml:space="preserve">Los economistas son especialmente prudentes en un contexto de excepcionalmente bajas tasas de interés, cercanas al 0% durante seis años en Estados Unidos y que se prevé que registre su primera subida el próximo año. </w:t>
      </w:r>
    </w:p>
    <w:p w:rsidR="00DD1558" w:rsidRDefault="00DD1558" w:rsidP="00DD1558">
      <w:pPr>
        <w:pStyle w:val="NormalWeb"/>
        <w:shd w:val="clear" w:color="auto" w:fill="FFFFFF"/>
        <w:jc w:val="both"/>
        <w:rPr>
          <w:color w:val="000000"/>
        </w:rPr>
      </w:pPr>
      <w:r>
        <w:rPr>
          <w:color w:val="000000"/>
        </w:rPr>
        <w:t xml:space="preserve">Fischer, </w:t>
      </w:r>
      <w:r w:rsidR="00AE3014">
        <w:rPr>
          <w:color w:val="000000"/>
        </w:rPr>
        <w:t>confirmado en mayo pasado como “número dos”</w:t>
      </w:r>
      <w:r>
        <w:rPr>
          <w:color w:val="000000"/>
        </w:rPr>
        <w:t xml:space="preserve"> de la presidenta de la Fed, Janet Yellen, ya advirtió en un discurso en julio en este sentido. </w:t>
      </w:r>
      <w:r w:rsidR="00AE3014">
        <w:rPr>
          <w:color w:val="000000"/>
        </w:rPr>
        <w:t>“</w:t>
      </w:r>
      <w:r>
        <w:rPr>
          <w:color w:val="000000"/>
        </w:rPr>
        <w:t>Necesitamos estar siempre atentos sobre la próxima crisis, y habrá otra, porque no será idéntica a la anterior, y ser vigilantes tanto en anticipar</w:t>
      </w:r>
      <w:r w:rsidR="00AE3014">
        <w:rPr>
          <w:color w:val="000000"/>
        </w:rPr>
        <w:t>la como para tratar de evitarla”</w:t>
      </w:r>
      <w:r>
        <w:rPr>
          <w:color w:val="000000"/>
        </w:rPr>
        <w:t xml:space="preserve">, subrayó. </w:t>
      </w:r>
    </w:p>
    <w:p w:rsidR="00DD1558" w:rsidRDefault="00DD1558" w:rsidP="00DD1558">
      <w:pPr>
        <w:pStyle w:val="NormalWeb"/>
        <w:shd w:val="clear" w:color="auto" w:fill="FFFFFF"/>
        <w:jc w:val="both"/>
        <w:rPr>
          <w:color w:val="000000"/>
        </w:rPr>
      </w:pPr>
      <w:r>
        <w:rPr>
          <w:color w:val="000000"/>
        </w:rPr>
        <w:t xml:space="preserve">El vicepresidente de la Fed ya ha recomendado a Estados Unidos dar un claro mandato al banco central también para promover la estabilidad de los mercados, y no solo supervisarla. Aunque aún no han comenzado sus reuniones, el diario </w:t>
      </w:r>
      <w:r>
        <w:rPr>
          <w:i/>
          <w:iCs/>
          <w:color w:val="000000"/>
        </w:rPr>
        <w:t>Wall Street Journal</w:t>
      </w:r>
      <w:r>
        <w:rPr>
          <w:color w:val="000000"/>
        </w:rPr>
        <w:t xml:space="preserve"> afirmó que el diseño de este comité había sido acordado en varias reuniones durante el verano entre Yellen y Fischer.</w:t>
      </w:r>
    </w:p>
    <w:p w:rsidR="00AE3014" w:rsidRPr="00AE3014" w:rsidRDefault="00AE3014" w:rsidP="00DD1558">
      <w:pPr>
        <w:pStyle w:val="NormalWeb"/>
        <w:shd w:val="clear" w:color="auto" w:fill="FFFFFF"/>
        <w:jc w:val="both"/>
      </w:pPr>
      <w:r>
        <w:rPr>
          <w:color w:val="000000"/>
        </w:rPr>
        <w:t xml:space="preserve">Así que ya podemos dormir (¿soñar?) tranquilos, las Fed “vela” por nosotros. </w:t>
      </w:r>
      <w:r w:rsidRPr="00AE3014">
        <w:rPr>
          <w:rFonts w:eastAsiaTheme="minorHAnsi"/>
          <w:bCs/>
          <w:lang w:eastAsia="en-US"/>
        </w:rPr>
        <w:t>Sic transit gloria mundi</w:t>
      </w:r>
      <w:r>
        <w:rPr>
          <w:rFonts w:eastAsiaTheme="minorHAnsi"/>
          <w:bCs/>
          <w:lang w:eastAsia="en-US"/>
        </w:rPr>
        <w:t>.</w:t>
      </w:r>
    </w:p>
    <w:p w:rsidR="00AE1E92" w:rsidRDefault="00AE1E92" w:rsidP="00AE1E92">
      <w:pPr>
        <w:spacing w:line="240" w:lineRule="auto"/>
        <w:jc w:val="both"/>
        <w:rPr>
          <w:rFonts w:ascii="Times New Roman" w:hAnsi="Times New Roman"/>
          <w:b/>
          <w:sz w:val="24"/>
          <w:szCs w:val="24"/>
        </w:rPr>
      </w:pPr>
      <w:r>
        <w:rPr>
          <w:rFonts w:ascii="Times New Roman" w:hAnsi="Times New Roman"/>
          <w:sz w:val="24"/>
          <w:szCs w:val="24"/>
        </w:rPr>
        <w:t xml:space="preserve">- </w:t>
      </w:r>
      <w:r>
        <w:rPr>
          <w:rFonts w:ascii="Times New Roman" w:hAnsi="Times New Roman"/>
          <w:b/>
          <w:sz w:val="24"/>
          <w:szCs w:val="24"/>
        </w:rPr>
        <w:t>El r</w:t>
      </w:r>
      <w:r w:rsidRPr="005E441D">
        <w:rPr>
          <w:rFonts w:ascii="Times New Roman" w:hAnsi="Times New Roman"/>
          <w:b/>
          <w:sz w:val="24"/>
          <w:szCs w:val="24"/>
        </w:rPr>
        <w:t>egreso a la Edad Media</w:t>
      </w:r>
      <w:r w:rsidR="00B412BA">
        <w:rPr>
          <w:rFonts w:ascii="Times New Roman" w:hAnsi="Times New Roman"/>
          <w:b/>
          <w:sz w:val="24"/>
          <w:szCs w:val="24"/>
        </w:rPr>
        <w:t>:</w:t>
      </w:r>
      <w:r>
        <w:rPr>
          <w:rFonts w:ascii="Times New Roman" w:hAnsi="Times New Roman"/>
          <w:b/>
          <w:sz w:val="24"/>
          <w:szCs w:val="24"/>
        </w:rPr>
        <w:t xml:space="preserve"> una (catastrófica) </w:t>
      </w:r>
      <w:r w:rsidRPr="005E441D">
        <w:rPr>
          <w:rFonts w:ascii="Times New Roman" w:hAnsi="Times New Roman"/>
          <w:b/>
          <w:sz w:val="24"/>
          <w:szCs w:val="24"/>
        </w:rPr>
        <w:t>combinación de arrogancia e ign</w:t>
      </w:r>
      <w:r w:rsidR="00B93F02">
        <w:rPr>
          <w:rFonts w:ascii="Times New Roman" w:hAnsi="Times New Roman"/>
          <w:b/>
          <w:sz w:val="24"/>
          <w:szCs w:val="24"/>
        </w:rPr>
        <w:t>orancia (abuso de posición dominante</w:t>
      </w:r>
      <w:r w:rsidR="00B412BA">
        <w:rPr>
          <w:rFonts w:ascii="Times New Roman" w:hAnsi="Times New Roman"/>
          <w:b/>
          <w:sz w:val="24"/>
          <w:szCs w:val="24"/>
        </w:rPr>
        <w:t>,</w:t>
      </w:r>
      <w:r w:rsidRPr="005E441D">
        <w:rPr>
          <w:rFonts w:ascii="Times New Roman" w:hAnsi="Times New Roman"/>
          <w:b/>
          <w:sz w:val="24"/>
          <w:szCs w:val="24"/>
        </w:rPr>
        <w:t xml:space="preserve"> o</w:t>
      </w:r>
      <w:r>
        <w:rPr>
          <w:rFonts w:ascii="Times New Roman" w:hAnsi="Times New Roman"/>
          <w:b/>
          <w:sz w:val="24"/>
          <w:szCs w:val="24"/>
        </w:rPr>
        <w:t xml:space="preserve"> la desm</w:t>
      </w:r>
      <w:r w:rsidR="00B93F02">
        <w:rPr>
          <w:rFonts w:ascii="Times New Roman" w:hAnsi="Times New Roman"/>
          <w:b/>
          <w:sz w:val="24"/>
          <w:szCs w:val="24"/>
        </w:rPr>
        <w:t>esura de los poderosos</w:t>
      </w:r>
      <w:r>
        <w:rPr>
          <w:rFonts w:ascii="Times New Roman" w:hAnsi="Times New Roman"/>
          <w:b/>
          <w:sz w:val="24"/>
          <w:szCs w:val="24"/>
        </w:rPr>
        <w:t>)</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sz w:val="24"/>
          <w:szCs w:val="24"/>
        </w:rPr>
        <w:t>Del Paper</w:t>
      </w:r>
      <w:r>
        <w:rPr>
          <w:rFonts w:ascii="Times New Roman" w:hAnsi="Times New Roman"/>
          <w:b/>
          <w:sz w:val="24"/>
          <w:szCs w:val="24"/>
        </w:rPr>
        <w:t xml:space="preserve"> </w:t>
      </w:r>
      <w:r w:rsidRPr="006451A4">
        <w:rPr>
          <w:rFonts w:ascii="Times New Roman" w:hAnsi="Times New Roman" w:cs="Times New Roman"/>
          <w:b/>
          <w:sz w:val="24"/>
          <w:szCs w:val="24"/>
        </w:rPr>
        <w:t>Tendencias del pasado en la economía actual</w:t>
      </w:r>
      <w:r>
        <w:rPr>
          <w:rFonts w:ascii="Times New Roman" w:hAnsi="Times New Roman" w:cs="Times New Roman"/>
          <w:sz w:val="24"/>
          <w:szCs w:val="24"/>
        </w:rPr>
        <w:t>, publicado el 15/3/08</w:t>
      </w:r>
    </w:p>
    <w:p w:rsidR="00B412BA" w:rsidRPr="006451A4" w:rsidRDefault="00B412BA" w:rsidP="00B412BA">
      <w:pPr>
        <w:spacing w:line="240" w:lineRule="auto"/>
        <w:jc w:val="both"/>
        <w:rPr>
          <w:rFonts w:ascii="Times New Roman" w:hAnsi="Times New Roman" w:cs="Times New Roman"/>
          <w:b/>
          <w:sz w:val="24"/>
          <w:szCs w:val="24"/>
        </w:rPr>
      </w:pPr>
      <w:r w:rsidRPr="006451A4">
        <w:rPr>
          <w:rFonts w:ascii="Times New Roman" w:hAnsi="Times New Roman" w:cs="Times New Roman"/>
          <w:b/>
          <w:sz w:val="24"/>
          <w:szCs w:val="24"/>
        </w:rPr>
        <w:t>(Digresiones sobre la “Nueva” Edad Media)</w:t>
      </w:r>
    </w:p>
    <w:p w:rsidR="00B412BA" w:rsidRPr="006451A4" w:rsidRDefault="00B412BA" w:rsidP="00B412BA">
      <w:pPr>
        <w:spacing w:line="240" w:lineRule="auto"/>
        <w:jc w:val="both"/>
        <w:rPr>
          <w:rFonts w:ascii="Times New Roman" w:hAnsi="Times New Roman" w:cs="Times New Roman"/>
          <w:b/>
          <w:sz w:val="24"/>
          <w:szCs w:val="24"/>
        </w:rPr>
      </w:pPr>
      <w:r w:rsidRPr="006451A4">
        <w:rPr>
          <w:rFonts w:ascii="Times New Roman" w:hAnsi="Times New Roman" w:cs="Times New Roman"/>
          <w:b/>
          <w:sz w:val="24"/>
          <w:szCs w:val="24"/>
        </w:rPr>
        <w:t>- El mercader errante: las multinacionales son los nuevos señores feudales</w:t>
      </w:r>
    </w:p>
    <w:p w:rsidR="00B412BA" w:rsidRPr="006451A4" w:rsidRDefault="00B412BA" w:rsidP="00B412BA">
      <w:pPr>
        <w:spacing w:line="240" w:lineRule="auto"/>
        <w:jc w:val="both"/>
        <w:rPr>
          <w:rFonts w:ascii="Times New Roman" w:hAnsi="Times New Roman" w:cs="Times New Roman"/>
          <w:i/>
          <w:sz w:val="24"/>
          <w:szCs w:val="24"/>
        </w:rPr>
      </w:pPr>
      <w:r w:rsidRPr="006451A4">
        <w:rPr>
          <w:rFonts w:ascii="Times New Roman" w:hAnsi="Times New Roman" w:cs="Times New Roman"/>
          <w:i/>
          <w:sz w:val="24"/>
          <w:szCs w:val="24"/>
        </w:rPr>
        <w:lastRenderedPageBreak/>
        <w:t>“De nada le sirve al orgulloso e insensible terrateniente contemplar sus vastos campos y, sin pensar en las necesidades de sus semejantes, consumir imaginariamente el solo toda la cosecha que puedan rendir.</w:t>
      </w:r>
    </w:p>
    <w:p w:rsidR="00B412BA" w:rsidRPr="006451A4" w:rsidRDefault="00B412BA" w:rsidP="00B412BA">
      <w:pPr>
        <w:spacing w:line="240" w:lineRule="auto"/>
        <w:jc w:val="both"/>
        <w:rPr>
          <w:rFonts w:ascii="Times New Roman" w:hAnsi="Times New Roman" w:cs="Times New Roman"/>
          <w:i/>
          <w:sz w:val="24"/>
          <w:szCs w:val="24"/>
        </w:rPr>
      </w:pPr>
      <w:r w:rsidRPr="006451A4">
        <w:rPr>
          <w:rFonts w:ascii="Times New Roman" w:hAnsi="Times New Roman" w:cs="Times New Roman"/>
          <w:i/>
          <w:sz w:val="24"/>
          <w:szCs w:val="24"/>
        </w:rPr>
        <w:t>Nunca como en su caso fue tan cierto el proverbio según el cual los ojos son más grandes que el estómago. La capacidad de su estómago no guarda proporción alguna con la inmensidad de sus deseos y no recibirá más que el del más modesto de los campesinos. Se verá obligado a distribuir el resto entre aquéllos que preparan lo poco que él mismo consume, entre los que mantienen el palacio donde ese poco es consumido, entre los que le proveen y arreglan los diferentes oropeles empleados en la organización de la pompa.</w:t>
      </w:r>
    </w:p>
    <w:p w:rsidR="00B412BA" w:rsidRPr="006451A4" w:rsidRDefault="00B412BA" w:rsidP="00B412BA">
      <w:pPr>
        <w:spacing w:line="240" w:lineRule="auto"/>
        <w:jc w:val="both"/>
        <w:rPr>
          <w:rFonts w:ascii="Times New Roman" w:hAnsi="Times New Roman" w:cs="Times New Roman"/>
          <w:i/>
          <w:sz w:val="24"/>
          <w:szCs w:val="24"/>
        </w:rPr>
      </w:pPr>
      <w:r w:rsidRPr="006451A4">
        <w:rPr>
          <w:rFonts w:ascii="Times New Roman" w:hAnsi="Times New Roman" w:cs="Times New Roman"/>
          <w:i/>
          <w:sz w:val="24"/>
          <w:szCs w:val="24"/>
        </w:rPr>
        <w:t>Todos ellos conseguirán así por su lujo y capricho una fracción de las cosas necesarias para la vida que en vano habrían esperado obtener de su humanidad o su justicia”</w:t>
      </w:r>
    </w:p>
    <w:p w:rsidR="00B412BA" w:rsidRPr="006451A4" w:rsidRDefault="00B412BA" w:rsidP="00B412BA">
      <w:pPr>
        <w:spacing w:line="240" w:lineRule="auto"/>
        <w:jc w:val="both"/>
        <w:rPr>
          <w:rFonts w:ascii="Times New Roman" w:hAnsi="Times New Roman" w:cs="Times New Roman"/>
          <w:i/>
          <w:sz w:val="24"/>
          <w:szCs w:val="24"/>
        </w:rPr>
      </w:pPr>
      <w:r w:rsidRPr="006451A4">
        <w:rPr>
          <w:rFonts w:ascii="Times New Roman" w:hAnsi="Times New Roman" w:cs="Times New Roman"/>
          <w:i/>
          <w:sz w:val="24"/>
          <w:szCs w:val="24"/>
        </w:rPr>
        <w:t>(Adam Smith - “La teoría de los sentimientos morales” - 1759)</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“Por más egoísta que se pueda suponer al hombre, existen evidentemente en su naturaleza algunos principios que le hacen interesarse por la suerte de los otros, y hacen que la felicidad de éstos le resulte necesaria, aunque no derive de ella nada más que el placer de contemplarla”. Así comienza “La teoría de los sentimientos morales” de Adam Smith, el primer libro del escocés, aparecido en 1759 como inicio de su proyecto intelectual, que continuaría en 1776 con “Una investigación sobre la naturaleza y causas de la riqueza de las naciones”, el libro que le ha granjeado mayor fama por su justificación teórica del capitalismo moderno.</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El que hoy es visto como padre de la economía liberal en su tiempo era un filósofo moral, y ocupó esa cátedra en la Universidad de Glasgow. Smith formaba parte de la escuela de los sentimentalistas escoceses, para los que los sentimientos podrían ser la guía moral de la vida. Esa escuela, como recuerda Carlos Rodríguez Braun, editor del libro, pretendía lograr en las ciencias sociales lo que Newton había logrado en las naturales: una teoría general que pudiera explicar todos los fenómenos. Así, para Smith, la psicología humana no estaba gobernada por el azar: los sentimientos humanos no son arbitrarios, sino que estamos “irresistiblemente sentenciados” a tener los sentimientos que tenemos, por lo que pueden ser nuestra guía moral.</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 xml:space="preserve">Y por eso “La teoría de los sentimientos morales” arranca recordando que las personas no son meramente egoístas, sino que, por diversos motivos, se interesan por la fortuna de los demás. De no ser así, el mundo sería un infierno: sentimos lástima y compasión ante el sufrimiento ajeno. Pero Smith prefiere hablar de “simpatía”. La simpatía, dice, denota “nuestra compañía en el sufrimiento ante cualquier pasión”. La simpatía no emerge de observar la felicidad o el sufrimiento de los otros, sino de la circunstancia que los causa. Nos ponemos en su lugar e imaginamos, imperfectamente, lo que sienten los otros en esa situación. De ahí, recuerda, viene el pavor a la muerte, “el gran veneno de la felicidad humana pero el gran freno ante la injusticia humana, que aflige y mortifica al individuo pero protege a la sociedad”. Por simpatía nos interesamos por la suerte del otro y aprobamos o no sus acciones, las valoramos como correctas o incorrectas, mirando la proporción que guardan con la causa que las origina. Pero esa simpatía que sentimos hacia los demás, la buscamos en ellos también. El ser humano no es autosuficiente, necesita del amor del otro: “La parte fundamental de la felicidad humana estriba en la conciencia de ser querido”. “Los principales objetivos de la ambición y la emulación son merecer, conseguir y disfrutar del respeto y la admiración </w:t>
      </w:r>
      <w:r w:rsidRPr="006451A4">
        <w:rPr>
          <w:rFonts w:ascii="Times New Roman" w:hAnsi="Times New Roman" w:cs="Times New Roman"/>
          <w:sz w:val="24"/>
          <w:szCs w:val="24"/>
        </w:rPr>
        <w:lastRenderedPageBreak/>
        <w:t>de los demás”, bien sea a través del saber, o de la acumulación de riquezas. La riqueza, dice, “es una superchería que despierta y mantiene en continuo movimiento la laboriosidad de los humanos”. Así, el interés propio promueve el progreso social. Los ricos, aún egoístas, al satisfacer sus caprichos alimentan a los obreros con su gasto.</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 xml:space="preserve">Pero no se trata de que Smith crea en el egoísmo. Lo reprueba, y trata de conciliar los intereses individuales con los colectivos: el egoísmo, afirma, no es lo mismo que el amor propio, que puede ser un motivo virtuoso para actuar. Ese amor que busca el propio bien, ya que uno es quien mejor sabe cuidarse, pero que no quiere lesionar a los demás, queda limitado de caer en el egoísmo por la mirada de los otros que se crea dentro de nosotros mismos. La simpatía nos da un sentido de la corrección y la justicia que nos lleva a respetar los intereses ajenos aunque nadie nos obligue. Y este tipo de justicia, que no lesiona al prójimo, no por las reglas jurídicas sino por la simpatía, es en la que cree Smith y fundamenta la sociedad liberal. Como escribe, “en la carrera hacia la riqueza, los honores y las promociones, el hombre podrá correr con todas sus fuerzas, tensando cada nervio y cada músculo para dejar atrás a todos los rivales. Pero si empuja o derriba a alguno, la indulgencia de los espectadores se esfuma. Se trata de una violación del juego limpio, que no podrán aceptar” </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(Parte de un artículo aparecido en Lavanguardia.es, titulado: “La simpatía de Adam Smith”, el 2/5/04, con la firma de Juan Barranco)</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Comienzo citando algunos párrafos significativos del libro “Investigación sobre la naturaleza y causa de la riqueza de las naciones”, publicado por Adam Smith en 1776:</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Durante un período de progreso -o sea mientras la sociedad avanza hacia ulteriores incrementos de riqueza- más bien que en el otro en que la sociedad alcanzó el máximo de las asequibles, es cuando la situación del obrero pobre -es decir, de la gran masa de la población- se revela como más feliz y confortable. Por el contrario la situación de ese obrero es dura en el estado estacionario y miserable en el decadente. El progresivo es, en realidad, un estado feliz y lisonjero para todas las clases de la sociedad: el estacionario, triste y el decadente melancólico.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Los principales inconvenientes de la sociedad económica en que vivimos son su incapacidad para procurar la ocupación plena y su arbitraria y desigual distribución de riqueza y de ingresos.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El empleo más conveniente para cualquier capital de una nación es aquel que mantiene dentro del país a que pertenece mayor cantidad de trabajo productivo, y que más aumenta el producto de la tierra y del trabajo del país.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El hombre ha de vivir de su trabajo y los salarios han de ser, por lo menos, lo suficientemente elevados para mantenerlo… (a él y a su familia)…</w:t>
      </w:r>
    </w:p>
    <w:p w:rsidR="00B412BA" w:rsidRPr="006451A4" w:rsidRDefault="00B412BA" w:rsidP="00B412BA">
      <w:pPr>
        <w:spacing w:line="240" w:lineRule="auto"/>
        <w:ind w:left="360"/>
        <w:jc w:val="both"/>
        <w:rPr>
          <w:rFonts w:ascii="Times New Roman" w:hAnsi="Times New Roman" w:cs="Times New Roman"/>
          <w:sz w:val="24"/>
          <w:szCs w:val="24"/>
        </w:rPr>
      </w:pPr>
      <w:r w:rsidRPr="006451A4">
        <w:rPr>
          <w:rFonts w:ascii="Times New Roman" w:hAnsi="Times New Roman" w:cs="Times New Roman"/>
          <w:sz w:val="24"/>
          <w:szCs w:val="24"/>
        </w:rPr>
        <w:t>La demanda de quienes viven de su salario no se puede aumentar sino en proporción al incremento de los capitales que se destinan al pago de dichas remuneraciones.</w:t>
      </w:r>
    </w:p>
    <w:p w:rsidR="00B412BA" w:rsidRPr="006451A4" w:rsidRDefault="00B412BA" w:rsidP="00B412BA">
      <w:pPr>
        <w:spacing w:line="240" w:lineRule="auto"/>
        <w:ind w:left="360"/>
        <w:jc w:val="both"/>
        <w:rPr>
          <w:rFonts w:ascii="Times New Roman" w:hAnsi="Times New Roman" w:cs="Times New Roman"/>
          <w:sz w:val="24"/>
          <w:szCs w:val="24"/>
        </w:rPr>
      </w:pPr>
      <w:r w:rsidRPr="006451A4">
        <w:rPr>
          <w:rFonts w:ascii="Times New Roman" w:hAnsi="Times New Roman" w:cs="Times New Roman"/>
          <w:sz w:val="24"/>
          <w:szCs w:val="24"/>
        </w:rPr>
        <w:t>En consecuencia, la demanda de mano de obra asalariada aumenta necesariamente con el incremento del ingreso y del capital de las naciones y no puede aumentar sino en ese caso.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Ninguna sociedad puede ser floreciente y feliz si la mayor parte de sus miembros     son pobres y  miserables.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Los pobres para conseguir el alimento, se afanan por satisfacer esos caprichos de los ricos, y en el afán de garantizarles tales satisfacciones, rivalizan en la baratura y perfección de su labor.</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lastRenderedPageBreak/>
        <w:t>Los intereses de quienes trafican en ciertos ramos del comercio o de las manufacturas, en algunos respectos, no sólo son diferentes, sino por completo opuestos al bien público.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Todo para mí y nada para los demás: tal parece haber sido, en todas las edades, la máxima vil del poderoso.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subsistencia del trabajador, o el precio real del trabajo, cambia mucho según las diversas circunstancias: es más abundante en la sociedad progresiva que en otra estacionaria, y en ésta que en un pueblo decadente.</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Los beneficios elevados tienden a aumentar mucho más el precio de la obra que los salarios altos. En el aumento del precio de las mercancías el alza de los salarios opera del mismo modo que el interés simple en el acumulado de las deudas, mientras la elevación del beneficio actúa como el interés compuesto.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Parece, pues, que la proporción entre capital y renta es la que regula en todas partes la relación que existe entre ociosidad e industria. Donde predomina el capital, prevalece la actividad económica; donde prevalece la renta, predomina la ociosidad. Los capitales aumentan con la sobriedad y la parsimonia, y disminuyen con la prodigalidad y la disipación.</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Cuando el hombre goza seguro los frutos de su trabajo, se esfuerza naturalmente en mejorar su condición y adquirir, no sólo lo necesario, sino las comodidades y refinamientos de la vida.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Los comerciantes ingleses se quejan frecuentemente del alto precio de los salarios del trabajo en su país, suponiendo que ese elevado precio es la causa de que no puedan venderse sus manufacturas tan baratas como las venden otras naciones en países extranjeros; pero guardan silencio acerca de los elevados beneficios que arrojan sus capitales. Se quejan de las extraordinarias ganancias ajenas, pero rodean de silencio las propias. En muchos casos los elevados beneficios del capital británico pueden contribuir tanto a encarecer el precio de las mercancías, como el precio exorbitante de los salarios y aún mucho más.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recompensa liberal del trabajo, al facilitar a los trabajadores una mejor manera de atender a sus hijos, subdividiendo a la crianza, de un mayor número, de ellos, tiende de una manera natural a extender y ampliar aquellos límites… (se refiere a la riqueza de un país).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El monopolio hace que sean menos abundantes de lo que serían, de no existir, todas las fuentes originarias de renta: los salarios del trabajo, la renta de la tierra y los beneficios del capital. Al fomentar el interés de cierta clase de personas, perjudica los intereses de todos los demás habitantes del país y de todos los ciudadanos de otras naciones.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 xml:space="preserve">En los diferentes empleos de capital la tasa ordinaria del beneficio varía según la certeza o la incertidumbre de la ganancia… Rara vez se acumulan grandes fortunas, ni aún en las ciudades populosas en un determinado ramo de la industria conocido y admirado de una manera regular, como no sea a fuerza de una larga y laboriosa vida de frugalidad y de atención. A veces se hacen fortunas rápidas en estos lugares en lo que se llama negocios de especulación. </w:t>
      </w:r>
      <w:r w:rsidR="001847A4" w:rsidRPr="006451A4">
        <w:rPr>
          <w:rFonts w:ascii="Times New Roman" w:hAnsi="Times New Roman" w:cs="Times New Roman"/>
          <w:sz w:val="24"/>
          <w:szCs w:val="24"/>
        </w:rPr>
        <w:t>Más</w:t>
      </w:r>
      <w:r w:rsidRPr="006451A4">
        <w:rPr>
          <w:rFonts w:ascii="Times New Roman" w:hAnsi="Times New Roman" w:cs="Times New Roman"/>
          <w:sz w:val="24"/>
          <w:szCs w:val="24"/>
        </w:rPr>
        <w:t xml:space="preserve"> el comerciante de esta condición no ejerce una actividad determinada, regular y estable. Si el patrono es recatado y sobrio, los operarios que emplea, naturalmente lo serán también; pero si el dueño es gastador y pródigo, el criado, que norma su conducta por el modelo del amo, no podrá menos que seguir el ejemplo de él.</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Perjudicar los intereses de cierta clase particular de ciudadanos con el sólo objeto de fomentar los de otra, es una norma contraria a la justicia y a la equidad, que todo gobierno debe tener en cuenta.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lastRenderedPageBreak/>
        <w:t>El consumo es la finalidad exclusiva de la producción, y únicamente se deberá fomentar el interés de los productores cuando ello coadyuve a promover el del consumidor.</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No es difícil averiguar quiénes han sido los inventores de todo el sistema mercantil. No fueron los consumidores, cuyos intereses se olvidaron por completo, sino los productores, cuyos intereses se favorecieron con tanta diligencia. Y entre éstos, nuestros comerciantes y manufactureros han sido los principales artífices de ese invento.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bancarrota es siempre el resultado final de una gran acumulación de deudas. La elevación de la moneda ha sido el método usual para disfrazar la bancarrota, aunque tal expediente tiene consecuencias peores que en la bancarrota abierta.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El interés del comerciante consiste siempre en ampliar el mercado y restringir la competencia. Toda proposición de una ley nueva o de un reglamento de comercio, que proceda de esta clase de personas, deberá analizarse siempre con la mayor desconfianza y nunca deberá adoptarse como no sea después de un largo y minucioso examen, llevado a cabo con la atención más escrupulosa a la par de desconfiada.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economía política, considerada como uno de los ramos de la ciencia del legislador o del estadista, se propone dos objetivos distintos: el primero, suministrar al pueblo un abundante ingreso o subsistencia, o, hablando con más propiedad, habilitar a sus individuos y ponerlos en condiciones de lograr por sí mismos las cosas; el segundo proveer al estado o república de rentas suficientes para los servicios públicos. Procura realizar pues ambos fines, o sea enriquecer al soberano y al pueblo.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El gobierno civil, en cuanto instituido para asegurar la propiedad, se estableció para defender al rico del pobre, o a quienes tienen alguna propiedad contra los que no tienen ninguna.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Cuando el poder judicial y el ejecutivo se mantienen unidos, es casi imposible que la justicia no se sacrifique con frecuencia a eso que vulgarmente se llamó política. Las personas encargadas de los grandes intereses del estado, aun cuando no estén corrompidas, imaginan, a veces que es necesario sacrificar los derechos de los particulares a aquellos otros de que se acaba de hacer mención.</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educación de las clases bajas requiere acaso más atención del estado que la de las personas de jerarquía y fortuna, cuyos padres pueden atender a sus intereses y dedican sus vidas a diversas ocupaciones, principalmente intelectuales, a diferencia de lo que ocurre con los hijos de los pobres.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Un pueblo instruido será siempre más ordenado y decente que uno ignorante y estúpido.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Hemos de tener siempre presente que los impuestos deben recaer sobre los artículos de lujo, y no sobre los gastos necesarios de las capas inferiores del pueblo.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El comercio y la manufactura sólo pueden florecer en un estado en que exista cierto grado de confianza en la justicia del gobierno.</w:t>
      </w:r>
    </w:p>
    <w:p w:rsidR="00B412BA"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No existe ni ha existido país alguno de consideración en el mundo que pueda o haya podido subsistir sin haberse empleado en una u otra clase de manufactura…</w:t>
      </w:r>
    </w:p>
    <w:p w:rsidR="00B412BA" w:rsidRPr="006451A4" w:rsidRDefault="00B412BA" w:rsidP="00B412BA">
      <w:pPr>
        <w:spacing w:after="0" w:line="240" w:lineRule="auto"/>
        <w:ind w:left="360"/>
        <w:jc w:val="both"/>
        <w:rPr>
          <w:rFonts w:ascii="Times New Roman" w:hAnsi="Times New Roman" w:cs="Times New Roman"/>
          <w:sz w:val="24"/>
          <w:szCs w:val="24"/>
        </w:rPr>
      </w:pP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Todo parecido con la actualidad es… real. Pero hay más:</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Los patronos, siempre y en todo lugar, mantuvieron una especie de concierto tácito, pero constante y uniforme, para no elevar los salarios por encima de su nivel actual.</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lastRenderedPageBreak/>
        <w:t>Algunas veces ocurre también que los patronos celebran acuerdos especiales para hacer descender los salarios por debajo del aquel nivel, a que acabamos de hacer referencia.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Es digno de notarse, también, que durante un período de progreso -o sea mientras la sociedad avanza hacia ulteriores incrementos de riqueza- más bien que en otro en que la sociedad alcanzó el máximo de las asequibles, es cuando la situación del obrero pobre -es decir, de la gran masa de la población- se revela como más feliz y confortable. Por el contrario, la situación de ese obrero es dura en el estado estacionario, y miserable en el decadente. El progresivo es, en realidad, un estado feliz y lisonjero para todas las clases de la sociedad; el estacionario, triste, y el decadente melancólico.</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máxima tasa de beneficio puede ser de tal naturaleza que absorba, en el precio de la mayor parte de los artículos, la parte íntegra que le corresponde a la renta de la tierra, dejando sólo lo que es suficiente para pagar a los trabajadores el esfuerzo de preparar y llevar al mercado los respectivos artículos, satisfaciéndoles el precio mínimo que se puede pagar por el trabajo, o sea la mera subsistencia del trabajador.</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Para la mayor parte de los ricos, el mayor placer de la riqueza consiste en hacer ostentación de la misma, y ese placer nunca es tan completo como cuando se exterioriza en esos signos inconfundibles de una opulencia que sólo ellos poseen.</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La práctica  de las letras recíprocas (“peloteo de letras”) es tan conocida de las gentes de negocios que huelga detallarla.</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Repetida esta comisión seis o más veces al año, el dinero que pudiese haber logrado por esta operación no podía ser menos de haberle costado algo más de un ocho por ciento al año, y a veces una cantidad superior, especialmente si se eleva la tasa de comisión, o se viese obligado a pagar interés compuesto sobre el rédito y la comisión de las primeras letras. Denominase esta operación “levantar dinero por circulación”.</w:t>
      </w:r>
    </w:p>
    <w:p w:rsidR="00B412BA" w:rsidRPr="006451A4" w:rsidRDefault="00B412BA" w:rsidP="00B412BA">
      <w:pPr>
        <w:numPr>
          <w:ilvl w:val="0"/>
          <w:numId w:val="11"/>
        </w:numPr>
        <w:spacing w:after="0" w:line="240" w:lineRule="auto"/>
        <w:jc w:val="both"/>
        <w:rPr>
          <w:rFonts w:ascii="Times New Roman" w:hAnsi="Times New Roman" w:cs="Times New Roman"/>
          <w:sz w:val="24"/>
          <w:szCs w:val="24"/>
        </w:rPr>
      </w:pPr>
      <w:r w:rsidRPr="006451A4">
        <w:rPr>
          <w:rFonts w:ascii="Times New Roman" w:hAnsi="Times New Roman" w:cs="Times New Roman"/>
          <w:sz w:val="24"/>
          <w:szCs w:val="24"/>
        </w:rPr>
        <w:t>En el viejo régimen de Europa, todos cuantos ocupaban las tierras eran colonos que dependían de la voluntad del señor. Todos o casi todos eran esclavos, pero dicha esclavitud fue de una naturaleza más benigna que la de los griegos y los romanos, y aun puede decirse que más atenuada que las de las colonias inglesas de las Indias occidentales. Pertenecían más bien al suelo que al señor: estaban vinculados a la gleba. Podían ser vendidos con las tierras, pero no de una manera separada. También se podían casar con el consentimiento del señor, y éste no tenía facultad de disolver después el matrimonio, vendiendo al hombre o la mujer  a distintas personas. Si el señor mataba o hería a uno de los colonos, incurría en cierta pena, generalmente muy leve. Pero estos seres se hallaban incapacitados para adquirir propiedad. Cuanto adquirían pertenecía al señor, y éste podía arrebatárselo a su arbitrio. Cualquier mejora o cultivo que por ellos se hiciese en las tierras, se consideraba como ejecutado por el dueño. Todo se hacía por su cuenta. Le pertenecían las semillas, el ganado y los instrumentos de labranza. Todo redundaba en su beneficio, y sus míseros esclavos no podían adquirir otra cosa sino el sustento cotidiano…</w:t>
      </w:r>
    </w:p>
    <w:p w:rsidR="00B412BA" w:rsidRDefault="00B412BA" w:rsidP="00B412BA">
      <w:pPr>
        <w:spacing w:after="0" w:line="240" w:lineRule="auto"/>
        <w:ind w:left="360"/>
        <w:jc w:val="both"/>
      </w:pPr>
    </w:p>
    <w:p w:rsidR="00B412BA" w:rsidRPr="001847A4" w:rsidRDefault="00B412BA" w:rsidP="00B412BA">
      <w:pPr>
        <w:spacing w:line="240" w:lineRule="auto"/>
        <w:jc w:val="both"/>
        <w:rPr>
          <w:rFonts w:ascii="Times New Roman" w:hAnsi="Times New Roman" w:cs="Times New Roman"/>
          <w:b/>
          <w:sz w:val="24"/>
          <w:szCs w:val="24"/>
        </w:rPr>
      </w:pPr>
      <w:r w:rsidRPr="001847A4">
        <w:rPr>
          <w:rFonts w:ascii="Times New Roman" w:hAnsi="Times New Roman" w:cs="Times New Roman"/>
          <w:b/>
          <w:sz w:val="24"/>
          <w:szCs w:val="24"/>
        </w:rPr>
        <w:t>- Una nueva Edad Media</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 xml:space="preserve">Diversos signos permiten constatar que, en pleno siglo XXI, estamos entrando en una especie de nueva Edad Media. Algunos, pueden parecer “suaves”: el interés creciente por el canto gregoriano, el furor por las sagas y las leyendas (Las crónicas de Narnia, El señor de los anillos…), los filmes sobre las cruzadas. Otros, seguramente, pueden ser calificados de “fuertes”: el resurgimiento del viejo conflicto entre Occidente y el Islam, la brecha cada vez más grande entre ricos y pobres, la proliferación de los barrios </w:t>
      </w:r>
      <w:r w:rsidRPr="006451A4">
        <w:rPr>
          <w:rFonts w:ascii="Times New Roman" w:hAnsi="Times New Roman" w:cs="Times New Roman"/>
          <w:sz w:val="24"/>
          <w:szCs w:val="24"/>
        </w:rPr>
        <w:lastRenderedPageBreak/>
        <w:t>privados (verdaderas ciudades amuralladas), con sus barreras levadizas y sus torretas de vigilancia.</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Según algunos autores, a finales de la década pasada comenzó un moderno proceso de involución civilizatoria en el hemisferio occidental, con factores de crisis hasta ahora irreversibles, los cuales han resultado agudizados tras los atentados del 11 de septiembre de 2001 que derribaron el World Trade Center, al dar inicio a una prolongada etapa de inseguridad civil en todo Occidente, similar a la que dio inicio a la pasada Edad Media europea.</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Estos analistas destacan ocho factores fundamentales de crisis en Occidente, que se están dando plenamente en la actualidad y que inducen a este quiebre del proceso civilizatorio, ellos son: 1) La gran contradicción entre la tecnología y la economía actual; 2) La gran fragilidad del actual Sistema Monetario Internacional; 3) Un vertiginoso desempleo; 4) El aumento imparable de la población; 5) La agudización de los ataques terroristas; 6) La entrada de China en el Sistema Mundial de Comercio; 7) El agotamiento de las reservas petroleras mundiales; 8) La gran inestabilidad del medio ambiente mundial actual.</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A ello se podría agregar la inseguridad personal en aumento; el parcelamiento de las ciudades y naciones en pequeños territorios seguros, pero cerrados; el debilitamiento o fraccionamiento de las autoridades; el aumento de la población ociosa; el descenso del nivel cultural de las grandes masas humanas occidentales; el surgimiento de pequeños ejércitos y fuerzas de seguridad personales; la decadencia moral occidental y el aumento del odio y la conflictividad social, que son, entre otras muchas, claras señales de una involución, similares a las que precedieron a la caída de la civilización romana en Occidente.</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¿Cómo hemos llegado históricamente a esta situación? ¿Cómo hemos caído tan bajo?</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Una estructura económica en que la mayor parte de la especie humana pasa hambre, una mayoría a la que le han sido negados la mayor parte de los derechos fundamentales. Con el fin de alimentar una loca y ciega espiral autodestructiva (homicida, ecocida), y suministrar “bienestar” (que no felicidad) a un escaso tanto por ciento (alrededor del 20%) de seres humanos, a cambio, se ha de negar literalmente el trato y el derecho a ser humanos a la mayor parte de la especie (alrededor del 80%).</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 xml:space="preserve">Para llegar a esta situación, Occidente ha tomado la senda de la Mercancía. Y con Occidente, la humanidad entera. Aún antes que el capitalismo hiciera acto de presencia en la historia como modo de producción triunfante, disgregando y arrinconando los demás modos de producción, el pujo de la “mentalidad mercantil” unido a una jefatura política clara, un Estado, conformaron los pilares de la “era del control”. Que unas voluntades escasas pero fuertes se hicieran con el control de numerosas voluntades sumisas, esto es, lograran la apropiación de los cuerpos y voluntades ajenas, hecho acaecido en el origen de la misma “civilización”, está el fundamento previo al éxito del </w:t>
      </w:r>
      <w:r>
        <w:rPr>
          <w:rFonts w:ascii="Times New Roman" w:hAnsi="Times New Roman" w:cs="Times New Roman"/>
          <w:sz w:val="24"/>
          <w:szCs w:val="24"/>
        </w:rPr>
        <w:t>modo de producción capitalista.</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 xml:space="preserve">La “mentalidad comercial” es muy anterior y se remonta al lejano albor de las civilizaciones. Las posibilidades de enriquecimiento con apoyo o como apoyo de las instituciones militares y políticas de la más lejana antigüedad siempre les han sido evidentes a los hombres de los grandes “centros de civilización”. En aquellas edades, robar, comerciar, capturar, mandar, eran funciones que se confundían ampliamente. El </w:t>
      </w:r>
      <w:r w:rsidRPr="006451A4">
        <w:rPr>
          <w:rFonts w:ascii="Times New Roman" w:hAnsi="Times New Roman" w:cs="Times New Roman"/>
          <w:sz w:val="24"/>
          <w:szCs w:val="24"/>
        </w:rPr>
        <w:lastRenderedPageBreak/>
        <w:t>paso histórico de una barbarie a la “civilización” no fue otra cosa que el paso de un bajo grado de control de unas pocas élites sobre rebaños humanos, hacia un grado mucho más poderoso de domesticación de esos rebaños humanos, a través de la riqueza</w:t>
      </w:r>
      <w:r>
        <w:rPr>
          <w:rFonts w:ascii="Times New Roman" w:hAnsi="Times New Roman" w:cs="Times New Roman"/>
          <w:sz w:val="24"/>
          <w:szCs w:val="24"/>
        </w:rPr>
        <w:t>, el poder y temor a la muerte.</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La civilización de Occidente, saliendo de “barbaries anteriores”, que siempre se considerarán relativas con respecto a qué cambios civilizatorios posteriores, pudo, por medio de la “liberalización” del campesino y de la tierra, empezar a emplear estos factores productivos como auténticas mercancías. Mercancías ya eran de hecho desde la misma edad media, si bien tenían camuflada su verdadera naturaleza por medio de artimañas jurídico-morales. Cuando el capitalismo muestra ya su descarnada faz, la apropiación de los seres humanos bajo el aspecto de una fórmula jurídica va ganando extensión y profundidad. La fórmula jurídica de una compraventa de la capacidad de esfuerzo humano expresada en un trabajo productivo o servicio, medido por horas, fue la trampa perfecta que permitía renovar con la mayor crueldad y el más perfecto descaro esa larga tradición “civilizada” de ejercer un dominio sobre una masa de población cuyas voluntades quedaban anuladas en esa compraventa de su tiempo de trabajo.</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El acto formal parecía, y parece, un acto de libertad, pues nadie vende -en un mundo ideal de formas jurídicas- sino quiere. Pero las circunstancias históricas y económicas en las que una masa de población desposeída de sus propios medios de producción, de autosubsistencia, son las que fuerzan, con una lógica inexorable, la venta de la capacidad de trabajo a esa misma masa, bajo la espada de Damocles que siempre ha sido la conservación misma de la vida. La misma cuantía de la masa humana desposeída y en venta hace que el trabajador que vende su capacidad de trabajar compita con sus compañeros de fatiga, tirando a la baja el valor de cambio de su mercancía. Los nuevos mercados de esclavos se van a llamar, en la época contemporánea, mercados de trabajo. Son muchos más baratos para el amo-comprador de fuerza laboral. Las mazmorras y jaulas de almacenamiento de seres humanos en oferta corren por cuenta del propio ser humano-mercancía, que con su salario, frecuentemente por debajo del nivel de subsistencia, ha de pagar su inmundo alojamiento, incluso la captura de esos cuerpos, y el transporte de carne humana, ya no suponen gastos a cargo de los traficantes. En el mercado de trabajadores asalariados, son los propios seres en venta los que han de recorrer varios kilómetros, a veces millares, para acceder a la fuente de empleo, al capital, que majestuosamente y sin perder nada en ello, se sienta en su trono a la espera que estos esclavos se le ofrezcan post</w:t>
      </w:r>
      <w:r>
        <w:rPr>
          <w:rFonts w:ascii="Times New Roman" w:hAnsi="Times New Roman" w:cs="Times New Roman"/>
          <w:sz w:val="24"/>
          <w:szCs w:val="24"/>
        </w:rPr>
        <w:t>rados, anhelando ser comprados.</w:t>
      </w:r>
    </w:p>
    <w:p w:rsidR="00B412BA" w:rsidRPr="006451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t>En el mundo de hoy, el mundo globalizado, el trabajo desciende en picado en su pugna con el capital. El capital huye de las metrópolis (Europa Occidental, especialmente) y busca los yacimientos de trabajo-basura que los hay por millares. Allí la explotación se agudiza, y el ser humano se transforma en esa mercancía única que dota de plusvalor a todas las demás mercancías posibles en el mundo. Mercancía a estrujar y de fácil reposición. Objeto barato al que la naturaleza dota de altas tasas reproductivas gratuitas por obra del acto sexual, especialmente en los países pobres, entre míseros prolíficos por ser míseros. Mercancía versátil, multiusos, que lo mismo sirve para trabajar doce horas seguidas en un inmundo taller, que para dar placer a los turistas a cambio de una moneda y una infección mortal. Que lo mismo sirve para proporcionar sus órganos a los ricos que los necesitan, o mejorar las curvas de ganancias empresariales, que jamás deben ir a la baja,</w:t>
      </w:r>
      <w:r>
        <w:rPr>
          <w:rFonts w:ascii="Times New Roman" w:hAnsi="Times New Roman" w:cs="Times New Roman"/>
          <w:sz w:val="24"/>
          <w:szCs w:val="24"/>
        </w:rPr>
        <w:t xml:space="preserve"> ni perder el ritmo ascendente.</w:t>
      </w:r>
    </w:p>
    <w:p w:rsidR="001847A4" w:rsidRDefault="00B412BA" w:rsidP="00B412BA">
      <w:pPr>
        <w:spacing w:line="240" w:lineRule="auto"/>
        <w:jc w:val="both"/>
        <w:rPr>
          <w:rFonts w:ascii="Times New Roman" w:hAnsi="Times New Roman" w:cs="Times New Roman"/>
          <w:sz w:val="24"/>
          <w:szCs w:val="24"/>
        </w:rPr>
      </w:pPr>
      <w:r w:rsidRPr="006451A4">
        <w:rPr>
          <w:rFonts w:ascii="Times New Roman" w:hAnsi="Times New Roman" w:cs="Times New Roman"/>
          <w:sz w:val="24"/>
          <w:szCs w:val="24"/>
        </w:rPr>
        <w:lastRenderedPageBreak/>
        <w:t>El capitalismo global ahora ha devenido en fascismo global. Se destruye humanidad para producir miles de pares de botas, pastillas de jabón o ropa de marca. Industrias respetables, todas ellas, que expían su ansia de plusvalía con Fundaciones y ONGs de gran caridad. La barbarie reina cuando ya una masa creciente la va aceptando sumisa y calladamente. Esa era ha llegado.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b/>
          <w:sz w:val="24"/>
          <w:szCs w:val="24"/>
        </w:rPr>
        <w:t>- Variados artificios</w:t>
      </w:r>
    </w:p>
    <w:p w:rsidR="00B412BA"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El neoliberalismo, tendencia política que propició una inédita globalización indiferente a la desesperación de millones de familias depauperadas en el mundo, fue cimentándose conforme las condiciones político-sociales se adaptaban al proyecto del Gran Capital. Para llevar a cabo dicha globalización se previeron hasta los detalles más insignificantes, aunque incentivando circunstancias fundamentales para su culminación, la más importante de todas, el escollo representado por la Unión Soviética y los países bajo su control.</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¿Cómo pudo ocurrir en tan corto tiempo tan drástico viraje? ¿Cómo pudieron evitarse alzamientos multitudinarios, derrocamientos de gobiernos, choques sangrientos para oponerse a los poderes más retrógrados?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“El método que permitió este giro universal sin presentar valladares importantes tiene orígenes remotos, establecido de manera empírica desde las primeras comunidades sobre la Tierra, se llama manipulación y forma parte de la esencia humana. Todo ser ajeno a nuestro cuerpo puede convertirse en herramienta útil si se le maneja adecuadamente. La manipulación se ha ejercido utilizando todos los medios: fuerza, moral, política, psicología, emociones, amor. Siempre fue un instrumento del poder, sea éste familiar, tribal o nacional, la más de las veces bajo argumentos falsos de pretender el mejoramiento del oprimido”, contesta Max Mendizábal, en su publicación “Mundo cautivo” (Universidad Autónoma de México - 2001).</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Pero tuvieron que transcurrir varios siglos para que tal instrumento cuya utilización se fue afinando con el tiempo, se sofisticara al grado de contar con la más amplia información de todo cuanto acontece en cada país, en cada ciudad, en cada rincón del mundo, mediante los avances electrónicos de los años recientes, hasta llevarlo al nivel actual, cuando ya se está recorriendo el siglo XXI. En la Modernidad, el nombre oficial de la manipulación es Neoliberalismo.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Confirmada la eficacia del Conductismo (escuela iniciada por el estadounidense John Broadus Watson), fue infiltrado en la sociedad con tal sutileza que pocos se percataron del peligro. Columna nodal en este proceso fue la “Perestroika”, hábil combinación de propuestas democráticas y liberadoras del control económico y social de la URSS, proyecto quizá elaborado por la CIA y dado a conocer por Mijail Gorvachov. Y cuando el escollo principal -la URSS- se pulverizó, resultó mucho más sencillo extender el nefasto método apoyado en la globalización de los medios de comunicación, cadenas electrónicas del esclavo moderno.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En los inicios del milenio, el individuo común tiene la impresión de que las cosas marchan bien o están en vías de mejorar: surgen organizaciones  de la sociedad civil preocupadas por la contaminación, por el arrasamiento de las selvas, por los discapacitados, por los niños, las mujeres y los ancianos. Hay pues, mecanismos no oficiales preocupados por las carencias de la sociedad; se avanza. Sin embargo no hacen falta estadísticas para apreciar que el apoyo de estas Organizaciones no </w:t>
      </w:r>
      <w:r w:rsidRPr="00A10751">
        <w:rPr>
          <w:rFonts w:ascii="Times New Roman" w:hAnsi="Times New Roman" w:cs="Times New Roman"/>
          <w:sz w:val="24"/>
          <w:szCs w:val="24"/>
        </w:rPr>
        <w:lastRenderedPageBreak/>
        <w:t>gubernamentales (ONGs) no llegan a cubrir ni el 5 por ciento de los requerimientos de la población empobrecida por la política económica neoliberal. En cambio, gracias a las ONGs, los gobiernos se lavan las manos en numerosos aspectos de asistencia social.</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La incapacidad, y en otros casos la corrupción de las ONGs, dan por resultado que las mayorías continúen padeciendo carencias, ahora peores que hace una década, aunque en la actualidad estén esperanzadas en mejorar sustancialmente, y mientras esto ocurre hallan consuelo en pasatiempos banales en la televisión, cortina de humo de su infeliz entorno que convierte vicisitudes que contemplan en la pantalla en algo más terrible que aquéllas por las que sufren.</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La comercialización del deporte, cuyo auge se consiguió mediante la manipulación, disuelve el sentimiento de frustración de obreros y empleados, quienes se “desquitan” cuando “su” equipo de fútbol (o de otro deporte) derrota al contrario, éxito que acompañado por el alcohol renovará sus fuerzas para continuar su ciclo laboral. Pocos son los trabajadores que se dan cuenta de que están totalmente controlados, y que esto representará para sus hijos una mayor explotación.</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Ninguna cadena de televisión ha efectuado encuestas que revelen que las medidas económicas tomadas por el gobierno de X o de Z causan la muerte por desnutrición de cientos de miles de personas, ni qué enfermedades superadas tiempo atrás como el paludismo, el cólera, la tuberculosis o la sífilis hayan retornado debido al abandono estatal de servicios preventivos y por la disminuida ingestión de alimentos de calidad; no les ha interesado denunciar los millones de muertes que ha costado implantar la globalización, que sin duda están por alcanzar a las víctimas de la Segunda Guerra Mundial.</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Aunado a lo anterior, se ha vendido la idea de que el mejor de los mundos posibles es aquel que garantice la propiedad privada y los sistemas de explotación laboral, a los que se agregan otras como las siguientes:</w:t>
      </w:r>
    </w:p>
    <w:p w:rsidR="00B412BA" w:rsidRPr="00A10751" w:rsidRDefault="00B412BA" w:rsidP="00B412BA">
      <w:pPr>
        <w:numPr>
          <w:ilvl w:val="0"/>
          <w:numId w:val="11"/>
        </w:numPr>
        <w:spacing w:after="0" w:line="240" w:lineRule="auto"/>
        <w:jc w:val="both"/>
        <w:rPr>
          <w:rFonts w:ascii="Times New Roman" w:hAnsi="Times New Roman" w:cs="Times New Roman"/>
          <w:sz w:val="24"/>
          <w:szCs w:val="24"/>
        </w:rPr>
      </w:pPr>
      <w:r w:rsidRPr="00A10751">
        <w:rPr>
          <w:rFonts w:ascii="Times New Roman" w:hAnsi="Times New Roman" w:cs="Times New Roman"/>
          <w:sz w:val="24"/>
          <w:szCs w:val="24"/>
        </w:rPr>
        <w:t>Estamos en camino hacia la democracia, como si pudiese existir democracia en un mundo donde un puñado de gigantescos potentados deciden los senderos políticos, económicos, religiosos, sexuales, artísticos y deportivos de miles de millones de seres humanos, y donde la desigualdad de ingresos es inaudita.</w:t>
      </w:r>
    </w:p>
    <w:p w:rsidR="00B412BA" w:rsidRDefault="00B412BA" w:rsidP="00B412BA">
      <w:pPr>
        <w:numPr>
          <w:ilvl w:val="0"/>
          <w:numId w:val="11"/>
        </w:numPr>
        <w:spacing w:after="0" w:line="240" w:lineRule="auto"/>
        <w:jc w:val="both"/>
        <w:rPr>
          <w:rFonts w:ascii="Times New Roman" w:hAnsi="Times New Roman" w:cs="Times New Roman"/>
          <w:sz w:val="24"/>
          <w:szCs w:val="24"/>
        </w:rPr>
      </w:pPr>
      <w:r w:rsidRPr="00A10751">
        <w:rPr>
          <w:rFonts w:ascii="Times New Roman" w:hAnsi="Times New Roman" w:cs="Times New Roman"/>
          <w:sz w:val="24"/>
          <w:szCs w:val="24"/>
        </w:rPr>
        <w:t>El mundo se dirige a la paz. Falso también, pues esta paz que supuestamente está consiguiéndose se basa en estados policíacos agresivos y criminales, en condiciones laborales y sanitarias que en silencio aniquilan a millares de personas cada día, reprimen movimientos libertarios donde se presenten y aplastan a quienes osen levantarse en armas.</w:t>
      </w:r>
    </w:p>
    <w:p w:rsidR="00B412BA" w:rsidRPr="00A10751" w:rsidRDefault="00B412BA" w:rsidP="00B412BA">
      <w:pPr>
        <w:spacing w:after="0" w:line="240" w:lineRule="auto"/>
        <w:ind w:left="360"/>
        <w:jc w:val="both"/>
        <w:rPr>
          <w:rFonts w:ascii="Times New Roman" w:hAnsi="Times New Roman" w:cs="Times New Roman"/>
          <w:sz w:val="24"/>
          <w:szCs w:val="24"/>
        </w:rPr>
      </w:pP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Fomentar la cultura del miedo y de la desconfianza ha sido otras de las misiones. Una profusa filmación de temas nazis y documentos acerca del nazismo es exhibida constantemente. A esta labor amedrentadora se unen con máxima eficiencia películas sin intención artística que modernizan el mundo medieval de los fantasmas, posesiones diabólicas y hechizos al servicio del Mal, combatido por ángeles protectores, exorcistas, héroes de pacotilla que luchan contra seres fatales: arañas venenosas, abejas asesinas, perros sanguinarios, tiburones gigantescos, animales prehistóricos que “renacieron”, al igual que humanos muertos que reviven para asesinar. Abundan películas sobre aviones secuestrados o deteriorados, edificios en llamas, maremotos, marcianos belicosos, platillos voladores y toda parafernalia de desastres.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lastRenderedPageBreak/>
        <w:t>¿Por qué razón se inculca espanto y recelo? Max Mendizábal contesta: “Un individuo temeroso de la naturaleza, desconfiado de sus semejantes, receloso de su entorno, es más proclive a creer en los llamados fenómenos paranormales, en sucesos relatados por vulgares comerciantes de la comunicación; abandona el análisis de la realidad para dar cabida a rumores o a tratamientos anticientíficos, todo lo cual lo hace presa fácil de un sistema que así lo fuerza a enclaustrarse y a evitar su participación abierta en la sociedad, pues ha sido dominado por el miedo”.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Por si algo de lo precedente llegase a fallar en caso de brotes insurgentes o de simples reclamos populares, se multiplicaron los presupuestos de los ejércitos y las policías. Con ello se consiguen varios objetivos: dar firmeza a gobiernos apátridas, imbuir en el ánimo colectivo temor por el gran poder de tales gobiernos; someter, más que a delincuentes, a organizaciones contestatarias; crear otra clase privilegiada, cuyo aporte a la humanidad es dañino, y finalmente, proporcionar pingües ganancias a los fabricantes de armas y de toda clase de implementos bélicos.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La intensificación en el uso de todo tipo de drogas es alentada por campañas publicitarias que aparentan lo contrario. Los drogadictos que aparecen en televisión son seres marginados, vagabundos o “niños de la calle”, pero ningún medio de comunicación investiga o exhibe a quienes cuentan con recursos económicos para adquirir cocaína, esto es: funcionarios gubernamentales, altos jefes militares, artistas de  cine o televisión, influyentes directores de diarios, poderosos financieros, ricos industriales y comerciantes, populares deportistas… No es un secreto que diversos gobiernos han fomentado el comercio de drogas desde hace años, como ocurrió en México durante la crisis de 1968, en la cual abiertamente, con protección policíaca, se distribuía droga en las escuelas preparatorias a fin de debilitar y desacreditar el movimiento estudiantil.</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La nueva cultura impuesta desde las cimas de la economía, por medio de una arrolladora avalancha de presiones ha obligado al ser humano a cambiar su conducta; la lucha de todos contra todos que ha sido desatada impele al egoísmo y aún a cometer actos violentos para acopiar, unos, lo indispensable para subsistir; otros, la mayor riqueza posible.</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¿Cómo combatir este alud ciego de imposición de modos de vida a miles de millones de personas?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“1984” (en inglés Nineteen Eighty-Four) es el título de una novela de política ficción distópica escrita por George Orwell en 1948 y editada en 1949. En la novela el estado omnipresente obliga a cumplir las leyes y normas a los miembros del partido totalitario mediante el adoctrinamiento, la propaganda, el miedo y el castigo despiadado. La novela introdujo los conceptos del siempre presente y vigilante Gran Hermano, de la notoria habitación 101, de la ubicua policía del pensamiento y de la neolengua, adaptación del inglés en la que se reduce y se transforma el léxico -lo que no está en la lengua, no puede ser pensado.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Muchos comentaristas detectan paralelismos entre la sociedad actual y el mundo de 1984, sugiriendo que estamos comenzando a vivir en lo que se ha conocido como sociedad Orwelliana. El término Orwelliano se ha convertido en sinónimo de las sociedades u organizaciones que reproducen actitudes totalitarias y represoras como las representadas en la novela. La novela fue un éxito en términos de ventas y se ha convertido en uno de los más influyentes libros del siglo XX.</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lastRenderedPageBreak/>
        <w:t>Se la considera como una de las obras cumbre de la trilogía de las antiutopías de principios del siglo XX (o la también llamada ciencia ficción distópica), junto a la novela de 1932, “Un mundo feliz” (A brave new world, en inglés), de Aldous Huxley; y “Fahrenheit 451”, de Ray Bradbury.</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En “1984” que Orwell ubicó en la Unión Soviética, se refinó en su contrario. Orwell vivía en el edificio 27B frente a la plaza Canonbury en Islington, North London. 59 años después de escribir su novela 1984, su casa en un radio de 180 metros se encuentra rodeada por 32 cámaras de vigilancia que graban cada movimiento que se produce.</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Estas 32 cámaras son algunas de las 4,2 millones de cámaras diseminadas por todo Gran Bretaña, una cada catorce ciudadanos. Se calcula que en ese país se hallan el 20 % de todas las existentes en el mundo y que cada británico es grabado cada día alrededor de 300 veces.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Estamos llegando a un punto donde todo ciudadano es culpable por defecto y sus movimientos deben ser seguidos y analizados. El mundo que Orwell imaginó, poco a poco, para nuestra desgracia, se hace realidad.</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Es difícil el combate en las actuales circunstancias porque todo es adverso: el alud neoliberal tiene de su lado a: ejércitos, policías, altas jerarquías religiosas, sistemas de producción importantes -industria, agricultura, servicios-, transportes, control de las mejores tierras de labranza y sistemas de irrigación, medios de comunicación impresos y electrónicos con tecnología sofisticada para detectar el más insignificante intento de rebeldía. Sin duda alguna, nunca antes sobre la Tierra hubo tal polaridad de poder, control y fuerza sobre miles de millones de seres humanos.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La humanidad ha sido afectada desde la cúspide del imperio mundial. Nadie se salva; desde los intelectuales hasta los rudimentarios; desde los niños hasta los ancianos, todo en aras de la globalización, la modernidad, el neoliberalismo, el fin de la historia. </w:t>
      </w:r>
    </w:p>
    <w:p w:rsidR="00B412BA" w:rsidRPr="00A10751" w:rsidRDefault="00B412BA" w:rsidP="00B412BA">
      <w:pPr>
        <w:spacing w:line="240" w:lineRule="auto"/>
        <w:jc w:val="both"/>
        <w:rPr>
          <w:rFonts w:ascii="Times New Roman" w:hAnsi="Times New Roman" w:cs="Times New Roman"/>
          <w:b/>
          <w:sz w:val="24"/>
          <w:szCs w:val="24"/>
        </w:rPr>
      </w:pPr>
      <w:r w:rsidRPr="00A10751">
        <w:rPr>
          <w:rFonts w:ascii="Times New Roman" w:hAnsi="Times New Roman" w:cs="Times New Roman"/>
          <w:b/>
          <w:sz w:val="24"/>
          <w:szCs w:val="24"/>
        </w:rPr>
        <w:t>- La economía por la economía (en el nombre del mercado)</w:t>
      </w:r>
      <w:r w:rsidRPr="00A10751">
        <w:rPr>
          <w:rFonts w:ascii="Times New Roman" w:hAnsi="Times New Roman" w:cs="Times New Roman"/>
          <w:sz w:val="24"/>
          <w:szCs w:val="24"/>
        </w:rPr>
        <w:t xml:space="preserve">  </w:t>
      </w:r>
    </w:p>
    <w:p w:rsidR="00B412BA" w:rsidRPr="00A10751" w:rsidRDefault="00B412BA" w:rsidP="00B412BA">
      <w:pPr>
        <w:spacing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Había una jerarquía de señores y vasallos vinculados a través del vasallaje. Por el vasallaje, un vasallo se ofrecía a un señor, entablando un contrato en donde el vasallo debía obediencia y lealtad, y el señor debía protección. Ésta era la única manera de garantizar el orden. Los privilegios de la nobleza la obligaban a encargarse de que todo funcionase. Para ello recurrieron a acuerdos de dependencia mutua conocidos con el nombre de “relaciones feudo-vasalláticas”, que podían ser de dos tipos:</w:t>
      </w:r>
    </w:p>
    <w:p w:rsidR="00B412BA" w:rsidRPr="00A82BD0" w:rsidRDefault="00B412BA" w:rsidP="00B412BA">
      <w:pPr>
        <w:numPr>
          <w:ilvl w:val="0"/>
          <w:numId w:val="11"/>
        </w:numPr>
        <w:spacing w:after="0" w:line="240" w:lineRule="auto"/>
        <w:jc w:val="both"/>
        <w:rPr>
          <w:rFonts w:ascii="Times New Roman" w:hAnsi="Times New Roman" w:cs="Times New Roman"/>
          <w:i/>
          <w:sz w:val="24"/>
          <w:szCs w:val="24"/>
          <w:u w:val="single"/>
        </w:rPr>
      </w:pPr>
      <w:r w:rsidRPr="00A10751">
        <w:rPr>
          <w:rFonts w:ascii="Times New Roman" w:hAnsi="Times New Roman" w:cs="Times New Roman"/>
          <w:i/>
          <w:sz w:val="24"/>
          <w:szCs w:val="24"/>
        </w:rPr>
        <w:t xml:space="preserve">Vasallaje. Es un pacto entre dos miembros de la nobleza de distinta categoría. El caballero de menor rango se convertía en vasallo del noble más poderoso por medio de la Ceremonia de Homenaje e Investidura. El vasallo prestaba homenaje al señor -humillándose ente él- y éste le investía dándole una espada, o bien un báculo si era religioso. El señor protegía al vasallo y le otorgaba un feudo (un castillo, un monasterio o un simple sueldo), a cambio, el vasallo le juraba fidelidad y estaba obligado a prestarle ayuda militar y consejo. </w:t>
      </w:r>
    </w:p>
    <w:p w:rsidR="00B412BA" w:rsidRPr="00A10751" w:rsidRDefault="00B412BA" w:rsidP="00B412BA">
      <w:pPr>
        <w:spacing w:after="0" w:line="240" w:lineRule="auto"/>
        <w:ind w:left="360"/>
        <w:jc w:val="both"/>
        <w:rPr>
          <w:rFonts w:ascii="Times New Roman" w:hAnsi="Times New Roman" w:cs="Times New Roman"/>
          <w:i/>
          <w:sz w:val="24"/>
          <w:szCs w:val="24"/>
          <w:u w:val="single"/>
        </w:rPr>
      </w:pP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La figura de “vasallaje” que más me interesa destacar (y debatir, en su caso) es la “cumplida” por la Unión Europea con respecto a los Estados Unidos. Su papel de “partenaire” en la OTAN (que de ejército de liberación ha devenido en ejército de ocupación, además -para más “INRI”- con dinero propio). Su obediente “seguidismo” a </w:t>
      </w:r>
      <w:r w:rsidRPr="00A10751">
        <w:rPr>
          <w:rFonts w:ascii="Times New Roman" w:hAnsi="Times New Roman" w:cs="Times New Roman"/>
          <w:sz w:val="24"/>
          <w:szCs w:val="24"/>
        </w:rPr>
        <w:lastRenderedPageBreak/>
        <w:t xml:space="preserve">los dictados de la Organización Mundial del Comercio, en función de los intereses de los Estados Unidos. Su “miedo escénico” de exigir al Reino Unido a optar por ser un miembro activo y completo de la Unión Europea o ser socio del NAFTA, ALCA,  o Commonwealth Made in USA (el fin del “submarinismo”). Como último acto de “vasallaje”, para abundar en el juicio (a septiembre de 2007), deseo destacar la “socialización” bancaria de las pérdidas de las entidades norteamericanas con respecto de las europeas, en la crisis de las  “sub-prime”. </w:t>
      </w:r>
    </w:p>
    <w:p w:rsidR="00B412BA" w:rsidRPr="00A82BD0" w:rsidRDefault="00B412BA" w:rsidP="00B412BA">
      <w:pPr>
        <w:numPr>
          <w:ilvl w:val="0"/>
          <w:numId w:val="11"/>
        </w:numPr>
        <w:spacing w:after="0" w:line="240" w:lineRule="auto"/>
        <w:jc w:val="both"/>
        <w:rPr>
          <w:rFonts w:ascii="Times New Roman" w:hAnsi="Times New Roman" w:cs="Times New Roman"/>
          <w:i/>
          <w:sz w:val="24"/>
          <w:szCs w:val="24"/>
          <w:u w:val="single"/>
        </w:rPr>
      </w:pPr>
      <w:r w:rsidRPr="00A10751">
        <w:rPr>
          <w:rFonts w:ascii="Times New Roman" w:hAnsi="Times New Roman" w:cs="Times New Roman"/>
          <w:i/>
          <w:sz w:val="24"/>
          <w:szCs w:val="24"/>
        </w:rPr>
        <w:t xml:space="preserve">Encomienda. Es un pacto entre los campesinos y el señor feudal. El señor acogía a los campesinos en su feudo, les proporcionaba una pequeña porción de tierra (manso) para que pudieran subsistir y les protegía si eran atacados. A cambio, el campesino se convertía en su siervo y pasaba a la doble jurisdicción del señor feudal: el Señorío Territorial, que obligaba al campesino a pagar una parte de sus rentas al noble; y el Señorío Jurisdiccional, que convertía al señor feudal en gobernante y juez del territorio en el que vivía el campesino. </w:t>
      </w:r>
    </w:p>
    <w:p w:rsidR="00B412BA" w:rsidRPr="00A10751" w:rsidRDefault="00B412BA" w:rsidP="00B412BA">
      <w:pPr>
        <w:spacing w:after="0" w:line="240" w:lineRule="auto"/>
        <w:ind w:left="360"/>
        <w:jc w:val="both"/>
        <w:rPr>
          <w:rFonts w:ascii="Times New Roman" w:hAnsi="Times New Roman" w:cs="Times New Roman"/>
          <w:i/>
          <w:sz w:val="24"/>
          <w:szCs w:val="24"/>
          <w:u w:val="single"/>
        </w:rPr>
      </w:pP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La “servidumbre” de doble jurisdicción (mileurista y señora) más destacable es el “invento” laboral (consumista y feminista) por el cual las empresas se han asegurado disponer de “dos empleados por el precio de uno” (y además, en precario). Con lo que antes se pagaba a un trabajador, ahora disponen de ese trabajador (o de otro pobre mileurista) y su mujer (o la mujer de otro pobre mileurista), para hacer el doble de tarea al costo de una o una tarea a la mitad del costo original (tanto monta, monta tanto). Y además, las mujeres se sienten “liberadas” (¡Vaya absurdo!). </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Lo único que falta es el derecho de “pernada”, pero si uno piensa en el “acoso sexual laboral”, ya todo queda, “atado y bien atado”. O sea.</w:t>
      </w:r>
    </w:p>
    <w:p w:rsidR="00B412BA" w:rsidRPr="00A82BD0" w:rsidRDefault="00B412BA" w:rsidP="00B412BA">
      <w:pPr>
        <w:spacing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La sociedad estaba organizada de manera estamental, en los llamados estamentos u “ordines”: nobleza, clero y campesinado (los hombres que guerreaban, los que rezaban y los que trabajaban, según la fórmula de la época):</w:t>
      </w:r>
    </w:p>
    <w:p w:rsidR="00B412BA" w:rsidRDefault="00B412BA" w:rsidP="00B412BA">
      <w:pPr>
        <w:numPr>
          <w:ilvl w:val="0"/>
          <w:numId w:val="11"/>
        </w:numPr>
        <w:spacing w:after="0"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Nobleza feudal. Los “bellatores” o guerreros, era la Nobleza, en ella distinguimos: La alta nobleza (marqueses, condes y duques) poseía grandes feudos; y la baja nobleza o caballeros (barones, infanzones, hidalgos…), con feudos pequeños, eran vasallos de los más poderosos.</w:t>
      </w:r>
    </w:p>
    <w:p w:rsidR="00B412BA" w:rsidRDefault="00B412BA" w:rsidP="00B412BA">
      <w:pPr>
        <w:spacing w:after="0" w:line="240" w:lineRule="auto"/>
        <w:ind w:left="360"/>
        <w:jc w:val="both"/>
        <w:rPr>
          <w:rFonts w:ascii="Times New Roman" w:hAnsi="Times New Roman" w:cs="Times New Roman"/>
          <w:i/>
          <w:sz w:val="24"/>
          <w:szCs w:val="24"/>
        </w:rPr>
      </w:pP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El primer nivel de la baja nobleza actual está representado por los CEOs (Chief Executive Officer), entrepeneurs, banqueros (mejor dicho “bancarios”, banqueros ya no quedan), agentes de bolsa, intermediarios financieros, operadores de fondos de cobertura (hedge funds), operadores de capital riesgo, operadores de fondos de inversión y otros miembros de la jungla animada (economía de casino).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El segundo nivel de la baja nobleza actual está representado por los gerentes de esas firmas, que se sienten importantes “limpiando” el camino (casi digo, “barriendo” la alfombra) para que pasen (y cacen) los miembros de la alta nobleza. Estos “caballeros”, con pequeños feudos, casi nunca (o nunca) pasarán de vasallos de los más poderosos. Pero viven de su perfume.  Creen que “deciden” cuando, a lo sumo, sólo “ejecutan”. A veces con “paredón” y “lápida” </w:t>
      </w:r>
      <w:r w:rsidR="001847A4" w:rsidRPr="00A10751">
        <w:rPr>
          <w:rFonts w:ascii="Times New Roman" w:hAnsi="Times New Roman" w:cs="Times New Roman"/>
          <w:sz w:val="24"/>
          <w:szCs w:val="24"/>
        </w:rPr>
        <w:t>incluidos</w:t>
      </w:r>
      <w:r w:rsidRPr="00A10751">
        <w:rPr>
          <w:rFonts w:ascii="Times New Roman" w:hAnsi="Times New Roman" w:cs="Times New Roman"/>
          <w:sz w:val="24"/>
          <w:szCs w:val="24"/>
        </w:rPr>
        <w:t>.</w:t>
      </w:r>
    </w:p>
    <w:p w:rsidR="00B412BA" w:rsidRDefault="00B412BA" w:rsidP="00B412BA">
      <w:pPr>
        <w:numPr>
          <w:ilvl w:val="0"/>
          <w:numId w:val="11"/>
        </w:numPr>
        <w:spacing w:after="0"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 xml:space="preserve">Clero feudal. Los “oratores” o clérigos, eran la Iglesia: algunos formaban una élite poderosa llamada alto clero (abades, obispos), y otros más humildes (curas de pueblo o monjes) estaban subordinados a su autoridad. </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lastRenderedPageBreak/>
        <w:t>Quien mejor que los “think tank”, para representar la élite (supuestamente) pensante, (supuestamente) poderosa, de los “orates” en la era del mercado. Un think tank es una institución investigadora u otro tipo de organización que ofrece consejos e ideas sobre asuntos de política, comercio o interés militar. El nombre proviene del inglés, por la abundancia de estas instituciones en Estados Unidos, y significa “depósito de ideas”. Algunos medios en español utilizan la expresión “usina de ideas” para referirse a los think tank. A menudo están relacionados con laboratorios militares, empresas privadas, instituciones académicas o de otro tipo. Normalmente se trata de organizaciones en las que trabajan varios teóricos e intelectuales multidisciplinares que elaboran análisis o recomendaciones políticas. Un think tank tiene estatus legal de institución privada (normalmente en forma de fundación no comercial). Los think tanks defienden diversas ideas. Sus trabajos tienen habitualmente un peso importante en la política, particularmente en Estados Unidos.</w:t>
      </w:r>
    </w:p>
    <w:p w:rsidR="00B412BA" w:rsidRPr="00A10751" w:rsidRDefault="00B412BA" w:rsidP="00B412BA">
      <w:pPr>
        <w:spacing w:line="240" w:lineRule="auto"/>
        <w:jc w:val="both"/>
        <w:rPr>
          <w:rFonts w:ascii="Times New Roman" w:hAnsi="Times New Roman" w:cs="Times New Roman"/>
          <w:sz w:val="24"/>
          <w:szCs w:val="24"/>
          <w:lang w:val="en-GB"/>
        </w:rPr>
      </w:pPr>
      <w:r w:rsidRPr="00A10751">
        <w:rPr>
          <w:rFonts w:ascii="Times New Roman" w:hAnsi="Times New Roman" w:cs="Times New Roman"/>
          <w:sz w:val="24"/>
          <w:szCs w:val="24"/>
          <w:lang w:val="en-GB"/>
        </w:rPr>
        <w:t>(Pequeño listado de cercanías) The American Enterprise Institute for Public Policy Research, The Aspen Institute, The Atlas Economic Research Foundation, The Brookings Institution, Carnegie Council on Ethics and International Affairs, The Carter Center, Cato Institute, The Center for Strategic and International Studies (CSIS), The Century Foundation, The Committee for Economic Development, The Economic Policy Institute, The Economic Strategy Institute, The Heritage Foundation, Hoover Institution, The Hudson Institute - Herman Kahn Center, The Independent Institute, Institute for Advanced Study, Institute for International Economics, Institute for Policy Studies, Institute for the Future, Joint Center for Political and Economic Studies, National Bureau of Economic Research, Population Council, RAND, The Reason Foundation, Russell Sage Foundation, Social Science Research Council, World Policy Institute - New School University, World Resources Institute, Worldwatch Institute (Selección de Think-tanks de los Estados Unidos de América - Noviembre de 2000 - The Information Resource Center -  Embajada de los Estados Unidos de América en España)</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(Si mi “vocación” ecologista no me traiciona, excluiría de la “sospechosa” lista de “cabezas borradoras” al Worldwatch Institute. Los demás, merecen figurar entre los “sospechosos habituales”. Algunos, como: Heritage, Cato, RAND, entre los “asesinos natos”.)</w:t>
      </w:r>
    </w:p>
    <w:p w:rsidR="00B412BA" w:rsidRDefault="00B412BA" w:rsidP="00B412BA">
      <w:pPr>
        <w:numPr>
          <w:ilvl w:val="0"/>
          <w:numId w:val="11"/>
        </w:numPr>
        <w:spacing w:after="0"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Pueblo llano. Los “laboratores” o trabajadores, era el pueblo llano, por tanto, los más numerosos, y generalmente estaban sometidos a los otros estamentos. Estaban compuestos por campesinos, siervos de los señores feudales, que eran los más numerosos y por artesanos, que eran escasos y vivían en las pocas ciudades que había. Si dependían del rey (“realengo”) y no del señor feudal, prosperaban más.</w:t>
      </w:r>
    </w:p>
    <w:p w:rsidR="00B412BA" w:rsidRPr="00A10751" w:rsidRDefault="00B412BA" w:rsidP="00B412BA">
      <w:pPr>
        <w:spacing w:after="0" w:line="240" w:lineRule="auto"/>
        <w:ind w:left="360"/>
        <w:jc w:val="both"/>
        <w:rPr>
          <w:rFonts w:ascii="Times New Roman" w:hAnsi="Times New Roman" w:cs="Times New Roman"/>
          <w:i/>
          <w:sz w:val="24"/>
          <w:szCs w:val="24"/>
        </w:rPr>
      </w:pP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¡Como ahora! El pueblo llano. Algunos, se salvan, un poquito: los “artesanos” actuales podrían ser los “analistas simbólicos” de Jeremy Rifkin, los “zombis” de la “era del acceso”.  El resto, mierda,  mierda. Contratos basura. Trabajadores de “usar y tirar”. Salario del miedo. Precarización eterna. Ejércit</w:t>
      </w:r>
      <w:r w:rsidR="001847A4">
        <w:rPr>
          <w:rFonts w:ascii="Times New Roman" w:hAnsi="Times New Roman" w:cs="Times New Roman"/>
          <w:sz w:val="24"/>
          <w:szCs w:val="24"/>
        </w:rPr>
        <w:t>o en la reserva. “Cajeros” de M</w:t>
      </w:r>
      <w:r w:rsidRPr="00A10751">
        <w:rPr>
          <w:rFonts w:ascii="Times New Roman" w:hAnsi="Times New Roman" w:cs="Times New Roman"/>
          <w:sz w:val="24"/>
          <w:szCs w:val="24"/>
        </w:rPr>
        <w:t>cDonald’s… “Reponedores” de Wal-Mart… (o imitadores, cada vez más numerosos).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Ni siquiera el “Contrato Social” del medioevo se cumple. Antes, la “encomienda” era un pacto entre los campesinos y el señor feudal. El señor acogía a los campesinos en su feudo, les proporcionaba una pequeña porción de tierra (manso) para que pudieran subsistir y pasaba a la doble jurisdicción del señor feudal. Ahora, la única “encomienda” que existe es “encomendarse” a Dios. Los señores (grandes empresas transnacionales) </w:t>
      </w:r>
      <w:r w:rsidRPr="00A10751">
        <w:rPr>
          <w:rFonts w:ascii="Times New Roman" w:hAnsi="Times New Roman" w:cs="Times New Roman"/>
          <w:sz w:val="24"/>
          <w:szCs w:val="24"/>
        </w:rPr>
        <w:lastRenderedPageBreak/>
        <w:t>acogen a los campesinos (trabajadores) en su feudo (empresa) por un “mínimo” de subsistencia y un “máximo” de precariedad (hipócritamente llamada “flexibilidad” laboral, cuando no, cínicamente, reformas “estructurales” del mercado de trabajo, o, en el colmo del sarcasmo,</w:t>
      </w:r>
      <w:r w:rsidR="001847A4">
        <w:rPr>
          <w:rFonts w:ascii="Times New Roman" w:hAnsi="Times New Roman" w:cs="Times New Roman"/>
          <w:sz w:val="24"/>
          <w:szCs w:val="24"/>
        </w:rPr>
        <w:t xml:space="preserve"> “</w:t>
      </w:r>
      <w:r w:rsidRPr="00A10751">
        <w:rPr>
          <w:rFonts w:ascii="Times New Roman" w:hAnsi="Times New Roman" w:cs="Times New Roman"/>
          <w:sz w:val="24"/>
          <w:szCs w:val="24"/>
        </w:rPr>
        <w:t>modernización” laboral), sin ningún tipo de “protección” (social, en caso de despido; policial, en casas y calles), cuando son “atacados” por los ladrones (de guante blanco o de capucha).</w:t>
      </w:r>
    </w:p>
    <w:p w:rsidR="00B412BA"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¿Qué empleo? El que venga. ¿Por cuánto? Por lo que sea y como sea. La desesperación de los que temen perderlo, obligan a aceptar lo inaceptable. En todo el mundo se impone el “modelo Wal-Mart”. La empresa número uno de los Estados Unidos prohíbe los sindicatos y estira los horarios sin pagar horas extras. El mercado exporta su lucrativo ejemplo. Cuanto más dolidos están los países, más fácil resulta convertir el derecho laboral en papel mojado</w:t>
      </w:r>
      <w:r>
        <w:rPr>
          <w:rFonts w:ascii="Times New Roman" w:hAnsi="Times New Roman" w:cs="Times New Roman"/>
          <w:sz w:val="24"/>
          <w:szCs w:val="24"/>
        </w:rPr>
        <w:t>.</w:t>
      </w:r>
    </w:p>
    <w:p w:rsidR="00B412BA" w:rsidRPr="00A10751" w:rsidRDefault="00B412BA" w:rsidP="00B412BA">
      <w:pPr>
        <w:spacing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El campesino lo era por herencia, y rara vez tenía oportunidad de ascender de nivel. El noble lo era generalmente por herencia, aunque en ocasiones podía alguien ennoblecerse como soldado de fortuna, después de una victoriosa carrera de armas. El clero, por su parte, era reclutado por cooptación. Todo esto le daba al sistema feudal una extraordinaria estabilidad, en donde había “un lugar para cada hombre, y cada hombre en su lugar”, al tiempo que una extraordinaria flexibilidad, porque permitía al poder político atomizarse a través de toda Europa, desde España hasta Polonia</w:t>
      </w:r>
      <w:r>
        <w:rPr>
          <w:rFonts w:ascii="Times New Roman" w:hAnsi="Times New Roman" w:cs="Times New Roman"/>
          <w:i/>
          <w:sz w:val="24"/>
          <w:szCs w:val="24"/>
        </w:rPr>
        <w:t>…</w:t>
      </w:r>
      <w:r w:rsidRPr="00A10751">
        <w:rPr>
          <w:rFonts w:ascii="Times New Roman" w:hAnsi="Times New Roman" w:cs="Times New Roman"/>
          <w:i/>
          <w:sz w:val="24"/>
          <w:szCs w:val="24"/>
        </w:rPr>
        <w:t xml:space="preserve"> </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 xml:space="preserve">En un informe de 210 páginas, Human Rights Watch afirma que aunque Wal-Mart no es la única empresa en EEUU que se opone a la organización sindical, sí se destaca por sus agresivas estrategias antisindicales. </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HRW dice que Wal-Mart utiliza lo que denomina “un arsenal de sofisticadas tácticas” para impedir que sus empleados formen un sindicato. Esto incluye, por ejemplo, la instrucción expresa a los gerentes de que prevengan intentos de sindicalización, prohibiendo conversaciones sobre sindicatos en los locales de la firma.</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En un caso se llegó a cambiar de lugar las cámaras de seguridad para controlar que los empleados no se reunieran. La organización de DD.HH. también denunció que Wal-Mart utiliza sesiones de capacitación para “adoctrinar” a los empleados sobre las desventajas que acarrearía formar un sindicato.</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Por años, las organizaciones de trabajadores han intentado derrotar las políticas de antisindicalismo en los lugares de trabajo de Wal-Mart, pero hasta ahora no han tenido éxito.</w:t>
      </w:r>
    </w:p>
    <w:p w:rsidR="00B412BA" w:rsidRPr="00A10751" w:rsidRDefault="00B412BA" w:rsidP="00B412BA">
      <w:pPr>
        <w:spacing w:line="240" w:lineRule="auto"/>
        <w:jc w:val="both"/>
        <w:rPr>
          <w:rFonts w:ascii="Times New Roman" w:hAnsi="Times New Roman" w:cs="Times New Roman"/>
          <w:i/>
          <w:sz w:val="24"/>
          <w:szCs w:val="24"/>
        </w:rPr>
      </w:pPr>
      <w:r w:rsidRPr="00A10751">
        <w:rPr>
          <w:rFonts w:ascii="Times New Roman" w:hAnsi="Times New Roman" w:cs="Times New Roman"/>
          <w:i/>
          <w:sz w:val="24"/>
          <w:szCs w:val="24"/>
        </w:rPr>
        <w:t>La enorme flexibilidad del “feudalismo” como sistema social permitió el desarrollo de dos procesos que se retroalimentaron mutuamente favoreciendo su rápida expansión. Por una parte, al asignarle un lugar a cada persona dentro del sistema, permitió la expulsión de todos aquellos para quienes no había lugar, enviándolos como colonos y aventureros a tierras no ganadas para la Cristiandad Occidental, expandiendo brutalmente sus límites. Por la otra, al asegurar un cierto orden y estabilidad social para el mundo agrario, difuminando las guerras hasta convertirlas en una especie de rumor sordo de la época, permitió el inicio de la concentración de riquezas que llevaría a la vuelta de poco tiempo al resurgimiento económico de Europa Occidental. Irónicamente, ambos procesos terminarían por minar las bases del feudalismo, y llevarlo hacia su destrucción.</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lastRenderedPageBreak/>
        <w:t>En mi versión (lectura) “conspirativa” de la historia creo que este aspecto: la enorme “flexibilidad” del feudalismo como sistema social es lo que más ha “tentado” a los “estrategas geopolíticos” (algunos de los “think tank” mencionados, u otros que no he nombrado -por no figurar en la lista (casi escribo, nómina) de la Embajada de los Estados Unidos en España- pero de los que no me olvido (¡Vaya si no me olvido!), como el Club Bilderberg, la Trilateral Commission, el Council on Foreign Relation, el lobby judío, los “dogmáticos” del poder blando (sin abandonar el poder duro), los “profetas” de las guerras preventivas, los “fiscales” de la justicia duradera, los “inquisidores” del eje del mal, los “descubridores” de la Tierra plana, los “devotos” del conservadurismo compasivo, las “usinas” del librecambio, los “pastores” de la globalización, los “promotores” de la financierización, la desregulación y la privatización, para retroceder el calendario, para dar vuelta el reloj de arena, para “volver a empezar”.</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¿Godofredo de Bouillon, Guy de Lusignan, Reinaldo de Châtillon, Ricardo Corazón de León, Bonifacio de Montferrato, Alejo IV Ángelo, “cabalgando” por las autopistas de la información?</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¿”Todos para uno”, olvidando la segunda parte: “uno para todos”?</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¿Expulsión para todos aquéllos para quienes no hay lugar?</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¿Asegurar un cierto orden, sólo en los alrededores del poder?</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¿Difuminar las guerras hasta convertirlas en una especie de rumor sordo de la época?</w:t>
      </w:r>
    </w:p>
    <w:p w:rsidR="00B412BA" w:rsidRPr="00A10751"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Todo ello -una vez más- para “maximizar” (y asegurar) la concentración de riquezas.</w:t>
      </w:r>
    </w:p>
    <w:p w:rsidR="00B412BA" w:rsidRDefault="00B412BA" w:rsidP="00B412BA">
      <w:pPr>
        <w:spacing w:line="240" w:lineRule="auto"/>
        <w:jc w:val="both"/>
        <w:rPr>
          <w:rFonts w:ascii="Times New Roman" w:hAnsi="Times New Roman" w:cs="Times New Roman"/>
          <w:sz w:val="24"/>
          <w:szCs w:val="24"/>
        </w:rPr>
      </w:pPr>
      <w:r w:rsidRPr="00A10751">
        <w:rPr>
          <w:rFonts w:ascii="Times New Roman" w:hAnsi="Times New Roman" w:cs="Times New Roman"/>
          <w:sz w:val="24"/>
          <w:szCs w:val="24"/>
        </w:rPr>
        <w:t>¡Bienvenida “Nueva” Edad Media!</w:t>
      </w:r>
      <w:r>
        <w:rPr>
          <w:rFonts w:ascii="Times New Roman" w:hAnsi="Times New Roman" w:cs="Times New Roman"/>
          <w:sz w:val="24"/>
          <w:szCs w:val="24"/>
        </w:rPr>
        <w:t>...</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 xml:space="preserve">George Orwell (ya citado) dijo en uno de sus libros que todos los animales son iguales, “pero algunos lo son más que otros”. Libres, fraternos… iguales no. Pues eso. </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Pobreza y Caridad. La pobreza durante la edad media fue un problema ético que se tenía que corregir, empezando por la caridad. El planteamiento doctrinal desde el punto de vista económico fue que la caridad es perjudicial porque cualquier tipo de medida de caridad impide que los individuos asuman sus responsabilidades y provoca la ociosidad, con lo que, finalmente, lo que ocurre es que se acentúa e incrementa la pobreza:</w:t>
      </w:r>
    </w:p>
    <w:p w:rsidR="00B412BA" w:rsidRPr="00A82BD0" w:rsidRDefault="00B412BA" w:rsidP="00B412BA">
      <w:pPr>
        <w:numPr>
          <w:ilvl w:val="0"/>
          <w:numId w:val="11"/>
        </w:numPr>
        <w:spacing w:after="0"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 xml:space="preserve">La pobreza fue esencialmente un problema moral. Objetivo: aliviar la pobreza. Lo que hay que hacer es eliminar este problema mediante la caridad que es moralmente positiva. </w:t>
      </w:r>
    </w:p>
    <w:p w:rsidR="00B412BA" w:rsidRPr="00A82BD0" w:rsidRDefault="00B412BA" w:rsidP="00B412BA">
      <w:pPr>
        <w:numPr>
          <w:ilvl w:val="0"/>
          <w:numId w:val="11"/>
        </w:numPr>
        <w:spacing w:after="0"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La pobreza no generaba una gran presión social: las relaciones feudales garantizaban el sustento de los vasallos y siervos, los vínculos a la tierra o a los gremios generan ingresos de subsistencia.</w:t>
      </w:r>
    </w:p>
    <w:p w:rsidR="00B412BA" w:rsidRPr="00A82BD0" w:rsidRDefault="00B412BA" w:rsidP="00B412BA">
      <w:pPr>
        <w:numPr>
          <w:ilvl w:val="0"/>
          <w:numId w:val="11"/>
        </w:numPr>
        <w:spacing w:after="0"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 xml:space="preserve">(Por ello) La pobreza no es un problema de desempleo, sino que es fruto de desgracias personales (vejez, orfandad, enfermedad), antes que de causas económicas, que el individuo no controla y provocan desempleo involuntario. </w:t>
      </w:r>
    </w:p>
    <w:p w:rsidR="00B412BA" w:rsidRDefault="00B412BA" w:rsidP="00B412BA">
      <w:pPr>
        <w:numPr>
          <w:ilvl w:val="0"/>
          <w:numId w:val="11"/>
        </w:numPr>
        <w:spacing w:after="0"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 xml:space="preserve">Cuando se rompe el modo de producción feudal (cercado de fincas, desplazamiento de mano de obra a la ciudad, etc.) empieza a tener más sentido la </w:t>
      </w:r>
      <w:r w:rsidR="00161AD7" w:rsidRPr="00A82BD0">
        <w:rPr>
          <w:rFonts w:ascii="Times New Roman" w:hAnsi="Times New Roman" w:cs="Times New Roman"/>
          <w:i/>
          <w:sz w:val="24"/>
          <w:szCs w:val="24"/>
        </w:rPr>
        <w:t>crítica</w:t>
      </w:r>
      <w:r w:rsidRPr="00A82BD0">
        <w:rPr>
          <w:rFonts w:ascii="Times New Roman" w:hAnsi="Times New Roman" w:cs="Times New Roman"/>
          <w:i/>
          <w:sz w:val="24"/>
          <w:szCs w:val="24"/>
        </w:rPr>
        <w:t xml:space="preserve"> clásica a la caridad.</w:t>
      </w:r>
    </w:p>
    <w:p w:rsidR="00B412BA" w:rsidRPr="00A82BD0" w:rsidRDefault="00B412BA" w:rsidP="00B412BA">
      <w:pPr>
        <w:spacing w:after="0" w:line="240" w:lineRule="auto"/>
        <w:ind w:left="360"/>
        <w:jc w:val="both"/>
        <w:rPr>
          <w:rFonts w:ascii="Times New Roman" w:hAnsi="Times New Roman" w:cs="Times New Roman"/>
          <w:i/>
          <w:sz w:val="24"/>
          <w:szCs w:val="24"/>
        </w:rPr>
      </w:pP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lastRenderedPageBreak/>
        <w:t>Otra “malvada” coincidencia que se intenta (debería escribir, logra) reproducir (debería escribir, retrotraer) de (a) la edad media es la “privatización” de la pobreza.</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pobreza es un problema ético, que se tiene que “corregir” por la caridad… La pobreza es un problema moral, que se debe “aliviar” mediante la caridad…. La pobreza no es un problema de desempleo (?), sino fruto de desgracias personales (vejez, orfandad, enfermedad), antes que a causas económicas, que el individuo no controla y provocan desempleo “involuntario” (?).</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Si parece escrito ayer, por alguno de los “think tank” neoliberales, y no hace 9 siglos. ¡Joder!</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 xml:space="preserve">La pobreza es un problema “individual” y no “social”. El Estado no es responsable de la pobreza de sus ciudadanos, por lo que no debe procurar resolverla. La empresa no es responsable de la pobreza de la sociedad, por lo que el empleo o desempleo, la remuneración y los costos sociales no deben afectar los objetivos de rentabilidad, ni “provocar” el castigo de los inversores en la cotización bursátil. </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sociedad (en su conjunto) no debe sentir ningún tipo de culpa o responsabilidad (y por supuesto no debe cuestionarse su comportamiento) por la pobreza de alguno de sus individuos.</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pobreza es una derrota sin culpable social. El único culpable es el pobre. Que, además, se jode por pobre.</w:t>
      </w:r>
    </w:p>
    <w:p w:rsidR="00B412BA"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caridad o la beneficencia es una actitud “voluntaria” de los “conservadores compasivos” (como Bush) que la realizan o no según se le canten las… (casi escribo, pelotas o cojones). Bill y Melinda Gates, Warren Buffet, Carlos Slim (cuando tenga tiempo)…</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Mientras se “crea” la cultura de la caridad, lo único que les falta es reponer la “reencarnación”, como en la India, así, de paso, los pobres encuentran consuelo (y resignación) con su destino por 12 generaciones (que estimo, al menos, en 300 años). Todo un logro. Con ello los “analistas” de Wall Street podrían certificar unos resultados “en línea” con lo esperado. El fin de los “profit warnings”. O sea.</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La renta feudal, en terminología del materialismo histórico, es el mecanismo de coerción extraeconómica por el que los estamentos o clases privilegiadas (nobleza y clero) obtienen el excedente de la producción del campesinado en el modo de producción feudal.</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La renta feudal puede obtenerse en forma de prestaciones de trabajo (“corveas francesas” o “sernas castellanas”, que el siervo tiene que cumplir en la reserva señorial), en especie (porcentajes sobre la cosecha, como el diezmo a pagar a la Iglesia) o dinero (de muy escasa circulación durante la Alta Edad Media). En cualquier caso, la justificación para el cobro no es tanto la propiedad de la tierra, que es un término muy confuso, en un mundo como el feudal en que todos los agentes disponen de algún derecho sobre ella, sino de la posición social predominante de nobleza y clero, justificada ideológicamente (orden social perfecto de “oratores”, “bellatores” y “laboratores”) y mantenida por la violencia constante de las invasiones, guerras y situación de frontera.</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lastRenderedPageBreak/>
        <w:t>Mientras que el interés económico del siervo (o cualquier forma jurídica de campesino sometido a régimen señorial) es aumentar la producción en su propio beneficio, el interés del señor es intentar impedir la existencia de ese beneficio, localizando cualquier forma de excedente productivo para situar un impuesto, carga feudal o derecho señorial de cualquier tipo sobre él (bien sea por derecho de paso, pontazgo, portazgo, monopolio señorial de molino, tienda, taberna, roturación, utilización de bosques, montes, prados, dehesas, ríos, caza...), en un etcétera que no tiene más límite que la imaginación y la capacidad de ejercer la coerción extraeconómica, puesto que no se basa en ningún tipo de mercado libre que recompense a cada factor de la producción como en el capitalismo.</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 xml:space="preserve">La renta feudal no se acumula en forma de capital, sino que se atesora o se consume. Cualquiera de los dos usos que se </w:t>
      </w:r>
      <w:r w:rsidR="001847A4" w:rsidRPr="00A82BD0">
        <w:rPr>
          <w:rFonts w:ascii="Times New Roman" w:hAnsi="Times New Roman" w:cs="Times New Roman"/>
          <w:i/>
          <w:sz w:val="24"/>
          <w:szCs w:val="24"/>
        </w:rPr>
        <w:t>dé</w:t>
      </w:r>
      <w:r w:rsidRPr="00A82BD0">
        <w:rPr>
          <w:rFonts w:ascii="Times New Roman" w:hAnsi="Times New Roman" w:cs="Times New Roman"/>
          <w:i/>
          <w:sz w:val="24"/>
          <w:szCs w:val="24"/>
        </w:rPr>
        <w:t>, contribuye al mantenimiento del predominio social de los detentadores de la renta, y dificulta la acumulación originaria de capital que necesita el capitalismo. No obstante, la redistribución de la renta feudal, mediante el consumo suntuario, hacia la burguesía urbana de artesanos o mercaderes, permite que en ese espacio urbano y en las rutas del comercio a larga distancia nazca un capitalismo incipiente durante la Baja Edad Media.</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El ocaso de la Edad Media. El final de la Edad Media llega con el final del sistema feudal. Los caballeros feudales empezaron a ser técnicamente superados por el desarrollo de técnicas militares como el arco de tiro largo, arma que los ingleses usaron para barrer a los franceses en la Batalla de Agincourt, en 1415, o la pica, usada por la infantería de mercenarios suizos. Estos mercenarios se volvieron la pesadilla de los caballeros, ya que no peleaban por ideales ni honor, sino por dinero, el cual estaba a disposición de los burgueses, y no de los señores feudales, los que de esta manera pudieron armar sus propios ejércitos. Todo esto llevó al decaimiento de la era medieval.</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La Iglesia Católica, disminuye su poder debido a la Reforma Protestante, además de las nuevas ideas religiosas que trajo la burguesía. La muestra de ello está en el fermento de las herejías a partir del siglo XII (cátaros, valdenses, husismo, wycliffismo, etcétera), en concepciones teológicas que intentaban rebajar el misticismo e imprimir mayor racionalidad al Catolicismo (como por ejemplo Tomás de Aquino o Guillermo de Ockham), y en la seguidilla de desórdenes en la Iglesia que culminaron en el cisma de Occidente y en la mencionada Reforma Protestante.</w:t>
      </w:r>
    </w:p>
    <w:p w:rsidR="00B412BA" w:rsidRPr="00A82BD0" w:rsidRDefault="00B412BA" w:rsidP="00B412BA">
      <w:pPr>
        <w:spacing w:line="240" w:lineRule="auto"/>
        <w:jc w:val="both"/>
        <w:rPr>
          <w:rFonts w:ascii="Times New Roman" w:hAnsi="Times New Roman" w:cs="Times New Roman"/>
          <w:i/>
          <w:sz w:val="24"/>
          <w:szCs w:val="24"/>
        </w:rPr>
      </w:pPr>
      <w:r w:rsidRPr="00A82BD0">
        <w:rPr>
          <w:rFonts w:ascii="Times New Roman" w:hAnsi="Times New Roman" w:cs="Times New Roman"/>
          <w:i/>
          <w:sz w:val="24"/>
          <w:szCs w:val="24"/>
        </w:rPr>
        <w:t>Disminuido el poder de estos dos grupos, en beneficio de los reyes y la burguesía, el derrumbe de la sociedad medieval era cuestión de tiempo. Aunque la mayor parte de la población siguió siendo campesina, y la servidumbre existió aún durante bastante tiempo, lo cierto es que ahora las novedades culturales, económicas, sociales, políticas, intelectuales o religiosas ya no provenían del castillo o el monasterio, sino de la ciudad. La mentalidad teocéntrica se cambió por una antropocéntrica, lo que dio un paso importante y fundamental para la aparición de la Edad Moderna.</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¿Habrá “ocaso”, esta vez, de la “Nueva” Edad Media?</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Por el momento, al menos, las “técnicas militares” más “efectivas” están en poder de los señores feudales. Otra cosa son las más “efectistas”, que están en poder del “eje del mal” (según Bush).</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lastRenderedPageBreak/>
        <w:t>Por el momento, al menos, los “mercenarios” más efectivos están bajo el control de los señores feudales. Otra cosa son los “soldados de Alá”, que cuestan mucho menos, y hacen más daño. Además, van al Cielo (según Bin Laden).</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Los “burgueses” de momento, siguen aliados -lamentablemente- de los señores feudales. No se vislumbra cambio.</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Iglesia, de momento, continúa disminuyendo su poder. No se vislumbra cambio.</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mentalidad geocéntrica no existe. La mentalidad antropocéntrica tampoco. De la universalidad a la particularidad. No hay más mentalidad. Regreso a la particularización en nombre de la globalización. La economía por la economía (en el nombre del mercado). Una economía que se devora a sí misma.</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Lo único que queda es la teoría de las “miasmas” (otra vez la edad media).</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(Miasma: Efluvio maligno que se desprende de cuerpos enfermos, materiales corruptos o aguas estancadas y que se consideraba antes del descubrimiento de los microbios, como agente causante de las infecciones y epidemias.)</w:t>
      </w:r>
    </w:p>
    <w:p w:rsidR="00B412BA" w:rsidRPr="00A82BD0"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 xml:space="preserve">Como dice el tango: “La vida es una milonga…”, pero ahora, con canto gregoriano. Un’ altra volta. </w:t>
      </w:r>
    </w:p>
    <w:p w:rsidR="00B412BA" w:rsidRDefault="00B412BA" w:rsidP="00B412BA">
      <w:pPr>
        <w:spacing w:line="240" w:lineRule="auto"/>
        <w:jc w:val="both"/>
        <w:rPr>
          <w:rFonts w:ascii="Times New Roman" w:hAnsi="Times New Roman" w:cs="Times New Roman"/>
          <w:sz w:val="24"/>
          <w:szCs w:val="24"/>
        </w:rPr>
      </w:pPr>
      <w:r w:rsidRPr="00A82BD0">
        <w:rPr>
          <w:rFonts w:ascii="Times New Roman" w:hAnsi="Times New Roman" w:cs="Times New Roman"/>
          <w:sz w:val="24"/>
          <w:szCs w:val="24"/>
        </w:rPr>
        <w:t>La verdad casi siempre incómoda. ¿Capisce?</w:t>
      </w:r>
    </w:p>
    <w:p w:rsidR="00163532" w:rsidRPr="002609ED" w:rsidRDefault="001847A4" w:rsidP="004B0499">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00163532" w:rsidRPr="002609ED">
        <w:rPr>
          <w:rFonts w:ascii="Times New Roman" w:hAnsi="Times New Roman" w:cs="Times New Roman"/>
          <w:b/>
          <w:sz w:val="24"/>
          <w:szCs w:val="24"/>
        </w:rPr>
        <w:t>Donde dije digo… (y lo mantengo)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Del Ensayo </w:t>
      </w:r>
      <w:r w:rsidR="002609ED">
        <w:rPr>
          <w:rFonts w:ascii="Times New Roman" w:hAnsi="Times New Roman" w:cs="Times New Roman"/>
          <w:b/>
          <w:sz w:val="24"/>
          <w:szCs w:val="24"/>
        </w:rPr>
        <w:t>“Al margen de la globalización”</w:t>
      </w:r>
      <w:r w:rsidRPr="00163532">
        <w:rPr>
          <w:rFonts w:ascii="Times New Roman" w:hAnsi="Times New Roman" w:cs="Times New Roman"/>
          <w:b/>
          <w:sz w:val="24"/>
          <w:szCs w:val="24"/>
        </w:rPr>
        <w:t xml:space="preserve"> - Problemas globales - Soluciones pendientes - (Dramaturgias y olvidos)</w:t>
      </w:r>
      <w:r w:rsidR="00997932">
        <w:rPr>
          <w:rFonts w:ascii="Times New Roman" w:hAnsi="Times New Roman" w:cs="Times New Roman"/>
          <w:sz w:val="24"/>
          <w:szCs w:val="24"/>
        </w:rPr>
        <w:t>, publicado en o</w:t>
      </w:r>
      <w:r w:rsidRPr="00163532">
        <w:rPr>
          <w:rFonts w:ascii="Times New Roman" w:hAnsi="Times New Roman" w:cs="Times New Roman"/>
          <w:sz w:val="24"/>
          <w:szCs w:val="24"/>
        </w:rPr>
        <w:t>ctubre</w:t>
      </w:r>
      <w:r w:rsidR="00997932">
        <w:rPr>
          <w:rFonts w:ascii="Times New Roman" w:hAnsi="Times New Roman" w:cs="Times New Roman"/>
          <w:sz w:val="24"/>
          <w:szCs w:val="24"/>
        </w:rPr>
        <w:t xml:space="preserve"> de</w:t>
      </w:r>
      <w:r w:rsidRPr="00163532">
        <w:rPr>
          <w:rFonts w:ascii="Times New Roman" w:hAnsi="Times New Roman" w:cs="Times New Roman"/>
          <w:sz w:val="24"/>
          <w:szCs w:val="24"/>
        </w:rPr>
        <w:t xml:space="preserve"> 2000 </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sz w:val="24"/>
          <w:szCs w:val="24"/>
        </w:rPr>
        <w:t>Anexo II - Convocatoria a la juventud - Entre la rebelión y la utopía</w:t>
      </w:r>
      <w:r w:rsidRPr="00163532">
        <w:rPr>
          <w:rFonts w:ascii="Times New Roman" w:hAnsi="Times New Roman" w:cs="Times New Roman"/>
          <w:sz w:val="24"/>
          <w:szCs w:val="24"/>
        </w:rPr>
        <w:tab/>
      </w:r>
      <w:r w:rsidRPr="00163532">
        <w:rPr>
          <w:rFonts w:ascii="Times New Roman" w:hAnsi="Times New Roman" w:cs="Times New Roman"/>
          <w:sz w:val="24"/>
          <w:szCs w:val="24"/>
        </w:rPr>
        <w:tab/>
      </w:r>
      <w:r w:rsidRPr="00163532">
        <w:rPr>
          <w:rFonts w:ascii="Times New Roman" w:hAnsi="Times New Roman" w:cs="Times New Roman"/>
          <w:b/>
          <w:sz w:val="24"/>
          <w:szCs w:val="24"/>
        </w:rPr>
        <w:tab/>
        <w:t xml:space="preserve">     </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Aunque no tengamos la fuerza del poder, mantengamos la fuerza de la crítica.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Intentemos un permanente “paukenschlag” (golpe de timbal). Llamemos la atención. Manifestemos nuestra disconformidad, nuestro malestar, nuestra oposición, nuestra bronca.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Hemos reservado un conjunto de citas que pueden ser oportunas, adecuadas e...</w:t>
      </w:r>
      <w:r w:rsidR="001847A4">
        <w:rPr>
          <w:rFonts w:ascii="Times New Roman" w:hAnsi="Times New Roman" w:cs="Times New Roman"/>
          <w:sz w:val="24"/>
          <w:szCs w:val="24"/>
        </w:rPr>
        <w:t xml:space="preserve"> </w:t>
      </w:r>
      <w:r w:rsidRPr="00163532">
        <w:rPr>
          <w:rFonts w:ascii="Times New Roman" w:hAnsi="Times New Roman" w:cs="Times New Roman"/>
          <w:sz w:val="24"/>
          <w:szCs w:val="24"/>
        </w:rPr>
        <w:t>inspiradoras de esta convocatoria.</w:t>
      </w:r>
    </w:p>
    <w:p w:rsidR="00B93F0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Parte del discurso de Salvador Allende (por radio) en el momento de su derrocamiento: </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…“Tienen la fuerza, podrán avasallarnos, pero no se detienen los procesos sociales ni con el crimen ni con la fuerza, la historia es nuestra y la hacen los pueblos”... (septiembre 1973)</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Del libro de Günter Grass (Mi siglo - 1999):</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“A veces, aunque con retraso de decenios, incluso ganan los que tiran piedras”...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Del libro de Alexandr Solzhenitsyn (Rusia, bajo los escombros - 1998): </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…“El gobierno está convencido de que está bien parado sobre sus piernas, los apparatchiks, muchos más numerosos hoy que en el viejo Comité Central, piensan que </w:t>
      </w:r>
      <w:r w:rsidRPr="00163532">
        <w:rPr>
          <w:rFonts w:ascii="Times New Roman" w:hAnsi="Times New Roman" w:cs="Times New Roman"/>
          <w:sz w:val="24"/>
          <w:szCs w:val="24"/>
        </w:rPr>
        <w:lastRenderedPageBreak/>
        <w:t xml:space="preserve">no los echaran, que a lo sumo será cuestión de barajar y dar de nuevo... </w:t>
      </w:r>
      <w:r w:rsidR="002609ED">
        <w:rPr>
          <w:rFonts w:ascii="Times New Roman" w:hAnsi="Times New Roman" w:cs="Times New Roman"/>
          <w:sz w:val="24"/>
          <w:szCs w:val="24"/>
        </w:rPr>
        <w:t>¿</w:t>
      </w:r>
      <w:r w:rsidRPr="00163532">
        <w:rPr>
          <w:rFonts w:ascii="Times New Roman" w:hAnsi="Times New Roman" w:cs="Times New Roman"/>
          <w:sz w:val="24"/>
          <w:szCs w:val="24"/>
        </w:rPr>
        <w:t>Y la suerte de millares de jóvenes que no saben a dónde ir ni qué hacer? (conozco casos de jóvenes candidatos a la Academia de Ciencias que están en la calle)...</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w:t>
      </w:r>
      <w:r w:rsidR="002609ED">
        <w:rPr>
          <w:rFonts w:ascii="Times New Roman" w:hAnsi="Times New Roman" w:cs="Times New Roman"/>
          <w:sz w:val="24"/>
          <w:szCs w:val="24"/>
        </w:rPr>
        <w:t>¿</w:t>
      </w:r>
      <w:r w:rsidRPr="00163532">
        <w:rPr>
          <w:rFonts w:ascii="Times New Roman" w:hAnsi="Times New Roman" w:cs="Times New Roman"/>
          <w:sz w:val="24"/>
          <w:szCs w:val="24"/>
        </w:rPr>
        <w:t xml:space="preserve">Quién puede servir de ejemplo a nuestra juventud? </w:t>
      </w:r>
      <w:r w:rsidR="002609ED">
        <w:rPr>
          <w:rFonts w:ascii="Times New Roman" w:hAnsi="Times New Roman" w:cs="Times New Roman"/>
          <w:sz w:val="24"/>
          <w:szCs w:val="24"/>
        </w:rPr>
        <w:t>¿</w:t>
      </w:r>
      <w:r w:rsidRPr="00163532">
        <w:rPr>
          <w:rFonts w:ascii="Times New Roman" w:hAnsi="Times New Roman" w:cs="Times New Roman"/>
          <w:sz w:val="24"/>
          <w:szCs w:val="24"/>
        </w:rPr>
        <w:t xml:space="preserve">De quién ha de sentirse orgullosa? </w:t>
      </w:r>
      <w:r w:rsidR="002609ED">
        <w:rPr>
          <w:rFonts w:ascii="Times New Roman" w:hAnsi="Times New Roman" w:cs="Times New Roman"/>
          <w:sz w:val="24"/>
          <w:szCs w:val="24"/>
        </w:rPr>
        <w:t>¿</w:t>
      </w:r>
      <w:r w:rsidRPr="00163532">
        <w:rPr>
          <w:rFonts w:ascii="Times New Roman" w:hAnsi="Times New Roman" w:cs="Times New Roman"/>
          <w:sz w:val="24"/>
          <w:szCs w:val="24"/>
        </w:rPr>
        <w:t xml:space="preserve">Somos así realmente nosotros, tal como nos conocemos en el transcurso de los siglos? </w:t>
      </w:r>
      <w:r w:rsidR="002609ED">
        <w:rPr>
          <w:rFonts w:ascii="Times New Roman" w:hAnsi="Times New Roman" w:cs="Times New Roman"/>
          <w:sz w:val="24"/>
          <w:szCs w:val="24"/>
        </w:rPr>
        <w:t>¿</w:t>
      </w:r>
      <w:r w:rsidRPr="00163532">
        <w:rPr>
          <w:rFonts w:ascii="Times New Roman" w:hAnsi="Times New Roman" w:cs="Times New Roman"/>
          <w:sz w:val="24"/>
          <w:szCs w:val="24"/>
        </w:rPr>
        <w:t xml:space="preserve">Acaso la divisa “ser el más rico” corresponde a nuestra tradición ancestral? </w:t>
      </w:r>
      <w:r w:rsidR="002609ED">
        <w:rPr>
          <w:rFonts w:ascii="Times New Roman" w:hAnsi="Times New Roman" w:cs="Times New Roman"/>
          <w:sz w:val="24"/>
          <w:szCs w:val="24"/>
        </w:rPr>
        <w:t>¿</w:t>
      </w:r>
      <w:r w:rsidRPr="00163532">
        <w:rPr>
          <w:rFonts w:ascii="Times New Roman" w:hAnsi="Times New Roman" w:cs="Times New Roman"/>
          <w:sz w:val="24"/>
          <w:szCs w:val="24"/>
        </w:rPr>
        <w:t>La carrera desenfrenada que se ha apoderado de todos los espíritus para alcanzar el “éxito personal”, el “triunfo a toda costa”, es un rasgo nuestro característico? Durante siglos se burlaron de nosotros porque no lo poseíamos.</w:t>
      </w:r>
    </w:p>
    <w:p w:rsidR="00163532" w:rsidRPr="00163532" w:rsidRDefault="002609ED"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 posible que frente a esta nueva provocación abandonemos el alma de nuestros hijos sin decir una palabra? ¡Los apartaran de nosotros, que nadie lo dude! ¡Ya estamos perdiendo una generación detrás de otra!”...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Del libro de Ernesto </w:t>
      </w:r>
      <w:r w:rsidR="002609ED" w:rsidRPr="00163532">
        <w:rPr>
          <w:rFonts w:ascii="Times New Roman" w:hAnsi="Times New Roman" w:cs="Times New Roman"/>
          <w:sz w:val="24"/>
          <w:szCs w:val="24"/>
        </w:rPr>
        <w:t>Sábato</w:t>
      </w:r>
      <w:r w:rsidRPr="00163532">
        <w:rPr>
          <w:rFonts w:ascii="Times New Roman" w:hAnsi="Times New Roman" w:cs="Times New Roman"/>
          <w:sz w:val="24"/>
          <w:szCs w:val="24"/>
        </w:rPr>
        <w:t xml:space="preserve"> (Antes del fin - 1998):</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...“La dura realidad es una desoladora confusión de hermosos ideales y torpes realizaciones, pero siempre habrá algunos empecinados, héroes, santos y artistas, que en sus vidas y en sus obras alcanzan pedazos de Absoluto, que nos ayudan a soportar las repugnantes relatividades...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...Nada queda por ser respetado. </w:t>
      </w:r>
      <w:r w:rsidR="002609ED">
        <w:rPr>
          <w:rFonts w:ascii="Times New Roman" w:hAnsi="Times New Roman" w:cs="Times New Roman"/>
          <w:sz w:val="24"/>
          <w:szCs w:val="24"/>
        </w:rPr>
        <w:t>¿</w:t>
      </w:r>
      <w:r w:rsidRPr="00163532">
        <w:rPr>
          <w:rFonts w:ascii="Times New Roman" w:hAnsi="Times New Roman" w:cs="Times New Roman"/>
          <w:sz w:val="24"/>
          <w:szCs w:val="24"/>
        </w:rPr>
        <w:t>Qué podemos hacer frente a la inmoralidad de quienes nos someten?</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Los jóvenes lo sufren: ya no quieren tener hijos. No cabe escepticismo mayor. La anorexia, la bulimia, la drogadicción y la violencia son otros de los signos de este tiempo de angustia ante el desprecio por la vida de quienes nos mandan...</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La sacralización de la inteligencia nos ha empujado al borde del precipicio, y el logos, una vez que hubo dominado el mundo, en vano pretendió responder a lo que sólo se sostiene como enigma o como llanto. Hemos llegado a la ignorancia a través de la razón.</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El humanismo occidental está en quiebra, y el fin de siglo nos encuentra incapaces de preguntarnos por la vida y por el hombre.</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 se pasa de lo posible a lo real sino de lo imposible a lo verdadero (Marta Zambrano).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Muchas utopías han sido futuras realidades.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En tiempos de triunfalismos falsos, la verdadera resistencia es la que combate por valores que se consideran perdidos.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Vivimos un tiempo en el que el porvenir parece dilapidado. Pero si el peligro se ha vuelto nuestro destino común, debemos responder ante quienes reclaman nuestro cuidado.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Una salida es promover...</w:t>
      </w:r>
      <w:r w:rsidR="001847A4">
        <w:rPr>
          <w:rFonts w:ascii="Times New Roman" w:hAnsi="Times New Roman" w:cs="Times New Roman"/>
          <w:sz w:val="24"/>
          <w:szCs w:val="24"/>
        </w:rPr>
        <w:t xml:space="preserve"> </w:t>
      </w:r>
      <w:r w:rsidRPr="00163532">
        <w:rPr>
          <w:rFonts w:ascii="Times New Roman" w:hAnsi="Times New Roman" w:cs="Times New Roman"/>
          <w:sz w:val="24"/>
          <w:szCs w:val="24"/>
        </w:rPr>
        <w:t>una rebelión de brazos caídos que derrumbe este modo de vivir donde los bancos han reemplazado a los templos...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...Por el contrario, creo que es desde una actitud anarcocristiana que habremos de encaminar la vida.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lastRenderedPageBreak/>
        <w:t>El obstáculo no impide la historia; el hombre sólo cabe en la utopía.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Sólo quienes sean capaces de encarnar la utopía serán aptos para el combate decisivo, el de recuperar cuanto de humanidad hemos perdido”...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Del libro de Cornelius Castoriadis (El avance de la insignificancia - 1997):</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w:t>
      </w:r>
      <w:r w:rsidR="002609ED">
        <w:rPr>
          <w:rFonts w:ascii="Times New Roman" w:hAnsi="Times New Roman" w:cs="Times New Roman"/>
          <w:sz w:val="24"/>
          <w:szCs w:val="24"/>
        </w:rPr>
        <w:t>¿</w:t>
      </w:r>
      <w:r w:rsidRPr="00163532">
        <w:rPr>
          <w:rFonts w:ascii="Times New Roman" w:hAnsi="Times New Roman" w:cs="Times New Roman"/>
          <w:sz w:val="24"/>
          <w:szCs w:val="24"/>
        </w:rPr>
        <w:t>Qué se requiere? Teniendo en cuenta la crisis ecológica, la extremada desigualdad de la repartición de las riquezas entre países ricos y países pobres, la casi-imposibilidad del sistema de continuar su actual carrera, lo que se requiere es una nueva creación imaginaria de una importancia inexistente en el pasado, una creación que ubicara en el centro de la vida humana otras significaciones que no sean la expansión de la producción y del consumo, que plantearan objetivos de vida diferentes, que pudieran ser reconocidos por los seres humanos como algo que vale la pena. Esto exigiría evidentemente una reorganización de las instituciones sociales, relaciones de trabajo, relaciones económicas, políticas, culturales. Ahora bien, esta orientación se halla sumamente lejos de lo que piensan, y tal vez de lo que desean los humanos actualmente. Esta es la inmensa dificultad con la que debemos enfrentarnos. Deberíamos querer una sociedad en la que los valores económicos dejaran de ser centrales (o únicos), en la que la economía fuese ubicada en su lugar como simple medio de la vida humana y no como fin último y en la cual, en consecuencia, renunciáramos a esta carrera loca hacia un consumo cada vez mayor. Esto no solamente es necesario para evitar la destrucción definitiva del medio ambiente planetario, sino también y, sobre todo, lo es para salir de la miseria psíquica y moral de los humanos contemporáneos. Sería necesario, pues, que de aquí en adelante, los seres humanos (ahora hablo de los países ricos) acepten un nivel de vida decente pero sobrio, y renuncien a la idea de que el objetivo central de su vida es que su consumo aumente de 2 a 3% por año. Para que acepten esto, sería necesario que otra cosa diera sentido a su vida. Se sabe, yo sé, que puede ser esa otra cosa, pero evidentemente eso no sirve para nada si la gran mayoría de la gente no lo acepta y no hace lo necesario para que se lleve a cabo. Esa otra cosa es el desarrollo de los seres humanos, en lugar del desarrollo de los objetos de consumo”...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Del libro de Michel Onfray (Política del rebelde - 1999):</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...“El hombre blanco, adulto, occidental, cristiano, heterosexual, casado, que dispone de un capital cultural de un volumen de bienes materiales codificados, aparece como modelo al que se le reserva la posesión y el uso de esa violencia social autorizada y legitimada. Aquéllos sobre los que se ejerce esa violencia, constituyen frecuentemente su contradicción: las mujeres, la gente de color, los jóvenes, los adolescentes o los viejos, los musulmanes, los homosexuales, los incultos, los iletrados, los pobres, los discapacitados físicos o mentales, y los que yo llamaría de manera general, los célibes, para inscribir bajo esta rúbrica a todos los que asumen fundamental y visceralmente su parte de soledad, su identidad como individuos soberanos y rebeldes, solares y solitarios...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...Querer una política libertaria es invertir las perspectivas: someter la economía a la política, pero también poner la política al servicio de la ética, hacer que prime la ética de la convicción sobre la ética de la responsabilidad, luego reducir las estructuras a la única función de máquinas al servicio de los individuos, y no a la inversa...</w:t>
      </w:r>
      <w:r w:rsidR="00A1441E">
        <w:rPr>
          <w:rFonts w:ascii="Times New Roman" w:hAnsi="Times New Roman" w:cs="Times New Roman"/>
          <w:sz w:val="24"/>
          <w:szCs w:val="24"/>
        </w:rPr>
        <w:t xml:space="preserve"> </w:t>
      </w:r>
      <w:r w:rsidRPr="00163532">
        <w:rPr>
          <w:rFonts w:ascii="Times New Roman" w:hAnsi="Times New Roman" w:cs="Times New Roman"/>
          <w:sz w:val="24"/>
          <w:szCs w:val="24"/>
        </w:rPr>
        <w:t xml:space="preserve">El feudalismo atacado mediante la democracia y la igualdad a través del ciudadano, la industrialización cuestionada por el socialismo y la democracia, a través del trabajador, no esperaban otra cosa que el capitalismo criticado según el principio libidinal y </w:t>
      </w:r>
      <w:r w:rsidRPr="00163532">
        <w:rPr>
          <w:rFonts w:ascii="Times New Roman" w:hAnsi="Times New Roman" w:cs="Times New Roman"/>
          <w:sz w:val="24"/>
          <w:szCs w:val="24"/>
        </w:rPr>
        <w:lastRenderedPageBreak/>
        <w:t>libertario, a través del individuo, cuya fecha de nacimiento es indiscutiblemente mayo del ‘68.</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w:t>
      </w:r>
      <w:r w:rsidR="002609ED">
        <w:rPr>
          <w:rFonts w:ascii="Times New Roman" w:hAnsi="Times New Roman" w:cs="Times New Roman"/>
          <w:sz w:val="24"/>
          <w:szCs w:val="24"/>
        </w:rPr>
        <w:t>¿</w:t>
      </w:r>
      <w:r w:rsidRPr="00163532">
        <w:rPr>
          <w:rFonts w:ascii="Times New Roman" w:hAnsi="Times New Roman" w:cs="Times New Roman"/>
          <w:sz w:val="24"/>
          <w:szCs w:val="24"/>
        </w:rPr>
        <w:t>Entonces? Entonces se trata de terminar mayo del ‘68…</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 xml:space="preserve">Terminar en el sentido de perfeccionar, pues. </w:t>
      </w:r>
      <w:r w:rsidR="002609ED">
        <w:rPr>
          <w:rFonts w:ascii="Times New Roman" w:hAnsi="Times New Roman" w:cs="Times New Roman"/>
          <w:sz w:val="24"/>
          <w:szCs w:val="24"/>
        </w:rPr>
        <w:t>¿</w:t>
      </w:r>
      <w:r w:rsidRPr="00163532">
        <w:rPr>
          <w:rFonts w:ascii="Times New Roman" w:hAnsi="Times New Roman" w:cs="Times New Roman"/>
          <w:sz w:val="24"/>
          <w:szCs w:val="24"/>
        </w:rPr>
        <w:t xml:space="preserve">Qué significa esto? Conferirle a esta nueva individualidad una forma, un contenido, medios, oportunidades de pulirse, de florecer y de manifestarse, de ir </w:t>
      </w:r>
      <w:r w:rsidR="002609ED" w:rsidRPr="00163532">
        <w:rPr>
          <w:rFonts w:ascii="Times New Roman" w:hAnsi="Times New Roman" w:cs="Times New Roman"/>
          <w:sz w:val="24"/>
          <w:szCs w:val="24"/>
        </w:rPr>
        <w:t>más</w:t>
      </w:r>
      <w:r w:rsidRPr="00163532">
        <w:rPr>
          <w:rFonts w:ascii="Times New Roman" w:hAnsi="Times New Roman" w:cs="Times New Roman"/>
          <w:sz w:val="24"/>
          <w:szCs w:val="24"/>
        </w:rPr>
        <w:t xml:space="preserve"> allá de las geografías en las que se quedó...</w:t>
      </w:r>
      <w:r w:rsidR="002609ED">
        <w:rPr>
          <w:rFonts w:ascii="Times New Roman" w:hAnsi="Times New Roman" w:cs="Times New Roman"/>
          <w:sz w:val="24"/>
          <w:szCs w:val="24"/>
        </w:rPr>
        <w:t xml:space="preserve"> </w:t>
      </w:r>
      <w:r w:rsidRPr="00163532">
        <w:rPr>
          <w:rFonts w:ascii="Times New Roman" w:hAnsi="Times New Roman" w:cs="Times New Roman"/>
          <w:sz w:val="24"/>
          <w:szCs w:val="24"/>
        </w:rPr>
        <w:t>La revolución a la manera de un golpe de estado ha muerto, viva la revolución a la manera libertaria, molecular...</w:t>
      </w:r>
      <w:r w:rsidR="002609ED">
        <w:rPr>
          <w:rFonts w:ascii="Times New Roman" w:hAnsi="Times New Roman" w:cs="Times New Roman"/>
          <w:sz w:val="24"/>
          <w:szCs w:val="24"/>
        </w:rPr>
        <w:t xml:space="preserve"> </w:t>
      </w:r>
      <w:r w:rsidRPr="00163532">
        <w:rPr>
          <w:rFonts w:ascii="Times New Roman" w:hAnsi="Times New Roman" w:cs="Times New Roman"/>
          <w:sz w:val="24"/>
          <w:szCs w:val="24"/>
        </w:rPr>
        <w:t>Debemos pensar en el devenir revolucionario de los individuos, única ética libertaria a la vuelta del milenio...</w:t>
      </w:r>
    </w:p>
    <w:p w:rsid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Diferir, es volver imposible, darle oportunidades a lo improbable. El devenir revolucionario del individuo se inscribe en el momento presente y sólo en él”...</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Del libro de Alain Touraine (</w:t>
      </w:r>
      <w:r w:rsidR="002609ED">
        <w:rPr>
          <w:rFonts w:ascii="Times New Roman" w:hAnsi="Times New Roman" w:cs="Times New Roman"/>
          <w:sz w:val="24"/>
          <w:szCs w:val="24"/>
        </w:rPr>
        <w:t>¿</w:t>
      </w:r>
      <w:r w:rsidRPr="00163532">
        <w:rPr>
          <w:rFonts w:ascii="Times New Roman" w:hAnsi="Times New Roman" w:cs="Times New Roman"/>
          <w:sz w:val="24"/>
          <w:szCs w:val="24"/>
        </w:rPr>
        <w:t>Cómo salir del neoliberalismo? - 1999):</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...“El partido que tomo es el de querer que los hombres piensen y que sean protagonistas de su propia historia, luchando tanto contra la dominación material que padecen como con la explicación que de sus conductas se suele dar, y ello en nombre de lógicas materiales supuestamente superiores a cualquier otra forma de acción social...Hay que rechazar obligatoriamente todo discurso que intente convencernos de nuestra impotencia...</w:t>
      </w:r>
      <w:r w:rsidR="001847A4">
        <w:rPr>
          <w:rFonts w:ascii="Times New Roman" w:hAnsi="Times New Roman" w:cs="Times New Roman"/>
          <w:sz w:val="24"/>
          <w:szCs w:val="24"/>
        </w:rPr>
        <w:t xml:space="preserve"> </w:t>
      </w:r>
      <w:r w:rsidR="002609ED">
        <w:rPr>
          <w:rFonts w:ascii="Times New Roman" w:hAnsi="Times New Roman" w:cs="Times New Roman"/>
          <w:sz w:val="24"/>
          <w:szCs w:val="24"/>
        </w:rPr>
        <w:t>¿</w:t>
      </w:r>
      <w:r w:rsidRPr="00163532">
        <w:rPr>
          <w:rFonts w:ascii="Times New Roman" w:hAnsi="Times New Roman" w:cs="Times New Roman"/>
          <w:sz w:val="24"/>
          <w:szCs w:val="24"/>
        </w:rPr>
        <w:t>Hasta cuándo escucharemos y hablaremos este lenguaje que va en detrimento de nuestra sensibilidad y de nuestros mismos actos?...</w:t>
      </w:r>
      <w:r w:rsidR="001847A4">
        <w:rPr>
          <w:rFonts w:ascii="Times New Roman" w:hAnsi="Times New Roman" w:cs="Times New Roman"/>
          <w:sz w:val="24"/>
          <w:szCs w:val="24"/>
        </w:rPr>
        <w:t xml:space="preserve"> </w:t>
      </w:r>
      <w:r w:rsidR="002609ED">
        <w:rPr>
          <w:rFonts w:ascii="Times New Roman" w:hAnsi="Times New Roman" w:cs="Times New Roman"/>
          <w:sz w:val="24"/>
          <w:szCs w:val="24"/>
        </w:rPr>
        <w:t>¿</w:t>
      </w:r>
      <w:r w:rsidRPr="00163532">
        <w:rPr>
          <w:rFonts w:ascii="Times New Roman" w:hAnsi="Times New Roman" w:cs="Times New Roman"/>
          <w:sz w:val="24"/>
          <w:szCs w:val="24"/>
        </w:rPr>
        <w:t>Dejaremos que este siglo termine con los nuevos movimientos y esperanzas confiscados por esos discursos que mantienen a la sociedad presa del pasado?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...Debemos salir, y estamos a punto de hacerlo, de un momento de transición liberal. Pero esta salida no se producirá si nos dirigimos hacia atrás, ni hacia abajo, ni hacia arriba. No puede producirse más que si caminamos hacia adelante, hacia la reconstrucción de nuestra capacidad de acción política, lo que pasa, primeramente, por la formación de nuevos movimientos sociales”…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Del libro de Francois Furet (El pasado de una ilusión - 1995):</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...“Es la hora de una bohemia intelectual dividida entre el odio a sí mismo y el culto a sí mismo, que incluye la inculpación de la sociedad presente, más que la invocación de una sociedad modelo. La tentativa episódica de un encuentro con los batallones obreros de las fábricas no representa sino la supervivencia del pasado en el presente: los estudiantes encuentran la puerta cerrada. </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...La historia vuelve a ser ese túnel en el que el hombre se lanza, a ciegas, sin saber </w:t>
      </w:r>
      <w:r w:rsidR="002609ED" w:rsidRPr="00163532">
        <w:rPr>
          <w:rFonts w:ascii="Times New Roman" w:hAnsi="Times New Roman" w:cs="Times New Roman"/>
          <w:sz w:val="24"/>
          <w:szCs w:val="24"/>
        </w:rPr>
        <w:t>adónde</w:t>
      </w:r>
      <w:r w:rsidRPr="00163532">
        <w:rPr>
          <w:rFonts w:ascii="Times New Roman" w:hAnsi="Times New Roman" w:cs="Times New Roman"/>
          <w:sz w:val="24"/>
          <w:szCs w:val="24"/>
        </w:rPr>
        <w:t xml:space="preserve"> lo conducirán sus acciones, incierto de su destino, desposeído de la ilusoria seguridad de una ciencia que dé cuenta de sus actos pasados. Privado de Dios, el individuo democrático ve tambalearse sobre sus bases, en este fin de siglo, a la diosa historia: ésta es una zozobra que tendrá que conjurar...</w:t>
      </w:r>
      <w:r w:rsidR="001847A4">
        <w:rPr>
          <w:rFonts w:ascii="Times New Roman" w:hAnsi="Times New Roman" w:cs="Times New Roman"/>
          <w:sz w:val="24"/>
          <w:szCs w:val="24"/>
        </w:rPr>
        <w:t xml:space="preserve"> </w:t>
      </w:r>
      <w:r w:rsidRPr="00163532">
        <w:rPr>
          <w:rFonts w:ascii="Times New Roman" w:hAnsi="Times New Roman" w:cs="Times New Roman"/>
          <w:sz w:val="24"/>
          <w:szCs w:val="24"/>
        </w:rPr>
        <w:t>A esta amenaza de la incertidumbre se añade en el ánimo del hombre la inquietud de un porvenir cerrado. El hombre está habituado a proyectar sobre la sociedad esperanzas ilimitadas, pues la sociedad le promete que será libre como todos, e igual a todos. Pero aún es necesario, para que esas promesas cobren su sentido pleno, que el hombre pueda un día rebasar el horizonte del capitalismo, trascender el universo en que existen ricos y pobres...</w:t>
      </w:r>
      <w:r w:rsidR="001847A4">
        <w:rPr>
          <w:rFonts w:ascii="Times New Roman" w:hAnsi="Times New Roman" w:cs="Times New Roman"/>
          <w:sz w:val="24"/>
          <w:szCs w:val="24"/>
        </w:rPr>
        <w:t xml:space="preserve"> </w:t>
      </w:r>
      <w:r w:rsidRPr="00163532">
        <w:rPr>
          <w:rFonts w:ascii="Times New Roman" w:hAnsi="Times New Roman" w:cs="Times New Roman"/>
          <w:sz w:val="24"/>
          <w:szCs w:val="24"/>
        </w:rPr>
        <w:t xml:space="preserve">Ahora bien, el fin del comunismo le hace regresar, por el contrario, al interior de la antinomia fundamental de la democracia burguesa. Entonces redescubre, como si fuera ayer, los </w:t>
      </w:r>
      <w:r w:rsidRPr="00163532">
        <w:rPr>
          <w:rFonts w:ascii="Times New Roman" w:hAnsi="Times New Roman" w:cs="Times New Roman"/>
          <w:sz w:val="24"/>
          <w:szCs w:val="24"/>
        </w:rPr>
        <w:lastRenderedPageBreak/>
        <w:t xml:space="preserve">términos complementarios y contradictorios de la ecuación liberal: los derechos del hombre y el mercado; y con ello compromete el fundamento de lo que ha </w:t>
      </w:r>
      <w:r w:rsidR="002609ED" w:rsidRPr="00163532">
        <w:rPr>
          <w:rFonts w:ascii="Times New Roman" w:hAnsi="Times New Roman" w:cs="Times New Roman"/>
          <w:sz w:val="24"/>
          <w:szCs w:val="24"/>
        </w:rPr>
        <w:t>constituido</w:t>
      </w:r>
      <w:r w:rsidRPr="00163532">
        <w:rPr>
          <w:rFonts w:ascii="Times New Roman" w:hAnsi="Times New Roman" w:cs="Times New Roman"/>
          <w:sz w:val="24"/>
          <w:szCs w:val="24"/>
        </w:rPr>
        <w:t xml:space="preserve"> el mesianismo revolucionario desde hace dos siglos. La idea de “otra” sociedad se ha vuelto algo imposible de pensar y, por lo demás, nadie ofrece sobre el tema, en el mundo de hoy, ni siquiera el esbozo de un concepto nuevo. De modo que henos aquí, condenados a vivir en el modo en que vivimos...</w:t>
      </w:r>
      <w:r w:rsidR="002609ED">
        <w:rPr>
          <w:rFonts w:ascii="Times New Roman" w:hAnsi="Times New Roman" w:cs="Times New Roman"/>
          <w:sz w:val="24"/>
          <w:szCs w:val="24"/>
        </w:rPr>
        <w:t xml:space="preserve"> </w:t>
      </w:r>
      <w:r w:rsidRPr="00163532">
        <w:rPr>
          <w:rFonts w:ascii="Times New Roman" w:hAnsi="Times New Roman" w:cs="Times New Roman"/>
          <w:sz w:val="24"/>
          <w:szCs w:val="24"/>
        </w:rPr>
        <w:t>Pero el fin del mundo soviético no modifica en nada la exigencia democrática de otra sociedad, y por esta misma razón se puede apostar a que esta enorme quiebra continuará gozando, en la opinión del mundo, de circunstancias atenuantes, y tal vez, incluso, un día volverá a ser admirada. No digo que dada la forma en que ha muerto, la idea comunista pueda renacer. No cabe duda que la revolución proletaria, la ciencia marxista-leninista, la elección ideológica de un partido, de un territorio y de un imperio han agotado sus posibilidades con la Unión Soviética. Pero la desaparición de esas figuras familiares de nuestro siglo pone punto final a una época, más no agota el repertorio de la democracia”...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Hemos deseado apelar a estas citas para demostrarles, para cuestionar y cuestionarles, para convocarles: si bien la historia es de nuestra responsabilidad (la de los de mayor edad), el futuro es de la vuestra (la de los jóvenes). Podrán echarnos -con toda razón- las culpas del pasado, pero eso no los liberará de asumir las del futuro como propias.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Hoy, vuestros pasos “son” el futuro. Todos los días con vuestra acción o inacción están edificando el mañana. Un mañana igual -o aún peor- al presente: vulgar, mediocre, consumista, despolitizado, privatizado, insolidario. U otro diferente -a riesgo de equivocarse- a lo visto y vivido: desafiante, crítico, idealista, ético, estético, creativo, imaginativo, humanista, deliberativo.</w:t>
      </w:r>
    </w:p>
    <w:p w:rsidR="00163532" w:rsidRPr="00163532" w:rsidRDefault="002609ED"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Asumen hacer la historia? </w:t>
      </w:r>
      <w:r>
        <w:rPr>
          <w:rFonts w:ascii="Times New Roman" w:hAnsi="Times New Roman" w:cs="Times New Roman"/>
          <w:sz w:val="24"/>
          <w:szCs w:val="24"/>
        </w:rPr>
        <w:t>¿</w:t>
      </w:r>
      <w:r w:rsidR="00163532" w:rsidRPr="00163532">
        <w:rPr>
          <w:rFonts w:ascii="Times New Roman" w:hAnsi="Times New Roman" w:cs="Times New Roman"/>
          <w:sz w:val="24"/>
          <w:szCs w:val="24"/>
        </w:rPr>
        <w:t>O la compraran hecha en los grandes almacenes?</w:t>
      </w:r>
    </w:p>
    <w:p w:rsidR="00163532" w:rsidRPr="00163532" w:rsidRDefault="002609ED"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Rompen con el pasado? </w:t>
      </w:r>
      <w:r>
        <w:rPr>
          <w:rFonts w:ascii="Times New Roman" w:hAnsi="Times New Roman" w:cs="Times New Roman"/>
          <w:sz w:val="24"/>
          <w:szCs w:val="24"/>
        </w:rPr>
        <w:t>¿</w:t>
      </w:r>
      <w:r w:rsidR="00163532" w:rsidRPr="00163532">
        <w:rPr>
          <w:rFonts w:ascii="Times New Roman" w:hAnsi="Times New Roman" w:cs="Times New Roman"/>
          <w:sz w:val="24"/>
          <w:szCs w:val="24"/>
        </w:rPr>
        <w:t>O esperan -resignadamente- heredar las migajas de vuestros padres?</w:t>
      </w:r>
    </w:p>
    <w:p w:rsidR="00163532" w:rsidRPr="00163532" w:rsidRDefault="002609ED"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Sueñan con “salvarse” individualmente? </w:t>
      </w:r>
      <w:r>
        <w:rPr>
          <w:rFonts w:ascii="Times New Roman" w:hAnsi="Times New Roman" w:cs="Times New Roman"/>
          <w:sz w:val="24"/>
          <w:szCs w:val="24"/>
        </w:rPr>
        <w:t>¿</w:t>
      </w:r>
      <w:r w:rsidR="00163532" w:rsidRPr="00163532">
        <w:rPr>
          <w:rFonts w:ascii="Times New Roman" w:hAnsi="Times New Roman" w:cs="Times New Roman"/>
          <w:sz w:val="24"/>
          <w:szCs w:val="24"/>
        </w:rPr>
        <w:t>O consideran que sólo pueden salvarse “en racimo”?</w:t>
      </w:r>
    </w:p>
    <w:p w:rsidR="00163532" w:rsidRPr="00163532" w:rsidRDefault="002609ED"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Están dispuestos a “consumir” menos? </w:t>
      </w:r>
      <w:r>
        <w:rPr>
          <w:rFonts w:ascii="Times New Roman" w:hAnsi="Times New Roman" w:cs="Times New Roman"/>
          <w:sz w:val="24"/>
          <w:szCs w:val="24"/>
        </w:rPr>
        <w:t>¿</w:t>
      </w:r>
      <w:r w:rsidR="00163532" w:rsidRPr="00163532">
        <w:rPr>
          <w:rFonts w:ascii="Times New Roman" w:hAnsi="Times New Roman" w:cs="Times New Roman"/>
          <w:sz w:val="24"/>
          <w:szCs w:val="24"/>
        </w:rPr>
        <w:t>O sólo “hacen cola” para consumir más?</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Aceptarían ser “más pobres” para que otros lo sean menos? </w:t>
      </w:r>
      <w:r>
        <w:rPr>
          <w:rFonts w:ascii="Times New Roman" w:hAnsi="Times New Roman" w:cs="Times New Roman"/>
          <w:sz w:val="24"/>
          <w:szCs w:val="24"/>
        </w:rPr>
        <w:t>¿</w:t>
      </w:r>
      <w:r w:rsidR="00163532" w:rsidRPr="00163532">
        <w:rPr>
          <w:rFonts w:ascii="Times New Roman" w:hAnsi="Times New Roman" w:cs="Times New Roman"/>
          <w:sz w:val="24"/>
          <w:szCs w:val="24"/>
        </w:rPr>
        <w:t>O sólo les interesa “ser el más rico”?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Están dispuestos a manifestarse? </w:t>
      </w:r>
      <w:r>
        <w:rPr>
          <w:rFonts w:ascii="Times New Roman" w:hAnsi="Times New Roman" w:cs="Times New Roman"/>
          <w:sz w:val="24"/>
          <w:szCs w:val="24"/>
        </w:rPr>
        <w:t>¿</w:t>
      </w:r>
      <w:r w:rsidR="00163532" w:rsidRPr="00163532">
        <w:rPr>
          <w:rFonts w:ascii="Times New Roman" w:hAnsi="Times New Roman" w:cs="Times New Roman"/>
          <w:sz w:val="24"/>
          <w:szCs w:val="24"/>
        </w:rPr>
        <w:t>O seguirán hundidos en el escepticismo, la indiferencia, la anorexia, la bulimia y la drogadicción?</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Continuarán canalizando todas sus energías y pasiones en la guerra del fútbol? </w:t>
      </w:r>
      <w:r>
        <w:rPr>
          <w:rFonts w:ascii="Times New Roman" w:hAnsi="Times New Roman" w:cs="Times New Roman"/>
          <w:sz w:val="24"/>
          <w:szCs w:val="24"/>
        </w:rPr>
        <w:t>¿</w:t>
      </w:r>
      <w:r w:rsidR="00163532" w:rsidRPr="00163532">
        <w:rPr>
          <w:rFonts w:ascii="Times New Roman" w:hAnsi="Times New Roman" w:cs="Times New Roman"/>
          <w:sz w:val="24"/>
          <w:szCs w:val="24"/>
        </w:rPr>
        <w:t>O aceptarán que hay ideales más nobles y abarcativos por los que “dejarse la piel”?</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Se conformarán haciendo zapping y espiando por la cerradura del “Gran Hermano”? </w:t>
      </w:r>
      <w:r>
        <w:rPr>
          <w:rFonts w:ascii="Times New Roman" w:hAnsi="Times New Roman" w:cs="Times New Roman"/>
          <w:sz w:val="24"/>
          <w:szCs w:val="24"/>
        </w:rPr>
        <w:t>¿</w:t>
      </w:r>
      <w:r w:rsidR="00163532" w:rsidRPr="00163532">
        <w:rPr>
          <w:rFonts w:ascii="Times New Roman" w:hAnsi="Times New Roman" w:cs="Times New Roman"/>
          <w:sz w:val="24"/>
          <w:szCs w:val="24"/>
        </w:rPr>
        <w:t>O asumirán la utopía de combatir por los valores que se consideran perdidos?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Allende nos entusiasma con la posibilidad de “hacer la historia”...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Grass nos revela que “incluso ganan los que tiran piedras”...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Solzhenitsyn nos pregunta si “alcanzar el éxito personal”, “el triunfo a toda costa”, es nuestro rasgo característico...</w:t>
      </w:r>
    </w:p>
    <w:p w:rsidR="00163532" w:rsidRPr="00163532" w:rsidRDefault="004E0F4E"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lastRenderedPageBreak/>
        <w:t>Sábato</w:t>
      </w:r>
      <w:r w:rsidR="00163532" w:rsidRPr="00163532">
        <w:rPr>
          <w:rFonts w:ascii="Times New Roman" w:hAnsi="Times New Roman" w:cs="Times New Roman"/>
          <w:sz w:val="24"/>
          <w:szCs w:val="24"/>
        </w:rPr>
        <w:t xml:space="preserve"> renueva nuestra fe señalando que “muchas utopías han sido futuras realidades”...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Castoriadis nos propone “una creación que ubique en el centro de la vida humana otras significaciones que no sean la expansión de la producción y del consumo, que plantearan objetivos de vida diferentes”...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Onfray nos induce a “someter la economía a la política, pero también poner la política al servicio de la ética”...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Touraine toma el partido de “querer que todos los hombres piensen y que sean protagonistas de su propia historia”...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Furet nos alienta con la posibilidad de “que el hombre pueda un día rebasar el horizonte del capitalismo, trascender el universo en que existen ricos y pobres”...</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Qué hacer entonces?</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Más de lo mismo? </w:t>
      </w:r>
      <w:r>
        <w:rPr>
          <w:rFonts w:ascii="Times New Roman" w:hAnsi="Times New Roman" w:cs="Times New Roman"/>
          <w:sz w:val="24"/>
          <w:szCs w:val="24"/>
        </w:rPr>
        <w:t>¿</w:t>
      </w:r>
      <w:r w:rsidR="00163532" w:rsidRPr="00163532">
        <w:rPr>
          <w:rFonts w:ascii="Times New Roman" w:hAnsi="Times New Roman" w:cs="Times New Roman"/>
          <w:sz w:val="24"/>
          <w:szCs w:val="24"/>
        </w:rPr>
        <w:t xml:space="preserve">Resignación y pesebre? </w:t>
      </w:r>
      <w:r>
        <w:rPr>
          <w:rFonts w:ascii="Times New Roman" w:hAnsi="Times New Roman" w:cs="Times New Roman"/>
          <w:sz w:val="24"/>
          <w:szCs w:val="24"/>
        </w:rPr>
        <w:t>¿</w:t>
      </w:r>
      <w:r w:rsidR="00163532" w:rsidRPr="00163532">
        <w:rPr>
          <w:rFonts w:ascii="Times New Roman" w:hAnsi="Times New Roman" w:cs="Times New Roman"/>
          <w:sz w:val="24"/>
          <w:szCs w:val="24"/>
        </w:rPr>
        <w:t xml:space="preserve">Idiotas útiles del enriquecimiento ajeno? </w:t>
      </w:r>
      <w:r>
        <w:rPr>
          <w:rFonts w:ascii="Times New Roman" w:hAnsi="Times New Roman" w:cs="Times New Roman"/>
          <w:sz w:val="24"/>
          <w:szCs w:val="24"/>
        </w:rPr>
        <w:t>¿</w:t>
      </w:r>
      <w:r w:rsidR="00163532" w:rsidRPr="00163532">
        <w:rPr>
          <w:rFonts w:ascii="Times New Roman" w:hAnsi="Times New Roman" w:cs="Times New Roman"/>
          <w:sz w:val="24"/>
          <w:szCs w:val="24"/>
        </w:rPr>
        <w:t xml:space="preserve">Espectadores silenciosos del pálido final? </w:t>
      </w:r>
      <w:r>
        <w:rPr>
          <w:rFonts w:ascii="Times New Roman" w:hAnsi="Times New Roman" w:cs="Times New Roman"/>
          <w:sz w:val="24"/>
          <w:szCs w:val="24"/>
        </w:rPr>
        <w:t>¿</w:t>
      </w:r>
      <w:r w:rsidR="00163532" w:rsidRPr="00163532">
        <w:rPr>
          <w:rFonts w:ascii="Times New Roman" w:hAnsi="Times New Roman" w:cs="Times New Roman"/>
          <w:sz w:val="24"/>
          <w:szCs w:val="24"/>
        </w:rPr>
        <w:t xml:space="preserve">Náufragos de la sociedad de consumo? </w:t>
      </w:r>
      <w:r>
        <w:rPr>
          <w:rFonts w:ascii="Times New Roman" w:hAnsi="Times New Roman" w:cs="Times New Roman"/>
          <w:sz w:val="24"/>
          <w:szCs w:val="24"/>
        </w:rPr>
        <w:t>¿</w:t>
      </w:r>
      <w:r w:rsidR="00163532" w:rsidRPr="00163532">
        <w:rPr>
          <w:rFonts w:ascii="Times New Roman" w:hAnsi="Times New Roman" w:cs="Times New Roman"/>
          <w:sz w:val="24"/>
          <w:szCs w:val="24"/>
        </w:rPr>
        <w:t xml:space="preserve">Víctimas del darwinismo económico? </w:t>
      </w:r>
      <w:r>
        <w:rPr>
          <w:rFonts w:ascii="Times New Roman" w:hAnsi="Times New Roman" w:cs="Times New Roman"/>
          <w:sz w:val="24"/>
          <w:szCs w:val="24"/>
        </w:rPr>
        <w:t>¿</w:t>
      </w:r>
      <w:r w:rsidR="00163532" w:rsidRPr="00163532">
        <w:rPr>
          <w:rFonts w:ascii="Times New Roman" w:hAnsi="Times New Roman" w:cs="Times New Roman"/>
          <w:sz w:val="24"/>
          <w:szCs w:val="24"/>
        </w:rPr>
        <w:t>Damnificados de la riada especulativa de la financierización global?...</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Como vimos en el Capítulo 9 (Como si fuéramos los últimos), el iceberg ya zarpó de la Antártida (con un tamaño de casi 300 kilómetros de longitud); y el Titanic ya lo ha hecho de Wall Street (con una economía simbólica que cada día moviliza U$S 1.500.000.000.000), como señalamos en el Capítulo 6 (</w:t>
      </w:r>
      <w:r w:rsidR="004E0F4E">
        <w:rPr>
          <w:rFonts w:ascii="Times New Roman" w:hAnsi="Times New Roman" w:cs="Times New Roman"/>
          <w:sz w:val="24"/>
          <w:szCs w:val="24"/>
        </w:rPr>
        <w:t>¿</w:t>
      </w:r>
      <w:r w:rsidRPr="00163532">
        <w:rPr>
          <w:rFonts w:ascii="Times New Roman" w:hAnsi="Times New Roman" w:cs="Times New Roman"/>
          <w:sz w:val="24"/>
          <w:szCs w:val="24"/>
        </w:rPr>
        <w:t>Y el dinero dónde está?). El “siniestro” -más pronto que tarde- está anunciado.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Ustedes creen que hay botes para todos? </w:t>
      </w:r>
      <w:r w:rsidR="00997932">
        <w:rPr>
          <w:rFonts w:ascii="Times New Roman" w:hAnsi="Times New Roman" w:cs="Times New Roman"/>
          <w:sz w:val="24"/>
          <w:szCs w:val="24"/>
        </w:rPr>
        <w:t>¿</w:t>
      </w:r>
      <w:r w:rsidR="00163532" w:rsidRPr="00163532">
        <w:rPr>
          <w:rFonts w:ascii="Times New Roman" w:hAnsi="Times New Roman" w:cs="Times New Roman"/>
          <w:sz w:val="24"/>
          <w:szCs w:val="24"/>
        </w:rPr>
        <w:t>Ustedes creen que serán los llamados a subirse a ellos?</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Y entonces a qué esperar?</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No miren al costado pensando que el asunto es con los otros. Que ustedes podrán salvarse. Que ustedes llegarán a “estrellas” del ciber-negocio, del mundo del espectáculo, del circo deportivo y que nunca se bajarán del jet particular. Algunos lo serán. Pero probablemente ninguno de ellos sea de los lectores de este ensayo. Los demás -todos o casi todos, entre los que nos incluimos- están al margen de la globalización. Son -somos- </w:t>
      </w:r>
      <w:r w:rsidR="004E0F4E" w:rsidRPr="00163532">
        <w:rPr>
          <w:rFonts w:ascii="Times New Roman" w:hAnsi="Times New Roman" w:cs="Times New Roman"/>
          <w:sz w:val="24"/>
          <w:szCs w:val="24"/>
        </w:rPr>
        <w:t>excluidos</w:t>
      </w:r>
      <w:r w:rsidRPr="00163532">
        <w:rPr>
          <w:rFonts w:ascii="Times New Roman" w:hAnsi="Times New Roman" w:cs="Times New Roman"/>
          <w:sz w:val="24"/>
          <w:szCs w:val="24"/>
        </w:rPr>
        <w:t>. Ignorados. Números. Consumidores. Ejército en la reserva. Espectadores...</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Con suerte, comparsas, cortesanos, lacayos,...bufones, muñecos de trapo, juguetes con la cuerda rota,...</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Quién puede liderar el cambio?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Serán algunos de los miembros de las 500 familias más ricas del mundo?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Serán algunos de los directores de las 500 firmas más importantes del mundo?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Serán los dirigentes políticos sometidos al poder financiero de las 500 familias y las 500 empresas?</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Serán los intelectuales dependientes y favorecidos por el sistema?</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Serán los medios de opinión cautivados por el corporativismo?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00163532" w:rsidRPr="00163532">
        <w:rPr>
          <w:rFonts w:ascii="Times New Roman" w:hAnsi="Times New Roman" w:cs="Times New Roman"/>
          <w:sz w:val="24"/>
          <w:szCs w:val="24"/>
        </w:rPr>
        <w:t>Serán los Org</w:t>
      </w:r>
      <w:r w:rsidR="00B97C02">
        <w:rPr>
          <w:rFonts w:ascii="Times New Roman" w:hAnsi="Times New Roman" w:cs="Times New Roman"/>
          <w:sz w:val="24"/>
          <w:szCs w:val="24"/>
        </w:rPr>
        <w:t>anismos Internacionales (FMI, BM</w:t>
      </w:r>
      <w:r w:rsidR="00163532" w:rsidRPr="00163532">
        <w:rPr>
          <w:rFonts w:ascii="Times New Roman" w:hAnsi="Times New Roman" w:cs="Times New Roman"/>
          <w:sz w:val="24"/>
          <w:szCs w:val="24"/>
        </w:rPr>
        <w:t>, OMC,...) burocráticos y subordinados a la banca internacional?</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Serán los líderes espirituales de una jerarquía escorada a la derecha, o de un fundamentalismo inquisitorio?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Cuando una sociedad llega al final de una línea evolutiva, a menudo hay confusión en cuanto a qué es verdad y qué es ritual. El resultado puede ser desastroso. Uno de los episodios más famosos de este tipo es el comentario de </w:t>
      </w:r>
      <w:r w:rsidR="004E0F4E" w:rsidRPr="00163532">
        <w:rPr>
          <w:rFonts w:ascii="Times New Roman" w:hAnsi="Times New Roman" w:cs="Times New Roman"/>
          <w:sz w:val="24"/>
          <w:szCs w:val="24"/>
        </w:rPr>
        <w:t>María</w:t>
      </w:r>
      <w:r w:rsidRPr="00163532">
        <w:rPr>
          <w:rFonts w:ascii="Times New Roman" w:hAnsi="Times New Roman" w:cs="Times New Roman"/>
          <w:sz w:val="24"/>
          <w:szCs w:val="24"/>
        </w:rPr>
        <w:t xml:space="preserve"> Antonieta, “¡Que coman brioche!”, un bon mot lleno de sutileza y dicho con ingenio. La Reina no habló de tortas. Esa broma habría sido demasiado vulgar. Mientras el pueblo exigía pan en el patio, frente a los salones de Versalles, les recomendó que probaran el mejor de los panes, blanco, liviano, lleno de huevo y mantequilla. La mayoría de esas personas ni siquiera sabían que era brioche. Pero </w:t>
      </w:r>
      <w:r w:rsidR="004E0F4E" w:rsidRPr="00163532">
        <w:rPr>
          <w:rFonts w:ascii="Times New Roman" w:hAnsi="Times New Roman" w:cs="Times New Roman"/>
          <w:sz w:val="24"/>
          <w:szCs w:val="24"/>
        </w:rPr>
        <w:t>María</w:t>
      </w:r>
      <w:r w:rsidRPr="00163532">
        <w:rPr>
          <w:rFonts w:ascii="Times New Roman" w:hAnsi="Times New Roman" w:cs="Times New Roman"/>
          <w:sz w:val="24"/>
          <w:szCs w:val="24"/>
        </w:rPr>
        <w:t xml:space="preserve"> Antonieta no se dirigía a ellas. Apartando la vista de las ventanas, que daban hacia la realidad, la Reina se dirigió a los admiradores que compartían con ella los ritos de la vida palaciega.</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Quién puede servir de ejemplo a nuestra juventud? (pregunta Solzhenitsyn)</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Siempre habrá algunos empecinados, héroes, santos y artistas, que en sus vidas y en sus obras alcanzan pedazos de Absoluto, que nos ayudan a soportar las repugnantes relatividades (contesta </w:t>
      </w:r>
      <w:r w:rsidR="004E0F4E" w:rsidRPr="00163532">
        <w:rPr>
          <w:rFonts w:ascii="Times New Roman" w:hAnsi="Times New Roman" w:cs="Times New Roman"/>
          <w:sz w:val="24"/>
          <w:szCs w:val="24"/>
        </w:rPr>
        <w:t>Sábato</w:t>
      </w:r>
      <w:r w:rsidRPr="00163532">
        <w:rPr>
          <w:rFonts w:ascii="Times New Roman" w:hAnsi="Times New Roman" w:cs="Times New Roman"/>
          <w:sz w:val="24"/>
          <w:szCs w:val="24"/>
        </w:rPr>
        <w:t>)</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sz w:val="24"/>
          <w:szCs w:val="24"/>
        </w:rPr>
        <w:t>Entre la rebelión y la utopía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 hay liderazgos. Tampoco hay ideales. Un largo desierto de pensamiento único...De pensamiento cero.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Sólo algunos retazos. Más críticas que propuestas.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Con muy pocos,...</w:t>
      </w:r>
      <w:r w:rsidR="00A1441E">
        <w:rPr>
          <w:rFonts w:ascii="Times New Roman" w:hAnsi="Times New Roman" w:cs="Times New Roman"/>
          <w:sz w:val="24"/>
          <w:szCs w:val="24"/>
        </w:rPr>
        <w:t xml:space="preserve"> </w:t>
      </w:r>
      <w:r w:rsidRPr="00163532">
        <w:rPr>
          <w:rFonts w:ascii="Times New Roman" w:hAnsi="Times New Roman" w:cs="Times New Roman"/>
          <w:sz w:val="24"/>
          <w:szCs w:val="24"/>
        </w:rPr>
        <w:t>demasiado pocos para iluminar el camino...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Solos ante el peligro. Huérfanos de historia. Hipotecados de futuro.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Los jóvenes tendrán que trazar la línea entre lo que deben hacer los mercados y lo que debe hacer el gobierno.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Habrá que movilizarse, -Seattle, Washington, Bolonia, son esperanzadores-; despertar cada vez mayor conciencia sobre los efectos “nefastos” de la globalización; asumir una actitud anarcocristiana (</w:t>
      </w:r>
      <w:r w:rsidR="004E0F4E" w:rsidRPr="00163532">
        <w:rPr>
          <w:rFonts w:ascii="Times New Roman" w:hAnsi="Times New Roman" w:cs="Times New Roman"/>
          <w:sz w:val="24"/>
          <w:szCs w:val="24"/>
        </w:rPr>
        <w:t>Sábato</w:t>
      </w:r>
      <w:r w:rsidRPr="00163532">
        <w:rPr>
          <w:rFonts w:ascii="Times New Roman" w:hAnsi="Times New Roman" w:cs="Times New Roman"/>
          <w:sz w:val="24"/>
          <w:szCs w:val="24"/>
        </w:rPr>
        <w:t>); tratar de terminar mayo del ´68 (Onfray); tirar piedras (Grass).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Habrá que renunciar al consumismo. Habrá que orientar el consumo a los intereses de la causa (no a los programas del FMI, no a la contaminación, no a la deuda, no a las instituciones globales reservadas).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Habrá que manifestar el rechazo. Habrá que utilizar las mismas herramientas del sistema (Internet, medios masivos de comunicación,..) para difundir el mensaje, para concientizar, para convocar,..</w:t>
      </w:r>
      <w:r>
        <w:rPr>
          <w:rFonts w:ascii="Times New Roman" w:hAnsi="Times New Roman" w:cs="Times New Roman"/>
          <w:sz w:val="24"/>
          <w:szCs w:val="24"/>
        </w:rPr>
        <w:t xml:space="preserve"> </w:t>
      </w:r>
      <w:r w:rsidRPr="00163532">
        <w:rPr>
          <w:rFonts w:ascii="Times New Roman" w:hAnsi="Times New Roman" w:cs="Times New Roman"/>
          <w:sz w:val="24"/>
          <w:szCs w:val="24"/>
        </w:rPr>
        <w:t>para combatir.</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Habrá que pasar por sobre los partidos políticos, por sobre los gobiernos, y -ojalá que no- de ser necesario por sobre las organizaciones sindicales. </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lastRenderedPageBreak/>
        <w:t>La causa unificadora: “por la justicia global”; los motivos movilizadores: “la pobreza, la protección del medio ambiente; la denuncia contra las grandes corporaciones”,...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que denunciar, boicotear, afectar allí donde más duele (o sea, en el bolsillo) a los enemigos de los trabajadores, de los pobres, y del hábitat.</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que desenmascarar la colusión de intereses entre los fabricantes de armas y el tráfico (</w:t>
      </w:r>
      <w:r w:rsidR="004E0F4E">
        <w:rPr>
          <w:rFonts w:ascii="Times New Roman" w:hAnsi="Times New Roman" w:cs="Times New Roman"/>
          <w:sz w:val="24"/>
          <w:szCs w:val="24"/>
        </w:rPr>
        <w:t>¿</w:t>
      </w:r>
      <w:r w:rsidRPr="00163532">
        <w:rPr>
          <w:rFonts w:ascii="Times New Roman" w:hAnsi="Times New Roman" w:cs="Times New Roman"/>
          <w:sz w:val="24"/>
          <w:szCs w:val="24"/>
        </w:rPr>
        <w:t>ilegal?) de ellas en los países pobres.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que desenmascarar la colusión de intereses entre los grandes laboratorios de especialidades farmacéuticas, los organismos que la combaten (DEA y otros), los gobiernos (funcionarios, jueces, políticos,...) y los traficantes de drogas.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que desenmascarar a los bancos que se benefician con el blanqueo de dinero y los paraísos fiscales.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que desenmascarar a las bolsas de valores que aplican fondos provenientes del blanqueo de dinero y los paraísos fiscales.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que desenmascarar a las grandes empresas transnacionales que atentan contra el medio ambiente y la sanidad alimentaria.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La lista continúa...Tráfico de inmigrantes, crimen organizado, especulación financiera, tráfico de influencias, corrupción, uso de información privilegiada, monopolio,...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Si desean, pueden agregar: Antrax, Rusia tiene el mayor arsenal de esta terrible arma biológica. SIDA: hay evidencias de que forma parte del arsenal de EEUU. Ébola: en 1976 murieron 500 personas en Zaire. Se sospecha que fue una prueba (tal vez de terroristas japoneses). Botulismo: Irak lo utilizó en la guerra del Golfo y contra los kurdos.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Rusia (1980) tenía 25.000 científicos trabajando en el tema. La mayoría (hoy) están disponibles para trabajar para terceros.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16 países con programas bacteriológicos.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En la próxima década puede resolverse un ataque programado (afecta al enemigo y no a la propia tropa). Se pueden crear enfermedades totalmente nuevas. Masas distintivas genéticas, permiten clasificar grupos o razas </w:t>
      </w:r>
      <w:r w:rsidR="004E0F4E" w:rsidRPr="00163532">
        <w:rPr>
          <w:rFonts w:ascii="Times New Roman" w:hAnsi="Times New Roman" w:cs="Times New Roman"/>
          <w:sz w:val="24"/>
          <w:szCs w:val="24"/>
        </w:rPr>
        <w:t>específicas</w:t>
      </w:r>
      <w:r w:rsidRPr="00163532">
        <w:rPr>
          <w:rFonts w:ascii="Times New Roman" w:hAnsi="Times New Roman" w:cs="Times New Roman"/>
          <w:sz w:val="24"/>
          <w:szCs w:val="24"/>
        </w:rPr>
        <w:t>. Armas biológicas que pueden seleccionar a sus víctimas...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Hay mucho para hacer,...</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el tiempo apremia.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Iniciemos la marcha...</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La marcha hacia el único imperio de validez universal: “El imperio de la justicia”.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Para iniciar esa larga marcha los jóvenes deberían despojarse de viejos atavíos heredados (individualismo, consumismo,  hedonismo, despolitización...), y también de nuevas evasiones autogeneradas (drogas, alcohol, promiscuidad,...).</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Deberán cambiar la actitud crítica contra sus padres (que son responsables de la situación, pero no tanto), por una actitud reivindicativa para con el sistema (que es responsable de la situación, pero mucho más).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Deberían dejar de suicidarse socialmente y pasar a la acción cívica combativa. </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lastRenderedPageBreak/>
        <w:t>Reconstruir la sociedad. Reconstruir la resistencia. Reconstruir la libertad.</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Gritar un “¡Basta ya!” al sistema capitalista global. A la economía financiera. A la economía darwiniana.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Asumir la resistencia pasiva, y de ser necesario pasar a la resistencia activa.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Se juegan su futuro. Se juegan su vida. </w:t>
      </w:r>
      <w:r w:rsidR="00A36097">
        <w:rPr>
          <w:rFonts w:ascii="Times New Roman" w:hAnsi="Times New Roman" w:cs="Times New Roman"/>
          <w:sz w:val="24"/>
          <w:szCs w:val="24"/>
        </w:rPr>
        <w:t>¿</w:t>
      </w:r>
      <w:r w:rsidRPr="00163532">
        <w:rPr>
          <w:rFonts w:ascii="Times New Roman" w:hAnsi="Times New Roman" w:cs="Times New Roman"/>
          <w:sz w:val="24"/>
          <w:szCs w:val="24"/>
        </w:rPr>
        <w:t xml:space="preserve">Por qué dejar que lo resuelvan otros? </w:t>
      </w:r>
      <w:r w:rsidR="00A36097">
        <w:rPr>
          <w:rFonts w:ascii="Times New Roman" w:hAnsi="Times New Roman" w:cs="Times New Roman"/>
          <w:sz w:val="24"/>
          <w:szCs w:val="24"/>
        </w:rPr>
        <w:t>¿</w:t>
      </w:r>
      <w:r w:rsidRPr="00163532">
        <w:rPr>
          <w:rFonts w:ascii="Times New Roman" w:hAnsi="Times New Roman" w:cs="Times New Roman"/>
          <w:sz w:val="24"/>
          <w:szCs w:val="24"/>
        </w:rPr>
        <w:t>Por qué no hacer -al menos- el intento de cambiar la sociedad?</w:t>
      </w:r>
    </w:p>
    <w:p w:rsidR="00163532" w:rsidRPr="00163532" w:rsidRDefault="00A36097"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 xml:space="preserve">Quién dijo que no hay salidas? </w:t>
      </w:r>
      <w:r>
        <w:rPr>
          <w:rFonts w:ascii="Times New Roman" w:hAnsi="Times New Roman" w:cs="Times New Roman"/>
          <w:sz w:val="24"/>
          <w:szCs w:val="24"/>
        </w:rPr>
        <w:t>¿</w:t>
      </w:r>
      <w:r w:rsidR="00163532" w:rsidRPr="00163532">
        <w:rPr>
          <w:rFonts w:ascii="Times New Roman" w:hAnsi="Times New Roman" w:cs="Times New Roman"/>
          <w:sz w:val="24"/>
          <w:szCs w:val="24"/>
        </w:rPr>
        <w:t>Quién dice que no hay alternativas?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Empiecen como Gandhi...</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Apaguen el televisor, dejen de consumir, anulen las tarjetas de crédito, devuelvan los teléfonos móviles, retiren los depósitos bancarios, dejen la droga, dejen el alcohol,... (resistencia pasiva).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Si quieren pasar a un nivel superior comiencen a colaborar -voluntariado- con las ONGs (auténticas), Greenpeace, Amnistía Internacional, Cáritas, Manos Unidas, Médicos sin frontera, World Watch,...</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(acción cívica).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Otra etapa podría ser la del boicot a las empresas y productos que no tengan un comportamiento ético, social, ecológico, sanitario,...Dejar de comprar sus productos, dejar de utilizar sus servicios, cancelar la prestación, anular la cuenta, apagar el aparato,... (resistencia activa).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 hay banco en el mundo que pueda resistir una fuga importante de depósitos (</w:t>
      </w:r>
      <w:r w:rsidR="004E0F4E">
        <w:rPr>
          <w:rFonts w:ascii="Times New Roman" w:hAnsi="Times New Roman" w:cs="Times New Roman"/>
          <w:sz w:val="24"/>
          <w:szCs w:val="24"/>
        </w:rPr>
        <w:t>¿</w:t>
      </w:r>
      <w:r w:rsidRPr="00163532">
        <w:rPr>
          <w:rFonts w:ascii="Times New Roman" w:hAnsi="Times New Roman" w:cs="Times New Roman"/>
          <w:sz w:val="24"/>
          <w:szCs w:val="24"/>
        </w:rPr>
        <w:t>30%?)</w:t>
      </w:r>
      <w:r w:rsidR="002C2D76">
        <w:rPr>
          <w:rFonts w:ascii="Times New Roman" w:hAnsi="Times New Roman" w:cs="Times New Roman"/>
          <w:sz w:val="24"/>
          <w:szCs w:val="24"/>
        </w:rPr>
        <w:t>.</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 hay empresa en el mundo que pueda resistir una baja importante en sus ventas (</w:t>
      </w:r>
      <w:r w:rsidR="004E0F4E">
        <w:rPr>
          <w:rFonts w:ascii="Times New Roman" w:hAnsi="Times New Roman" w:cs="Times New Roman"/>
          <w:sz w:val="24"/>
          <w:szCs w:val="24"/>
        </w:rPr>
        <w:t>¿</w:t>
      </w:r>
      <w:r w:rsidRPr="00163532">
        <w:rPr>
          <w:rFonts w:ascii="Times New Roman" w:hAnsi="Times New Roman" w:cs="Times New Roman"/>
          <w:sz w:val="24"/>
          <w:szCs w:val="24"/>
        </w:rPr>
        <w:t>30?)</w:t>
      </w:r>
      <w:r w:rsidR="002C2D76">
        <w:rPr>
          <w:rFonts w:ascii="Times New Roman" w:hAnsi="Times New Roman" w:cs="Times New Roman"/>
          <w:sz w:val="24"/>
          <w:szCs w:val="24"/>
        </w:rPr>
        <w:t>.</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(Recordar casos de Shell -plataforma submarina en el Mar del Norte-; Coca-Cola -productos con dioxina en Bélgica-).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 hay bolsa de valores en el mundo cuyas acciones no se vean afectadas por disminuciones de ventas o depósitos, y resultados de esa importancia.</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Por qué no utilizar ese poder? El simple, particular, y libre ejercicio del poder del consumidor. Condicionar el consumo, orientar el consumo, limitar el consumo, o en el extremo...dejar de consumir.</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Es más fácil -y romántico- que esto lo puedan hacer jóvenes anárquicos, que mayores hipotecados.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Imaginemos campañas mundiales (para eso está Internet, por ejemplo; luego se apuntarían la televisión, la radio, los periódicos y revistas, que siempre están “a verlas caer”), para no consumir productos de empresas que atentan contra el medio ambiente; que incumplen disposiciones de sanidad alimentaria; que despiden personal; que no cumplen con las normativas de seguridad laboral; que incurren en prácticas delictivas (corrupción, cohecho,...); que tienen inversiones en paraísos fiscales;...</w:t>
      </w:r>
      <w:r w:rsidR="00B93F02">
        <w:rPr>
          <w:rFonts w:ascii="Times New Roman" w:hAnsi="Times New Roman" w:cs="Times New Roman"/>
          <w:sz w:val="24"/>
          <w:szCs w:val="24"/>
        </w:rPr>
        <w:t xml:space="preserve"> </w:t>
      </w:r>
      <w:r w:rsidRPr="00163532">
        <w:rPr>
          <w:rFonts w:ascii="Times New Roman" w:hAnsi="Times New Roman" w:cs="Times New Roman"/>
          <w:sz w:val="24"/>
          <w:szCs w:val="24"/>
        </w:rPr>
        <w:t>o para no utilizar servicios de entidades financieras que realizan inversiones especulativas; que blanquean dinero; que colaboran con la evasión fiscal;...</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lastRenderedPageBreak/>
        <w:t>A todo ello podríamos agregar -aunque en ese caso necesitarían la colaboración de los mayores- el golpe final y definitivo al sistema político y económico: la rebelión fiscal.</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 pagar más impuestos!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Se cae el sistema. Fin del espectáculo. Se cierra el circo.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Sin impuestos se paraliza el aparato circulatorio. El cuerpo político se colapsa.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Si ustedes creen -o creían- que el pobre consumidor carecía de poder, esperamos haberles dado algunas pistas de todo lo contrario.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El poder del consumidor está intacto. Y más fuerte que nunca. A más consumo -lamentablemente- más poder -afortunadamente-.</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Éste es el “talón de Aquiles” del sistema capitalista.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Ahí debe dirigirse la flecha.</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Cómo podrían para</w:t>
      </w:r>
      <w:r>
        <w:rPr>
          <w:rFonts w:ascii="Times New Roman" w:hAnsi="Times New Roman" w:cs="Times New Roman"/>
          <w:sz w:val="24"/>
          <w:szCs w:val="24"/>
        </w:rPr>
        <w:t>r</w:t>
      </w:r>
      <w:r w:rsidR="00163532" w:rsidRPr="00163532">
        <w:rPr>
          <w:rFonts w:ascii="Times New Roman" w:hAnsi="Times New Roman" w:cs="Times New Roman"/>
          <w:sz w:val="24"/>
          <w:szCs w:val="24"/>
        </w:rPr>
        <w:t xml:space="preserve"> un proceso semejante?</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Con el ejército de la OTAN? (Furriel del Pentágono)</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Con el ejército de los EEUU? (disparando desde 5.000 metros de altura)</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Cómo nos podrían “obligar” a consumir?</w:t>
      </w:r>
    </w:p>
    <w:p w:rsidR="00163532" w:rsidRPr="00163532" w:rsidRDefault="004E0F4E" w:rsidP="004B049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63532" w:rsidRPr="00163532">
        <w:rPr>
          <w:rFonts w:ascii="Times New Roman" w:hAnsi="Times New Roman" w:cs="Times New Roman"/>
          <w:sz w:val="24"/>
          <w:szCs w:val="24"/>
        </w:rPr>
        <w:t>Cómo podrían “evitar” un boicot?</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En cuanto la juventud diga “basta”, se le unirán los obreros, los campesinos,...y luego -milagrosamente- se sumarán los políticos (que tienen “buen olfato” para ponerse a la cabeza de la manifestación, salir en la foto, y arañar algunos votos, que de eso se trata),...</w:t>
      </w:r>
      <w:r w:rsidR="00B97C02">
        <w:rPr>
          <w:rFonts w:ascii="Times New Roman" w:hAnsi="Times New Roman" w:cs="Times New Roman"/>
          <w:sz w:val="24"/>
          <w:szCs w:val="24"/>
        </w:rPr>
        <w:t xml:space="preserve"> </w:t>
      </w:r>
      <w:r w:rsidRPr="00163532">
        <w:rPr>
          <w:rFonts w:ascii="Times New Roman" w:hAnsi="Times New Roman" w:cs="Times New Roman"/>
          <w:sz w:val="24"/>
          <w:szCs w:val="24"/>
        </w:rPr>
        <w:t>después llegarán -jadeando- los empresarios y los financieros (por aquello de “darle estabilidad a los mercados”, ustedes saben)...</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Si con todo ello no alcanza para cambiar el sistema, siempre quedan las piedras,...</w:t>
      </w:r>
      <w:r w:rsidR="00B93F02">
        <w:rPr>
          <w:rFonts w:ascii="Times New Roman" w:hAnsi="Times New Roman" w:cs="Times New Roman"/>
          <w:sz w:val="24"/>
          <w:szCs w:val="24"/>
        </w:rPr>
        <w:t xml:space="preserve"> </w:t>
      </w:r>
      <w:r w:rsidRPr="00163532">
        <w:rPr>
          <w:rFonts w:ascii="Times New Roman" w:hAnsi="Times New Roman" w:cs="Times New Roman"/>
          <w:sz w:val="24"/>
          <w:szCs w:val="24"/>
        </w:rPr>
        <w:t>las barricadas,...en fin, la conclusión de mayo ´68.</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Si nuestra experiencia sirve de algo, estimamos que antes,...</w:t>
      </w:r>
      <w:r w:rsidR="00A1441E">
        <w:rPr>
          <w:rFonts w:ascii="Times New Roman" w:hAnsi="Times New Roman" w:cs="Times New Roman"/>
          <w:sz w:val="24"/>
          <w:szCs w:val="24"/>
        </w:rPr>
        <w:t xml:space="preserve"> </w:t>
      </w:r>
      <w:r w:rsidRPr="00163532">
        <w:rPr>
          <w:rFonts w:ascii="Times New Roman" w:hAnsi="Times New Roman" w:cs="Times New Roman"/>
          <w:sz w:val="24"/>
          <w:szCs w:val="24"/>
        </w:rPr>
        <w:t>mucho antes, los poderes fácticos “descubrirán” otra Nueva Economía”, que incorporará muchas de las reivindicaciones.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 xml:space="preserve">Excomulgarán a los “profetas” del libre cambio (íbamos a decir “lapidarán”, </w:t>
      </w:r>
      <w:r w:rsidR="004E0F4E">
        <w:rPr>
          <w:rFonts w:ascii="Times New Roman" w:hAnsi="Times New Roman" w:cs="Times New Roman"/>
          <w:sz w:val="24"/>
          <w:szCs w:val="24"/>
        </w:rPr>
        <w:t>¿</w:t>
      </w:r>
      <w:r w:rsidRPr="00163532">
        <w:rPr>
          <w:rFonts w:ascii="Times New Roman" w:hAnsi="Times New Roman" w:cs="Times New Roman"/>
          <w:sz w:val="24"/>
          <w:szCs w:val="24"/>
        </w:rPr>
        <w:t>por qué será?), y abrazarán (se convertirán) a la “nueva” economía del bienestar.</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Que de eso se trata.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Nos ilusiona concluir este ensayo con dos frases, que aparecen pintadas en alguna pared de La Habana (película Buena Vista Social Club - Win Wenders - 1999):</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sz w:val="24"/>
          <w:szCs w:val="24"/>
        </w:rPr>
        <w:tab/>
      </w:r>
      <w:r w:rsidRPr="00163532">
        <w:rPr>
          <w:rFonts w:ascii="Times New Roman" w:hAnsi="Times New Roman" w:cs="Times New Roman"/>
          <w:sz w:val="24"/>
          <w:szCs w:val="24"/>
        </w:rPr>
        <w:tab/>
      </w:r>
      <w:r w:rsidR="004E0F4E">
        <w:rPr>
          <w:rFonts w:ascii="Times New Roman" w:hAnsi="Times New Roman" w:cs="Times New Roman"/>
          <w:b/>
          <w:sz w:val="24"/>
          <w:szCs w:val="24"/>
        </w:rPr>
        <w:t>“Creemos en los sueños”</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“La revolución es eterna”...</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Reiteramos nuestra dedicatoria:</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sz w:val="24"/>
          <w:szCs w:val="24"/>
        </w:rPr>
        <w:lastRenderedPageBreak/>
        <w:tab/>
      </w:r>
      <w:r w:rsidRPr="00163532">
        <w:rPr>
          <w:rFonts w:ascii="Times New Roman" w:hAnsi="Times New Roman" w:cs="Times New Roman"/>
          <w:sz w:val="24"/>
          <w:szCs w:val="24"/>
        </w:rPr>
        <w:tab/>
      </w:r>
      <w:r w:rsidRPr="00163532">
        <w:rPr>
          <w:rFonts w:ascii="Times New Roman" w:hAnsi="Times New Roman" w:cs="Times New Roman"/>
          <w:b/>
          <w:sz w:val="24"/>
          <w:szCs w:val="24"/>
        </w:rPr>
        <w:t>“A la naturaleza que ha perdido su futuro”</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“A los trabajadores que han perdido sus derechos”</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“A todos los “desposeídos”...de cualquier especie”</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“A las víctimas del futuro”</w:t>
      </w:r>
    </w:p>
    <w:p w:rsidR="00163532" w:rsidRPr="00163532" w:rsidRDefault="00163532" w:rsidP="004B0499">
      <w:pPr>
        <w:spacing w:line="240" w:lineRule="auto"/>
        <w:jc w:val="both"/>
        <w:rPr>
          <w:rFonts w:ascii="Times New Roman" w:hAnsi="Times New Roman" w:cs="Times New Roman"/>
          <w:sz w:val="24"/>
          <w:szCs w:val="24"/>
        </w:rPr>
      </w:pPr>
      <w:r w:rsidRPr="00163532">
        <w:rPr>
          <w:rFonts w:ascii="Times New Roman" w:hAnsi="Times New Roman" w:cs="Times New Roman"/>
          <w:sz w:val="24"/>
          <w:szCs w:val="24"/>
        </w:rPr>
        <w:t>Oda elemental:</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sz w:val="24"/>
          <w:szCs w:val="24"/>
        </w:rPr>
        <w:tab/>
      </w:r>
      <w:r w:rsidRPr="00163532">
        <w:rPr>
          <w:rFonts w:ascii="Times New Roman" w:hAnsi="Times New Roman" w:cs="Times New Roman"/>
          <w:sz w:val="24"/>
          <w:szCs w:val="24"/>
        </w:rPr>
        <w:tab/>
      </w:r>
      <w:r w:rsidRPr="00163532">
        <w:rPr>
          <w:rFonts w:ascii="Times New Roman" w:hAnsi="Times New Roman" w:cs="Times New Roman"/>
          <w:b/>
          <w:sz w:val="24"/>
          <w:szCs w:val="24"/>
        </w:rPr>
        <w:t>“No nos robaran los sueños”</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“La verdad es un virus”</w:t>
      </w:r>
    </w:p>
    <w:p w:rsidR="00163532" w:rsidRPr="00163532" w:rsidRDefault="00163532" w:rsidP="004B0499">
      <w:pPr>
        <w:spacing w:line="240" w:lineRule="auto"/>
        <w:jc w:val="both"/>
        <w:rPr>
          <w:rFonts w:ascii="Times New Roman" w:hAnsi="Times New Roman" w:cs="Times New Roman"/>
          <w:b/>
          <w:sz w:val="24"/>
          <w:szCs w:val="24"/>
        </w:rPr>
      </w:pPr>
      <w:r w:rsidRPr="00163532">
        <w:rPr>
          <w:rFonts w:ascii="Times New Roman" w:hAnsi="Times New Roman" w:cs="Times New Roman"/>
          <w:b/>
          <w:sz w:val="24"/>
          <w:szCs w:val="24"/>
        </w:rPr>
        <w:tab/>
      </w:r>
      <w:r w:rsidRPr="00163532">
        <w:rPr>
          <w:rFonts w:ascii="Times New Roman" w:hAnsi="Times New Roman" w:cs="Times New Roman"/>
          <w:b/>
          <w:sz w:val="24"/>
          <w:szCs w:val="24"/>
        </w:rPr>
        <w:tab/>
        <w:t>“Saber el bien que no se hace, y el mal que se hace”</w:t>
      </w:r>
    </w:p>
    <w:p w:rsidR="002609ED" w:rsidRPr="00F732D3" w:rsidRDefault="002609ED" w:rsidP="002609ED">
      <w:pPr>
        <w:spacing w:line="240" w:lineRule="auto"/>
        <w:jc w:val="both"/>
        <w:rPr>
          <w:rFonts w:ascii="Times New Roman" w:hAnsi="Times New Roman"/>
          <w:b/>
          <w:sz w:val="24"/>
          <w:szCs w:val="24"/>
        </w:rPr>
      </w:pPr>
      <w:r>
        <w:rPr>
          <w:rFonts w:ascii="Times New Roman" w:hAnsi="Times New Roman"/>
          <w:b/>
          <w:sz w:val="24"/>
          <w:szCs w:val="24"/>
        </w:rPr>
        <w:t>- Reiteración de un llamamiento desesperado (ante el riesgo de una tercera generación perdida</w:t>
      </w:r>
      <w:r w:rsidR="004E0F4E">
        <w:rPr>
          <w:rFonts w:ascii="Times New Roman" w:hAnsi="Times New Roman"/>
          <w:b/>
          <w:sz w:val="24"/>
          <w:szCs w:val="24"/>
        </w:rPr>
        <w:t>: padres, hijos y nietos</w:t>
      </w:r>
      <w:r>
        <w:rPr>
          <w:rFonts w:ascii="Times New Roman" w:hAnsi="Times New Roman"/>
          <w:b/>
          <w:sz w:val="24"/>
          <w:szCs w:val="24"/>
        </w:rPr>
        <w:t>)</w:t>
      </w:r>
      <w:r w:rsidRPr="00F732D3">
        <w:rPr>
          <w:rFonts w:ascii="Times New Roman" w:hAnsi="Times New Roman"/>
          <w:b/>
          <w:sz w:val="24"/>
          <w:szCs w:val="24"/>
        </w:rPr>
        <w:t xml:space="preserve"> </w:t>
      </w:r>
    </w:p>
    <w:p w:rsidR="002609ED" w:rsidRPr="003F6CD1" w:rsidRDefault="002609ED" w:rsidP="002609ED">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(Mi convocatoria a la rebelió</w:t>
      </w:r>
      <w:r w:rsidR="004E0F4E">
        <w:rPr>
          <w:rFonts w:ascii="Times New Roman" w:eastAsia="Times New Roman" w:hAnsi="Times New Roman" w:cs="Times New Roman"/>
          <w:sz w:val="24"/>
          <w:szCs w:val="24"/>
          <w:lang w:eastAsia="es-ES"/>
        </w:rPr>
        <w:t>n de los jóvenes, ha sido permanente</w:t>
      </w:r>
      <w:r w:rsidRPr="00586E28">
        <w:rPr>
          <w:rFonts w:ascii="Times New Roman" w:eastAsia="Times New Roman" w:hAnsi="Times New Roman" w:cs="Times New Roman"/>
          <w:sz w:val="24"/>
          <w:szCs w:val="24"/>
          <w:lang w:eastAsia="es-ES"/>
        </w:rPr>
        <w:t>. Sirva como referencia</w:t>
      </w:r>
      <w:r w:rsidR="00B97C02">
        <w:rPr>
          <w:rFonts w:ascii="Times New Roman" w:eastAsia="Times New Roman" w:hAnsi="Times New Roman" w:cs="Times New Roman"/>
          <w:sz w:val="24"/>
          <w:szCs w:val="24"/>
          <w:lang w:eastAsia="es-ES"/>
        </w:rPr>
        <w:t>,</w:t>
      </w:r>
      <w:r w:rsidRPr="00586E28">
        <w:rPr>
          <w:rFonts w:ascii="Times New Roman" w:eastAsia="Times New Roman" w:hAnsi="Times New Roman" w:cs="Times New Roman"/>
          <w:sz w:val="24"/>
          <w:szCs w:val="24"/>
          <w:lang w:eastAsia="es-ES"/>
        </w:rPr>
        <w:t xml:space="preserve"> lo escrito a principios d</w:t>
      </w:r>
      <w:r>
        <w:rPr>
          <w:rFonts w:ascii="Times New Roman" w:eastAsia="Times New Roman" w:hAnsi="Times New Roman" w:cs="Times New Roman"/>
          <w:sz w:val="24"/>
          <w:szCs w:val="24"/>
          <w:lang w:eastAsia="es-ES"/>
        </w:rPr>
        <w:t>el año 2007,  cuando muchos -aun- permanecían anestesiados)</w:t>
      </w:r>
    </w:p>
    <w:p w:rsidR="004E0F4E" w:rsidRPr="002E116D" w:rsidRDefault="002609ED" w:rsidP="002609ED">
      <w:pPr>
        <w:spacing w:line="240" w:lineRule="auto"/>
        <w:jc w:val="both"/>
        <w:rPr>
          <w:rFonts w:ascii="Times New Roman" w:hAnsi="Times New Roman"/>
          <w:sz w:val="24"/>
          <w:szCs w:val="24"/>
        </w:rPr>
      </w:pPr>
      <w:r w:rsidRPr="0006352C">
        <w:rPr>
          <w:rFonts w:ascii="Times New Roman" w:eastAsia="Times New Roman" w:hAnsi="Times New Roman" w:cs="Times New Roman"/>
          <w:sz w:val="24"/>
          <w:szCs w:val="24"/>
          <w:lang w:eastAsia="es-ES"/>
        </w:rPr>
        <w:t>Del Paper</w:t>
      </w:r>
      <w:r w:rsidRPr="0006352C">
        <w:rPr>
          <w:rFonts w:ascii="Times New Roman" w:hAnsi="Times New Roman"/>
          <w:sz w:val="24"/>
          <w:szCs w:val="24"/>
        </w:rPr>
        <w:t xml:space="preserve">- </w:t>
      </w:r>
      <w:r w:rsidRPr="0006352C">
        <w:rPr>
          <w:rFonts w:ascii="Times New Roman" w:hAnsi="Times New Roman"/>
          <w:b/>
          <w:sz w:val="24"/>
          <w:szCs w:val="24"/>
        </w:rPr>
        <w:t>Desempleo juvenil: de la inactividad al des</w:t>
      </w:r>
      <w:r>
        <w:rPr>
          <w:rFonts w:ascii="Times New Roman" w:hAnsi="Times New Roman"/>
          <w:b/>
          <w:sz w:val="24"/>
          <w:szCs w:val="24"/>
        </w:rPr>
        <w:t xml:space="preserve">aliento - ¿Qué están esperando? </w:t>
      </w:r>
      <w:r w:rsidRPr="0006352C">
        <w:rPr>
          <w:rFonts w:ascii="Times New Roman" w:hAnsi="Times New Roman"/>
          <w:b/>
          <w:sz w:val="24"/>
          <w:szCs w:val="24"/>
        </w:rPr>
        <w:t>(Convocatoria a la rebelión de la “sociedad de los conformes”)</w:t>
      </w:r>
      <w:r w:rsidR="00B97C02">
        <w:rPr>
          <w:rFonts w:ascii="Times New Roman" w:hAnsi="Times New Roman"/>
          <w:sz w:val="24"/>
          <w:szCs w:val="24"/>
        </w:rPr>
        <w:t>, publicado el 15/3/07</w:t>
      </w:r>
    </w:p>
    <w:p w:rsidR="002609ED" w:rsidRPr="00DD065C" w:rsidRDefault="002609ED" w:rsidP="002609ED">
      <w:pPr>
        <w:spacing w:line="240" w:lineRule="auto"/>
        <w:jc w:val="both"/>
        <w:rPr>
          <w:rFonts w:ascii="Times New Roman" w:hAnsi="Times New Roman"/>
          <w:b/>
          <w:sz w:val="24"/>
          <w:szCs w:val="24"/>
        </w:rPr>
      </w:pPr>
      <w:r w:rsidRPr="00DD065C">
        <w:rPr>
          <w:rFonts w:ascii="Times New Roman" w:hAnsi="Times New Roman"/>
          <w:b/>
          <w:sz w:val="24"/>
          <w:szCs w:val="24"/>
        </w:rPr>
        <w:t>Convocatoria a la rebelión de la “sociedad de los conformes”</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En su libro “Antes del fin” (Memorias), Ernesto Sábato, 1998, Grupo Editorial Planeta, nos dice:</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“Quizá, por mi formación anarquista, he sido siempre una especie de francotirador solitario, perteneciendo a esa clase de escritores que, como señaló Camus: “Uno no puede ponerse del lado de quienes hacen la historia, sino al servicio de quienes la padecen”. El escritor debe ser testigo insobornable de su tiempo, con coraje para decir la verdad, y levantarse contra todo oficialismo que, enceguecido por sus intereses, pierde de vista la sacralidad de la persona humana. Debe prepararse para asumir lo que la etimología de la palabra testigo le advierte: para el martirologio. Es arduo el camino que le espera: los poderosos lo calificarán de comunista por reclamar justicia para los desvalidos y los hambrientos; los comunistas lo tildarán de reaccionario por exigir libertad y respeto por la persona. En esa tremenda dualidad vivirá el desgarro y lastimado, pero deberá sostenerse con uñas y dientes.</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De no ser así, la historia de los tiempos venideros tendrá toda la razón de acusarlo por haber traicionado lo más preciado de la condición humana”…</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Sin llegar a la “estatura” intelectual del “Maestro”, ni siquiera “usurpando” la categoría de escritor; aceptando mis limitaciones  de entendimiento y el humilde oficio de “testigo de cargo” al hilo del vivir (alguna vez me auto titulé “escribidor” o “preguntero”, y fue mucho), he intentado seguir sus “enseñanzas”, respetar sus “postulados” y… hacerme “uno con el prójimo”. Otra cosa es ver si lo he logrado…</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lastRenderedPageBreak/>
        <w:t xml:space="preserve">Ustedes eligen… </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del porcentaje descendente de jóvenes empleados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del porcentaje creciente de jóvenes desempleados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Seguir compartiendo la persistencia de la pobreza entre casi el 56 por ciento de los trabajadores jóvenes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 los jóvenes desempleados (85 millones), o de los jóvenes trabajadores pobres (300 millones a nivel de US$ 2 al día), o de los jóvenes desalentados (estimado grosso modo en 20 millones),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 más de la tercera parte de la población juvenil que sufre de un déficit  de oportunidades de trabajo decente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Conseguir un puesto de trabajo donde las condiciones laborales tienden a estar por debajo de lo que se considera “decente y productivo”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Estar más expuestos a largas jornadas de trabajo, a contratos temporales o informales con bajos salarios, una protección social escasa o inexistente, y a no tener voz en el trabajo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Aceptar la sensación de vulnerabilidad, inutilidad y ociosidad que la incapacidad de encontrar trabajo genera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Continuar aceptando que la posibilidad de estar desempleado triplique a la de los adultos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Ser uno de cada tres integrantes de la población juvenil mundial (de 1,1 mil millones de personas entre 15 y 24 años) que está buscando trabajo sin éxito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Ser de los jóvenes desempleados que conforman casi la mitad (43,7 por ciento) del total de los desempleados del mundo, a pesar que son sólo 25 por ciento de la población en edad de trabajar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Ser alguno de los 125 millones de jóvenes trabajadores pobres (lo que significa que más del 20 por ciento de los jóvenes empleados vivían en un hogar donde había menos de US$ 1 al día por persona en el 2005)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Seguir tolerando que se les ignore en las estrategias nacionales para reducir la pobreza y en la promoción del desarrollo sostenible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Prolongar el desaliento y la vulnerabilidad que produce el estar desempleado por un largo tiempo, así como el difícil proceso de reintegrarse a la fuerza laboral, con el peligro de sentirse inútil y de distanciarse de la sociedad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del porcentaje de los jóvenes que se retirarán del mercado de trabajo y ni siquiera buscarán trabajo más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del porcentaje de jóvenes que ni trabajan ni estudian, inutilizando una buena parte del potencial laboral de la población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Soportar una posición de debilidad no solamente como trabajadores, sino también como agentes de cambio; no poder ejercer sus derechos de ciudadanos porque tienen derechos </w:t>
      </w:r>
      <w:r w:rsidRPr="00AC04FF">
        <w:rPr>
          <w:rFonts w:ascii="Times New Roman" w:hAnsi="Times New Roman"/>
          <w:sz w:val="24"/>
          <w:szCs w:val="24"/>
        </w:rPr>
        <w:lastRenderedPageBreak/>
        <w:t>limitados como trabajadores o no tienen derechos; no poder darle a sus hijos y dependientes un mejor futuro porque no ganan lo suficiente para levantarse de la pobreza junto con su familia; no poder esperar una seguridad de ingreso a medida que ejercen porque no tienen acceso a la protección social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Consentir que la vulnerabilidad de los jóvenes en el mercado de trabajo pueda resultar en la pérdida de su autoestima, la exclusión social, el empobrecimiento, el ocio, la potencial atracción hacia actividades ilegales y finalmente sentimientos de frustración con su situación y al apuntamiento de sus frustraciones a la sociedad que las creó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Formar parte de los jóvenes que trabajan en condiciones insatisfactorias, determinadas por cualquier número de características cualitativas (horas, remuneración inadecuada, mal uso de sus habilidades, falta de seguridad, falta de beneficios…), y caer bajo la muy amplia categorización de “jóvenes subempleados” y, por lo tanto constituir una parte de los jóvenes que caen dentro del déficit de oportunidades de trabajo decente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Ser alguno de los jóvenes trabajadores pobres -125 millones de jóvenes al nivel de US$ 1 al día en 2005, o 22,7 por ciento de los jóvenes empleados- quienes debido al rendimiento remunerativo inadecuado de su trabajo fácilmente clasificarían como jóvenes que no tienen oportunidades de trabajo decente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Regresar a la Edad Media “entonando” la “Oda al despido libre” según la música del Club de Bilderberg, la Trilateral Commission, el Council of Foreign Relations o el Foro Económico Mundial (Davos) y la letra de la OCDE, el FMI, el BM, o la OMC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Aceptar la hipocresía (incluida en la música y letra de la Oda al despido libre) de que una legislación de protección del empleo menos estricta facilita el que los empresarios contraten a más trabajadores, mejorando las oportunidades laborales de aquellos grupos que tienen dificultades de acceso al mercado laboral, tales como los jóvenes o las mujeres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Consentir la falsedad (incluida en la música y letra de la Oda al despido libre) de la necesidad de incrementar la “flexibilidad laboral” y el uso de horarios laborales “no normalizados”, incluidos el aumento del empleo a tiempo parcial, el trabajo fuera de los horarios laborales usuales y horarios laborales variables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Tolerar la ficción (incluida en la música y letra de la Oda al despido libre) de que las políticas de estimulación en el mercado laboral serían más eficaces si se atacasen los obstáculos a la demanda, por ejemplo, creando un entorno de apoyo a la política macroeconómica, estimulando la competencia en el mercado de bienes o flexibilizando las normativas de empleo excesivamente rígidas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Soportar la afrenta (incluida en la música y letra de la Oda al despido libre) de que una forma de fomentar la motivación laboral consiste, simplemente, en recortar las prestaciones y su duración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Admitir las medidas (incluidas en la música y letra de la Oda al despido libre) que potencien horarios de trabajo flexible y el trabajo a tiempo parcial -aplicados mediante convenios entre empresarios y trabajadores- en la “ridícula fantasía” de que pueden contribuir a crear una mayor elección para los trabajadores en relación con los horarios laborales y a promover la participación de ciertos grupos, tales como los padres jóvenes o los viejos trabajadores o luchar. </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lastRenderedPageBreak/>
        <w:t>Conformarse con el dogma (incluido en la música y letra de la Oda al despido libre) de que una legislación demasiado estricta obstaculizará la movilidad laboral, reducirá la eficacia dinámica de la economía y restringirá la creación de empleo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Transigir con la doctrina de la “flexiseguridad” (incluida en la música y letra de la Oda al despido libre) como un enfoque que facilita la contratación y el despido al tiempo que proporciona servicios de reinserción laboral eficaces y rentas de ayuda a quienes pierden su empleo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Resignarse a que las negociaciones salariales tanto centralizadas como descentralizadas (incluidas en la música y letra de la Oda al despido libre) dan mejores resultados en términos de empleo que las negociaciones a escala sectorial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Aceptar que el crecimiento económico mundial no se traduzca en la generación de empleos de calidad necesarios para avanzar en la reducción de la pobreza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Admitir que la mitad de los trabajadores no obtengan suficientes ingresos para superar, ellos y sus familias, el umbral de la pobreza, que se cifra en dos dólares de los Estados Unidos al día o luchar. </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Consentir que la cuestión de la seguridad en el empleo y de los ingresos de los trabajadores del mundo no haya sido una prioridad en el momento de diseñar las políticas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Tolerar que para millones de trabajadores, los nuevos empleos apenas proporcionen ingresos que permitan superar el nivel de pobreza, o bien se encuentren muy por debajo de lo que cabría calificar de trabajo satisfactorio y productivo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Convivir con la inseguridad personal que genera la relocalización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Admitir el argumento de que la globalización traerá beneficios a largo y corto plazo para todos, mientras se acaba de perder el trabajo a causa de la globalización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Aceptar que los mediáticos gurúes les impongan las tendencias decidiendo por ustedes cómo tienen que vestirse, dónde invertir, qué y dónde comer, cómo deben vivir, pensar, sentir y votar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Resignarse a que el mercado -a través de la seducción publicitaria asociada a esa caja amplificadora que son los medios de comunicación- mande, asuma una verdad, imponga ideas y tendencias sobre cómo se debe pensar, sentir y vivir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Ser cómplice (por acción u omisión) de la proyección de las tendencias actuales, que anticipan que para el año 2050 la humanidad estará usando dos veces el valor de los recursos naturales del planeta, en caso de que estos recursos siguieran existiendo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Ser colaborador (por acción u omisión) en el robo de los recursos del planeta a nuestros descendientes, consumiendo mucho más de lo que podemos,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Continuar con la actividad humana (por acción u omisión) que está desencadenando cambios sin precedentes en varios millones de años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Acelerar (por acción u omisión) el cambio climático que podría reducir el crecimiento económico mundial en una quinta parte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lastRenderedPageBreak/>
        <w:t>Encubrir (por acción u omisión) el riesgo de que hasta 200 millones de personas puedan convertirse en refugiadas en la medida que sus hogares sean golpeados por las sequías o las inundaciones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Seguir bailando en la cubierta del Titanic hasta que choque con el iceberg, creyendo que los botes salvavidas alcanzaran para alguien más que los ricos y los hijos de los ricos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Ser hijos de la televisión, entrenados para contemplar la vida en lugar de hacerla, y encogerse de hombros o luchar </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Convencerse de que la servidumbre es vuestro destino y la impotencia vuestra naturaleza: admitir de que “no se puede” decir, “no se puede” hacer, “no se puede” ser o luchar.</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Dicen los que saben… </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(Ernesto Sábato, op. cit.): “No quiero morirme sin decirles estas palabras. Tengo fe en ustedes. Les he escrito hechos muy duros, durante largo tiempo no sabía si volverles a hablar de lo que está pasando en el mundo. El peligro en que nos encontramos todos los hombres, ricos y pobres.</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Esto es lo que ellos no saben, los hombres del poder. No saben que sus hijos también están en esta pobre situación.</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No podemos hundirnos en la depresión, porque es de alguna manera, un lujo que no pueden darse los padres de los chiquitos que se mueren de hambre. Y no es posible que nos encerremos cada vez con más seguridades en nuestros hogares.</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Tenemos que abrirnos al mundo. No considerar que el desastre está afuera, sino que arde como una fogata en el propio comedor de nuestras casas. Es la vida y nuestra tierra las que están en peligro…</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Sí, muchachos, la vida del mundo hay que tomarla como la tarea propia y salir a defenderla. Es nuestra misión.</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No cabe pensar que los gobiernos se van a ocupar. Los gobiernos han olvidado, casi podría decirse que el mundo entero, que su fin es promover el bien común.</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La solidaridad adquiere entonces un lugar decisivo en este mundo acéfalo que excluye a los diferentes. Cuando nos hagamos responsables del dolor del otro, nuestro compromiso nos dará un sentido que nos colocará por encima de la fatalidad de la historia.</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Pero antes habremos de aceptar que hemos fracasado. De lo contrario volveremos a ser arrastrados por los profetas de la televisión, por los que buscan la salvación en la panacea del hiperdesarrollo. El consumo no es un sustituto del paraíso.</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La situación es muy grave y nos afecta a todos. Pero, aun así, hay quienes se esfuerzan para no traicionar los nobles valores. Millones de seres en el mundo sobreviven heroicamente en la miseria. Ellos son los mártires”…</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(Günter Grass, Mi siglo, 1999, Alfaguara): “1932. Tenía que ocurrir algo. En cualquier caso, las cosas no podían seguir así, con decretos de urgencia y elecciones continuas. </w:t>
      </w:r>
      <w:r w:rsidRPr="00AC04FF">
        <w:rPr>
          <w:rFonts w:ascii="Times New Roman" w:hAnsi="Times New Roman"/>
          <w:sz w:val="24"/>
          <w:szCs w:val="24"/>
        </w:rPr>
        <w:lastRenderedPageBreak/>
        <w:t>Sin embargo, en principio, hasta hoy no ha cambiado mucho. Bueno, estar sin trabajo entonces y parado ahora no es exactamente lo mismo. En aquella época no se decía “estoy sin trabajo”, sino “voy a que me estampillen”. Por alguna razón, eso parecía más activo. La verdad es que nadie quería reconocer que no tenía trabajo. Se consideraba una vergüenza. En cualquier caso, cuando en el colegio o en la catequesis me preguntaba el reverendo Watzek, yo decía: “Mi padre va a que lo estampillen”, mientras que mi nieto dice ahora tranquilamente: “Vivo del subsidio”. Es verdad, cuando Brüning estaba en el poder, eran unos seis millones, pero ahora estamos otra vez en cinco, bien contados. Por eso hoy se escatima el dinero y se compra sólo lo más necesario. En principio, las cosas no han cambiado. Sólo que en el treinta y dos, cuando llevaba ya tres inviernos yendo a que lo estampillaran, a Padre hacía tiempo que lo estaban descontando, y le reducían la asistencia social cada dos por tres. Tres marcos con cincuenta a la semana cada vez. Y como mis hermanos iban los dos a que los estampillaran, y sólo mi hermana Erike, vendedora en Tietz, traía a casa un verdadero salario, Madre no llegaba a reunir siquiera doscientos marcos semanales para la casa. Eso no bastaba en absoluto, pero en nuestra vecindad ocurría lo mismo en todas partes. ¡Ay de quien agar</w:t>
      </w:r>
      <w:r w:rsidR="002C2D76">
        <w:rPr>
          <w:rFonts w:ascii="Times New Roman" w:hAnsi="Times New Roman"/>
          <w:sz w:val="24"/>
          <w:szCs w:val="24"/>
        </w:rPr>
        <w:t>raba la gripe o lo que fuera! So</w:t>
      </w:r>
      <w:r w:rsidRPr="00AC04FF">
        <w:rPr>
          <w:rFonts w:ascii="Times New Roman" w:hAnsi="Times New Roman"/>
          <w:sz w:val="24"/>
          <w:szCs w:val="24"/>
        </w:rPr>
        <w:t xml:space="preserve">lo por el certificado había que apoquinar cincuenta </w:t>
      </w:r>
      <w:r w:rsidR="002C2D76" w:rsidRPr="00AC04FF">
        <w:rPr>
          <w:rFonts w:ascii="Times New Roman" w:hAnsi="Times New Roman"/>
          <w:sz w:val="24"/>
          <w:szCs w:val="24"/>
        </w:rPr>
        <w:t>pfennigs</w:t>
      </w:r>
      <w:r w:rsidRPr="00AC04FF">
        <w:rPr>
          <w:rFonts w:ascii="Times New Roman" w:hAnsi="Times New Roman"/>
          <w:sz w:val="24"/>
          <w:szCs w:val="24"/>
        </w:rPr>
        <w:t>. Echar medias suelas a los zapatos abría un agujero en las finanzas. El carbón comprimido costaba unos dos marcos el quintal. Sin embargo, en las cuencas los montones aumentaban. Naturalmente, estaban vigilados, estrictamente además, con alambre de espino y perros. Y el colmo eran las patatas de invierno. Tenía que ocurrir algo, porque el sistema entero estaba podrido. En principio, hoy ocurre lo mismo. También las esperas en la oficina de empleo…</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Bueno, las cosas no son ahora tan malas, aunque pueden empeorar. En cualquier caso, entonces había algo así como el servicio social para los llamados desempleados de la beneficencia. En nuestro caso, en Remscheid, tenían que apencar en la presa, construyendo caminos. Padre también, porque vivíamos de la beneficencia. En aquella época, como los caballos eran demasiado caros, enganchaban a unos veinte hombres a una apisonadora de no sé cuántos quintales y, a la voz de “¡arre!”, arrancaban. A mí no me dejaban ir a mirar, porque Padre, que en otro tiempo fue maquinista jefe, se avergonzaba ante su hijo. Sin embargo, en casa lo oía llorar cuando en la oscuridad, estaba echado junto a Madre. Ella no lloraba, pero al final, poco antes de la toma del poder, no hacía más que decir: “Peor no puede ser”. Una cosa así no puede pasarnos hoy, he dicho a mi nieto, para tranquilizarlo, cuando se dedica como siempre a hablar mal de todo.</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 xml:space="preserve">-Tienes razón -me respondió el rapaz-, por muy mal que esté lo del trabajo, las acciones en la Bolsa no hacen más que subir”. </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(Me cuelo entre los que saben -perdón por la petulancia-  para pedirles una reflexión)</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Como bien conocen los jóvenes de los pueblos tradicionalistas, la única manera de que no te quemen las brasas es pisarlas con tal firmeza y contundencia que no haya transpiración. Cuando una manada de leones sale de cacería enseguida percibe que su mejor presa es aquélla que da muestras de vacilación y debilidad. Los perros salvajes siempre atacan a aquel que más teme hacerles frente.</w:t>
      </w:r>
    </w:p>
    <w:p w:rsidR="002609ED" w:rsidRPr="00A36097" w:rsidRDefault="002609ED" w:rsidP="002609ED">
      <w:pPr>
        <w:spacing w:line="240" w:lineRule="auto"/>
        <w:jc w:val="both"/>
        <w:rPr>
          <w:rFonts w:ascii="Times New Roman" w:hAnsi="Times New Roman"/>
          <w:b/>
          <w:sz w:val="24"/>
          <w:szCs w:val="24"/>
        </w:rPr>
      </w:pPr>
      <w:r w:rsidRPr="00A36097">
        <w:rPr>
          <w:rFonts w:ascii="Times New Roman" w:hAnsi="Times New Roman"/>
          <w:b/>
          <w:sz w:val="24"/>
          <w:szCs w:val="24"/>
        </w:rPr>
        <w:t>Tal vez, al final,  sólo se trate de optar entre la Visa o la Vida.</w:t>
      </w:r>
    </w:p>
    <w:p w:rsidR="002609ED" w:rsidRPr="00A36097" w:rsidRDefault="002609ED" w:rsidP="002609ED">
      <w:pPr>
        <w:spacing w:line="240" w:lineRule="auto"/>
        <w:jc w:val="both"/>
        <w:rPr>
          <w:rFonts w:ascii="Times New Roman" w:hAnsi="Times New Roman"/>
          <w:b/>
          <w:sz w:val="24"/>
          <w:szCs w:val="24"/>
        </w:rPr>
      </w:pPr>
      <w:r w:rsidRPr="00A36097">
        <w:rPr>
          <w:rFonts w:ascii="Times New Roman" w:hAnsi="Times New Roman"/>
          <w:b/>
          <w:sz w:val="24"/>
          <w:szCs w:val="24"/>
        </w:rPr>
        <w:t>Tal vez, al final, sólo se trate de optar entre la Vida o la Bolsa.</w:t>
      </w:r>
    </w:p>
    <w:p w:rsidR="002609ED" w:rsidRPr="00A36097" w:rsidRDefault="002609ED" w:rsidP="002609ED">
      <w:pPr>
        <w:spacing w:line="240" w:lineRule="auto"/>
        <w:jc w:val="both"/>
        <w:rPr>
          <w:rFonts w:ascii="Times New Roman" w:hAnsi="Times New Roman"/>
          <w:b/>
          <w:sz w:val="24"/>
          <w:szCs w:val="24"/>
        </w:rPr>
      </w:pPr>
      <w:r w:rsidRPr="00A36097">
        <w:rPr>
          <w:rFonts w:ascii="Times New Roman" w:hAnsi="Times New Roman"/>
          <w:b/>
          <w:sz w:val="24"/>
          <w:szCs w:val="24"/>
        </w:rPr>
        <w:lastRenderedPageBreak/>
        <w:t>Por favor, no fracasen como nosotros, no dejen de hacer lo que tienen que hacer…</w:t>
      </w:r>
    </w:p>
    <w:p w:rsidR="002609ED" w:rsidRPr="00B12A56" w:rsidRDefault="002609ED" w:rsidP="002609ED">
      <w:pPr>
        <w:spacing w:line="240" w:lineRule="auto"/>
        <w:jc w:val="both"/>
        <w:rPr>
          <w:rFonts w:ascii="Times New Roman" w:hAnsi="Times New Roman"/>
          <w:b/>
          <w:sz w:val="24"/>
          <w:szCs w:val="24"/>
          <w:u w:val="single"/>
        </w:rPr>
      </w:pPr>
      <w:r w:rsidRPr="00B12A56">
        <w:rPr>
          <w:rFonts w:ascii="Times New Roman" w:hAnsi="Times New Roman"/>
          <w:b/>
          <w:sz w:val="24"/>
          <w:szCs w:val="24"/>
          <w:u w:val="single"/>
        </w:rPr>
        <w:t>Los nadies</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Sueñan las pulgas en comprarse un perro y sueñan los nadies con salir de pobres, que algún mágico día llueva de pronto la buena suerte, que llueva a cántaros la buena suerte; pero la buena suerte no llueve ayer, ni hoy ni mañana, ni nuca, ni en lloviznita cae del cielo la buena suerte, por mucho que los nadies la llamen y aunque les pique la mano izquierda, o se levanten con el pie derecho, o empiecen el año cambiando de escoba.</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Los nadies: los hijos de nadie, los dueños de nada.</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Los nadies: los ningunos, los ninguneados, corriendo la liebre, muriendo la vida, jodidos, rejodidos:</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son, aunque sean.</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hablan idiomas, sino dialectos.</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profesan religiones, sino supersticiones.</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hacen arte, sino artesanía.</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practican cultura, sino folklore.</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son seres humanos, sino recursos humanos.</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tiene cara, sino brazos.</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tiene nombre, sino número.</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Que no figuran en la historia universal, sino en la crónica roja de la prensa local.</w:t>
      </w:r>
    </w:p>
    <w:p w:rsidR="002609ED" w:rsidRPr="00B12A56"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Los nadies, que cuestan menos que la bala que los mata.</w:t>
      </w:r>
    </w:p>
    <w:p w:rsidR="002609ED" w:rsidRPr="00AC04FF"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(De “El libro de los abrazos”, Eduardo Galeano, diciembre de 1989, regalo de mi hija Julia, la futura madre de mi primer nieto, en la Navidad del 2006)</w:t>
      </w:r>
    </w:p>
    <w:p w:rsidR="002609ED" w:rsidRDefault="002609ED" w:rsidP="002609ED">
      <w:pPr>
        <w:spacing w:line="240" w:lineRule="auto"/>
        <w:jc w:val="both"/>
        <w:rPr>
          <w:rFonts w:ascii="Times New Roman" w:hAnsi="Times New Roman"/>
          <w:sz w:val="24"/>
          <w:szCs w:val="24"/>
        </w:rPr>
      </w:pPr>
      <w:r w:rsidRPr="00AC04FF">
        <w:rPr>
          <w:rFonts w:ascii="Times New Roman" w:hAnsi="Times New Roman"/>
          <w:sz w:val="24"/>
          <w:szCs w:val="24"/>
        </w:rPr>
        <w:t>Gracias, Julia, por  dejarme volar contigo…</w:t>
      </w:r>
    </w:p>
    <w:p w:rsidR="00DD065C" w:rsidRPr="00DD065C" w:rsidRDefault="00DD065C" w:rsidP="00DD065C">
      <w:pPr>
        <w:spacing w:line="240" w:lineRule="auto"/>
        <w:jc w:val="both"/>
        <w:rPr>
          <w:rFonts w:ascii="Times New Roman" w:hAnsi="Times New Roman"/>
          <w:b/>
          <w:sz w:val="24"/>
          <w:szCs w:val="24"/>
        </w:rPr>
      </w:pPr>
      <w:r>
        <w:rPr>
          <w:rFonts w:ascii="Times New Roman" w:eastAsia="Times New Roman" w:hAnsi="Times New Roman"/>
          <w:b/>
          <w:sz w:val="24"/>
          <w:szCs w:val="24"/>
          <w:lang w:eastAsia="es-ES"/>
        </w:rPr>
        <w:t xml:space="preserve">- </w:t>
      </w:r>
      <w:r w:rsidRPr="00DD065C">
        <w:rPr>
          <w:rFonts w:ascii="Times New Roman" w:eastAsia="Times New Roman" w:hAnsi="Times New Roman"/>
          <w:b/>
          <w:sz w:val="24"/>
          <w:szCs w:val="24"/>
          <w:lang w:eastAsia="es-ES"/>
        </w:rPr>
        <w:t>Esperando el estallido social (la hora de los “justos”)</w:t>
      </w:r>
    </w:p>
    <w:p w:rsidR="00DD065C" w:rsidRDefault="002609ED" w:rsidP="002609ED">
      <w:pPr>
        <w:spacing w:line="240" w:lineRule="auto"/>
        <w:jc w:val="both"/>
        <w:rPr>
          <w:rFonts w:ascii="Times New Roman" w:hAnsi="Times New Roman"/>
          <w:sz w:val="24"/>
          <w:szCs w:val="24"/>
        </w:rPr>
      </w:pPr>
      <w:r w:rsidRPr="003755B5">
        <w:rPr>
          <w:rFonts w:ascii="Times New Roman" w:hAnsi="Times New Roman"/>
          <w:sz w:val="24"/>
          <w:szCs w:val="24"/>
        </w:rPr>
        <w:t xml:space="preserve">(Con un nieto en “conciencia” y otro por llegar, trascurridos tres años desde el Paper sobre Desempleo Juvenil, volvía a la carga, con la ilusión, deseos, y esperanza que los jóvenes se rebelaran ante el despreciable futuro que </w:t>
      </w:r>
      <w:r>
        <w:rPr>
          <w:rFonts w:ascii="Times New Roman" w:hAnsi="Times New Roman"/>
          <w:sz w:val="24"/>
          <w:szCs w:val="24"/>
        </w:rPr>
        <w:t>le ofrecían los “global players</w:t>
      </w:r>
      <w:r w:rsidRPr="003755B5">
        <w:rPr>
          <w:rFonts w:ascii="Times New Roman" w:hAnsi="Times New Roman"/>
          <w:sz w:val="24"/>
          <w:szCs w:val="24"/>
        </w:rPr>
        <w:t>”)</w:t>
      </w:r>
    </w:p>
    <w:p w:rsidR="002609ED" w:rsidRPr="003755B5" w:rsidRDefault="002609ED" w:rsidP="002609ED">
      <w:pPr>
        <w:spacing w:line="240" w:lineRule="auto"/>
        <w:jc w:val="both"/>
        <w:rPr>
          <w:rFonts w:ascii="Times New Roman" w:hAnsi="Times New Roman"/>
          <w:sz w:val="24"/>
          <w:szCs w:val="24"/>
        </w:rPr>
      </w:pPr>
      <w:r w:rsidRPr="003755B5">
        <w:rPr>
          <w:rFonts w:ascii="Times New Roman" w:hAnsi="Times New Roman"/>
          <w:sz w:val="24"/>
          <w:szCs w:val="24"/>
        </w:rPr>
        <w:t xml:space="preserve">Del Ensayo </w:t>
      </w:r>
      <w:r w:rsidRPr="003755B5">
        <w:rPr>
          <w:rFonts w:ascii="Times New Roman" w:hAnsi="Times New Roman"/>
          <w:b/>
          <w:sz w:val="24"/>
          <w:szCs w:val="24"/>
        </w:rPr>
        <w:t>Esperando la</w:t>
      </w:r>
      <w:r>
        <w:rPr>
          <w:rFonts w:ascii="Times New Roman" w:hAnsi="Times New Roman"/>
          <w:b/>
          <w:sz w:val="24"/>
          <w:szCs w:val="24"/>
        </w:rPr>
        <w:t xml:space="preserve"> rebelión de los “ni-ni” </w:t>
      </w:r>
      <w:r w:rsidRPr="003755B5">
        <w:rPr>
          <w:rFonts w:ascii="Times New Roman" w:hAnsi="Times New Roman"/>
          <w:b/>
          <w:sz w:val="24"/>
          <w:szCs w:val="24"/>
        </w:rPr>
        <w:t>(ni estudian n</w:t>
      </w:r>
      <w:r>
        <w:rPr>
          <w:rFonts w:ascii="Times New Roman" w:hAnsi="Times New Roman"/>
          <w:b/>
          <w:sz w:val="24"/>
          <w:szCs w:val="24"/>
        </w:rPr>
        <w:t xml:space="preserve">i trabajan): Los “babylosers” - </w:t>
      </w:r>
      <w:r w:rsidRPr="003755B5">
        <w:rPr>
          <w:rFonts w:ascii="Times New Roman" w:hAnsi="Times New Roman"/>
          <w:b/>
          <w:sz w:val="24"/>
          <w:szCs w:val="24"/>
        </w:rPr>
        <w:t>De la “Generación Peter Pan” a la “Generación Cero”: el becarismo rampante</w:t>
      </w:r>
      <w:r w:rsidRPr="003755B5">
        <w:rPr>
          <w:rFonts w:ascii="Times New Roman" w:hAnsi="Times New Roman"/>
          <w:sz w:val="24"/>
          <w:szCs w:val="24"/>
        </w:rPr>
        <w:t>, publicado en febrero de 2010</w:t>
      </w:r>
    </w:p>
    <w:p w:rsidR="002609ED" w:rsidRPr="00DD065C" w:rsidRDefault="00DD065C" w:rsidP="002609ED">
      <w:pPr>
        <w:spacing w:line="240" w:lineRule="auto"/>
        <w:jc w:val="both"/>
        <w:rPr>
          <w:rFonts w:ascii="Times New Roman" w:hAnsi="Times New Roman"/>
          <w:b/>
          <w:sz w:val="24"/>
          <w:szCs w:val="24"/>
        </w:rPr>
      </w:pPr>
      <w:r>
        <w:rPr>
          <w:rFonts w:ascii="Times New Roman" w:hAnsi="Times New Roman"/>
          <w:b/>
          <w:sz w:val="24"/>
          <w:szCs w:val="24"/>
        </w:rPr>
        <w:t xml:space="preserve">- </w:t>
      </w:r>
      <w:r w:rsidR="002609ED" w:rsidRPr="00DD065C">
        <w:rPr>
          <w:rFonts w:ascii="Times New Roman" w:hAnsi="Times New Roman"/>
          <w:b/>
          <w:sz w:val="24"/>
          <w:szCs w:val="24"/>
        </w:rPr>
        <w:t>Ya sé; no me digás, tenés razón: la vida es una herida absurda…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(De la letra del Tango “La última curda” de Cátulo Castillo y Aníbal Troilo)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ab/>
      </w:r>
      <w:r w:rsidRPr="00741F7C">
        <w:rPr>
          <w:rFonts w:ascii="Times New Roman" w:hAnsi="Times New Roman"/>
          <w:sz w:val="24"/>
          <w:szCs w:val="24"/>
        </w:rPr>
        <w:tab/>
      </w:r>
      <w:r w:rsidRPr="00741F7C">
        <w:rPr>
          <w:rFonts w:ascii="Times New Roman" w:hAnsi="Times New Roman"/>
          <w:sz w:val="24"/>
          <w:szCs w:val="24"/>
        </w:rPr>
        <w:tab/>
      </w:r>
      <w:r w:rsidRPr="00741F7C">
        <w:rPr>
          <w:rFonts w:ascii="Times New Roman" w:hAnsi="Times New Roman"/>
          <w:sz w:val="24"/>
          <w:szCs w:val="24"/>
        </w:rPr>
        <w:tab/>
        <w:t xml:space="preserve">   “Me resulta tan odioso seguir como conducir”. Nietzsche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lastRenderedPageBreak/>
        <w:t>Estimado joven amigo: No tengo la menor autoridad para sermonear a nadie (apenas soy, un millonario en fracasos) y aunque la tuviera, no la desearía utilizar (intento ser liberal hasta el renunciamiento personal). Por otra parte, tampoco puedo dirigirme a mis contemporáneos (los que no se han dado por “vencidos”, disfrutan del hedonismo pasivo de última instancia, mientras duren las migajas). Por supuesto, poco interesan mis pensamientos a nivel académico, por incómodos y fuera de contexto (fui expulsado de las Escuelas de Negocios, por antiglobalizador, desde antes que ese término trascendiera al gran público, o por intentar enseñar ética, a los que sólo se preparaban para matar).</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Así y todo, por el mérito de haber trabajado para ti (sí, al menos para los que aún leen, por supuesto) desde el año 1998, estudiando, documentando y escribiendo sobre  temas de economía para facilitar la difusión, el entendimiento y el debate de ideas desde una óptica “políticamente incorrecta”, además de dejar un amplio archivo de Informes y Hemeroteca para que “no se olvide lo inolvidable”, permíteme compartir contigo esta “confesión”.</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54% de los miembros de tu generación (“de los ciudadanos de 18 a 34 años”, según los analistas, que no ahorran en sarcasmos, al llamarlos ciudadanos), no tiene proyectos ni ilusión. No aciertan a vislumbrar una salida airosa, ni combatir este estado de cosas. No tienen prisa para hacerse mayores.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virus del desánimo está minando la naturaleza vitalista y combativa de la gente joven. Mientras tanto, el discurso consumista ha resultado una trampa para tantos jóvenes audaces que creyeron en el maná crediticio y el crecimiento económico sin fin.</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Vivir peor que sus padres… Podemos estar asistiendo al primer proceso masivo de descenso social desde los tiempos de la Revolución francesa.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¿Ha surgido una generación apática, desvitalizada, indolente, mecida en el confort familiar? Aplican la estrategia de flexibilizar los deseos (individuos de plastilina) y de restar compromisos (seres invisibles, presentistas). Aprovechar el momento “aquí y ahora”.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Esclavos libres… Jóvenes rotos… Presa fácil de la devastación laboral, corren el riesgo (casi la certeza) de un nivel de vida peor que el de sus padres. Nuestra sociedad excluye aquellos que representan el futuro, transformándolos en extranjeros de sí misma. Excluidos del futuro, desarrollan una actitud nihilista porque no les exige estar motivados, ni asumir responsabilidades.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¿Será posible que esta juventud supuestamente acomodaticia y refractaria a la utopía sea la llamada a abrir nuevos caminos? Vivimos un tiempo sin ideologías. Vivimos en una sociedad “anestesiada”. Una sociedad en la que todo vale. Es mejor no aspirar a mucho y “pillar” lo que se pueda.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Generación decepción… La apatía destructiva que se deriva de la ausencia de valores, de la relatividad moral, de la indiferencia ante quienes nos rodean.</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riesgo de la eterna adolescencia (síndrome de Peter Pan)… alcohol… beber hasta la embriaguez… drogas… problemas en las aulas… abandono y fracaso escolar… indisciplina y violencia…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lastRenderedPageBreak/>
        <w:t>Crisis de identidad… desconfianza y ausencia de valores… conformismo irreversible… Los jóvenes se han instalado en una “impotencia confortable”…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Seguramente algunos padres (ojalá que muchos, entre los que me incluyo) se estén preguntando: ¿Y qué hemos hecho nosotros para merecer esto? Mi respuesta sería: “todo mal” (asumo mi parte del fracaso).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Hemos criado niños eternos; les hemos dado objetos y no afectos; hemos estado demasiado ausentes demasiado tiempo; no le hemos enseñado el valor del esfuerzo, del trabajo, de la responsabilidad; nunca nos hemos sentado con ellos a escucharlos; nunca les hemos dicho que no; hemos desvalorizado el papel de los maestros; hemos sido permisivos, relativistas, consumistas, hedonistas, egoístas, indiferentes, individualistas, insolidarios… y todo ello se ha trasmitido a los hijos.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Hemos deseado que no sufrieran lo que habíamos sufrido nosotros, que tuvieran todo aquello que no habíamos podido tener nosotros, que lograran (sin mirar cómo, ni para qué) el título universitario que no habíamos podido lograr nosotros. Hemos transformado a nuestros hijos en un “trofeo” para demostrar nuestro éxito en la vida.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Y ahora, tarde y mal, nos damos cuenta que el “trofeo” es un fiasco, que hemos malogrado nuestros objetivos y lo que peor aún, hemos estropeado a nuestros hijos.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Estamos cosechando lo que hemos sembrado. Los jóvenes no tienen culpa. La culpa es nuestra. La generación que dirige (simula) el mundo es la nuestra, la generación que dirige (especula) los negocios es la nuestra, la generación que educa (por decir…), cura (en fin…) y da de comer (según…), es la nuestra. La generación que trasmite (muy poco) los valores es la nuestra. Somos los “titulares” de todos los descalabros. Nuestros hijos son el resultado de ellos. La prueba final de la insensatez total.</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Después de este “acto de contrición”, volvamos a ti, joven amigo: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¿Con todos estos “agravantes” y tantos “atenuantes” que piensas hacer tú? ¿Seguir en el vacío total? ¿Continuar excluido del futuro? ¿Esperando heredar la nada?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Las opciones (visto lo visto) son: idiota o ilota… Tú eliges (aunque no es mucho). Los “ni-ni” no dan para más (y tampoco lo desean los amos del universo). Te mearán en la cabeza y te dirán que es lluvia… ¿Y tú te dejas?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Por mucho menos que esto, estalló la Revolución Francesa, por mucho menos que esto se asaltó el Palacio de Invierno, por mucho menos que esto se produjo el mayo del 68.</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Y tú ahí, impotente confortable, sentado en el salón viendo la tele (fútbol + reality shows), llenándote de mierda el “gruyere” cerebral que te dejó el sistema, la droga y el alcohol, esperando la sopa boba que tu anciana madre te pone de limosna…  sin aspirar a mucho, pillando lo que puedes…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Levántate y anda. Apaga la tele. Desconecta el MP3. Date de baja en Facebook. Abandona el Twitter. Deja de enviar SMS. No recargues el móvil…   Patea algún culo, aunque sea el equivocado. Revélate. Toma la calle. Manifiéstate. Tira piedras… Toma la Bastilla, asalta el Palacio de Invierno, revive el espíritu de mayo del 68…</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Mientras te lo piensas, intenta contestar alguna de las siguientes preguntas, trata de reflexionar sobre alguna de las siguientes frases y actúa en consecuencia (ojalá). Te guste o no, tú heredaras el mundo. Que sea igual, peor o mejor, está en tu mano.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lastRenderedPageBreak/>
        <w:t>Nuestra generación fracasó (a las pruebas me remito), intenta que tus hijos no piensen lo mismo de la vuestra. De no ser así, sólo les quedará esperar el final del final…</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¿Qué tan lejos puede llegar la desigualdad antes de que el sistema se derrumbe?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¿Es imaginable otro escenario posible?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¿Existen algunas medidas de prevención económica?...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Antes que sea demasiado tarde.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Tal vez haya que elegir caminos de heterodoxia.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Tal vez haya llegado el fin de la era de los simulacros cosméticos, máscaras y prótesis.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Tal vez estemos ante el fin de la economía de las siliconas.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Un ciclo que toca a su fin.</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fin de las promesas ficticias.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fin del reino de lo homogéneo y simultáneo.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fin de los “teoremas asesinos” de los Organismos Financieros Internacionales.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espectáculo debe terminar.</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Es imposible negar la miseria que crece en medio de la abundancia.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Es imposible no sentir el silencio de las víctimas.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¿Puede existir la liberación con exclusión?</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Habrá que optar entre el hombre y el instrumento, entre la innovación y la tradición, entre lo nuevo y lo perdurable.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Habrá que optar por reconducir al capitalismo antes que muera de sobredosis… Si aún es posible.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Ni Wall Street, ni Silicon Valley, ni Hollywood, son los personajes de la Historia, es el hombre, y a él se debe responder…</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Tal vez todo sea cuestión de cambiar una economía de cabotaje por una economía de altura…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Por mucho que la escenografía quiera tapar la realidad, cuando el móvil deje de ser el corazón de la información, cuando la vida cotidiana sea algo más que un SMS, cuando tus pensamientos puedan ir más allá del Twitter (140 caracteres), no heredarás el viento (humo).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Desde tu insignificancia (la levedad del ser), pero también desde tu grandeza (la fuerza del sujeto activo) podrás ayudar a evitar la “cadena de errores” (las alarmas no saltan hasta que ya es demasiado tarde). La derrota del pensamiento no es generalizada, y el triunfo de la barbarie todavía no es efectivo.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lastRenderedPageBreak/>
        <w:t>También los enemigos persisten y siguen siendo los mismos: los promotores del orden tal cual es. El objetivo sigue siendo indefectiblemente nietzscheano: “Castigar la estupidez”. De otro modo, ésta triunfará en forma absoluta, hasta el punto que los autoritarismos de antaño parecerán opacos y pálidos en comparación con los que habrán logrado sojuzgar los cuerpos, pero también, y sobre todo, las almas.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Hay que hacer una revolución copernicana, terminar con el sometimiento de los hombres a la economía liberal y a su locura generalizada, para someter a la economía a un proyecto de vida en común. No ya servir al capital, sino poner este a disposición de los hombres. El triunfo del capitalismo determinó la muerte de lo político y de la política a favor de un elogio simple y llano de la técnica de la administración de los hombres como bienes.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Todo prolegómeno al reencanto del mundo pasa por esta revolución copernicana: terminar con esa religión de la economía que hace del capital su Dios, y de los hombres vulgares fieles moldeados a su voluntad. De modo que hay que promover un ateísmo en esta materia, al menos un confinamiento de la economía al único registro de los medios, y no de los fines. Debe estar al servicio y no exigir que se la sirva. Para que esto ocurra, debe someterse a lo político; desde hace demasiado tiempo, la política actúa como sirvienta de la economía.</w:t>
      </w:r>
    </w:p>
    <w:p w:rsidR="00DD065C" w:rsidRDefault="002609ED" w:rsidP="00DD065C">
      <w:pPr>
        <w:spacing w:line="240" w:lineRule="auto"/>
        <w:jc w:val="both"/>
        <w:rPr>
          <w:rFonts w:ascii="Times New Roman" w:hAnsi="Times New Roman"/>
          <w:sz w:val="24"/>
          <w:szCs w:val="24"/>
        </w:rPr>
      </w:pPr>
      <w:r w:rsidRPr="00741F7C">
        <w:rPr>
          <w:rFonts w:ascii="Times New Roman" w:hAnsi="Times New Roman"/>
          <w:sz w:val="24"/>
          <w:szCs w:val="24"/>
        </w:rPr>
        <w:t xml:space="preserve">Y tú joven amigo (mientras) inmóvil, paralizado, clavado como un insecto a un corcho, estás al completo servicio de un orden en el cual no tienes opción. Busca el sentido… </w:t>
      </w:r>
    </w:p>
    <w:p w:rsidR="002609ED" w:rsidRPr="00DD065C" w:rsidRDefault="00DD065C" w:rsidP="002609ED">
      <w:pPr>
        <w:shd w:val="clear" w:color="auto" w:fill="FFFFFF"/>
        <w:spacing w:after="150" w:line="240" w:lineRule="auto"/>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 xml:space="preserve">- </w:t>
      </w:r>
      <w:r w:rsidR="002609ED" w:rsidRPr="00DD065C">
        <w:rPr>
          <w:rFonts w:ascii="Times New Roman" w:eastAsia="Times New Roman" w:hAnsi="Times New Roman"/>
          <w:b/>
          <w:sz w:val="24"/>
          <w:szCs w:val="24"/>
          <w:lang w:eastAsia="es-ES"/>
        </w:rPr>
        <w:t xml:space="preserve">Cuando estén secas las pilas de todos los timbres que vos apretás… (*)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 (*) (De la letra del Tango “Yira, yira” de Enrique Santos Discépolo)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Estimado joven amigo: Según dicen los libros de Historia (es que a los viejos nos gusta la Historia)... ya en proceso de desatarse la revolución francesa, cuando la gente del pueblo, a falta de harina y trigo, fue directamente a Versalles a encarar a la Reina, ésta habría respondido con la frase: “Que coman pasteles” (Qu’ils mangent de la brioche), lo que causó un gran enojo en el pueblo, algo que sólo ayudó a odiar más a María Antonieta.</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Hay muchas versiones que señalan por qué María Antonieta habría dicho aquello. Sin embargo, el filósofo Jean-Jacques Rousseau dice que la frase no provino de ella, sino de otra reina María Teresa de Austria (esposa de Luis XIV); la frase original era “S'il ait aucun pain, donnez-leur la croûte au loin du pâté” (Si no tienen pan, que les den el hojaldre en lugar del paté. “Pâtè en croûte”), pero para muchas personas María Antonieta fue la que dijo esa frase, que en cierto sentido ha sido analizada y reconocida por todo el mundo…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El 10 de agosto (1792) se produce la insurrección. Las Tullerías son asaltadas, el Rey se refugia en la Convención, que vota su suspensión provisional, y ambos son internados en el convento de los Feuillants. Al día siguiente, la familia real es transferida a la prisión del Temple. Allí moriría, casi dos años más tarde, su segundo hijo varón, a los 10 años de edad, conocido como Luis XVII, aunque por supuesto nunca reinó. Durante las matanzas de septiembre, la princesa de Lamballe, víctima simbólica, es salvajemente asesinada y su cabeza se exhibe en la punta de una pica, paseándola por delante de las ventanas tras las que se hallaba María Antonieta. Poco después, cuando ya la guerra ha empezado, la familia real queda retenida por la Convención. A principios de diciembre, </w:t>
      </w:r>
      <w:r w:rsidRPr="00741F7C">
        <w:rPr>
          <w:rFonts w:ascii="Times New Roman" w:hAnsi="Times New Roman"/>
          <w:sz w:val="24"/>
          <w:szCs w:val="24"/>
        </w:rPr>
        <w:lastRenderedPageBreak/>
        <w:t>se descubre el “armario de hierro” en el que Luis XVI guarda sus papeles secretos. El proceso, a partir de ese momento, es inevitable.</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El 14 de agosto de 1793, María Antonieta es puesta a disposición judicial ante el Tribunal revolucionario, presentándose como acusador público Fouquier-Tinville. Si en el juicio de Luis XVI se había intentado guardar las apariencias de una cierta equidad, no se hizo así con el proceso a María Antonieta. El dossier se prepara a toda prisa; es, a todas luces, incompleto, Fouquier-Tinville no logra encontrar todos los documentos de Luis XVI.</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xml:space="preserve">María Antonieta es condenada a la pena capital el 16 de octubre, dos días después del inicio del juicio, acusada de alta traición. De madrugada escribe una carta a Madame Isabel, la hermana de Luis XVI: </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“Acabo de ser condenada, no a una muerte honrosa, que se reserva para los criminales, pero voy a reunirme con vuestro hermano”.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Al mediodía del día siguiente María Antonieta es guillotinada, sin haber querido confesarse con el sacerdote constitucional que le habían propuesto. Fue enterrada en el cementerio de la Madeleine, calle de Anjou-Saint-Honoré, con la cabeza entre las piernas. Su cuerpo fue exhumado posteriormente el 18 de enero de 1815 y transportado el 21 a Saint-Denis.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Frases relevantes en sus últimos momentos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Días antes de su muerte, después de que su marido fuera ejecutado, sus hijos arrancados de su lado, el Delfín manipulado para acusarla de estupro, y completamente sola, en su prisión María Antonieta se golpeó la cabeza contra una viga del techo haciéndose una herida que no paraba de sangrar. La todavía reina no se quejó. Ante la pregunta de uno de los guardias: “¿Os habéis hecho daño?”, María Antonieta contestó: “No, ahora ya no hay nada que pueda hacérmelo”.</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Vale la pena recordar uno de sus momentos más estremecedores cuando supo el descuartizamiento cruel y sangriento de su leal amiga María Luisa de Saboya-Carignan, princesa de Lamballe, quien fuera salvajemente asesinada en la prisión de la Force, el 3 de septiembre de 1792, y su cabeza peinada y empalada fue desfilada por las calles entre risas y gritos salvajes.</w:t>
      </w:r>
    </w:p>
    <w:p w:rsidR="002609ED" w:rsidRPr="00741F7C" w:rsidRDefault="002609ED" w:rsidP="002609ED">
      <w:pPr>
        <w:spacing w:line="240" w:lineRule="auto"/>
        <w:jc w:val="both"/>
        <w:rPr>
          <w:rFonts w:ascii="Times New Roman" w:hAnsi="Times New Roman"/>
          <w:sz w:val="24"/>
          <w:szCs w:val="24"/>
        </w:rPr>
      </w:pPr>
      <w:r w:rsidRPr="00741F7C">
        <w:rPr>
          <w:rFonts w:ascii="Times New Roman" w:hAnsi="Times New Roman"/>
          <w:sz w:val="24"/>
          <w:szCs w:val="24"/>
        </w:rPr>
        <w:t>• El día de su ejecución, mientras el pueblo entero la abucheaba e insultaba, María Antonieta se tropezó subiendo al cadalso y pisó al verdugo que estaba a punto de guillotinarla. La reina le dijo: “Disculpe señor, no lo hice a propósito”.</w:t>
      </w:r>
    </w:p>
    <w:p w:rsidR="002609ED" w:rsidRDefault="002609ED" w:rsidP="002609ED">
      <w:pPr>
        <w:spacing w:line="240" w:lineRule="auto"/>
        <w:jc w:val="both"/>
        <w:rPr>
          <w:rFonts w:ascii="Times New Roman" w:hAnsi="Times New Roman"/>
          <w:b/>
          <w:sz w:val="24"/>
          <w:szCs w:val="24"/>
        </w:rPr>
      </w:pPr>
      <w:r>
        <w:rPr>
          <w:rFonts w:ascii="Times New Roman" w:hAnsi="Times New Roman"/>
          <w:b/>
          <w:sz w:val="24"/>
          <w:szCs w:val="24"/>
        </w:rPr>
        <w:t xml:space="preserve">- </w:t>
      </w:r>
      <w:r w:rsidR="004D66C7">
        <w:rPr>
          <w:rFonts w:ascii="Times New Roman" w:hAnsi="Times New Roman"/>
          <w:b/>
          <w:sz w:val="24"/>
          <w:szCs w:val="24"/>
        </w:rPr>
        <w:t>Desde octubre de 2000</w:t>
      </w:r>
      <w:r>
        <w:rPr>
          <w:rFonts w:ascii="Times New Roman" w:hAnsi="Times New Roman"/>
          <w:b/>
          <w:sz w:val="24"/>
          <w:szCs w:val="24"/>
        </w:rPr>
        <w:t xml:space="preserve"> a septiembre de 2014</w:t>
      </w:r>
      <w:r w:rsidR="004B0499">
        <w:rPr>
          <w:rFonts w:ascii="Times New Roman" w:hAnsi="Times New Roman"/>
          <w:b/>
          <w:sz w:val="24"/>
          <w:szCs w:val="24"/>
        </w:rPr>
        <w:t>,</w:t>
      </w:r>
      <w:r w:rsidR="004D66C7">
        <w:rPr>
          <w:rFonts w:ascii="Times New Roman" w:hAnsi="Times New Roman"/>
          <w:b/>
          <w:sz w:val="24"/>
          <w:szCs w:val="24"/>
        </w:rPr>
        <w:t xml:space="preserve"> sigo </w:t>
      </w:r>
      <w:r w:rsidR="00DD065C">
        <w:rPr>
          <w:rFonts w:ascii="Times New Roman" w:hAnsi="Times New Roman"/>
          <w:b/>
          <w:sz w:val="24"/>
          <w:szCs w:val="24"/>
        </w:rPr>
        <w:t>“</w:t>
      </w:r>
      <w:r w:rsidR="004D66C7">
        <w:rPr>
          <w:rFonts w:ascii="Times New Roman" w:hAnsi="Times New Roman"/>
          <w:b/>
          <w:sz w:val="24"/>
          <w:szCs w:val="24"/>
        </w:rPr>
        <w:t>erre que erre</w:t>
      </w:r>
      <w:r w:rsidR="00DD065C">
        <w:rPr>
          <w:rFonts w:ascii="Times New Roman" w:hAnsi="Times New Roman"/>
          <w:b/>
          <w:sz w:val="24"/>
          <w:szCs w:val="24"/>
        </w:rPr>
        <w:t>”</w:t>
      </w:r>
      <w:r w:rsidR="00B93F02">
        <w:rPr>
          <w:rFonts w:ascii="Times New Roman" w:hAnsi="Times New Roman"/>
          <w:b/>
          <w:sz w:val="24"/>
          <w:szCs w:val="24"/>
        </w:rPr>
        <w:t xml:space="preserve"> (con esperanza y sin miedo</w:t>
      </w:r>
      <w:r>
        <w:rPr>
          <w:rFonts w:ascii="Times New Roman" w:hAnsi="Times New Roman"/>
          <w:b/>
          <w:sz w:val="24"/>
          <w:szCs w:val="24"/>
        </w:rPr>
        <w:t>)</w:t>
      </w:r>
    </w:p>
    <w:p w:rsidR="002609ED" w:rsidRDefault="004D66C7" w:rsidP="002609ED">
      <w:pPr>
        <w:spacing w:line="240" w:lineRule="auto"/>
        <w:jc w:val="both"/>
        <w:rPr>
          <w:rFonts w:ascii="Times New Roman" w:hAnsi="Times New Roman"/>
          <w:sz w:val="24"/>
          <w:szCs w:val="24"/>
        </w:rPr>
      </w:pPr>
      <w:r>
        <w:rPr>
          <w:rFonts w:ascii="Times New Roman" w:hAnsi="Times New Roman"/>
          <w:sz w:val="24"/>
          <w:szCs w:val="24"/>
        </w:rPr>
        <w:t>Catorce años</w:t>
      </w:r>
      <w:r w:rsidR="002609ED">
        <w:rPr>
          <w:rFonts w:ascii="Times New Roman" w:hAnsi="Times New Roman"/>
          <w:sz w:val="24"/>
          <w:szCs w:val="24"/>
        </w:rPr>
        <w:t xml:space="preserve"> y cuatro nietos después… sigo siendo “millonario” en derrotas, y continúo rumiando las mismas viejas y queridas </w:t>
      </w:r>
      <w:r w:rsidR="002609ED" w:rsidRPr="00A52AC4">
        <w:rPr>
          <w:rFonts w:ascii="Times New Roman" w:hAnsi="Times New Roman"/>
          <w:sz w:val="24"/>
          <w:szCs w:val="24"/>
        </w:rPr>
        <w:t>causas perdid</w:t>
      </w:r>
      <w:r w:rsidR="002609ED">
        <w:rPr>
          <w:rFonts w:ascii="Times New Roman" w:hAnsi="Times New Roman"/>
          <w:sz w:val="24"/>
          <w:szCs w:val="24"/>
        </w:rPr>
        <w:t>as o la amargura de la victoria.</w:t>
      </w:r>
    </w:p>
    <w:p w:rsidR="002609ED" w:rsidRDefault="002609ED" w:rsidP="002609ED">
      <w:pPr>
        <w:spacing w:line="240" w:lineRule="auto"/>
        <w:jc w:val="both"/>
        <w:rPr>
          <w:rFonts w:ascii="Times New Roman" w:hAnsi="Times New Roman"/>
          <w:sz w:val="24"/>
          <w:szCs w:val="24"/>
        </w:rPr>
      </w:pPr>
      <w:r>
        <w:rPr>
          <w:rFonts w:ascii="Times New Roman" w:hAnsi="Times New Roman"/>
          <w:sz w:val="24"/>
          <w:szCs w:val="24"/>
        </w:rPr>
        <w:t>La lección que puedo sacar</w:t>
      </w:r>
      <w:r w:rsidRPr="00741F7C">
        <w:rPr>
          <w:rFonts w:ascii="Times New Roman" w:hAnsi="Times New Roman"/>
          <w:sz w:val="24"/>
          <w:szCs w:val="24"/>
        </w:rPr>
        <w:t xml:space="preserve"> es que a menudo los débiles y los vulnerables tienen cosas útiles que enseñar a los fuertes.</w:t>
      </w:r>
      <w:r>
        <w:rPr>
          <w:rFonts w:ascii="Times New Roman" w:hAnsi="Times New Roman"/>
          <w:sz w:val="24"/>
          <w:szCs w:val="24"/>
        </w:rPr>
        <w:t xml:space="preserve"> </w:t>
      </w:r>
      <w:r w:rsidRPr="00741F7C">
        <w:rPr>
          <w:rFonts w:ascii="Times New Roman" w:hAnsi="Times New Roman"/>
          <w:sz w:val="24"/>
          <w:szCs w:val="24"/>
        </w:rPr>
        <w:t>Avanzando un poco más, Günter Grass en Mi Siglo, nos dice: “A veces, aunque con retraso de decenios, incluso ganan los que tiran piedras”…</w:t>
      </w:r>
    </w:p>
    <w:p w:rsidR="002609ED" w:rsidRDefault="002609ED" w:rsidP="002609ED">
      <w:pPr>
        <w:spacing w:line="240" w:lineRule="auto"/>
        <w:jc w:val="both"/>
        <w:rPr>
          <w:rFonts w:ascii="Times New Roman" w:hAnsi="Times New Roman"/>
          <w:sz w:val="24"/>
          <w:szCs w:val="24"/>
        </w:rPr>
      </w:pPr>
      <w:r>
        <w:rPr>
          <w:rFonts w:ascii="Times New Roman" w:hAnsi="Times New Roman"/>
          <w:sz w:val="24"/>
          <w:szCs w:val="24"/>
        </w:rPr>
        <w:lastRenderedPageBreak/>
        <w:t xml:space="preserve">Luego de este largo y doloroso, alegato en favor de los niños (“en el nombre del nieto”), suficientemente documentado, a modo de final (para no olvidar mis orígenes y rizar la melancolía), voy a dejarlos con unos versos de mi tierra: </w:t>
      </w:r>
    </w:p>
    <w:p w:rsidR="002609ED" w:rsidRPr="00936D1C" w:rsidRDefault="002609ED" w:rsidP="002609ED">
      <w:pPr>
        <w:spacing w:line="240" w:lineRule="auto"/>
        <w:jc w:val="both"/>
        <w:rPr>
          <w:rFonts w:ascii="Times New Roman" w:hAnsi="Times New Roman"/>
          <w:sz w:val="24"/>
          <w:szCs w:val="24"/>
        </w:rPr>
      </w:pPr>
      <w:r w:rsidRPr="00936D1C">
        <w:rPr>
          <w:rFonts w:ascii="Times New Roman" w:hAnsi="Times New Roman"/>
          <w:sz w:val="24"/>
          <w:szCs w:val="24"/>
        </w:rPr>
        <w:t xml:space="preserve">Letra de </w:t>
      </w:r>
      <w:r>
        <w:rPr>
          <w:rFonts w:ascii="Times New Roman" w:hAnsi="Times New Roman"/>
          <w:sz w:val="24"/>
          <w:szCs w:val="24"/>
        </w:rPr>
        <w:t>“</w:t>
      </w:r>
      <w:r w:rsidRPr="00936D1C">
        <w:rPr>
          <w:rFonts w:ascii="Times New Roman" w:hAnsi="Times New Roman"/>
          <w:sz w:val="24"/>
          <w:szCs w:val="24"/>
        </w:rPr>
        <w:t>Recital a la infancia</w:t>
      </w:r>
      <w:r>
        <w:rPr>
          <w:rFonts w:ascii="Times New Roman" w:hAnsi="Times New Roman"/>
          <w:sz w:val="24"/>
          <w:szCs w:val="24"/>
        </w:rPr>
        <w:t xml:space="preserve">” </w:t>
      </w:r>
      <w:r w:rsidRPr="00936D1C">
        <w:rPr>
          <w:rFonts w:ascii="Times New Roman" w:hAnsi="Times New Roman"/>
          <w:sz w:val="24"/>
          <w:szCs w:val="24"/>
        </w:rPr>
        <w:t>de Horacio Guarany (fragmento)</w:t>
      </w:r>
    </w:p>
    <w:p w:rsidR="002609ED" w:rsidRDefault="002609ED" w:rsidP="002609ED">
      <w:pPr>
        <w:spacing w:line="240" w:lineRule="auto"/>
        <w:jc w:val="both"/>
        <w:rPr>
          <w:rFonts w:ascii="Times New Roman" w:hAnsi="Times New Roman"/>
          <w:b/>
          <w:sz w:val="24"/>
          <w:szCs w:val="24"/>
        </w:rPr>
      </w:pPr>
      <w:r w:rsidRPr="00B12A56">
        <w:rPr>
          <w:rFonts w:ascii="Times New Roman" w:hAnsi="Times New Roman"/>
          <w:b/>
          <w:sz w:val="24"/>
          <w:szCs w:val="24"/>
        </w:rPr>
        <w:t>Mi casa era muy triste cuando niño, por todas partes se encendían velas... Había una pascua de lunas sin auroras, cristos de palo y largas cabelleras... ¿Cómo era mi infancia?... no recuerdo... uno andaba de yapa, de prestado, perdido entre las hachas y los montes, como una flor que hubieran pisoteado. ¿Quién se llevó mi niño de las manos? ¿Quién lo golpeó? ¿A dónde lo llevaron? ¿Quién lo mató? ¿Quiénes lo despojaron de sus juguetes? ¿Quiénes? ¿Quiénes? ¿Quiénes? Voy por las calles buscándolo a mi niño, ese que nunca fui, no me dejaron... El día que lo encuentre lo hago un hombre para que sepa quienes lo mataron... El día que lo encuentre lo hago un hombre para que sepa quienes lo mataron...</w:t>
      </w:r>
    </w:p>
    <w:p w:rsidR="00163532" w:rsidRPr="00823122" w:rsidRDefault="002609ED" w:rsidP="00823122">
      <w:pPr>
        <w:spacing w:line="240" w:lineRule="auto"/>
        <w:jc w:val="both"/>
        <w:rPr>
          <w:rFonts w:ascii="Times New Roman" w:hAnsi="Times New Roman"/>
          <w:b/>
          <w:sz w:val="24"/>
          <w:szCs w:val="24"/>
        </w:rPr>
      </w:pPr>
      <w:r w:rsidRPr="000B31F8">
        <w:rPr>
          <w:rFonts w:ascii="Times New Roman" w:hAnsi="Times New Roman"/>
          <w:sz w:val="24"/>
          <w:szCs w:val="24"/>
        </w:rPr>
        <w:t xml:space="preserve">A partir de esto, </w:t>
      </w:r>
      <w:r w:rsidRPr="000B31F8">
        <w:rPr>
          <w:rFonts w:ascii="Times New Roman" w:hAnsi="Times New Roman"/>
          <w:b/>
          <w:sz w:val="24"/>
          <w:szCs w:val="24"/>
        </w:rPr>
        <w:t>ustedes mismos</w:t>
      </w:r>
      <w:r w:rsidR="00670A16">
        <w:rPr>
          <w:rFonts w:ascii="Times New Roman" w:hAnsi="Times New Roman"/>
          <w:sz w:val="24"/>
          <w:szCs w:val="24"/>
        </w:rPr>
        <w:t>.</w:t>
      </w:r>
      <w:r>
        <w:rPr>
          <w:rFonts w:ascii="Times New Roman" w:hAnsi="Times New Roman"/>
          <w:sz w:val="24"/>
          <w:szCs w:val="24"/>
        </w:rPr>
        <w:t xml:space="preserve"> </w:t>
      </w:r>
    </w:p>
    <w:p w:rsidR="00A82BD0" w:rsidRDefault="00F63CCD" w:rsidP="00B412B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lo que me toca, </w:t>
      </w:r>
      <w:r w:rsidR="00DD065C" w:rsidRPr="00823122">
        <w:rPr>
          <w:rFonts w:ascii="Times New Roman" w:hAnsi="Times New Roman" w:cs="Times New Roman"/>
          <w:sz w:val="24"/>
          <w:szCs w:val="24"/>
        </w:rPr>
        <w:t>he intentado,</w:t>
      </w:r>
      <w:r>
        <w:rPr>
          <w:rFonts w:ascii="Times New Roman" w:hAnsi="Times New Roman" w:cs="Times New Roman"/>
          <w:sz w:val="24"/>
          <w:szCs w:val="24"/>
        </w:rPr>
        <w:t xml:space="preserve"> al menos,</w:t>
      </w:r>
      <w:r w:rsidR="00DD065C" w:rsidRPr="00823122">
        <w:rPr>
          <w:rFonts w:ascii="Times New Roman" w:hAnsi="Times New Roman" w:cs="Times New Roman"/>
          <w:sz w:val="24"/>
          <w:szCs w:val="24"/>
        </w:rPr>
        <w:t xml:space="preserve"> no ser un monaguillo</w:t>
      </w:r>
      <w:r w:rsidR="00823122" w:rsidRPr="00823122">
        <w:rPr>
          <w:rFonts w:ascii="Times New Roman" w:hAnsi="Times New Roman" w:cs="Times New Roman"/>
          <w:sz w:val="24"/>
          <w:szCs w:val="24"/>
        </w:rPr>
        <w:t>,</w:t>
      </w:r>
      <w:r w:rsidR="00DD065C" w:rsidRPr="00823122">
        <w:rPr>
          <w:rFonts w:ascii="Times New Roman" w:hAnsi="Times New Roman" w:cs="Times New Roman"/>
          <w:sz w:val="24"/>
          <w:szCs w:val="24"/>
        </w:rPr>
        <w:t xml:space="preserve"> rendido en genuflexa manifestación colectiva de vasallaje</w:t>
      </w:r>
      <w:r w:rsidR="00823122">
        <w:rPr>
          <w:rFonts w:ascii="Times New Roman" w:hAnsi="Times New Roman" w:cs="Times New Roman"/>
          <w:sz w:val="24"/>
          <w:szCs w:val="24"/>
        </w:rPr>
        <w:t>,</w:t>
      </w:r>
      <w:r w:rsidR="00823122" w:rsidRPr="00823122">
        <w:rPr>
          <w:rFonts w:ascii="Times New Roman" w:hAnsi="Times New Roman" w:cs="Times New Roman"/>
          <w:sz w:val="24"/>
          <w:szCs w:val="24"/>
        </w:rPr>
        <w:t xml:space="preserve"> ante la banca avariciosa y egoísta</w:t>
      </w:r>
      <w:r w:rsidR="004E1142">
        <w:rPr>
          <w:rFonts w:ascii="Times New Roman" w:hAnsi="Times New Roman" w:cs="Times New Roman"/>
          <w:sz w:val="24"/>
          <w:szCs w:val="24"/>
        </w:rPr>
        <w:t xml:space="preserve"> </w:t>
      </w:r>
      <w:r w:rsidR="00823122" w:rsidRPr="00823122">
        <w:rPr>
          <w:rFonts w:ascii="Times New Roman" w:hAnsi="Times New Roman" w:cs="Times New Roman"/>
          <w:sz w:val="24"/>
          <w:szCs w:val="24"/>
        </w:rPr>
        <w:t xml:space="preserve">, capaz de dejar tirada a la gente, y denunciar la crisis moral de un sistema </w:t>
      </w:r>
      <w:r w:rsidR="00AC19C2">
        <w:rPr>
          <w:rFonts w:ascii="Times New Roman" w:hAnsi="Times New Roman" w:cs="Times New Roman"/>
          <w:sz w:val="24"/>
          <w:szCs w:val="24"/>
        </w:rPr>
        <w:t xml:space="preserve">político y </w:t>
      </w:r>
      <w:r w:rsidR="00823122" w:rsidRPr="00823122">
        <w:rPr>
          <w:rFonts w:ascii="Times New Roman" w:hAnsi="Times New Roman" w:cs="Times New Roman"/>
          <w:sz w:val="24"/>
          <w:szCs w:val="24"/>
        </w:rPr>
        <w:t>económico que ha perdido el norte y también la vergüenza.</w:t>
      </w:r>
      <w:r w:rsidR="00AC19C2">
        <w:rPr>
          <w:rFonts w:ascii="Times New Roman" w:hAnsi="Times New Roman" w:cs="Times New Roman"/>
          <w:sz w:val="24"/>
          <w:szCs w:val="24"/>
        </w:rPr>
        <w:t xml:space="preserve"> El abandono de los niños es, quizá, la evidencia más grave de esa decadencia ética. </w:t>
      </w:r>
    </w:p>
    <w:p w:rsidR="004E1142" w:rsidRDefault="004E1142" w:rsidP="00B412BA">
      <w:pPr>
        <w:spacing w:line="240" w:lineRule="auto"/>
        <w:jc w:val="both"/>
        <w:rPr>
          <w:rFonts w:ascii="Times New Roman" w:hAnsi="Times New Roman" w:cs="Times New Roman"/>
          <w:sz w:val="24"/>
          <w:szCs w:val="24"/>
        </w:rPr>
      </w:pPr>
      <w:r>
        <w:rPr>
          <w:rFonts w:ascii="Times New Roman" w:hAnsi="Times New Roman" w:cs="Times New Roman"/>
          <w:sz w:val="24"/>
          <w:szCs w:val="24"/>
        </w:rPr>
        <w:t>A pe</w:t>
      </w:r>
      <w:r w:rsidR="00F83E62">
        <w:rPr>
          <w:rFonts w:ascii="Times New Roman" w:hAnsi="Times New Roman" w:cs="Times New Roman"/>
          <w:sz w:val="24"/>
          <w:szCs w:val="24"/>
        </w:rPr>
        <w:t>sar de mi poca voz, he procurado</w:t>
      </w:r>
      <w:r>
        <w:rPr>
          <w:rFonts w:ascii="Times New Roman" w:hAnsi="Times New Roman" w:cs="Times New Roman"/>
          <w:sz w:val="24"/>
          <w:szCs w:val="24"/>
        </w:rPr>
        <w:t>, hacerl</w:t>
      </w:r>
      <w:r w:rsidR="00F83E62">
        <w:rPr>
          <w:rFonts w:ascii="Times New Roman" w:hAnsi="Times New Roman" w:cs="Times New Roman"/>
          <w:sz w:val="24"/>
          <w:szCs w:val="24"/>
        </w:rPr>
        <w:t>es abrir los ojos, a veces</w:t>
      </w:r>
      <w:r w:rsidR="00B63165">
        <w:rPr>
          <w:rFonts w:ascii="Times New Roman" w:hAnsi="Times New Roman" w:cs="Times New Roman"/>
          <w:sz w:val="24"/>
          <w:szCs w:val="24"/>
        </w:rPr>
        <w:t xml:space="preserve"> cerrados o condescendientes, al contubernio entre política y mercado, causa y razón de la pérdida de legitimidad del estado democrático, en cuanto artífice y defensor del bien público.</w:t>
      </w:r>
    </w:p>
    <w:p w:rsidR="00B63165" w:rsidRPr="00B63165" w:rsidRDefault="00B63165" w:rsidP="00B412BA">
      <w:pPr>
        <w:spacing w:line="240" w:lineRule="auto"/>
        <w:jc w:val="both"/>
        <w:rPr>
          <w:rFonts w:ascii="Times New Roman" w:hAnsi="Times New Roman" w:cs="Times New Roman"/>
          <w:sz w:val="24"/>
          <w:szCs w:val="24"/>
        </w:rPr>
      </w:pPr>
      <w:r w:rsidRPr="00B63165">
        <w:rPr>
          <w:rFonts w:ascii="Times New Roman" w:hAnsi="Times New Roman" w:cs="Times New Roman"/>
          <w:sz w:val="24"/>
          <w:szCs w:val="24"/>
        </w:rPr>
        <w:t>Los cantos a la eficiencia de los mercados y la irresponsable convicción de que el crecimiento del capital, liberado de regulaciones estatales, sería perpetuo, se sumaron al desprecio de todo lo público en una desbocada carrera hacia la privatización de los bienes comunes.</w:t>
      </w:r>
    </w:p>
    <w:p w:rsidR="00B63165" w:rsidRPr="00B63165" w:rsidRDefault="00B63165" w:rsidP="00B63165">
      <w:pPr>
        <w:pStyle w:val="NormalWeb"/>
        <w:shd w:val="clear" w:color="auto" w:fill="FFFFFF"/>
        <w:jc w:val="both"/>
      </w:pPr>
      <w:r w:rsidRPr="00B63165">
        <w:t xml:space="preserve">Lo que se agazapaba tras el púdico nombre de economía de mercado reveló su verdadero rostro: el capital, que había desaparecido de la retórica socio-política de los años de reconstrucción de la larga posguerra mundial, volvió por sus fueros de la manera que desde su origen lo ha caracterizado: con una crisis devastadora, que hizo buena una vez más la dramática predicción del utópico Robert Owen: si se deja que la economía de mercado evolucione según sus propias leyes, solo se provocarán grandes y permanentes males. </w:t>
      </w:r>
    </w:p>
    <w:p w:rsidR="00A10751" w:rsidRPr="00900E83" w:rsidRDefault="00B63165" w:rsidP="006216E5">
      <w:pPr>
        <w:pStyle w:val="NormalWeb"/>
        <w:shd w:val="clear" w:color="auto" w:fill="FFFFFF"/>
        <w:jc w:val="both"/>
        <w:rPr>
          <w:b/>
        </w:rPr>
      </w:pPr>
      <w:r w:rsidRPr="00B63165">
        <w:t>Y ha sido la brutal crisis del capitalismo financiero unida a la incapacidad del Estado democrático, previamente vaciado de su sustancia representativa y adminis</w:t>
      </w:r>
      <w:r w:rsidR="00A04908">
        <w:t>trativa, para hacerle frente, la</w:t>
      </w:r>
      <w:r w:rsidRPr="00B63165">
        <w:t xml:space="preserve"> q</w:t>
      </w:r>
      <w:r w:rsidR="00F83E62">
        <w:t>ue ha provocado ciertas reacciones</w:t>
      </w:r>
      <w:r w:rsidRPr="00B63165">
        <w:t xml:space="preserve"> sociales que recuerdan a aquellas formas de autoprotección de la sociedad que Karl Polanyi teorizó como causas de la gran transformación del capitalismo salvaje del </w:t>
      </w:r>
      <w:r w:rsidRPr="00F83E62">
        <w:rPr>
          <w:rStyle w:val="nfasis"/>
          <w:i w:val="0"/>
        </w:rPr>
        <w:t>laissez-faire</w:t>
      </w:r>
      <w:r w:rsidRPr="00B63165">
        <w:t>, cuando todo se degradó a la condición de mercancía hasta que los obreros de</w:t>
      </w:r>
      <w:r w:rsidR="00F83E62">
        <w:t xml:space="preserve"> las</w:t>
      </w:r>
      <w:r w:rsidRPr="00B63165">
        <w:t xml:space="preserve"> fábrica</w:t>
      </w:r>
      <w:r w:rsidR="00F83E62">
        <w:t>s</w:t>
      </w:r>
      <w:r w:rsidRPr="00B63165">
        <w:t>, con sus organizaciones de clase, y las clases medias que accedieron por la conquista del sufragio universal al poder político, frenaron la destrucción col</w:t>
      </w:r>
      <w:r w:rsidR="00F83E62">
        <w:t>ocando las bases del Estado de B</w:t>
      </w:r>
      <w:r w:rsidRPr="00B63165">
        <w:t>ienestar.</w:t>
      </w:r>
      <w:r w:rsidR="00900E83">
        <w:t xml:space="preserve"> </w:t>
      </w:r>
      <w:r w:rsidR="001164F6">
        <w:rPr>
          <w:b/>
        </w:rPr>
        <w:t>Oremos, para que a la dictadura del mercado la</w:t>
      </w:r>
      <w:r w:rsidR="00900E83" w:rsidRPr="00900E83">
        <w:rPr>
          <w:b/>
        </w:rPr>
        <w:t xml:space="preserve"> suceda el imperio de la razón</w:t>
      </w:r>
      <w:r w:rsidR="00900E83">
        <w:rPr>
          <w:b/>
        </w:rPr>
        <w:t>.</w:t>
      </w:r>
      <w:r w:rsidR="00B4494C">
        <w:rPr>
          <w:b/>
        </w:rPr>
        <w:t xml:space="preserve"> En el nombre de nuestros hijos y de lo</w:t>
      </w:r>
      <w:r w:rsidR="00732D71">
        <w:rPr>
          <w:b/>
        </w:rPr>
        <w:t>s hijos de nu</w:t>
      </w:r>
      <w:r w:rsidR="00DD650F">
        <w:rPr>
          <w:b/>
        </w:rPr>
        <w:t xml:space="preserve">estros hijos, </w:t>
      </w:r>
      <w:r w:rsidR="00757EA0">
        <w:rPr>
          <w:b/>
        </w:rPr>
        <w:t>basta de falsos dogmas.</w:t>
      </w:r>
    </w:p>
    <w:sectPr w:rsidR="00A10751" w:rsidRPr="00900E83">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EC Square Sans Pro Medium">
    <w:altName w:val="EC Square Sans Pro Medium"/>
    <w:panose1 w:val="00000000000000000000"/>
    <w:charset w:val="00"/>
    <w:family w:val="swiss"/>
    <w:notTrueType/>
    <w:pitch w:val="default"/>
    <w:sig w:usb0="00000003" w:usb1="00000000" w:usb2="00000000" w:usb3="00000000" w:csb0="00000001" w:csb1="00000000"/>
  </w:font>
  <w:font w:name="EC Square Sans Pro">
    <w:altName w:val="EC Square Sans Pro"/>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GaramondPro-Regular">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672B62"/>
    <w:multiLevelType w:val="hybridMultilevel"/>
    <w:tmpl w:val="4EA2F4D0"/>
    <w:lvl w:ilvl="0" w:tplc="6E16E54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24B20160"/>
    <w:multiLevelType w:val="hybridMultilevel"/>
    <w:tmpl w:val="1B6C66E6"/>
    <w:lvl w:ilvl="0" w:tplc="6AB63A0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2D4C6985"/>
    <w:multiLevelType w:val="hybridMultilevel"/>
    <w:tmpl w:val="2A20765A"/>
    <w:lvl w:ilvl="0" w:tplc="02C46BF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A337DA9"/>
    <w:multiLevelType w:val="multilevel"/>
    <w:tmpl w:val="02AAB6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445A7DF9"/>
    <w:multiLevelType w:val="hybridMultilevel"/>
    <w:tmpl w:val="A57623BE"/>
    <w:lvl w:ilvl="0" w:tplc="F7A294F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48DA0E3C"/>
    <w:multiLevelType w:val="hybridMultilevel"/>
    <w:tmpl w:val="52F6396E"/>
    <w:lvl w:ilvl="0" w:tplc="5DA26566">
      <w:start w:val="1"/>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53DE4617"/>
    <w:multiLevelType w:val="hybridMultilevel"/>
    <w:tmpl w:val="CB18F61A"/>
    <w:lvl w:ilvl="0" w:tplc="A728322A">
      <w:start w:val="3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57D1357D"/>
    <w:multiLevelType w:val="hybridMultilevel"/>
    <w:tmpl w:val="64B281FE"/>
    <w:lvl w:ilvl="0" w:tplc="5810E71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5AE12198"/>
    <w:multiLevelType w:val="singleLevel"/>
    <w:tmpl w:val="EF5E7776"/>
    <w:lvl w:ilvl="0">
      <w:numFmt w:val="bullet"/>
      <w:lvlText w:val="-"/>
      <w:lvlJc w:val="left"/>
      <w:pPr>
        <w:tabs>
          <w:tab w:val="num" w:pos="360"/>
        </w:tabs>
        <w:ind w:left="360" w:hanging="360"/>
      </w:pPr>
      <w:rPr>
        <w:rFonts w:ascii="Times New Roman" w:hAnsi="Times New Roman" w:cs="Times New Roman" w:hint="default"/>
      </w:rPr>
    </w:lvl>
  </w:abstractNum>
  <w:abstractNum w:abstractNumId="9">
    <w:nsid w:val="63BB54E4"/>
    <w:multiLevelType w:val="hybridMultilevel"/>
    <w:tmpl w:val="8716E4DC"/>
    <w:lvl w:ilvl="0" w:tplc="F500CA9E">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7A2F3C7C"/>
    <w:multiLevelType w:val="hybridMultilevel"/>
    <w:tmpl w:val="2EB409F0"/>
    <w:lvl w:ilvl="0" w:tplc="265E55B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7"/>
  </w:num>
  <w:num w:numId="4">
    <w:abstractNumId w:val="10"/>
  </w:num>
  <w:num w:numId="5">
    <w:abstractNumId w:val="1"/>
  </w:num>
  <w:num w:numId="6">
    <w:abstractNumId w:val="9"/>
  </w:num>
  <w:num w:numId="7">
    <w:abstractNumId w:val="6"/>
  </w:num>
  <w:num w:numId="8">
    <w:abstractNumId w:val="4"/>
  </w:num>
  <w:num w:numId="9">
    <w:abstractNumId w:val="0"/>
  </w:num>
  <w:num w:numId="10">
    <w:abstractNumId w:val="2"/>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6D8B"/>
    <w:rsid w:val="00027134"/>
    <w:rsid w:val="000506DD"/>
    <w:rsid w:val="00051FA0"/>
    <w:rsid w:val="0005618C"/>
    <w:rsid w:val="000674E6"/>
    <w:rsid w:val="00067DE9"/>
    <w:rsid w:val="00072E41"/>
    <w:rsid w:val="0008460C"/>
    <w:rsid w:val="00093D1C"/>
    <w:rsid w:val="000B31F8"/>
    <w:rsid w:val="000C2ED6"/>
    <w:rsid w:val="000E7672"/>
    <w:rsid w:val="000F1BDE"/>
    <w:rsid w:val="000F6C90"/>
    <w:rsid w:val="001164F6"/>
    <w:rsid w:val="001373FB"/>
    <w:rsid w:val="0014304C"/>
    <w:rsid w:val="0014353E"/>
    <w:rsid w:val="00161AD7"/>
    <w:rsid w:val="00163532"/>
    <w:rsid w:val="001847A4"/>
    <w:rsid w:val="001C3977"/>
    <w:rsid w:val="001D53D5"/>
    <w:rsid w:val="001D7263"/>
    <w:rsid w:val="001E07F5"/>
    <w:rsid w:val="001E3B80"/>
    <w:rsid w:val="001F0E0C"/>
    <w:rsid w:val="00213574"/>
    <w:rsid w:val="00226D0E"/>
    <w:rsid w:val="00232B45"/>
    <w:rsid w:val="0023736B"/>
    <w:rsid w:val="00245424"/>
    <w:rsid w:val="002609ED"/>
    <w:rsid w:val="00296451"/>
    <w:rsid w:val="00297AA2"/>
    <w:rsid w:val="002A58AA"/>
    <w:rsid w:val="002C2D76"/>
    <w:rsid w:val="002C5A49"/>
    <w:rsid w:val="002D6894"/>
    <w:rsid w:val="00333453"/>
    <w:rsid w:val="00356C96"/>
    <w:rsid w:val="00361527"/>
    <w:rsid w:val="00366D0D"/>
    <w:rsid w:val="003A357F"/>
    <w:rsid w:val="003B18B5"/>
    <w:rsid w:val="003B2F30"/>
    <w:rsid w:val="003F6CD1"/>
    <w:rsid w:val="004017FB"/>
    <w:rsid w:val="00410D48"/>
    <w:rsid w:val="00427FAF"/>
    <w:rsid w:val="00462C3F"/>
    <w:rsid w:val="00487176"/>
    <w:rsid w:val="00496A57"/>
    <w:rsid w:val="004B0499"/>
    <w:rsid w:val="004D66C7"/>
    <w:rsid w:val="004E0F4E"/>
    <w:rsid w:val="004E1142"/>
    <w:rsid w:val="004E67F9"/>
    <w:rsid w:val="00573D27"/>
    <w:rsid w:val="0057463C"/>
    <w:rsid w:val="00585A8E"/>
    <w:rsid w:val="005A4BA8"/>
    <w:rsid w:val="005D5267"/>
    <w:rsid w:val="005E441D"/>
    <w:rsid w:val="006006AC"/>
    <w:rsid w:val="0060161E"/>
    <w:rsid w:val="006216E5"/>
    <w:rsid w:val="00632777"/>
    <w:rsid w:val="006451A4"/>
    <w:rsid w:val="0066463C"/>
    <w:rsid w:val="00670A16"/>
    <w:rsid w:val="00692684"/>
    <w:rsid w:val="006B1017"/>
    <w:rsid w:val="006F73D8"/>
    <w:rsid w:val="00702D75"/>
    <w:rsid w:val="00710183"/>
    <w:rsid w:val="00716D8B"/>
    <w:rsid w:val="00732D71"/>
    <w:rsid w:val="00742721"/>
    <w:rsid w:val="007436CB"/>
    <w:rsid w:val="00757EA0"/>
    <w:rsid w:val="00767244"/>
    <w:rsid w:val="007716AD"/>
    <w:rsid w:val="00774EBA"/>
    <w:rsid w:val="0078515F"/>
    <w:rsid w:val="007D5D96"/>
    <w:rsid w:val="007E364E"/>
    <w:rsid w:val="007F6E60"/>
    <w:rsid w:val="007F7413"/>
    <w:rsid w:val="0080691A"/>
    <w:rsid w:val="00807A4C"/>
    <w:rsid w:val="00810F6C"/>
    <w:rsid w:val="00812EF1"/>
    <w:rsid w:val="00813577"/>
    <w:rsid w:val="00823122"/>
    <w:rsid w:val="00843B8D"/>
    <w:rsid w:val="008511AD"/>
    <w:rsid w:val="00866EF1"/>
    <w:rsid w:val="00884326"/>
    <w:rsid w:val="008A0F81"/>
    <w:rsid w:val="008A3917"/>
    <w:rsid w:val="008D722E"/>
    <w:rsid w:val="008F4E15"/>
    <w:rsid w:val="00900E83"/>
    <w:rsid w:val="00901FA4"/>
    <w:rsid w:val="0092332C"/>
    <w:rsid w:val="00936D1C"/>
    <w:rsid w:val="00943FED"/>
    <w:rsid w:val="00954A1C"/>
    <w:rsid w:val="009553A3"/>
    <w:rsid w:val="00983275"/>
    <w:rsid w:val="00997932"/>
    <w:rsid w:val="009A6F6E"/>
    <w:rsid w:val="009B32CF"/>
    <w:rsid w:val="009D58DF"/>
    <w:rsid w:val="009D6B24"/>
    <w:rsid w:val="009F71CF"/>
    <w:rsid w:val="00A04908"/>
    <w:rsid w:val="00A10751"/>
    <w:rsid w:val="00A1441E"/>
    <w:rsid w:val="00A329B8"/>
    <w:rsid w:val="00A36097"/>
    <w:rsid w:val="00A52AC4"/>
    <w:rsid w:val="00A77A8D"/>
    <w:rsid w:val="00A82BD0"/>
    <w:rsid w:val="00A8473C"/>
    <w:rsid w:val="00AB43E5"/>
    <w:rsid w:val="00AC1769"/>
    <w:rsid w:val="00AC19C2"/>
    <w:rsid w:val="00AE1E92"/>
    <w:rsid w:val="00AE3014"/>
    <w:rsid w:val="00B07F4C"/>
    <w:rsid w:val="00B12A56"/>
    <w:rsid w:val="00B133F3"/>
    <w:rsid w:val="00B26947"/>
    <w:rsid w:val="00B272E1"/>
    <w:rsid w:val="00B412BA"/>
    <w:rsid w:val="00B4494C"/>
    <w:rsid w:val="00B63165"/>
    <w:rsid w:val="00B6630E"/>
    <w:rsid w:val="00B66C40"/>
    <w:rsid w:val="00B93F02"/>
    <w:rsid w:val="00B97C02"/>
    <w:rsid w:val="00BC3CA0"/>
    <w:rsid w:val="00BC6F8D"/>
    <w:rsid w:val="00BE5A07"/>
    <w:rsid w:val="00BF02B0"/>
    <w:rsid w:val="00BF37B8"/>
    <w:rsid w:val="00C369C6"/>
    <w:rsid w:val="00C54E68"/>
    <w:rsid w:val="00C63B87"/>
    <w:rsid w:val="00CA14BA"/>
    <w:rsid w:val="00CA4AF5"/>
    <w:rsid w:val="00CB3760"/>
    <w:rsid w:val="00CB68C1"/>
    <w:rsid w:val="00CE1166"/>
    <w:rsid w:val="00CE1DBD"/>
    <w:rsid w:val="00CE2844"/>
    <w:rsid w:val="00D53113"/>
    <w:rsid w:val="00D90FE1"/>
    <w:rsid w:val="00D96D0E"/>
    <w:rsid w:val="00DD065C"/>
    <w:rsid w:val="00DD1558"/>
    <w:rsid w:val="00DD650F"/>
    <w:rsid w:val="00DF24CA"/>
    <w:rsid w:val="00E258FA"/>
    <w:rsid w:val="00E47F5F"/>
    <w:rsid w:val="00E577E2"/>
    <w:rsid w:val="00ED30D9"/>
    <w:rsid w:val="00F00C41"/>
    <w:rsid w:val="00F06BA2"/>
    <w:rsid w:val="00F140A0"/>
    <w:rsid w:val="00F269F6"/>
    <w:rsid w:val="00F364E8"/>
    <w:rsid w:val="00F45842"/>
    <w:rsid w:val="00F54B8D"/>
    <w:rsid w:val="00F63CCD"/>
    <w:rsid w:val="00F732D3"/>
    <w:rsid w:val="00F83E62"/>
    <w:rsid w:val="00F83E82"/>
    <w:rsid w:val="00FA250E"/>
    <w:rsid w:val="00FE1CC2"/>
    <w:rsid w:val="00FE3595"/>
    <w:rsid w:val="00FF1CD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6D8B"/>
  </w:style>
  <w:style w:type="paragraph" w:styleId="Ttulo3">
    <w:name w:val="heading 3"/>
    <w:basedOn w:val="Normal"/>
    <w:next w:val="Normal"/>
    <w:link w:val="Ttulo3Car"/>
    <w:uiPriority w:val="9"/>
    <w:semiHidden/>
    <w:unhideWhenUsed/>
    <w:qFormat/>
    <w:rsid w:val="008A0F81"/>
    <w:pPr>
      <w:keepNext/>
      <w:keepLines/>
      <w:spacing w:before="200" w:after="0"/>
      <w:outlineLvl w:val="2"/>
    </w:pPr>
    <w:rPr>
      <w:rFonts w:asciiTheme="majorHAnsi" w:eastAsiaTheme="majorEastAsia" w:hAnsiTheme="majorHAnsi" w:cstheme="majorBidi"/>
      <w:b/>
      <w:b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716D8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16D8B"/>
    <w:rPr>
      <w:rFonts w:ascii="Tahoma" w:hAnsi="Tahoma" w:cs="Tahoma"/>
      <w:sz w:val="16"/>
      <w:szCs w:val="16"/>
    </w:rPr>
  </w:style>
  <w:style w:type="paragraph" w:styleId="NormalWeb">
    <w:name w:val="Normal (Web)"/>
    <w:basedOn w:val="Normal"/>
    <w:uiPriority w:val="99"/>
    <w:unhideWhenUsed/>
    <w:rsid w:val="00716D8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fault">
    <w:name w:val="Default"/>
    <w:rsid w:val="00716D8B"/>
    <w:pPr>
      <w:autoSpaceDE w:val="0"/>
      <w:autoSpaceDN w:val="0"/>
      <w:adjustRightInd w:val="0"/>
      <w:spacing w:after="0" w:line="240" w:lineRule="auto"/>
    </w:pPr>
    <w:rPr>
      <w:rFonts w:ascii="Calibri" w:hAnsi="Calibri" w:cs="Calibri"/>
      <w:color w:val="000000"/>
      <w:sz w:val="24"/>
      <w:szCs w:val="24"/>
    </w:rPr>
  </w:style>
  <w:style w:type="paragraph" w:customStyle="1" w:styleId="Pa131">
    <w:name w:val="Pa13+1"/>
    <w:basedOn w:val="Default"/>
    <w:next w:val="Default"/>
    <w:uiPriority w:val="99"/>
    <w:rsid w:val="00716D8B"/>
    <w:pPr>
      <w:spacing w:line="321" w:lineRule="atLeast"/>
    </w:pPr>
    <w:rPr>
      <w:rFonts w:ascii="EC Square Sans Pro Medium" w:hAnsi="EC Square Sans Pro Medium" w:cstheme="minorBidi"/>
      <w:color w:val="auto"/>
    </w:rPr>
  </w:style>
  <w:style w:type="paragraph" w:customStyle="1" w:styleId="Pa171">
    <w:name w:val="Pa17+1"/>
    <w:basedOn w:val="Default"/>
    <w:next w:val="Default"/>
    <w:uiPriority w:val="99"/>
    <w:rsid w:val="00716D8B"/>
    <w:pPr>
      <w:spacing w:line="261" w:lineRule="atLeast"/>
    </w:pPr>
    <w:rPr>
      <w:rFonts w:ascii="EC Square Sans Pro Medium" w:hAnsi="EC Square Sans Pro Medium" w:cstheme="minorBidi"/>
      <w:color w:val="auto"/>
    </w:rPr>
  </w:style>
  <w:style w:type="paragraph" w:customStyle="1" w:styleId="Pa161">
    <w:name w:val="Pa16+1"/>
    <w:basedOn w:val="Default"/>
    <w:next w:val="Default"/>
    <w:uiPriority w:val="99"/>
    <w:rsid w:val="00716D8B"/>
    <w:pPr>
      <w:spacing w:line="241" w:lineRule="atLeast"/>
    </w:pPr>
    <w:rPr>
      <w:rFonts w:ascii="EC Square Sans Pro Medium" w:hAnsi="EC Square Sans Pro Medium" w:cstheme="minorBidi"/>
      <w:color w:val="auto"/>
    </w:rPr>
  </w:style>
  <w:style w:type="paragraph" w:customStyle="1" w:styleId="Pa23">
    <w:name w:val="Pa2+3"/>
    <w:basedOn w:val="Default"/>
    <w:next w:val="Default"/>
    <w:uiPriority w:val="99"/>
    <w:rsid w:val="00716D8B"/>
    <w:pPr>
      <w:spacing w:line="201" w:lineRule="atLeast"/>
    </w:pPr>
    <w:rPr>
      <w:rFonts w:ascii="EC Square Sans Pro Medium" w:hAnsi="EC Square Sans Pro Medium" w:cstheme="minorBidi"/>
      <w:color w:val="auto"/>
    </w:rPr>
  </w:style>
  <w:style w:type="character" w:customStyle="1" w:styleId="A101">
    <w:name w:val="A10+1"/>
    <w:uiPriority w:val="99"/>
    <w:rsid w:val="00716D8B"/>
    <w:rPr>
      <w:rFonts w:ascii="EC Square Sans Pro" w:hAnsi="EC Square Sans Pro" w:cs="EC Square Sans Pro"/>
      <w:color w:val="000000"/>
      <w:sz w:val="11"/>
      <w:szCs w:val="11"/>
    </w:rPr>
  </w:style>
  <w:style w:type="paragraph" w:customStyle="1" w:styleId="Pa181">
    <w:name w:val="Pa18+1"/>
    <w:basedOn w:val="Default"/>
    <w:next w:val="Default"/>
    <w:uiPriority w:val="99"/>
    <w:rsid w:val="00716D8B"/>
    <w:pPr>
      <w:spacing w:line="201" w:lineRule="atLeast"/>
    </w:pPr>
    <w:rPr>
      <w:rFonts w:ascii="EC Square Sans Pro Medium" w:hAnsi="EC Square Sans Pro Medium" w:cstheme="minorBidi"/>
      <w:color w:val="auto"/>
    </w:rPr>
  </w:style>
  <w:style w:type="paragraph" w:customStyle="1" w:styleId="Pa141">
    <w:name w:val="Pa14+1"/>
    <w:basedOn w:val="Default"/>
    <w:next w:val="Default"/>
    <w:uiPriority w:val="99"/>
    <w:rsid w:val="00716D8B"/>
    <w:pPr>
      <w:spacing w:line="201" w:lineRule="atLeast"/>
    </w:pPr>
    <w:rPr>
      <w:rFonts w:ascii="EC Square Sans Pro Medium" w:hAnsi="EC Square Sans Pro Medium" w:cstheme="minorBidi"/>
      <w:color w:val="auto"/>
    </w:rPr>
  </w:style>
  <w:style w:type="character" w:customStyle="1" w:styleId="A111">
    <w:name w:val="A11+1"/>
    <w:uiPriority w:val="99"/>
    <w:rsid w:val="00716D8B"/>
    <w:rPr>
      <w:rFonts w:cs="EC Square Sans Pro Medium"/>
      <w:color w:val="000000"/>
    </w:rPr>
  </w:style>
  <w:style w:type="paragraph" w:styleId="Prrafodelista">
    <w:name w:val="List Paragraph"/>
    <w:basedOn w:val="Normal"/>
    <w:uiPriority w:val="34"/>
    <w:qFormat/>
    <w:rsid w:val="00B6630E"/>
    <w:pPr>
      <w:ind w:left="720"/>
      <w:contextualSpacing/>
    </w:pPr>
  </w:style>
  <w:style w:type="character" w:styleId="Hipervnculo">
    <w:name w:val="Hyperlink"/>
    <w:basedOn w:val="Fuentedeprrafopredeter"/>
    <w:uiPriority w:val="99"/>
    <w:unhideWhenUsed/>
    <w:rsid w:val="00B6630E"/>
    <w:rPr>
      <w:color w:val="0000FF"/>
      <w:u w:val="single"/>
    </w:rPr>
  </w:style>
  <w:style w:type="character" w:styleId="Textoennegrita">
    <w:name w:val="Strong"/>
    <w:basedOn w:val="Fuentedeprrafopredeter"/>
    <w:uiPriority w:val="22"/>
    <w:qFormat/>
    <w:rsid w:val="00B6630E"/>
    <w:rPr>
      <w:b/>
      <w:bCs/>
    </w:rPr>
  </w:style>
  <w:style w:type="character" w:styleId="nfasis">
    <w:name w:val="Emphasis"/>
    <w:basedOn w:val="Fuentedeprrafopredeter"/>
    <w:uiPriority w:val="20"/>
    <w:qFormat/>
    <w:rsid w:val="00B6630E"/>
    <w:rPr>
      <w:i/>
      <w:iCs/>
    </w:rPr>
  </w:style>
  <w:style w:type="character" w:customStyle="1" w:styleId="Ttulo3Car">
    <w:name w:val="Título 3 Car"/>
    <w:basedOn w:val="Fuentedeprrafopredeter"/>
    <w:link w:val="Ttulo3"/>
    <w:uiPriority w:val="9"/>
    <w:semiHidden/>
    <w:rsid w:val="008A0F81"/>
    <w:rPr>
      <w:rFonts w:asciiTheme="majorHAnsi" w:eastAsiaTheme="majorEastAsia" w:hAnsiTheme="majorHAnsi" w:cstheme="majorBidi"/>
      <w:b/>
      <w:bCs/>
      <w:color w:val="4F81BD" w:themeColor="accent1"/>
      <w:lang w:eastAsia="es-ES"/>
    </w:rPr>
  </w:style>
  <w:style w:type="paragraph" w:customStyle="1" w:styleId="centro-texto-notis">
    <w:name w:val="centro-texto-notis"/>
    <w:basedOn w:val="Normal"/>
    <w:rsid w:val="007436C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hora-publi">
    <w:name w:val="hora-publi"/>
    <w:basedOn w:val="Fuentedeprrafopredeter"/>
    <w:rsid w:val="007436C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6D8B"/>
  </w:style>
  <w:style w:type="paragraph" w:styleId="Ttulo3">
    <w:name w:val="heading 3"/>
    <w:basedOn w:val="Normal"/>
    <w:next w:val="Normal"/>
    <w:link w:val="Ttulo3Car"/>
    <w:uiPriority w:val="9"/>
    <w:semiHidden/>
    <w:unhideWhenUsed/>
    <w:qFormat/>
    <w:rsid w:val="008A0F81"/>
    <w:pPr>
      <w:keepNext/>
      <w:keepLines/>
      <w:spacing w:before="200" w:after="0"/>
      <w:outlineLvl w:val="2"/>
    </w:pPr>
    <w:rPr>
      <w:rFonts w:asciiTheme="majorHAnsi" w:eastAsiaTheme="majorEastAsia" w:hAnsiTheme="majorHAnsi" w:cstheme="majorBidi"/>
      <w:b/>
      <w:b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716D8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16D8B"/>
    <w:rPr>
      <w:rFonts w:ascii="Tahoma" w:hAnsi="Tahoma" w:cs="Tahoma"/>
      <w:sz w:val="16"/>
      <w:szCs w:val="16"/>
    </w:rPr>
  </w:style>
  <w:style w:type="paragraph" w:styleId="NormalWeb">
    <w:name w:val="Normal (Web)"/>
    <w:basedOn w:val="Normal"/>
    <w:uiPriority w:val="99"/>
    <w:unhideWhenUsed/>
    <w:rsid w:val="00716D8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fault">
    <w:name w:val="Default"/>
    <w:rsid w:val="00716D8B"/>
    <w:pPr>
      <w:autoSpaceDE w:val="0"/>
      <w:autoSpaceDN w:val="0"/>
      <w:adjustRightInd w:val="0"/>
      <w:spacing w:after="0" w:line="240" w:lineRule="auto"/>
    </w:pPr>
    <w:rPr>
      <w:rFonts w:ascii="Calibri" w:hAnsi="Calibri" w:cs="Calibri"/>
      <w:color w:val="000000"/>
      <w:sz w:val="24"/>
      <w:szCs w:val="24"/>
    </w:rPr>
  </w:style>
  <w:style w:type="paragraph" w:customStyle="1" w:styleId="Pa131">
    <w:name w:val="Pa13+1"/>
    <w:basedOn w:val="Default"/>
    <w:next w:val="Default"/>
    <w:uiPriority w:val="99"/>
    <w:rsid w:val="00716D8B"/>
    <w:pPr>
      <w:spacing w:line="321" w:lineRule="atLeast"/>
    </w:pPr>
    <w:rPr>
      <w:rFonts w:ascii="EC Square Sans Pro Medium" w:hAnsi="EC Square Sans Pro Medium" w:cstheme="minorBidi"/>
      <w:color w:val="auto"/>
    </w:rPr>
  </w:style>
  <w:style w:type="paragraph" w:customStyle="1" w:styleId="Pa171">
    <w:name w:val="Pa17+1"/>
    <w:basedOn w:val="Default"/>
    <w:next w:val="Default"/>
    <w:uiPriority w:val="99"/>
    <w:rsid w:val="00716D8B"/>
    <w:pPr>
      <w:spacing w:line="261" w:lineRule="atLeast"/>
    </w:pPr>
    <w:rPr>
      <w:rFonts w:ascii="EC Square Sans Pro Medium" w:hAnsi="EC Square Sans Pro Medium" w:cstheme="minorBidi"/>
      <w:color w:val="auto"/>
    </w:rPr>
  </w:style>
  <w:style w:type="paragraph" w:customStyle="1" w:styleId="Pa161">
    <w:name w:val="Pa16+1"/>
    <w:basedOn w:val="Default"/>
    <w:next w:val="Default"/>
    <w:uiPriority w:val="99"/>
    <w:rsid w:val="00716D8B"/>
    <w:pPr>
      <w:spacing w:line="241" w:lineRule="atLeast"/>
    </w:pPr>
    <w:rPr>
      <w:rFonts w:ascii="EC Square Sans Pro Medium" w:hAnsi="EC Square Sans Pro Medium" w:cstheme="minorBidi"/>
      <w:color w:val="auto"/>
    </w:rPr>
  </w:style>
  <w:style w:type="paragraph" w:customStyle="1" w:styleId="Pa23">
    <w:name w:val="Pa2+3"/>
    <w:basedOn w:val="Default"/>
    <w:next w:val="Default"/>
    <w:uiPriority w:val="99"/>
    <w:rsid w:val="00716D8B"/>
    <w:pPr>
      <w:spacing w:line="201" w:lineRule="atLeast"/>
    </w:pPr>
    <w:rPr>
      <w:rFonts w:ascii="EC Square Sans Pro Medium" w:hAnsi="EC Square Sans Pro Medium" w:cstheme="minorBidi"/>
      <w:color w:val="auto"/>
    </w:rPr>
  </w:style>
  <w:style w:type="character" w:customStyle="1" w:styleId="A101">
    <w:name w:val="A10+1"/>
    <w:uiPriority w:val="99"/>
    <w:rsid w:val="00716D8B"/>
    <w:rPr>
      <w:rFonts w:ascii="EC Square Sans Pro" w:hAnsi="EC Square Sans Pro" w:cs="EC Square Sans Pro"/>
      <w:color w:val="000000"/>
      <w:sz w:val="11"/>
      <w:szCs w:val="11"/>
    </w:rPr>
  </w:style>
  <w:style w:type="paragraph" w:customStyle="1" w:styleId="Pa181">
    <w:name w:val="Pa18+1"/>
    <w:basedOn w:val="Default"/>
    <w:next w:val="Default"/>
    <w:uiPriority w:val="99"/>
    <w:rsid w:val="00716D8B"/>
    <w:pPr>
      <w:spacing w:line="201" w:lineRule="atLeast"/>
    </w:pPr>
    <w:rPr>
      <w:rFonts w:ascii="EC Square Sans Pro Medium" w:hAnsi="EC Square Sans Pro Medium" w:cstheme="minorBidi"/>
      <w:color w:val="auto"/>
    </w:rPr>
  </w:style>
  <w:style w:type="paragraph" w:customStyle="1" w:styleId="Pa141">
    <w:name w:val="Pa14+1"/>
    <w:basedOn w:val="Default"/>
    <w:next w:val="Default"/>
    <w:uiPriority w:val="99"/>
    <w:rsid w:val="00716D8B"/>
    <w:pPr>
      <w:spacing w:line="201" w:lineRule="atLeast"/>
    </w:pPr>
    <w:rPr>
      <w:rFonts w:ascii="EC Square Sans Pro Medium" w:hAnsi="EC Square Sans Pro Medium" w:cstheme="minorBidi"/>
      <w:color w:val="auto"/>
    </w:rPr>
  </w:style>
  <w:style w:type="character" w:customStyle="1" w:styleId="A111">
    <w:name w:val="A11+1"/>
    <w:uiPriority w:val="99"/>
    <w:rsid w:val="00716D8B"/>
    <w:rPr>
      <w:rFonts w:cs="EC Square Sans Pro Medium"/>
      <w:color w:val="000000"/>
    </w:rPr>
  </w:style>
  <w:style w:type="paragraph" w:styleId="Prrafodelista">
    <w:name w:val="List Paragraph"/>
    <w:basedOn w:val="Normal"/>
    <w:uiPriority w:val="34"/>
    <w:qFormat/>
    <w:rsid w:val="00B6630E"/>
    <w:pPr>
      <w:ind w:left="720"/>
      <w:contextualSpacing/>
    </w:pPr>
  </w:style>
  <w:style w:type="character" w:styleId="Hipervnculo">
    <w:name w:val="Hyperlink"/>
    <w:basedOn w:val="Fuentedeprrafopredeter"/>
    <w:uiPriority w:val="99"/>
    <w:unhideWhenUsed/>
    <w:rsid w:val="00B6630E"/>
    <w:rPr>
      <w:color w:val="0000FF"/>
      <w:u w:val="single"/>
    </w:rPr>
  </w:style>
  <w:style w:type="character" w:styleId="Textoennegrita">
    <w:name w:val="Strong"/>
    <w:basedOn w:val="Fuentedeprrafopredeter"/>
    <w:uiPriority w:val="22"/>
    <w:qFormat/>
    <w:rsid w:val="00B6630E"/>
    <w:rPr>
      <w:b/>
      <w:bCs/>
    </w:rPr>
  </w:style>
  <w:style w:type="character" w:styleId="nfasis">
    <w:name w:val="Emphasis"/>
    <w:basedOn w:val="Fuentedeprrafopredeter"/>
    <w:uiPriority w:val="20"/>
    <w:qFormat/>
    <w:rsid w:val="00B6630E"/>
    <w:rPr>
      <w:i/>
      <w:iCs/>
    </w:rPr>
  </w:style>
  <w:style w:type="character" w:customStyle="1" w:styleId="Ttulo3Car">
    <w:name w:val="Título 3 Car"/>
    <w:basedOn w:val="Fuentedeprrafopredeter"/>
    <w:link w:val="Ttulo3"/>
    <w:uiPriority w:val="9"/>
    <w:semiHidden/>
    <w:rsid w:val="008A0F81"/>
    <w:rPr>
      <w:rFonts w:asciiTheme="majorHAnsi" w:eastAsiaTheme="majorEastAsia" w:hAnsiTheme="majorHAnsi" w:cstheme="majorBidi"/>
      <w:b/>
      <w:bCs/>
      <w:color w:val="4F81BD" w:themeColor="accent1"/>
      <w:lang w:eastAsia="es-ES"/>
    </w:rPr>
  </w:style>
  <w:style w:type="paragraph" w:customStyle="1" w:styleId="centro-texto-notis">
    <w:name w:val="centro-texto-notis"/>
    <w:basedOn w:val="Normal"/>
    <w:rsid w:val="007436C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hora-publi">
    <w:name w:val="hora-publi"/>
    <w:basedOn w:val="Fuentedeprrafopredeter"/>
    <w:rsid w:val="007436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604412">
      <w:bodyDiv w:val="1"/>
      <w:marLeft w:val="0"/>
      <w:marRight w:val="0"/>
      <w:marTop w:val="0"/>
      <w:marBottom w:val="0"/>
      <w:divBdr>
        <w:top w:val="none" w:sz="0" w:space="0" w:color="auto"/>
        <w:left w:val="none" w:sz="0" w:space="0" w:color="auto"/>
        <w:bottom w:val="none" w:sz="0" w:space="0" w:color="auto"/>
        <w:right w:val="none" w:sz="0" w:space="0" w:color="auto"/>
      </w:divBdr>
    </w:div>
    <w:div w:id="475340505">
      <w:bodyDiv w:val="1"/>
      <w:marLeft w:val="0"/>
      <w:marRight w:val="0"/>
      <w:marTop w:val="0"/>
      <w:marBottom w:val="0"/>
      <w:divBdr>
        <w:top w:val="none" w:sz="0" w:space="0" w:color="auto"/>
        <w:left w:val="none" w:sz="0" w:space="0" w:color="auto"/>
        <w:bottom w:val="none" w:sz="0" w:space="0" w:color="auto"/>
        <w:right w:val="none" w:sz="0" w:space="0" w:color="auto"/>
      </w:divBdr>
    </w:div>
    <w:div w:id="1052772191">
      <w:bodyDiv w:val="1"/>
      <w:marLeft w:val="0"/>
      <w:marRight w:val="0"/>
      <w:marTop w:val="0"/>
      <w:marBottom w:val="0"/>
      <w:divBdr>
        <w:top w:val="none" w:sz="0" w:space="0" w:color="auto"/>
        <w:left w:val="none" w:sz="0" w:space="0" w:color="auto"/>
        <w:bottom w:val="none" w:sz="0" w:space="0" w:color="auto"/>
        <w:right w:val="none" w:sz="0" w:space="0" w:color="auto"/>
      </w:divBdr>
    </w:div>
    <w:div w:id="1168908354">
      <w:bodyDiv w:val="1"/>
      <w:marLeft w:val="0"/>
      <w:marRight w:val="0"/>
      <w:marTop w:val="0"/>
      <w:marBottom w:val="0"/>
      <w:divBdr>
        <w:top w:val="none" w:sz="0" w:space="0" w:color="auto"/>
        <w:left w:val="none" w:sz="0" w:space="0" w:color="auto"/>
        <w:bottom w:val="none" w:sz="0" w:space="0" w:color="auto"/>
        <w:right w:val="none" w:sz="0" w:space="0" w:color="auto"/>
      </w:divBdr>
    </w:div>
    <w:div w:id="1404178152">
      <w:bodyDiv w:val="1"/>
      <w:marLeft w:val="0"/>
      <w:marRight w:val="0"/>
      <w:marTop w:val="0"/>
      <w:marBottom w:val="0"/>
      <w:divBdr>
        <w:top w:val="none" w:sz="0" w:space="0" w:color="auto"/>
        <w:left w:val="none" w:sz="0" w:space="0" w:color="auto"/>
        <w:bottom w:val="none" w:sz="0" w:space="0" w:color="auto"/>
        <w:right w:val="none" w:sz="0" w:space="0" w:color="auto"/>
      </w:divBdr>
      <w:divsChild>
        <w:div w:id="759570116">
          <w:marLeft w:val="0"/>
          <w:marRight w:val="0"/>
          <w:marTop w:val="0"/>
          <w:marBottom w:val="0"/>
          <w:divBdr>
            <w:top w:val="none" w:sz="0" w:space="0" w:color="auto"/>
            <w:left w:val="none" w:sz="0" w:space="0" w:color="auto"/>
            <w:bottom w:val="none" w:sz="0" w:space="0" w:color="auto"/>
            <w:right w:val="none" w:sz="0" w:space="0" w:color="auto"/>
          </w:divBdr>
          <w:divsChild>
            <w:div w:id="1876502959">
              <w:marLeft w:val="0"/>
              <w:marRight w:val="0"/>
              <w:marTop w:val="0"/>
              <w:marBottom w:val="0"/>
              <w:divBdr>
                <w:top w:val="none" w:sz="0" w:space="0" w:color="auto"/>
                <w:left w:val="none" w:sz="0" w:space="0" w:color="auto"/>
                <w:bottom w:val="none" w:sz="0" w:space="0" w:color="auto"/>
                <w:right w:val="none" w:sz="0" w:space="0" w:color="auto"/>
              </w:divBdr>
              <w:divsChild>
                <w:div w:id="1082869171">
                  <w:marLeft w:val="0"/>
                  <w:marRight w:val="0"/>
                  <w:marTop w:val="195"/>
                  <w:marBottom w:val="0"/>
                  <w:divBdr>
                    <w:top w:val="none" w:sz="0" w:space="0" w:color="auto"/>
                    <w:left w:val="none" w:sz="0" w:space="0" w:color="auto"/>
                    <w:bottom w:val="none" w:sz="0" w:space="0" w:color="auto"/>
                    <w:right w:val="none" w:sz="0" w:space="0" w:color="auto"/>
                  </w:divBdr>
                  <w:divsChild>
                    <w:div w:id="844318496">
                      <w:marLeft w:val="0"/>
                      <w:marRight w:val="0"/>
                      <w:marTop w:val="0"/>
                      <w:marBottom w:val="180"/>
                      <w:divBdr>
                        <w:top w:val="none" w:sz="0" w:space="0" w:color="auto"/>
                        <w:left w:val="none" w:sz="0" w:space="0" w:color="auto"/>
                        <w:bottom w:val="none" w:sz="0" w:space="0" w:color="auto"/>
                        <w:right w:val="none" w:sz="0" w:space="0" w:color="auto"/>
                      </w:divBdr>
                      <w:divsChild>
                        <w:div w:id="135689339">
                          <w:marLeft w:val="0"/>
                          <w:marRight w:val="0"/>
                          <w:marTop w:val="0"/>
                          <w:marBottom w:val="0"/>
                          <w:divBdr>
                            <w:top w:val="none" w:sz="0" w:space="0" w:color="auto"/>
                            <w:left w:val="none" w:sz="0" w:space="0" w:color="auto"/>
                            <w:bottom w:val="none" w:sz="0" w:space="0" w:color="auto"/>
                            <w:right w:val="none" w:sz="0" w:space="0" w:color="auto"/>
                          </w:divBdr>
                          <w:divsChild>
                            <w:div w:id="920943902">
                              <w:marLeft w:val="0"/>
                              <w:marRight w:val="0"/>
                              <w:marTop w:val="0"/>
                              <w:marBottom w:val="0"/>
                              <w:divBdr>
                                <w:top w:val="none" w:sz="0" w:space="0" w:color="auto"/>
                                <w:left w:val="none" w:sz="0" w:space="0" w:color="auto"/>
                                <w:bottom w:val="none" w:sz="0" w:space="0" w:color="auto"/>
                                <w:right w:val="none" w:sz="0" w:space="0" w:color="auto"/>
                              </w:divBdr>
                              <w:divsChild>
                                <w:div w:id="133260126">
                                  <w:marLeft w:val="0"/>
                                  <w:marRight w:val="0"/>
                                  <w:marTop w:val="0"/>
                                  <w:marBottom w:val="0"/>
                                  <w:divBdr>
                                    <w:top w:val="none" w:sz="0" w:space="0" w:color="auto"/>
                                    <w:left w:val="none" w:sz="0" w:space="0" w:color="auto"/>
                                    <w:bottom w:val="none" w:sz="0" w:space="0" w:color="auto"/>
                                    <w:right w:val="none" w:sz="0" w:space="0" w:color="auto"/>
                                  </w:divBdr>
                                  <w:divsChild>
                                    <w:div w:id="679549527">
                                      <w:marLeft w:val="0"/>
                                      <w:marRight w:val="0"/>
                                      <w:marTop w:val="0"/>
                                      <w:marBottom w:val="0"/>
                                      <w:divBdr>
                                        <w:top w:val="none" w:sz="0" w:space="0" w:color="auto"/>
                                        <w:left w:val="none" w:sz="0" w:space="0" w:color="auto"/>
                                        <w:bottom w:val="none" w:sz="0" w:space="0" w:color="auto"/>
                                        <w:right w:val="none" w:sz="0" w:space="0" w:color="auto"/>
                                      </w:divBdr>
                                      <w:divsChild>
                                        <w:div w:id="745499660">
                                          <w:marLeft w:val="0"/>
                                          <w:marRight w:val="0"/>
                                          <w:marTop w:val="0"/>
                                          <w:marBottom w:val="0"/>
                                          <w:divBdr>
                                            <w:top w:val="none" w:sz="0" w:space="0" w:color="auto"/>
                                            <w:left w:val="none" w:sz="0" w:space="0" w:color="auto"/>
                                            <w:bottom w:val="none" w:sz="0" w:space="0" w:color="auto"/>
                                            <w:right w:val="none" w:sz="0" w:space="0" w:color="auto"/>
                                          </w:divBdr>
                                          <w:divsChild>
                                            <w:div w:id="2042901112">
                                              <w:marLeft w:val="0"/>
                                              <w:marRight w:val="0"/>
                                              <w:marTop w:val="0"/>
                                              <w:marBottom w:val="0"/>
                                              <w:divBdr>
                                                <w:top w:val="none" w:sz="0" w:space="0" w:color="auto"/>
                                                <w:left w:val="none" w:sz="0" w:space="0" w:color="auto"/>
                                                <w:bottom w:val="none" w:sz="0" w:space="0" w:color="auto"/>
                                                <w:right w:val="none" w:sz="0" w:space="0" w:color="auto"/>
                                              </w:divBdr>
                                              <w:divsChild>
                                                <w:div w:id="28307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60107299">
      <w:bodyDiv w:val="1"/>
      <w:marLeft w:val="0"/>
      <w:marRight w:val="0"/>
      <w:marTop w:val="0"/>
      <w:marBottom w:val="0"/>
      <w:divBdr>
        <w:top w:val="none" w:sz="0" w:space="0" w:color="auto"/>
        <w:left w:val="none" w:sz="0" w:space="0" w:color="auto"/>
        <w:bottom w:val="none" w:sz="0" w:space="0" w:color="auto"/>
        <w:right w:val="none" w:sz="0" w:space="0" w:color="auto"/>
      </w:divBdr>
    </w:div>
    <w:div w:id="1562671249">
      <w:bodyDiv w:val="1"/>
      <w:marLeft w:val="0"/>
      <w:marRight w:val="0"/>
      <w:marTop w:val="0"/>
      <w:marBottom w:val="0"/>
      <w:divBdr>
        <w:top w:val="none" w:sz="0" w:space="0" w:color="auto"/>
        <w:left w:val="none" w:sz="0" w:space="0" w:color="auto"/>
        <w:bottom w:val="none" w:sz="0" w:space="0" w:color="auto"/>
        <w:right w:val="none" w:sz="0" w:space="0" w:color="auto"/>
      </w:divBdr>
    </w:div>
    <w:div w:id="1594701688">
      <w:bodyDiv w:val="1"/>
      <w:marLeft w:val="0"/>
      <w:marRight w:val="0"/>
      <w:marTop w:val="0"/>
      <w:marBottom w:val="0"/>
      <w:divBdr>
        <w:top w:val="none" w:sz="0" w:space="0" w:color="auto"/>
        <w:left w:val="none" w:sz="0" w:space="0" w:color="auto"/>
        <w:bottom w:val="none" w:sz="0" w:space="0" w:color="auto"/>
        <w:right w:val="none" w:sz="0" w:space="0" w:color="auto"/>
      </w:divBdr>
    </w:div>
    <w:div w:id="1626035879">
      <w:bodyDiv w:val="1"/>
      <w:marLeft w:val="0"/>
      <w:marRight w:val="0"/>
      <w:marTop w:val="0"/>
      <w:marBottom w:val="0"/>
      <w:divBdr>
        <w:top w:val="none" w:sz="0" w:space="0" w:color="auto"/>
        <w:left w:val="none" w:sz="0" w:space="0" w:color="auto"/>
        <w:bottom w:val="none" w:sz="0" w:space="0" w:color="auto"/>
        <w:right w:val="none" w:sz="0" w:space="0" w:color="auto"/>
      </w:divBdr>
    </w:div>
    <w:div w:id="1660961344">
      <w:bodyDiv w:val="1"/>
      <w:marLeft w:val="0"/>
      <w:marRight w:val="0"/>
      <w:marTop w:val="0"/>
      <w:marBottom w:val="0"/>
      <w:divBdr>
        <w:top w:val="none" w:sz="0" w:space="0" w:color="auto"/>
        <w:left w:val="none" w:sz="0" w:space="0" w:color="auto"/>
        <w:bottom w:val="none" w:sz="0" w:space="0" w:color="auto"/>
        <w:right w:val="none" w:sz="0" w:space="0" w:color="auto"/>
      </w:divBdr>
    </w:div>
    <w:div w:id="2041470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businessinsider.com/america-middle-class-in-decline-2011-4" TargetMode="External"/><Relationship Id="rId21" Type="http://schemas.openxmlformats.org/officeDocument/2006/relationships/hyperlink" Target="http://s.libertaddigital.com/fotos/noticias/ocde_educacion_2014_5.jpg" TargetMode="External"/><Relationship Id="rId42" Type="http://schemas.openxmlformats.org/officeDocument/2006/relationships/hyperlink" Target="https://twitter.com/intent/tweet?url=http://pewrsr.ch/1ArvPRH&amp;text=In%20advanced%20economies%2C%20a%20median%20of%20just%2034%25%20say%20their%20economy%20is%20in%20good%20shape" TargetMode="External"/><Relationship Id="rId63" Type="http://schemas.openxmlformats.org/officeDocument/2006/relationships/image" Target="media/image32.png"/><Relationship Id="rId84" Type="http://schemas.openxmlformats.org/officeDocument/2006/relationships/image" Target="media/image53.png"/><Relationship Id="rId138" Type="http://schemas.openxmlformats.org/officeDocument/2006/relationships/theme" Target="theme/theme1.xml"/><Relationship Id="rId16" Type="http://schemas.openxmlformats.org/officeDocument/2006/relationships/image" Target="media/image4.jpeg"/><Relationship Id="rId107" Type="http://schemas.openxmlformats.org/officeDocument/2006/relationships/hyperlink" Target="http://news.yahoo.com/s/csm/20110430/ts_csm/380688;_ylt=AqXwkwRZLDvPvg6LCeKUucEUewgF;_ylu=X3oDMTJwdmNnbmE3BGFzc2V0A2NzbS8yMDExMDQzMC8zODA2ODgEY2NvZGUDb2ZmZ2I1MGsEY3BvcwM3BHBvcwM3BHNlYwN5bl90b3Bfc3RvcmllcwRzbGsDZ2Fzb2xpbmVwcmlj" TargetMode="External"/><Relationship Id="rId11" Type="http://schemas.openxmlformats.org/officeDocument/2006/relationships/hyperlink" Target="http://epp.eurostat.ec.europa.eu/tgm/table.do?tab=table&amp;init=1&amp;language=en&amp;pcode=tec00127&amp;plugin=1" TargetMode="External"/><Relationship Id="rId32" Type="http://schemas.openxmlformats.org/officeDocument/2006/relationships/image" Target="media/image13.png"/><Relationship Id="rId37" Type="http://schemas.openxmlformats.org/officeDocument/2006/relationships/hyperlink" Target="http://www.pewglobal.org/2014/09/09/global-public-downbeat-about-economy/economy-6/" TargetMode="External"/><Relationship Id="rId53" Type="http://schemas.openxmlformats.org/officeDocument/2006/relationships/image" Target="media/image22.png"/><Relationship Id="rId58" Type="http://schemas.openxmlformats.org/officeDocument/2006/relationships/image" Target="media/image27.png"/><Relationship Id="rId74" Type="http://schemas.openxmlformats.org/officeDocument/2006/relationships/image" Target="media/image43.png"/><Relationship Id="rId79" Type="http://schemas.openxmlformats.org/officeDocument/2006/relationships/image" Target="media/image48.png"/><Relationship Id="rId102" Type="http://schemas.openxmlformats.org/officeDocument/2006/relationships/hyperlink" Target="http://www.businessinsider.com/how-hard-it-is-to-get-a-job-at-mcdonalds-2011-4" TargetMode="External"/><Relationship Id="rId123" Type="http://schemas.openxmlformats.org/officeDocument/2006/relationships/hyperlink" Target="http://www.businessinsider.com/america-middle-class-in-decline-2011-4" TargetMode="External"/><Relationship Id="rId128" Type="http://schemas.openxmlformats.org/officeDocument/2006/relationships/hyperlink" Target="http://www.goldshark.com/kaspars-comments/item/123-sociapitalism-how-the-government-became-the-next-bubble.html" TargetMode="External"/><Relationship Id="rId5" Type="http://schemas.openxmlformats.org/officeDocument/2006/relationships/webSettings" Target="webSettings.xml"/><Relationship Id="rId90" Type="http://schemas.openxmlformats.org/officeDocument/2006/relationships/image" Target="media/image59.png"/><Relationship Id="rId95" Type="http://schemas.openxmlformats.org/officeDocument/2006/relationships/image" Target="media/image64.png"/><Relationship Id="rId22" Type="http://schemas.openxmlformats.org/officeDocument/2006/relationships/image" Target="media/image7.jpeg"/><Relationship Id="rId27" Type="http://schemas.openxmlformats.org/officeDocument/2006/relationships/hyperlink" Target="http://www.pewglobal.org/2014/09/09/global-public-downbeat-about-economy/economy-1/" TargetMode="External"/><Relationship Id="rId43" Type="http://schemas.openxmlformats.org/officeDocument/2006/relationships/hyperlink" Target="http://www.pewglobal.org/2014/09/09/global-public-downbeat-about-economy/economy-4/" TargetMode="External"/><Relationship Id="rId48" Type="http://schemas.openxmlformats.org/officeDocument/2006/relationships/hyperlink" Target="http://www.pewglobal.org/2014/09/09/global-public-downbeat-about-economy/economy-10/" TargetMode="External"/><Relationship Id="rId64" Type="http://schemas.openxmlformats.org/officeDocument/2006/relationships/image" Target="media/image33.png"/><Relationship Id="rId69" Type="http://schemas.openxmlformats.org/officeDocument/2006/relationships/image" Target="media/image38.png"/><Relationship Id="rId113" Type="http://schemas.openxmlformats.org/officeDocument/2006/relationships/hyperlink" Target="http://www.businessinsider.com/facts-about-inequality-in-america-2011-11" TargetMode="External"/><Relationship Id="rId118" Type="http://schemas.openxmlformats.org/officeDocument/2006/relationships/hyperlink" Target="http://money.msn.com/tax-tips/post.aspx?post=63c403d6-0a2f-4506-a8b8-25124d49889b" TargetMode="External"/><Relationship Id="rId134" Type="http://schemas.openxmlformats.org/officeDocument/2006/relationships/hyperlink" Target="http://thehill.com/blogs/on-the-money/801-economy/151039-poll-nearly-one-third-of-homeowners-underwater-on-mortgages" TargetMode="External"/><Relationship Id="rId80" Type="http://schemas.openxmlformats.org/officeDocument/2006/relationships/image" Target="media/image49.png"/><Relationship Id="rId85" Type="http://schemas.openxmlformats.org/officeDocument/2006/relationships/image" Target="media/image54.png"/><Relationship Id="rId12" Type="http://schemas.openxmlformats.org/officeDocument/2006/relationships/hyperlink" Target="http://www.europapress.es/economia/noticia-espana-incluira-despues-verano-impacto-drogas-prostitucion-estimacion-pib-20140601102146.html" TargetMode="External"/><Relationship Id="rId17" Type="http://schemas.openxmlformats.org/officeDocument/2006/relationships/hyperlink" Target="http://s.libertaddigital.com/fotos/noticias/ocde_educacion_2014_3.jpg" TargetMode="External"/><Relationship Id="rId33" Type="http://schemas.openxmlformats.org/officeDocument/2006/relationships/hyperlink" Target="http://www.pewglobal.org/2014/09/09/global-public-downbeat-about-economy/economy-7/" TargetMode="External"/><Relationship Id="rId38" Type="http://schemas.openxmlformats.org/officeDocument/2006/relationships/image" Target="media/image16.png"/><Relationship Id="rId59" Type="http://schemas.openxmlformats.org/officeDocument/2006/relationships/image" Target="media/image28.png"/><Relationship Id="rId103" Type="http://schemas.openxmlformats.org/officeDocument/2006/relationships/hyperlink" Target="http://theeconomiccollapseblog.com/archives/losing-faith-in-the-u-s-economy" TargetMode="External"/><Relationship Id="rId108" Type="http://schemas.openxmlformats.org/officeDocument/2006/relationships/hyperlink" Target="http://theeconomiccollapseblog.com/archives/gold-silver-and-oil-are-all-skyrocketing-and-that-is-bad-news-for-the-u-s-economy" TargetMode="External"/><Relationship Id="rId124" Type="http://schemas.openxmlformats.org/officeDocument/2006/relationships/hyperlink" Target="http://www.businessinsider.com/america-middle-class-in-decline-2011-4" TargetMode="External"/><Relationship Id="rId129" Type="http://schemas.openxmlformats.org/officeDocument/2006/relationships/hyperlink" Target="http://money.cnn.com/2011/02/24/real_estate/january_new_home_sales/index.htm?iid=EL" TargetMode="External"/><Relationship Id="rId54" Type="http://schemas.openxmlformats.org/officeDocument/2006/relationships/image" Target="media/image23.png"/><Relationship Id="rId70" Type="http://schemas.openxmlformats.org/officeDocument/2006/relationships/image" Target="media/image39.png"/><Relationship Id="rId75" Type="http://schemas.openxmlformats.org/officeDocument/2006/relationships/image" Target="media/image44.png"/><Relationship Id="rId91" Type="http://schemas.openxmlformats.org/officeDocument/2006/relationships/image" Target="media/image60.png"/><Relationship Id="rId96" Type="http://schemas.openxmlformats.org/officeDocument/2006/relationships/image" Target="media/image65.png"/><Relationship Id="rId1" Type="http://schemas.openxmlformats.org/officeDocument/2006/relationships/numbering" Target="numbering.xml"/><Relationship Id="rId6" Type="http://schemas.openxmlformats.org/officeDocument/2006/relationships/hyperlink" Target="http://www.google.es/url?sa=i&amp;rct=j&amp;q=&amp;esrc=s&amp;source=images&amp;cd=&amp;cad=rja&amp;uact=8&amp;docid=0UdYOJUetjGrUM&amp;tbnid=n45OyGvMqPETeM:&amp;ved=0CAUQjRw&amp;url=http://contralaimpunidadya.wordpress.com/2012/12/13/un-millon-de-personas-se-ha-empobrecido-anualmente-en-espana-desde-el-comienzo-de-la-crisis/&amp;ei=m_QOVNOJNoKUavXegugJ&amp;bvm=bv.74649129,d.d2s&amp;psig=AFQjCNGr3IKPuqaQqoklwcnKANoAcKF0bQ&amp;ust=1410352568180835" TargetMode="External"/><Relationship Id="rId23" Type="http://schemas.openxmlformats.org/officeDocument/2006/relationships/image" Target="media/image8.jpeg"/><Relationship Id="rId28" Type="http://schemas.openxmlformats.org/officeDocument/2006/relationships/image" Target="media/image11.png"/><Relationship Id="rId49" Type="http://schemas.openxmlformats.org/officeDocument/2006/relationships/image" Target="media/image20.png"/><Relationship Id="rId114" Type="http://schemas.openxmlformats.org/officeDocument/2006/relationships/hyperlink" Target="http://www.businessinsider.com/facts-about-inequality-in-america-2011-11" TargetMode="External"/><Relationship Id="rId119" Type="http://schemas.openxmlformats.org/officeDocument/2006/relationships/hyperlink" Target="http://www.zerohedge.com/article/it%E2%80%99s-game-over-us" TargetMode="External"/><Relationship Id="rId44" Type="http://schemas.openxmlformats.org/officeDocument/2006/relationships/image" Target="media/image18.png"/><Relationship Id="rId60" Type="http://schemas.openxmlformats.org/officeDocument/2006/relationships/image" Target="media/image29.png"/><Relationship Id="rId65" Type="http://schemas.openxmlformats.org/officeDocument/2006/relationships/image" Target="media/image34.png"/><Relationship Id="rId81" Type="http://schemas.openxmlformats.org/officeDocument/2006/relationships/image" Target="media/image50.png"/><Relationship Id="rId86" Type="http://schemas.openxmlformats.org/officeDocument/2006/relationships/image" Target="media/image55.png"/><Relationship Id="rId130" Type="http://schemas.openxmlformats.org/officeDocument/2006/relationships/hyperlink" Target="http://money.cnn.com/2011/04/26/real_estate/february_case_shiller/index.htm" TargetMode="External"/><Relationship Id="rId135" Type="http://schemas.openxmlformats.org/officeDocument/2006/relationships/hyperlink" Target="http://www.usnews.com/opinion/mzuckerman/articles/2011/01/27/housing-crisis-represents-the-greatest-threat-to-the-recovery" TargetMode="External"/><Relationship Id="rId13" Type="http://schemas.openxmlformats.org/officeDocument/2006/relationships/hyperlink" Target="http://s.libertaddigital.com/fotos/noticias/ocde_educacion_2014_1.jpg" TargetMode="External"/><Relationship Id="rId18" Type="http://schemas.openxmlformats.org/officeDocument/2006/relationships/image" Target="media/image5.jpeg"/><Relationship Id="rId39" Type="http://schemas.openxmlformats.org/officeDocument/2006/relationships/hyperlink" Target="http://www.pewglobal.org/2014/09/09/global-public-downbeat-about-economy/economy-5/" TargetMode="External"/><Relationship Id="rId109" Type="http://schemas.openxmlformats.org/officeDocument/2006/relationships/hyperlink" Target="http://www.cnbc.com/id/42704213" TargetMode="External"/><Relationship Id="rId34" Type="http://schemas.openxmlformats.org/officeDocument/2006/relationships/image" Target="media/image14.png"/><Relationship Id="rId50" Type="http://schemas.openxmlformats.org/officeDocument/2006/relationships/hyperlink" Target="http://www.imf.org/external/pubs/ft/weo/2014/update/02/index.htm" TargetMode="External"/><Relationship Id="rId55" Type="http://schemas.openxmlformats.org/officeDocument/2006/relationships/image" Target="media/image24.png"/><Relationship Id="rId76" Type="http://schemas.openxmlformats.org/officeDocument/2006/relationships/image" Target="media/image45.png"/><Relationship Id="rId97" Type="http://schemas.openxmlformats.org/officeDocument/2006/relationships/image" Target="media/image66.png"/><Relationship Id="rId104" Type="http://schemas.openxmlformats.org/officeDocument/2006/relationships/hyperlink" Target="http://www.calculatedriskblog.com/2011/04/more-than-lost-decade.html" TargetMode="External"/><Relationship Id="rId120" Type="http://schemas.openxmlformats.org/officeDocument/2006/relationships/hyperlink" Target="http://www.usatoday.com/money/perfi/college/2011-04-23-college-students-money-poll.htm" TargetMode="External"/><Relationship Id="rId125" Type="http://schemas.openxmlformats.org/officeDocument/2006/relationships/hyperlink" Target="http://endoftheamericandream.com/archives/the-royal-wedding-american-idol-dancing-with-the-stars-and-7-other-ways-that-the-american-people-are-being-distracted-from-our-real-problems" TargetMode="External"/><Relationship Id="rId7" Type="http://schemas.openxmlformats.org/officeDocument/2006/relationships/image" Target="media/image1.jpeg"/><Relationship Id="rId71" Type="http://schemas.openxmlformats.org/officeDocument/2006/relationships/image" Target="media/image40.png"/><Relationship Id="rId92" Type="http://schemas.openxmlformats.org/officeDocument/2006/relationships/image" Target="media/image61.png"/><Relationship Id="rId2" Type="http://schemas.openxmlformats.org/officeDocument/2006/relationships/styles" Target="styles.xml"/><Relationship Id="rId29" Type="http://schemas.openxmlformats.org/officeDocument/2006/relationships/hyperlink" Target="http://www.pewglobal.org/2014/09/09/global-public-downbeat-about-economy/economy-9/" TargetMode="External"/><Relationship Id="rId24" Type="http://schemas.openxmlformats.org/officeDocument/2006/relationships/image" Target="media/image9.jpeg"/><Relationship Id="rId40" Type="http://schemas.openxmlformats.org/officeDocument/2006/relationships/image" Target="media/image17.png"/><Relationship Id="rId45" Type="http://schemas.openxmlformats.org/officeDocument/2006/relationships/hyperlink" Target="https://twitter.com/intent/tweet?url=http://pewrsr.ch/1ArvPRH&amp;text=A%20median%20of%2046%25%20across%2044%20countries%20surveyed%20expect%20their%20economy%20to%20improve%20in%20next%2012%20months" TargetMode="External"/><Relationship Id="rId66" Type="http://schemas.openxmlformats.org/officeDocument/2006/relationships/image" Target="media/image35.png"/><Relationship Id="rId87" Type="http://schemas.openxmlformats.org/officeDocument/2006/relationships/image" Target="media/image56.png"/><Relationship Id="rId110" Type="http://schemas.openxmlformats.org/officeDocument/2006/relationships/hyperlink" Target="http://www.cnbc.com/id/42574743" TargetMode="External"/><Relationship Id="rId115" Type="http://schemas.openxmlformats.org/officeDocument/2006/relationships/hyperlink" Target="http://www.businessinsider.com/facts-about-inequality-in-america-2011-11" TargetMode="External"/><Relationship Id="rId131" Type="http://schemas.openxmlformats.org/officeDocument/2006/relationships/hyperlink" Target="http://www.mybudget360.com/home-is-where-the-working-and-middle-class-lose-their-money-6-trillion-lost-in-household-real-estate-values-top-1-percent-control-13-trillion-financial-wealth/" TargetMode="External"/><Relationship Id="rId136" Type="http://schemas.openxmlformats.org/officeDocument/2006/relationships/image" Target="media/image67.png"/><Relationship Id="rId61" Type="http://schemas.openxmlformats.org/officeDocument/2006/relationships/image" Target="media/image30.png"/><Relationship Id="rId82" Type="http://schemas.openxmlformats.org/officeDocument/2006/relationships/image" Target="media/image51.png"/><Relationship Id="rId19" Type="http://schemas.openxmlformats.org/officeDocument/2006/relationships/hyperlink" Target="http://s.libertaddigital.com/fotos/noticias/ocde_educacion_2014_4.jpg" TargetMode="External"/><Relationship Id="rId14" Type="http://schemas.openxmlformats.org/officeDocument/2006/relationships/image" Target="media/image3.jpeg"/><Relationship Id="rId30" Type="http://schemas.openxmlformats.org/officeDocument/2006/relationships/image" Target="media/image12.png"/><Relationship Id="rId35" Type="http://schemas.openxmlformats.org/officeDocument/2006/relationships/hyperlink" Target="http://www.pewglobal.org/2014/09/09/global-public-downbeat-about-economy/economy-3/" TargetMode="External"/><Relationship Id="rId56" Type="http://schemas.openxmlformats.org/officeDocument/2006/relationships/image" Target="media/image25.png"/><Relationship Id="rId77" Type="http://schemas.openxmlformats.org/officeDocument/2006/relationships/image" Target="media/image46.png"/><Relationship Id="rId100" Type="http://schemas.openxmlformats.org/officeDocument/2006/relationships/hyperlink" Target="http://www.businessinsider.com/america-middle-class-in-decline-2011-4" TargetMode="External"/><Relationship Id="rId105" Type="http://schemas.openxmlformats.org/officeDocument/2006/relationships/hyperlink" Target="http://theeconomiccollapseblog.com/archives/how-can-america-create-wealth-if-our-industrial-base-is-destroyed-50000-manufacturing-jobs-have-been-lost-every-month-since-2001" TargetMode="External"/><Relationship Id="rId126" Type="http://schemas.openxmlformats.org/officeDocument/2006/relationships/hyperlink" Target="http://www.businessinsider.com/mary-meeker-usa-inc-february-24-2011-2" TargetMode="External"/><Relationship Id="rId8" Type="http://schemas.openxmlformats.org/officeDocument/2006/relationships/image" Target="media/image2.jpeg"/><Relationship Id="rId51" Type="http://schemas.openxmlformats.org/officeDocument/2006/relationships/hyperlink" Target="http://www.dw.de/german-inflation-rate-remains-at-record-low/a-17886998" TargetMode="External"/><Relationship Id="rId72" Type="http://schemas.openxmlformats.org/officeDocument/2006/relationships/image" Target="media/image41.png"/><Relationship Id="rId93" Type="http://schemas.openxmlformats.org/officeDocument/2006/relationships/image" Target="media/image62.png"/><Relationship Id="rId98" Type="http://schemas.openxmlformats.org/officeDocument/2006/relationships/hyperlink" Target="http://theeconomiccollapseblog.com/archives/how-to-find-a-job-just-be-willing-to-flip-burgers-and-work-for-minimum-wage" TargetMode="External"/><Relationship Id="rId121" Type="http://schemas.openxmlformats.org/officeDocument/2006/relationships/hyperlink" Target="http://www.benzinga.com/11/04/1032314/are-student-loans-an-impending-bubble-is-higher-education-a-scam" TargetMode="External"/><Relationship Id="rId3" Type="http://schemas.microsoft.com/office/2007/relationships/stylesWithEffects" Target="stylesWithEffects.xml"/><Relationship Id="rId25" Type="http://schemas.openxmlformats.org/officeDocument/2006/relationships/image" Target="media/image10.jpeg"/><Relationship Id="rId46" Type="http://schemas.openxmlformats.org/officeDocument/2006/relationships/hyperlink" Target="http://www.pewglobal.org/2014/09/09/global-public-downbeat-about-economy/economy-2/" TargetMode="External"/><Relationship Id="rId67" Type="http://schemas.openxmlformats.org/officeDocument/2006/relationships/image" Target="media/image36.png"/><Relationship Id="rId116" Type="http://schemas.openxmlformats.org/officeDocument/2006/relationships/hyperlink" Target="http://www.economyincrisis.org/content/ceo-pay-now-343-times-higher-average-american" TargetMode="External"/><Relationship Id="rId137" Type="http://schemas.openxmlformats.org/officeDocument/2006/relationships/fontTable" Target="fontTable.xml"/><Relationship Id="rId20" Type="http://schemas.openxmlformats.org/officeDocument/2006/relationships/image" Target="media/image6.jpeg"/><Relationship Id="rId41" Type="http://schemas.openxmlformats.org/officeDocument/2006/relationships/hyperlink" Target="http://www.imf.org/external/pubs/ft/weo/2014/update/02/index.htm" TargetMode="External"/><Relationship Id="rId62" Type="http://schemas.openxmlformats.org/officeDocument/2006/relationships/image" Target="media/image31.png"/><Relationship Id="rId83" Type="http://schemas.openxmlformats.org/officeDocument/2006/relationships/image" Target="media/image52.png"/><Relationship Id="rId88" Type="http://schemas.openxmlformats.org/officeDocument/2006/relationships/image" Target="media/image57.png"/><Relationship Id="rId111" Type="http://schemas.openxmlformats.org/officeDocument/2006/relationships/hyperlink" Target="http://www.alternet.org/story/150691/we%27re_%231_--_ten_depressing_ways_america_is_exceptional?page=entire" TargetMode="External"/><Relationship Id="rId132" Type="http://schemas.openxmlformats.org/officeDocument/2006/relationships/hyperlink" Target="http://finance.yahoo.com/news/Housing-market-13-of-all-US-cnnm-62477853.html?x=0" TargetMode="External"/><Relationship Id="rId15" Type="http://schemas.openxmlformats.org/officeDocument/2006/relationships/hyperlink" Target="http://s.libertaddigital.com/fotos/noticias/ocde_educacion_2014_2.jpg" TargetMode="External"/><Relationship Id="rId36" Type="http://schemas.openxmlformats.org/officeDocument/2006/relationships/image" Target="media/image15.png"/><Relationship Id="rId57" Type="http://schemas.openxmlformats.org/officeDocument/2006/relationships/image" Target="media/image26.png"/><Relationship Id="rId106" Type="http://schemas.openxmlformats.org/officeDocument/2006/relationships/hyperlink" Target="http://www.nypost.com/p/news/local/big_apple_gets_price_clubbed_BYF1ApF3ol3i4CuiQbDEoM" TargetMode="External"/><Relationship Id="rId127" Type="http://schemas.openxmlformats.org/officeDocument/2006/relationships/hyperlink" Target="http://endoftheamericandream.com/archives/broke-and-getting-broker-22-jaw-dropping-statistics-about-the-financial-condition-of-american-families" TargetMode="External"/><Relationship Id="rId10" Type="http://schemas.openxmlformats.org/officeDocument/2006/relationships/hyperlink" Target="http://unsdsn.org/resources/publications/world-happiness-report-2013/" TargetMode="External"/><Relationship Id="rId31" Type="http://schemas.openxmlformats.org/officeDocument/2006/relationships/hyperlink" Target="http://www.pewglobal.org/2014/09/09/global-public-downbeat-about-economy/economy-8/" TargetMode="External"/><Relationship Id="rId52" Type="http://schemas.openxmlformats.org/officeDocument/2006/relationships/image" Target="media/image21.png"/><Relationship Id="rId73" Type="http://schemas.openxmlformats.org/officeDocument/2006/relationships/image" Target="media/image42.png"/><Relationship Id="rId78" Type="http://schemas.openxmlformats.org/officeDocument/2006/relationships/image" Target="media/image47.png"/><Relationship Id="rId94" Type="http://schemas.openxmlformats.org/officeDocument/2006/relationships/image" Target="media/image63.png"/><Relationship Id="rId99" Type="http://schemas.openxmlformats.org/officeDocument/2006/relationships/hyperlink" Target="http://blogs.wsj.com/economics/2011/04/30/number-of-the-week-millions-set-to-lose-unemployment-benefits/?mod=WSJBlog&amp;utm_source=feedburner&amp;utm_medium=feed&amp;utm_campaign=Feed%3A+wsj%2Feconomics%2Ffeed+%28WSJ.com%3A+Real+Time+Economics+Blog%29" TargetMode="External"/><Relationship Id="rId101" Type="http://schemas.openxmlformats.org/officeDocument/2006/relationships/hyperlink" Target="http://www.usatoday.com/money/economy/employment/2011-04-13-more-americans-leave-labor-force.htm" TargetMode="External"/><Relationship Id="rId122" Type="http://schemas.openxmlformats.org/officeDocument/2006/relationships/hyperlink" Target="http://theeconomiccollapseblog.com/archives/student-loan-debt-hell-21-statistics-that-will-make-you-think-twice-about-going-to-college" TargetMode="External"/><Relationship Id="rId4" Type="http://schemas.openxmlformats.org/officeDocument/2006/relationships/settings" Target="settings.xml"/><Relationship Id="rId9" Type="http://schemas.openxmlformats.org/officeDocument/2006/relationships/hyperlink" Target="http://www.economist.com/news/finance-and-economics/21603073-italys-inclusion-illicit-activities-its-figures-excites-much-interest-sex" TargetMode="External"/><Relationship Id="rId26" Type="http://schemas.openxmlformats.org/officeDocument/2006/relationships/hyperlink" Target="http://www.mecd.gob.es/dctm/inee/indicadores-educativos/panorama2014/panorama-de-la-educacion-2014informe-espanol-05-sep-.pdf?documentId=0901e72b81a722ac" TargetMode="External"/><Relationship Id="rId47" Type="http://schemas.openxmlformats.org/officeDocument/2006/relationships/image" Target="media/image19.png"/><Relationship Id="rId68" Type="http://schemas.openxmlformats.org/officeDocument/2006/relationships/image" Target="media/image37.png"/><Relationship Id="rId89" Type="http://schemas.openxmlformats.org/officeDocument/2006/relationships/image" Target="media/image58.png"/><Relationship Id="rId112" Type="http://schemas.openxmlformats.org/officeDocument/2006/relationships/hyperlink" Target="http://www.economyincrisis.org/content/economic-stagnation-creates-generation-impoverished-children" TargetMode="External"/><Relationship Id="rId133" Type="http://schemas.openxmlformats.org/officeDocument/2006/relationships/hyperlink" Target="http://endoftheamericandream.com/archives/should-you-buy-a-home-in-2011-check-out-these-29-absolutely-crazy-statistics-about-the-housing-crisis"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139</Pages>
  <Words>55716</Words>
  <Characters>306443</Characters>
  <Application>Microsoft Office Word</Application>
  <DocSecurity>0</DocSecurity>
  <Lines>2553</Lines>
  <Paragraphs>722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2014-09-18T07:53:00Z</dcterms:created>
  <dcterms:modified xsi:type="dcterms:W3CDTF">2014-09-18T07:53:00Z</dcterms:modified>
</cp:coreProperties>
</file>